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Look w:val="04A0" w:firstRow="1" w:lastRow="0" w:firstColumn="1" w:lastColumn="0" w:noHBand="0" w:noVBand="1"/>
      </w:tblPr>
      <w:tblGrid>
        <w:gridCol w:w="4419"/>
        <w:gridCol w:w="4423"/>
      </w:tblGrid>
      <w:tr w:rsidR="00591D3B" w:rsidRPr="001B79E8" w14:paraId="1D3280FD" w14:textId="13AEA54B" w:rsidTr="003860DF">
        <w:tc>
          <w:tcPr>
            <w:tcW w:w="4529" w:type="dxa"/>
            <w:shd w:val="clear" w:color="auto" w:fill="auto"/>
          </w:tcPr>
          <w:p w14:paraId="5268E553" w14:textId="77777777" w:rsidR="00591D3B" w:rsidRPr="003860DF" w:rsidRDefault="00591D3B" w:rsidP="00591D3B">
            <w:pPr>
              <w:pStyle w:val="CABEZA"/>
              <w:rPr>
                <w:rFonts w:ascii="Verdana" w:hAnsi="Verdana" w:cs="Times New Roman"/>
                <w:sz w:val="16"/>
                <w:szCs w:val="16"/>
              </w:rPr>
            </w:pPr>
            <w:bookmarkStart w:id="0" w:name="N_Hlk514058618"/>
            <w:r w:rsidRPr="003860DF">
              <w:rPr>
                <w:rFonts w:ascii="Verdana" w:hAnsi="Verdana" w:cs="Times New Roman"/>
                <w:sz w:val="16"/>
                <w:szCs w:val="16"/>
              </w:rPr>
              <w:t>SECRETARIA DE MEDIO AMBIENTE Y RECURSOS NATURALES</w:t>
            </w:r>
          </w:p>
        </w:tc>
        <w:tc>
          <w:tcPr>
            <w:tcW w:w="4529" w:type="dxa"/>
            <w:shd w:val="clear" w:color="auto" w:fill="auto"/>
          </w:tcPr>
          <w:p w14:paraId="2E07EE16" w14:textId="5C8E1797" w:rsidR="00591D3B" w:rsidRPr="003860DF" w:rsidRDefault="00591D3B" w:rsidP="00591D3B">
            <w:pPr>
              <w:pStyle w:val="CABEZA"/>
              <w:rPr>
                <w:rFonts w:ascii="Verdana" w:hAnsi="Verdana" w:cs="Times New Roman"/>
                <w:sz w:val="16"/>
                <w:szCs w:val="16"/>
                <w:lang w:val="en-US"/>
              </w:rPr>
            </w:pPr>
            <w:r w:rsidRPr="003860DF">
              <w:rPr>
                <w:rFonts w:ascii="Verdana" w:hAnsi="Verdana" w:cs="Times New Roman"/>
                <w:bCs/>
                <w:sz w:val="16"/>
                <w:szCs w:val="16"/>
                <w:lang w:val="en-US"/>
              </w:rPr>
              <w:t>SECRETARY OF THE ENVIRONMENT AND NATURAL RESOURCES</w:t>
            </w:r>
          </w:p>
        </w:tc>
      </w:tr>
      <w:tr w:rsidR="00591D3B" w:rsidRPr="001B79E8" w14:paraId="36C7BB8F" w14:textId="0145928B" w:rsidTr="003860DF">
        <w:trPr>
          <w:trHeight w:val="1863"/>
        </w:trPr>
        <w:tc>
          <w:tcPr>
            <w:tcW w:w="4529" w:type="dxa"/>
            <w:shd w:val="clear" w:color="auto" w:fill="auto"/>
          </w:tcPr>
          <w:p w14:paraId="358B299A" w14:textId="77777777" w:rsidR="00591D3B" w:rsidRPr="003860DF" w:rsidRDefault="00591D3B" w:rsidP="003860DF">
            <w:pPr>
              <w:pStyle w:val="Titulo1"/>
              <w:pBdr>
                <w:bottom w:val="none" w:sz="0" w:space="0" w:color="auto"/>
              </w:pBdr>
              <w:rPr>
                <w:rFonts w:ascii="Verdana" w:hAnsi="Verdana" w:cs="Times New Roman"/>
                <w:sz w:val="16"/>
                <w:szCs w:val="16"/>
              </w:rPr>
            </w:pPr>
            <w:r w:rsidRPr="003860DF">
              <w:rPr>
                <w:rFonts w:ascii="Verdana" w:hAnsi="Verdana" w:cs="Times New Roman"/>
                <w:sz w:val="16"/>
                <w:szCs w:val="16"/>
              </w:rPr>
              <w:t>NORMA Oficial Mexicana NOM-050-SEMARNAT-2018, Que establece los límites máximos permisibles de emisión de gases contaminantes provenientes del escape de los vehículos automotores en circulación que usan gas licuado de petróleo, gas natural u otros combustibles alternos.</w:t>
            </w:r>
          </w:p>
        </w:tc>
        <w:tc>
          <w:tcPr>
            <w:tcW w:w="4529" w:type="dxa"/>
            <w:shd w:val="clear" w:color="auto" w:fill="auto"/>
          </w:tcPr>
          <w:p w14:paraId="65139C16" w14:textId="296A163D" w:rsidR="00591D3B" w:rsidRPr="003860DF" w:rsidRDefault="00591D3B" w:rsidP="003860DF">
            <w:pPr>
              <w:pStyle w:val="Titulo1"/>
              <w:pBdr>
                <w:bottom w:val="none" w:sz="0" w:space="0" w:color="auto"/>
              </w:pBdr>
              <w:rPr>
                <w:rFonts w:ascii="Verdana" w:hAnsi="Verdana" w:cs="Times New Roman"/>
                <w:sz w:val="16"/>
                <w:szCs w:val="16"/>
                <w:lang w:val="en-US"/>
              </w:rPr>
            </w:pPr>
            <w:r w:rsidRPr="003860DF">
              <w:rPr>
                <w:rFonts w:ascii="Verdana" w:hAnsi="Verdana" w:cs="Times New Roman"/>
                <w:bCs/>
                <w:sz w:val="16"/>
                <w:szCs w:val="16"/>
                <w:lang w:val="en-US"/>
              </w:rPr>
              <w:t xml:space="preserve">Official Mexican Standard NOM-050-SEMARNAT-2018, which establishes the maximum permissible limits for the emission of polluting gases from the </w:t>
            </w:r>
            <w:r w:rsidR="00042AB6" w:rsidRPr="003860DF">
              <w:rPr>
                <w:rFonts w:ascii="Verdana" w:hAnsi="Verdana" w:cs="Times New Roman"/>
                <w:bCs/>
                <w:sz w:val="16"/>
                <w:szCs w:val="16"/>
                <w:lang w:val="en-US"/>
              </w:rPr>
              <w:t>exhaust from</w:t>
            </w:r>
            <w:r w:rsidRPr="003860DF">
              <w:rPr>
                <w:rFonts w:ascii="Verdana" w:hAnsi="Verdana" w:cs="Times New Roman"/>
                <w:bCs/>
                <w:sz w:val="16"/>
                <w:szCs w:val="16"/>
                <w:lang w:val="en-US"/>
              </w:rPr>
              <w:t xml:space="preserve"> motor vehicles in circulation that use liquefied petroleum gas, natural gas or other alternative fuels. </w:t>
            </w:r>
          </w:p>
        </w:tc>
      </w:tr>
      <w:tr w:rsidR="00591D3B" w:rsidRPr="003860DF" w14:paraId="070A3797" w14:textId="3C57DDAC" w:rsidTr="003860DF">
        <w:tc>
          <w:tcPr>
            <w:tcW w:w="4529" w:type="dxa"/>
            <w:shd w:val="clear" w:color="auto" w:fill="auto"/>
          </w:tcPr>
          <w:p w14:paraId="277322C9" w14:textId="77777777" w:rsidR="00591D3B" w:rsidRPr="003860DF" w:rsidRDefault="00591D3B" w:rsidP="003860DF">
            <w:pPr>
              <w:pStyle w:val="Titulo2"/>
              <w:pBdr>
                <w:top w:val="none" w:sz="0" w:space="0" w:color="auto"/>
              </w:pBdr>
              <w:rPr>
                <w:rFonts w:ascii="Verdana" w:hAnsi="Verdana"/>
                <w:sz w:val="16"/>
                <w:szCs w:val="16"/>
              </w:rPr>
            </w:pPr>
            <w:r w:rsidRPr="003860DF">
              <w:rPr>
                <w:rFonts w:ascii="Verdana" w:hAnsi="Verdana"/>
                <w:sz w:val="16"/>
                <w:szCs w:val="16"/>
              </w:rPr>
              <w:t>Al margen un sello con el Escudo Nacional, que dice: Estados Unidos Mexicanos.- Secretaría de Medio Ambiente y Recursos Naturales.</w:t>
            </w:r>
          </w:p>
        </w:tc>
        <w:tc>
          <w:tcPr>
            <w:tcW w:w="4529" w:type="dxa"/>
            <w:shd w:val="clear" w:color="auto" w:fill="auto"/>
          </w:tcPr>
          <w:p w14:paraId="11DFE116" w14:textId="79C99277" w:rsidR="00591D3B" w:rsidRPr="003860DF" w:rsidRDefault="00042AB6" w:rsidP="003860DF">
            <w:pPr>
              <w:pStyle w:val="Titulo2"/>
              <w:pBdr>
                <w:top w:val="none" w:sz="0" w:space="0" w:color="auto"/>
              </w:pBdr>
              <w:rPr>
                <w:rFonts w:ascii="Verdana" w:hAnsi="Verdana"/>
                <w:sz w:val="16"/>
                <w:szCs w:val="16"/>
                <w:lang w:val="en-US"/>
              </w:rPr>
            </w:pPr>
            <w:r w:rsidRPr="003860DF">
              <w:rPr>
                <w:rFonts w:ascii="Verdana" w:hAnsi="Verdana" w:cs="Times New Roman"/>
                <w:sz w:val="16"/>
                <w:szCs w:val="16"/>
                <w:lang w:val="en-US"/>
              </w:rPr>
              <w:t xml:space="preserve">In the margin a stamp with the National Seal, that says: United Mexican States. Secretary of Environment and Natural Resources. </w:t>
            </w:r>
          </w:p>
        </w:tc>
      </w:tr>
      <w:tr w:rsidR="00591D3B" w:rsidRPr="001B79E8" w14:paraId="4E217768" w14:textId="54CAB50D" w:rsidTr="003860DF">
        <w:tc>
          <w:tcPr>
            <w:tcW w:w="4529" w:type="dxa"/>
            <w:shd w:val="clear" w:color="auto" w:fill="auto"/>
          </w:tcPr>
          <w:p w14:paraId="2E0342AB" w14:textId="77777777" w:rsidR="00591D3B" w:rsidRPr="003860DF" w:rsidRDefault="00591D3B" w:rsidP="003860DF">
            <w:pPr>
              <w:pStyle w:val="Texto"/>
              <w:spacing w:line="222" w:lineRule="exact"/>
              <w:ind w:firstLine="0"/>
              <w:rPr>
                <w:rFonts w:ascii="Verdana" w:hAnsi="Verdana"/>
                <w:sz w:val="16"/>
                <w:szCs w:val="16"/>
              </w:rPr>
            </w:pPr>
            <w:r w:rsidRPr="003860DF">
              <w:rPr>
                <w:rFonts w:ascii="Verdana" w:hAnsi="Verdana"/>
                <w:b/>
                <w:bCs/>
                <w:sz w:val="16"/>
                <w:szCs w:val="16"/>
              </w:rPr>
              <w:t>JORGE CARLOS HURTADO VALDEZ</w:t>
            </w:r>
            <w:bookmarkEnd w:id="0"/>
            <w:r w:rsidRPr="003860DF">
              <w:rPr>
                <w:rFonts w:ascii="Verdana" w:hAnsi="Verdana"/>
                <w:b/>
                <w:bCs/>
                <w:sz w:val="16"/>
                <w:szCs w:val="16"/>
              </w:rPr>
              <w:t>,</w:t>
            </w:r>
            <w:r w:rsidRPr="003860DF">
              <w:rPr>
                <w:rFonts w:ascii="Verdana" w:hAnsi="Verdana"/>
                <w:sz w:val="16"/>
                <w:szCs w:val="16"/>
              </w:rPr>
              <w:t xml:space="preserve"> Subsecretario de Fomento y Normatividad Ambiental de la Secretaría de Medio Ambiente y Recursos Naturales y Presidente del Comité Consultivo Nacional de Normalización de Medio Ambiente y Recursos Naturales, con fundamento en los artículos 32 Bis, fracciones II, IV, V y XLII de la Ley Orgánica de la Administración Pública Federal; 1o., fracciones I y VI, 5o., fracciones V y XII, 6o., 7o., fracción XIII, 8o., fracción XII, 9o., 36, fracciones I y II, 37 Ter, 110, fracción II, 111, fracciones III, VIII y IX, 112, fracciones V y VII de la Ley General del Equilibrio Ecológico y la Protección al Ambiente; 3o., 4o., fracción III, 5o., párrafos primero y segundo, 7o., fracciones II, IV, VII, X, XIII y XXII, 8o., fracciones I, II y III, 13, 28, 31, 32, 34, 35, 36, 39 y 49 de su Reglamento en materia de Prevención y Control de la Contaminación de la Atmósfera; 38, fracciones II, V y IX, 40, fracciones X y XIII, 41, 43, 44, 47, 51, 52, 73 y 74 de la Ley Federal sobre Metrología y Normalización; 28, 34, párrafo primero y 80 del Reglamento de la Ley Federal sobre Metrología y Normalización, y 8, fracciones III, IV y V, del Reglamento Interior de la Secretaría de Medio Ambiente y Recursos Naturales, y</w:t>
            </w:r>
          </w:p>
        </w:tc>
        <w:tc>
          <w:tcPr>
            <w:tcW w:w="4529" w:type="dxa"/>
            <w:shd w:val="clear" w:color="auto" w:fill="auto"/>
          </w:tcPr>
          <w:p w14:paraId="7F908611" w14:textId="4B036A85" w:rsidR="00591D3B" w:rsidRPr="003860DF" w:rsidRDefault="00591D3B" w:rsidP="003860DF">
            <w:pPr>
              <w:pStyle w:val="Texto"/>
              <w:spacing w:line="222" w:lineRule="exact"/>
              <w:ind w:firstLine="0"/>
              <w:rPr>
                <w:rFonts w:ascii="Verdana" w:hAnsi="Verdana"/>
                <w:sz w:val="16"/>
                <w:szCs w:val="16"/>
                <w:lang w:val="en-US"/>
              </w:rPr>
            </w:pPr>
            <w:r w:rsidRPr="003860DF">
              <w:rPr>
                <w:rFonts w:ascii="Verdana" w:hAnsi="Verdana" w:cs="Times New Roman"/>
                <w:b/>
                <w:bCs/>
                <w:sz w:val="16"/>
                <w:szCs w:val="16"/>
                <w:lang w:val="en-US"/>
              </w:rPr>
              <w:t>JORGE CARLOS HURTADO VALDEZ,</w:t>
            </w:r>
            <w:r w:rsidRPr="003860DF">
              <w:rPr>
                <w:rFonts w:ascii="Verdana" w:hAnsi="Verdana" w:cs="Times New Roman"/>
                <w:sz w:val="16"/>
                <w:szCs w:val="16"/>
                <w:lang w:val="en-US"/>
              </w:rPr>
              <w:t xml:space="preserve"> Undersecretary of Environmental Promotion and </w:t>
            </w:r>
            <w:r w:rsidR="00910BFC" w:rsidRPr="003860DF">
              <w:rPr>
                <w:rFonts w:ascii="Verdana" w:hAnsi="Verdana" w:cs="Times New Roman"/>
                <w:sz w:val="16"/>
                <w:szCs w:val="16"/>
                <w:lang w:val="en-US"/>
              </w:rPr>
              <w:t>Legislation</w:t>
            </w:r>
            <w:r w:rsidRPr="003860DF">
              <w:rPr>
                <w:rFonts w:ascii="Verdana" w:hAnsi="Verdana" w:cs="Times New Roman"/>
                <w:sz w:val="16"/>
                <w:szCs w:val="16"/>
                <w:lang w:val="en-US"/>
              </w:rPr>
              <w:t xml:space="preserve"> of the </w:t>
            </w:r>
            <w:r w:rsidR="00910BFC" w:rsidRPr="003860DF">
              <w:rPr>
                <w:rFonts w:ascii="Verdana" w:hAnsi="Verdana" w:cs="Times New Roman"/>
                <w:sz w:val="16"/>
                <w:szCs w:val="16"/>
                <w:lang w:val="en-US"/>
              </w:rPr>
              <w:t>Secretary</w:t>
            </w:r>
            <w:r w:rsidRPr="003860DF">
              <w:rPr>
                <w:rFonts w:ascii="Verdana" w:hAnsi="Verdana" w:cs="Times New Roman"/>
                <w:sz w:val="16"/>
                <w:szCs w:val="16"/>
                <w:lang w:val="en-US"/>
              </w:rPr>
              <w:t xml:space="preserve"> of Environment and Natural Resources and Chairman of the National Consultative Committee for the Standardization of Environment and Natural Resources, based on articles 32 Bis, sections II, IV, V and XLII of the </w:t>
            </w:r>
            <w:r w:rsidR="00910BFC" w:rsidRPr="003860DF">
              <w:rPr>
                <w:rFonts w:ascii="Verdana" w:hAnsi="Verdana" w:cs="Times New Roman"/>
                <w:sz w:val="16"/>
                <w:szCs w:val="16"/>
                <w:lang w:val="en-US"/>
              </w:rPr>
              <w:t xml:space="preserve">Organic </w:t>
            </w:r>
            <w:r w:rsidRPr="003860DF">
              <w:rPr>
                <w:rFonts w:ascii="Verdana" w:hAnsi="Verdana" w:cs="Times New Roman"/>
                <w:sz w:val="16"/>
                <w:szCs w:val="16"/>
                <w:lang w:val="en-US"/>
              </w:rPr>
              <w:t xml:space="preserve">Law </w:t>
            </w:r>
            <w:r w:rsidR="00910BFC" w:rsidRPr="003860DF">
              <w:rPr>
                <w:rFonts w:ascii="Verdana" w:hAnsi="Verdana" w:cs="Times New Roman"/>
                <w:sz w:val="16"/>
                <w:szCs w:val="16"/>
                <w:lang w:val="en-US"/>
              </w:rPr>
              <w:t xml:space="preserve">of </w:t>
            </w:r>
            <w:r w:rsidRPr="003860DF">
              <w:rPr>
                <w:rFonts w:ascii="Verdana" w:hAnsi="Verdana" w:cs="Times New Roman"/>
                <w:sz w:val="16"/>
                <w:szCs w:val="16"/>
                <w:lang w:val="en-US"/>
              </w:rPr>
              <w:t xml:space="preserve">Federal Public Administration; 1, </w:t>
            </w:r>
            <w:r w:rsidR="00910BFC" w:rsidRPr="003860DF">
              <w:rPr>
                <w:rFonts w:ascii="Verdana" w:hAnsi="Verdana" w:cs="Times New Roman"/>
                <w:sz w:val="16"/>
                <w:szCs w:val="16"/>
                <w:lang w:val="en-US"/>
              </w:rPr>
              <w:t>sections</w:t>
            </w:r>
            <w:r w:rsidRPr="003860DF">
              <w:rPr>
                <w:rFonts w:ascii="Verdana" w:hAnsi="Verdana" w:cs="Times New Roman"/>
                <w:sz w:val="16"/>
                <w:szCs w:val="16"/>
                <w:lang w:val="en-US"/>
              </w:rPr>
              <w:t xml:space="preserve"> I and VI, 5, </w:t>
            </w:r>
            <w:r w:rsidR="00910BFC" w:rsidRPr="003860DF">
              <w:rPr>
                <w:rFonts w:ascii="Verdana" w:hAnsi="Verdana" w:cs="Times New Roman"/>
                <w:sz w:val="16"/>
                <w:szCs w:val="16"/>
                <w:lang w:val="en-US"/>
              </w:rPr>
              <w:t>sections</w:t>
            </w:r>
            <w:r w:rsidRPr="003860DF">
              <w:rPr>
                <w:rFonts w:ascii="Verdana" w:hAnsi="Verdana" w:cs="Times New Roman"/>
                <w:sz w:val="16"/>
                <w:szCs w:val="16"/>
                <w:lang w:val="en-US"/>
              </w:rPr>
              <w:t xml:space="preserve"> V and XII, 6, 7, </w:t>
            </w:r>
            <w:r w:rsidR="00910BFC" w:rsidRPr="003860DF">
              <w:rPr>
                <w:rFonts w:ascii="Verdana" w:hAnsi="Verdana" w:cs="Times New Roman"/>
                <w:sz w:val="16"/>
                <w:szCs w:val="16"/>
                <w:lang w:val="en-US"/>
              </w:rPr>
              <w:t>section</w:t>
            </w:r>
            <w:r w:rsidRPr="003860DF">
              <w:rPr>
                <w:rFonts w:ascii="Verdana" w:hAnsi="Verdana" w:cs="Times New Roman"/>
                <w:sz w:val="16"/>
                <w:szCs w:val="16"/>
                <w:lang w:val="en-US"/>
              </w:rPr>
              <w:t xml:space="preserve"> XIII, 8, </w:t>
            </w:r>
            <w:r w:rsidR="00910BFC" w:rsidRPr="003860DF">
              <w:rPr>
                <w:rFonts w:ascii="Verdana" w:hAnsi="Verdana" w:cs="Times New Roman"/>
                <w:sz w:val="16"/>
                <w:szCs w:val="16"/>
                <w:lang w:val="en-US"/>
              </w:rPr>
              <w:t>section</w:t>
            </w:r>
            <w:r w:rsidRPr="003860DF">
              <w:rPr>
                <w:rFonts w:ascii="Verdana" w:hAnsi="Verdana" w:cs="Times New Roman"/>
                <w:sz w:val="16"/>
                <w:szCs w:val="16"/>
                <w:lang w:val="en-US"/>
              </w:rPr>
              <w:t xml:space="preserve"> XII, 9, 36, </w:t>
            </w:r>
            <w:r w:rsidR="00910BFC" w:rsidRPr="003860DF">
              <w:rPr>
                <w:rFonts w:ascii="Verdana" w:hAnsi="Verdana" w:cs="Times New Roman"/>
                <w:sz w:val="16"/>
                <w:szCs w:val="16"/>
                <w:lang w:val="en-US"/>
              </w:rPr>
              <w:t>sections</w:t>
            </w:r>
            <w:r w:rsidRPr="003860DF">
              <w:rPr>
                <w:rFonts w:ascii="Verdana" w:hAnsi="Verdana" w:cs="Times New Roman"/>
                <w:sz w:val="16"/>
                <w:szCs w:val="16"/>
                <w:lang w:val="en-US"/>
              </w:rPr>
              <w:t xml:space="preserve"> I and II, 37 Ter, 110, </w:t>
            </w:r>
            <w:r w:rsidR="00910BFC" w:rsidRPr="003860DF">
              <w:rPr>
                <w:rFonts w:ascii="Verdana" w:hAnsi="Verdana" w:cs="Times New Roman"/>
                <w:sz w:val="16"/>
                <w:szCs w:val="16"/>
                <w:lang w:val="en-US"/>
              </w:rPr>
              <w:t>section</w:t>
            </w:r>
            <w:r w:rsidRPr="003860DF">
              <w:rPr>
                <w:rFonts w:ascii="Verdana" w:hAnsi="Verdana" w:cs="Times New Roman"/>
                <w:sz w:val="16"/>
                <w:szCs w:val="16"/>
                <w:lang w:val="en-US"/>
              </w:rPr>
              <w:t xml:space="preserve"> II, 111 , sections III, VIII and IX, 112, sections V and VII of the General Law of Ecological </w:t>
            </w:r>
            <w:r w:rsidR="004A5FC0" w:rsidRPr="003860DF">
              <w:rPr>
                <w:rFonts w:ascii="Verdana" w:hAnsi="Verdana" w:cs="Times New Roman"/>
                <w:sz w:val="16"/>
                <w:szCs w:val="16"/>
                <w:lang w:val="en-US"/>
              </w:rPr>
              <w:t>Equilibrium</w:t>
            </w:r>
            <w:r w:rsidRPr="003860DF">
              <w:rPr>
                <w:rFonts w:ascii="Verdana" w:hAnsi="Verdana" w:cs="Times New Roman"/>
                <w:sz w:val="16"/>
                <w:szCs w:val="16"/>
                <w:lang w:val="en-US"/>
              </w:rPr>
              <w:t xml:space="preserve"> and Environmental Protection; 3, 4, </w:t>
            </w:r>
            <w:r w:rsidR="00910BFC" w:rsidRPr="003860DF">
              <w:rPr>
                <w:rFonts w:ascii="Verdana" w:hAnsi="Verdana" w:cs="Times New Roman"/>
                <w:sz w:val="16"/>
                <w:szCs w:val="16"/>
                <w:lang w:val="en-US"/>
              </w:rPr>
              <w:t>section</w:t>
            </w:r>
            <w:r w:rsidRPr="003860DF">
              <w:rPr>
                <w:rFonts w:ascii="Verdana" w:hAnsi="Verdana" w:cs="Times New Roman"/>
                <w:sz w:val="16"/>
                <w:szCs w:val="16"/>
                <w:lang w:val="en-US"/>
              </w:rPr>
              <w:t xml:space="preserve"> III, 5, first and second paragraphs, 7, sections II, IV, VII, X, XIII and XXII, 8, sections I, II and III, 13, 28, 31, 32 , 34, 35, 36, 39 and 49 of its Regulation on the Prevention and Control of Pollution of the Atmosphere; 38, sections II, V and IX, 40, sections X and XIII, 41, 43, 44, 47, 51, 52, 73 and 74 of the Federal Law on Metrology and Standardization; 28, 34, first paragraph and 80 of the Regulation of the Federal Law on Metrology and Standardization, and 8, sections III, IV and V, of the Internal Regulation of the </w:t>
            </w:r>
            <w:r w:rsidR="00910BFC" w:rsidRPr="003860DF">
              <w:rPr>
                <w:rFonts w:ascii="Verdana" w:hAnsi="Verdana" w:cs="Times New Roman"/>
                <w:sz w:val="16"/>
                <w:szCs w:val="16"/>
                <w:lang w:val="en-US"/>
              </w:rPr>
              <w:t>Secretary</w:t>
            </w:r>
            <w:r w:rsidRPr="003860DF">
              <w:rPr>
                <w:rFonts w:ascii="Verdana" w:hAnsi="Verdana" w:cs="Times New Roman"/>
                <w:sz w:val="16"/>
                <w:szCs w:val="16"/>
                <w:lang w:val="en-US"/>
              </w:rPr>
              <w:t xml:space="preserve"> of Environment and Natural Resources, and</w:t>
            </w:r>
          </w:p>
        </w:tc>
      </w:tr>
      <w:tr w:rsidR="00591D3B" w:rsidRPr="003860DF" w14:paraId="03E63DFF" w14:textId="66742BEA" w:rsidTr="003860DF">
        <w:tc>
          <w:tcPr>
            <w:tcW w:w="4529" w:type="dxa"/>
            <w:shd w:val="clear" w:color="auto" w:fill="auto"/>
          </w:tcPr>
          <w:p w14:paraId="74EEB016" w14:textId="77777777" w:rsidR="00591D3B" w:rsidRPr="003860DF" w:rsidRDefault="00591D3B" w:rsidP="003860DF">
            <w:pPr>
              <w:pStyle w:val="ANOTACION"/>
              <w:spacing w:line="222" w:lineRule="exact"/>
              <w:rPr>
                <w:rFonts w:ascii="Verdana" w:hAnsi="Verdana"/>
                <w:sz w:val="16"/>
                <w:szCs w:val="16"/>
              </w:rPr>
            </w:pPr>
            <w:r w:rsidRPr="003860DF">
              <w:rPr>
                <w:rFonts w:ascii="Verdana" w:hAnsi="Verdana"/>
                <w:sz w:val="16"/>
                <w:szCs w:val="16"/>
              </w:rPr>
              <w:t>CONSIDERANDO</w:t>
            </w:r>
          </w:p>
        </w:tc>
        <w:tc>
          <w:tcPr>
            <w:tcW w:w="4529" w:type="dxa"/>
            <w:shd w:val="clear" w:color="auto" w:fill="auto"/>
          </w:tcPr>
          <w:p w14:paraId="11C5A606" w14:textId="6A10DB10" w:rsidR="00591D3B" w:rsidRPr="003860DF" w:rsidRDefault="00591D3B" w:rsidP="003860DF">
            <w:pPr>
              <w:pStyle w:val="ANOTACION"/>
              <w:spacing w:line="222" w:lineRule="exact"/>
              <w:rPr>
                <w:rFonts w:ascii="Verdana" w:hAnsi="Verdana"/>
                <w:sz w:val="16"/>
                <w:szCs w:val="16"/>
              </w:rPr>
            </w:pPr>
            <w:r w:rsidRPr="003860DF">
              <w:rPr>
                <w:rFonts w:ascii="Verdana" w:hAnsi="Verdana"/>
                <w:bCs/>
                <w:sz w:val="16"/>
                <w:szCs w:val="16"/>
              </w:rPr>
              <w:t>CONSIDERING</w:t>
            </w:r>
          </w:p>
        </w:tc>
      </w:tr>
      <w:tr w:rsidR="00591D3B" w:rsidRPr="001B79E8" w14:paraId="19F58762" w14:textId="667EEAE0" w:rsidTr="003860DF">
        <w:tc>
          <w:tcPr>
            <w:tcW w:w="4529" w:type="dxa"/>
            <w:shd w:val="clear" w:color="auto" w:fill="auto"/>
          </w:tcPr>
          <w:p w14:paraId="32E518CF" w14:textId="73D14F89" w:rsidR="00591D3B" w:rsidRPr="003860DF" w:rsidRDefault="00591D3B" w:rsidP="003860DF">
            <w:pPr>
              <w:pStyle w:val="Texto"/>
              <w:spacing w:line="222" w:lineRule="exact"/>
              <w:ind w:firstLine="0"/>
              <w:rPr>
                <w:rFonts w:ascii="Verdana" w:hAnsi="Verdana"/>
                <w:color w:val="000000"/>
                <w:sz w:val="16"/>
                <w:szCs w:val="16"/>
              </w:rPr>
            </w:pPr>
            <w:r w:rsidRPr="003860DF">
              <w:rPr>
                <w:rFonts w:ascii="Verdana" w:hAnsi="Verdana"/>
                <w:color w:val="000000"/>
                <w:sz w:val="16"/>
                <w:szCs w:val="16"/>
              </w:rPr>
              <w:t xml:space="preserve">Que con fecha 22 de octubre de 1993 se publicó en el </w:t>
            </w:r>
            <w:r w:rsidR="001B79E8" w:rsidRPr="001B79E8">
              <w:rPr>
                <w:rFonts w:ascii="Verdana" w:hAnsi="Verdana"/>
                <w:b/>
                <w:bCs/>
                <w:color w:val="000000"/>
                <w:sz w:val="16"/>
                <w:szCs w:val="16"/>
              </w:rPr>
              <w:t>Diario Oficial de la Federación</w:t>
            </w:r>
            <w:r w:rsidRPr="003860DF">
              <w:rPr>
                <w:rFonts w:ascii="Verdana" w:hAnsi="Verdana"/>
                <w:color w:val="000000"/>
                <w:sz w:val="16"/>
                <w:szCs w:val="16"/>
              </w:rPr>
              <w:t xml:space="preserve"> la Norma Oficial Mexicana NOM-CCAT-014-ECOL/1993, Que establece los niveles máximos permisibles de emisión de gases contaminantes provenientes del escape de los vehículos automotores en circulación que usan gas licuado de petróleo</w:t>
            </w:r>
            <w:bookmarkStart w:id="1" w:name="_GoBack"/>
            <w:bookmarkEnd w:id="1"/>
            <w:r w:rsidRPr="003860DF">
              <w:rPr>
                <w:rFonts w:ascii="Verdana" w:hAnsi="Verdana"/>
                <w:color w:val="000000"/>
                <w:sz w:val="16"/>
                <w:szCs w:val="16"/>
              </w:rPr>
              <w:t>, gas natural u otros combustibles alternos como combustible.</w:t>
            </w:r>
          </w:p>
        </w:tc>
        <w:tc>
          <w:tcPr>
            <w:tcW w:w="4529" w:type="dxa"/>
            <w:shd w:val="clear" w:color="auto" w:fill="auto"/>
          </w:tcPr>
          <w:p w14:paraId="2E058425" w14:textId="21944D41" w:rsidR="00591D3B" w:rsidRPr="003860DF" w:rsidRDefault="00591D3B" w:rsidP="003860DF">
            <w:pPr>
              <w:pStyle w:val="Texto"/>
              <w:spacing w:line="222" w:lineRule="exact"/>
              <w:ind w:firstLine="0"/>
              <w:rPr>
                <w:rFonts w:ascii="Verdana" w:hAnsi="Verdana"/>
                <w:color w:val="000000"/>
                <w:sz w:val="16"/>
                <w:szCs w:val="16"/>
                <w:lang w:val="en-US"/>
              </w:rPr>
            </w:pPr>
            <w:r w:rsidRPr="003860DF">
              <w:rPr>
                <w:rFonts w:ascii="Verdana" w:hAnsi="Verdana" w:cs="Times New Roman"/>
                <w:sz w:val="16"/>
                <w:szCs w:val="16"/>
                <w:lang w:val="en-US"/>
              </w:rPr>
              <w:t xml:space="preserve">That on October 22, 1993, the Official Mexican Standard NOM-CCAT-014-ECOL/1993 was published in the </w:t>
            </w:r>
            <w:r w:rsidR="001B79E8" w:rsidRPr="001B79E8">
              <w:rPr>
                <w:rFonts w:ascii="Verdana" w:hAnsi="Verdana" w:cs="Times New Roman"/>
                <w:b/>
                <w:bCs/>
                <w:sz w:val="16"/>
                <w:szCs w:val="16"/>
                <w:lang w:val="en-US"/>
              </w:rPr>
              <w:t>Official Daily of the Federation</w:t>
            </w:r>
            <w:r w:rsidRPr="003860DF">
              <w:rPr>
                <w:rFonts w:ascii="Verdana" w:hAnsi="Verdana" w:cs="Times New Roman"/>
                <w:sz w:val="16"/>
                <w:szCs w:val="16"/>
                <w:lang w:val="en-US"/>
              </w:rPr>
              <w:t xml:space="preserve">, which establishes the maximum permissible levels of emission of polluting gases from the </w:t>
            </w:r>
            <w:r w:rsidR="00392661" w:rsidRPr="003860DF">
              <w:rPr>
                <w:rFonts w:ascii="Verdana" w:hAnsi="Verdana" w:cs="Times New Roman"/>
                <w:sz w:val="16"/>
                <w:szCs w:val="16"/>
                <w:lang w:val="en-US"/>
              </w:rPr>
              <w:t>exhaust from</w:t>
            </w:r>
            <w:r w:rsidRPr="003860DF">
              <w:rPr>
                <w:rFonts w:ascii="Verdana" w:hAnsi="Verdana" w:cs="Times New Roman"/>
                <w:sz w:val="16"/>
                <w:szCs w:val="16"/>
                <w:lang w:val="en-US"/>
              </w:rPr>
              <w:t xml:space="preserve"> motor vehicles in circulation using liquefied petroleum gas, natural gas or other alternative fuels as fuel.</w:t>
            </w:r>
          </w:p>
        </w:tc>
      </w:tr>
      <w:tr w:rsidR="00591D3B" w:rsidRPr="001B79E8" w14:paraId="63241293" w14:textId="24AB4115" w:rsidTr="003860DF">
        <w:tc>
          <w:tcPr>
            <w:tcW w:w="4529" w:type="dxa"/>
            <w:shd w:val="clear" w:color="auto" w:fill="auto"/>
          </w:tcPr>
          <w:p w14:paraId="7B576755" w14:textId="576D7BB4" w:rsidR="00591D3B" w:rsidRPr="003860DF" w:rsidRDefault="00591D3B" w:rsidP="003860DF">
            <w:pPr>
              <w:pStyle w:val="Texto"/>
              <w:spacing w:line="222" w:lineRule="exact"/>
              <w:ind w:firstLine="0"/>
              <w:rPr>
                <w:rFonts w:ascii="Verdana" w:hAnsi="Verdana"/>
                <w:color w:val="000000"/>
                <w:sz w:val="16"/>
                <w:szCs w:val="16"/>
              </w:rPr>
            </w:pPr>
            <w:r w:rsidRPr="003860DF">
              <w:rPr>
                <w:rFonts w:ascii="Verdana" w:hAnsi="Verdana"/>
                <w:color w:val="000000"/>
                <w:sz w:val="16"/>
                <w:szCs w:val="16"/>
              </w:rPr>
              <w:t xml:space="preserve">Que la nomenclatura de la Norma Oficial Mexicana NOM-CCAT-014-ECOL/1993, se modificó a través del Acuerdo mediante el cual se reforma la nomenclatura de 58 normas oficiales mexicanas, publicado en el </w:t>
            </w:r>
            <w:r w:rsidR="001B79E8" w:rsidRPr="001B79E8">
              <w:rPr>
                <w:rFonts w:ascii="Verdana" w:hAnsi="Verdana"/>
                <w:b/>
                <w:bCs/>
                <w:color w:val="000000"/>
                <w:sz w:val="16"/>
                <w:szCs w:val="16"/>
              </w:rPr>
              <w:t>Diario Oficial de la Federación</w:t>
            </w:r>
            <w:r w:rsidRPr="003860DF">
              <w:rPr>
                <w:rFonts w:ascii="Verdana" w:hAnsi="Verdana"/>
                <w:color w:val="000000"/>
                <w:sz w:val="16"/>
                <w:szCs w:val="16"/>
              </w:rPr>
              <w:t xml:space="preserve"> el 29 de noviembre de 1994, para quedar como NOM-050-ECOL-1993.</w:t>
            </w:r>
          </w:p>
        </w:tc>
        <w:tc>
          <w:tcPr>
            <w:tcW w:w="4529" w:type="dxa"/>
            <w:shd w:val="clear" w:color="auto" w:fill="auto"/>
          </w:tcPr>
          <w:p w14:paraId="58EC7A99" w14:textId="195CEB72" w:rsidR="00591D3B" w:rsidRPr="003860DF" w:rsidRDefault="00591D3B" w:rsidP="003860DF">
            <w:pPr>
              <w:pStyle w:val="Texto"/>
              <w:spacing w:line="222" w:lineRule="exact"/>
              <w:ind w:firstLine="0"/>
              <w:rPr>
                <w:rFonts w:ascii="Verdana" w:hAnsi="Verdana"/>
                <w:color w:val="000000"/>
                <w:sz w:val="16"/>
                <w:szCs w:val="16"/>
                <w:lang w:val="en-US"/>
              </w:rPr>
            </w:pPr>
            <w:r w:rsidRPr="003860DF">
              <w:rPr>
                <w:rFonts w:ascii="Verdana" w:hAnsi="Verdana" w:cs="Times New Roman"/>
                <w:sz w:val="16"/>
                <w:szCs w:val="16"/>
                <w:lang w:val="en-US"/>
              </w:rPr>
              <w:t xml:space="preserve">That the nomenclature of the Official Mexican Standard NOM-CCAT-014-ECOL/1993, was modified through the Agreement through which the nomenclature of 58 official Mexican standards was amended, published in the </w:t>
            </w:r>
            <w:r w:rsidR="001B79E8" w:rsidRPr="001B79E8">
              <w:rPr>
                <w:rFonts w:ascii="Verdana" w:hAnsi="Verdana" w:cs="Times New Roman"/>
                <w:b/>
                <w:bCs/>
                <w:sz w:val="16"/>
                <w:szCs w:val="16"/>
                <w:lang w:val="en-US"/>
              </w:rPr>
              <w:t>Official Daily of the Federation</w:t>
            </w:r>
            <w:r w:rsidRPr="003860DF">
              <w:rPr>
                <w:rFonts w:ascii="Verdana" w:hAnsi="Verdana" w:cs="Times New Roman"/>
                <w:sz w:val="16"/>
                <w:szCs w:val="16"/>
                <w:lang w:val="en-US"/>
              </w:rPr>
              <w:t xml:space="preserve"> on November 29, 1994, to be </w:t>
            </w:r>
            <w:r w:rsidR="004A5FC0" w:rsidRPr="003860DF">
              <w:rPr>
                <w:rFonts w:ascii="Verdana" w:hAnsi="Verdana" w:cs="Times New Roman"/>
                <w:sz w:val="16"/>
                <w:szCs w:val="16"/>
                <w:lang w:val="en-US"/>
              </w:rPr>
              <w:t>referred to as</w:t>
            </w:r>
            <w:r w:rsidRPr="003860DF">
              <w:rPr>
                <w:rFonts w:ascii="Verdana" w:hAnsi="Verdana" w:cs="Times New Roman"/>
                <w:sz w:val="16"/>
                <w:szCs w:val="16"/>
                <w:lang w:val="en-US"/>
              </w:rPr>
              <w:t xml:space="preserve"> NOM-050-ECOL-1993.</w:t>
            </w:r>
          </w:p>
        </w:tc>
      </w:tr>
      <w:tr w:rsidR="00591D3B" w:rsidRPr="001B79E8" w14:paraId="0E89CFBF" w14:textId="032833BA" w:rsidTr="003860DF">
        <w:tc>
          <w:tcPr>
            <w:tcW w:w="4529" w:type="dxa"/>
            <w:shd w:val="clear" w:color="auto" w:fill="auto"/>
          </w:tcPr>
          <w:p w14:paraId="79E9846A" w14:textId="21F12899" w:rsidR="00591D3B" w:rsidRPr="003860DF" w:rsidRDefault="00591D3B" w:rsidP="003860DF">
            <w:pPr>
              <w:pStyle w:val="Texto"/>
              <w:spacing w:line="222" w:lineRule="exact"/>
              <w:ind w:firstLine="0"/>
              <w:rPr>
                <w:rFonts w:ascii="Verdana" w:hAnsi="Verdana"/>
                <w:color w:val="000000"/>
                <w:sz w:val="16"/>
                <w:szCs w:val="16"/>
              </w:rPr>
            </w:pPr>
            <w:r w:rsidRPr="003860DF">
              <w:rPr>
                <w:rFonts w:ascii="Verdana" w:hAnsi="Verdana"/>
                <w:color w:val="000000"/>
                <w:sz w:val="16"/>
                <w:szCs w:val="16"/>
              </w:rPr>
              <w:lastRenderedPageBreak/>
              <w:t xml:space="preserve">Que mediante el Acuerdo por el cual se reforma la nomenclatura de las normas oficiales mexicanas expedidas por la Secretaría de Medio Ambiente y Recursos Naturales, así como la ratificación de las mismas, previa a su revisión quinquenal, publicado en el </w:t>
            </w:r>
            <w:r w:rsidR="001B79E8" w:rsidRPr="001B79E8">
              <w:rPr>
                <w:rFonts w:ascii="Verdana" w:hAnsi="Verdana"/>
                <w:b/>
                <w:bCs/>
                <w:color w:val="000000"/>
                <w:sz w:val="16"/>
                <w:szCs w:val="16"/>
              </w:rPr>
              <w:t>Diario Oficial de la Federación</w:t>
            </w:r>
            <w:r w:rsidRPr="003860DF">
              <w:rPr>
                <w:rFonts w:ascii="Verdana" w:hAnsi="Verdana"/>
                <w:color w:val="000000"/>
                <w:sz w:val="16"/>
                <w:szCs w:val="16"/>
              </w:rPr>
              <w:t xml:space="preserve"> el 23 de abril de 2003, se actualizó la nomenclatura para quedar como NOM-050-SEMARNAT-1993.</w:t>
            </w:r>
          </w:p>
        </w:tc>
        <w:tc>
          <w:tcPr>
            <w:tcW w:w="4529" w:type="dxa"/>
            <w:shd w:val="clear" w:color="auto" w:fill="auto"/>
          </w:tcPr>
          <w:p w14:paraId="38550883" w14:textId="3B0431E7" w:rsidR="00591D3B" w:rsidRPr="003860DF" w:rsidRDefault="00591D3B" w:rsidP="003860DF">
            <w:pPr>
              <w:pStyle w:val="Texto"/>
              <w:spacing w:line="222" w:lineRule="exact"/>
              <w:ind w:firstLine="0"/>
              <w:rPr>
                <w:rFonts w:ascii="Verdana" w:hAnsi="Verdana"/>
                <w:color w:val="000000"/>
                <w:sz w:val="16"/>
                <w:szCs w:val="16"/>
                <w:lang w:val="en-US"/>
              </w:rPr>
            </w:pPr>
            <w:r w:rsidRPr="003860DF">
              <w:rPr>
                <w:rFonts w:ascii="Verdana" w:hAnsi="Verdana" w:cs="Times New Roman"/>
                <w:sz w:val="16"/>
                <w:szCs w:val="16"/>
                <w:lang w:val="en-US"/>
              </w:rPr>
              <w:t xml:space="preserve">That by means of the Agreement by which the nomenclature of the Mexican official norms issued by the </w:t>
            </w:r>
            <w:r w:rsidR="00910BFC" w:rsidRPr="003860DF">
              <w:rPr>
                <w:rFonts w:ascii="Verdana" w:hAnsi="Verdana" w:cs="Times New Roman"/>
                <w:sz w:val="16"/>
                <w:szCs w:val="16"/>
                <w:lang w:val="en-US"/>
              </w:rPr>
              <w:t>Secretary</w:t>
            </w:r>
            <w:r w:rsidRPr="003860DF">
              <w:rPr>
                <w:rFonts w:ascii="Verdana" w:hAnsi="Verdana" w:cs="Times New Roman"/>
                <w:sz w:val="16"/>
                <w:szCs w:val="16"/>
                <w:lang w:val="en-US"/>
              </w:rPr>
              <w:t xml:space="preserve"> of Environment and Natural Resources is reformed, as well as their ratification, prior to their five-year review, published in the </w:t>
            </w:r>
            <w:r w:rsidR="001B79E8" w:rsidRPr="001B79E8">
              <w:rPr>
                <w:rFonts w:ascii="Verdana" w:hAnsi="Verdana" w:cs="Times New Roman"/>
                <w:b/>
                <w:bCs/>
                <w:sz w:val="16"/>
                <w:szCs w:val="16"/>
                <w:lang w:val="en-US"/>
              </w:rPr>
              <w:t>Official Daily of the Federation</w:t>
            </w:r>
            <w:r w:rsidRPr="003860DF">
              <w:rPr>
                <w:rFonts w:ascii="Verdana" w:hAnsi="Verdana" w:cs="Times New Roman"/>
                <w:sz w:val="16"/>
                <w:szCs w:val="16"/>
                <w:lang w:val="en-US"/>
              </w:rPr>
              <w:t xml:space="preserve"> on April 23, 2003, the nomenclature was updated to remain as NOM-050-SEMARNAT-1993.</w:t>
            </w:r>
          </w:p>
        </w:tc>
      </w:tr>
      <w:tr w:rsidR="00591D3B" w:rsidRPr="001B79E8" w14:paraId="33CDC7AF" w14:textId="31346E4C" w:rsidTr="003860DF">
        <w:tc>
          <w:tcPr>
            <w:tcW w:w="4529" w:type="dxa"/>
            <w:shd w:val="clear" w:color="auto" w:fill="auto"/>
          </w:tcPr>
          <w:p w14:paraId="57F381F7" w14:textId="77777777" w:rsidR="00591D3B" w:rsidRPr="003860DF" w:rsidRDefault="00591D3B" w:rsidP="003860DF">
            <w:pPr>
              <w:pStyle w:val="Texto"/>
              <w:spacing w:line="222" w:lineRule="exact"/>
              <w:ind w:firstLine="0"/>
              <w:rPr>
                <w:rFonts w:ascii="Verdana" w:hAnsi="Verdana"/>
                <w:color w:val="000000"/>
                <w:sz w:val="16"/>
                <w:szCs w:val="16"/>
              </w:rPr>
            </w:pPr>
            <w:r w:rsidRPr="003860DF">
              <w:rPr>
                <w:rFonts w:ascii="Verdana" w:hAnsi="Verdana"/>
                <w:color w:val="000000"/>
                <w:sz w:val="16"/>
                <w:szCs w:val="16"/>
              </w:rPr>
              <w:t>Que para la prevención y el control de la contaminación de la atmósfera, dentro de la concurrencia y distribución de competencias prevista en la Ley General del Equilibrio Ecológico y la Protección al Ambiente, en su artículo 5o., fracción XII, la Federación, por conducto de la Secretaría de Medio Ambiente y Recursos Naturales, regulará la contaminación de la atmósfera proveniente de todo tipo de fuentes emisoras.</w:t>
            </w:r>
          </w:p>
        </w:tc>
        <w:tc>
          <w:tcPr>
            <w:tcW w:w="4529" w:type="dxa"/>
            <w:shd w:val="clear" w:color="auto" w:fill="auto"/>
          </w:tcPr>
          <w:p w14:paraId="437828E2" w14:textId="7903F355" w:rsidR="00591D3B" w:rsidRPr="003860DF" w:rsidRDefault="00591D3B" w:rsidP="003860DF">
            <w:pPr>
              <w:pStyle w:val="Texto"/>
              <w:spacing w:line="222" w:lineRule="exact"/>
              <w:ind w:firstLine="0"/>
              <w:rPr>
                <w:rFonts w:ascii="Verdana" w:hAnsi="Verdana"/>
                <w:color w:val="000000"/>
                <w:sz w:val="16"/>
                <w:szCs w:val="16"/>
                <w:lang w:val="en-US"/>
              </w:rPr>
            </w:pPr>
            <w:r w:rsidRPr="003860DF">
              <w:rPr>
                <w:rFonts w:ascii="Verdana" w:hAnsi="Verdana" w:cs="Times New Roman"/>
                <w:sz w:val="16"/>
                <w:szCs w:val="16"/>
                <w:lang w:val="en-US"/>
              </w:rPr>
              <w:t xml:space="preserve">That for the prevention and control of pollution of the atmosphere, within the concurrence and distribution of </w:t>
            </w:r>
            <w:r w:rsidR="004A5FC0" w:rsidRPr="003860DF">
              <w:rPr>
                <w:rFonts w:ascii="Verdana" w:hAnsi="Verdana" w:cs="Times New Roman"/>
                <w:sz w:val="16"/>
                <w:szCs w:val="16"/>
                <w:lang w:val="en-US"/>
              </w:rPr>
              <w:t>jurisdiction</w:t>
            </w:r>
            <w:r w:rsidRPr="003860DF">
              <w:rPr>
                <w:rFonts w:ascii="Verdana" w:hAnsi="Verdana" w:cs="Times New Roman"/>
                <w:sz w:val="16"/>
                <w:szCs w:val="16"/>
                <w:lang w:val="en-US"/>
              </w:rPr>
              <w:t xml:space="preserve"> provided for in the General Law of Ecological </w:t>
            </w:r>
            <w:r w:rsidR="004A5FC0" w:rsidRPr="003860DF">
              <w:rPr>
                <w:rFonts w:ascii="Verdana" w:hAnsi="Verdana" w:cs="Times New Roman"/>
                <w:sz w:val="16"/>
                <w:szCs w:val="16"/>
                <w:lang w:val="en-US"/>
              </w:rPr>
              <w:t>Equilibrium</w:t>
            </w:r>
            <w:r w:rsidRPr="003860DF">
              <w:rPr>
                <w:rFonts w:ascii="Verdana" w:hAnsi="Verdana" w:cs="Times New Roman"/>
                <w:sz w:val="16"/>
                <w:szCs w:val="16"/>
                <w:lang w:val="en-US"/>
              </w:rPr>
              <w:t xml:space="preserve"> and Protection of the Environment, in its Article 5, section XII, the Federation, through of the </w:t>
            </w:r>
            <w:r w:rsidR="00910BFC" w:rsidRPr="003860DF">
              <w:rPr>
                <w:rFonts w:ascii="Verdana" w:hAnsi="Verdana" w:cs="Times New Roman"/>
                <w:sz w:val="16"/>
                <w:szCs w:val="16"/>
                <w:lang w:val="en-US"/>
              </w:rPr>
              <w:t>Secretary</w:t>
            </w:r>
            <w:r w:rsidRPr="003860DF">
              <w:rPr>
                <w:rFonts w:ascii="Verdana" w:hAnsi="Verdana" w:cs="Times New Roman"/>
                <w:sz w:val="16"/>
                <w:szCs w:val="16"/>
                <w:lang w:val="en-US"/>
              </w:rPr>
              <w:t xml:space="preserve"> of Environment and Natural Resources, will regulate the pollution of the atmosphere from all types of emitting sources.</w:t>
            </w:r>
          </w:p>
        </w:tc>
      </w:tr>
      <w:tr w:rsidR="00591D3B" w:rsidRPr="001B79E8" w14:paraId="542A365F" w14:textId="73C546AE" w:rsidTr="003860DF">
        <w:tc>
          <w:tcPr>
            <w:tcW w:w="4529" w:type="dxa"/>
            <w:shd w:val="clear" w:color="auto" w:fill="auto"/>
          </w:tcPr>
          <w:p w14:paraId="78724E13" w14:textId="77777777" w:rsidR="00591D3B" w:rsidRPr="003860DF" w:rsidRDefault="00591D3B" w:rsidP="003860DF">
            <w:pPr>
              <w:pStyle w:val="Texto"/>
              <w:spacing w:line="222" w:lineRule="exact"/>
              <w:ind w:firstLine="0"/>
              <w:rPr>
                <w:rFonts w:ascii="Verdana" w:hAnsi="Verdana"/>
                <w:color w:val="000000"/>
                <w:sz w:val="16"/>
                <w:szCs w:val="16"/>
              </w:rPr>
            </w:pPr>
            <w:r w:rsidRPr="003860DF">
              <w:rPr>
                <w:rFonts w:ascii="Verdana" w:hAnsi="Verdana"/>
                <w:color w:val="000000"/>
                <w:sz w:val="16"/>
                <w:szCs w:val="16"/>
              </w:rPr>
              <w:t>Que para la protección a la atmósfera, de acuerdo a la fracción II del artículo 110 de la Ley General del Equilibrio Ecológico y la Protección al Ambiente, se considerará que las emisiones de contaminantes de la atmósfera, sean de fuentes artificiales o naturales, fijas o móviles, deben ser reducidas y controladas, para asegurar una calidad del aire satisfactoria para el bienestar de la población y el equilibrio ecológico.</w:t>
            </w:r>
          </w:p>
        </w:tc>
        <w:tc>
          <w:tcPr>
            <w:tcW w:w="4529" w:type="dxa"/>
            <w:shd w:val="clear" w:color="auto" w:fill="auto"/>
          </w:tcPr>
          <w:p w14:paraId="72358695" w14:textId="77FF0153" w:rsidR="00591D3B" w:rsidRPr="003860DF" w:rsidRDefault="00591D3B" w:rsidP="003860DF">
            <w:pPr>
              <w:pStyle w:val="Texto"/>
              <w:spacing w:line="222" w:lineRule="exact"/>
              <w:ind w:firstLine="0"/>
              <w:rPr>
                <w:rFonts w:ascii="Verdana" w:hAnsi="Verdana"/>
                <w:color w:val="000000"/>
                <w:sz w:val="16"/>
                <w:szCs w:val="16"/>
                <w:lang w:val="en-US"/>
              </w:rPr>
            </w:pPr>
            <w:r w:rsidRPr="003860DF">
              <w:rPr>
                <w:rFonts w:ascii="Verdana" w:hAnsi="Verdana" w:cs="Times New Roman"/>
                <w:sz w:val="16"/>
                <w:szCs w:val="16"/>
                <w:lang w:val="en-US"/>
              </w:rPr>
              <w:t xml:space="preserve">That for the protection of the atmosphere, in accordance with section II of article 110 of the General Law of Ecological Equilibrium and Environmental Protection, emissions of pollutants from the atmosphere shall be considered to be from artificial or natural sources, </w:t>
            </w:r>
            <w:r w:rsidR="004A5FC0" w:rsidRPr="003860DF">
              <w:rPr>
                <w:rFonts w:ascii="Verdana" w:hAnsi="Verdana" w:cs="Times New Roman"/>
                <w:sz w:val="16"/>
                <w:szCs w:val="16"/>
                <w:lang w:val="en-US"/>
              </w:rPr>
              <w:t xml:space="preserve">stationary </w:t>
            </w:r>
            <w:r w:rsidRPr="003860DF">
              <w:rPr>
                <w:rFonts w:ascii="Verdana" w:hAnsi="Verdana" w:cs="Times New Roman"/>
                <w:sz w:val="16"/>
                <w:szCs w:val="16"/>
                <w:lang w:val="en-US"/>
              </w:rPr>
              <w:t xml:space="preserve">or mobile, must be reduced and controlled, to ensure a satisfactory air quality for the welfare of the population and </w:t>
            </w:r>
            <w:r w:rsidR="004A5FC0" w:rsidRPr="003860DF">
              <w:rPr>
                <w:rFonts w:ascii="Verdana" w:hAnsi="Verdana" w:cs="Times New Roman"/>
                <w:sz w:val="16"/>
                <w:szCs w:val="16"/>
                <w:lang w:val="en-US"/>
              </w:rPr>
              <w:t>Ecological Equilibrium</w:t>
            </w:r>
            <w:r w:rsidRPr="003860DF">
              <w:rPr>
                <w:rFonts w:ascii="Verdana" w:hAnsi="Verdana" w:cs="Times New Roman"/>
                <w:sz w:val="16"/>
                <w:szCs w:val="16"/>
                <w:lang w:val="en-US"/>
              </w:rPr>
              <w:t>.</w:t>
            </w:r>
          </w:p>
        </w:tc>
      </w:tr>
      <w:tr w:rsidR="00591D3B" w:rsidRPr="001B79E8" w14:paraId="048D9779" w14:textId="0A78E843" w:rsidTr="003860DF">
        <w:tc>
          <w:tcPr>
            <w:tcW w:w="4529" w:type="dxa"/>
            <w:shd w:val="clear" w:color="auto" w:fill="auto"/>
          </w:tcPr>
          <w:p w14:paraId="7274C3EF" w14:textId="77777777" w:rsidR="00591D3B" w:rsidRPr="003860DF" w:rsidRDefault="00591D3B" w:rsidP="003860DF">
            <w:pPr>
              <w:pStyle w:val="Texto"/>
              <w:spacing w:line="222" w:lineRule="exact"/>
              <w:ind w:firstLine="0"/>
              <w:rPr>
                <w:rFonts w:ascii="Verdana" w:hAnsi="Verdana"/>
                <w:color w:val="000000"/>
                <w:sz w:val="16"/>
                <w:szCs w:val="16"/>
              </w:rPr>
            </w:pPr>
            <w:r w:rsidRPr="003860DF">
              <w:rPr>
                <w:rFonts w:ascii="Verdana" w:hAnsi="Verdana"/>
                <w:color w:val="000000"/>
                <w:sz w:val="16"/>
                <w:szCs w:val="16"/>
              </w:rPr>
              <w:t>Que los vehículos automotores en circulación que usan gas licuado de petróleo, gas natural u otros combustibles alternos, emiten a la atmósfera diversos contaminantes que deterioran la calidad del aire, por lo que es necesario su control, estableciendo límites máximos permisibles de emisión de contaminantes para lograr que operen bajo un óptimo desempeño ambiental.</w:t>
            </w:r>
          </w:p>
        </w:tc>
        <w:tc>
          <w:tcPr>
            <w:tcW w:w="4529" w:type="dxa"/>
            <w:shd w:val="clear" w:color="auto" w:fill="auto"/>
          </w:tcPr>
          <w:p w14:paraId="5B72F5A1" w14:textId="1EF7B1A2" w:rsidR="00591D3B" w:rsidRPr="003860DF" w:rsidRDefault="00591D3B" w:rsidP="003860DF">
            <w:pPr>
              <w:pStyle w:val="Texto"/>
              <w:spacing w:line="222" w:lineRule="exact"/>
              <w:ind w:firstLine="0"/>
              <w:rPr>
                <w:rFonts w:ascii="Verdana" w:hAnsi="Verdana"/>
                <w:color w:val="000000"/>
                <w:sz w:val="16"/>
                <w:szCs w:val="16"/>
                <w:lang w:val="en-US"/>
              </w:rPr>
            </w:pPr>
            <w:r w:rsidRPr="003860DF">
              <w:rPr>
                <w:rFonts w:ascii="Verdana" w:hAnsi="Verdana" w:cs="Times New Roman"/>
                <w:sz w:val="16"/>
                <w:szCs w:val="16"/>
                <w:lang w:val="en-US"/>
              </w:rPr>
              <w:t>That motor vehicles in circulation that use liquefied petroleum gas, natural gas or other alternative fuels, emit various pollutants into the atmosphere that deteriorate air quality, so that their control is necessary, establishing maximum permissible emission limits of pollutants for get them to operate under optimal environmental performance.</w:t>
            </w:r>
          </w:p>
        </w:tc>
      </w:tr>
      <w:tr w:rsidR="00591D3B" w:rsidRPr="001B79E8" w14:paraId="4B8FFB46" w14:textId="64461088" w:rsidTr="003860DF">
        <w:tc>
          <w:tcPr>
            <w:tcW w:w="4529" w:type="dxa"/>
            <w:shd w:val="clear" w:color="auto" w:fill="auto"/>
          </w:tcPr>
          <w:p w14:paraId="46F8A2F2" w14:textId="77777777" w:rsidR="00591D3B" w:rsidRPr="003860DF" w:rsidRDefault="00591D3B" w:rsidP="003860DF">
            <w:pPr>
              <w:pStyle w:val="Texto"/>
              <w:spacing w:line="222" w:lineRule="exact"/>
              <w:ind w:firstLine="0"/>
              <w:rPr>
                <w:rFonts w:ascii="Verdana" w:hAnsi="Verdana"/>
                <w:color w:val="000000"/>
                <w:sz w:val="16"/>
                <w:szCs w:val="16"/>
              </w:rPr>
            </w:pPr>
            <w:r w:rsidRPr="003860DF">
              <w:rPr>
                <w:rFonts w:ascii="Verdana" w:hAnsi="Verdana"/>
                <w:color w:val="000000"/>
                <w:sz w:val="16"/>
                <w:szCs w:val="16"/>
              </w:rPr>
              <w:t>Que en el Plan Nacional de Desarrollo 2013-2018, en lo relativo a la Meta Nacional denominada México Próspero, se plantea específicamente como Estrategia 4.4.3 Fortalecer la política de cambio climático y cuidado al medio ambiente para transitar hacia una economía competitiva, sustentable, resiliente y de bajo carbono, por lo que se hace necesaria</w:t>
            </w:r>
            <w:r w:rsidRPr="003860DF">
              <w:rPr>
                <w:rFonts w:ascii="Verdana" w:hAnsi="Verdana"/>
                <w:sz w:val="16"/>
                <w:szCs w:val="16"/>
              </w:rPr>
              <w:t xml:space="preserve"> </w:t>
            </w:r>
            <w:r w:rsidRPr="003860DF">
              <w:rPr>
                <w:rFonts w:ascii="Verdana" w:hAnsi="Verdana"/>
                <w:color w:val="000000"/>
                <w:sz w:val="16"/>
                <w:szCs w:val="16"/>
              </w:rPr>
              <w:t>la revisión constante de los límites máximos permisibles (LMP) de emisión de contaminantes al aire y, en su caso, la actualización de los mismos para los vehículos automotores en circulación.</w:t>
            </w:r>
          </w:p>
        </w:tc>
        <w:tc>
          <w:tcPr>
            <w:tcW w:w="4529" w:type="dxa"/>
            <w:shd w:val="clear" w:color="auto" w:fill="auto"/>
          </w:tcPr>
          <w:p w14:paraId="6EF51296" w14:textId="1F664FCC" w:rsidR="00591D3B" w:rsidRPr="003860DF" w:rsidRDefault="00591D3B" w:rsidP="003860DF">
            <w:pPr>
              <w:pStyle w:val="Texto"/>
              <w:spacing w:line="222" w:lineRule="exact"/>
              <w:ind w:firstLine="0"/>
              <w:rPr>
                <w:rFonts w:ascii="Verdana" w:hAnsi="Verdana"/>
                <w:color w:val="000000"/>
                <w:sz w:val="16"/>
                <w:szCs w:val="16"/>
                <w:lang w:val="en-US"/>
              </w:rPr>
            </w:pPr>
            <w:r w:rsidRPr="003860DF">
              <w:rPr>
                <w:rFonts w:ascii="Verdana" w:hAnsi="Verdana" w:cs="Times New Roman"/>
                <w:sz w:val="16"/>
                <w:szCs w:val="16"/>
                <w:lang w:val="en-US"/>
              </w:rPr>
              <w:t xml:space="preserve">That in the National Development Plan 2013-2018, in relation to the National Goal called Prosper Mexico, it is specifically proposed as Strategy 4.4.3 Strengthen the climate change policy and care for the environment to move towards a competitive, sustainable economy, resilient and low carbon, so it is necessary to constantly review the maximum permissible limits (LMP) of emission of pollutants into the air and, where appropriate, update them for motor vehicles in circulation. </w:t>
            </w:r>
          </w:p>
        </w:tc>
      </w:tr>
      <w:tr w:rsidR="00591D3B" w:rsidRPr="001B79E8" w14:paraId="50B40145" w14:textId="4AD6F4E2" w:rsidTr="003860DF">
        <w:tc>
          <w:tcPr>
            <w:tcW w:w="4529" w:type="dxa"/>
            <w:shd w:val="clear" w:color="auto" w:fill="auto"/>
          </w:tcPr>
          <w:p w14:paraId="6DA792B4" w14:textId="77777777" w:rsidR="00591D3B" w:rsidRPr="003860DF" w:rsidRDefault="00591D3B" w:rsidP="003860DF">
            <w:pPr>
              <w:pStyle w:val="Texto"/>
              <w:spacing w:line="222" w:lineRule="exact"/>
              <w:ind w:firstLine="0"/>
              <w:rPr>
                <w:rFonts w:ascii="Verdana" w:hAnsi="Verdana"/>
                <w:color w:val="000000"/>
                <w:sz w:val="16"/>
                <w:szCs w:val="16"/>
              </w:rPr>
            </w:pPr>
            <w:r w:rsidRPr="003860DF">
              <w:rPr>
                <w:rFonts w:ascii="Verdana" w:hAnsi="Verdana"/>
                <w:color w:val="000000"/>
                <w:sz w:val="16"/>
                <w:szCs w:val="16"/>
              </w:rPr>
              <w:t xml:space="preserve">Que dichos LMP, atendiendo al cuidado del medio ambiente, se establecen de manera diferenciada atendiendo la tecnología vehicular, particularmente, por la ausencia o presencia del convertidor catalítico que es utilizado para el control y reducción de los gases contaminantes expulsados por motores de combustión interna y que, a partir de los vehículos </w:t>
            </w:r>
            <w:r w:rsidRPr="003860DF">
              <w:rPr>
                <w:rFonts w:ascii="Verdana" w:hAnsi="Verdana"/>
                <w:color w:val="000000"/>
                <w:sz w:val="16"/>
                <w:szCs w:val="16"/>
              </w:rPr>
              <w:lastRenderedPageBreak/>
              <w:t>automotores en circulación años modelo 1994 y posteriores cuentan con el mismo.</w:t>
            </w:r>
          </w:p>
        </w:tc>
        <w:tc>
          <w:tcPr>
            <w:tcW w:w="4529" w:type="dxa"/>
            <w:shd w:val="clear" w:color="auto" w:fill="auto"/>
          </w:tcPr>
          <w:p w14:paraId="337D6DA0" w14:textId="3B1E042D" w:rsidR="00591D3B" w:rsidRPr="003860DF" w:rsidRDefault="004A5FC0" w:rsidP="003860DF">
            <w:pPr>
              <w:pStyle w:val="Texto"/>
              <w:spacing w:line="222" w:lineRule="exact"/>
              <w:ind w:firstLine="0"/>
              <w:rPr>
                <w:rFonts w:ascii="Verdana" w:hAnsi="Verdana"/>
                <w:color w:val="000000"/>
                <w:sz w:val="16"/>
                <w:szCs w:val="16"/>
                <w:lang w:val="en-US"/>
              </w:rPr>
            </w:pPr>
            <w:r w:rsidRPr="003860DF">
              <w:rPr>
                <w:rFonts w:ascii="Verdana" w:hAnsi="Verdana" w:cs="Times New Roman"/>
                <w:sz w:val="16"/>
                <w:szCs w:val="16"/>
                <w:lang w:val="en-US"/>
              </w:rPr>
              <w:lastRenderedPageBreak/>
              <w:t>Those</w:t>
            </w:r>
            <w:r w:rsidR="00591D3B" w:rsidRPr="003860DF">
              <w:rPr>
                <w:rFonts w:ascii="Verdana" w:hAnsi="Verdana" w:cs="Times New Roman"/>
                <w:sz w:val="16"/>
                <w:szCs w:val="16"/>
                <w:lang w:val="en-US"/>
              </w:rPr>
              <w:t xml:space="preserve"> LMP, taking care of the environment, are established in a differentiated way, taking into account the vehicle technology, particularly, due to the absence or presence of the catalytic converter that is used for the control and reduction of the polluting gases expelled by internal combustion engines and that, from the motor vehicles in </w:t>
            </w:r>
            <w:r w:rsidR="00591D3B" w:rsidRPr="003860DF">
              <w:rPr>
                <w:rFonts w:ascii="Verdana" w:hAnsi="Verdana" w:cs="Times New Roman"/>
                <w:sz w:val="16"/>
                <w:szCs w:val="16"/>
                <w:lang w:val="en-US"/>
              </w:rPr>
              <w:lastRenderedPageBreak/>
              <w:t>circulation, 1994 and later model years have the same.</w:t>
            </w:r>
          </w:p>
        </w:tc>
      </w:tr>
      <w:tr w:rsidR="00591D3B" w:rsidRPr="001B79E8" w14:paraId="65B3C49B" w14:textId="6DE35FB3" w:rsidTr="003860DF">
        <w:tc>
          <w:tcPr>
            <w:tcW w:w="4529" w:type="dxa"/>
            <w:shd w:val="clear" w:color="auto" w:fill="auto"/>
          </w:tcPr>
          <w:p w14:paraId="24A193E7" w14:textId="77777777" w:rsidR="00591D3B" w:rsidRPr="003860DF" w:rsidRDefault="00591D3B" w:rsidP="003860DF">
            <w:pPr>
              <w:pStyle w:val="Texto"/>
              <w:spacing w:line="238" w:lineRule="exact"/>
              <w:ind w:firstLine="0"/>
              <w:rPr>
                <w:rFonts w:ascii="Verdana" w:hAnsi="Verdana"/>
                <w:color w:val="000000"/>
                <w:sz w:val="16"/>
                <w:szCs w:val="16"/>
              </w:rPr>
            </w:pPr>
            <w:r w:rsidRPr="003860DF">
              <w:rPr>
                <w:rFonts w:ascii="Verdana" w:hAnsi="Verdana"/>
                <w:color w:val="000000"/>
                <w:sz w:val="16"/>
                <w:szCs w:val="16"/>
              </w:rPr>
              <w:lastRenderedPageBreak/>
              <w:t>Que la Ley General del Equilibrio Ecológico y la Protección al Ambiente establece, entre otros, las bases para garantizar el derecho de toda persona a vivir en un medio ambiente adecuado para su desarrollo, salud y bienestar; definir los principios de la política ambiental y los instrumentos para su aplicación; la preservación, la restauración y el mejoramiento del ambiente, así como la prevención y el control de la contaminación del aire, agua y suelo.</w:t>
            </w:r>
          </w:p>
        </w:tc>
        <w:tc>
          <w:tcPr>
            <w:tcW w:w="4529" w:type="dxa"/>
            <w:shd w:val="clear" w:color="auto" w:fill="auto"/>
          </w:tcPr>
          <w:p w14:paraId="46DB484B" w14:textId="4201C06E" w:rsidR="00591D3B" w:rsidRPr="003860DF" w:rsidRDefault="00591D3B" w:rsidP="003860DF">
            <w:pPr>
              <w:pStyle w:val="Texto"/>
              <w:spacing w:line="238" w:lineRule="exact"/>
              <w:ind w:firstLine="0"/>
              <w:rPr>
                <w:rFonts w:ascii="Verdana" w:hAnsi="Verdana"/>
                <w:color w:val="000000"/>
                <w:sz w:val="16"/>
                <w:szCs w:val="16"/>
                <w:lang w:val="en-US"/>
              </w:rPr>
            </w:pPr>
            <w:r w:rsidRPr="003860DF">
              <w:rPr>
                <w:rFonts w:ascii="Verdana" w:hAnsi="Verdana" w:cs="Times New Roman"/>
                <w:sz w:val="16"/>
                <w:szCs w:val="16"/>
                <w:lang w:val="en-US"/>
              </w:rPr>
              <w:t xml:space="preserve">That the General Law of </w:t>
            </w:r>
            <w:r w:rsidR="004A5FC0" w:rsidRPr="003860DF">
              <w:rPr>
                <w:rFonts w:ascii="Verdana" w:hAnsi="Verdana" w:cs="Times New Roman"/>
                <w:sz w:val="16"/>
                <w:szCs w:val="16"/>
                <w:lang w:val="en-US"/>
              </w:rPr>
              <w:t>Ecological Equilibrium</w:t>
            </w:r>
            <w:r w:rsidRPr="003860DF">
              <w:rPr>
                <w:rFonts w:ascii="Verdana" w:hAnsi="Verdana" w:cs="Times New Roman"/>
                <w:sz w:val="16"/>
                <w:szCs w:val="16"/>
                <w:lang w:val="en-US"/>
              </w:rPr>
              <w:t xml:space="preserve"> and the Protection of the Environment establishes, among others, the </w:t>
            </w:r>
            <w:r w:rsidR="00392661" w:rsidRPr="003860DF">
              <w:rPr>
                <w:rFonts w:ascii="Verdana" w:hAnsi="Verdana" w:cs="Times New Roman"/>
                <w:sz w:val="16"/>
                <w:szCs w:val="16"/>
                <w:lang w:val="en-US"/>
              </w:rPr>
              <w:t>criteria</w:t>
            </w:r>
            <w:r w:rsidRPr="003860DF">
              <w:rPr>
                <w:rFonts w:ascii="Verdana" w:hAnsi="Verdana" w:cs="Times New Roman"/>
                <w:sz w:val="16"/>
                <w:szCs w:val="16"/>
                <w:lang w:val="en-US"/>
              </w:rPr>
              <w:t xml:space="preserve"> to guarantee the right of every person to live in an environment suitable for their development, health and well-being; define the principles of environmental policy and the instruments for its application; the preservation, restoration and improvement of the environment, as well as the prevention and control of air, water and soil pollution.</w:t>
            </w:r>
          </w:p>
        </w:tc>
      </w:tr>
      <w:tr w:rsidR="00591D3B" w:rsidRPr="001B79E8" w14:paraId="2243515B" w14:textId="65713F3C" w:rsidTr="003860DF">
        <w:tc>
          <w:tcPr>
            <w:tcW w:w="4529" w:type="dxa"/>
            <w:shd w:val="clear" w:color="auto" w:fill="auto"/>
          </w:tcPr>
          <w:p w14:paraId="3C8A5749" w14:textId="77777777" w:rsidR="00591D3B" w:rsidRPr="003860DF" w:rsidRDefault="00591D3B" w:rsidP="003860DF">
            <w:pPr>
              <w:pStyle w:val="Texto"/>
              <w:spacing w:line="238" w:lineRule="exact"/>
              <w:ind w:firstLine="0"/>
              <w:rPr>
                <w:rFonts w:ascii="Verdana" w:hAnsi="Verdana"/>
                <w:color w:val="000000"/>
                <w:sz w:val="16"/>
                <w:szCs w:val="16"/>
              </w:rPr>
            </w:pPr>
            <w:r w:rsidRPr="003860DF">
              <w:rPr>
                <w:rFonts w:ascii="Verdana" w:hAnsi="Verdana"/>
                <w:color w:val="000000"/>
                <w:sz w:val="16"/>
                <w:szCs w:val="16"/>
              </w:rPr>
              <w:t>Que la calidad del aire se ha deteriorado significativamente en diversas ciudades de México durante las últimas décadas, debido, entre otros factores, a los procesos de urbanización, el crecimiento poblacional, así como a las necesidades de transporte tanto de personas como de mercancías por la diversidad de actividades económicas que se realizan.</w:t>
            </w:r>
          </w:p>
        </w:tc>
        <w:tc>
          <w:tcPr>
            <w:tcW w:w="4529" w:type="dxa"/>
            <w:shd w:val="clear" w:color="auto" w:fill="auto"/>
          </w:tcPr>
          <w:p w14:paraId="4493C068" w14:textId="09D1A728" w:rsidR="00591D3B" w:rsidRPr="003860DF" w:rsidRDefault="00591D3B" w:rsidP="003860DF">
            <w:pPr>
              <w:pStyle w:val="Texto"/>
              <w:spacing w:line="238" w:lineRule="exact"/>
              <w:ind w:firstLine="0"/>
              <w:rPr>
                <w:rFonts w:ascii="Verdana" w:hAnsi="Verdana"/>
                <w:color w:val="000000"/>
                <w:sz w:val="16"/>
                <w:szCs w:val="16"/>
                <w:lang w:val="en-US"/>
              </w:rPr>
            </w:pPr>
            <w:r w:rsidRPr="003860DF">
              <w:rPr>
                <w:rFonts w:ascii="Verdana" w:hAnsi="Verdana" w:cs="Times New Roman"/>
                <w:sz w:val="16"/>
                <w:szCs w:val="16"/>
                <w:lang w:val="en-US"/>
              </w:rPr>
              <w:t>That the air quality has deteriorated significantly in various cities of Mexico during the last decades, due, among other factors, to the processes of urbanization, population growth, as well as to the transportation needs of both people and goods by the diversity of economic activities that are carried out.</w:t>
            </w:r>
          </w:p>
        </w:tc>
      </w:tr>
      <w:tr w:rsidR="00591D3B" w:rsidRPr="001B79E8" w14:paraId="66C79D4D" w14:textId="734926ED" w:rsidTr="003860DF">
        <w:tc>
          <w:tcPr>
            <w:tcW w:w="4529" w:type="dxa"/>
            <w:shd w:val="clear" w:color="auto" w:fill="auto"/>
          </w:tcPr>
          <w:p w14:paraId="0B94CEA1" w14:textId="77777777" w:rsidR="00591D3B" w:rsidRPr="003860DF" w:rsidRDefault="00591D3B" w:rsidP="003860DF">
            <w:pPr>
              <w:pStyle w:val="Texto"/>
              <w:spacing w:line="238" w:lineRule="exact"/>
              <w:ind w:firstLine="0"/>
              <w:rPr>
                <w:rFonts w:ascii="Verdana" w:hAnsi="Verdana"/>
                <w:color w:val="000000"/>
                <w:sz w:val="16"/>
                <w:szCs w:val="16"/>
              </w:rPr>
            </w:pPr>
            <w:r w:rsidRPr="003860DF">
              <w:rPr>
                <w:rFonts w:ascii="Verdana" w:hAnsi="Verdana"/>
                <w:color w:val="000000"/>
                <w:sz w:val="16"/>
                <w:szCs w:val="16"/>
              </w:rPr>
              <w:t>Que en el 2013, el sector transporte en México, emitió poco más de 984 mil toneladas de óxidos de nitrógeno (NO</w:t>
            </w:r>
            <w:r w:rsidRPr="003860DF">
              <w:rPr>
                <w:rFonts w:ascii="Verdana" w:hAnsi="Verdana"/>
                <w:color w:val="000000"/>
                <w:position w:val="-4"/>
                <w:sz w:val="16"/>
                <w:szCs w:val="16"/>
              </w:rPr>
              <w:t>x</w:t>
            </w:r>
            <w:r w:rsidRPr="003860DF">
              <w:rPr>
                <w:rFonts w:ascii="Verdana" w:hAnsi="Verdana"/>
                <w:color w:val="000000"/>
                <w:sz w:val="16"/>
                <w:szCs w:val="16"/>
              </w:rPr>
              <w:t xml:space="preserve">), 3.3 millones de toneladas de monóxido de carbono (CO) y 237 mil toneladas de compuestos orgánicos volátiles (COV),  de acuerdo al documento “Elaboración del Inventario Nacional de Emisiones de Fuentes Móviles para México 2013 y proyección 2030 mediante el uso del modelo Motor </w:t>
            </w:r>
            <w:proofErr w:type="spellStart"/>
            <w:r w:rsidRPr="003860DF">
              <w:rPr>
                <w:rFonts w:ascii="Verdana" w:hAnsi="Verdana"/>
                <w:color w:val="000000"/>
                <w:sz w:val="16"/>
                <w:szCs w:val="16"/>
              </w:rPr>
              <w:t>Vehicle</w:t>
            </w:r>
            <w:proofErr w:type="spellEnd"/>
            <w:r w:rsidRPr="003860DF">
              <w:rPr>
                <w:rFonts w:ascii="Verdana" w:hAnsi="Verdana"/>
                <w:color w:val="000000"/>
                <w:sz w:val="16"/>
                <w:szCs w:val="16"/>
              </w:rPr>
              <w:t xml:space="preserve"> </w:t>
            </w:r>
            <w:proofErr w:type="spellStart"/>
            <w:r w:rsidRPr="003860DF">
              <w:rPr>
                <w:rFonts w:ascii="Verdana" w:hAnsi="Verdana"/>
                <w:color w:val="000000"/>
                <w:sz w:val="16"/>
                <w:szCs w:val="16"/>
              </w:rPr>
              <w:t>Emission</w:t>
            </w:r>
            <w:proofErr w:type="spellEnd"/>
            <w:r w:rsidRPr="003860DF">
              <w:rPr>
                <w:rFonts w:ascii="Verdana" w:hAnsi="Verdana"/>
                <w:color w:val="000000"/>
                <w:sz w:val="16"/>
                <w:szCs w:val="16"/>
              </w:rPr>
              <w:t xml:space="preserve"> Simulator (MOVES)”, publicado por el Instituto Nacional de Ecología y Cambio Climático (INECC) en el 2014.</w:t>
            </w:r>
          </w:p>
        </w:tc>
        <w:tc>
          <w:tcPr>
            <w:tcW w:w="4529" w:type="dxa"/>
            <w:shd w:val="clear" w:color="auto" w:fill="auto"/>
          </w:tcPr>
          <w:p w14:paraId="5867476F" w14:textId="62C07E72" w:rsidR="00591D3B" w:rsidRPr="003860DF" w:rsidRDefault="00591D3B" w:rsidP="003860DF">
            <w:pPr>
              <w:pStyle w:val="Texto"/>
              <w:spacing w:line="238" w:lineRule="exact"/>
              <w:ind w:firstLine="0"/>
              <w:rPr>
                <w:rFonts w:ascii="Verdana" w:hAnsi="Verdana"/>
                <w:color w:val="000000"/>
                <w:sz w:val="16"/>
                <w:szCs w:val="16"/>
                <w:lang w:val="en-US"/>
              </w:rPr>
            </w:pPr>
            <w:r w:rsidRPr="003860DF">
              <w:rPr>
                <w:rFonts w:ascii="Verdana" w:hAnsi="Verdana" w:cs="Times New Roman"/>
                <w:sz w:val="16"/>
                <w:szCs w:val="16"/>
                <w:lang w:val="en-US"/>
              </w:rPr>
              <w:t>That in 2013, the transport sector in Mexico, emitted just over 984 thousand tons of nitrogen oxides (NO</w:t>
            </w:r>
            <w:r w:rsidRPr="003860DF">
              <w:rPr>
                <w:rFonts w:ascii="Verdana" w:hAnsi="Verdana" w:cs="Times New Roman"/>
                <w:position w:val="-4"/>
                <w:sz w:val="16"/>
                <w:szCs w:val="16"/>
                <w:lang w:val="en-US"/>
              </w:rPr>
              <w:t>x</w:t>
            </w:r>
            <w:r w:rsidRPr="003860DF">
              <w:rPr>
                <w:rFonts w:ascii="Verdana" w:hAnsi="Verdana" w:cs="Times New Roman"/>
                <w:sz w:val="16"/>
                <w:szCs w:val="16"/>
                <w:lang w:val="en-US"/>
              </w:rPr>
              <w:t>), 3.3 million tons of carbon monoxide (CO) and 237 thousand tons of volatile organic compounds (VOCs), according to the document “Preparation of the National Inventory of Emissions from Mobile Sources for Mexico 2013 and 2030 projection through the use of the Motor Vehicle Emission Simulator (MOVES) model</w:t>
            </w:r>
            <w:r w:rsidR="00392661" w:rsidRPr="003860DF">
              <w:rPr>
                <w:rFonts w:ascii="Verdana" w:hAnsi="Verdana" w:cs="Times New Roman"/>
                <w:sz w:val="16"/>
                <w:szCs w:val="16"/>
                <w:lang w:val="en-US"/>
              </w:rPr>
              <w:t>,</w:t>
            </w:r>
            <w:r w:rsidRPr="003860DF">
              <w:rPr>
                <w:rFonts w:ascii="Verdana" w:hAnsi="Verdana" w:cs="Times New Roman"/>
                <w:sz w:val="16"/>
                <w:szCs w:val="16"/>
                <w:lang w:val="en-US"/>
              </w:rPr>
              <w:t xml:space="preserve">” published by the National Institute of Ecology and Climate Change (INECC) in 2014. </w:t>
            </w:r>
          </w:p>
        </w:tc>
      </w:tr>
      <w:tr w:rsidR="00591D3B" w:rsidRPr="001B79E8" w14:paraId="46E17349" w14:textId="0D2C588D" w:rsidTr="003860DF">
        <w:tc>
          <w:tcPr>
            <w:tcW w:w="4529" w:type="dxa"/>
            <w:shd w:val="clear" w:color="auto" w:fill="auto"/>
          </w:tcPr>
          <w:p w14:paraId="12EA7043" w14:textId="77777777" w:rsidR="00591D3B" w:rsidRPr="003860DF" w:rsidRDefault="00591D3B" w:rsidP="003860DF">
            <w:pPr>
              <w:pStyle w:val="Texto"/>
              <w:spacing w:line="238" w:lineRule="exact"/>
              <w:ind w:firstLine="0"/>
              <w:rPr>
                <w:rFonts w:ascii="Verdana" w:hAnsi="Verdana"/>
                <w:color w:val="000000"/>
                <w:sz w:val="16"/>
                <w:szCs w:val="16"/>
              </w:rPr>
            </w:pPr>
            <w:r w:rsidRPr="003860DF">
              <w:rPr>
                <w:rFonts w:ascii="Verdana" w:hAnsi="Verdana"/>
                <w:color w:val="000000"/>
                <w:sz w:val="16"/>
                <w:szCs w:val="16"/>
              </w:rPr>
              <w:t>Que el uso de combustibles diferentes a la gasolina y el diésel, puede reducir las emisiones contaminantes vehiculares con respecto a éstos, siempre y cuando su uso se realice bajo adecuadas condiciones de operación vehicular.</w:t>
            </w:r>
          </w:p>
        </w:tc>
        <w:tc>
          <w:tcPr>
            <w:tcW w:w="4529" w:type="dxa"/>
            <w:shd w:val="clear" w:color="auto" w:fill="auto"/>
          </w:tcPr>
          <w:p w14:paraId="794DC9EC" w14:textId="4FA93633" w:rsidR="00591D3B" w:rsidRPr="003860DF" w:rsidRDefault="00591D3B" w:rsidP="003860DF">
            <w:pPr>
              <w:pStyle w:val="Texto"/>
              <w:spacing w:line="238" w:lineRule="exact"/>
              <w:ind w:firstLine="0"/>
              <w:rPr>
                <w:rFonts w:ascii="Verdana" w:hAnsi="Verdana"/>
                <w:color w:val="000000"/>
                <w:sz w:val="16"/>
                <w:szCs w:val="16"/>
                <w:lang w:val="en-US"/>
              </w:rPr>
            </w:pPr>
            <w:r w:rsidRPr="003860DF">
              <w:rPr>
                <w:rFonts w:ascii="Verdana" w:hAnsi="Verdana" w:cs="Times New Roman"/>
                <w:sz w:val="16"/>
                <w:szCs w:val="16"/>
                <w:lang w:val="en-US"/>
              </w:rPr>
              <w:t>That the use of fuels other than gasoline and diesel, can reduce vehicle pollutant emissions with respect to these, as long as their use is carried out under adequate vehicle operating conditions.</w:t>
            </w:r>
          </w:p>
        </w:tc>
      </w:tr>
      <w:tr w:rsidR="00591D3B" w:rsidRPr="001B79E8" w14:paraId="60EA44FD" w14:textId="3848657C" w:rsidTr="003860DF">
        <w:tc>
          <w:tcPr>
            <w:tcW w:w="4529" w:type="dxa"/>
            <w:shd w:val="clear" w:color="auto" w:fill="auto"/>
          </w:tcPr>
          <w:p w14:paraId="52109328" w14:textId="77777777" w:rsidR="00591D3B" w:rsidRPr="003860DF" w:rsidRDefault="00591D3B" w:rsidP="003860DF">
            <w:pPr>
              <w:pStyle w:val="Texto"/>
              <w:spacing w:line="238" w:lineRule="exact"/>
              <w:ind w:firstLine="0"/>
              <w:rPr>
                <w:rFonts w:ascii="Verdana" w:hAnsi="Verdana"/>
                <w:color w:val="000000"/>
                <w:sz w:val="16"/>
                <w:szCs w:val="16"/>
              </w:rPr>
            </w:pPr>
            <w:r w:rsidRPr="003860DF">
              <w:rPr>
                <w:rFonts w:ascii="Verdana" w:hAnsi="Verdana"/>
                <w:color w:val="000000"/>
                <w:sz w:val="16"/>
                <w:szCs w:val="16"/>
              </w:rPr>
              <w:t>Que la verificación de emisiones vehiculares vinculada con unos límites máximos permisibles adecuados a la tecnología actual, permite mantener en la mejor condición posible a los vehículos automotores, y con ello, emitir un menor volumen de contaminantes.</w:t>
            </w:r>
          </w:p>
        </w:tc>
        <w:tc>
          <w:tcPr>
            <w:tcW w:w="4529" w:type="dxa"/>
            <w:shd w:val="clear" w:color="auto" w:fill="auto"/>
          </w:tcPr>
          <w:p w14:paraId="4C6A1E89" w14:textId="299110E7" w:rsidR="00591D3B" w:rsidRPr="003860DF" w:rsidRDefault="00591D3B" w:rsidP="003860DF">
            <w:pPr>
              <w:pStyle w:val="Texto"/>
              <w:spacing w:line="238" w:lineRule="exact"/>
              <w:ind w:firstLine="0"/>
              <w:rPr>
                <w:rFonts w:ascii="Verdana" w:hAnsi="Verdana"/>
                <w:color w:val="000000"/>
                <w:sz w:val="16"/>
                <w:szCs w:val="16"/>
                <w:lang w:val="en-US"/>
              </w:rPr>
            </w:pPr>
            <w:r w:rsidRPr="003860DF">
              <w:rPr>
                <w:rFonts w:ascii="Verdana" w:hAnsi="Verdana" w:cs="Times New Roman"/>
                <w:sz w:val="16"/>
                <w:szCs w:val="16"/>
                <w:lang w:val="en-US"/>
              </w:rPr>
              <w:t>That the verification of vehicle emissions linked to maximum permissible limits appropriate to current technology, allows motor vehicles to be maintained in the best possible condition, and thus, emit a lower volume of pollutants.</w:t>
            </w:r>
          </w:p>
        </w:tc>
      </w:tr>
      <w:tr w:rsidR="00591D3B" w:rsidRPr="001B79E8" w14:paraId="500B7743" w14:textId="1E225B78" w:rsidTr="003860DF">
        <w:tc>
          <w:tcPr>
            <w:tcW w:w="4529" w:type="dxa"/>
            <w:shd w:val="clear" w:color="auto" w:fill="auto"/>
          </w:tcPr>
          <w:p w14:paraId="1665877D" w14:textId="77777777" w:rsidR="00591D3B" w:rsidRPr="003860DF" w:rsidRDefault="00591D3B" w:rsidP="003860DF">
            <w:pPr>
              <w:pStyle w:val="Texto"/>
              <w:spacing w:line="238" w:lineRule="exact"/>
              <w:ind w:firstLine="0"/>
              <w:rPr>
                <w:rFonts w:ascii="Verdana" w:hAnsi="Verdana"/>
                <w:color w:val="000000"/>
                <w:sz w:val="16"/>
                <w:szCs w:val="16"/>
              </w:rPr>
            </w:pPr>
            <w:r w:rsidRPr="003860DF">
              <w:rPr>
                <w:rFonts w:ascii="Verdana" w:hAnsi="Verdana"/>
                <w:color w:val="000000"/>
                <w:sz w:val="16"/>
                <w:szCs w:val="16"/>
              </w:rPr>
              <w:t xml:space="preserve">Que en la presente norma se actualizan los límites máximos permisibles de emisiones de contaminantes provenientes del escape de vehículos en circulación a gas licuado de petróleo, gas natural u otros combustibles alternos. Adicionalmente, con la modificación a límites máximos permisibles, se cambia la referencia “niveles de la Norma Oficial Mexicana vigente” por la de “límites en congruencia con las normas oficiales mexicanas que los señalan” </w:t>
            </w:r>
            <w:r w:rsidRPr="003860DF">
              <w:rPr>
                <w:rFonts w:ascii="Verdana" w:hAnsi="Verdana"/>
                <w:color w:val="000000"/>
                <w:sz w:val="16"/>
                <w:szCs w:val="16"/>
              </w:rPr>
              <w:lastRenderedPageBreak/>
              <w:t>y con ello, proporcionarle certidumbre a los regulados.</w:t>
            </w:r>
          </w:p>
        </w:tc>
        <w:tc>
          <w:tcPr>
            <w:tcW w:w="4529" w:type="dxa"/>
            <w:shd w:val="clear" w:color="auto" w:fill="auto"/>
          </w:tcPr>
          <w:p w14:paraId="271BBB13" w14:textId="4AC70DB5" w:rsidR="00591D3B" w:rsidRPr="003860DF" w:rsidRDefault="00591D3B" w:rsidP="003860DF">
            <w:pPr>
              <w:pStyle w:val="Texto"/>
              <w:spacing w:line="238" w:lineRule="exact"/>
              <w:ind w:firstLine="0"/>
              <w:rPr>
                <w:rFonts w:ascii="Verdana" w:hAnsi="Verdana"/>
                <w:color w:val="000000"/>
                <w:sz w:val="16"/>
                <w:szCs w:val="16"/>
                <w:lang w:val="en-US"/>
              </w:rPr>
            </w:pPr>
            <w:r w:rsidRPr="003860DF">
              <w:rPr>
                <w:rFonts w:ascii="Verdana" w:hAnsi="Verdana" w:cs="Times New Roman"/>
                <w:sz w:val="16"/>
                <w:szCs w:val="16"/>
                <w:lang w:val="en-US"/>
              </w:rPr>
              <w:lastRenderedPageBreak/>
              <w:t xml:space="preserve">That in this standard the maximum permissible limits of pollutant emissions from the </w:t>
            </w:r>
            <w:r w:rsidR="00392661" w:rsidRPr="003860DF">
              <w:rPr>
                <w:rFonts w:ascii="Verdana" w:hAnsi="Verdana" w:cs="Times New Roman"/>
                <w:sz w:val="16"/>
                <w:szCs w:val="16"/>
                <w:lang w:val="en-US"/>
              </w:rPr>
              <w:t>exhaust from</w:t>
            </w:r>
            <w:r w:rsidRPr="003860DF">
              <w:rPr>
                <w:rFonts w:ascii="Verdana" w:hAnsi="Verdana" w:cs="Times New Roman"/>
                <w:sz w:val="16"/>
                <w:szCs w:val="16"/>
                <w:lang w:val="en-US"/>
              </w:rPr>
              <w:t xml:space="preserve"> vehicles in circulation to liquefied petroleum gas, natural gas or other alternative fuels are updated. Additionally, with the modification to maximum permissible limits, the reference “levels of the Mexican Official Standard in force” is changed to “reference in accordance with the official Mexican </w:t>
            </w:r>
            <w:r w:rsidRPr="003860DF">
              <w:rPr>
                <w:rFonts w:ascii="Verdana" w:hAnsi="Verdana" w:cs="Times New Roman"/>
                <w:sz w:val="16"/>
                <w:szCs w:val="16"/>
                <w:lang w:val="en-US"/>
              </w:rPr>
              <w:lastRenderedPageBreak/>
              <w:t>standards that indicate them” and with that, provide certainty to the regulated.</w:t>
            </w:r>
          </w:p>
        </w:tc>
      </w:tr>
      <w:tr w:rsidR="00591D3B" w:rsidRPr="001B79E8" w14:paraId="73905CEE" w14:textId="6DE48F62" w:rsidTr="003860DF">
        <w:tc>
          <w:tcPr>
            <w:tcW w:w="4529" w:type="dxa"/>
            <w:shd w:val="clear" w:color="auto" w:fill="auto"/>
          </w:tcPr>
          <w:p w14:paraId="62EB2FA9" w14:textId="77777777" w:rsidR="00591D3B" w:rsidRPr="003860DF" w:rsidRDefault="00591D3B" w:rsidP="003860DF">
            <w:pPr>
              <w:pStyle w:val="Texto"/>
              <w:spacing w:line="238" w:lineRule="exact"/>
              <w:ind w:firstLine="0"/>
              <w:rPr>
                <w:rFonts w:ascii="Verdana" w:hAnsi="Verdana"/>
                <w:color w:val="000000"/>
                <w:sz w:val="16"/>
                <w:szCs w:val="16"/>
              </w:rPr>
            </w:pPr>
            <w:r w:rsidRPr="003860DF">
              <w:rPr>
                <w:rFonts w:ascii="Verdana" w:hAnsi="Verdana"/>
                <w:color w:val="000000"/>
                <w:sz w:val="16"/>
                <w:szCs w:val="16"/>
              </w:rPr>
              <w:lastRenderedPageBreak/>
              <w:t xml:space="preserve">Que la presente norma incluye en los métodos de prueba dinámico y estático, la evaluación del Factor Lambda en los vehículos que operen con mezcla pobre al momento de aplicar dichos métodos de prueba. Asimismo, se incluye el procedimiento para la evaluación de la conformidad de acuerdo a la Ley Federal sobre Metrología y Normalización en su artículo 73. </w:t>
            </w:r>
          </w:p>
        </w:tc>
        <w:tc>
          <w:tcPr>
            <w:tcW w:w="4529" w:type="dxa"/>
            <w:shd w:val="clear" w:color="auto" w:fill="auto"/>
          </w:tcPr>
          <w:p w14:paraId="745D8761" w14:textId="32C1EF68" w:rsidR="00591D3B" w:rsidRPr="003860DF" w:rsidRDefault="00591D3B" w:rsidP="003860DF">
            <w:pPr>
              <w:pStyle w:val="Texto"/>
              <w:spacing w:line="238" w:lineRule="exact"/>
              <w:ind w:firstLine="0"/>
              <w:rPr>
                <w:rFonts w:ascii="Verdana" w:hAnsi="Verdana"/>
                <w:color w:val="000000"/>
                <w:sz w:val="16"/>
                <w:szCs w:val="16"/>
                <w:lang w:val="en-US"/>
              </w:rPr>
            </w:pPr>
            <w:r w:rsidRPr="003860DF">
              <w:rPr>
                <w:rFonts w:ascii="Verdana" w:hAnsi="Verdana" w:cs="Times New Roman"/>
                <w:sz w:val="16"/>
                <w:szCs w:val="16"/>
                <w:lang w:val="en-US"/>
              </w:rPr>
              <w:t>That this standard includes in the dynamic and static test methods, the evaluation of the Lambda Factor in vehicles that operate with poor mixing at the time of applying said test methods. It also includes the procedure for conformity assessment according to the Federal Law on Metrology and Standardization in its article 73.</w:t>
            </w:r>
          </w:p>
        </w:tc>
      </w:tr>
      <w:tr w:rsidR="00591D3B" w:rsidRPr="001B79E8" w14:paraId="259FB42F" w14:textId="431F79EB" w:rsidTr="003860DF">
        <w:tc>
          <w:tcPr>
            <w:tcW w:w="4529" w:type="dxa"/>
            <w:shd w:val="clear" w:color="auto" w:fill="auto"/>
          </w:tcPr>
          <w:p w14:paraId="0449FDF1" w14:textId="77777777" w:rsidR="00591D3B" w:rsidRPr="003860DF" w:rsidRDefault="00591D3B" w:rsidP="003860DF">
            <w:pPr>
              <w:pStyle w:val="Texto"/>
              <w:spacing w:line="238" w:lineRule="exact"/>
              <w:ind w:firstLine="0"/>
              <w:rPr>
                <w:rFonts w:ascii="Verdana" w:hAnsi="Verdana"/>
                <w:color w:val="000000"/>
                <w:sz w:val="16"/>
                <w:szCs w:val="16"/>
              </w:rPr>
            </w:pPr>
            <w:r w:rsidRPr="003860DF">
              <w:rPr>
                <w:rFonts w:ascii="Verdana" w:hAnsi="Verdana"/>
                <w:color w:val="000000"/>
                <w:sz w:val="16"/>
                <w:szCs w:val="16"/>
              </w:rPr>
              <w:t>Que de acuerdo a la Ley General del Equilibrio Ecológico y la Protección al Ambiente, en sus artículos 7o., fracción XIII y, 8o., fracción XII, se establece que son las autoridades estatales y municipales, respectivamente, las responsables de la vigilancia del cumplimiento de las normas oficiales mexicanas expedidas por la federación.</w:t>
            </w:r>
          </w:p>
        </w:tc>
        <w:tc>
          <w:tcPr>
            <w:tcW w:w="4529" w:type="dxa"/>
            <w:shd w:val="clear" w:color="auto" w:fill="auto"/>
          </w:tcPr>
          <w:p w14:paraId="2994F295" w14:textId="4FBB52CD" w:rsidR="00591D3B" w:rsidRPr="003860DF" w:rsidRDefault="00591D3B" w:rsidP="003860DF">
            <w:pPr>
              <w:pStyle w:val="Texto"/>
              <w:spacing w:line="238" w:lineRule="exact"/>
              <w:ind w:firstLine="0"/>
              <w:rPr>
                <w:rFonts w:ascii="Verdana" w:hAnsi="Verdana"/>
                <w:color w:val="000000"/>
                <w:sz w:val="16"/>
                <w:szCs w:val="16"/>
                <w:lang w:val="en-US"/>
              </w:rPr>
            </w:pPr>
            <w:r w:rsidRPr="003860DF">
              <w:rPr>
                <w:rFonts w:ascii="Verdana" w:hAnsi="Verdana" w:cs="Times New Roman"/>
                <w:sz w:val="16"/>
                <w:szCs w:val="16"/>
                <w:lang w:val="en-US"/>
              </w:rPr>
              <w:t xml:space="preserve">That according to the General Law of </w:t>
            </w:r>
            <w:r w:rsidR="004A5FC0" w:rsidRPr="003860DF">
              <w:rPr>
                <w:rFonts w:ascii="Verdana" w:hAnsi="Verdana" w:cs="Times New Roman"/>
                <w:sz w:val="16"/>
                <w:szCs w:val="16"/>
                <w:lang w:val="en-US"/>
              </w:rPr>
              <w:t>Ecological Equilibrium</w:t>
            </w:r>
            <w:r w:rsidRPr="003860DF">
              <w:rPr>
                <w:rFonts w:ascii="Verdana" w:hAnsi="Verdana" w:cs="Times New Roman"/>
                <w:sz w:val="16"/>
                <w:szCs w:val="16"/>
                <w:lang w:val="en-US"/>
              </w:rPr>
              <w:t xml:space="preserve"> and Protection of the Environment, in its articles 7, section XIII and, 8, section XII, it is established that it is the state and municipal authorities, respectively, responsible for monitoring the compliance with </w:t>
            </w:r>
            <w:r w:rsidR="00392661" w:rsidRPr="003860DF">
              <w:rPr>
                <w:rFonts w:ascii="Verdana" w:hAnsi="Verdana" w:cs="Times New Roman"/>
                <w:sz w:val="16"/>
                <w:szCs w:val="16"/>
                <w:lang w:val="en-US"/>
              </w:rPr>
              <w:t>Official Mexican Standards</w:t>
            </w:r>
            <w:r w:rsidRPr="003860DF">
              <w:rPr>
                <w:rFonts w:ascii="Verdana" w:hAnsi="Verdana" w:cs="Times New Roman"/>
                <w:sz w:val="16"/>
                <w:szCs w:val="16"/>
                <w:lang w:val="en-US"/>
              </w:rPr>
              <w:t xml:space="preserve"> issued by the federation.</w:t>
            </w:r>
          </w:p>
        </w:tc>
      </w:tr>
      <w:tr w:rsidR="00591D3B" w:rsidRPr="001B79E8" w14:paraId="215983E7" w14:textId="522AF92C" w:rsidTr="003860DF">
        <w:tc>
          <w:tcPr>
            <w:tcW w:w="4529" w:type="dxa"/>
            <w:shd w:val="clear" w:color="auto" w:fill="auto"/>
          </w:tcPr>
          <w:p w14:paraId="7AD03A4D" w14:textId="77777777" w:rsidR="00591D3B" w:rsidRPr="003860DF" w:rsidRDefault="00591D3B" w:rsidP="003860DF">
            <w:pPr>
              <w:pStyle w:val="Texto"/>
              <w:spacing w:line="238" w:lineRule="exact"/>
              <w:ind w:firstLine="0"/>
              <w:rPr>
                <w:rFonts w:ascii="Verdana" w:hAnsi="Verdana"/>
                <w:color w:val="000000"/>
                <w:sz w:val="16"/>
                <w:szCs w:val="16"/>
              </w:rPr>
            </w:pPr>
            <w:r w:rsidRPr="003860DF">
              <w:rPr>
                <w:rFonts w:ascii="Verdana" w:hAnsi="Verdana"/>
                <w:color w:val="000000"/>
                <w:sz w:val="16"/>
                <w:szCs w:val="16"/>
              </w:rPr>
              <w:t>Que son las autoridades estatales y municipales las que tienen como función, formular y desarrollar los Programas de Verificación Vehicular Obligatoria, así como realizar las acciones que le competen, con la finalidad de preservar y restaurar el equilibrio ecológico y proteger el ambiente.</w:t>
            </w:r>
          </w:p>
        </w:tc>
        <w:tc>
          <w:tcPr>
            <w:tcW w:w="4529" w:type="dxa"/>
            <w:shd w:val="clear" w:color="auto" w:fill="auto"/>
          </w:tcPr>
          <w:p w14:paraId="55A5EBEB" w14:textId="583B1582" w:rsidR="00591D3B" w:rsidRPr="003860DF" w:rsidRDefault="00591D3B" w:rsidP="003860DF">
            <w:pPr>
              <w:pStyle w:val="Texto"/>
              <w:spacing w:line="238" w:lineRule="exact"/>
              <w:ind w:firstLine="0"/>
              <w:rPr>
                <w:rFonts w:ascii="Verdana" w:hAnsi="Verdana"/>
                <w:color w:val="000000"/>
                <w:sz w:val="16"/>
                <w:szCs w:val="16"/>
                <w:lang w:val="en-US"/>
              </w:rPr>
            </w:pPr>
            <w:r w:rsidRPr="003860DF">
              <w:rPr>
                <w:rFonts w:ascii="Verdana" w:hAnsi="Verdana" w:cs="Times New Roman"/>
                <w:sz w:val="16"/>
                <w:szCs w:val="16"/>
                <w:lang w:val="en-US"/>
              </w:rPr>
              <w:t xml:space="preserve">That it is the state and municipal authorities that have as their function, to formulate and develop the Compulsory Vehicle Verification Programs, as well as to carry out the actions that correspond to it, in order to preserve and restore the </w:t>
            </w:r>
            <w:r w:rsidR="004A5FC0" w:rsidRPr="003860DF">
              <w:rPr>
                <w:rFonts w:ascii="Verdana" w:hAnsi="Verdana" w:cs="Times New Roman"/>
                <w:sz w:val="16"/>
                <w:szCs w:val="16"/>
                <w:lang w:val="en-US"/>
              </w:rPr>
              <w:t>Ecological Equilibrium</w:t>
            </w:r>
            <w:r w:rsidRPr="003860DF">
              <w:rPr>
                <w:rFonts w:ascii="Verdana" w:hAnsi="Verdana" w:cs="Times New Roman"/>
                <w:sz w:val="16"/>
                <w:szCs w:val="16"/>
                <w:lang w:val="en-US"/>
              </w:rPr>
              <w:t xml:space="preserve"> and protect the environment.</w:t>
            </w:r>
          </w:p>
        </w:tc>
      </w:tr>
      <w:tr w:rsidR="00591D3B" w:rsidRPr="001B79E8" w14:paraId="02F54081" w14:textId="59587587" w:rsidTr="003860DF">
        <w:tc>
          <w:tcPr>
            <w:tcW w:w="4529" w:type="dxa"/>
            <w:shd w:val="clear" w:color="auto" w:fill="auto"/>
          </w:tcPr>
          <w:p w14:paraId="0225E600" w14:textId="77777777" w:rsidR="00591D3B" w:rsidRPr="003860DF" w:rsidRDefault="00591D3B" w:rsidP="003860DF">
            <w:pPr>
              <w:pStyle w:val="Texto"/>
              <w:spacing w:line="238" w:lineRule="exact"/>
              <w:ind w:firstLine="0"/>
              <w:rPr>
                <w:rFonts w:ascii="Verdana" w:hAnsi="Verdana"/>
                <w:color w:val="000000"/>
                <w:sz w:val="16"/>
                <w:szCs w:val="16"/>
              </w:rPr>
            </w:pPr>
            <w:r w:rsidRPr="003860DF">
              <w:rPr>
                <w:rFonts w:ascii="Verdana" w:hAnsi="Verdana"/>
                <w:color w:val="000000"/>
                <w:sz w:val="16"/>
                <w:szCs w:val="16"/>
              </w:rPr>
              <w:t>Que en concordancia con los dos párrafos anteriores, además de las Unidades de Verificación, los Centros de Verificación Vehicular autorizados por las autoridades estatales y municipales, son también materia de regulación de la presente norma.</w:t>
            </w:r>
          </w:p>
        </w:tc>
        <w:tc>
          <w:tcPr>
            <w:tcW w:w="4529" w:type="dxa"/>
            <w:shd w:val="clear" w:color="auto" w:fill="auto"/>
          </w:tcPr>
          <w:p w14:paraId="31A1B01C" w14:textId="4A4E4358" w:rsidR="00591D3B" w:rsidRPr="003860DF" w:rsidRDefault="00591D3B" w:rsidP="003860DF">
            <w:pPr>
              <w:pStyle w:val="Texto"/>
              <w:spacing w:line="238" w:lineRule="exact"/>
              <w:ind w:firstLine="0"/>
              <w:rPr>
                <w:rFonts w:ascii="Verdana" w:hAnsi="Verdana"/>
                <w:color w:val="000000"/>
                <w:sz w:val="16"/>
                <w:szCs w:val="16"/>
                <w:lang w:val="en-US"/>
              </w:rPr>
            </w:pPr>
            <w:r w:rsidRPr="003860DF">
              <w:rPr>
                <w:rFonts w:ascii="Verdana" w:hAnsi="Verdana" w:cs="Times New Roman"/>
                <w:sz w:val="16"/>
                <w:szCs w:val="16"/>
                <w:lang w:val="en-US"/>
              </w:rPr>
              <w:t>That in accordance with the two preceding paragraphs, in addition to the Verification Units, the Vehicular Verification Centers authorized by state and municipal authorities, are also subject to regulation of this standard.</w:t>
            </w:r>
          </w:p>
        </w:tc>
      </w:tr>
      <w:tr w:rsidR="00591D3B" w:rsidRPr="001B79E8" w14:paraId="5C2EBE15" w14:textId="22EDE383" w:rsidTr="003860DF">
        <w:tc>
          <w:tcPr>
            <w:tcW w:w="4529" w:type="dxa"/>
            <w:shd w:val="clear" w:color="auto" w:fill="auto"/>
          </w:tcPr>
          <w:p w14:paraId="15B858AE" w14:textId="49961852" w:rsidR="00591D3B" w:rsidRPr="003860DF" w:rsidRDefault="00591D3B" w:rsidP="003860DF">
            <w:pPr>
              <w:pStyle w:val="Texto"/>
              <w:spacing w:line="238" w:lineRule="exact"/>
              <w:ind w:firstLine="0"/>
              <w:rPr>
                <w:rFonts w:ascii="Verdana" w:hAnsi="Verdana"/>
                <w:color w:val="000000"/>
                <w:sz w:val="16"/>
                <w:szCs w:val="16"/>
              </w:rPr>
            </w:pPr>
            <w:r w:rsidRPr="003860DF">
              <w:rPr>
                <w:rFonts w:ascii="Verdana" w:hAnsi="Verdana"/>
                <w:color w:val="000000"/>
                <w:sz w:val="16"/>
                <w:szCs w:val="16"/>
              </w:rPr>
              <w:t xml:space="preserve">Que el Proyecto de Modificación a la Norma Oficial Mexicana NOM-050-SEMARNAT-1993, Que establece los niveles máximos permisibles de emisión de gases contaminantes provenientes del escape de los vehículos automotores en circulación que usan gas licuado de petróleo, gas natural u otros combustibles alternos como combustibles, para quedar como Norma Oficial Mexicana NOM-050-SEMARNAT-2018, Que establece los límites máximos permisibles de emisión de gases contaminantes provenientes del escape de los vehículos automotores en circulación que usan gas licuado de petróleo, gas natural u otros combustibles alternos, </w:t>
            </w:r>
            <w:r w:rsidRPr="003860DF">
              <w:rPr>
                <w:rFonts w:ascii="Verdana" w:hAnsi="Verdana"/>
                <w:sz w:val="16"/>
                <w:szCs w:val="16"/>
              </w:rPr>
              <w:t xml:space="preserve">fue aprobado por el Comité Consultivo Nacional de Normalización de Medio Ambiente y Recursos Naturales, el 14 de junio de 2017, para su publicación a consulta pública, de conformidad con el artículo 47, fracción I de la Ley Federal sobre Metrología y Normalización, a efecto de que los interesados dentro de los 60 días, contados a partir del día siguiente de la fecha de su publicación en el </w:t>
            </w:r>
            <w:r w:rsidR="001B79E8" w:rsidRPr="001B79E8">
              <w:rPr>
                <w:rFonts w:ascii="Verdana" w:hAnsi="Verdana"/>
                <w:b/>
                <w:bCs/>
                <w:sz w:val="16"/>
                <w:szCs w:val="16"/>
              </w:rPr>
              <w:t>Diario Oficial de la Federación</w:t>
            </w:r>
            <w:r w:rsidRPr="003860DF">
              <w:rPr>
                <w:rFonts w:ascii="Verdana" w:hAnsi="Verdana"/>
                <w:sz w:val="16"/>
                <w:szCs w:val="16"/>
              </w:rPr>
              <w:t xml:space="preserve">, presentaran sus comentarios ante el citado Comité, sitio en Ejército </w:t>
            </w:r>
            <w:r w:rsidRPr="003860DF">
              <w:rPr>
                <w:rFonts w:ascii="Verdana" w:hAnsi="Verdana"/>
                <w:sz w:val="16"/>
                <w:szCs w:val="16"/>
              </w:rPr>
              <w:lastRenderedPageBreak/>
              <w:t xml:space="preserve">Nacional número 223, Piso 16, Colonia Anáhuac, Delegación Miguel Hidalgo, Código Postal 11320, Ciudad de México, o al correo electrónico </w:t>
            </w:r>
            <w:hyperlink r:id="rId7" w:history="1">
              <w:r w:rsidR="00F81FAD" w:rsidRPr="003860DF">
                <w:rPr>
                  <w:rStyle w:val="Hyperlink"/>
                  <w:rFonts w:ascii="Verdana" w:hAnsi="Verdana"/>
                  <w:sz w:val="16"/>
                  <w:szCs w:val="16"/>
                </w:rPr>
                <w:t>manuel.flores@semarnat.gob.mx</w:t>
              </w:r>
            </w:hyperlink>
            <w:r w:rsidR="00F81FAD" w:rsidRPr="003860DF">
              <w:rPr>
                <w:rFonts w:ascii="Verdana" w:hAnsi="Verdana"/>
                <w:sz w:val="16"/>
                <w:szCs w:val="16"/>
              </w:rPr>
              <w:t xml:space="preserve"> </w:t>
            </w:r>
            <w:r w:rsidRPr="003860DF">
              <w:rPr>
                <w:rFonts w:ascii="Verdana" w:hAnsi="Verdana"/>
                <w:sz w:val="16"/>
                <w:szCs w:val="16"/>
              </w:rPr>
              <w:t>.</w:t>
            </w:r>
          </w:p>
        </w:tc>
        <w:tc>
          <w:tcPr>
            <w:tcW w:w="4529" w:type="dxa"/>
            <w:shd w:val="clear" w:color="auto" w:fill="auto"/>
          </w:tcPr>
          <w:p w14:paraId="1B3DDB0E" w14:textId="04D174EB" w:rsidR="00591D3B" w:rsidRPr="003860DF" w:rsidRDefault="00591D3B" w:rsidP="003860DF">
            <w:pPr>
              <w:pStyle w:val="Texto"/>
              <w:spacing w:line="238" w:lineRule="exact"/>
              <w:ind w:firstLine="0"/>
              <w:rPr>
                <w:rFonts w:ascii="Verdana" w:hAnsi="Verdana"/>
                <w:color w:val="000000"/>
                <w:sz w:val="16"/>
                <w:szCs w:val="16"/>
                <w:lang w:val="en-US"/>
              </w:rPr>
            </w:pPr>
            <w:r w:rsidRPr="003860DF">
              <w:rPr>
                <w:rFonts w:ascii="Verdana" w:hAnsi="Verdana" w:cs="Times New Roman"/>
                <w:sz w:val="16"/>
                <w:szCs w:val="16"/>
                <w:lang w:val="en-US"/>
              </w:rPr>
              <w:lastRenderedPageBreak/>
              <w:t xml:space="preserve">That the </w:t>
            </w:r>
            <w:r w:rsidR="00F81FAD" w:rsidRPr="003860DF">
              <w:rPr>
                <w:rFonts w:ascii="Verdana" w:hAnsi="Verdana" w:cs="Times New Roman"/>
                <w:sz w:val="16"/>
                <w:szCs w:val="16"/>
                <w:lang w:val="en-US"/>
              </w:rPr>
              <w:t>Project of Modification of</w:t>
            </w:r>
            <w:r w:rsidRPr="003860DF">
              <w:rPr>
                <w:rFonts w:ascii="Verdana" w:hAnsi="Verdana" w:cs="Times New Roman"/>
                <w:sz w:val="16"/>
                <w:szCs w:val="16"/>
                <w:lang w:val="en-US"/>
              </w:rPr>
              <w:t xml:space="preserve"> the Official Mexican Standard NOM-050-SEMARNAT-1993, which establishes the maximum permissible levels of emission of polluting gases from the </w:t>
            </w:r>
            <w:r w:rsidR="00392661" w:rsidRPr="003860DF">
              <w:rPr>
                <w:rFonts w:ascii="Verdana" w:hAnsi="Verdana" w:cs="Times New Roman"/>
                <w:sz w:val="16"/>
                <w:szCs w:val="16"/>
                <w:lang w:val="en-US"/>
              </w:rPr>
              <w:t>exhaust from</w:t>
            </w:r>
            <w:r w:rsidRPr="003860DF">
              <w:rPr>
                <w:rFonts w:ascii="Verdana" w:hAnsi="Verdana" w:cs="Times New Roman"/>
                <w:sz w:val="16"/>
                <w:szCs w:val="16"/>
                <w:lang w:val="en-US"/>
              </w:rPr>
              <w:t xml:space="preserve"> motor vehicles in circulation that use liquefied petroleum gas, natural gas or other fuels alternate as fuels, to remain as Official Mexican Standard </w:t>
            </w:r>
            <w:r w:rsidR="00F81FAD" w:rsidRPr="003860DF">
              <w:rPr>
                <w:rFonts w:ascii="Verdana" w:hAnsi="Verdana"/>
                <w:bCs/>
                <w:sz w:val="16"/>
                <w:szCs w:val="16"/>
                <w:lang w:val="en-US"/>
              </w:rPr>
              <w:t xml:space="preserve">NOM-050-SEMARNAT-2018, which establishes the maximum permissible limits for the emission of polluting gases from the exhaust from motor vehicles in circulation that use liquefied petroleum gas, natural gas or other alternative fuels, </w:t>
            </w:r>
            <w:r w:rsidRPr="003860DF">
              <w:rPr>
                <w:rFonts w:ascii="Verdana" w:hAnsi="Verdana" w:cs="Times New Roman"/>
                <w:sz w:val="16"/>
                <w:szCs w:val="16"/>
                <w:lang w:val="en-US"/>
              </w:rPr>
              <w:t xml:space="preserve">was approved by the National Consultative Committee for the Standardization of the Environment and Natural Resources on June 14, 2017, for publication by public consultation, in accordance with article 47, section I of the Federal Law on Metrology and Standardization, </w:t>
            </w:r>
            <w:r w:rsidR="00F81FAD" w:rsidRPr="003860DF">
              <w:rPr>
                <w:rFonts w:ascii="Verdana" w:hAnsi="Verdana" w:cs="Times New Roman"/>
                <w:sz w:val="16"/>
                <w:szCs w:val="16"/>
                <w:lang w:val="en-US"/>
              </w:rPr>
              <w:t>so that the</w:t>
            </w:r>
            <w:r w:rsidRPr="003860DF">
              <w:rPr>
                <w:rFonts w:ascii="Verdana" w:hAnsi="Verdana" w:cs="Times New Roman"/>
                <w:sz w:val="16"/>
                <w:szCs w:val="16"/>
                <w:lang w:val="en-US"/>
              </w:rPr>
              <w:t xml:space="preserve"> interested</w:t>
            </w:r>
            <w:r w:rsidR="00F81FAD" w:rsidRPr="003860DF">
              <w:rPr>
                <w:rFonts w:ascii="Verdana" w:hAnsi="Verdana" w:cs="Times New Roman"/>
                <w:sz w:val="16"/>
                <w:szCs w:val="16"/>
                <w:lang w:val="en-US"/>
              </w:rPr>
              <w:t xml:space="preserve"> parties</w:t>
            </w:r>
            <w:r w:rsidRPr="003860DF">
              <w:rPr>
                <w:rFonts w:ascii="Verdana" w:hAnsi="Verdana" w:cs="Times New Roman"/>
                <w:sz w:val="16"/>
                <w:szCs w:val="16"/>
                <w:lang w:val="en-US"/>
              </w:rPr>
              <w:t xml:space="preserve"> within 60 days, counted from the day after the </w:t>
            </w:r>
            <w:r w:rsidR="00F81FAD" w:rsidRPr="003860DF">
              <w:rPr>
                <w:rFonts w:ascii="Verdana" w:hAnsi="Verdana" w:cs="Times New Roman"/>
                <w:sz w:val="16"/>
                <w:szCs w:val="16"/>
                <w:lang w:val="en-US"/>
              </w:rPr>
              <w:t xml:space="preserve">date of its </w:t>
            </w:r>
            <w:r w:rsidRPr="003860DF">
              <w:rPr>
                <w:rFonts w:ascii="Verdana" w:hAnsi="Verdana" w:cs="Times New Roman"/>
                <w:sz w:val="16"/>
                <w:szCs w:val="16"/>
                <w:lang w:val="en-US"/>
              </w:rPr>
              <w:t xml:space="preserve">publication in the </w:t>
            </w:r>
            <w:r w:rsidR="001B79E8" w:rsidRPr="001B79E8">
              <w:rPr>
                <w:rFonts w:ascii="Verdana" w:hAnsi="Verdana" w:cs="Times New Roman"/>
                <w:b/>
                <w:bCs/>
                <w:sz w:val="16"/>
                <w:szCs w:val="16"/>
                <w:lang w:val="en-US"/>
              </w:rPr>
              <w:t>Official Daily of the Federation</w:t>
            </w:r>
            <w:r w:rsidRPr="003860DF">
              <w:rPr>
                <w:rFonts w:ascii="Verdana" w:hAnsi="Verdana" w:cs="Times New Roman"/>
                <w:sz w:val="16"/>
                <w:szCs w:val="16"/>
                <w:lang w:val="en-US"/>
              </w:rPr>
              <w:t xml:space="preserve">, </w:t>
            </w:r>
            <w:r w:rsidR="00F81FAD" w:rsidRPr="003860DF">
              <w:rPr>
                <w:rFonts w:ascii="Verdana" w:hAnsi="Verdana" w:cs="Times New Roman"/>
                <w:sz w:val="16"/>
                <w:szCs w:val="16"/>
                <w:lang w:val="en-US"/>
              </w:rPr>
              <w:t>might present</w:t>
            </w:r>
            <w:r w:rsidRPr="003860DF">
              <w:rPr>
                <w:rFonts w:ascii="Verdana" w:hAnsi="Verdana" w:cs="Times New Roman"/>
                <w:sz w:val="16"/>
                <w:szCs w:val="16"/>
                <w:lang w:val="en-US"/>
              </w:rPr>
              <w:t xml:space="preserve"> their comments to the aforementioned Committee, site in National Army number 223, 16th Floor, Colonia </w:t>
            </w:r>
            <w:proofErr w:type="spellStart"/>
            <w:r w:rsidRPr="003860DF">
              <w:rPr>
                <w:rFonts w:ascii="Verdana" w:hAnsi="Verdana" w:cs="Times New Roman"/>
                <w:sz w:val="16"/>
                <w:szCs w:val="16"/>
                <w:lang w:val="en-US"/>
              </w:rPr>
              <w:t>Anáhuac</w:t>
            </w:r>
            <w:proofErr w:type="spellEnd"/>
            <w:r w:rsidRPr="003860DF">
              <w:rPr>
                <w:rFonts w:ascii="Verdana" w:hAnsi="Verdana" w:cs="Times New Roman"/>
                <w:sz w:val="16"/>
                <w:szCs w:val="16"/>
                <w:lang w:val="en-US"/>
              </w:rPr>
              <w:t xml:space="preserve">, Miguel </w:t>
            </w:r>
            <w:r w:rsidRPr="003860DF">
              <w:rPr>
                <w:rFonts w:ascii="Verdana" w:hAnsi="Verdana" w:cs="Times New Roman"/>
                <w:sz w:val="16"/>
                <w:szCs w:val="16"/>
                <w:lang w:val="en-US"/>
              </w:rPr>
              <w:lastRenderedPageBreak/>
              <w:t>Hidalgo Delegation, Postal Code 11320, Mexico City, or</w:t>
            </w:r>
            <w:r w:rsidR="00F81FAD" w:rsidRPr="003860DF">
              <w:rPr>
                <w:rFonts w:ascii="Verdana" w:hAnsi="Verdana" w:cs="Times New Roman"/>
                <w:sz w:val="16"/>
                <w:szCs w:val="16"/>
                <w:lang w:val="en-US"/>
              </w:rPr>
              <w:t xml:space="preserve"> to the</w:t>
            </w:r>
            <w:r w:rsidRPr="003860DF">
              <w:rPr>
                <w:rFonts w:ascii="Verdana" w:hAnsi="Verdana" w:cs="Times New Roman"/>
                <w:sz w:val="16"/>
                <w:szCs w:val="16"/>
                <w:lang w:val="en-US"/>
              </w:rPr>
              <w:t xml:space="preserve"> email </w:t>
            </w:r>
            <w:hyperlink r:id="rId8" w:history="1">
              <w:r w:rsidR="00F81FAD" w:rsidRPr="003860DF">
                <w:rPr>
                  <w:rStyle w:val="Hyperlink"/>
                  <w:rFonts w:ascii="Verdana" w:hAnsi="Verdana"/>
                  <w:sz w:val="16"/>
                  <w:szCs w:val="16"/>
                  <w:lang w:val="en-US"/>
                </w:rPr>
                <w:t>manuel.flores@semarnat.gob.mx</w:t>
              </w:r>
            </w:hyperlink>
            <w:r w:rsidR="00F81FAD" w:rsidRPr="003860DF">
              <w:rPr>
                <w:rFonts w:ascii="Verdana" w:hAnsi="Verdana"/>
                <w:sz w:val="16"/>
                <w:szCs w:val="16"/>
                <w:lang w:val="en-US"/>
              </w:rPr>
              <w:t xml:space="preserve"> </w:t>
            </w:r>
          </w:p>
        </w:tc>
      </w:tr>
      <w:tr w:rsidR="00591D3B" w:rsidRPr="001B79E8" w14:paraId="7588AD4A" w14:textId="2F095FFC" w:rsidTr="003860DF">
        <w:tc>
          <w:tcPr>
            <w:tcW w:w="4529" w:type="dxa"/>
            <w:shd w:val="clear" w:color="auto" w:fill="auto"/>
          </w:tcPr>
          <w:p w14:paraId="083F0AA9" w14:textId="77777777" w:rsidR="00591D3B" w:rsidRPr="003860DF" w:rsidRDefault="00591D3B" w:rsidP="003860DF">
            <w:pPr>
              <w:pStyle w:val="Texto"/>
              <w:spacing w:line="230" w:lineRule="exact"/>
              <w:ind w:firstLine="0"/>
              <w:rPr>
                <w:rFonts w:ascii="Verdana" w:hAnsi="Verdana"/>
                <w:sz w:val="16"/>
                <w:szCs w:val="16"/>
                <w:lang w:val="x-none"/>
              </w:rPr>
            </w:pPr>
            <w:r w:rsidRPr="003860DF">
              <w:rPr>
                <w:rFonts w:ascii="Verdana" w:hAnsi="Verdana"/>
                <w:sz w:val="16"/>
                <w:szCs w:val="16"/>
                <w:lang w:val="x-none"/>
              </w:rPr>
              <w:lastRenderedPageBreak/>
              <w:t xml:space="preserve">Que </w:t>
            </w:r>
            <w:proofErr w:type="spellStart"/>
            <w:r w:rsidRPr="003860DF">
              <w:rPr>
                <w:rFonts w:ascii="Verdana" w:hAnsi="Verdana"/>
                <w:sz w:val="16"/>
                <w:szCs w:val="16"/>
                <w:lang w:val="x-none"/>
              </w:rPr>
              <w:t>durante</w:t>
            </w:r>
            <w:proofErr w:type="spellEnd"/>
            <w:r w:rsidRPr="003860DF">
              <w:rPr>
                <w:rFonts w:ascii="Verdana" w:hAnsi="Verdana"/>
                <w:sz w:val="16"/>
                <w:szCs w:val="16"/>
                <w:lang w:val="x-none"/>
              </w:rPr>
              <w:t xml:space="preserve"> el </w:t>
            </w:r>
            <w:proofErr w:type="spellStart"/>
            <w:r w:rsidRPr="003860DF">
              <w:rPr>
                <w:rFonts w:ascii="Verdana" w:hAnsi="Verdana"/>
                <w:sz w:val="16"/>
                <w:szCs w:val="16"/>
                <w:lang w:val="x-none"/>
              </w:rPr>
              <w:t>plazo</w:t>
            </w:r>
            <w:proofErr w:type="spellEnd"/>
            <w:r w:rsidRPr="003860DF">
              <w:rPr>
                <w:rFonts w:ascii="Verdana" w:hAnsi="Verdana"/>
                <w:sz w:val="16"/>
                <w:szCs w:val="16"/>
                <w:lang w:val="x-none"/>
              </w:rPr>
              <w:t xml:space="preserve"> de </w:t>
            </w:r>
            <w:proofErr w:type="spellStart"/>
            <w:r w:rsidRPr="003860DF">
              <w:rPr>
                <w:rFonts w:ascii="Verdana" w:hAnsi="Verdana"/>
                <w:sz w:val="16"/>
                <w:szCs w:val="16"/>
                <w:lang w:val="x-none"/>
              </w:rPr>
              <w:t>sesenta</w:t>
            </w:r>
            <w:proofErr w:type="spellEnd"/>
            <w:r w:rsidRPr="003860DF">
              <w:rPr>
                <w:rFonts w:ascii="Verdana" w:hAnsi="Verdana"/>
                <w:sz w:val="16"/>
                <w:szCs w:val="16"/>
                <w:lang w:val="x-none"/>
              </w:rPr>
              <w:t xml:space="preserve"> </w:t>
            </w:r>
            <w:proofErr w:type="spellStart"/>
            <w:r w:rsidRPr="003860DF">
              <w:rPr>
                <w:rFonts w:ascii="Verdana" w:hAnsi="Verdana"/>
                <w:sz w:val="16"/>
                <w:szCs w:val="16"/>
                <w:lang w:val="x-none"/>
              </w:rPr>
              <w:t>días</w:t>
            </w:r>
            <w:proofErr w:type="spellEnd"/>
            <w:r w:rsidRPr="003860DF">
              <w:rPr>
                <w:rFonts w:ascii="Verdana" w:hAnsi="Verdana"/>
                <w:sz w:val="16"/>
                <w:szCs w:val="16"/>
                <w:lang w:val="x-none"/>
              </w:rPr>
              <w:t xml:space="preserve"> naturales la </w:t>
            </w:r>
            <w:proofErr w:type="spellStart"/>
            <w:r w:rsidRPr="003860DF">
              <w:rPr>
                <w:rFonts w:ascii="Verdana" w:hAnsi="Verdana"/>
                <w:sz w:val="16"/>
                <w:szCs w:val="16"/>
                <w:lang w:val="x-none"/>
              </w:rPr>
              <w:t>Manifestación</w:t>
            </w:r>
            <w:proofErr w:type="spellEnd"/>
            <w:r w:rsidRPr="003860DF">
              <w:rPr>
                <w:rFonts w:ascii="Verdana" w:hAnsi="Verdana"/>
                <w:sz w:val="16"/>
                <w:szCs w:val="16"/>
                <w:lang w:val="x-none"/>
              </w:rPr>
              <w:t xml:space="preserve"> de </w:t>
            </w:r>
            <w:proofErr w:type="spellStart"/>
            <w:r w:rsidRPr="003860DF">
              <w:rPr>
                <w:rFonts w:ascii="Verdana" w:hAnsi="Verdana"/>
                <w:sz w:val="16"/>
                <w:szCs w:val="16"/>
                <w:lang w:val="x-none"/>
              </w:rPr>
              <w:t>Impacto</w:t>
            </w:r>
            <w:proofErr w:type="spellEnd"/>
            <w:r w:rsidRPr="003860DF">
              <w:rPr>
                <w:rFonts w:ascii="Verdana" w:hAnsi="Verdana"/>
                <w:sz w:val="16"/>
                <w:szCs w:val="16"/>
                <w:lang w:val="x-none"/>
              </w:rPr>
              <w:t xml:space="preserve"> </w:t>
            </w:r>
            <w:proofErr w:type="spellStart"/>
            <w:r w:rsidRPr="003860DF">
              <w:rPr>
                <w:rFonts w:ascii="Verdana" w:hAnsi="Verdana"/>
                <w:sz w:val="16"/>
                <w:szCs w:val="16"/>
                <w:lang w:val="x-none"/>
              </w:rPr>
              <w:t>Regulatorio</w:t>
            </w:r>
            <w:proofErr w:type="spellEnd"/>
            <w:r w:rsidRPr="003860DF">
              <w:rPr>
                <w:rFonts w:ascii="Verdana" w:hAnsi="Verdana"/>
                <w:sz w:val="16"/>
                <w:szCs w:val="16"/>
                <w:lang w:val="x-none"/>
              </w:rPr>
              <w:t xml:space="preserve"> a que se </w:t>
            </w:r>
            <w:proofErr w:type="spellStart"/>
            <w:r w:rsidRPr="003860DF">
              <w:rPr>
                <w:rFonts w:ascii="Verdana" w:hAnsi="Verdana"/>
                <w:sz w:val="16"/>
                <w:szCs w:val="16"/>
                <w:lang w:val="x-none"/>
              </w:rPr>
              <w:t>refiere</w:t>
            </w:r>
            <w:proofErr w:type="spellEnd"/>
            <w:r w:rsidRPr="003860DF">
              <w:rPr>
                <w:rFonts w:ascii="Verdana" w:hAnsi="Verdana"/>
                <w:sz w:val="16"/>
                <w:szCs w:val="16"/>
                <w:lang w:val="x-none"/>
              </w:rPr>
              <w:t xml:space="preserve"> el </w:t>
            </w:r>
            <w:proofErr w:type="spellStart"/>
            <w:r w:rsidRPr="003860DF">
              <w:rPr>
                <w:rFonts w:ascii="Verdana" w:hAnsi="Verdana"/>
                <w:sz w:val="16"/>
                <w:szCs w:val="16"/>
                <w:lang w:val="x-none"/>
              </w:rPr>
              <w:t>artículo</w:t>
            </w:r>
            <w:proofErr w:type="spellEnd"/>
            <w:r w:rsidRPr="003860DF">
              <w:rPr>
                <w:rFonts w:ascii="Verdana" w:hAnsi="Verdana"/>
                <w:sz w:val="16"/>
                <w:szCs w:val="16"/>
                <w:lang w:val="x-none"/>
              </w:rPr>
              <w:t xml:space="preserve"> 45 de la Ley Federal </w:t>
            </w:r>
            <w:proofErr w:type="spellStart"/>
            <w:r w:rsidRPr="003860DF">
              <w:rPr>
                <w:rFonts w:ascii="Verdana" w:hAnsi="Verdana"/>
                <w:sz w:val="16"/>
                <w:szCs w:val="16"/>
                <w:lang w:val="x-none"/>
              </w:rPr>
              <w:t>sobre</w:t>
            </w:r>
            <w:proofErr w:type="spellEnd"/>
            <w:r w:rsidRPr="003860DF">
              <w:rPr>
                <w:rFonts w:ascii="Verdana" w:hAnsi="Verdana"/>
                <w:sz w:val="16"/>
                <w:szCs w:val="16"/>
                <w:lang w:val="x-none"/>
              </w:rPr>
              <w:t xml:space="preserve"> </w:t>
            </w:r>
            <w:proofErr w:type="spellStart"/>
            <w:r w:rsidRPr="003860DF">
              <w:rPr>
                <w:rFonts w:ascii="Verdana" w:hAnsi="Verdana"/>
                <w:sz w:val="16"/>
                <w:szCs w:val="16"/>
                <w:lang w:val="x-none"/>
              </w:rPr>
              <w:t>Metrología</w:t>
            </w:r>
            <w:proofErr w:type="spellEnd"/>
            <w:r w:rsidRPr="003860DF">
              <w:rPr>
                <w:rFonts w:ascii="Verdana" w:hAnsi="Verdana"/>
                <w:sz w:val="16"/>
                <w:szCs w:val="16"/>
                <w:lang w:val="x-none"/>
              </w:rPr>
              <w:t xml:space="preserve"> y </w:t>
            </w:r>
            <w:proofErr w:type="spellStart"/>
            <w:r w:rsidRPr="003860DF">
              <w:rPr>
                <w:rFonts w:ascii="Verdana" w:hAnsi="Verdana"/>
                <w:sz w:val="16"/>
                <w:szCs w:val="16"/>
                <w:lang w:val="x-none"/>
              </w:rPr>
              <w:t>Normalización</w:t>
            </w:r>
            <w:proofErr w:type="spellEnd"/>
            <w:r w:rsidRPr="003860DF">
              <w:rPr>
                <w:rFonts w:ascii="Verdana" w:hAnsi="Verdana"/>
                <w:sz w:val="16"/>
                <w:szCs w:val="16"/>
                <w:lang w:val="x-none"/>
              </w:rPr>
              <w:t xml:space="preserve">, </w:t>
            </w:r>
            <w:proofErr w:type="spellStart"/>
            <w:r w:rsidRPr="003860DF">
              <w:rPr>
                <w:rFonts w:ascii="Verdana" w:hAnsi="Verdana"/>
                <w:sz w:val="16"/>
                <w:szCs w:val="16"/>
                <w:lang w:val="x-none"/>
              </w:rPr>
              <w:t>estuvo</w:t>
            </w:r>
            <w:proofErr w:type="spellEnd"/>
            <w:r w:rsidRPr="003860DF">
              <w:rPr>
                <w:rFonts w:ascii="Verdana" w:hAnsi="Verdana"/>
                <w:sz w:val="16"/>
                <w:szCs w:val="16"/>
                <w:lang w:val="x-none"/>
              </w:rPr>
              <w:t xml:space="preserve"> a </w:t>
            </w:r>
            <w:proofErr w:type="spellStart"/>
            <w:r w:rsidRPr="003860DF">
              <w:rPr>
                <w:rFonts w:ascii="Verdana" w:hAnsi="Verdana"/>
                <w:sz w:val="16"/>
                <w:szCs w:val="16"/>
                <w:lang w:val="x-none"/>
              </w:rPr>
              <w:t>disposición</w:t>
            </w:r>
            <w:proofErr w:type="spellEnd"/>
            <w:r w:rsidRPr="003860DF">
              <w:rPr>
                <w:rFonts w:ascii="Verdana" w:hAnsi="Verdana"/>
                <w:sz w:val="16"/>
                <w:szCs w:val="16"/>
                <w:lang w:val="x-none"/>
              </w:rPr>
              <w:t xml:space="preserve"> del </w:t>
            </w:r>
            <w:proofErr w:type="spellStart"/>
            <w:r w:rsidRPr="003860DF">
              <w:rPr>
                <w:rFonts w:ascii="Verdana" w:hAnsi="Verdana"/>
                <w:sz w:val="16"/>
                <w:szCs w:val="16"/>
                <w:lang w:val="x-none"/>
              </w:rPr>
              <w:t>público</w:t>
            </w:r>
            <w:proofErr w:type="spellEnd"/>
            <w:r w:rsidRPr="003860DF">
              <w:rPr>
                <w:rFonts w:ascii="Verdana" w:hAnsi="Verdana"/>
                <w:sz w:val="16"/>
                <w:szCs w:val="16"/>
                <w:lang w:val="x-none"/>
              </w:rPr>
              <w:t xml:space="preserve"> para </w:t>
            </w:r>
            <w:proofErr w:type="spellStart"/>
            <w:r w:rsidRPr="003860DF">
              <w:rPr>
                <w:rFonts w:ascii="Verdana" w:hAnsi="Verdana"/>
                <w:sz w:val="16"/>
                <w:szCs w:val="16"/>
                <w:lang w:val="x-none"/>
              </w:rPr>
              <w:t>su</w:t>
            </w:r>
            <w:proofErr w:type="spellEnd"/>
            <w:r w:rsidRPr="003860DF">
              <w:rPr>
                <w:rFonts w:ascii="Verdana" w:hAnsi="Verdana"/>
                <w:sz w:val="16"/>
                <w:szCs w:val="16"/>
                <w:lang w:val="x-none"/>
              </w:rPr>
              <w:t xml:space="preserve"> consulta </w:t>
            </w:r>
            <w:proofErr w:type="spellStart"/>
            <w:r w:rsidRPr="003860DF">
              <w:rPr>
                <w:rFonts w:ascii="Verdana" w:hAnsi="Verdana"/>
                <w:sz w:val="16"/>
                <w:szCs w:val="16"/>
                <w:lang w:val="x-none"/>
              </w:rPr>
              <w:t>en</w:t>
            </w:r>
            <w:proofErr w:type="spellEnd"/>
            <w:r w:rsidRPr="003860DF">
              <w:rPr>
                <w:rFonts w:ascii="Verdana" w:hAnsi="Verdana"/>
                <w:sz w:val="16"/>
                <w:szCs w:val="16"/>
                <w:lang w:val="x-none"/>
              </w:rPr>
              <w:t xml:space="preserve"> el </w:t>
            </w:r>
            <w:proofErr w:type="spellStart"/>
            <w:r w:rsidRPr="003860DF">
              <w:rPr>
                <w:rFonts w:ascii="Verdana" w:hAnsi="Verdana"/>
                <w:sz w:val="16"/>
                <w:szCs w:val="16"/>
                <w:lang w:val="x-none"/>
              </w:rPr>
              <w:t>domicilio</w:t>
            </w:r>
            <w:proofErr w:type="spellEnd"/>
            <w:r w:rsidRPr="003860DF">
              <w:rPr>
                <w:rFonts w:ascii="Verdana" w:hAnsi="Verdana"/>
                <w:sz w:val="16"/>
                <w:szCs w:val="16"/>
                <w:lang w:val="x-none"/>
              </w:rPr>
              <w:t xml:space="preserve"> antes </w:t>
            </w:r>
            <w:proofErr w:type="spellStart"/>
            <w:r w:rsidRPr="003860DF">
              <w:rPr>
                <w:rFonts w:ascii="Verdana" w:hAnsi="Verdana"/>
                <w:sz w:val="16"/>
                <w:szCs w:val="16"/>
                <w:lang w:val="x-none"/>
              </w:rPr>
              <w:t>citado</w:t>
            </w:r>
            <w:proofErr w:type="spellEnd"/>
            <w:r w:rsidRPr="003860DF">
              <w:rPr>
                <w:rFonts w:ascii="Verdana" w:hAnsi="Verdana"/>
                <w:sz w:val="16"/>
                <w:szCs w:val="16"/>
                <w:lang w:val="x-none"/>
              </w:rPr>
              <w:t>.</w:t>
            </w:r>
          </w:p>
        </w:tc>
        <w:tc>
          <w:tcPr>
            <w:tcW w:w="4529" w:type="dxa"/>
            <w:shd w:val="clear" w:color="auto" w:fill="auto"/>
          </w:tcPr>
          <w:p w14:paraId="15B40D5B" w14:textId="598F5907" w:rsidR="00591D3B" w:rsidRPr="003860DF" w:rsidRDefault="00591D3B" w:rsidP="003860DF">
            <w:pPr>
              <w:pStyle w:val="Texto"/>
              <w:spacing w:line="230" w:lineRule="exact"/>
              <w:ind w:firstLine="0"/>
              <w:rPr>
                <w:rFonts w:ascii="Verdana" w:hAnsi="Verdana"/>
                <w:sz w:val="16"/>
                <w:szCs w:val="16"/>
                <w:lang w:val="x-none"/>
              </w:rPr>
            </w:pPr>
            <w:r w:rsidRPr="003860DF">
              <w:rPr>
                <w:rFonts w:ascii="Verdana" w:hAnsi="Verdana" w:cs="Times New Roman"/>
                <w:sz w:val="16"/>
                <w:szCs w:val="16"/>
                <w:lang w:val="en-US"/>
              </w:rPr>
              <w:t>That during the period of sixty</w:t>
            </w:r>
            <w:r w:rsidR="00F81FAD" w:rsidRPr="003860DF">
              <w:rPr>
                <w:rFonts w:ascii="Verdana" w:hAnsi="Verdana" w:cs="Times New Roman"/>
                <w:sz w:val="16"/>
                <w:szCs w:val="16"/>
                <w:lang w:val="en-US"/>
              </w:rPr>
              <w:t xml:space="preserve"> calendar</w:t>
            </w:r>
            <w:r w:rsidRPr="003860DF">
              <w:rPr>
                <w:rFonts w:ascii="Verdana" w:hAnsi="Verdana" w:cs="Times New Roman"/>
                <w:sz w:val="16"/>
                <w:szCs w:val="16"/>
                <w:lang w:val="en-US"/>
              </w:rPr>
              <w:t xml:space="preserve"> days </w:t>
            </w:r>
            <w:r w:rsidR="00F81FAD" w:rsidRPr="003860DF">
              <w:rPr>
                <w:rFonts w:ascii="Verdana" w:hAnsi="Verdana" w:cs="Times New Roman"/>
                <w:sz w:val="16"/>
                <w:szCs w:val="16"/>
                <w:lang w:val="en-US"/>
              </w:rPr>
              <w:t xml:space="preserve">from </w:t>
            </w:r>
            <w:r w:rsidRPr="003860DF">
              <w:rPr>
                <w:rFonts w:ascii="Verdana" w:hAnsi="Verdana" w:cs="Times New Roman"/>
                <w:sz w:val="16"/>
                <w:szCs w:val="16"/>
                <w:lang w:val="en-US"/>
              </w:rPr>
              <w:t xml:space="preserve">the Regulatory </w:t>
            </w:r>
            <w:r w:rsidR="00F81FAD" w:rsidRPr="003860DF">
              <w:rPr>
                <w:rFonts w:ascii="Verdana" w:hAnsi="Verdana" w:cs="Times New Roman"/>
                <w:sz w:val="16"/>
                <w:szCs w:val="16"/>
                <w:lang w:val="en-US"/>
              </w:rPr>
              <w:t>Impact Statement referred to in</w:t>
            </w:r>
            <w:r w:rsidRPr="003860DF">
              <w:rPr>
                <w:rFonts w:ascii="Verdana" w:hAnsi="Verdana" w:cs="Times New Roman"/>
                <w:sz w:val="16"/>
                <w:szCs w:val="16"/>
                <w:lang w:val="en-US"/>
              </w:rPr>
              <w:t xml:space="preserve"> the article 45 of the Federal Law on Metrology and Standardization</w:t>
            </w:r>
            <w:r w:rsidR="00F81FAD" w:rsidRPr="003860DF">
              <w:rPr>
                <w:rFonts w:ascii="Verdana" w:hAnsi="Verdana" w:cs="Times New Roman"/>
                <w:sz w:val="16"/>
                <w:szCs w:val="16"/>
                <w:lang w:val="en-US"/>
              </w:rPr>
              <w:t xml:space="preserve"> </w:t>
            </w:r>
            <w:r w:rsidRPr="003860DF">
              <w:rPr>
                <w:rFonts w:ascii="Verdana" w:hAnsi="Verdana" w:cs="Times New Roman"/>
                <w:sz w:val="16"/>
                <w:szCs w:val="16"/>
                <w:lang w:val="en-US"/>
              </w:rPr>
              <w:t xml:space="preserve">was </w:t>
            </w:r>
            <w:r w:rsidR="00F81FAD" w:rsidRPr="003860DF">
              <w:rPr>
                <w:rFonts w:ascii="Verdana" w:hAnsi="Verdana" w:cs="Times New Roman"/>
                <w:sz w:val="16"/>
                <w:szCs w:val="16"/>
                <w:lang w:val="en-US"/>
              </w:rPr>
              <w:t>available to</w:t>
            </w:r>
            <w:r w:rsidRPr="003860DF">
              <w:rPr>
                <w:rFonts w:ascii="Verdana" w:hAnsi="Verdana" w:cs="Times New Roman"/>
                <w:sz w:val="16"/>
                <w:szCs w:val="16"/>
                <w:lang w:val="en-US"/>
              </w:rPr>
              <w:t xml:space="preserve"> the public for </w:t>
            </w:r>
            <w:r w:rsidR="00F81FAD" w:rsidRPr="003860DF">
              <w:rPr>
                <w:rFonts w:ascii="Verdana" w:hAnsi="Verdana" w:cs="Times New Roman"/>
                <w:sz w:val="16"/>
                <w:szCs w:val="16"/>
                <w:lang w:val="en-US"/>
              </w:rPr>
              <w:t>its consultation at</w:t>
            </w:r>
            <w:r w:rsidRPr="003860DF">
              <w:rPr>
                <w:rFonts w:ascii="Verdana" w:hAnsi="Verdana" w:cs="Times New Roman"/>
                <w:sz w:val="16"/>
                <w:szCs w:val="16"/>
                <w:lang w:val="en-US"/>
              </w:rPr>
              <w:t xml:space="preserve"> the</w:t>
            </w:r>
            <w:r w:rsidR="00F81FAD" w:rsidRPr="003860DF">
              <w:rPr>
                <w:rFonts w:ascii="Verdana" w:hAnsi="Verdana" w:cs="Times New Roman"/>
                <w:sz w:val="16"/>
                <w:szCs w:val="16"/>
                <w:lang w:val="en-US"/>
              </w:rPr>
              <w:t xml:space="preserve"> aforementioned</w:t>
            </w:r>
            <w:r w:rsidRPr="003860DF">
              <w:rPr>
                <w:rFonts w:ascii="Verdana" w:hAnsi="Verdana" w:cs="Times New Roman"/>
                <w:sz w:val="16"/>
                <w:szCs w:val="16"/>
                <w:lang w:val="en-US"/>
              </w:rPr>
              <w:t xml:space="preserve"> address</w:t>
            </w:r>
            <w:r w:rsidR="00F81FAD" w:rsidRPr="003860DF">
              <w:rPr>
                <w:rFonts w:ascii="Verdana" w:hAnsi="Verdana" w:cs="Times New Roman"/>
                <w:sz w:val="16"/>
                <w:szCs w:val="16"/>
                <w:lang w:val="en-US"/>
              </w:rPr>
              <w:t>.</w:t>
            </w:r>
          </w:p>
        </w:tc>
      </w:tr>
      <w:tr w:rsidR="00591D3B" w:rsidRPr="001B79E8" w14:paraId="46692E96" w14:textId="3771287C" w:rsidTr="003860DF">
        <w:tc>
          <w:tcPr>
            <w:tcW w:w="4529" w:type="dxa"/>
            <w:shd w:val="clear" w:color="auto" w:fill="auto"/>
          </w:tcPr>
          <w:p w14:paraId="176CDD0E" w14:textId="2BF86D73" w:rsidR="00591D3B" w:rsidRPr="003860DF" w:rsidRDefault="00591D3B" w:rsidP="003860DF">
            <w:pPr>
              <w:pStyle w:val="Texto"/>
              <w:spacing w:line="230" w:lineRule="exact"/>
              <w:ind w:firstLine="0"/>
              <w:rPr>
                <w:rFonts w:ascii="Verdana" w:hAnsi="Verdana"/>
                <w:sz w:val="16"/>
                <w:szCs w:val="16"/>
                <w:lang w:val="x-none"/>
              </w:rPr>
            </w:pPr>
            <w:r w:rsidRPr="003860DF">
              <w:rPr>
                <w:rFonts w:ascii="Verdana" w:hAnsi="Verdana"/>
                <w:sz w:val="16"/>
                <w:szCs w:val="16"/>
                <w:lang w:val="x-none"/>
              </w:rPr>
              <w:t xml:space="preserve">Que las </w:t>
            </w:r>
            <w:proofErr w:type="spellStart"/>
            <w:r w:rsidRPr="003860DF">
              <w:rPr>
                <w:rFonts w:ascii="Verdana" w:hAnsi="Verdana"/>
                <w:sz w:val="16"/>
                <w:szCs w:val="16"/>
                <w:lang w:val="x-none"/>
              </w:rPr>
              <w:t>respuestas</w:t>
            </w:r>
            <w:proofErr w:type="spellEnd"/>
            <w:r w:rsidRPr="003860DF">
              <w:rPr>
                <w:rFonts w:ascii="Verdana" w:hAnsi="Verdana"/>
                <w:sz w:val="16"/>
                <w:szCs w:val="16"/>
                <w:lang w:val="x-none"/>
              </w:rPr>
              <w:t xml:space="preserve"> a los </w:t>
            </w:r>
            <w:proofErr w:type="spellStart"/>
            <w:r w:rsidRPr="003860DF">
              <w:rPr>
                <w:rFonts w:ascii="Verdana" w:hAnsi="Verdana"/>
                <w:sz w:val="16"/>
                <w:szCs w:val="16"/>
                <w:lang w:val="x-none"/>
              </w:rPr>
              <w:t>comentarios</w:t>
            </w:r>
            <w:proofErr w:type="spellEnd"/>
            <w:r w:rsidRPr="003860DF">
              <w:rPr>
                <w:rFonts w:ascii="Verdana" w:hAnsi="Verdana"/>
                <w:sz w:val="16"/>
                <w:szCs w:val="16"/>
                <w:lang w:val="x-none"/>
              </w:rPr>
              <w:t xml:space="preserve"> </w:t>
            </w:r>
            <w:proofErr w:type="spellStart"/>
            <w:r w:rsidRPr="003860DF">
              <w:rPr>
                <w:rFonts w:ascii="Verdana" w:hAnsi="Verdana"/>
                <w:sz w:val="16"/>
                <w:szCs w:val="16"/>
                <w:lang w:val="x-none"/>
              </w:rPr>
              <w:t>recibidos</w:t>
            </w:r>
            <w:proofErr w:type="spellEnd"/>
            <w:r w:rsidRPr="003860DF">
              <w:rPr>
                <w:rFonts w:ascii="Verdana" w:hAnsi="Verdana"/>
                <w:sz w:val="16"/>
                <w:szCs w:val="16"/>
                <w:lang w:val="x-none"/>
              </w:rPr>
              <w:t xml:space="preserve"> </w:t>
            </w:r>
            <w:proofErr w:type="spellStart"/>
            <w:r w:rsidRPr="003860DF">
              <w:rPr>
                <w:rFonts w:ascii="Verdana" w:hAnsi="Verdana"/>
                <w:sz w:val="16"/>
                <w:szCs w:val="16"/>
                <w:lang w:val="x-none"/>
              </w:rPr>
              <w:t>durante</w:t>
            </w:r>
            <w:proofErr w:type="spellEnd"/>
            <w:r w:rsidRPr="003860DF">
              <w:rPr>
                <w:rFonts w:ascii="Verdana" w:hAnsi="Verdana"/>
                <w:sz w:val="16"/>
                <w:szCs w:val="16"/>
                <w:lang w:val="x-none"/>
              </w:rPr>
              <w:t xml:space="preserve"> el </w:t>
            </w:r>
            <w:proofErr w:type="spellStart"/>
            <w:r w:rsidRPr="003860DF">
              <w:rPr>
                <w:rFonts w:ascii="Verdana" w:hAnsi="Verdana"/>
                <w:sz w:val="16"/>
                <w:szCs w:val="16"/>
                <w:lang w:val="x-none"/>
              </w:rPr>
              <w:t>periodo</w:t>
            </w:r>
            <w:proofErr w:type="spellEnd"/>
            <w:r w:rsidRPr="003860DF">
              <w:rPr>
                <w:rFonts w:ascii="Verdana" w:hAnsi="Verdana"/>
                <w:sz w:val="16"/>
                <w:szCs w:val="16"/>
                <w:lang w:val="x-none"/>
              </w:rPr>
              <w:t xml:space="preserve"> de consulta </w:t>
            </w:r>
            <w:proofErr w:type="spellStart"/>
            <w:r w:rsidRPr="003860DF">
              <w:rPr>
                <w:rFonts w:ascii="Verdana" w:hAnsi="Verdana"/>
                <w:sz w:val="16"/>
                <w:szCs w:val="16"/>
                <w:lang w:val="x-none"/>
              </w:rPr>
              <w:t>pública</w:t>
            </w:r>
            <w:proofErr w:type="spellEnd"/>
            <w:r w:rsidRPr="003860DF">
              <w:rPr>
                <w:rFonts w:ascii="Verdana" w:hAnsi="Verdana"/>
                <w:sz w:val="16"/>
                <w:szCs w:val="16"/>
                <w:lang w:val="x-none"/>
              </w:rPr>
              <w:t xml:space="preserve"> </w:t>
            </w:r>
            <w:proofErr w:type="spellStart"/>
            <w:r w:rsidRPr="003860DF">
              <w:rPr>
                <w:rFonts w:ascii="Verdana" w:hAnsi="Verdana"/>
                <w:sz w:val="16"/>
                <w:szCs w:val="16"/>
                <w:lang w:val="x-none"/>
              </w:rPr>
              <w:t>fueron</w:t>
            </w:r>
            <w:proofErr w:type="spellEnd"/>
            <w:r w:rsidRPr="003860DF">
              <w:rPr>
                <w:rFonts w:ascii="Verdana" w:hAnsi="Verdana"/>
                <w:sz w:val="16"/>
                <w:szCs w:val="16"/>
                <w:lang w:val="x-none"/>
              </w:rPr>
              <w:t xml:space="preserve"> </w:t>
            </w:r>
            <w:proofErr w:type="spellStart"/>
            <w:r w:rsidRPr="003860DF">
              <w:rPr>
                <w:rFonts w:ascii="Verdana" w:hAnsi="Verdana"/>
                <w:sz w:val="16"/>
                <w:szCs w:val="16"/>
                <w:lang w:val="x-none"/>
              </w:rPr>
              <w:t>publicadas</w:t>
            </w:r>
            <w:proofErr w:type="spellEnd"/>
            <w:r w:rsidRPr="003860DF">
              <w:rPr>
                <w:rFonts w:ascii="Verdana" w:hAnsi="Verdana"/>
                <w:sz w:val="16"/>
                <w:szCs w:val="16"/>
                <w:lang w:val="x-none"/>
              </w:rPr>
              <w:t xml:space="preserve"> el </w:t>
            </w:r>
            <w:r w:rsidRPr="003860DF">
              <w:rPr>
                <w:rFonts w:ascii="Verdana" w:hAnsi="Verdana"/>
                <w:sz w:val="16"/>
                <w:szCs w:val="16"/>
                <w:lang w:val="es-MX"/>
              </w:rPr>
              <w:t xml:space="preserve">24 de julio de </w:t>
            </w:r>
            <w:r w:rsidRPr="003860DF">
              <w:rPr>
                <w:rFonts w:ascii="Verdana" w:hAnsi="Verdana"/>
                <w:sz w:val="16"/>
                <w:szCs w:val="16"/>
                <w:lang w:val="x-none"/>
              </w:rPr>
              <w:t>201</w:t>
            </w:r>
            <w:r w:rsidRPr="003860DF">
              <w:rPr>
                <w:rFonts w:ascii="Verdana" w:hAnsi="Verdana"/>
                <w:sz w:val="16"/>
                <w:szCs w:val="16"/>
                <w:lang w:val="es-MX"/>
              </w:rPr>
              <w:t>8</w:t>
            </w:r>
            <w:r w:rsidRPr="003860DF">
              <w:rPr>
                <w:rFonts w:ascii="Verdana" w:hAnsi="Verdana"/>
                <w:sz w:val="16"/>
                <w:szCs w:val="16"/>
                <w:lang w:val="x-none"/>
              </w:rPr>
              <w:t xml:space="preserve">, </w:t>
            </w:r>
            <w:proofErr w:type="spellStart"/>
            <w:r w:rsidRPr="003860DF">
              <w:rPr>
                <w:rFonts w:ascii="Verdana" w:hAnsi="Verdana"/>
                <w:sz w:val="16"/>
                <w:szCs w:val="16"/>
                <w:lang w:val="x-none"/>
              </w:rPr>
              <w:t>en</w:t>
            </w:r>
            <w:proofErr w:type="spellEnd"/>
            <w:r w:rsidRPr="003860DF">
              <w:rPr>
                <w:rFonts w:ascii="Verdana" w:hAnsi="Verdana"/>
                <w:sz w:val="16"/>
                <w:szCs w:val="16"/>
                <w:lang w:val="x-none"/>
              </w:rPr>
              <w:t xml:space="preserve"> el </w:t>
            </w:r>
            <w:proofErr w:type="spellStart"/>
            <w:r w:rsidR="001B79E8" w:rsidRPr="001B79E8">
              <w:rPr>
                <w:rFonts w:ascii="Verdana" w:hAnsi="Verdana"/>
                <w:b/>
                <w:bCs/>
                <w:sz w:val="16"/>
                <w:szCs w:val="16"/>
                <w:lang w:val="x-none"/>
              </w:rPr>
              <w:t>Diario</w:t>
            </w:r>
            <w:proofErr w:type="spellEnd"/>
            <w:r w:rsidR="001B79E8" w:rsidRPr="001B79E8">
              <w:rPr>
                <w:rFonts w:ascii="Verdana" w:hAnsi="Verdana"/>
                <w:b/>
                <w:bCs/>
                <w:sz w:val="16"/>
                <w:szCs w:val="16"/>
                <w:lang w:val="x-none"/>
              </w:rPr>
              <w:t xml:space="preserve"> </w:t>
            </w:r>
            <w:proofErr w:type="spellStart"/>
            <w:r w:rsidR="001B79E8" w:rsidRPr="001B79E8">
              <w:rPr>
                <w:rFonts w:ascii="Verdana" w:hAnsi="Verdana"/>
                <w:b/>
                <w:bCs/>
                <w:sz w:val="16"/>
                <w:szCs w:val="16"/>
                <w:lang w:val="x-none"/>
              </w:rPr>
              <w:t>Oficial</w:t>
            </w:r>
            <w:proofErr w:type="spellEnd"/>
            <w:r w:rsidR="001B79E8" w:rsidRPr="001B79E8">
              <w:rPr>
                <w:rFonts w:ascii="Verdana" w:hAnsi="Verdana"/>
                <w:b/>
                <w:bCs/>
                <w:sz w:val="16"/>
                <w:szCs w:val="16"/>
                <w:lang w:val="x-none"/>
              </w:rPr>
              <w:t xml:space="preserve"> de la </w:t>
            </w:r>
            <w:proofErr w:type="spellStart"/>
            <w:r w:rsidR="001B79E8" w:rsidRPr="001B79E8">
              <w:rPr>
                <w:rFonts w:ascii="Verdana" w:hAnsi="Verdana"/>
                <w:b/>
                <w:bCs/>
                <w:sz w:val="16"/>
                <w:szCs w:val="16"/>
                <w:lang w:val="x-none"/>
              </w:rPr>
              <w:t>Federación</w:t>
            </w:r>
            <w:proofErr w:type="spellEnd"/>
            <w:r w:rsidRPr="003860DF">
              <w:rPr>
                <w:rFonts w:ascii="Verdana" w:hAnsi="Verdana"/>
                <w:sz w:val="16"/>
                <w:szCs w:val="16"/>
                <w:lang w:val="x-none"/>
              </w:rPr>
              <w:t xml:space="preserve">, </w:t>
            </w:r>
            <w:proofErr w:type="spellStart"/>
            <w:r w:rsidRPr="003860DF">
              <w:rPr>
                <w:rFonts w:ascii="Verdana" w:hAnsi="Verdana"/>
                <w:sz w:val="16"/>
                <w:szCs w:val="16"/>
                <w:lang w:val="x-none"/>
              </w:rPr>
              <w:t>en</w:t>
            </w:r>
            <w:proofErr w:type="spellEnd"/>
            <w:r w:rsidRPr="003860DF">
              <w:rPr>
                <w:rFonts w:ascii="Verdana" w:hAnsi="Verdana"/>
                <w:sz w:val="16"/>
                <w:szCs w:val="16"/>
                <w:lang w:val="x-none"/>
              </w:rPr>
              <w:t xml:space="preserve"> </w:t>
            </w:r>
            <w:proofErr w:type="spellStart"/>
            <w:r w:rsidRPr="003860DF">
              <w:rPr>
                <w:rFonts w:ascii="Verdana" w:hAnsi="Verdana"/>
                <w:sz w:val="16"/>
                <w:szCs w:val="16"/>
                <w:lang w:val="x-none"/>
              </w:rPr>
              <w:t>apego</w:t>
            </w:r>
            <w:proofErr w:type="spellEnd"/>
            <w:r w:rsidRPr="003860DF">
              <w:rPr>
                <w:rFonts w:ascii="Verdana" w:hAnsi="Verdana"/>
                <w:sz w:val="16"/>
                <w:szCs w:val="16"/>
                <w:lang w:val="x-none"/>
              </w:rPr>
              <w:t xml:space="preserve"> a lo </w:t>
            </w:r>
            <w:proofErr w:type="spellStart"/>
            <w:r w:rsidRPr="003860DF">
              <w:rPr>
                <w:rFonts w:ascii="Verdana" w:hAnsi="Verdana"/>
                <w:sz w:val="16"/>
                <w:szCs w:val="16"/>
                <w:lang w:val="x-none"/>
              </w:rPr>
              <w:t>dispuesto</w:t>
            </w:r>
            <w:proofErr w:type="spellEnd"/>
            <w:r w:rsidRPr="003860DF">
              <w:rPr>
                <w:rFonts w:ascii="Verdana" w:hAnsi="Verdana"/>
                <w:sz w:val="16"/>
                <w:szCs w:val="16"/>
                <w:lang w:val="x-none"/>
              </w:rPr>
              <w:t xml:space="preserve"> </w:t>
            </w:r>
            <w:proofErr w:type="spellStart"/>
            <w:r w:rsidRPr="003860DF">
              <w:rPr>
                <w:rFonts w:ascii="Verdana" w:hAnsi="Verdana"/>
                <w:sz w:val="16"/>
                <w:szCs w:val="16"/>
                <w:lang w:val="x-none"/>
              </w:rPr>
              <w:t>en</w:t>
            </w:r>
            <w:proofErr w:type="spellEnd"/>
            <w:r w:rsidRPr="003860DF">
              <w:rPr>
                <w:rFonts w:ascii="Verdana" w:hAnsi="Verdana"/>
                <w:sz w:val="16"/>
                <w:szCs w:val="16"/>
                <w:lang w:val="x-none"/>
              </w:rPr>
              <w:t xml:space="preserve"> el </w:t>
            </w:r>
            <w:proofErr w:type="spellStart"/>
            <w:r w:rsidRPr="003860DF">
              <w:rPr>
                <w:rFonts w:ascii="Verdana" w:hAnsi="Verdana"/>
                <w:sz w:val="16"/>
                <w:szCs w:val="16"/>
                <w:lang w:val="x-none"/>
              </w:rPr>
              <w:t>artículo</w:t>
            </w:r>
            <w:proofErr w:type="spellEnd"/>
            <w:r w:rsidRPr="003860DF">
              <w:rPr>
                <w:rFonts w:ascii="Verdana" w:hAnsi="Verdana"/>
                <w:sz w:val="16"/>
                <w:szCs w:val="16"/>
                <w:lang w:val="x-none"/>
              </w:rPr>
              <w:t xml:space="preserve"> 47 </w:t>
            </w:r>
            <w:proofErr w:type="spellStart"/>
            <w:r w:rsidRPr="003860DF">
              <w:rPr>
                <w:rFonts w:ascii="Verdana" w:hAnsi="Verdana"/>
                <w:sz w:val="16"/>
                <w:szCs w:val="16"/>
                <w:lang w:val="x-none"/>
              </w:rPr>
              <w:t>fracción</w:t>
            </w:r>
            <w:proofErr w:type="spellEnd"/>
            <w:r w:rsidRPr="003860DF">
              <w:rPr>
                <w:rFonts w:ascii="Verdana" w:hAnsi="Verdana"/>
                <w:sz w:val="16"/>
                <w:szCs w:val="16"/>
                <w:lang w:val="x-none"/>
              </w:rPr>
              <w:t xml:space="preserve"> III de la Ley Federal </w:t>
            </w:r>
            <w:proofErr w:type="spellStart"/>
            <w:r w:rsidRPr="003860DF">
              <w:rPr>
                <w:rFonts w:ascii="Verdana" w:hAnsi="Verdana"/>
                <w:sz w:val="16"/>
                <w:szCs w:val="16"/>
                <w:lang w:val="x-none"/>
              </w:rPr>
              <w:t>sobre</w:t>
            </w:r>
            <w:proofErr w:type="spellEnd"/>
            <w:r w:rsidRPr="003860DF">
              <w:rPr>
                <w:rFonts w:ascii="Verdana" w:hAnsi="Verdana"/>
                <w:sz w:val="16"/>
                <w:szCs w:val="16"/>
                <w:lang w:val="x-none"/>
              </w:rPr>
              <w:t xml:space="preserve"> </w:t>
            </w:r>
            <w:proofErr w:type="spellStart"/>
            <w:r w:rsidRPr="003860DF">
              <w:rPr>
                <w:rFonts w:ascii="Verdana" w:hAnsi="Verdana"/>
                <w:sz w:val="16"/>
                <w:szCs w:val="16"/>
                <w:lang w:val="x-none"/>
              </w:rPr>
              <w:t>Metrología</w:t>
            </w:r>
            <w:proofErr w:type="spellEnd"/>
            <w:r w:rsidRPr="003860DF">
              <w:rPr>
                <w:rFonts w:ascii="Verdana" w:hAnsi="Verdana"/>
                <w:sz w:val="16"/>
                <w:szCs w:val="16"/>
                <w:lang w:val="x-none"/>
              </w:rPr>
              <w:t xml:space="preserve"> y </w:t>
            </w:r>
            <w:proofErr w:type="spellStart"/>
            <w:r w:rsidRPr="003860DF">
              <w:rPr>
                <w:rFonts w:ascii="Verdana" w:hAnsi="Verdana"/>
                <w:sz w:val="16"/>
                <w:szCs w:val="16"/>
                <w:lang w:val="x-none"/>
              </w:rPr>
              <w:t>Normalización</w:t>
            </w:r>
            <w:proofErr w:type="spellEnd"/>
            <w:r w:rsidRPr="003860DF">
              <w:rPr>
                <w:rFonts w:ascii="Verdana" w:hAnsi="Verdana"/>
                <w:sz w:val="16"/>
                <w:szCs w:val="16"/>
                <w:lang w:val="x-none"/>
              </w:rPr>
              <w:t>.</w:t>
            </w:r>
          </w:p>
        </w:tc>
        <w:tc>
          <w:tcPr>
            <w:tcW w:w="4529" w:type="dxa"/>
            <w:shd w:val="clear" w:color="auto" w:fill="auto"/>
          </w:tcPr>
          <w:p w14:paraId="0B2B0161" w14:textId="1126F876" w:rsidR="00591D3B" w:rsidRPr="003860DF" w:rsidRDefault="00591D3B" w:rsidP="003860DF">
            <w:pPr>
              <w:pStyle w:val="Texto"/>
              <w:spacing w:line="230" w:lineRule="exact"/>
              <w:ind w:firstLine="0"/>
              <w:rPr>
                <w:rFonts w:ascii="Verdana" w:hAnsi="Verdana"/>
                <w:sz w:val="16"/>
                <w:szCs w:val="16"/>
                <w:lang w:val="x-none"/>
              </w:rPr>
            </w:pPr>
            <w:r w:rsidRPr="003860DF">
              <w:rPr>
                <w:rFonts w:ascii="Verdana" w:hAnsi="Verdana" w:cs="Times New Roman"/>
                <w:sz w:val="16"/>
                <w:szCs w:val="16"/>
                <w:lang w:val="en-US"/>
              </w:rPr>
              <w:t xml:space="preserve">The responses to </w:t>
            </w:r>
            <w:r w:rsidR="00F81FAD" w:rsidRPr="003860DF">
              <w:rPr>
                <w:rFonts w:ascii="Verdana" w:hAnsi="Verdana" w:cs="Times New Roman"/>
                <w:sz w:val="16"/>
                <w:szCs w:val="16"/>
                <w:lang w:val="en-US"/>
              </w:rPr>
              <w:t xml:space="preserve">the </w:t>
            </w:r>
            <w:r w:rsidRPr="003860DF">
              <w:rPr>
                <w:rFonts w:ascii="Verdana" w:hAnsi="Verdana" w:cs="Times New Roman"/>
                <w:sz w:val="16"/>
                <w:szCs w:val="16"/>
                <w:lang w:val="en-US"/>
              </w:rPr>
              <w:t xml:space="preserve">comments received during the period of </w:t>
            </w:r>
            <w:r w:rsidR="00F81FAD" w:rsidRPr="003860DF">
              <w:rPr>
                <w:rFonts w:ascii="Verdana" w:hAnsi="Verdana" w:cs="Times New Roman"/>
                <w:sz w:val="16"/>
                <w:szCs w:val="16"/>
                <w:lang w:val="en-US"/>
              </w:rPr>
              <w:t xml:space="preserve">public </w:t>
            </w:r>
            <w:r w:rsidRPr="003860DF">
              <w:rPr>
                <w:rFonts w:ascii="Verdana" w:hAnsi="Verdana" w:cs="Times New Roman"/>
                <w:sz w:val="16"/>
                <w:szCs w:val="16"/>
                <w:lang w:val="en-US"/>
              </w:rPr>
              <w:t xml:space="preserve">consultation were published on July 24, 2018, in the </w:t>
            </w:r>
            <w:r w:rsidR="001B79E8" w:rsidRPr="001B79E8">
              <w:rPr>
                <w:rFonts w:ascii="Verdana" w:hAnsi="Verdana" w:cs="Times New Roman"/>
                <w:b/>
                <w:bCs/>
                <w:sz w:val="16"/>
                <w:szCs w:val="16"/>
                <w:lang w:val="en-US"/>
              </w:rPr>
              <w:t>Official Daily of the Federation</w:t>
            </w:r>
            <w:r w:rsidRPr="003860DF">
              <w:rPr>
                <w:rFonts w:ascii="Verdana" w:hAnsi="Verdana" w:cs="Times New Roman"/>
                <w:sz w:val="16"/>
                <w:szCs w:val="16"/>
                <w:lang w:val="en-US"/>
              </w:rPr>
              <w:t xml:space="preserve">, in adherence to the provisions in article 47 </w:t>
            </w:r>
            <w:r w:rsidR="00910BFC" w:rsidRPr="003860DF">
              <w:rPr>
                <w:rFonts w:ascii="Verdana" w:hAnsi="Verdana" w:cs="Times New Roman"/>
                <w:sz w:val="16"/>
                <w:szCs w:val="16"/>
                <w:lang w:val="en-US"/>
              </w:rPr>
              <w:t>section</w:t>
            </w:r>
            <w:r w:rsidRPr="003860DF">
              <w:rPr>
                <w:rFonts w:ascii="Verdana" w:hAnsi="Verdana" w:cs="Times New Roman"/>
                <w:sz w:val="16"/>
                <w:szCs w:val="16"/>
                <w:lang w:val="en-US"/>
              </w:rPr>
              <w:t xml:space="preserve"> III of the Federal Law on Metrology and Standardization . </w:t>
            </w:r>
          </w:p>
        </w:tc>
      </w:tr>
      <w:tr w:rsidR="00591D3B" w:rsidRPr="001B79E8" w14:paraId="798FF26A" w14:textId="0BE0A209" w:rsidTr="003860DF">
        <w:tc>
          <w:tcPr>
            <w:tcW w:w="4529" w:type="dxa"/>
            <w:shd w:val="clear" w:color="auto" w:fill="auto"/>
          </w:tcPr>
          <w:p w14:paraId="4C2D1BCA" w14:textId="77777777" w:rsidR="00591D3B" w:rsidRPr="003860DF" w:rsidRDefault="00591D3B" w:rsidP="003860DF">
            <w:pPr>
              <w:pStyle w:val="Texto"/>
              <w:spacing w:line="230" w:lineRule="exact"/>
              <w:ind w:firstLine="0"/>
              <w:rPr>
                <w:rFonts w:ascii="Verdana" w:hAnsi="Verdana"/>
                <w:sz w:val="16"/>
                <w:szCs w:val="16"/>
                <w:lang w:val="x-none"/>
              </w:rPr>
            </w:pPr>
            <w:r w:rsidRPr="003860DF">
              <w:rPr>
                <w:rFonts w:ascii="Verdana" w:hAnsi="Verdana"/>
                <w:sz w:val="16"/>
                <w:szCs w:val="16"/>
                <w:lang w:val="x-none"/>
              </w:rPr>
              <w:t xml:space="preserve">Que de </w:t>
            </w:r>
            <w:proofErr w:type="spellStart"/>
            <w:r w:rsidRPr="003860DF">
              <w:rPr>
                <w:rFonts w:ascii="Verdana" w:hAnsi="Verdana"/>
                <w:sz w:val="16"/>
                <w:szCs w:val="16"/>
                <w:lang w:val="x-none"/>
              </w:rPr>
              <w:t>conformidad</w:t>
            </w:r>
            <w:proofErr w:type="spellEnd"/>
            <w:r w:rsidRPr="003860DF">
              <w:rPr>
                <w:rFonts w:ascii="Verdana" w:hAnsi="Verdana"/>
                <w:sz w:val="16"/>
                <w:szCs w:val="16"/>
                <w:lang w:val="x-none"/>
              </w:rPr>
              <w:t xml:space="preserve"> con lo </w:t>
            </w:r>
            <w:proofErr w:type="spellStart"/>
            <w:r w:rsidRPr="003860DF">
              <w:rPr>
                <w:rFonts w:ascii="Verdana" w:hAnsi="Verdana"/>
                <w:sz w:val="16"/>
                <w:szCs w:val="16"/>
                <w:lang w:val="x-none"/>
              </w:rPr>
              <w:t>establecido</w:t>
            </w:r>
            <w:proofErr w:type="spellEnd"/>
            <w:r w:rsidRPr="003860DF">
              <w:rPr>
                <w:rFonts w:ascii="Verdana" w:hAnsi="Verdana"/>
                <w:sz w:val="16"/>
                <w:szCs w:val="16"/>
                <w:lang w:val="x-none"/>
              </w:rPr>
              <w:t xml:space="preserve"> </w:t>
            </w:r>
            <w:proofErr w:type="spellStart"/>
            <w:r w:rsidRPr="003860DF">
              <w:rPr>
                <w:rFonts w:ascii="Verdana" w:hAnsi="Verdana"/>
                <w:sz w:val="16"/>
                <w:szCs w:val="16"/>
                <w:lang w:val="x-none"/>
              </w:rPr>
              <w:t>en</w:t>
            </w:r>
            <w:proofErr w:type="spellEnd"/>
            <w:r w:rsidRPr="003860DF">
              <w:rPr>
                <w:rFonts w:ascii="Verdana" w:hAnsi="Verdana"/>
                <w:sz w:val="16"/>
                <w:szCs w:val="16"/>
                <w:lang w:val="x-none"/>
              </w:rPr>
              <w:t xml:space="preserve"> el </w:t>
            </w:r>
            <w:proofErr w:type="spellStart"/>
            <w:r w:rsidRPr="003860DF">
              <w:rPr>
                <w:rFonts w:ascii="Verdana" w:hAnsi="Verdana"/>
                <w:sz w:val="16"/>
                <w:szCs w:val="16"/>
                <w:lang w:val="x-none"/>
              </w:rPr>
              <w:t>artículo</w:t>
            </w:r>
            <w:proofErr w:type="spellEnd"/>
            <w:r w:rsidRPr="003860DF">
              <w:rPr>
                <w:rFonts w:ascii="Verdana" w:hAnsi="Verdana"/>
                <w:sz w:val="16"/>
                <w:szCs w:val="16"/>
                <w:lang w:val="x-none"/>
              </w:rPr>
              <w:t xml:space="preserve"> 28</w:t>
            </w:r>
            <w:r w:rsidRPr="003860DF">
              <w:rPr>
                <w:rFonts w:ascii="Verdana" w:hAnsi="Verdana"/>
                <w:sz w:val="16"/>
                <w:szCs w:val="16"/>
                <w:lang w:val="es-MX"/>
              </w:rPr>
              <w:t>,</w:t>
            </w:r>
            <w:r w:rsidRPr="003860DF">
              <w:rPr>
                <w:rFonts w:ascii="Verdana" w:hAnsi="Verdana"/>
                <w:sz w:val="16"/>
                <w:szCs w:val="16"/>
                <w:lang w:val="x-none"/>
              </w:rPr>
              <w:t xml:space="preserve"> </w:t>
            </w:r>
            <w:proofErr w:type="spellStart"/>
            <w:r w:rsidRPr="003860DF">
              <w:rPr>
                <w:rFonts w:ascii="Verdana" w:hAnsi="Verdana"/>
                <w:sz w:val="16"/>
                <w:szCs w:val="16"/>
                <w:lang w:val="x-none"/>
              </w:rPr>
              <w:t>fracción</w:t>
            </w:r>
            <w:proofErr w:type="spellEnd"/>
            <w:r w:rsidRPr="003860DF">
              <w:rPr>
                <w:rFonts w:ascii="Verdana" w:hAnsi="Verdana"/>
                <w:sz w:val="16"/>
                <w:szCs w:val="16"/>
                <w:lang w:val="x-none"/>
              </w:rPr>
              <w:t xml:space="preserve"> II, </w:t>
            </w:r>
            <w:proofErr w:type="spellStart"/>
            <w:r w:rsidRPr="003860DF">
              <w:rPr>
                <w:rFonts w:ascii="Verdana" w:hAnsi="Verdana"/>
                <w:sz w:val="16"/>
                <w:szCs w:val="16"/>
                <w:lang w:val="x-none"/>
              </w:rPr>
              <w:t>inciso</w:t>
            </w:r>
            <w:proofErr w:type="spellEnd"/>
            <w:r w:rsidRPr="003860DF">
              <w:rPr>
                <w:rFonts w:ascii="Verdana" w:hAnsi="Verdana"/>
                <w:sz w:val="16"/>
                <w:szCs w:val="16"/>
                <w:lang w:val="x-none"/>
              </w:rPr>
              <w:t xml:space="preserve"> d) del </w:t>
            </w:r>
            <w:proofErr w:type="spellStart"/>
            <w:r w:rsidRPr="003860DF">
              <w:rPr>
                <w:rFonts w:ascii="Verdana" w:hAnsi="Verdana"/>
                <w:sz w:val="16"/>
                <w:szCs w:val="16"/>
                <w:lang w:val="x-none"/>
              </w:rPr>
              <w:t>Reglamento</w:t>
            </w:r>
            <w:proofErr w:type="spellEnd"/>
            <w:r w:rsidRPr="003860DF">
              <w:rPr>
                <w:rFonts w:ascii="Verdana" w:hAnsi="Verdana"/>
                <w:sz w:val="16"/>
                <w:szCs w:val="16"/>
                <w:lang w:val="x-none"/>
              </w:rPr>
              <w:t xml:space="preserve"> de la Ley Federal </w:t>
            </w:r>
            <w:proofErr w:type="spellStart"/>
            <w:r w:rsidRPr="003860DF">
              <w:rPr>
                <w:rFonts w:ascii="Verdana" w:hAnsi="Verdana"/>
                <w:sz w:val="16"/>
                <w:szCs w:val="16"/>
                <w:lang w:val="x-none"/>
              </w:rPr>
              <w:t>sobre</w:t>
            </w:r>
            <w:proofErr w:type="spellEnd"/>
            <w:r w:rsidRPr="003860DF">
              <w:rPr>
                <w:rFonts w:ascii="Verdana" w:hAnsi="Verdana"/>
                <w:sz w:val="16"/>
                <w:szCs w:val="16"/>
                <w:lang w:val="x-none"/>
              </w:rPr>
              <w:t xml:space="preserve"> </w:t>
            </w:r>
            <w:proofErr w:type="spellStart"/>
            <w:r w:rsidRPr="003860DF">
              <w:rPr>
                <w:rFonts w:ascii="Verdana" w:hAnsi="Verdana"/>
                <w:sz w:val="16"/>
                <w:szCs w:val="16"/>
                <w:lang w:val="x-none"/>
              </w:rPr>
              <w:t>Metrología</w:t>
            </w:r>
            <w:proofErr w:type="spellEnd"/>
            <w:r w:rsidRPr="003860DF">
              <w:rPr>
                <w:rFonts w:ascii="Verdana" w:hAnsi="Verdana"/>
                <w:sz w:val="16"/>
                <w:szCs w:val="16"/>
                <w:lang w:val="x-none"/>
              </w:rPr>
              <w:t xml:space="preserve"> y </w:t>
            </w:r>
            <w:proofErr w:type="spellStart"/>
            <w:r w:rsidRPr="003860DF">
              <w:rPr>
                <w:rFonts w:ascii="Verdana" w:hAnsi="Verdana"/>
                <w:sz w:val="16"/>
                <w:szCs w:val="16"/>
                <w:lang w:val="x-none"/>
              </w:rPr>
              <w:t>Normalización</w:t>
            </w:r>
            <w:proofErr w:type="spellEnd"/>
            <w:r w:rsidRPr="003860DF">
              <w:rPr>
                <w:rFonts w:ascii="Verdana" w:hAnsi="Verdana"/>
                <w:sz w:val="16"/>
                <w:szCs w:val="16"/>
                <w:lang w:val="x-none"/>
              </w:rPr>
              <w:t xml:space="preserve">, el </w:t>
            </w:r>
            <w:proofErr w:type="spellStart"/>
            <w:r w:rsidRPr="003860DF">
              <w:rPr>
                <w:rFonts w:ascii="Verdana" w:hAnsi="Verdana"/>
                <w:sz w:val="16"/>
                <w:szCs w:val="16"/>
                <w:lang w:val="x-none"/>
              </w:rPr>
              <w:t>año</w:t>
            </w:r>
            <w:proofErr w:type="spellEnd"/>
            <w:r w:rsidRPr="003860DF">
              <w:rPr>
                <w:rFonts w:ascii="Verdana" w:hAnsi="Verdana"/>
                <w:sz w:val="16"/>
                <w:szCs w:val="16"/>
                <w:lang w:val="x-none"/>
              </w:rPr>
              <w:t xml:space="preserve"> de la clave de esta Norma </w:t>
            </w:r>
            <w:proofErr w:type="spellStart"/>
            <w:r w:rsidRPr="003860DF">
              <w:rPr>
                <w:rFonts w:ascii="Verdana" w:hAnsi="Verdana"/>
                <w:sz w:val="16"/>
                <w:szCs w:val="16"/>
                <w:lang w:val="x-none"/>
              </w:rPr>
              <w:t>Oficial</w:t>
            </w:r>
            <w:proofErr w:type="spellEnd"/>
            <w:r w:rsidRPr="003860DF">
              <w:rPr>
                <w:rFonts w:ascii="Verdana" w:hAnsi="Verdana"/>
                <w:sz w:val="16"/>
                <w:szCs w:val="16"/>
                <w:lang w:val="x-none"/>
              </w:rPr>
              <w:t xml:space="preserve"> Mexicana, cambia a 201</w:t>
            </w:r>
            <w:r w:rsidRPr="003860DF">
              <w:rPr>
                <w:rFonts w:ascii="Verdana" w:hAnsi="Verdana"/>
                <w:sz w:val="16"/>
                <w:szCs w:val="16"/>
                <w:lang w:val="es-MX"/>
              </w:rPr>
              <w:t>8</w:t>
            </w:r>
            <w:r w:rsidRPr="003860DF">
              <w:rPr>
                <w:rFonts w:ascii="Verdana" w:hAnsi="Verdana"/>
                <w:sz w:val="16"/>
                <w:szCs w:val="16"/>
                <w:lang w:val="x-none"/>
              </w:rPr>
              <w:t xml:space="preserve">, </w:t>
            </w:r>
            <w:proofErr w:type="spellStart"/>
            <w:r w:rsidRPr="003860DF">
              <w:rPr>
                <w:rFonts w:ascii="Verdana" w:hAnsi="Verdana"/>
                <w:sz w:val="16"/>
                <w:szCs w:val="16"/>
                <w:lang w:val="x-none"/>
              </w:rPr>
              <w:t>debido</w:t>
            </w:r>
            <w:proofErr w:type="spellEnd"/>
            <w:r w:rsidRPr="003860DF">
              <w:rPr>
                <w:rFonts w:ascii="Verdana" w:hAnsi="Verdana"/>
                <w:sz w:val="16"/>
                <w:szCs w:val="16"/>
                <w:lang w:val="x-none"/>
              </w:rPr>
              <w:t xml:space="preserve"> a que el </w:t>
            </w:r>
            <w:proofErr w:type="spellStart"/>
            <w:r w:rsidRPr="003860DF">
              <w:rPr>
                <w:rFonts w:ascii="Verdana" w:hAnsi="Verdana"/>
                <w:sz w:val="16"/>
                <w:szCs w:val="16"/>
                <w:lang w:val="x-none"/>
              </w:rPr>
              <w:t>instrumento</w:t>
            </w:r>
            <w:proofErr w:type="spellEnd"/>
            <w:r w:rsidRPr="003860DF">
              <w:rPr>
                <w:rFonts w:ascii="Verdana" w:hAnsi="Verdana"/>
                <w:sz w:val="16"/>
                <w:szCs w:val="16"/>
                <w:lang w:val="x-none"/>
              </w:rPr>
              <w:t xml:space="preserve"> </w:t>
            </w:r>
            <w:proofErr w:type="spellStart"/>
            <w:r w:rsidRPr="003860DF">
              <w:rPr>
                <w:rFonts w:ascii="Verdana" w:hAnsi="Verdana"/>
                <w:sz w:val="16"/>
                <w:szCs w:val="16"/>
                <w:lang w:val="x-none"/>
              </w:rPr>
              <w:t>regulatorio</w:t>
            </w:r>
            <w:proofErr w:type="spellEnd"/>
            <w:r w:rsidRPr="003860DF">
              <w:rPr>
                <w:rFonts w:ascii="Verdana" w:hAnsi="Verdana"/>
                <w:sz w:val="16"/>
                <w:szCs w:val="16"/>
                <w:lang w:val="x-none"/>
              </w:rPr>
              <w:t xml:space="preserve"> se </w:t>
            </w:r>
            <w:proofErr w:type="spellStart"/>
            <w:r w:rsidRPr="003860DF">
              <w:rPr>
                <w:rFonts w:ascii="Verdana" w:hAnsi="Verdana"/>
                <w:sz w:val="16"/>
                <w:szCs w:val="16"/>
                <w:lang w:val="x-none"/>
              </w:rPr>
              <w:t>presentó</w:t>
            </w:r>
            <w:proofErr w:type="spellEnd"/>
            <w:r w:rsidRPr="003860DF">
              <w:rPr>
                <w:rFonts w:ascii="Verdana" w:hAnsi="Verdana"/>
                <w:sz w:val="16"/>
                <w:szCs w:val="16"/>
                <w:lang w:val="x-none"/>
              </w:rPr>
              <w:t xml:space="preserve"> ante el </w:t>
            </w:r>
            <w:proofErr w:type="spellStart"/>
            <w:r w:rsidRPr="003860DF">
              <w:rPr>
                <w:rFonts w:ascii="Verdana" w:hAnsi="Verdana"/>
                <w:sz w:val="16"/>
                <w:szCs w:val="16"/>
                <w:lang w:val="x-none"/>
              </w:rPr>
              <w:t>Comité</w:t>
            </w:r>
            <w:proofErr w:type="spellEnd"/>
            <w:r w:rsidRPr="003860DF">
              <w:rPr>
                <w:rFonts w:ascii="Verdana" w:hAnsi="Verdana"/>
                <w:sz w:val="16"/>
                <w:szCs w:val="16"/>
                <w:lang w:val="x-none"/>
              </w:rPr>
              <w:t xml:space="preserve"> </w:t>
            </w:r>
            <w:proofErr w:type="spellStart"/>
            <w:r w:rsidRPr="003860DF">
              <w:rPr>
                <w:rFonts w:ascii="Verdana" w:hAnsi="Verdana"/>
                <w:sz w:val="16"/>
                <w:szCs w:val="16"/>
                <w:lang w:val="x-none"/>
              </w:rPr>
              <w:t>Consultivo</w:t>
            </w:r>
            <w:proofErr w:type="spellEnd"/>
            <w:r w:rsidRPr="003860DF">
              <w:rPr>
                <w:rFonts w:ascii="Verdana" w:hAnsi="Verdana"/>
                <w:sz w:val="16"/>
                <w:szCs w:val="16"/>
                <w:lang w:val="x-none"/>
              </w:rPr>
              <w:t xml:space="preserve"> Nacional de </w:t>
            </w:r>
            <w:proofErr w:type="spellStart"/>
            <w:r w:rsidRPr="003860DF">
              <w:rPr>
                <w:rFonts w:ascii="Verdana" w:hAnsi="Verdana"/>
                <w:sz w:val="16"/>
                <w:szCs w:val="16"/>
                <w:lang w:val="x-none"/>
              </w:rPr>
              <w:t>Normalización</w:t>
            </w:r>
            <w:proofErr w:type="spellEnd"/>
            <w:r w:rsidRPr="003860DF">
              <w:rPr>
                <w:rFonts w:ascii="Verdana" w:hAnsi="Verdana"/>
                <w:sz w:val="16"/>
                <w:szCs w:val="16"/>
                <w:lang w:val="x-none"/>
              </w:rPr>
              <w:t xml:space="preserve"> de Medio </w:t>
            </w:r>
            <w:proofErr w:type="spellStart"/>
            <w:r w:rsidRPr="003860DF">
              <w:rPr>
                <w:rFonts w:ascii="Verdana" w:hAnsi="Verdana"/>
                <w:sz w:val="16"/>
                <w:szCs w:val="16"/>
                <w:lang w:val="x-none"/>
              </w:rPr>
              <w:t>Ambiente</w:t>
            </w:r>
            <w:proofErr w:type="spellEnd"/>
            <w:r w:rsidRPr="003860DF">
              <w:rPr>
                <w:rFonts w:ascii="Verdana" w:hAnsi="Verdana"/>
                <w:sz w:val="16"/>
                <w:szCs w:val="16"/>
                <w:lang w:val="x-none"/>
              </w:rPr>
              <w:t xml:space="preserve"> y </w:t>
            </w:r>
            <w:proofErr w:type="spellStart"/>
            <w:r w:rsidRPr="003860DF">
              <w:rPr>
                <w:rFonts w:ascii="Verdana" w:hAnsi="Verdana"/>
                <w:sz w:val="16"/>
                <w:szCs w:val="16"/>
                <w:lang w:val="x-none"/>
              </w:rPr>
              <w:t>Recursos</w:t>
            </w:r>
            <w:proofErr w:type="spellEnd"/>
            <w:r w:rsidRPr="003860DF">
              <w:rPr>
                <w:rFonts w:ascii="Verdana" w:hAnsi="Verdana"/>
                <w:sz w:val="16"/>
                <w:szCs w:val="16"/>
                <w:lang w:val="x-none"/>
              </w:rPr>
              <w:t xml:space="preserve"> Naturales para </w:t>
            </w:r>
            <w:proofErr w:type="spellStart"/>
            <w:r w:rsidRPr="003860DF">
              <w:rPr>
                <w:rFonts w:ascii="Verdana" w:hAnsi="Verdana"/>
                <w:sz w:val="16"/>
                <w:szCs w:val="16"/>
                <w:lang w:val="x-none"/>
              </w:rPr>
              <w:t>aprobación</w:t>
            </w:r>
            <w:proofErr w:type="spellEnd"/>
            <w:r w:rsidRPr="003860DF">
              <w:rPr>
                <w:rFonts w:ascii="Verdana" w:hAnsi="Verdana"/>
                <w:sz w:val="16"/>
                <w:szCs w:val="16"/>
                <w:lang w:val="x-none"/>
              </w:rPr>
              <w:t xml:space="preserve"> </w:t>
            </w:r>
            <w:proofErr w:type="spellStart"/>
            <w:r w:rsidRPr="003860DF">
              <w:rPr>
                <w:rFonts w:ascii="Verdana" w:hAnsi="Verdana"/>
                <w:sz w:val="16"/>
                <w:szCs w:val="16"/>
                <w:lang w:val="x-none"/>
              </w:rPr>
              <w:t>en</w:t>
            </w:r>
            <w:proofErr w:type="spellEnd"/>
            <w:r w:rsidRPr="003860DF">
              <w:rPr>
                <w:rFonts w:ascii="Verdana" w:hAnsi="Verdana"/>
                <w:sz w:val="16"/>
                <w:szCs w:val="16"/>
                <w:lang w:val="x-none"/>
              </w:rPr>
              <w:t xml:space="preserve"> el </w:t>
            </w:r>
            <w:proofErr w:type="spellStart"/>
            <w:r w:rsidRPr="003860DF">
              <w:rPr>
                <w:rFonts w:ascii="Verdana" w:hAnsi="Verdana"/>
                <w:sz w:val="16"/>
                <w:szCs w:val="16"/>
                <w:lang w:val="x-none"/>
              </w:rPr>
              <w:t>presente</w:t>
            </w:r>
            <w:proofErr w:type="spellEnd"/>
            <w:r w:rsidRPr="003860DF">
              <w:rPr>
                <w:rFonts w:ascii="Verdana" w:hAnsi="Verdana"/>
                <w:sz w:val="16"/>
                <w:szCs w:val="16"/>
                <w:lang w:val="x-none"/>
              </w:rPr>
              <w:t xml:space="preserve"> </w:t>
            </w:r>
            <w:proofErr w:type="spellStart"/>
            <w:r w:rsidRPr="003860DF">
              <w:rPr>
                <w:rFonts w:ascii="Verdana" w:hAnsi="Verdana"/>
                <w:sz w:val="16"/>
                <w:szCs w:val="16"/>
                <w:lang w:val="x-none"/>
              </w:rPr>
              <w:t>año</w:t>
            </w:r>
            <w:proofErr w:type="spellEnd"/>
            <w:r w:rsidRPr="003860DF">
              <w:rPr>
                <w:rFonts w:ascii="Verdana" w:hAnsi="Verdana"/>
                <w:sz w:val="16"/>
                <w:szCs w:val="16"/>
                <w:lang w:val="x-none"/>
              </w:rPr>
              <w:t>.</w:t>
            </w:r>
          </w:p>
        </w:tc>
        <w:tc>
          <w:tcPr>
            <w:tcW w:w="4529" w:type="dxa"/>
            <w:shd w:val="clear" w:color="auto" w:fill="auto"/>
          </w:tcPr>
          <w:p w14:paraId="43B4E4CC" w14:textId="0711B77D" w:rsidR="00591D3B" w:rsidRPr="003860DF" w:rsidRDefault="00591D3B" w:rsidP="003860DF">
            <w:pPr>
              <w:pStyle w:val="Texto"/>
              <w:spacing w:line="230" w:lineRule="exact"/>
              <w:ind w:firstLine="0"/>
              <w:rPr>
                <w:rFonts w:ascii="Verdana" w:hAnsi="Verdana"/>
                <w:sz w:val="16"/>
                <w:szCs w:val="16"/>
                <w:lang w:val="x-none"/>
              </w:rPr>
            </w:pPr>
            <w:r w:rsidRPr="003860DF">
              <w:rPr>
                <w:rFonts w:ascii="Verdana" w:hAnsi="Verdana" w:cs="Times New Roman"/>
                <w:sz w:val="16"/>
                <w:szCs w:val="16"/>
                <w:lang w:val="en-US"/>
              </w:rPr>
              <w:t xml:space="preserve">That in accordance with the provisions in Article 28, </w:t>
            </w:r>
            <w:r w:rsidR="00910BFC" w:rsidRPr="003860DF">
              <w:rPr>
                <w:rFonts w:ascii="Verdana" w:hAnsi="Verdana" w:cs="Times New Roman"/>
                <w:sz w:val="16"/>
                <w:szCs w:val="16"/>
                <w:lang w:val="en-US"/>
              </w:rPr>
              <w:t>section</w:t>
            </w:r>
            <w:r w:rsidRPr="003860DF">
              <w:rPr>
                <w:rFonts w:ascii="Verdana" w:hAnsi="Verdana" w:cs="Times New Roman"/>
                <w:sz w:val="16"/>
                <w:szCs w:val="16"/>
                <w:lang w:val="en-US"/>
              </w:rPr>
              <w:t xml:space="preserve"> II, subsection d) of the Regulation of the Federal Law on Metrology and Standardization, the year of the </w:t>
            </w:r>
            <w:r w:rsidR="00F81FAD" w:rsidRPr="003860DF">
              <w:rPr>
                <w:rFonts w:ascii="Verdana" w:hAnsi="Verdana" w:cs="Times New Roman"/>
                <w:sz w:val="16"/>
                <w:szCs w:val="16"/>
                <w:lang w:val="en-US"/>
              </w:rPr>
              <w:t>Code name of</w:t>
            </w:r>
            <w:r w:rsidRPr="003860DF">
              <w:rPr>
                <w:rFonts w:ascii="Verdana" w:hAnsi="Verdana" w:cs="Times New Roman"/>
                <w:sz w:val="16"/>
                <w:szCs w:val="16"/>
                <w:lang w:val="en-US"/>
              </w:rPr>
              <w:t xml:space="preserve"> this </w:t>
            </w:r>
            <w:r w:rsidR="00F81FAD" w:rsidRPr="003860DF">
              <w:rPr>
                <w:rFonts w:ascii="Verdana" w:hAnsi="Verdana" w:cs="Times New Roman"/>
                <w:sz w:val="16"/>
                <w:szCs w:val="16"/>
                <w:lang w:val="en-US"/>
              </w:rPr>
              <w:t>Official Mexican Standard</w:t>
            </w:r>
            <w:r w:rsidRPr="003860DF">
              <w:rPr>
                <w:rFonts w:ascii="Verdana" w:hAnsi="Verdana" w:cs="Times New Roman"/>
                <w:sz w:val="16"/>
                <w:szCs w:val="16"/>
                <w:lang w:val="en-US"/>
              </w:rPr>
              <w:t xml:space="preserve">, </w:t>
            </w:r>
            <w:r w:rsidR="00F81FAD" w:rsidRPr="003860DF">
              <w:rPr>
                <w:rFonts w:ascii="Verdana" w:hAnsi="Verdana" w:cs="Times New Roman"/>
                <w:sz w:val="16"/>
                <w:szCs w:val="16"/>
                <w:lang w:val="en-US"/>
              </w:rPr>
              <w:t>changes to 2018</w:t>
            </w:r>
            <w:r w:rsidRPr="003860DF">
              <w:rPr>
                <w:rFonts w:ascii="Verdana" w:hAnsi="Verdana" w:cs="Times New Roman"/>
                <w:sz w:val="16"/>
                <w:szCs w:val="16"/>
                <w:lang w:val="en-US"/>
              </w:rPr>
              <w:t xml:space="preserve">, </w:t>
            </w:r>
            <w:r w:rsidR="00F81FAD" w:rsidRPr="003860DF">
              <w:rPr>
                <w:rFonts w:ascii="Verdana" w:hAnsi="Verdana" w:cs="Times New Roman"/>
                <w:sz w:val="16"/>
                <w:szCs w:val="16"/>
                <w:lang w:val="en-US"/>
              </w:rPr>
              <w:t>because the regulatory</w:t>
            </w:r>
            <w:r w:rsidRPr="003860DF">
              <w:rPr>
                <w:rFonts w:ascii="Verdana" w:hAnsi="Verdana" w:cs="Times New Roman"/>
                <w:sz w:val="16"/>
                <w:szCs w:val="16"/>
                <w:lang w:val="en-US"/>
              </w:rPr>
              <w:t xml:space="preserve"> instrument was presented to the </w:t>
            </w:r>
            <w:r w:rsidR="00F81FAD" w:rsidRPr="003860DF">
              <w:rPr>
                <w:rFonts w:ascii="Verdana" w:hAnsi="Verdana" w:cs="Times New Roman"/>
                <w:sz w:val="16"/>
                <w:szCs w:val="16"/>
                <w:lang w:val="en-US"/>
              </w:rPr>
              <w:t xml:space="preserve">National Consultative </w:t>
            </w:r>
            <w:r w:rsidRPr="003860DF">
              <w:rPr>
                <w:rFonts w:ascii="Verdana" w:hAnsi="Verdana" w:cs="Times New Roman"/>
                <w:sz w:val="16"/>
                <w:szCs w:val="16"/>
                <w:lang w:val="en-US"/>
              </w:rPr>
              <w:t xml:space="preserve">Committee </w:t>
            </w:r>
            <w:r w:rsidR="00F81FAD" w:rsidRPr="003860DF">
              <w:rPr>
                <w:rFonts w:ascii="Verdana" w:hAnsi="Verdana" w:cs="Times New Roman"/>
                <w:sz w:val="16"/>
                <w:szCs w:val="16"/>
                <w:lang w:val="en-US"/>
              </w:rPr>
              <w:t xml:space="preserve">of </w:t>
            </w:r>
            <w:r w:rsidRPr="003860DF">
              <w:rPr>
                <w:rFonts w:ascii="Verdana" w:hAnsi="Verdana" w:cs="Times New Roman"/>
                <w:sz w:val="16"/>
                <w:szCs w:val="16"/>
                <w:lang w:val="en-US"/>
              </w:rPr>
              <w:t xml:space="preserve">Standardization of Environment and </w:t>
            </w:r>
            <w:r w:rsidR="00F81FAD" w:rsidRPr="003860DF">
              <w:rPr>
                <w:rFonts w:ascii="Verdana" w:hAnsi="Verdana" w:cs="Times New Roman"/>
                <w:sz w:val="16"/>
                <w:szCs w:val="16"/>
                <w:lang w:val="en-US"/>
              </w:rPr>
              <w:t xml:space="preserve">Natural </w:t>
            </w:r>
            <w:r w:rsidRPr="003860DF">
              <w:rPr>
                <w:rFonts w:ascii="Verdana" w:hAnsi="Verdana" w:cs="Times New Roman"/>
                <w:sz w:val="16"/>
                <w:szCs w:val="16"/>
                <w:lang w:val="en-US"/>
              </w:rPr>
              <w:t xml:space="preserve">Resources for approval </w:t>
            </w:r>
            <w:r w:rsidR="00F81FAD" w:rsidRPr="003860DF">
              <w:rPr>
                <w:rFonts w:ascii="Verdana" w:hAnsi="Verdana" w:cs="Times New Roman"/>
                <w:sz w:val="16"/>
                <w:szCs w:val="16"/>
                <w:lang w:val="en-US"/>
              </w:rPr>
              <w:t>this year.</w:t>
            </w:r>
            <w:r w:rsidRPr="003860DF">
              <w:rPr>
                <w:rFonts w:ascii="Verdana" w:hAnsi="Verdana" w:cs="Times New Roman"/>
                <w:sz w:val="16"/>
                <w:szCs w:val="16"/>
                <w:lang w:val="en-US"/>
              </w:rPr>
              <w:t xml:space="preserve"> </w:t>
            </w:r>
          </w:p>
        </w:tc>
      </w:tr>
      <w:tr w:rsidR="00591D3B" w:rsidRPr="001B79E8" w14:paraId="03A4D6A9" w14:textId="0DBA426D" w:rsidTr="003860DF">
        <w:tc>
          <w:tcPr>
            <w:tcW w:w="4529" w:type="dxa"/>
            <w:shd w:val="clear" w:color="auto" w:fill="auto"/>
          </w:tcPr>
          <w:p w14:paraId="2253CB24" w14:textId="77777777" w:rsidR="00591D3B" w:rsidRPr="003860DF" w:rsidRDefault="00591D3B" w:rsidP="003860DF">
            <w:pPr>
              <w:pStyle w:val="Texto"/>
              <w:spacing w:line="230" w:lineRule="exact"/>
              <w:ind w:firstLine="0"/>
              <w:rPr>
                <w:rFonts w:ascii="Verdana" w:hAnsi="Verdana"/>
                <w:sz w:val="16"/>
                <w:szCs w:val="16"/>
                <w:lang w:val="x-none"/>
              </w:rPr>
            </w:pPr>
            <w:r w:rsidRPr="003860DF">
              <w:rPr>
                <w:rFonts w:ascii="Verdana" w:hAnsi="Verdana"/>
                <w:sz w:val="16"/>
                <w:szCs w:val="16"/>
                <w:lang w:val="x-none"/>
              </w:rPr>
              <w:t xml:space="preserve">Que </w:t>
            </w:r>
            <w:proofErr w:type="spellStart"/>
            <w:r w:rsidRPr="003860DF">
              <w:rPr>
                <w:rFonts w:ascii="Verdana" w:hAnsi="Verdana"/>
                <w:sz w:val="16"/>
                <w:szCs w:val="16"/>
                <w:lang w:val="x-none"/>
              </w:rPr>
              <w:t>habiéndose</w:t>
            </w:r>
            <w:proofErr w:type="spellEnd"/>
            <w:r w:rsidRPr="003860DF">
              <w:rPr>
                <w:rFonts w:ascii="Verdana" w:hAnsi="Verdana"/>
                <w:sz w:val="16"/>
                <w:szCs w:val="16"/>
                <w:lang w:val="x-none"/>
              </w:rPr>
              <w:t xml:space="preserve"> </w:t>
            </w:r>
            <w:proofErr w:type="spellStart"/>
            <w:r w:rsidRPr="003860DF">
              <w:rPr>
                <w:rFonts w:ascii="Verdana" w:hAnsi="Verdana"/>
                <w:sz w:val="16"/>
                <w:szCs w:val="16"/>
                <w:lang w:val="x-none"/>
              </w:rPr>
              <w:t>cumplido</w:t>
            </w:r>
            <w:proofErr w:type="spellEnd"/>
            <w:r w:rsidRPr="003860DF">
              <w:rPr>
                <w:rFonts w:ascii="Verdana" w:hAnsi="Verdana"/>
                <w:sz w:val="16"/>
                <w:szCs w:val="16"/>
                <w:lang w:val="x-none"/>
              </w:rPr>
              <w:t xml:space="preserve"> el </w:t>
            </w:r>
            <w:proofErr w:type="spellStart"/>
            <w:r w:rsidRPr="003860DF">
              <w:rPr>
                <w:rFonts w:ascii="Verdana" w:hAnsi="Verdana"/>
                <w:sz w:val="16"/>
                <w:szCs w:val="16"/>
                <w:lang w:val="x-none"/>
              </w:rPr>
              <w:t>procedimiento</w:t>
            </w:r>
            <w:proofErr w:type="spellEnd"/>
            <w:r w:rsidRPr="003860DF">
              <w:rPr>
                <w:rFonts w:ascii="Verdana" w:hAnsi="Verdana"/>
                <w:sz w:val="16"/>
                <w:szCs w:val="16"/>
                <w:lang w:val="x-none"/>
              </w:rPr>
              <w:t xml:space="preserve"> </w:t>
            </w:r>
            <w:proofErr w:type="spellStart"/>
            <w:r w:rsidRPr="003860DF">
              <w:rPr>
                <w:rFonts w:ascii="Verdana" w:hAnsi="Verdana"/>
                <w:sz w:val="16"/>
                <w:szCs w:val="16"/>
                <w:lang w:val="x-none"/>
              </w:rPr>
              <w:t>establecido</w:t>
            </w:r>
            <w:proofErr w:type="spellEnd"/>
            <w:r w:rsidRPr="003860DF">
              <w:rPr>
                <w:rFonts w:ascii="Verdana" w:hAnsi="Verdana"/>
                <w:sz w:val="16"/>
                <w:szCs w:val="16"/>
                <w:lang w:val="x-none"/>
              </w:rPr>
              <w:t xml:space="preserve"> </w:t>
            </w:r>
            <w:proofErr w:type="spellStart"/>
            <w:r w:rsidRPr="003860DF">
              <w:rPr>
                <w:rFonts w:ascii="Verdana" w:hAnsi="Verdana"/>
                <w:sz w:val="16"/>
                <w:szCs w:val="16"/>
                <w:lang w:val="x-none"/>
              </w:rPr>
              <w:t>en</w:t>
            </w:r>
            <w:proofErr w:type="spellEnd"/>
            <w:r w:rsidRPr="003860DF">
              <w:rPr>
                <w:rFonts w:ascii="Verdana" w:hAnsi="Verdana"/>
                <w:sz w:val="16"/>
                <w:szCs w:val="16"/>
                <w:lang w:val="x-none"/>
              </w:rPr>
              <w:t xml:space="preserve"> la Ley Federal </w:t>
            </w:r>
            <w:proofErr w:type="spellStart"/>
            <w:r w:rsidRPr="003860DF">
              <w:rPr>
                <w:rFonts w:ascii="Verdana" w:hAnsi="Verdana"/>
                <w:sz w:val="16"/>
                <w:szCs w:val="16"/>
                <w:lang w:val="x-none"/>
              </w:rPr>
              <w:t>sobre</w:t>
            </w:r>
            <w:proofErr w:type="spellEnd"/>
            <w:r w:rsidRPr="003860DF">
              <w:rPr>
                <w:rFonts w:ascii="Verdana" w:hAnsi="Verdana"/>
                <w:sz w:val="16"/>
                <w:szCs w:val="16"/>
                <w:lang w:val="x-none"/>
              </w:rPr>
              <w:t xml:space="preserve"> </w:t>
            </w:r>
            <w:proofErr w:type="spellStart"/>
            <w:r w:rsidRPr="003860DF">
              <w:rPr>
                <w:rFonts w:ascii="Verdana" w:hAnsi="Verdana"/>
                <w:sz w:val="16"/>
                <w:szCs w:val="16"/>
                <w:lang w:val="x-none"/>
              </w:rPr>
              <w:t>Metrología</w:t>
            </w:r>
            <w:proofErr w:type="spellEnd"/>
            <w:r w:rsidRPr="003860DF">
              <w:rPr>
                <w:rFonts w:ascii="Verdana" w:hAnsi="Verdana"/>
                <w:sz w:val="16"/>
                <w:szCs w:val="16"/>
                <w:lang w:val="x-none"/>
              </w:rPr>
              <w:t xml:space="preserve"> y </w:t>
            </w:r>
            <w:proofErr w:type="spellStart"/>
            <w:r w:rsidRPr="003860DF">
              <w:rPr>
                <w:rFonts w:ascii="Verdana" w:hAnsi="Verdana"/>
                <w:sz w:val="16"/>
                <w:szCs w:val="16"/>
                <w:lang w:val="x-none"/>
              </w:rPr>
              <w:t>Normalización</w:t>
            </w:r>
            <w:proofErr w:type="spellEnd"/>
            <w:r w:rsidRPr="003860DF">
              <w:rPr>
                <w:rFonts w:ascii="Verdana" w:hAnsi="Verdana"/>
                <w:sz w:val="16"/>
                <w:szCs w:val="16"/>
                <w:lang w:val="x-none"/>
              </w:rPr>
              <w:t xml:space="preserve"> para la </w:t>
            </w:r>
            <w:proofErr w:type="spellStart"/>
            <w:r w:rsidRPr="003860DF">
              <w:rPr>
                <w:rFonts w:ascii="Verdana" w:hAnsi="Verdana"/>
                <w:sz w:val="16"/>
                <w:szCs w:val="16"/>
                <w:lang w:val="x-none"/>
              </w:rPr>
              <w:t>elaboración</w:t>
            </w:r>
            <w:proofErr w:type="spellEnd"/>
            <w:r w:rsidRPr="003860DF">
              <w:rPr>
                <w:rFonts w:ascii="Verdana" w:hAnsi="Verdana"/>
                <w:sz w:val="16"/>
                <w:szCs w:val="16"/>
                <w:lang w:val="x-none"/>
              </w:rPr>
              <w:t xml:space="preserve"> de </w:t>
            </w:r>
            <w:proofErr w:type="spellStart"/>
            <w:r w:rsidRPr="003860DF">
              <w:rPr>
                <w:rFonts w:ascii="Verdana" w:hAnsi="Verdana"/>
                <w:sz w:val="16"/>
                <w:szCs w:val="16"/>
                <w:lang w:val="x-none"/>
              </w:rPr>
              <w:t>normas</w:t>
            </w:r>
            <w:proofErr w:type="spellEnd"/>
            <w:r w:rsidRPr="003860DF">
              <w:rPr>
                <w:rFonts w:ascii="Verdana" w:hAnsi="Verdana"/>
                <w:sz w:val="16"/>
                <w:szCs w:val="16"/>
                <w:lang w:val="x-none"/>
              </w:rPr>
              <w:t xml:space="preserve"> </w:t>
            </w:r>
            <w:proofErr w:type="spellStart"/>
            <w:r w:rsidRPr="003860DF">
              <w:rPr>
                <w:rFonts w:ascii="Verdana" w:hAnsi="Verdana"/>
                <w:sz w:val="16"/>
                <w:szCs w:val="16"/>
                <w:lang w:val="x-none"/>
              </w:rPr>
              <w:t>oficiales</w:t>
            </w:r>
            <w:proofErr w:type="spellEnd"/>
            <w:r w:rsidRPr="003860DF">
              <w:rPr>
                <w:rFonts w:ascii="Verdana" w:hAnsi="Verdana"/>
                <w:sz w:val="16"/>
                <w:szCs w:val="16"/>
                <w:lang w:val="x-none"/>
              </w:rPr>
              <w:t xml:space="preserve"> </w:t>
            </w:r>
            <w:proofErr w:type="spellStart"/>
            <w:r w:rsidRPr="003860DF">
              <w:rPr>
                <w:rFonts w:ascii="Verdana" w:hAnsi="Verdana"/>
                <w:sz w:val="16"/>
                <w:szCs w:val="16"/>
                <w:lang w:val="x-none"/>
              </w:rPr>
              <w:t>mexicanas</w:t>
            </w:r>
            <w:proofErr w:type="spellEnd"/>
            <w:r w:rsidRPr="003860DF">
              <w:rPr>
                <w:rFonts w:ascii="Verdana" w:hAnsi="Verdana"/>
                <w:sz w:val="16"/>
                <w:szCs w:val="16"/>
                <w:lang w:val="x-none"/>
              </w:rPr>
              <w:t xml:space="preserve">, el </w:t>
            </w:r>
            <w:proofErr w:type="spellStart"/>
            <w:r w:rsidRPr="003860DF">
              <w:rPr>
                <w:rFonts w:ascii="Verdana" w:hAnsi="Verdana"/>
                <w:sz w:val="16"/>
                <w:szCs w:val="16"/>
                <w:lang w:val="x-none"/>
              </w:rPr>
              <w:t>Comité</w:t>
            </w:r>
            <w:proofErr w:type="spellEnd"/>
            <w:r w:rsidRPr="003860DF">
              <w:rPr>
                <w:rFonts w:ascii="Verdana" w:hAnsi="Verdana"/>
                <w:sz w:val="16"/>
                <w:szCs w:val="16"/>
                <w:lang w:val="x-none"/>
              </w:rPr>
              <w:t xml:space="preserve"> </w:t>
            </w:r>
            <w:proofErr w:type="spellStart"/>
            <w:r w:rsidRPr="003860DF">
              <w:rPr>
                <w:rFonts w:ascii="Verdana" w:hAnsi="Verdana"/>
                <w:sz w:val="16"/>
                <w:szCs w:val="16"/>
                <w:lang w:val="x-none"/>
              </w:rPr>
              <w:t>Consultivo</w:t>
            </w:r>
            <w:proofErr w:type="spellEnd"/>
            <w:r w:rsidRPr="003860DF">
              <w:rPr>
                <w:rFonts w:ascii="Verdana" w:hAnsi="Verdana"/>
                <w:sz w:val="16"/>
                <w:szCs w:val="16"/>
                <w:lang w:val="x-none"/>
              </w:rPr>
              <w:t xml:space="preserve"> Nacional de </w:t>
            </w:r>
            <w:proofErr w:type="spellStart"/>
            <w:r w:rsidRPr="003860DF">
              <w:rPr>
                <w:rFonts w:ascii="Verdana" w:hAnsi="Verdana"/>
                <w:sz w:val="16"/>
                <w:szCs w:val="16"/>
                <w:lang w:val="x-none"/>
              </w:rPr>
              <w:t>Normalización</w:t>
            </w:r>
            <w:proofErr w:type="spellEnd"/>
            <w:r w:rsidRPr="003860DF">
              <w:rPr>
                <w:rFonts w:ascii="Verdana" w:hAnsi="Verdana"/>
                <w:sz w:val="16"/>
                <w:szCs w:val="16"/>
                <w:lang w:val="x-none"/>
              </w:rPr>
              <w:t xml:space="preserve"> de Medio </w:t>
            </w:r>
            <w:proofErr w:type="spellStart"/>
            <w:r w:rsidRPr="003860DF">
              <w:rPr>
                <w:rFonts w:ascii="Verdana" w:hAnsi="Verdana"/>
                <w:sz w:val="16"/>
                <w:szCs w:val="16"/>
                <w:lang w:val="x-none"/>
              </w:rPr>
              <w:t>Ambiente</w:t>
            </w:r>
            <w:proofErr w:type="spellEnd"/>
            <w:r w:rsidRPr="003860DF">
              <w:rPr>
                <w:rFonts w:ascii="Verdana" w:hAnsi="Verdana"/>
                <w:sz w:val="16"/>
                <w:szCs w:val="16"/>
                <w:lang w:val="x-none"/>
              </w:rPr>
              <w:t xml:space="preserve"> y </w:t>
            </w:r>
            <w:proofErr w:type="spellStart"/>
            <w:r w:rsidRPr="003860DF">
              <w:rPr>
                <w:rFonts w:ascii="Verdana" w:hAnsi="Verdana"/>
                <w:sz w:val="16"/>
                <w:szCs w:val="16"/>
                <w:lang w:val="x-none"/>
              </w:rPr>
              <w:t>Recursos</w:t>
            </w:r>
            <w:proofErr w:type="spellEnd"/>
            <w:r w:rsidRPr="003860DF">
              <w:rPr>
                <w:rFonts w:ascii="Verdana" w:hAnsi="Verdana"/>
                <w:sz w:val="16"/>
                <w:szCs w:val="16"/>
                <w:lang w:val="x-none"/>
              </w:rPr>
              <w:t xml:space="preserve"> Naturales </w:t>
            </w:r>
            <w:proofErr w:type="spellStart"/>
            <w:r w:rsidRPr="003860DF">
              <w:rPr>
                <w:rFonts w:ascii="Verdana" w:hAnsi="Verdana"/>
                <w:sz w:val="16"/>
                <w:szCs w:val="16"/>
                <w:lang w:val="x-none"/>
              </w:rPr>
              <w:t>aprobó</w:t>
            </w:r>
            <w:proofErr w:type="spellEnd"/>
            <w:r w:rsidRPr="003860DF">
              <w:rPr>
                <w:rFonts w:ascii="Verdana" w:hAnsi="Verdana"/>
                <w:sz w:val="16"/>
                <w:szCs w:val="16"/>
                <w:lang w:val="x-none"/>
              </w:rPr>
              <w:t xml:space="preserve"> la </w:t>
            </w:r>
            <w:proofErr w:type="spellStart"/>
            <w:r w:rsidRPr="003860DF">
              <w:rPr>
                <w:rFonts w:ascii="Verdana" w:hAnsi="Verdana"/>
                <w:sz w:val="16"/>
                <w:szCs w:val="16"/>
                <w:lang w:val="x-none"/>
              </w:rPr>
              <w:t>presente</w:t>
            </w:r>
            <w:proofErr w:type="spellEnd"/>
            <w:r w:rsidRPr="003860DF">
              <w:rPr>
                <w:rFonts w:ascii="Verdana" w:hAnsi="Verdana"/>
                <w:sz w:val="16"/>
                <w:szCs w:val="16"/>
                <w:lang w:val="x-none"/>
              </w:rPr>
              <w:t xml:space="preserve"> Norma </w:t>
            </w:r>
            <w:proofErr w:type="spellStart"/>
            <w:r w:rsidRPr="003860DF">
              <w:rPr>
                <w:rFonts w:ascii="Verdana" w:hAnsi="Verdana"/>
                <w:sz w:val="16"/>
                <w:szCs w:val="16"/>
                <w:lang w:val="x-none"/>
              </w:rPr>
              <w:t>Oficial</w:t>
            </w:r>
            <w:proofErr w:type="spellEnd"/>
            <w:r w:rsidRPr="003860DF">
              <w:rPr>
                <w:rFonts w:ascii="Verdana" w:hAnsi="Verdana"/>
                <w:sz w:val="16"/>
                <w:szCs w:val="16"/>
                <w:lang w:val="x-none"/>
              </w:rPr>
              <w:t xml:space="preserve"> Mexicana </w:t>
            </w:r>
            <w:proofErr w:type="spellStart"/>
            <w:r w:rsidRPr="003860DF">
              <w:rPr>
                <w:rFonts w:ascii="Verdana" w:hAnsi="Verdana"/>
                <w:sz w:val="16"/>
                <w:szCs w:val="16"/>
                <w:lang w:val="x-none"/>
              </w:rPr>
              <w:t>como</w:t>
            </w:r>
            <w:proofErr w:type="spellEnd"/>
            <w:r w:rsidRPr="003860DF">
              <w:rPr>
                <w:rFonts w:ascii="Verdana" w:hAnsi="Verdana"/>
                <w:sz w:val="16"/>
                <w:szCs w:val="16"/>
                <w:lang w:val="x-none"/>
              </w:rPr>
              <w:t xml:space="preserve"> </w:t>
            </w:r>
            <w:proofErr w:type="spellStart"/>
            <w:r w:rsidRPr="003860DF">
              <w:rPr>
                <w:rFonts w:ascii="Verdana" w:hAnsi="Verdana"/>
                <w:sz w:val="16"/>
                <w:szCs w:val="16"/>
                <w:lang w:val="x-none"/>
              </w:rPr>
              <w:t>definitiva</w:t>
            </w:r>
            <w:proofErr w:type="spellEnd"/>
            <w:r w:rsidRPr="003860DF">
              <w:rPr>
                <w:rFonts w:ascii="Verdana" w:hAnsi="Verdana"/>
                <w:sz w:val="16"/>
                <w:szCs w:val="16"/>
                <w:lang w:val="x-none"/>
              </w:rPr>
              <w:t xml:space="preserve">, </w:t>
            </w:r>
            <w:proofErr w:type="spellStart"/>
            <w:r w:rsidRPr="003860DF">
              <w:rPr>
                <w:rFonts w:ascii="Verdana" w:hAnsi="Verdana"/>
                <w:sz w:val="16"/>
                <w:szCs w:val="16"/>
                <w:lang w:val="x-none"/>
              </w:rPr>
              <w:t>en</w:t>
            </w:r>
            <w:proofErr w:type="spellEnd"/>
            <w:r w:rsidRPr="003860DF">
              <w:rPr>
                <w:rFonts w:ascii="Verdana" w:hAnsi="Verdana"/>
                <w:sz w:val="16"/>
                <w:szCs w:val="16"/>
                <w:lang w:val="x-none"/>
              </w:rPr>
              <w:t xml:space="preserve"> </w:t>
            </w:r>
            <w:proofErr w:type="spellStart"/>
            <w:r w:rsidRPr="003860DF">
              <w:rPr>
                <w:rFonts w:ascii="Verdana" w:hAnsi="Verdana"/>
                <w:sz w:val="16"/>
                <w:szCs w:val="16"/>
                <w:lang w:val="x-none"/>
              </w:rPr>
              <w:t>su</w:t>
            </w:r>
            <w:proofErr w:type="spellEnd"/>
            <w:r w:rsidRPr="003860DF">
              <w:rPr>
                <w:rFonts w:ascii="Verdana" w:hAnsi="Verdana"/>
                <w:sz w:val="16"/>
                <w:szCs w:val="16"/>
                <w:lang w:val="x-none"/>
              </w:rPr>
              <w:t xml:space="preserve"> </w:t>
            </w:r>
            <w:proofErr w:type="spellStart"/>
            <w:r w:rsidRPr="003860DF">
              <w:rPr>
                <w:rFonts w:ascii="Verdana" w:hAnsi="Verdana"/>
                <w:sz w:val="16"/>
                <w:szCs w:val="16"/>
                <w:lang w:val="x-none"/>
              </w:rPr>
              <w:t>sesión</w:t>
            </w:r>
            <w:proofErr w:type="spellEnd"/>
            <w:r w:rsidRPr="003860DF">
              <w:rPr>
                <w:rFonts w:ascii="Verdana" w:hAnsi="Verdana"/>
                <w:sz w:val="16"/>
                <w:szCs w:val="16"/>
                <w:lang w:val="x-none"/>
              </w:rPr>
              <w:t xml:space="preserve"> </w:t>
            </w:r>
            <w:r w:rsidRPr="003860DF">
              <w:rPr>
                <w:rFonts w:ascii="Verdana" w:hAnsi="Verdana"/>
                <w:sz w:val="16"/>
                <w:szCs w:val="16"/>
                <w:lang w:val="es-MX"/>
              </w:rPr>
              <w:t>ordinaria</w:t>
            </w:r>
            <w:r w:rsidRPr="003860DF">
              <w:rPr>
                <w:rFonts w:ascii="Verdana" w:hAnsi="Verdana"/>
                <w:sz w:val="16"/>
                <w:szCs w:val="16"/>
                <w:lang w:val="x-none"/>
              </w:rPr>
              <w:t xml:space="preserve"> </w:t>
            </w:r>
            <w:proofErr w:type="spellStart"/>
            <w:r w:rsidRPr="003860DF">
              <w:rPr>
                <w:rFonts w:ascii="Verdana" w:hAnsi="Verdana"/>
                <w:sz w:val="16"/>
                <w:szCs w:val="16"/>
                <w:lang w:val="x-none"/>
              </w:rPr>
              <w:t>celebrada</w:t>
            </w:r>
            <w:proofErr w:type="spellEnd"/>
            <w:r w:rsidRPr="003860DF">
              <w:rPr>
                <w:rFonts w:ascii="Verdana" w:hAnsi="Verdana"/>
                <w:sz w:val="16"/>
                <w:szCs w:val="16"/>
                <w:lang w:val="x-none"/>
              </w:rPr>
              <w:t xml:space="preserve"> el </w:t>
            </w:r>
            <w:proofErr w:type="spellStart"/>
            <w:r w:rsidRPr="003860DF">
              <w:rPr>
                <w:rFonts w:ascii="Verdana" w:hAnsi="Verdana"/>
                <w:sz w:val="16"/>
                <w:szCs w:val="16"/>
                <w:lang w:val="x-none"/>
              </w:rPr>
              <w:t>día</w:t>
            </w:r>
            <w:proofErr w:type="spellEnd"/>
            <w:r w:rsidRPr="003860DF">
              <w:rPr>
                <w:rFonts w:ascii="Verdana" w:hAnsi="Verdana"/>
                <w:sz w:val="16"/>
                <w:szCs w:val="16"/>
                <w:lang w:val="x-none"/>
              </w:rPr>
              <w:t xml:space="preserve"> </w:t>
            </w:r>
            <w:r w:rsidRPr="003860DF">
              <w:rPr>
                <w:rFonts w:ascii="Verdana" w:hAnsi="Verdana"/>
                <w:sz w:val="16"/>
                <w:szCs w:val="16"/>
                <w:lang w:val="es-MX"/>
              </w:rPr>
              <w:t xml:space="preserve">14 de junio </w:t>
            </w:r>
            <w:r w:rsidRPr="003860DF">
              <w:rPr>
                <w:rFonts w:ascii="Verdana" w:hAnsi="Verdana"/>
                <w:sz w:val="16"/>
                <w:szCs w:val="16"/>
                <w:lang w:val="x-none"/>
              </w:rPr>
              <w:t>de 201</w:t>
            </w:r>
            <w:r w:rsidRPr="003860DF">
              <w:rPr>
                <w:rFonts w:ascii="Verdana" w:hAnsi="Verdana"/>
                <w:sz w:val="16"/>
                <w:szCs w:val="16"/>
                <w:lang w:val="es-MX"/>
              </w:rPr>
              <w:t>8</w:t>
            </w:r>
            <w:r w:rsidRPr="003860DF">
              <w:rPr>
                <w:rFonts w:ascii="Verdana" w:hAnsi="Verdana"/>
                <w:sz w:val="16"/>
                <w:szCs w:val="16"/>
                <w:lang w:val="x-none"/>
              </w:rPr>
              <w:t>.</w:t>
            </w:r>
          </w:p>
        </w:tc>
        <w:tc>
          <w:tcPr>
            <w:tcW w:w="4529" w:type="dxa"/>
            <w:shd w:val="clear" w:color="auto" w:fill="auto"/>
          </w:tcPr>
          <w:p w14:paraId="3D92FAAF" w14:textId="32E3B128" w:rsidR="00591D3B" w:rsidRPr="003860DF" w:rsidRDefault="00591D3B" w:rsidP="003860DF">
            <w:pPr>
              <w:pStyle w:val="Texto"/>
              <w:spacing w:line="230" w:lineRule="exact"/>
              <w:ind w:firstLine="0"/>
              <w:rPr>
                <w:rFonts w:ascii="Verdana" w:hAnsi="Verdana"/>
                <w:sz w:val="16"/>
                <w:szCs w:val="16"/>
                <w:lang w:val="x-none"/>
              </w:rPr>
            </w:pPr>
            <w:r w:rsidRPr="003860DF">
              <w:rPr>
                <w:rFonts w:ascii="Verdana" w:hAnsi="Verdana" w:cs="Times New Roman"/>
                <w:sz w:val="16"/>
                <w:szCs w:val="16"/>
                <w:lang w:val="en-US"/>
              </w:rPr>
              <w:t xml:space="preserve">That having completed the procedure established in the Federal Law on Metrology and Standardization for the preparation of </w:t>
            </w:r>
            <w:r w:rsidR="00F81FAD" w:rsidRPr="003860DF">
              <w:rPr>
                <w:rFonts w:ascii="Verdana" w:hAnsi="Verdana" w:cs="Times New Roman"/>
                <w:sz w:val="16"/>
                <w:szCs w:val="16"/>
                <w:lang w:val="en-US"/>
              </w:rPr>
              <w:t>Official Mexican Standards</w:t>
            </w:r>
            <w:r w:rsidRPr="003860DF">
              <w:rPr>
                <w:rFonts w:ascii="Verdana" w:hAnsi="Verdana" w:cs="Times New Roman"/>
                <w:sz w:val="16"/>
                <w:szCs w:val="16"/>
                <w:lang w:val="en-US"/>
              </w:rPr>
              <w:t xml:space="preserve">, the </w:t>
            </w:r>
            <w:r w:rsidR="00F81FAD" w:rsidRPr="003860DF">
              <w:rPr>
                <w:rFonts w:ascii="Verdana" w:hAnsi="Verdana" w:cs="Times New Roman"/>
                <w:sz w:val="16"/>
                <w:szCs w:val="16"/>
                <w:lang w:val="en-US"/>
              </w:rPr>
              <w:t xml:space="preserve">National Consultative Committee of Standardization of Environment and Natural Resources </w:t>
            </w:r>
            <w:r w:rsidRPr="003860DF">
              <w:rPr>
                <w:rFonts w:ascii="Verdana" w:hAnsi="Verdana" w:cs="Times New Roman"/>
                <w:sz w:val="16"/>
                <w:szCs w:val="16"/>
                <w:lang w:val="en-US"/>
              </w:rPr>
              <w:t xml:space="preserve">approved </w:t>
            </w:r>
            <w:r w:rsidR="00386F1B" w:rsidRPr="003860DF">
              <w:rPr>
                <w:rFonts w:ascii="Verdana" w:hAnsi="Verdana" w:cs="Times New Roman"/>
                <w:sz w:val="16"/>
                <w:szCs w:val="16"/>
                <w:lang w:val="en-US"/>
              </w:rPr>
              <w:t>this Official Mexican Standard</w:t>
            </w:r>
            <w:r w:rsidRPr="003860DF">
              <w:rPr>
                <w:rFonts w:ascii="Verdana" w:hAnsi="Verdana" w:cs="Times New Roman"/>
                <w:sz w:val="16"/>
                <w:szCs w:val="16"/>
                <w:lang w:val="en-US"/>
              </w:rPr>
              <w:t xml:space="preserve"> as definitive, in its ordinary </w:t>
            </w:r>
            <w:r w:rsidR="00386F1B" w:rsidRPr="003860DF">
              <w:rPr>
                <w:rFonts w:ascii="Verdana" w:hAnsi="Verdana" w:cs="Times New Roman"/>
                <w:sz w:val="16"/>
                <w:szCs w:val="16"/>
                <w:lang w:val="en-US"/>
              </w:rPr>
              <w:t xml:space="preserve">session </w:t>
            </w:r>
            <w:r w:rsidRPr="003860DF">
              <w:rPr>
                <w:rFonts w:ascii="Verdana" w:hAnsi="Verdana" w:cs="Times New Roman"/>
                <w:sz w:val="16"/>
                <w:szCs w:val="16"/>
                <w:lang w:val="en-US"/>
              </w:rPr>
              <w:t xml:space="preserve">held </w:t>
            </w:r>
            <w:r w:rsidR="00386F1B" w:rsidRPr="003860DF">
              <w:rPr>
                <w:rFonts w:ascii="Verdana" w:hAnsi="Verdana" w:cs="Times New Roman"/>
                <w:sz w:val="16"/>
                <w:szCs w:val="16"/>
                <w:lang w:val="en-US"/>
              </w:rPr>
              <w:t>on</w:t>
            </w:r>
            <w:r w:rsidRPr="003860DF">
              <w:rPr>
                <w:rFonts w:ascii="Verdana" w:hAnsi="Verdana" w:cs="Times New Roman"/>
                <w:sz w:val="16"/>
                <w:szCs w:val="16"/>
                <w:lang w:val="en-US"/>
              </w:rPr>
              <w:t xml:space="preserve"> June 14, 2018. </w:t>
            </w:r>
          </w:p>
        </w:tc>
      </w:tr>
      <w:tr w:rsidR="00591D3B" w:rsidRPr="001B79E8" w14:paraId="530AAAAD" w14:textId="4AA7D00F" w:rsidTr="003860DF">
        <w:tc>
          <w:tcPr>
            <w:tcW w:w="4529" w:type="dxa"/>
            <w:shd w:val="clear" w:color="auto" w:fill="auto"/>
          </w:tcPr>
          <w:p w14:paraId="65CBB5CF" w14:textId="77777777" w:rsidR="00591D3B" w:rsidRPr="003860DF" w:rsidRDefault="00591D3B" w:rsidP="003860DF">
            <w:pPr>
              <w:pStyle w:val="Texto"/>
              <w:spacing w:line="230" w:lineRule="exact"/>
              <w:ind w:firstLine="0"/>
              <w:rPr>
                <w:rFonts w:ascii="Verdana" w:hAnsi="Verdana"/>
                <w:color w:val="000000"/>
                <w:sz w:val="16"/>
                <w:szCs w:val="16"/>
              </w:rPr>
            </w:pPr>
            <w:r w:rsidRPr="003860DF">
              <w:rPr>
                <w:rFonts w:ascii="Verdana" w:hAnsi="Verdana"/>
                <w:color w:val="000000"/>
                <w:sz w:val="16"/>
                <w:szCs w:val="16"/>
              </w:rPr>
              <w:t>Por lo expuesto y fundado, he tenido a bien expedir la siguiente:</w:t>
            </w:r>
          </w:p>
        </w:tc>
        <w:tc>
          <w:tcPr>
            <w:tcW w:w="4529" w:type="dxa"/>
            <w:shd w:val="clear" w:color="auto" w:fill="auto"/>
          </w:tcPr>
          <w:p w14:paraId="22E5AA0A" w14:textId="4F35A3BC" w:rsidR="00591D3B" w:rsidRPr="003860DF" w:rsidRDefault="00591D3B" w:rsidP="003860DF">
            <w:pPr>
              <w:pStyle w:val="Texto"/>
              <w:spacing w:line="230" w:lineRule="exact"/>
              <w:ind w:firstLine="0"/>
              <w:rPr>
                <w:rFonts w:ascii="Verdana" w:hAnsi="Verdana"/>
                <w:color w:val="000000"/>
                <w:sz w:val="16"/>
                <w:szCs w:val="16"/>
                <w:lang w:val="en-US"/>
              </w:rPr>
            </w:pPr>
            <w:r w:rsidRPr="003860DF">
              <w:rPr>
                <w:rFonts w:ascii="Verdana" w:hAnsi="Verdana" w:cs="Times New Roman"/>
                <w:sz w:val="16"/>
                <w:szCs w:val="16"/>
                <w:lang w:val="en-US"/>
              </w:rPr>
              <w:t xml:space="preserve">Based on </w:t>
            </w:r>
            <w:r w:rsidR="00386F1B" w:rsidRPr="003860DF">
              <w:rPr>
                <w:rFonts w:ascii="Verdana" w:hAnsi="Verdana" w:cs="Times New Roman"/>
                <w:sz w:val="16"/>
                <w:szCs w:val="16"/>
                <w:lang w:val="en-US"/>
              </w:rPr>
              <w:t>that expressed above and legally founded</w:t>
            </w:r>
            <w:r w:rsidRPr="003860DF">
              <w:rPr>
                <w:rFonts w:ascii="Verdana" w:hAnsi="Verdana" w:cs="Times New Roman"/>
                <w:sz w:val="16"/>
                <w:szCs w:val="16"/>
                <w:lang w:val="en-US"/>
              </w:rPr>
              <w:t xml:space="preserve">, I </w:t>
            </w:r>
            <w:r w:rsidR="00386F1B" w:rsidRPr="003860DF">
              <w:rPr>
                <w:rFonts w:ascii="Verdana" w:hAnsi="Verdana" w:cs="Times New Roman"/>
                <w:sz w:val="16"/>
                <w:szCs w:val="16"/>
                <w:lang w:val="en-US"/>
              </w:rPr>
              <w:t>deemed it appropriate</w:t>
            </w:r>
            <w:r w:rsidRPr="003860DF">
              <w:rPr>
                <w:rFonts w:ascii="Verdana" w:hAnsi="Verdana" w:cs="Times New Roman"/>
                <w:sz w:val="16"/>
                <w:szCs w:val="16"/>
                <w:lang w:val="en-US"/>
              </w:rPr>
              <w:t xml:space="preserve"> to issue the following:</w:t>
            </w:r>
          </w:p>
        </w:tc>
      </w:tr>
      <w:tr w:rsidR="00591D3B" w:rsidRPr="001B79E8" w14:paraId="25D85334" w14:textId="5FB90C43" w:rsidTr="003860DF">
        <w:tc>
          <w:tcPr>
            <w:tcW w:w="4529" w:type="dxa"/>
            <w:shd w:val="clear" w:color="auto" w:fill="auto"/>
          </w:tcPr>
          <w:p w14:paraId="5B429EF0" w14:textId="77777777" w:rsidR="00591D3B" w:rsidRPr="003860DF" w:rsidRDefault="00591D3B" w:rsidP="003860DF">
            <w:pPr>
              <w:pStyle w:val="ANOTACION"/>
              <w:spacing w:line="230" w:lineRule="exact"/>
              <w:rPr>
                <w:rFonts w:ascii="Verdana" w:hAnsi="Verdana"/>
                <w:sz w:val="16"/>
                <w:szCs w:val="16"/>
              </w:rPr>
            </w:pPr>
            <w:r w:rsidRPr="003860DF">
              <w:rPr>
                <w:rFonts w:ascii="Verdana" w:hAnsi="Verdana"/>
                <w:sz w:val="16"/>
                <w:szCs w:val="16"/>
              </w:rPr>
              <w:t>NORMA OFICIAL MEXICANA NOM-050-SEMARNAT-2018, QUE ESTABLECE LOS LÍMITES MÁXIMOS PERMISIBLES DE EMISIÓN DE GASES CONTAMINANTES PROVENIENTES DEL ESCAPE DE LOS VEHÍCULOS AUTOMOTORES EN CIRCULACIÓN QUE USAN GAS LICUADO DE PETRÓLEO, GAS NATURAL U OTROS COMBUSTIBLES ALTERNOS</w:t>
            </w:r>
          </w:p>
        </w:tc>
        <w:tc>
          <w:tcPr>
            <w:tcW w:w="4529" w:type="dxa"/>
            <w:shd w:val="clear" w:color="auto" w:fill="auto"/>
          </w:tcPr>
          <w:p w14:paraId="59183CE1" w14:textId="4F8844D9" w:rsidR="00591D3B" w:rsidRPr="003860DF" w:rsidRDefault="00386F1B" w:rsidP="003860DF">
            <w:pPr>
              <w:pStyle w:val="ANOTACION"/>
              <w:spacing w:line="230" w:lineRule="exact"/>
              <w:rPr>
                <w:rFonts w:ascii="Verdana" w:hAnsi="Verdana"/>
                <w:sz w:val="16"/>
                <w:szCs w:val="16"/>
                <w:lang w:val="en-US"/>
              </w:rPr>
            </w:pPr>
            <w:r w:rsidRPr="003860DF">
              <w:rPr>
                <w:rFonts w:ascii="Verdana" w:hAnsi="Verdana"/>
                <w:bCs/>
                <w:sz w:val="16"/>
                <w:szCs w:val="16"/>
                <w:lang w:val="en-US"/>
              </w:rPr>
              <w:t>OFFICIAL MEXICAN STANDARD NOM-050-SEMARNAT-2018, WHICH ESTABLISHES THE MAXIMUM PERMISSIBLE LIMITS FOR THE EMISSION OF POLLUTING GASES FROM THE EXHAUST FROM MOTOR VEHICLES IN CIRCULATION THAT USE LIQUEFIED PETROLEUM GAS, NATURAL GAS OR OTHER ALTERNATIVE FUELS</w:t>
            </w:r>
          </w:p>
        </w:tc>
      </w:tr>
      <w:tr w:rsidR="00591D3B" w:rsidRPr="003860DF" w14:paraId="55DC7342" w14:textId="11E47C14" w:rsidTr="003860DF">
        <w:tc>
          <w:tcPr>
            <w:tcW w:w="4529" w:type="dxa"/>
            <w:shd w:val="clear" w:color="auto" w:fill="auto"/>
          </w:tcPr>
          <w:p w14:paraId="76FCA896" w14:textId="77777777" w:rsidR="00591D3B" w:rsidRPr="003860DF" w:rsidRDefault="00591D3B" w:rsidP="003860DF">
            <w:pPr>
              <w:pStyle w:val="ANOTACION"/>
              <w:spacing w:line="230" w:lineRule="exact"/>
              <w:rPr>
                <w:rFonts w:ascii="Verdana" w:hAnsi="Verdana"/>
                <w:sz w:val="16"/>
                <w:szCs w:val="16"/>
              </w:rPr>
            </w:pPr>
            <w:r w:rsidRPr="003860DF">
              <w:rPr>
                <w:rFonts w:ascii="Verdana" w:hAnsi="Verdana"/>
                <w:sz w:val="16"/>
                <w:szCs w:val="16"/>
              </w:rPr>
              <w:t>PREFACIO</w:t>
            </w:r>
          </w:p>
        </w:tc>
        <w:tc>
          <w:tcPr>
            <w:tcW w:w="4529" w:type="dxa"/>
            <w:shd w:val="clear" w:color="auto" w:fill="auto"/>
          </w:tcPr>
          <w:p w14:paraId="0578B3CE" w14:textId="2C9B626E" w:rsidR="00591D3B" w:rsidRPr="003860DF" w:rsidRDefault="00591D3B" w:rsidP="003860DF">
            <w:pPr>
              <w:pStyle w:val="ANOTACION"/>
              <w:spacing w:line="230" w:lineRule="exact"/>
              <w:rPr>
                <w:rFonts w:ascii="Verdana" w:hAnsi="Verdana"/>
                <w:sz w:val="16"/>
                <w:szCs w:val="16"/>
              </w:rPr>
            </w:pPr>
            <w:r w:rsidRPr="003860DF">
              <w:rPr>
                <w:rFonts w:ascii="Verdana" w:hAnsi="Verdana"/>
                <w:bCs/>
                <w:sz w:val="16"/>
                <w:szCs w:val="16"/>
              </w:rPr>
              <w:t>PREFACE</w:t>
            </w:r>
          </w:p>
        </w:tc>
      </w:tr>
      <w:tr w:rsidR="00591D3B" w:rsidRPr="001B79E8" w14:paraId="4C9C3F06" w14:textId="0296A395" w:rsidTr="003860DF">
        <w:tc>
          <w:tcPr>
            <w:tcW w:w="4529" w:type="dxa"/>
            <w:shd w:val="clear" w:color="auto" w:fill="auto"/>
          </w:tcPr>
          <w:p w14:paraId="053E930E" w14:textId="77777777" w:rsidR="00591D3B" w:rsidRPr="003860DF" w:rsidRDefault="00591D3B" w:rsidP="003860DF">
            <w:pPr>
              <w:pStyle w:val="Texto"/>
              <w:spacing w:line="230" w:lineRule="exact"/>
              <w:ind w:firstLine="0"/>
              <w:rPr>
                <w:rFonts w:ascii="Verdana" w:hAnsi="Verdana"/>
                <w:color w:val="000000"/>
                <w:sz w:val="16"/>
                <w:szCs w:val="16"/>
              </w:rPr>
            </w:pPr>
            <w:r w:rsidRPr="003860DF">
              <w:rPr>
                <w:rFonts w:ascii="Verdana" w:hAnsi="Verdana"/>
                <w:color w:val="000000"/>
                <w:sz w:val="16"/>
                <w:szCs w:val="16"/>
              </w:rPr>
              <w:t>En la elaboración de la presente Norma Oficial Mexicana participaron las siguientes empresas e instituciones:</w:t>
            </w:r>
          </w:p>
        </w:tc>
        <w:tc>
          <w:tcPr>
            <w:tcW w:w="4529" w:type="dxa"/>
            <w:shd w:val="clear" w:color="auto" w:fill="auto"/>
          </w:tcPr>
          <w:p w14:paraId="680E3204" w14:textId="601BE023" w:rsidR="00591D3B" w:rsidRPr="003860DF" w:rsidRDefault="00591D3B" w:rsidP="003860DF">
            <w:pPr>
              <w:pStyle w:val="Texto"/>
              <w:spacing w:line="230" w:lineRule="exact"/>
              <w:ind w:firstLine="0"/>
              <w:rPr>
                <w:rFonts w:ascii="Verdana" w:hAnsi="Verdana"/>
                <w:color w:val="000000"/>
                <w:sz w:val="16"/>
                <w:szCs w:val="16"/>
                <w:lang w:val="en-US"/>
              </w:rPr>
            </w:pPr>
            <w:r w:rsidRPr="003860DF">
              <w:rPr>
                <w:rFonts w:ascii="Verdana" w:hAnsi="Verdana" w:cs="Times New Roman"/>
                <w:sz w:val="16"/>
                <w:szCs w:val="16"/>
                <w:lang w:val="en-US"/>
              </w:rPr>
              <w:t>The following companies and institutions participated in the preparation of this Official Mexican Standard:</w:t>
            </w:r>
          </w:p>
        </w:tc>
      </w:tr>
      <w:tr w:rsidR="00591D3B" w:rsidRPr="001B79E8" w14:paraId="7F0FA234" w14:textId="03A1A7B7" w:rsidTr="003860DF">
        <w:tc>
          <w:tcPr>
            <w:tcW w:w="4529" w:type="dxa"/>
            <w:shd w:val="clear" w:color="auto" w:fill="auto"/>
          </w:tcPr>
          <w:p w14:paraId="212AB933" w14:textId="77777777" w:rsidR="00591D3B" w:rsidRPr="003860DF" w:rsidRDefault="00591D3B" w:rsidP="003860DF">
            <w:pPr>
              <w:pStyle w:val="ROMANOS"/>
              <w:spacing w:line="230" w:lineRule="exact"/>
              <w:ind w:left="0" w:firstLine="0"/>
              <w:rPr>
                <w:rFonts w:ascii="Verdana" w:hAnsi="Verdana"/>
                <w:sz w:val="16"/>
                <w:szCs w:val="16"/>
                <w:lang w:val="it-IT"/>
              </w:rPr>
            </w:pPr>
            <w:r w:rsidRPr="003860DF">
              <w:rPr>
                <w:rFonts w:ascii="Verdana" w:hAnsi="Verdana"/>
                <w:sz w:val="16"/>
                <w:szCs w:val="16"/>
                <w:lang w:val="it-IT"/>
              </w:rPr>
              <w:t>-</w:t>
            </w:r>
            <w:r w:rsidRPr="003860DF">
              <w:rPr>
                <w:rFonts w:ascii="Verdana" w:hAnsi="Verdana"/>
                <w:sz w:val="16"/>
                <w:szCs w:val="16"/>
                <w:lang w:val="it-IT"/>
              </w:rPr>
              <w:tab/>
              <w:t>AMERICAN-MEX AND COMPANY, S.A. DE C.V.</w:t>
            </w:r>
          </w:p>
        </w:tc>
        <w:tc>
          <w:tcPr>
            <w:tcW w:w="4529" w:type="dxa"/>
            <w:shd w:val="clear" w:color="auto" w:fill="auto"/>
          </w:tcPr>
          <w:p w14:paraId="6BABBCF1" w14:textId="2872982D" w:rsidR="00591D3B" w:rsidRPr="003860DF" w:rsidRDefault="00591D3B" w:rsidP="003860DF">
            <w:pPr>
              <w:pStyle w:val="ROMANOS"/>
              <w:spacing w:line="230" w:lineRule="exact"/>
              <w:ind w:left="0" w:firstLine="0"/>
              <w:rPr>
                <w:rFonts w:ascii="Verdana" w:hAnsi="Verdana"/>
                <w:sz w:val="16"/>
                <w:szCs w:val="16"/>
                <w:lang w:val="it-IT"/>
              </w:rPr>
            </w:pPr>
            <w:r w:rsidRPr="003860DF">
              <w:rPr>
                <w:rFonts w:ascii="Verdana" w:hAnsi="Verdana" w:cs="Times New Roman"/>
                <w:sz w:val="16"/>
                <w:szCs w:val="16"/>
                <w:lang w:val="en-US"/>
              </w:rPr>
              <w:t xml:space="preserve">- AMERICAN-MEX AND COMPANY, SA DE CV              </w:t>
            </w:r>
          </w:p>
        </w:tc>
      </w:tr>
      <w:tr w:rsidR="00591D3B" w:rsidRPr="001B79E8" w14:paraId="34BA0ECB" w14:textId="367C62DC" w:rsidTr="003860DF">
        <w:tc>
          <w:tcPr>
            <w:tcW w:w="4529" w:type="dxa"/>
            <w:shd w:val="clear" w:color="auto" w:fill="auto"/>
          </w:tcPr>
          <w:p w14:paraId="15CEAC70" w14:textId="77777777" w:rsidR="00591D3B" w:rsidRPr="003860DF" w:rsidRDefault="00591D3B" w:rsidP="003860DF">
            <w:pPr>
              <w:pStyle w:val="ROMANOS"/>
              <w:spacing w:line="230" w:lineRule="exact"/>
              <w:ind w:left="0" w:firstLine="0"/>
              <w:rPr>
                <w:rFonts w:ascii="Verdana" w:hAnsi="Verdana"/>
                <w:color w:val="000000"/>
                <w:sz w:val="16"/>
                <w:szCs w:val="16"/>
                <w:lang w:val="it-IT"/>
              </w:rPr>
            </w:pPr>
            <w:r w:rsidRPr="003860DF">
              <w:rPr>
                <w:rFonts w:ascii="Verdana" w:hAnsi="Verdana"/>
                <w:color w:val="000000"/>
                <w:sz w:val="16"/>
                <w:szCs w:val="16"/>
                <w:lang w:val="it-IT"/>
              </w:rPr>
              <w:lastRenderedPageBreak/>
              <w:t>-</w:t>
            </w:r>
            <w:r w:rsidRPr="003860DF">
              <w:rPr>
                <w:rFonts w:ascii="Verdana" w:hAnsi="Verdana"/>
                <w:color w:val="000000"/>
                <w:sz w:val="16"/>
                <w:szCs w:val="16"/>
                <w:lang w:val="it-IT"/>
              </w:rPr>
              <w:tab/>
              <w:t>ASOCIACIÓN MEXICANA DE DISTRIBUIDORES DE AUTOMOTORES, A.C. (AMDA)</w:t>
            </w:r>
          </w:p>
        </w:tc>
        <w:tc>
          <w:tcPr>
            <w:tcW w:w="4529" w:type="dxa"/>
            <w:shd w:val="clear" w:color="auto" w:fill="auto"/>
          </w:tcPr>
          <w:p w14:paraId="5CE96EC2" w14:textId="4F44BAAF" w:rsidR="00591D3B" w:rsidRPr="003860DF" w:rsidRDefault="00591D3B" w:rsidP="003860DF">
            <w:pPr>
              <w:pStyle w:val="ROMANOS"/>
              <w:spacing w:line="230" w:lineRule="exact"/>
              <w:ind w:left="0" w:firstLine="0"/>
              <w:rPr>
                <w:rFonts w:ascii="Verdana" w:hAnsi="Verdana"/>
                <w:color w:val="000000"/>
                <w:sz w:val="16"/>
                <w:szCs w:val="16"/>
                <w:lang w:val="it-IT"/>
              </w:rPr>
            </w:pPr>
            <w:r w:rsidRPr="003860DF">
              <w:rPr>
                <w:rFonts w:ascii="Verdana" w:hAnsi="Verdana" w:cs="Times New Roman"/>
                <w:sz w:val="16"/>
                <w:szCs w:val="16"/>
                <w:lang w:val="en-US"/>
              </w:rPr>
              <w:t xml:space="preserve">- MEXICAN ASSOCIATION OF AUTOMOTIVE DISTRIBUTORS, AC (AMDA)              </w:t>
            </w:r>
          </w:p>
        </w:tc>
      </w:tr>
      <w:tr w:rsidR="00591D3B" w:rsidRPr="001B79E8" w14:paraId="187652D5" w14:textId="024AE458" w:rsidTr="003860DF">
        <w:tc>
          <w:tcPr>
            <w:tcW w:w="4529" w:type="dxa"/>
            <w:shd w:val="clear" w:color="auto" w:fill="auto"/>
          </w:tcPr>
          <w:p w14:paraId="60D64DDF" w14:textId="77777777" w:rsidR="00591D3B" w:rsidRPr="003860DF" w:rsidRDefault="00591D3B" w:rsidP="003860DF">
            <w:pPr>
              <w:pStyle w:val="ROMANOS"/>
              <w:spacing w:line="230" w:lineRule="exact"/>
              <w:ind w:left="0" w:firstLine="0"/>
              <w:rPr>
                <w:rFonts w:ascii="Verdana" w:hAnsi="Verdana"/>
                <w:color w:val="000000"/>
                <w:sz w:val="16"/>
                <w:szCs w:val="16"/>
                <w:lang w:val="it-IT"/>
              </w:rPr>
            </w:pPr>
            <w:r w:rsidRPr="003860DF">
              <w:rPr>
                <w:rFonts w:ascii="Verdana" w:hAnsi="Verdana"/>
                <w:color w:val="000000"/>
                <w:sz w:val="16"/>
                <w:szCs w:val="16"/>
                <w:lang w:val="it-IT"/>
              </w:rPr>
              <w:t>-</w:t>
            </w:r>
            <w:r w:rsidRPr="003860DF">
              <w:rPr>
                <w:rFonts w:ascii="Verdana" w:hAnsi="Verdana"/>
                <w:color w:val="000000"/>
                <w:sz w:val="16"/>
                <w:szCs w:val="16"/>
                <w:lang w:val="it-IT"/>
              </w:rPr>
              <w:tab/>
              <w:t>ASOCIACIÓN MEXICANA DE LA INDUSTRIA AUTOMOTRIZ, A.C. (AMIA)</w:t>
            </w:r>
          </w:p>
        </w:tc>
        <w:tc>
          <w:tcPr>
            <w:tcW w:w="4529" w:type="dxa"/>
            <w:shd w:val="clear" w:color="auto" w:fill="auto"/>
          </w:tcPr>
          <w:p w14:paraId="0E26AB9C" w14:textId="1ABA983A" w:rsidR="00591D3B" w:rsidRPr="003860DF" w:rsidRDefault="00591D3B" w:rsidP="003860DF">
            <w:pPr>
              <w:pStyle w:val="ROMANOS"/>
              <w:spacing w:line="230" w:lineRule="exact"/>
              <w:ind w:left="0" w:firstLine="0"/>
              <w:rPr>
                <w:rFonts w:ascii="Verdana" w:hAnsi="Verdana"/>
                <w:color w:val="000000"/>
                <w:sz w:val="16"/>
                <w:szCs w:val="16"/>
                <w:lang w:val="it-IT"/>
              </w:rPr>
            </w:pPr>
            <w:r w:rsidRPr="003860DF">
              <w:rPr>
                <w:rFonts w:ascii="Verdana" w:hAnsi="Verdana" w:cs="Times New Roman"/>
                <w:sz w:val="16"/>
                <w:szCs w:val="16"/>
                <w:lang w:val="en-US"/>
              </w:rPr>
              <w:t xml:space="preserve">- MEXICAN ASSOCIATION OF THE AUTOMOTIVE INDUSTRY, AC (AMIA)              </w:t>
            </w:r>
          </w:p>
        </w:tc>
      </w:tr>
      <w:tr w:rsidR="00591D3B" w:rsidRPr="001B79E8" w14:paraId="5AFEE06C" w14:textId="7C923685" w:rsidTr="003860DF">
        <w:tc>
          <w:tcPr>
            <w:tcW w:w="4529" w:type="dxa"/>
            <w:shd w:val="clear" w:color="auto" w:fill="auto"/>
          </w:tcPr>
          <w:p w14:paraId="0E5481A9" w14:textId="77777777" w:rsidR="00591D3B" w:rsidRPr="003860DF" w:rsidRDefault="00591D3B" w:rsidP="003860DF">
            <w:pPr>
              <w:pStyle w:val="ROMANOS"/>
              <w:spacing w:line="230" w:lineRule="exact"/>
              <w:ind w:left="0" w:firstLine="0"/>
              <w:rPr>
                <w:rFonts w:ascii="Verdana" w:hAnsi="Verdana"/>
                <w:color w:val="000000"/>
                <w:sz w:val="16"/>
                <w:szCs w:val="16"/>
                <w:lang w:val="it-IT"/>
              </w:rPr>
            </w:pPr>
            <w:r w:rsidRPr="003860DF">
              <w:rPr>
                <w:rFonts w:ascii="Verdana" w:hAnsi="Verdana"/>
                <w:color w:val="000000"/>
                <w:sz w:val="16"/>
                <w:szCs w:val="16"/>
                <w:lang w:val="it-IT"/>
              </w:rPr>
              <w:t>-</w:t>
            </w:r>
            <w:r w:rsidRPr="003860DF">
              <w:rPr>
                <w:rFonts w:ascii="Verdana" w:hAnsi="Verdana"/>
                <w:color w:val="000000"/>
                <w:sz w:val="16"/>
                <w:szCs w:val="16"/>
                <w:lang w:val="it-IT"/>
              </w:rPr>
              <w:tab/>
              <w:t>ASOCIACIÓN NACIONAL DE PRODUCTORES DE AUTOBUSES, CAMIONES Y TRACTOCAMIONES, A.C. (ANPACT)</w:t>
            </w:r>
          </w:p>
        </w:tc>
        <w:tc>
          <w:tcPr>
            <w:tcW w:w="4529" w:type="dxa"/>
            <w:shd w:val="clear" w:color="auto" w:fill="auto"/>
          </w:tcPr>
          <w:p w14:paraId="10427BAA" w14:textId="036EBBF2" w:rsidR="00591D3B" w:rsidRPr="003860DF" w:rsidRDefault="00591D3B" w:rsidP="003860DF">
            <w:pPr>
              <w:pStyle w:val="ROMANOS"/>
              <w:spacing w:line="230" w:lineRule="exact"/>
              <w:ind w:left="0" w:firstLine="0"/>
              <w:rPr>
                <w:rFonts w:ascii="Verdana" w:hAnsi="Verdana"/>
                <w:color w:val="000000"/>
                <w:sz w:val="16"/>
                <w:szCs w:val="16"/>
                <w:lang w:val="it-IT"/>
              </w:rPr>
            </w:pPr>
            <w:r w:rsidRPr="003860DF">
              <w:rPr>
                <w:rFonts w:ascii="Verdana" w:hAnsi="Verdana" w:cs="Times New Roman"/>
                <w:sz w:val="16"/>
                <w:szCs w:val="16"/>
                <w:lang w:val="en-US"/>
              </w:rPr>
              <w:t xml:space="preserve">- NATIONAL ASSOCIATION OF PRODUCERS OF BUSES, TRUCKS AND TRACTOCAMIONES, AC (ANPACT)              </w:t>
            </w:r>
          </w:p>
        </w:tc>
      </w:tr>
      <w:tr w:rsidR="00591D3B" w:rsidRPr="001B79E8" w14:paraId="03EB12FF" w14:textId="618ED93C" w:rsidTr="003860DF">
        <w:tc>
          <w:tcPr>
            <w:tcW w:w="4529" w:type="dxa"/>
            <w:shd w:val="clear" w:color="auto" w:fill="auto"/>
          </w:tcPr>
          <w:p w14:paraId="7EF479A1" w14:textId="77777777" w:rsidR="00591D3B" w:rsidRPr="003860DF" w:rsidRDefault="00591D3B" w:rsidP="003860DF">
            <w:pPr>
              <w:pStyle w:val="ROMANOS"/>
              <w:spacing w:line="230" w:lineRule="exact"/>
              <w:ind w:left="0" w:firstLine="0"/>
              <w:rPr>
                <w:rFonts w:ascii="Verdana" w:hAnsi="Verdana"/>
                <w:color w:val="000000"/>
                <w:sz w:val="16"/>
                <w:szCs w:val="16"/>
                <w:lang w:val="it-IT"/>
              </w:rPr>
            </w:pPr>
            <w:r w:rsidRPr="003860DF">
              <w:rPr>
                <w:rFonts w:ascii="Verdana" w:hAnsi="Verdana"/>
                <w:color w:val="000000"/>
                <w:sz w:val="16"/>
                <w:szCs w:val="16"/>
                <w:lang w:val="it-IT"/>
              </w:rPr>
              <w:t>-</w:t>
            </w:r>
            <w:r w:rsidRPr="003860DF">
              <w:rPr>
                <w:rFonts w:ascii="Verdana" w:hAnsi="Verdana"/>
                <w:color w:val="000000"/>
                <w:sz w:val="16"/>
                <w:szCs w:val="16"/>
                <w:lang w:val="it-IT"/>
              </w:rPr>
              <w:tab/>
              <w:t>COMISIÓN AMBIENTAL DE LA MEGALÓPOLIS (CAMe)</w:t>
            </w:r>
          </w:p>
        </w:tc>
        <w:tc>
          <w:tcPr>
            <w:tcW w:w="4529" w:type="dxa"/>
            <w:shd w:val="clear" w:color="auto" w:fill="auto"/>
          </w:tcPr>
          <w:p w14:paraId="4030C0A4" w14:textId="4A2CE258" w:rsidR="00591D3B" w:rsidRPr="003860DF" w:rsidRDefault="00591D3B" w:rsidP="003860DF">
            <w:pPr>
              <w:pStyle w:val="ROMANOS"/>
              <w:spacing w:line="230" w:lineRule="exact"/>
              <w:ind w:left="0" w:firstLine="0"/>
              <w:rPr>
                <w:rFonts w:ascii="Verdana" w:hAnsi="Verdana"/>
                <w:color w:val="000000"/>
                <w:sz w:val="16"/>
                <w:szCs w:val="16"/>
                <w:lang w:val="it-IT"/>
              </w:rPr>
            </w:pPr>
            <w:r w:rsidRPr="003860DF">
              <w:rPr>
                <w:rFonts w:ascii="Verdana" w:hAnsi="Verdana" w:cs="Times New Roman"/>
                <w:sz w:val="16"/>
                <w:szCs w:val="16"/>
                <w:lang w:val="en-US"/>
              </w:rPr>
              <w:t>- ENVIRONMENTAL COMMISSION OF THE MEGALOPOLIS (</w:t>
            </w:r>
            <w:proofErr w:type="spellStart"/>
            <w:r w:rsidRPr="003860DF">
              <w:rPr>
                <w:rFonts w:ascii="Verdana" w:hAnsi="Verdana" w:cs="Times New Roman"/>
                <w:sz w:val="16"/>
                <w:szCs w:val="16"/>
                <w:lang w:val="en-US"/>
              </w:rPr>
              <w:t>CAMe</w:t>
            </w:r>
            <w:proofErr w:type="spellEnd"/>
            <w:r w:rsidRPr="003860DF">
              <w:rPr>
                <w:rFonts w:ascii="Verdana" w:hAnsi="Verdana" w:cs="Times New Roman"/>
                <w:sz w:val="16"/>
                <w:szCs w:val="16"/>
                <w:lang w:val="en-US"/>
              </w:rPr>
              <w:t xml:space="preserve">)              </w:t>
            </w:r>
          </w:p>
        </w:tc>
      </w:tr>
      <w:tr w:rsidR="00591D3B" w:rsidRPr="003860DF" w14:paraId="1A973DA8" w14:textId="295B385C" w:rsidTr="003860DF">
        <w:tc>
          <w:tcPr>
            <w:tcW w:w="4529" w:type="dxa"/>
            <w:shd w:val="clear" w:color="auto" w:fill="auto"/>
          </w:tcPr>
          <w:p w14:paraId="6C447DB3" w14:textId="77777777" w:rsidR="00591D3B" w:rsidRPr="003860DF" w:rsidRDefault="00591D3B" w:rsidP="003860DF">
            <w:pPr>
              <w:pStyle w:val="ROMANOS"/>
              <w:spacing w:line="230" w:lineRule="exact"/>
              <w:ind w:left="0" w:firstLine="0"/>
              <w:rPr>
                <w:rFonts w:ascii="Verdana" w:hAnsi="Verdana"/>
                <w:color w:val="000000"/>
                <w:sz w:val="16"/>
                <w:szCs w:val="16"/>
                <w:lang w:val="it-IT"/>
              </w:rPr>
            </w:pPr>
            <w:r w:rsidRPr="003860DF">
              <w:rPr>
                <w:rFonts w:ascii="Verdana" w:hAnsi="Verdana"/>
                <w:color w:val="000000"/>
                <w:sz w:val="16"/>
                <w:szCs w:val="16"/>
                <w:lang w:val="it-IT"/>
              </w:rPr>
              <w:t>-</w:t>
            </w:r>
            <w:r w:rsidRPr="003860DF">
              <w:rPr>
                <w:rFonts w:ascii="Verdana" w:hAnsi="Verdana"/>
                <w:color w:val="000000"/>
                <w:sz w:val="16"/>
                <w:szCs w:val="16"/>
                <w:lang w:val="it-IT"/>
              </w:rPr>
              <w:tab/>
              <w:t>COMPAÑÍA INDUSTRIAL AZO, S.A. DE C.V.</w:t>
            </w:r>
          </w:p>
        </w:tc>
        <w:tc>
          <w:tcPr>
            <w:tcW w:w="4529" w:type="dxa"/>
            <w:shd w:val="clear" w:color="auto" w:fill="auto"/>
          </w:tcPr>
          <w:p w14:paraId="2B8DE0AA" w14:textId="36F422FC" w:rsidR="00591D3B" w:rsidRPr="003860DF" w:rsidRDefault="00591D3B" w:rsidP="003860DF">
            <w:pPr>
              <w:pStyle w:val="ROMANOS"/>
              <w:spacing w:line="230" w:lineRule="exact"/>
              <w:ind w:left="0" w:firstLine="0"/>
              <w:rPr>
                <w:rFonts w:ascii="Verdana" w:hAnsi="Verdana"/>
                <w:color w:val="000000"/>
                <w:sz w:val="16"/>
                <w:szCs w:val="16"/>
                <w:lang w:val="it-IT"/>
              </w:rPr>
            </w:pPr>
            <w:r w:rsidRPr="003860DF">
              <w:rPr>
                <w:rFonts w:ascii="Verdana" w:hAnsi="Verdana" w:cs="Times New Roman"/>
                <w:sz w:val="16"/>
                <w:szCs w:val="16"/>
                <w:lang w:val="es-MX"/>
              </w:rPr>
              <w:t xml:space="preserve">- COMPAÑÍA INDUSTRIAL AZO, SA DE CV              </w:t>
            </w:r>
          </w:p>
        </w:tc>
      </w:tr>
      <w:tr w:rsidR="00591D3B" w:rsidRPr="003860DF" w14:paraId="244F01DD" w14:textId="7CF098EB" w:rsidTr="003860DF">
        <w:tc>
          <w:tcPr>
            <w:tcW w:w="4529" w:type="dxa"/>
            <w:shd w:val="clear" w:color="auto" w:fill="auto"/>
          </w:tcPr>
          <w:p w14:paraId="372512CD" w14:textId="77777777" w:rsidR="00591D3B" w:rsidRPr="003860DF" w:rsidRDefault="00591D3B" w:rsidP="003860DF">
            <w:pPr>
              <w:pStyle w:val="ROMANOS"/>
              <w:spacing w:line="230" w:lineRule="exact"/>
              <w:ind w:left="0" w:firstLine="0"/>
              <w:rPr>
                <w:rFonts w:ascii="Verdana" w:hAnsi="Verdana"/>
                <w:color w:val="000000"/>
                <w:sz w:val="16"/>
                <w:szCs w:val="16"/>
                <w:lang w:val="it-IT"/>
              </w:rPr>
            </w:pPr>
            <w:r w:rsidRPr="003860DF">
              <w:rPr>
                <w:rFonts w:ascii="Verdana" w:hAnsi="Verdana"/>
                <w:color w:val="000000"/>
                <w:sz w:val="16"/>
                <w:szCs w:val="16"/>
                <w:lang w:val="it-IT"/>
              </w:rPr>
              <w:t>-</w:t>
            </w:r>
            <w:r w:rsidRPr="003860DF">
              <w:rPr>
                <w:rFonts w:ascii="Verdana" w:hAnsi="Verdana"/>
                <w:color w:val="000000"/>
                <w:sz w:val="16"/>
                <w:szCs w:val="16"/>
                <w:lang w:val="it-IT"/>
              </w:rPr>
              <w:tab/>
              <w:t>GAS NATURAL MÉXICO, S.A. DE C.V.</w:t>
            </w:r>
          </w:p>
        </w:tc>
        <w:tc>
          <w:tcPr>
            <w:tcW w:w="4529" w:type="dxa"/>
            <w:shd w:val="clear" w:color="auto" w:fill="auto"/>
          </w:tcPr>
          <w:p w14:paraId="3527744B" w14:textId="4EEEEF4B" w:rsidR="00591D3B" w:rsidRPr="003860DF" w:rsidRDefault="00591D3B" w:rsidP="003860DF">
            <w:pPr>
              <w:pStyle w:val="ROMANOS"/>
              <w:spacing w:line="230" w:lineRule="exact"/>
              <w:ind w:left="0" w:firstLine="0"/>
              <w:rPr>
                <w:rFonts w:ascii="Verdana" w:hAnsi="Verdana"/>
                <w:color w:val="000000"/>
                <w:sz w:val="16"/>
                <w:szCs w:val="16"/>
                <w:lang w:val="it-IT"/>
              </w:rPr>
            </w:pPr>
            <w:r w:rsidRPr="003860DF">
              <w:rPr>
                <w:rFonts w:ascii="Verdana" w:hAnsi="Verdana" w:cs="Times New Roman"/>
                <w:sz w:val="16"/>
                <w:szCs w:val="16"/>
                <w:lang w:val="es-MX"/>
              </w:rPr>
              <w:t xml:space="preserve">- GAS NATURAL MÉXICO, SA DE CV              </w:t>
            </w:r>
          </w:p>
        </w:tc>
      </w:tr>
      <w:tr w:rsidR="00591D3B" w:rsidRPr="001B79E8" w14:paraId="6070D448" w14:textId="45A54414" w:rsidTr="003860DF">
        <w:tc>
          <w:tcPr>
            <w:tcW w:w="4529" w:type="dxa"/>
            <w:shd w:val="clear" w:color="auto" w:fill="auto"/>
          </w:tcPr>
          <w:p w14:paraId="06074864" w14:textId="77777777" w:rsidR="00591D3B" w:rsidRPr="003860DF" w:rsidRDefault="00591D3B" w:rsidP="003860DF">
            <w:pPr>
              <w:pStyle w:val="ROMANOS"/>
              <w:spacing w:line="230" w:lineRule="exact"/>
              <w:ind w:left="0" w:firstLine="0"/>
              <w:rPr>
                <w:rFonts w:ascii="Verdana" w:hAnsi="Verdana"/>
                <w:color w:val="000000"/>
                <w:sz w:val="16"/>
                <w:szCs w:val="16"/>
                <w:lang w:val="it-IT"/>
              </w:rPr>
            </w:pPr>
            <w:r w:rsidRPr="003860DF">
              <w:rPr>
                <w:rFonts w:ascii="Verdana" w:hAnsi="Verdana"/>
                <w:color w:val="000000"/>
                <w:sz w:val="16"/>
                <w:szCs w:val="16"/>
                <w:lang w:val="it-IT"/>
              </w:rPr>
              <w:t>-</w:t>
            </w:r>
            <w:r w:rsidRPr="003860DF">
              <w:rPr>
                <w:rFonts w:ascii="Verdana" w:hAnsi="Verdana"/>
                <w:color w:val="000000"/>
                <w:sz w:val="16"/>
                <w:szCs w:val="16"/>
                <w:lang w:val="it-IT"/>
              </w:rPr>
              <w:tab/>
              <w:t>GOBIERNO DE LA CIUDAD DE MÉXICO</w:t>
            </w:r>
          </w:p>
        </w:tc>
        <w:tc>
          <w:tcPr>
            <w:tcW w:w="4529" w:type="dxa"/>
            <w:shd w:val="clear" w:color="auto" w:fill="auto"/>
          </w:tcPr>
          <w:p w14:paraId="70317D24" w14:textId="3F5EF09B" w:rsidR="00591D3B" w:rsidRPr="003860DF" w:rsidRDefault="00591D3B" w:rsidP="003860DF">
            <w:pPr>
              <w:pStyle w:val="ROMANOS"/>
              <w:spacing w:line="230" w:lineRule="exact"/>
              <w:ind w:left="0" w:firstLine="0"/>
              <w:rPr>
                <w:rFonts w:ascii="Verdana" w:hAnsi="Verdana"/>
                <w:color w:val="000000"/>
                <w:sz w:val="16"/>
                <w:szCs w:val="16"/>
                <w:lang w:val="it-IT"/>
              </w:rPr>
            </w:pPr>
            <w:r w:rsidRPr="003860DF">
              <w:rPr>
                <w:rFonts w:ascii="Verdana" w:hAnsi="Verdana" w:cs="Times New Roman"/>
                <w:sz w:val="16"/>
                <w:szCs w:val="16"/>
                <w:lang w:val="en-US"/>
              </w:rPr>
              <w:t xml:space="preserve">- GOVERNMENT OF THE CITY OF MEXICO              </w:t>
            </w:r>
          </w:p>
        </w:tc>
      </w:tr>
      <w:tr w:rsidR="00591D3B" w:rsidRPr="001B79E8" w14:paraId="2785A2C2" w14:textId="359AD207" w:rsidTr="003860DF">
        <w:tc>
          <w:tcPr>
            <w:tcW w:w="4529" w:type="dxa"/>
            <w:shd w:val="clear" w:color="auto" w:fill="auto"/>
          </w:tcPr>
          <w:p w14:paraId="638CB196" w14:textId="77777777" w:rsidR="00591D3B" w:rsidRPr="003860DF" w:rsidRDefault="00591D3B" w:rsidP="003860DF">
            <w:pPr>
              <w:pStyle w:val="INCISO"/>
              <w:spacing w:line="230" w:lineRule="exact"/>
              <w:ind w:left="0" w:firstLine="0"/>
              <w:rPr>
                <w:rFonts w:ascii="Verdana" w:hAnsi="Verdana"/>
                <w:sz w:val="16"/>
                <w:szCs w:val="16"/>
                <w:lang w:val="it-IT"/>
              </w:rPr>
            </w:pPr>
            <w:r w:rsidRPr="003860DF">
              <w:rPr>
                <w:rFonts w:ascii="Verdana" w:hAnsi="Verdana"/>
                <w:sz w:val="16"/>
                <w:szCs w:val="16"/>
                <w:lang w:val="it-IT"/>
              </w:rPr>
              <w:t>o</w:t>
            </w:r>
            <w:r w:rsidRPr="003860DF">
              <w:rPr>
                <w:rFonts w:ascii="Verdana" w:hAnsi="Verdana"/>
                <w:sz w:val="16"/>
                <w:szCs w:val="16"/>
                <w:lang w:val="it-IT"/>
              </w:rPr>
              <w:tab/>
              <w:t>SECRETARÍA DEL MEDIO AMBIENTE (SEDEMA)</w:t>
            </w:r>
          </w:p>
        </w:tc>
        <w:tc>
          <w:tcPr>
            <w:tcW w:w="4529" w:type="dxa"/>
            <w:shd w:val="clear" w:color="auto" w:fill="auto"/>
          </w:tcPr>
          <w:p w14:paraId="0F782B71" w14:textId="252A74EA" w:rsidR="00591D3B" w:rsidRPr="003860DF" w:rsidRDefault="00591D3B" w:rsidP="003860DF">
            <w:pPr>
              <w:pStyle w:val="INCISO"/>
              <w:spacing w:line="230" w:lineRule="exact"/>
              <w:ind w:left="0" w:firstLine="0"/>
              <w:rPr>
                <w:rFonts w:ascii="Verdana" w:hAnsi="Verdana"/>
                <w:sz w:val="16"/>
                <w:szCs w:val="16"/>
                <w:lang w:val="it-IT"/>
              </w:rPr>
            </w:pPr>
            <w:r w:rsidRPr="003860DF">
              <w:rPr>
                <w:rFonts w:ascii="Verdana" w:hAnsi="Verdana" w:cs="Times New Roman"/>
                <w:sz w:val="16"/>
                <w:szCs w:val="16"/>
                <w:lang w:val="en-US"/>
              </w:rPr>
              <w:t xml:space="preserve">o </w:t>
            </w:r>
            <w:r w:rsidR="00386F1B" w:rsidRPr="003860DF">
              <w:rPr>
                <w:rFonts w:ascii="Verdana" w:hAnsi="Verdana" w:cs="Times New Roman"/>
                <w:sz w:val="16"/>
                <w:szCs w:val="16"/>
                <w:lang w:val="en-US"/>
              </w:rPr>
              <w:t>SECRETARY</w:t>
            </w:r>
            <w:r w:rsidRPr="003860DF">
              <w:rPr>
                <w:rFonts w:ascii="Verdana" w:hAnsi="Verdana" w:cs="Times New Roman"/>
                <w:sz w:val="16"/>
                <w:szCs w:val="16"/>
                <w:lang w:val="en-US"/>
              </w:rPr>
              <w:t xml:space="preserve"> OF THE ENVIRONMENT (SEDEMA)              </w:t>
            </w:r>
          </w:p>
        </w:tc>
      </w:tr>
      <w:tr w:rsidR="00591D3B" w:rsidRPr="001B79E8" w14:paraId="3C80D589" w14:textId="102739D0" w:rsidTr="003860DF">
        <w:tc>
          <w:tcPr>
            <w:tcW w:w="4529" w:type="dxa"/>
            <w:shd w:val="clear" w:color="auto" w:fill="auto"/>
          </w:tcPr>
          <w:p w14:paraId="4CC1A918" w14:textId="77777777" w:rsidR="00591D3B" w:rsidRPr="003860DF" w:rsidRDefault="00591D3B" w:rsidP="003860DF">
            <w:pPr>
              <w:pStyle w:val="Texto"/>
              <w:numPr>
                <w:ilvl w:val="0"/>
                <w:numId w:val="4"/>
              </w:numPr>
              <w:tabs>
                <w:tab w:val="left" w:pos="1440"/>
              </w:tabs>
              <w:spacing w:line="230" w:lineRule="exact"/>
              <w:ind w:left="1440"/>
              <w:rPr>
                <w:rFonts w:ascii="Verdana" w:hAnsi="Verdana"/>
                <w:color w:val="000000"/>
                <w:sz w:val="16"/>
                <w:szCs w:val="16"/>
                <w:lang w:val="it-IT"/>
              </w:rPr>
            </w:pPr>
            <w:r w:rsidRPr="003860DF">
              <w:rPr>
                <w:rFonts w:ascii="Verdana" w:hAnsi="Verdana"/>
                <w:color w:val="000000"/>
                <w:sz w:val="16"/>
                <w:szCs w:val="16"/>
                <w:lang w:val="it-IT"/>
              </w:rPr>
              <w:t>DIRECCIÓN GENERAL DE GESTIÓN DE LA CALIDAD DEL AIRE</w:t>
            </w:r>
          </w:p>
        </w:tc>
        <w:tc>
          <w:tcPr>
            <w:tcW w:w="4529" w:type="dxa"/>
            <w:shd w:val="clear" w:color="auto" w:fill="auto"/>
          </w:tcPr>
          <w:p w14:paraId="4BE19709" w14:textId="0108E82A" w:rsidR="00591D3B" w:rsidRPr="003860DF" w:rsidRDefault="00591D3B" w:rsidP="003860DF">
            <w:pPr>
              <w:pStyle w:val="Texto"/>
              <w:numPr>
                <w:ilvl w:val="0"/>
                <w:numId w:val="4"/>
              </w:numPr>
              <w:tabs>
                <w:tab w:val="left" w:pos="1440"/>
              </w:tabs>
              <w:spacing w:line="230" w:lineRule="exact"/>
              <w:ind w:left="1440"/>
              <w:rPr>
                <w:rFonts w:ascii="Verdana" w:hAnsi="Verdana"/>
                <w:color w:val="000000"/>
                <w:sz w:val="16"/>
                <w:szCs w:val="16"/>
                <w:lang w:val="it-IT"/>
              </w:rPr>
            </w:pPr>
            <w:r w:rsidRPr="003860DF">
              <w:rPr>
                <w:rFonts w:ascii="Verdana" w:hAnsi="Verdana" w:cs="Times New Roman"/>
                <w:sz w:val="16"/>
                <w:szCs w:val="16"/>
                <w:lang w:val="en-US"/>
              </w:rPr>
              <w:t>GENERAL DIRECTORATE OF AIR QUALITY MANAGEMENT</w:t>
            </w:r>
            <w:r w:rsidRPr="003860DF">
              <w:rPr>
                <w:rFonts w:ascii="Times New Roman" w:hAnsi="Times New Roman" w:cs="Times New Roman"/>
                <w:sz w:val="14"/>
                <w:szCs w:val="14"/>
                <w:lang w:val="en-US"/>
              </w:rPr>
              <w:t xml:space="preserve">         </w:t>
            </w:r>
          </w:p>
        </w:tc>
      </w:tr>
      <w:tr w:rsidR="00591D3B" w:rsidRPr="001B79E8" w14:paraId="7366341A" w14:textId="286C1022" w:rsidTr="003860DF">
        <w:tc>
          <w:tcPr>
            <w:tcW w:w="4529" w:type="dxa"/>
            <w:shd w:val="clear" w:color="auto" w:fill="auto"/>
          </w:tcPr>
          <w:p w14:paraId="358CBE1D" w14:textId="77777777" w:rsidR="00591D3B" w:rsidRPr="003860DF" w:rsidRDefault="00591D3B" w:rsidP="003860DF">
            <w:pPr>
              <w:pStyle w:val="ROMANOS"/>
              <w:spacing w:line="230" w:lineRule="exact"/>
              <w:ind w:left="0" w:firstLine="0"/>
              <w:rPr>
                <w:rFonts w:ascii="Verdana" w:hAnsi="Verdana"/>
                <w:sz w:val="16"/>
                <w:szCs w:val="16"/>
                <w:lang w:val="it-IT"/>
              </w:rPr>
            </w:pPr>
            <w:r w:rsidRPr="003860DF">
              <w:rPr>
                <w:rFonts w:ascii="Verdana" w:hAnsi="Verdana"/>
                <w:sz w:val="16"/>
                <w:szCs w:val="16"/>
                <w:lang w:val="it-IT"/>
              </w:rPr>
              <w:t>-</w:t>
            </w:r>
            <w:r w:rsidRPr="003860DF">
              <w:rPr>
                <w:rFonts w:ascii="Verdana" w:hAnsi="Verdana"/>
                <w:sz w:val="16"/>
                <w:szCs w:val="16"/>
                <w:lang w:val="it-IT"/>
              </w:rPr>
              <w:tab/>
              <w:t>GOBIERNO DEL ESTADO DE HIDALGO</w:t>
            </w:r>
          </w:p>
        </w:tc>
        <w:tc>
          <w:tcPr>
            <w:tcW w:w="4529" w:type="dxa"/>
            <w:shd w:val="clear" w:color="auto" w:fill="auto"/>
          </w:tcPr>
          <w:p w14:paraId="54B3B65A" w14:textId="50FA3FAB" w:rsidR="00591D3B" w:rsidRPr="003860DF" w:rsidRDefault="00591D3B" w:rsidP="003860DF">
            <w:pPr>
              <w:pStyle w:val="ROMANOS"/>
              <w:spacing w:line="230" w:lineRule="exact"/>
              <w:ind w:left="0" w:firstLine="0"/>
              <w:rPr>
                <w:rFonts w:ascii="Verdana" w:hAnsi="Verdana"/>
                <w:sz w:val="16"/>
                <w:szCs w:val="16"/>
                <w:lang w:val="it-IT"/>
              </w:rPr>
            </w:pPr>
            <w:r w:rsidRPr="003860DF">
              <w:rPr>
                <w:rFonts w:ascii="Verdana" w:hAnsi="Verdana" w:cs="Times New Roman"/>
                <w:sz w:val="16"/>
                <w:szCs w:val="16"/>
                <w:lang w:val="en-US"/>
              </w:rPr>
              <w:t xml:space="preserve">- GOVERNMENT OF THE STATE OF HIDALGO              </w:t>
            </w:r>
          </w:p>
        </w:tc>
      </w:tr>
      <w:tr w:rsidR="00591D3B" w:rsidRPr="001B79E8" w14:paraId="4AA81C8E" w14:textId="0D6777E9" w:rsidTr="003860DF">
        <w:tc>
          <w:tcPr>
            <w:tcW w:w="4529" w:type="dxa"/>
            <w:shd w:val="clear" w:color="auto" w:fill="auto"/>
          </w:tcPr>
          <w:p w14:paraId="32E9B3EB" w14:textId="77777777" w:rsidR="00591D3B" w:rsidRPr="003860DF" w:rsidRDefault="00591D3B" w:rsidP="003860DF">
            <w:pPr>
              <w:pStyle w:val="INCISO"/>
              <w:spacing w:line="238" w:lineRule="exact"/>
              <w:ind w:left="0" w:firstLine="0"/>
              <w:rPr>
                <w:rFonts w:ascii="Verdana" w:hAnsi="Verdana"/>
                <w:sz w:val="16"/>
                <w:szCs w:val="16"/>
                <w:lang w:val="it-IT"/>
              </w:rPr>
            </w:pPr>
            <w:r w:rsidRPr="003860DF">
              <w:rPr>
                <w:rFonts w:ascii="Verdana" w:hAnsi="Verdana"/>
                <w:sz w:val="16"/>
                <w:szCs w:val="16"/>
                <w:lang w:val="it-IT"/>
              </w:rPr>
              <w:t>o</w:t>
            </w:r>
            <w:r w:rsidRPr="003860DF">
              <w:rPr>
                <w:rFonts w:ascii="Verdana" w:hAnsi="Verdana"/>
                <w:sz w:val="16"/>
                <w:szCs w:val="16"/>
                <w:lang w:val="it-IT"/>
              </w:rPr>
              <w:tab/>
              <w:t>SECRETARÍA DE MEDIO AMBIENTE Y RECURSOS NATURALES DE HIDALGO (SEMARNATH)</w:t>
            </w:r>
          </w:p>
        </w:tc>
        <w:tc>
          <w:tcPr>
            <w:tcW w:w="4529" w:type="dxa"/>
            <w:shd w:val="clear" w:color="auto" w:fill="auto"/>
          </w:tcPr>
          <w:p w14:paraId="556FD79F" w14:textId="4050F1B8" w:rsidR="00591D3B" w:rsidRPr="003860DF" w:rsidRDefault="00591D3B" w:rsidP="003860DF">
            <w:pPr>
              <w:pStyle w:val="INCISO"/>
              <w:spacing w:line="238" w:lineRule="exact"/>
              <w:ind w:left="0" w:firstLine="0"/>
              <w:rPr>
                <w:rFonts w:ascii="Verdana" w:hAnsi="Verdana"/>
                <w:sz w:val="16"/>
                <w:szCs w:val="16"/>
                <w:lang w:val="it-IT"/>
              </w:rPr>
            </w:pPr>
            <w:r w:rsidRPr="003860DF">
              <w:rPr>
                <w:rFonts w:ascii="Verdana" w:hAnsi="Verdana" w:cs="Times New Roman"/>
                <w:sz w:val="16"/>
                <w:szCs w:val="16"/>
                <w:lang w:val="en-US"/>
              </w:rPr>
              <w:t xml:space="preserve">o </w:t>
            </w:r>
            <w:r w:rsidR="00386F1B" w:rsidRPr="003860DF">
              <w:rPr>
                <w:rFonts w:ascii="Verdana" w:hAnsi="Verdana" w:cs="Times New Roman"/>
                <w:sz w:val="16"/>
                <w:szCs w:val="16"/>
                <w:lang w:val="en-US"/>
              </w:rPr>
              <w:t>SECRETARY</w:t>
            </w:r>
            <w:r w:rsidRPr="003860DF">
              <w:rPr>
                <w:rFonts w:ascii="Verdana" w:hAnsi="Verdana" w:cs="Times New Roman"/>
                <w:sz w:val="16"/>
                <w:szCs w:val="16"/>
                <w:lang w:val="en-US"/>
              </w:rPr>
              <w:t xml:space="preserve"> OF THE ENVIRONMENT AND NATURAL RESOURCES OF HIDALGO (SEMARNATH)              </w:t>
            </w:r>
          </w:p>
        </w:tc>
      </w:tr>
      <w:tr w:rsidR="00591D3B" w:rsidRPr="001B79E8" w14:paraId="27ED6AEF" w14:textId="3EAFCE85" w:rsidTr="003860DF">
        <w:tc>
          <w:tcPr>
            <w:tcW w:w="4529" w:type="dxa"/>
            <w:shd w:val="clear" w:color="auto" w:fill="auto"/>
          </w:tcPr>
          <w:p w14:paraId="2E5C59CA" w14:textId="77777777" w:rsidR="00591D3B" w:rsidRPr="003860DF" w:rsidRDefault="00591D3B" w:rsidP="003860DF">
            <w:pPr>
              <w:pStyle w:val="Texto"/>
              <w:numPr>
                <w:ilvl w:val="0"/>
                <w:numId w:val="4"/>
              </w:numPr>
              <w:tabs>
                <w:tab w:val="left" w:pos="1080"/>
                <w:tab w:val="left" w:pos="1440"/>
              </w:tabs>
              <w:spacing w:line="238" w:lineRule="exact"/>
              <w:ind w:left="1440"/>
              <w:rPr>
                <w:rFonts w:ascii="Verdana" w:hAnsi="Verdana"/>
                <w:color w:val="000000"/>
                <w:sz w:val="16"/>
                <w:szCs w:val="16"/>
                <w:lang w:val="it-IT"/>
              </w:rPr>
            </w:pPr>
            <w:r w:rsidRPr="003860DF">
              <w:rPr>
                <w:rFonts w:ascii="Verdana" w:hAnsi="Verdana"/>
                <w:color w:val="000000"/>
                <w:sz w:val="16"/>
                <w:szCs w:val="16"/>
                <w:lang w:val="it-IT"/>
              </w:rPr>
              <w:t>DIRECCIÓN GENERAL DE PROTECCIÓN Y CONTROL DE LA CONTAMINACIÓN</w:t>
            </w:r>
          </w:p>
        </w:tc>
        <w:tc>
          <w:tcPr>
            <w:tcW w:w="4529" w:type="dxa"/>
            <w:shd w:val="clear" w:color="auto" w:fill="auto"/>
          </w:tcPr>
          <w:p w14:paraId="7992A366" w14:textId="2919BA37" w:rsidR="00591D3B" w:rsidRPr="003860DF" w:rsidRDefault="00591D3B" w:rsidP="003860DF">
            <w:pPr>
              <w:pStyle w:val="Texto"/>
              <w:numPr>
                <w:ilvl w:val="0"/>
                <w:numId w:val="4"/>
              </w:numPr>
              <w:tabs>
                <w:tab w:val="left" w:pos="1080"/>
                <w:tab w:val="left" w:pos="1440"/>
              </w:tabs>
              <w:spacing w:line="238" w:lineRule="exact"/>
              <w:ind w:left="1440"/>
              <w:rPr>
                <w:rFonts w:ascii="Verdana" w:hAnsi="Verdana"/>
                <w:color w:val="000000"/>
                <w:sz w:val="16"/>
                <w:szCs w:val="16"/>
                <w:lang w:val="it-IT"/>
              </w:rPr>
            </w:pPr>
            <w:r w:rsidRPr="003860DF">
              <w:rPr>
                <w:rFonts w:ascii="Verdana" w:hAnsi="Verdana" w:cs="Times New Roman"/>
                <w:sz w:val="16"/>
                <w:szCs w:val="16"/>
                <w:lang w:val="en-US"/>
              </w:rPr>
              <w:t>DIRECTORATE GENERAL FOR THE PROTECTION AND CONTROL OF POLLUTION</w:t>
            </w:r>
            <w:r w:rsidRPr="003860DF">
              <w:rPr>
                <w:rFonts w:ascii="Times New Roman" w:hAnsi="Times New Roman" w:cs="Times New Roman"/>
                <w:sz w:val="14"/>
                <w:szCs w:val="14"/>
                <w:lang w:val="en-US"/>
              </w:rPr>
              <w:t xml:space="preserve">         </w:t>
            </w:r>
          </w:p>
        </w:tc>
      </w:tr>
      <w:tr w:rsidR="00591D3B" w:rsidRPr="001B79E8" w14:paraId="677E982F" w14:textId="09936D27" w:rsidTr="003860DF">
        <w:tc>
          <w:tcPr>
            <w:tcW w:w="4529" w:type="dxa"/>
            <w:shd w:val="clear" w:color="auto" w:fill="auto"/>
          </w:tcPr>
          <w:p w14:paraId="5A2C106A" w14:textId="77777777" w:rsidR="00591D3B" w:rsidRPr="003860DF" w:rsidRDefault="00591D3B" w:rsidP="003860DF">
            <w:pPr>
              <w:pStyle w:val="ROMANOS"/>
              <w:tabs>
                <w:tab w:val="left" w:pos="1080"/>
              </w:tabs>
              <w:spacing w:line="238" w:lineRule="exact"/>
              <w:ind w:left="0" w:firstLine="0"/>
              <w:rPr>
                <w:rFonts w:ascii="Verdana" w:hAnsi="Verdana"/>
                <w:sz w:val="16"/>
                <w:szCs w:val="16"/>
                <w:lang w:val="it-IT"/>
              </w:rPr>
            </w:pPr>
            <w:r w:rsidRPr="003860DF">
              <w:rPr>
                <w:rFonts w:ascii="Verdana" w:hAnsi="Verdana"/>
                <w:sz w:val="16"/>
                <w:szCs w:val="16"/>
                <w:lang w:val="it-IT"/>
              </w:rPr>
              <w:t>-</w:t>
            </w:r>
            <w:r w:rsidRPr="003860DF">
              <w:rPr>
                <w:rFonts w:ascii="Verdana" w:hAnsi="Verdana"/>
                <w:sz w:val="16"/>
                <w:szCs w:val="16"/>
                <w:lang w:val="it-IT"/>
              </w:rPr>
              <w:tab/>
              <w:t>GOBIERNO DEL ESTADO DE MÉXICO</w:t>
            </w:r>
          </w:p>
        </w:tc>
        <w:tc>
          <w:tcPr>
            <w:tcW w:w="4529" w:type="dxa"/>
            <w:shd w:val="clear" w:color="auto" w:fill="auto"/>
          </w:tcPr>
          <w:p w14:paraId="77CF36A0" w14:textId="73C511D4" w:rsidR="00591D3B" w:rsidRPr="003860DF" w:rsidRDefault="00591D3B" w:rsidP="003860DF">
            <w:pPr>
              <w:pStyle w:val="ROMANOS"/>
              <w:tabs>
                <w:tab w:val="left" w:pos="1080"/>
              </w:tabs>
              <w:spacing w:line="238" w:lineRule="exact"/>
              <w:ind w:left="0" w:firstLine="0"/>
              <w:rPr>
                <w:rFonts w:ascii="Verdana" w:hAnsi="Verdana"/>
                <w:sz w:val="16"/>
                <w:szCs w:val="16"/>
                <w:lang w:val="it-IT"/>
              </w:rPr>
            </w:pPr>
            <w:r w:rsidRPr="003860DF">
              <w:rPr>
                <w:rFonts w:ascii="Verdana" w:hAnsi="Verdana" w:cs="Times New Roman"/>
                <w:sz w:val="16"/>
                <w:szCs w:val="16"/>
                <w:lang w:val="en-US"/>
              </w:rPr>
              <w:t xml:space="preserve">- GOVERNMENT OF THE STATE OF MEXICO              </w:t>
            </w:r>
          </w:p>
        </w:tc>
      </w:tr>
      <w:tr w:rsidR="00591D3B" w:rsidRPr="001B79E8" w14:paraId="08AACE7B" w14:textId="636F8093" w:rsidTr="003860DF">
        <w:tc>
          <w:tcPr>
            <w:tcW w:w="4529" w:type="dxa"/>
            <w:shd w:val="clear" w:color="auto" w:fill="auto"/>
          </w:tcPr>
          <w:p w14:paraId="7EA12F91" w14:textId="77777777" w:rsidR="00591D3B" w:rsidRPr="003860DF" w:rsidRDefault="00591D3B" w:rsidP="003860DF">
            <w:pPr>
              <w:pStyle w:val="Texto"/>
              <w:numPr>
                <w:ilvl w:val="0"/>
                <w:numId w:val="4"/>
              </w:numPr>
              <w:tabs>
                <w:tab w:val="left" w:pos="1080"/>
                <w:tab w:val="left" w:pos="1440"/>
              </w:tabs>
              <w:spacing w:line="238" w:lineRule="exact"/>
              <w:ind w:left="1440"/>
              <w:rPr>
                <w:rFonts w:ascii="Verdana" w:hAnsi="Verdana"/>
                <w:color w:val="000000"/>
                <w:sz w:val="16"/>
                <w:szCs w:val="16"/>
                <w:lang w:val="it-IT"/>
              </w:rPr>
            </w:pPr>
            <w:r w:rsidRPr="003860DF">
              <w:rPr>
                <w:rFonts w:ascii="Verdana" w:hAnsi="Verdana"/>
                <w:color w:val="000000"/>
                <w:sz w:val="16"/>
                <w:szCs w:val="16"/>
                <w:lang w:val="it-IT"/>
              </w:rPr>
              <w:t>DIRECCIÓN GENERAL DE PREVENCIÓN Y CONTROL DE LA CONTAMINACIÓN ATMOSFÉRICA</w:t>
            </w:r>
          </w:p>
        </w:tc>
        <w:tc>
          <w:tcPr>
            <w:tcW w:w="4529" w:type="dxa"/>
            <w:shd w:val="clear" w:color="auto" w:fill="auto"/>
          </w:tcPr>
          <w:p w14:paraId="47A46955" w14:textId="192CD859" w:rsidR="00591D3B" w:rsidRPr="003860DF" w:rsidRDefault="00591D3B" w:rsidP="003860DF">
            <w:pPr>
              <w:pStyle w:val="Texto"/>
              <w:numPr>
                <w:ilvl w:val="0"/>
                <w:numId w:val="4"/>
              </w:numPr>
              <w:tabs>
                <w:tab w:val="left" w:pos="1080"/>
                <w:tab w:val="left" w:pos="1440"/>
              </w:tabs>
              <w:spacing w:line="238" w:lineRule="exact"/>
              <w:ind w:left="1440"/>
              <w:rPr>
                <w:rFonts w:ascii="Verdana" w:hAnsi="Verdana"/>
                <w:color w:val="000000"/>
                <w:sz w:val="16"/>
                <w:szCs w:val="16"/>
                <w:lang w:val="it-IT"/>
              </w:rPr>
            </w:pPr>
            <w:r w:rsidRPr="003860DF">
              <w:rPr>
                <w:rFonts w:ascii="Verdana" w:hAnsi="Verdana" w:cs="Times New Roman"/>
                <w:sz w:val="16"/>
                <w:szCs w:val="16"/>
                <w:lang w:val="en-US"/>
              </w:rPr>
              <w:t>DIRECTORATE GENERAL FOR THE PREVENTION AND CONTROL OF ATMOSPHERIC POLLUTION</w:t>
            </w:r>
            <w:r w:rsidRPr="003860DF">
              <w:rPr>
                <w:rFonts w:ascii="Times New Roman" w:hAnsi="Times New Roman" w:cs="Times New Roman"/>
                <w:sz w:val="14"/>
                <w:szCs w:val="14"/>
                <w:lang w:val="en-US"/>
              </w:rPr>
              <w:t xml:space="preserve">         </w:t>
            </w:r>
          </w:p>
        </w:tc>
      </w:tr>
      <w:tr w:rsidR="00591D3B" w:rsidRPr="001B79E8" w14:paraId="30047E88" w14:textId="0969CB3B" w:rsidTr="003860DF">
        <w:tc>
          <w:tcPr>
            <w:tcW w:w="4529" w:type="dxa"/>
            <w:shd w:val="clear" w:color="auto" w:fill="auto"/>
          </w:tcPr>
          <w:p w14:paraId="1BC00174" w14:textId="77777777" w:rsidR="00591D3B" w:rsidRPr="003860DF" w:rsidRDefault="00591D3B" w:rsidP="003860DF">
            <w:pPr>
              <w:pStyle w:val="ROMANOS"/>
              <w:spacing w:line="230" w:lineRule="exact"/>
              <w:ind w:left="0" w:firstLine="0"/>
              <w:rPr>
                <w:rFonts w:ascii="Verdana" w:hAnsi="Verdana"/>
                <w:sz w:val="16"/>
                <w:szCs w:val="16"/>
                <w:lang w:val="it-IT"/>
              </w:rPr>
            </w:pPr>
            <w:r w:rsidRPr="003860DF">
              <w:rPr>
                <w:rFonts w:ascii="Verdana" w:hAnsi="Verdana"/>
                <w:sz w:val="16"/>
                <w:szCs w:val="16"/>
                <w:lang w:val="it-IT"/>
              </w:rPr>
              <w:t>-</w:t>
            </w:r>
            <w:r w:rsidRPr="003860DF">
              <w:rPr>
                <w:rFonts w:ascii="Verdana" w:hAnsi="Verdana"/>
                <w:sz w:val="16"/>
                <w:szCs w:val="16"/>
                <w:lang w:val="it-IT"/>
              </w:rPr>
              <w:tab/>
              <w:t>INSTITUTO NACIONAL DE ECOLOGÍA Y CAMBIO CLIMÁTICO (INECC)</w:t>
            </w:r>
          </w:p>
        </w:tc>
        <w:tc>
          <w:tcPr>
            <w:tcW w:w="4529" w:type="dxa"/>
            <w:shd w:val="clear" w:color="auto" w:fill="auto"/>
          </w:tcPr>
          <w:p w14:paraId="3AA658BF" w14:textId="3176A4BF" w:rsidR="00591D3B" w:rsidRPr="003860DF" w:rsidRDefault="00591D3B" w:rsidP="003860DF">
            <w:pPr>
              <w:pStyle w:val="ROMANOS"/>
              <w:spacing w:line="230" w:lineRule="exact"/>
              <w:ind w:left="0" w:firstLine="0"/>
              <w:rPr>
                <w:rFonts w:ascii="Verdana" w:hAnsi="Verdana"/>
                <w:sz w:val="16"/>
                <w:szCs w:val="16"/>
                <w:lang w:val="it-IT"/>
              </w:rPr>
            </w:pPr>
            <w:r w:rsidRPr="003860DF">
              <w:rPr>
                <w:rFonts w:ascii="Verdana" w:hAnsi="Verdana" w:cs="Times New Roman"/>
                <w:sz w:val="16"/>
                <w:szCs w:val="16"/>
                <w:lang w:val="en-US"/>
              </w:rPr>
              <w:t xml:space="preserve">- NATIONAL INSTITUTE OF ECOLOGY AND CLIMATE CHANGE (INECC)              </w:t>
            </w:r>
          </w:p>
        </w:tc>
      </w:tr>
      <w:tr w:rsidR="00591D3B" w:rsidRPr="001B79E8" w14:paraId="698EF58B" w14:textId="1AA767B6" w:rsidTr="003860DF">
        <w:tc>
          <w:tcPr>
            <w:tcW w:w="4529" w:type="dxa"/>
            <w:shd w:val="clear" w:color="auto" w:fill="auto"/>
          </w:tcPr>
          <w:p w14:paraId="3776F482" w14:textId="77777777" w:rsidR="00591D3B" w:rsidRPr="003860DF" w:rsidRDefault="00591D3B" w:rsidP="003860DF">
            <w:pPr>
              <w:pStyle w:val="INCISO"/>
              <w:spacing w:line="230" w:lineRule="exact"/>
              <w:ind w:left="0" w:firstLine="0"/>
              <w:rPr>
                <w:rFonts w:ascii="Verdana" w:hAnsi="Verdana"/>
                <w:sz w:val="16"/>
                <w:szCs w:val="16"/>
                <w:lang w:val="it-IT"/>
              </w:rPr>
            </w:pPr>
            <w:r w:rsidRPr="003860DF">
              <w:rPr>
                <w:rFonts w:ascii="Verdana" w:hAnsi="Verdana"/>
                <w:sz w:val="16"/>
                <w:szCs w:val="16"/>
                <w:lang w:val="it-IT"/>
              </w:rPr>
              <w:t>o</w:t>
            </w:r>
            <w:r w:rsidRPr="003860DF">
              <w:rPr>
                <w:rFonts w:ascii="Verdana" w:hAnsi="Verdana"/>
                <w:sz w:val="16"/>
                <w:szCs w:val="16"/>
                <w:lang w:val="it-IT"/>
              </w:rPr>
              <w:tab/>
              <w:t>COORDINACIÓN GENERAL DE CONTAMINACIÓN Y SALUD AMBIENTAL</w:t>
            </w:r>
          </w:p>
        </w:tc>
        <w:tc>
          <w:tcPr>
            <w:tcW w:w="4529" w:type="dxa"/>
            <w:shd w:val="clear" w:color="auto" w:fill="auto"/>
          </w:tcPr>
          <w:p w14:paraId="2342802B" w14:textId="2F9B0EA7" w:rsidR="00591D3B" w:rsidRPr="003860DF" w:rsidRDefault="00591D3B" w:rsidP="003860DF">
            <w:pPr>
              <w:pStyle w:val="INCISO"/>
              <w:spacing w:line="230" w:lineRule="exact"/>
              <w:ind w:left="0" w:firstLine="0"/>
              <w:rPr>
                <w:rFonts w:ascii="Verdana" w:hAnsi="Verdana"/>
                <w:sz w:val="16"/>
                <w:szCs w:val="16"/>
                <w:lang w:val="it-IT"/>
              </w:rPr>
            </w:pPr>
            <w:r w:rsidRPr="003860DF">
              <w:rPr>
                <w:rFonts w:ascii="Verdana" w:hAnsi="Verdana" w:cs="Times New Roman"/>
                <w:sz w:val="16"/>
                <w:szCs w:val="16"/>
                <w:lang w:val="en-US"/>
              </w:rPr>
              <w:t xml:space="preserve">o GENERAL COORDINATION OF POLLUTION AND ENVIRONMENTAL HEALTH              </w:t>
            </w:r>
          </w:p>
        </w:tc>
      </w:tr>
      <w:tr w:rsidR="00591D3B" w:rsidRPr="003860DF" w14:paraId="2EB9375D" w14:textId="493BBD4C" w:rsidTr="003860DF">
        <w:tc>
          <w:tcPr>
            <w:tcW w:w="4529" w:type="dxa"/>
            <w:shd w:val="clear" w:color="auto" w:fill="auto"/>
          </w:tcPr>
          <w:p w14:paraId="2C6EB8ED" w14:textId="77777777" w:rsidR="00591D3B" w:rsidRPr="003860DF" w:rsidRDefault="00591D3B" w:rsidP="003860DF">
            <w:pPr>
              <w:pStyle w:val="ROMANOS"/>
              <w:spacing w:line="230" w:lineRule="exact"/>
              <w:ind w:left="0" w:firstLine="0"/>
              <w:rPr>
                <w:rFonts w:ascii="Verdana" w:hAnsi="Verdana"/>
                <w:sz w:val="16"/>
                <w:szCs w:val="16"/>
                <w:lang w:val="it-IT"/>
              </w:rPr>
            </w:pPr>
            <w:r w:rsidRPr="003860DF">
              <w:rPr>
                <w:rFonts w:ascii="Verdana" w:hAnsi="Verdana"/>
                <w:sz w:val="16"/>
                <w:szCs w:val="16"/>
                <w:lang w:val="it-IT"/>
              </w:rPr>
              <w:t>-</w:t>
            </w:r>
            <w:r w:rsidRPr="003860DF">
              <w:rPr>
                <w:rFonts w:ascii="Verdana" w:hAnsi="Verdana"/>
                <w:sz w:val="16"/>
                <w:szCs w:val="16"/>
                <w:lang w:val="it-IT"/>
              </w:rPr>
              <w:tab/>
              <w:t>KENWORTH  MEXICANA, S.A. DE C.V.</w:t>
            </w:r>
          </w:p>
        </w:tc>
        <w:tc>
          <w:tcPr>
            <w:tcW w:w="4529" w:type="dxa"/>
            <w:shd w:val="clear" w:color="auto" w:fill="auto"/>
          </w:tcPr>
          <w:p w14:paraId="13D9F7FC" w14:textId="6A8DD948" w:rsidR="00591D3B" w:rsidRPr="003860DF" w:rsidRDefault="00591D3B" w:rsidP="003860DF">
            <w:pPr>
              <w:pStyle w:val="ROMANOS"/>
              <w:spacing w:line="230" w:lineRule="exact"/>
              <w:ind w:left="0" w:firstLine="0"/>
              <w:rPr>
                <w:rFonts w:ascii="Verdana" w:hAnsi="Verdana"/>
                <w:sz w:val="16"/>
                <w:szCs w:val="16"/>
                <w:lang w:val="it-IT"/>
              </w:rPr>
            </w:pPr>
            <w:r w:rsidRPr="003860DF">
              <w:rPr>
                <w:rFonts w:ascii="Verdana" w:hAnsi="Verdana" w:cs="Times New Roman"/>
                <w:sz w:val="16"/>
                <w:szCs w:val="16"/>
                <w:lang w:val="es-MX"/>
              </w:rPr>
              <w:t xml:space="preserve">- KENWORTH MEXICANA, SA DE CV              </w:t>
            </w:r>
          </w:p>
        </w:tc>
      </w:tr>
      <w:tr w:rsidR="00591D3B" w:rsidRPr="003860DF" w14:paraId="5F5BF23B" w14:textId="2C0B3D30" w:rsidTr="003860DF">
        <w:tc>
          <w:tcPr>
            <w:tcW w:w="4529" w:type="dxa"/>
            <w:shd w:val="clear" w:color="auto" w:fill="auto"/>
          </w:tcPr>
          <w:p w14:paraId="128DA768" w14:textId="77777777" w:rsidR="00591D3B" w:rsidRPr="003860DF" w:rsidRDefault="00591D3B" w:rsidP="003860DF">
            <w:pPr>
              <w:pStyle w:val="ROMANOS"/>
              <w:spacing w:line="230" w:lineRule="exact"/>
              <w:ind w:left="0" w:firstLine="0"/>
              <w:rPr>
                <w:rFonts w:ascii="Verdana" w:hAnsi="Verdana"/>
                <w:sz w:val="16"/>
                <w:szCs w:val="16"/>
                <w:lang w:val="it-IT"/>
              </w:rPr>
            </w:pPr>
            <w:r w:rsidRPr="003860DF">
              <w:rPr>
                <w:rFonts w:ascii="Verdana" w:hAnsi="Verdana"/>
                <w:sz w:val="16"/>
                <w:szCs w:val="16"/>
                <w:lang w:val="it-IT"/>
              </w:rPr>
              <w:t>-</w:t>
            </w:r>
            <w:r w:rsidRPr="003860DF">
              <w:rPr>
                <w:rFonts w:ascii="Verdana" w:hAnsi="Verdana"/>
                <w:sz w:val="16"/>
                <w:szCs w:val="16"/>
                <w:lang w:val="it-IT"/>
              </w:rPr>
              <w:tab/>
              <w:t>OPUS INSPECTION/ENVIRONMENTAL SYSTEMS PRODUCTS DE MÉXICO, S.A. DE C.V.</w:t>
            </w:r>
          </w:p>
        </w:tc>
        <w:tc>
          <w:tcPr>
            <w:tcW w:w="4529" w:type="dxa"/>
            <w:shd w:val="clear" w:color="auto" w:fill="auto"/>
          </w:tcPr>
          <w:p w14:paraId="46372E95" w14:textId="5ED59D55" w:rsidR="00591D3B" w:rsidRPr="003860DF" w:rsidRDefault="00591D3B" w:rsidP="003860DF">
            <w:pPr>
              <w:pStyle w:val="ROMANOS"/>
              <w:spacing w:line="230" w:lineRule="exact"/>
              <w:ind w:left="0" w:firstLine="0"/>
              <w:rPr>
                <w:rFonts w:ascii="Verdana" w:hAnsi="Verdana"/>
                <w:sz w:val="16"/>
                <w:szCs w:val="16"/>
                <w:lang w:val="it-IT"/>
              </w:rPr>
            </w:pPr>
            <w:r w:rsidRPr="003860DF">
              <w:rPr>
                <w:rFonts w:ascii="Verdana" w:hAnsi="Verdana" w:cs="Times New Roman"/>
                <w:sz w:val="16"/>
                <w:szCs w:val="16"/>
                <w:lang w:val="es-MX"/>
              </w:rPr>
              <w:t xml:space="preserve">- OPUS INSPECTION / ENVIRONMENTAL SYSTEMS PRODUCTS DE MÉXICO, SA DE CV              </w:t>
            </w:r>
          </w:p>
        </w:tc>
      </w:tr>
      <w:tr w:rsidR="00591D3B" w:rsidRPr="003860DF" w14:paraId="7E2CE3A5" w14:textId="4E02E34B" w:rsidTr="003860DF">
        <w:tc>
          <w:tcPr>
            <w:tcW w:w="4529" w:type="dxa"/>
            <w:shd w:val="clear" w:color="auto" w:fill="auto"/>
          </w:tcPr>
          <w:p w14:paraId="6568BD23" w14:textId="77777777" w:rsidR="00591D3B" w:rsidRPr="003860DF" w:rsidRDefault="00591D3B" w:rsidP="003860DF">
            <w:pPr>
              <w:pStyle w:val="ROMANOS"/>
              <w:spacing w:line="230" w:lineRule="exact"/>
              <w:ind w:left="0" w:firstLine="0"/>
              <w:rPr>
                <w:rFonts w:ascii="Verdana" w:hAnsi="Verdana"/>
                <w:sz w:val="16"/>
                <w:szCs w:val="16"/>
                <w:lang w:val="it-IT"/>
              </w:rPr>
            </w:pPr>
            <w:r w:rsidRPr="003860DF">
              <w:rPr>
                <w:rFonts w:ascii="Verdana" w:hAnsi="Verdana"/>
                <w:sz w:val="16"/>
                <w:szCs w:val="16"/>
                <w:lang w:val="it-IT"/>
              </w:rPr>
              <w:t>-</w:t>
            </w:r>
            <w:r w:rsidRPr="003860DF">
              <w:rPr>
                <w:rFonts w:ascii="Verdana" w:hAnsi="Verdana"/>
                <w:sz w:val="16"/>
                <w:szCs w:val="16"/>
                <w:lang w:val="it-IT"/>
              </w:rPr>
              <w:tab/>
              <w:t>PRAXAIR MÉXICO, S. DE R. L. DE C.V.</w:t>
            </w:r>
          </w:p>
        </w:tc>
        <w:tc>
          <w:tcPr>
            <w:tcW w:w="4529" w:type="dxa"/>
            <w:shd w:val="clear" w:color="auto" w:fill="auto"/>
          </w:tcPr>
          <w:p w14:paraId="5FD693EE" w14:textId="4401C196" w:rsidR="00591D3B" w:rsidRPr="003860DF" w:rsidRDefault="00591D3B" w:rsidP="003860DF">
            <w:pPr>
              <w:pStyle w:val="ROMANOS"/>
              <w:spacing w:line="230" w:lineRule="exact"/>
              <w:ind w:left="0" w:firstLine="0"/>
              <w:rPr>
                <w:rFonts w:ascii="Verdana" w:hAnsi="Verdana"/>
                <w:sz w:val="16"/>
                <w:szCs w:val="16"/>
                <w:lang w:val="it-IT"/>
              </w:rPr>
            </w:pPr>
            <w:r w:rsidRPr="003860DF">
              <w:rPr>
                <w:rFonts w:ascii="Verdana" w:hAnsi="Verdana" w:cs="Times New Roman"/>
                <w:sz w:val="16"/>
                <w:szCs w:val="16"/>
                <w:lang w:val="es-MX"/>
              </w:rPr>
              <w:t xml:space="preserve">- PRAXAIR MÉXICO, S. DE RL DE CV              </w:t>
            </w:r>
          </w:p>
        </w:tc>
      </w:tr>
      <w:tr w:rsidR="00591D3B" w:rsidRPr="001B79E8" w14:paraId="1FF68FB2" w14:textId="45F5E994" w:rsidTr="003860DF">
        <w:tc>
          <w:tcPr>
            <w:tcW w:w="4529" w:type="dxa"/>
            <w:shd w:val="clear" w:color="auto" w:fill="auto"/>
          </w:tcPr>
          <w:p w14:paraId="1B261B6B" w14:textId="77777777" w:rsidR="00591D3B" w:rsidRPr="003860DF" w:rsidRDefault="00591D3B" w:rsidP="003860DF">
            <w:pPr>
              <w:pStyle w:val="ROMANOS"/>
              <w:spacing w:line="230" w:lineRule="exact"/>
              <w:ind w:left="0" w:firstLine="0"/>
              <w:rPr>
                <w:rFonts w:ascii="Verdana" w:hAnsi="Verdana"/>
                <w:sz w:val="16"/>
                <w:szCs w:val="16"/>
                <w:lang w:val="it-IT"/>
              </w:rPr>
            </w:pPr>
            <w:r w:rsidRPr="003860DF">
              <w:rPr>
                <w:rFonts w:ascii="Verdana" w:hAnsi="Verdana"/>
                <w:sz w:val="16"/>
                <w:szCs w:val="16"/>
                <w:lang w:val="it-IT"/>
              </w:rPr>
              <w:t>-</w:t>
            </w:r>
            <w:r w:rsidRPr="003860DF">
              <w:rPr>
                <w:rFonts w:ascii="Verdana" w:hAnsi="Verdana"/>
                <w:sz w:val="16"/>
                <w:szCs w:val="16"/>
                <w:lang w:val="it-IT"/>
              </w:rPr>
              <w:tab/>
              <w:t>SECRETARÍA DE COMUNICACIONES Y TRANSPORTES</w:t>
            </w:r>
          </w:p>
        </w:tc>
        <w:tc>
          <w:tcPr>
            <w:tcW w:w="4529" w:type="dxa"/>
            <w:shd w:val="clear" w:color="auto" w:fill="auto"/>
          </w:tcPr>
          <w:p w14:paraId="060E9D9F" w14:textId="065BE2A7" w:rsidR="00591D3B" w:rsidRPr="003860DF" w:rsidRDefault="00591D3B" w:rsidP="003860DF">
            <w:pPr>
              <w:pStyle w:val="ROMANOS"/>
              <w:spacing w:line="230" w:lineRule="exact"/>
              <w:ind w:left="0" w:firstLine="0"/>
              <w:rPr>
                <w:rFonts w:ascii="Verdana" w:hAnsi="Verdana"/>
                <w:sz w:val="16"/>
                <w:szCs w:val="16"/>
                <w:lang w:val="it-IT"/>
              </w:rPr>
            </w:pPr>
            <w:r w:rsidRPr="003860DF">
              <w:rPr>
                <w:rFonts w:ascii="Verdana" w:hAnsi="Verdana" w:cs="Times New Roman"/>
                <w:sz w:val="16"/>
                <w:szCs w:val="16"/>
                <w:lang w:val="en-US"/>
              </w:rPr>
              <w:t xml:space="preserve">- </w:t>
            </w:r>
            <w:r w:rsidR="00386F1B" w:rsidRPr="003860DF">
              <w:rPr>
                <w:rFonts w:ascii="Verdana" w:hAnsi="Verdana" w:cs="Times New Roman"/>
                <w:sz w:val="16"/>
                <w:szCs w:val="16"/>
                <w:lang w:val="en-US"/>
              </w:rPr>
              <w:t>SECRETARY</w:t>
            </w:r>
            <w:r w:rsidRPr="003860DF">
              <w:rPr>
                <w:rFonts w:ascii="Verdana" w:hAnsi="Verdana" w:cs="Times New Roman"/>
                <w:sz w:val="16"/>
                <w:szCs w:val="16"/>
                <w:lang w:val="en-US"/>
              </w:rPr>
              <w:t xml:space="preserve"> OF COMMUNICATIONS AND TRANSPORT              </w:t>
            </w:r>
          </w:p>
        </w:tc>
      </w:tr>
      <w:tr w:rsidR="00591D3B" w:rsidRPr="001B79E8" w14:paraId="23A3A86A" w14:textId="79C1A1D8" w:rsidTr="003860DF">
        <w:tc>
          <w:tcPr>
            <w:tcW w:w="4529" w:type="dxa"/>
            <w:shd w:val="clear" w:color="auto" w:fill="auto"/>
          </w:tcPr>
          <w:p w14:paraId="50F35F81" w14:textId="77777777" w:rsidR="00591D3B" w:rsidRPr="003860DF" w:rsidRDefault="00591D3B" w:rsidP="003860DF">
            <w:pPr>
              <w:pStyle w:val="INCISO"/>
              <w:spacing w:line="230" w:lineRule="exact"/>
              <w:ind w:left="0" w:firstLine="0"/>
              <w:rPr>
                <w:rFonts w:ascii="Verdana" w:hAnsi="Verdana"/>
                <w:sz w:val="16"/>
                <w:szCs w:val="16"/>
                <w:lang w:val="it-IT"/>
              </w:rPr>
            </w:pPr>
            <w:r w:rsidRPr="003860DF">
              <w:rPr>
                <w:rFonts w:ascii="Verdana" w:hAnsi="Verdana"/>
                <w:sz w:val="16"/>
                <w:szCs w:val="16"/>
                <w:lang w:val="it-IT"/>
              </w:rPr>
              <w:t>o</w:t>
            </w:r>
            <w:r w:rsidRPr="003860DF">
              <w:rPr>
                <w:rFonts w:ascii="Verdana" w:hAnsi="Verdana"/>
                <w:sz w:val="16"/>
                <w:szCs w:val="16"/>
                <w:lang w:val="it-IT"/>
              </w:rPr>
              <w:tab/>
              <w:t>DIRECCIÓN GENERAL DE AUTOTRANSPORTE FEDERAL</w:t>
            </w:r>
          </w:p>
        </w:tc>
        <w:tc>
          <w:tcPr>
            <w:tcW w:w="4529" w:type="dxa"/>
            <w:shd w:val="clear" w:color="auto" w:fill="auto"/>
          </w:tcPr>
          <w:p w14:paraId="146AC772" w14:textId="64A0C2EC" w:rsidR="00591D3B" w:rsidRPr="003860DF" w:rsidRDefault="00591D3B" w:rsidP="003860DF">
            <w:pPr>
              <w:pStyle w:val="INCISO"/>
              <w:spacing w:line="230" w:lineRule="exact"/>
              <w:ind w:left="0" w:firstLine="0"/>
              <w:rPr>
                <w:rFonts w:ascii="Verdana" w:hAnsi="Verdana"/>
                <w:sz w:val="16"/>
                <w:szCs w:val="16"/>
                <w:lang w:val="it-IT"/>
              </w:rPr>
            </w:pPr>
            <w:r w:rsidRPr="003860DF">
              <w:rPr>
                <w:rFonts w:ascii="Verdana" w:hAnsi="Verdana" w:cs="Times New Roman"/>
                <w:sz w:val="16"/>
                <w:szCs w:val="16"/>
                <w:lang w:val="en-US"/>
              </w:rPr>
              <w:t xml:space="preserve">o DIRECTORATE GENERAL OF FEDERAL MOTOR TRANSPORTATION              </w:t>
            </w:r>
          </w:p>
        </w:tc>
      </w:tr>
      <w:tr w:rsidR="00591D3B" w:rsidRPr="003860DF" w14:paraId="5ABDACC2" w14:textId="5F720A26" w:rsidTr="003860DF">
        <w:tc>
          <w:tcPr>
            <w:tcW w:w="4529" w:type="dxa"/>
            <w:shd w:val="clear" w:color="auto" w:fill="auto"/>
          </w:tcPr>
          <w:p w14:paraId="5880A819" w14:textId="77777777" w:rsidR="00591D3B" w:rsidRPr="003860DF" w:rsidRDefault="00591D3B" w:rsidP="003860DF">
            <w:pPr>
              <w:pStyle w:val="ROMANOS"/>
              <w:spacing w:line="229" w:lineRule="exact"/>
              <w:ind w:left="0" w:firstLine="0"/>
              <w:rPr>
                <w:rFonts w:ascii="Verdana" w:hAnsi="Verdana"/>
                <w:sz w:val="16"/>
                <w:szCs w:val="16"/>
                <w:lang w:val="it-IT"/>
              </w:rPr>
            </w:pPr>
            <w:r w:rsidRPr="003860DF">
              <w:rPr>
                <w:rFonts w:ascii="Verdana" w:hAnsi="Verdana"/>
                <w:sz w:val="16"/>
                <w:szCs w:val="16"/>
                <w:lang w:val="it-IT"/>
              </w:rPr>
              <w:t>-</w:t>
            </w:r>
            <w:r w:rsidRPr="003860DF">
              <w:rPr>
                <w:rFonts w:ascii="Verdana" w:hAnsi="Verdana"/>
                <w:sz w:val="16"/>
                <w:szCs w:val="16"/>
                <w:lang w:val="it-IT"/>
              </w:rPr>
              <w:tab/>
              <w:t>SECRETARÍA DE ECONOMÍA (SE)</w:t>
            </w:r>
          </w:p>
        </w:tc>
        <w:tc>
          <w:tcPr>
            <w:tcW w:w="4529" w:type="dxa"/>
            <w:shd w:val="clear" w:color="auto" w:fill="auto"/>
          </w:tcPr>
          <w:p w14:paraId="34FC3450" w14:textId="00DD7E16" w:rsidR="00591D3B" w:rsidRPr="003860DF" w:rsidRDefault="00591D3B" w:rsidP="003860DF">
            <w:pPr>
              <w:pStyle w:val="ROMANOS"/>
              <w:spacing w:line="229" w:lineRule="exact"/>
              <w:ind w:left="0" w:firstLine="0"/>
              <w:rPr>
                <w:rFonts w:ascii="Verdana" w:hAnsi="Verdana"/>
                <w:sz w:val="16"/>
                <w:szCs w:val="16"/>
                <w:lang w:val="it-IT"/>
              </w:rPr>
            </w:pPr>
            <w:r w:rsidRPr="003860DF">
              <w:rPr>
                <w:rFonts w:ascii="Verdana" w:hAnsi="Verdana" w:cs="Times New Roman"/>
                <w:sz w:val="16"/>
                <w:szCs w:val="16"/>
              </w:rPr>
              <w:t xml:space="preserve">- </w:t>
            </w:r>
            <w:r w:rsidR="00386F1B" w:rsidRPr="003860DF">
              <w:rPr>
                <w:rFonts w:ascii="Verdana" w:hAnsi="Verdana" w:cs="Times New Roman"/>
                <w:sz w:val="16"/>
                <w:szCs w:val="16"/>
              </w:rPr>
              <w:t>SECRETARY</w:t>
            </w:r>
            <w:r w:rsidRPr="003860DF">
              <w:rPr>
                <w:rFonts w:ascii="Verdana" w:hAnsi="Verdana" w:cs="Times New Roman"/>
                <w:sz w:val="16"/>
                <w:szCs w:val="16"/>
              </w:rPr>
              <w:t xml:space="preserve"> OF ECONOMY (SE)              </w:t>
            </w:r>
          </w:p>
        </w:tc>
      </w:tr>
      <w:tr w:rsidR="00591D3B" w:rsidRPr="001B79E8" w14:paraId="500F7CE5" w14:textId="4A6FB91A" w:rsidTr="003860DF">
        <w:tc>
          <w:tcPr>
            <w:tcW w:w="4529" w:type="dxa"/>
            <w:shd w:val="clear" w:color="auto" w:fill="auto"/>
          </w:tcPr>
          <w:p w14:paraId="39997AF9" w14:textId="77777777" w:rsidR="00591D3B" w:rsidRPr="003860DF" w:rsidRDefault="00591D3B" w:rsidP="003860DF">
            <w:pPr>
              <w:pStyle w:val="INCISO"/>
              <w:spacing w:line="229" w:lineRule="exact"/>
              <w:ind w:left="0" w:firstLine="0"/>
              <w:rPr>
                <w:rFonts w:ascii="Verdana" w:hAnsi="Verdana"/>
                <w:sz w:val="16"/>
                <w:szCs w:val="16"/>
                <w:lang w:val="it-IT"/>
              </w:rPr>
            </w:pPr>
            <w:r w:rsidRPr="003860DF">
              <w:rPr>
                <w:rFonts w:ascii="Verdana" w:hAnsi="Verdana"/>
                <w:sz w:val="16"/>
                <w:szCs w:val="16"/>
                <w:lang w:val="it-IT"/>
              </w:rPr>
              <w:t>o</w:t>
            </w:r>
            <w:r w:rsidRPr="003860DF">
              <w:rPr>
                <w:rFonts w:ascii="Verdana" w:hAnsi="Verdana"/>
                <w:sz w:val="16"/>
                <w:szCs w:val="16"/>
                <w:lang w:val="it-IT"/>
              </w:rPr>
              <w:tab/>
              <w:t>DIRECCIÓN GENERAL DE  INDUSTRIAS PESADAS Y DE ALTA TECNOLOGÍA (DGIPAT)</w:t>
            </w:r>
          </w:p>
        </w:tc>
        <w:tc>
          <w:tcPr>
            <w:tcW w:w="4529" w:type="dxa"/>
            <w:shd w:val="clear" w:color="auto" w:fill="auto"/>
          </w:tcPr>
          <w:p w14:paraId="3B1D04B2" w14:textId="13E6FEB5" w:rsidR="00591D3B" w:rsidRPr="003860DF" w:rsidRDefault="00591D3B" w:rsidP="003860DF">
            <w:pPr>
              <w:pStyle w:val="INCISO"/>
              <w:spacing w:line="229" w:lineRule="exact"/>
              <w:ind w:left="0" w:firstLine="0"/>
              <w:rPr>
                <w:rFonts w:ascii="Verdana" w:hAnsi="Verdana"/>
                <w:sz w:val="16"/>
                <w:szCs w:val="16"/>
                <w:lang w:val="it-IT"/>
              </w:rPr>
            </w:pPr>
            <w:r w:rsidRPr="003860DF">
              <w:rPr>
                <w:rFonts w:ascii="Verdana" w:hAnsi="Verdana" w:cs="Times New Roman"/>
                <w:sz w:val="16"/>
                <w:szCs w:val="16"/>
                <w:lang w:val="en-US"/>
              </w:rPr>
              <w:t xml:space="preserve">o DIRECTORATE OF HEAVY AND HIGH TECHNOLOGY INDUSTRIES (DGIPAT)              </w:t>
            </w:r>
          </w:p>
        </w:tc>
      </w:tr>
      <w:tr w:rsidR="00591D3B" w:rsidRPr="003860DF" w14:paraId="4BA88FAC" w14:textId="6349E9DE" w:rsidTr="003860DF">
        <w:tc>
          <w:tcPr>
            <w:tcW w:w="4529" w:type="dxa"/>
            <w:shd w:val="clear" w:color="auto" w:fill="auto"/>
          </w:tcPr>
          <w:p w14:paraId="7D37403E" w14:textId="77777777" w:rsidR="00591D3B" w:rsidRPr="003860DF" w:rsidRDefault="00591D3B" w:rsidP="003860DF">
            <w:pPr>
              <w:pStyle w:val="INCISO"/>
              <w:spacing w:line="229" w:lineRule="exact"/>
              <w:ind w:left="0" w:firstLine="0"/>
              <w:rPr>
                <w:rFonts w:ascii="Verdana" w:hAnsi="Verdana"/>
                <w:sz w:val="16"/>
                <w:szCs w:val="16"/>
                <w:lang w:val="it-IT"/>
              </w:rPr>
            </w:pPr>
            <w:r w:rsidRPr="003860DF">
              <w:rPr>
                <w:rFonts w:ascii="Verdana" w:hAnsi="Verdana"/>
                <w:sz w:val="16"/>
                <w:szCs w:val="16"/>
                <w:lang w:val="it-IT"/>
              </w:rPr>
              <w:lastRenderedPageBreak/>
              <w:t>o</w:t>
            </w:r>
            <w:r w:rsidRPr="003860DF">
              <w:rPr>
                <w:rFonts w:ascii="Verdana" w:hAnsi="Verdana"/>
                <w:sz w:val="16"/>
                <w:szCs w:val="16"/>
                <w:lang w:val="it-IT"/>
              </w:rPr>
              <w:tab/>
              <w:t>CENTRO NACIONAL DE METROLOGÍA (CENAM)</w:t>
            </w:r>
          </w:p>
        </w:tc>
        <w:tc>
          <w:tcPr>
            <w:tcW w:w="4529" w:type="dxa"/>
            <w:shd w:val="clear" w:color="auto" w:fill="auto"/>
          </w:tcPr>
          <w:p w14:paraId="259DD53F" w14:textId="1FC61410" w:rsidR="00591D3B" w:rsidRPr="003860DF" w:rsidRDefault="00591D3B" w:rsidP="003860DF">
            <w:pPr>
              <w:pStyle w:val="INCISO"/>
              <w:spacing w:line="229" w:lineRule="exact"/>
              <w:ind w:left="0" w:firstLine="0"/>
              <w:rPr>
                <w:rFonts w:ascii="Verdana" w:hAnsi="Verdana"/>
                <w:sz w:val="16"/>
                <w:szCs w:val="16"/>
                <w:lang w:val="it-IT"/>
              </w:rPr>
            </w:pPr>
            <w:r w:rsidRPr="003860DF">
              <w:rPr>
                <w:rFonts w:ascii="Verdana" w:hAnsi="Verdana" w:cs="Times New Roman"/>
                <w:sz w:val="16"/>
                <w:szCs w:val="16"/>
              </w:rPr>
              <w:t xml:space="preserve">o NATIONAL METROLOGY CENTER (CENAM)              </w:t>
            </w:r>
          </w:p>
        </w:tc>
      </w:tr>
      <w:tr w:rsidR="00591D3B" w:rsidRPr="003860DF" w14:paraId="3C84F791" w14:textId="330AA56F" w:rsidTr="003860DF">
        <w:tc>
          <w:tcPr>
            <w:tcW w:w="4529" w:type="dxa"/>
            <w:shd w:val="clear" w:color="auto" w:fill="auto"/>
          </w:tcPr>
          <w:p w14:paraId="1C9C8AC9" w14:textId="77777777" w:rsidR="00591D3B" w:rsidRPr="003860DF" w:rsidRDefault="00591D3B" w:rsidP="003860DF">
            <w:pPr>
              <w:pStyle w:val="ROMANOS"/>
              <w:spacing w:line="229" w:lineRule="exact"/>
              <w:ind w:left="0" w:firstLine="0"/>
              <w:rPr>
                <w:rFonts w:ascii="Verdana" w:hAnsi="Verdana"/>
                <w:sz w:val="16"/>
                <w:szCs w:val="16"/>
                <w:lang w:val="it-IT"/>
              </w:rPr>
            </w:pPr>
            <w:r w:rsidRPr="003860DF">
              <w:rPr>
                <w:rFonts w:ascii="Verdana" w:hAnsi="Verdana"/>
                <w:sz w:val="16"/>
                <w:szCs w:val="16"/>
                <w:lang w:val="it-IT"/>
              </w:rPr>
              <w:t>-</w:t>
            </w:r>
            <w:r w:rsidRPr="003860DF">
              <w:rPr>
                <w:rFonts w:ascii="Verdana" w:hAnsi="Verdana"/>
                <w:sz w:val="16"/>
                <w:szCs w:val="16"/>
                <w:lang w:val="it-IT"/>
              </w:rPr>
              <w:tab/>
              <w:t>SECRETARÍA DE ENERGÍA (SENER)</w:t>
            </w:r>
          </w:p>
        </w:tc>
        <w:tc>
          <w:tcPr>
            <w:tcW w:w="4529" w:type="dxa"/>
            <w:shd w:val="clear" w:color="auto" w:fill="auto"/>
          </w:tcPr>
          <w:p w14:paraId="3A795B1B" w14:textId="06011AE8" w:rsidR="00591D3B" w:rsidRPr="003860DF" w:rsidRDefault="00591D3B" w:rsidP="003860DF">
            <w:pPr>
              <w:pStyle w:val="ROMANOS"/>
              <w:spacing w:line="229" w:lineRule="exact"/>
              <w:ind w:left="0" w:firstLine="0"/>
              <w:rPr>
                <w:rFonts w:ascii="Verdana" w:hAnsi="Verdana"/>
                <w:sz w:val="16"/>
                <w:szCs w:val="16"/>
                <w:lang w:val="it-IT"/>
              </w:rPr>
            </w:pPr>
            <w:r w:rsidRPr="003860DF">
              <w:rPr>
                <w:rFonts w:ascii="Verdana" w:hAnsi="Verdana" w:cs="Times New Roman"/>
                <w:sz w:val="16"/>
                <w:szCs w:val="16"/>
              </w:rPr>
              <w:t xml:space="preserve">- </w:t>
            </w:r>
            <w:r w:rsidR="00386F1B" w:rsidRPr="003860DF">
              <w:rPr>
                <w:rFonts w:ascii="Verdana" w:hAnsi="Verdana" w:cs="Times New Roman"/>
                <w:sz w:val="16"/>
                <w:szCs w:val="16"/>
              </w:rPr>
              <w:t>SECRETARY</w:t>
            </w:r>
            <w:r w:rsidRPr="003860DF">
              <w:rPr>
                <w:rFonts w:ascii="Verdana" w:hAnsi="Verdana" w:cs="Times New Roman"/>
                <w:sz w:val="16"/>
                <w:szCs w:val="16"/>
              </w:rPr>
              <w:t xml:space="preserve"> OF ENERGY (SENER)              </w:t>
            </w:r>
          </w:p>
        </w:tc>
      </w:tr>
      <w:tr w:rsidR="00591D3B" w:rsidRPr="001B79E8" w14:paraId="11C23D1C" w14:textId="5CA8F519" w:rsidTr="003860DF">
        <w:tc>
          <w:tcPr>
            <w:tcW w:w="4529" w:type="dxa"/>
            <w:shd w:val="clear" w:color="auto" w:fill="auto"/>
          </w:tcPr>
          <w:p w14:paraId="541A5881" w14:textId="77777777" w:rsidR="00591D3B" w:rsidRPr="003860DF" w:rsidRDefault="00591D3B" w:rsidP="003860DF">
            <w:pPr>
              <w:pStyle w:val="INCISO"/>
              <w:spacing w:line="229" w:lineRule="exact"/>
              <w:ind w:left="0" w:firstLine="0"/>
              <w:rPr>
                <w:rFonts w:ascii="Verdana" w:hAnsi="Verdana"/>
                <w:sz w:val="16"/>
                <w:szCs w:val="16"/>
                <w:lang w:val="it-IT"/>
              </w:rPr>
            </w:pPr>
            <w:r w:rsidRPr="003860DF">
              <w:rPr>
                <w:rFonts w:ascii="Verdana" w:hAnsi="Verdana"/>
                <w:sz w:val="16"/>
                <w:szCs w:val="16"/>
                <w:lang w:val="it-IT"/>
              </w:rPr>
              <w:t>o</w:t>
            </w:r>
            <w:r w:rsidRPr="003860DF">
              <w:rPr>
                <w:rFonts w:ascii="Verdana" w:hAnsi="Verdana"/>
                <w:sz w:val="16"/>
                <w:szCs w:val="16"/>
                <w:lang w:val="it-IT"/>
              </w:rPr>
              <w:tab/>
              <w:t>COMISIÓN NACIONAL PARA EL USO EFICIENTE DE LA ENERGÍA (CONUEE)</w:t>
            </w:r>
          </w:p>
        </w:tc>
        <w:tc>
          <w:tcPr>
            <w:tcW w:w="4529" w:type="dxa"/>
            <w:shd w:val="clear" w:color="auto" w:fill="auto"/>
          </w:tcPr>
          <w:p w14:paraId="58CF9533" w14:textId="4A0960BE" w:rsidR="00591D3B" w:rsidRPr="003860DF" w:rsidRDefault="00591D3B" w:rsidP="003860DF">
            <w:pPr>
              <w:pStyle w:val="INCISO"/>
              <w:spacing w:line="229" w:lineRule="exact"/>
              <w:ind w:left="0" w:firstLine="0"/>
              <w:rPr>
                <w:rFonts w:ascii="Verdana" w:hAnsi="Verdana"/>
                <w:sz w:val="16"/>
                <w:szCs w:val="16"/>
                <w:lang w:val="it-IT"/>
              </w:rPr>
            </w:pPr>
            <w:r w:rsidRPr="003860DF">
              <w:rPr>
                <w:rFonts w:ascii="Verdana" w:hAnsi="Verdana" w:cs="Times New Roman"/>
                <w:sz w:val="16"/>
                <w:szCs w:val="16"/>
                <w:lang w:val="en-US"/>
              </w:rPr>
              <w:t xml:space="preserve">o NATIONAL COMMISSION FOR THE EFFICIENT USE OF ENERGY (CONUEE)              </w:t>
            </w:r>
          </w:p>
        </w:tc>
      </w:tr>
      <w:tr w:rsidR="00591D3B" w:rsidRPr="001B79E8" w14:paraId="4E618182" w14:textId="2E9BAC8E" w:rsidTr="003860DF">
        <w:tc>
          <w:tcPr>
            <w:tcW w:w="4529" w:type="dxa"/>
            <w:shd w:val="clear" w:color="auto" w:fill="auto"/>
          </w:tcPr>
          <w:p w14:paraId="63AF1264" w14:textId="77777777" w:rsidR="00591D3B" w:rsidRPr="003860DF" w:rsidRDefault="00591D3B" w:rsidP="003860DF">
            <w:pPr>
              <w:pStyle w:val="ROMANOS"/>
              <w:spacing w:line="229" w:lineRule="exact"/>
              <w:ind w:left="0" w:firstLine="0"/>
              <w:rPr>
                <w:rFonts w:ascii="Verdana" w:hAnsi="Verdana"/>
                <w:sz w:val="16"/>
                <w:szCs w:val="16"/>
                <w:lang w:val="it-IT"/>
              </w:rPr>
            </w:pPr>
            <w:r w:rsidRPr="003860DF">
              <w:rPr>
                <w:rFonts w:ascii="Verdana" w:hAnsi="Verdana"/>
                <w:sz w:val="16"/>
                <w:szCs w:val="16"/>
                <w:lang w:val="it-IT"/>
              </w:rPr>
              <w:t>-</w:t>
            </w:r>
            <w:r w:rsidRPr="003860DF">
              <w:rPr>
                <w:rFonts w:ascii="Verdana" w:hAnsi="Verdana"/>
                <w:sz w:val="16"/>
                <w:szCs w:val="16"/>
                <w:lang w:val="it-IT"/>
              </w:rPr>
              <w:tab/>
              <w:t>SECRETARÍA DE MEDIO AMBIENTE Y RECURSOS NATURALES (SEMARNAT)</w:t>
            </w:r>
          </w:p>
        </w:tc>
        <w:tc>
          <w:tcPr>
            <w:tcW w:w="4529" w:type="dxa"/>
            <w:shd w:val="clear" w:color="auto" w:fill="auto"/>
          </w:tcPr>
          <w:p w14:paraId="25379410" w14:textId="76F8C86D" w:rsidR="00591D3B" w:rsidRPr="003860DF" w:rsidRDefault="00591D3B" w:rsidP="003860DF">
            <w:pPr>
              <w:pStyle w:val="ROMANOS"/>
              <w:spacing w:line="229" w:lineRule="exact"/>
              <w:ind w:left="0" w:firstLine="0"/>
              <w:rPr>
                <w:rFonts w:ascii="Verdana" w:hAnsi="Verdana"/>
                <w:sz w:val="16"/>
                <w:szCs w:val="16"/>
                <w:lang w:val="it-IT"/>
              </w:rPr>
            </w:pPr>
            <w:r w:rsidRPr="003860DF">
              <w:rPr>
                <w:rFonts w:ascii="Verdana" w:hAnsi="Verdana" w:cs="Times New Roman"/>
                <w:sz w:val="16"/>
                <w:szCs w:val="16"/>
                <w:lang w:val="en-US"/>
              </w:rPr>
              <w:t xml:space="preserve">- </w:t>
            </w:r>
            <w:r w:rsidR="00386F1B" w:rsidRPr="003860DF">
              <w:rPr>
                <w:rFonts w:ascii="Verdana" w:hAnsi="Verdana" w:cs="Times New Roman"/>
                <w:sz w:val="16"/>
                <w:szCs w:val="16"/>
                <w:lang w:val="en-US"/>
              </w:rPr>
              <w:t>SECRETARY</w:t>
            </w:r>
            <w:r w:rsidRPr="003860DF">
              <w:rPr>
                <w:rFonts w:ascii="Verdana" w:hAnsi="Verdana" w:cs="Times New Roman"/>
                <w:sz w:val="16"/>
                <w:szCs w:val="16"/>
                <w:lang w:val="en-US"/>
              </w:rPr>
              <w:t xml:space="preserve"> OF THE ENVIRONMENT AND NATURAL RESOURCES (SEMARNAT)              </w:t>
            </w:r>
          </w:p>
        </w:tc>
      </w:tr>
      <w:tr w:rsidR="00591D3B" w:rsidRPr="001B79E8" w14:paraId="0BC3DEFC" w14:textId="6037E06F" w:rsidTr="003860DF">
        <w:tc>
          <w:tcPr>
            <w:tcW w:w="4529" w:type="dxa"/>
            <w:shd w:val="clear" w:color="auto" w:fill="auto"/>
          </w:tcPr>
          <w:p w14:paraId="0DB249BF" w14:textId="77777777" w:rsidR="00591D3B" w:rsidRPr="003860DF" w:rsidRDefault="00591D3B" w:rsidP="003860DF">
            <w:pPr>
              <w:pStyle w:val="INCISO"/>
              <w:spacing w:line="229" w:lineRule="exact"/>
              <w:ind w:left="0" w:firstLine="0"/>
              <w:rPr>
                <w:rFonts w:ascii="Verdana" w:hAnsi="Verdana"/>
                <w:sz w:val="16"/>
                <w:szCs w:val="16"/>
                <w:lang w:val="it-IT"/>
              </w:rPr>
            </w:pPr>
            <w:r w:rsidRPr="003860DF">
              <w:rPr>
                <w:rFonts w:ascii="Verdana" w:hAnsi="Verdana"/>
                <w:sz w:val="16"/>
                <w:szCs w:val="16"/>
                <w:lang w:val="it-IT"/>
              </w:rPr>
              <w:t>o</w:t>
            </w:r>
            <w:r w:rsidRPr="003860DF">
              <w:rPr>
                <w:rFonts w:ascii="Verdana" w:hAnsi="Verdana"/>
                <w:sz w:val="16"/>
                <w:szCs w:val="16"/>
                <w:lang w:val="it-IT"/>
              </w:rPr>
              <w:tab/>
              <w:t>SUBSECRETARÍA DE PLANEACIÓN Y POLÍTICA AMBIENTAL</w:t>
            </w:r>
          </w:p>
        </w:tc>
        <w:tc>
          <w:tcPr>
            <w:tcW w:w="4529" w:type="dxa"/>
            <w:shd w:val="clear" w:color="auto" w:fill="auto"/>
          </w:tcPr>
          <w:p w14:paraId="5AA9EC1F" w14:textId="1B5A7FA3" w:rsidR="00591D3B" w:rsidRPr="003860DF" w:rsidRDefault="00591D3B" w:rsidP="003860DF">
            <w:pPr>
              <w:pStyle w:val="INCISO"/>
              <w:spacing w:line="229" w:lineRule="exact"/>
              <w:ind w:left="0" w:firstLine="0"/>
              <w:rPr>
                <w:rFonts w:ascii="Verdana" w:hAnsi="Verdana"/>
                <w:sz w:val="16"/>
                <w:szCs w:val="16"/>
                <w:lang w:val="it-IT"/>
              </w:rPr>
            </w:pPr>
            <w:r w:rsidRPr="003860DF">
              <w:rPr>
                <w:rFonts w:ascii="Verdana" w:hAnsi="Verdana" w:cs="Times New Roman"/>
                <w:sz w:val="16"/>
                <w:szCs w:val="16"/>
                <w:lang w:val="en-US"/>
              </w:rPr>
              <w:t>o SUB</w:t>
            </w:r>
            <w:r w:rsidR="00386F1B" w:rsidRPr="003860DF">
              <w:rPr>
                <w:rFonts w:ascii="Verdana" w:hAnsi="Verdana" w:cs="Times New Roman"/>
                <w:sz w:val="16"/>
                <w:szCs w:val="16"/>
                <w:lang w:val="en-US"/>
              </w:rPr>
              <w:t>SECRETARY</w:t>
            </w:r>
            <w:r w:rsidRPr="003860DF">
              <w:rPr>
                <w:rFonts w:ascii="Verdana" w:hAnsi="Verdana" w:cs="Times New Roman"/>
                <w:sz w:val="16"/>
                <w:szCs w:val="16"/>
                <w:lang w:val="en-US"/>
              </w:rPr>
              <w:t xml:space="preserve"> OF PLANNING AND ENVIRONMENTAL POLICY              </w:t>
            </w:r>
          </w:p>
        </w:tc>
      </w:tr>
      <w:tr w:rsidR="00591D3B" w:rsidRPr="001B79E8" w14:paraId="73FB7E01" w14:textId="43D44D62" w:rsidTr="003860DF">
        <w:tc>
          <w:tcPr>
            <w:tcW w:w="4529" w:type="dxa"/>
            <w:shd w:val="clear" w:color="auto" w:fill="auto"/>
          </w:tcPr>
          <w:p w14:paraId="744E1EAB" w14:textId="77777777" w:rsidR="00591D3B" w:rsidRPr="003860DF" w:rsidRDefault="00591D3B" w:rsidP="003860DF">
            <w:pPr>
              <w:pStyle w:val="INCISO"/>
              <w:spacing w:line="229" w:lineRule="exact"/>
              <w:ind w:left="0" w:firstLine="0"/>
              <w:rPr>
                <w:rFonts w:ascii="Verdana" w:hAnsi="Verdana"/>
                <w:sz w:val="16"/>
                <w:szCs w:val="16"/>
                <w:lang w:val="it-IT"/>
              </w:rPr>
            </w:pPr>
            <w:r w:rsidRPr="003860DF">
              <w:rPr>
                <w:rFonts w:ascii="Verdana" w:hAnsi="Verdana"/>
                <w:sz w:val="16"/>
                <w:szCs w:val="16"/>
                <w:lang w:val="it-IT"/>
              </w:rPr>
              <w:t>o</w:t>
            </w:r>
            <w:r w:rsidRPr="003860DF">
              <w:rPr>
                <w:rFonts w:ascii="Verdana" w:hAnsi="Verdana"/>
                <w:sz w:val="16"/>
                <w:szCs w:val="16"/>
                <w:lang w:val="it-IT"/>
              </w:rPr>
              <w:tab/>
              <w:t>SUBSECRETARÍA DE FOMENTO Y NORMATIVIDAD AMBIENTAL</w:t>
            </w:r>
          </w:p>
        </w:tc>
        <w:tc>
          <w:tcPr>
            <w:tcW w:w="4529" w:type="dxa"/>
            <w:shd w:val="clear" w:color="auto" w:fill="auto"/>
          </w:tcPr>
          <w:p w14:paraId="42A98690" w14:textId="07FAAF08" w:rsidR="00591D3B" w:rsidRPr="003860DF" w:rsidRDefault="00591D3B" w:rsidP="003860DF">
            <w:pPr>
              <w:pStyle w:val="INCISO"/>
              <w:spacing w:line="229" w:lineRule="exact"/>
              <w:ind w:left="0" w:firstLine="0"/>
              <w:rPr>
                <w:rFonts w:ascii="Verdana" w:hAnsi="Verdana"/>
                <w:sz w:val="16"/>
                <w:szCs w:val="16"/>
                <w:lang w:val="it-IT"/>
              </w:rPr>
            </w:pPr>
            <w:r w:rsidRPr="003860DF">
              <w:rPr>
                <w:rFonts w:ascii="Verdana" w:hAnsi="Verdana" w:cs="Times New Roman"/>
                <w:sz w:val="16"/>
                <w:szCs w:val="16"/>
                <w:lang w:val="en-US"/>
              </w:rPr>
              <w:t>o SUB</w:t>
            </w:r>
            <w:r w:rsidR="00386F1B" w:rsidRPr="003860DF">
              <w:rPr>
                <w:rFonts w:ascii="Verdana" w:hAnsi="Verdana" w:cs="Times New Roman"/>
                <w:sz w:val="16"/>
                <w:szCs w:val="16"/>
                <w:lang w:val="en-US"/>
              </w:rPr>
              <w:t>SECRETARY</w:t>
            </w:r>
            <w:r w:rsidRPr="003860DF">
              <w:rPr>
                <w:rFonts w:ascii="Verdana" w:hAnsi="Verdana" w:cs="Times New Roman"/>
                <w:sz w:val="16"/>
                <w:szCs w:val="16"/>
                <w:lang w:val="en-US"/>
              </w:rPr>
              <w:t xml:space="preserve"> OF ENVIRONMENTAL PROMOTION AND REGULATIONS              </w:t>
            </w:r>
          </w:p>
        </w:tc>
      </w:tr>
      <w:tr w:rsidR="00591D3B" w:rsidRPr="001B79E8" w14:paraId="1EE16141" w14:textId="7C9C139B" w:rsidTr="003860DF">
        <w:tc>
          <w:tcPr>
            <w:tcW w:w="4529" w:type="dxa"/>
            <w:shd w:val="clear" w:color="auto" w:fill="auto"/>
          </w:tcPr>
          <w:p w14:paraId="121DDE2F" w14:textId="77777777" w:rsidR="00591D3B" w:rsidRPr="003860DF" w:rsidRDefault="00591D3B" w:rsidP="003860DF">
            <w:pPr>
              <w:pStyle w:val="Texto"/>
              <w:numPr>
                <w:ilvl w:val="0"/>
                <w:numId w:val="4"/>
              </w:numPr>
              <w:tabs>
                <w:tab w:val="left" w:pos="1440"/>
              </w:tabs>
              <w:spacing w:line="229" w:lineRule="exact"/>
              <w:ind w:left="1440"/>
              <w:rPr>
                <w:rFonts w:ascii="Verdana" w:hAnsi="Verdana"/>
                <w:color w:val="000000"/>
                <w:sz w:val="16"/>
                <w:szCs w:val="16"/>
                <w:lang w:val="it-IT"/>
              </w:rPr>
            </w:pPr>
            <w:r w:rsidRPr="003860DF">
              <w:rPr>
                <w:rFonts w:ascii="Verdana" w:hAnsi="Verdana"/>
                <w:color w:val="000000"/>
                <w:sz w:val="16"/>
                <w:szCs w:val="16"/>
                <w:lang w:val="it-IT"/>
              </w:rPr>
              <w:t>DIRECCIÓN GENERAL DE FOMENTO AMBIENTAL, URBANO Y TURÍSTICO (DGFAUT)</w:t>
            </w:r>
          </w:p>
        </w:tc>
        <w:tc>
          <w:tcPr>
            <w:tcW w:w="4529" w:type="dxa"/>
            <w:shd w:val="clear" w:color="auto" w:fill="auto"/>
          </w:tcPr>
          <w:p w14:paraId="0AA92496" w14:textId="5A4D620F" w:rsidR="00591D3B" w:rsidRPr="003860DF" w:rsidRDefault="00591D3B" w:rsidP="003860DF">
            <w:pPr>
              <w:pStyle w:val="Texto"/>
              <w:numPr>
                <w:ilvl w:val="0"/>
                <w:numId w:val="4"/>
              </w:numPr>
              <w:tabs>
                <w:tab w:val="left" w:pos="1440"/>
              </w:tabs>
              <w:spacing w:line="229" w:lineRule="exact"/>
              <w:ind w:left="1440"/>
              <w:rPr>
                <w:rFonts w:ascii="Verdana" w:hAnsi="Verdana"/>
                <w:color w:val="000000"/>
                <w:sz w:val="16"/>
                <w:szCs w:val="16"/>
                <w:lang w:val="it-IT"/>
              </w:rPr>
            </w:pPr>
            <w:r w:rsidRPr="003860DF">
              <w:rPr>
                <w:rFonts w:ascii="Verdana" w:hAnsi="Verdana" w:cs="Times New Roman"/>
                <w:sz w:val="16"/>
                <w:szCs w:val="16"/>
                <w:lang w:val="en-US"/>
              </w:rPr>
              <w:t>DIRECTORATE GENERAL FOR ENVIRONMENTAL, URBAN AND TOURISM DEVELOPMENT (DGFAUT)</w:t>
            </w:r>
            <w:r w:rsidRPr="003860DF">
              <w:rPr>
                <w:rFonts w:ascii="Times New Roman" w:hAnsi="Times New Roman" w:cs="Times New Roman"/>
                <w:sz w:val="14"/>
                <w:szCs w:val="14"/>
                <w:lang w:val="en-US"/>
              </w:rPr>
              <w:t xml:space="preserve">         </w:t>
            </w:r>
          </w:p>
        </w:tc>
      </w:tr>
      <w:tr w:rsidR="00591D3B" w:rsidRPr="001B79E8" w14:paraId="4E216564" w14:textId="15ED4AF6" w:rsidTr="003860DF">
        <w:tc>
          <w:tcPr>
            <w:tcW w:w="4529" w:type="dxa"/>
            <w:shd w:val="clear" w:color="auto" w:fill="auto"/>
          </w:tcPr>
          <w:p w14:paraId="475CCC96" w14:textId="77777777" w:rsidR="00591D3B" w:rsidRPr="003860DF" w:rsidRDefault="00591D3B" w:rsidP="003860DF">
            <w:pPr>
              <w:pStyle w:val="Texto"/>
              <w:numPr>
                <w:ilvl w:val="0"/>
                <w:numId w:val="4"/>
              </w:numPr>
              <w:tabs>
                <w:tab w:val="left" w:pos="1440"/>
              </w:tabs>
              <w:spacing w:line="229" w:lineRule="exact"/>
              <w:ind w:left="1440"/>
              <w:rPr>
                <w:rFonts w:ascii="Verdana" w:hAnsi="Verdana"/>
                <w:color w:val="000000"/>
                <w:sz w:val="16"/>
                <w:szCs w:val="16"/>
                <w:lang w:val="it-IT"/>
              </w:rPr>
            </w:pPr>
            <w:r w:rsidRPr="003860DF">
              <w:rPr>
                <w:rFonts w:ascii="Verdana" w:hAnsi="Verdana"/>
                <w:color w:val="000000"/>
                <w:sz w:val="16"/>
                <w:szCs w:val="16"/>
                <w:lang w:val="it-IT"/>
              </w:rPr>
              <w:t>DIRECCIÓN GENERAL DE INDUSTRIA (DGI)</w:t>
            </w:r>
          </w:p>
        </w:tc>
        <w:tc>
          <w:tcPr>
            <w:tcW w:w="4529" w:type="dxa"/>
            <w:shd w:val="clear" w:color="auto" w:fill="auto"/>
          </w:tcPr>
          <w:p w14:paraId="4B61893F" w14:textId="55995635" w:rsidR="00591D3B" w:rsidRPr="003860DF" w:rsidRDefault="00591D3B" w:rsidP="003860DF">
            <w:pPr>
              <w:pStyle w:val="Texto"/>
              <w:numPr>
                <w:ilvl w:val="0"/>
                <w:numId w:val="4"/>
              </w:numPr>
              <w:tabs>
                <w:tab w:val="left" w:pos="1440"/>
              </w:tabs>
              <w:spacing w:line="229" w:lineRule="exact"/>
              <w:ind w:left="1440"/>
              <w:rPr>
                <w:rFonts w:ascii="Verdana" w:hAnsi="Verdana"/>
                <w:color w:val="000000"/>
                <w:sz w:val="16"/>
                <w:szCs w:val="16"/>
                <w:lang w:val="it-IT"/>
              </w:rPr>
            </w:pPr>
            <w:r w:rsidRPr="003860DF">
              <w:rPr>
                <w:rFonts w:ascii="Verdana" w:hAnsi="Verdana" w:cs="Times New Roman"/>
                <w:sz w:val="16"/>
                <w:szCs w:val="16"/>
                <w:lang w:val="en-US"/>
              </w:rPr>
              <w:t>GENERAL DIRECTORATE OF INDUSTRY (DGI)</w:t>
            </w:r>
            <w:r w:rsidRPr="003860DF">
              <w:rPr>
                <w:rFonts w:ascii="Times New Roman" w:hAnsi="Times New Roman" w:cs="Times New Roman"/>
                <w:sz w:val="14"/>
                <w:szCs w:val="14"/>
                <w:lang w:val="en-US"/>
              </w:rPr>
              <w:t xml:space="preserve">         </w:t>
            </w:r>
          </w:p>
        </w:tc>
      </w:tr>
      <w:tr w:rsidR="00591D3B" w:rsidRPr="001B79E8" w14:paraId="72471C93" w14:textId="77DB1378" w:rsidTr="003860DF">
        <w:tc>
          <w:tcPr>
            <w:tcW w:w="4529" w:type="dxa"/>
            <w:shd w:val="clear" w:color="auto" w:fill="auto"/>
          </w:tcPr>
          <w:p w14:paraId="723B916E" w14:textId="77777777" w:rsidR="00591D3B" w:rsidRPr="003860DF" w:rsidRDefault="00591D3B" w:rsidP="003860DF">
            <w:pPr>
              <w:pStyle w:val="INCISO"/>
              <w:spacing w:line="229" w:lineRule="exact"/>
              <w:ind w:left="0" w:firstLine="0"/>
              <w:rPr>
                <w:rFonts w:ascii="Verdana" w:hAnsi="Verdana"/>
                <w:sz w:val="16"/>
                <w:szCs w:val="16"/>
                <w:lang w:val="it-IT"/>
              </w:rPr>
            </w:pPr>
            <w:r w:rsidRPr="003860DF">
              <w:rPr>
                <w:rFonts w:ascii="Verdana" w:hAnsi="Verdana"/>
                <w:sz w:val="16"/>
                <w:szCs w:val="16"/>
                <w:lang w:val="it-IT"/>
              </w:rPr>
              <w:t>o</w:t>
            </w:r>
            <w:r w:rsidRPr="003860DF">
              <w:rPr>
                <w:rFonts w:ascii="Verdana" w:hAnsi="Verdana"/>
                <w:sz w:val="16"/>
                <w:szCs w:val="16"/>
                <w:lang w:val="it-IT"/>
              </w:rPr>
              <w:tab/>
              <w:t>SUBSECRETARÍA DE GESTIÓN PARA LA PROTECCIÓN AMBIENTAL</w:t>
            </w:r>
          </w:p>
        </w:tc>
        <w:tc>
          <w:tcPr>
            <w:tcW w:w="4529" w:type="dxa"/>
            <w:shd w:val="clear" w:color="auto" w:fill="auto"/>
          </w:tcPr>
          <w:p w14:paraId="2A86DDC7" w14:textId="69F31802" w:rsidR="00591D3B" w:rsidRPr="003860DF" w:rsidRDefault="00591D3B" w:rsidP="003860DF">
            <w:pPr>
              <w:pStyle w:val="INCISO"/>
              <w:spacing w:line="229" w:lineRule="exact"/>
              <w:ind w:left="0" w:firstLine="0"/>
              <w:rPr>
                <w:rFonts w:ascii="Verdana" w:hAnsi="Verdana"/>
                <w:sz w:val="16"/>
                <w:szCs w:val="16"/>
                <w:lang w:val="it-IT"/>
              </w:rPr>
            </w:pPr>
            <w:r w:rsidRPr="003860DF">
              <w:rPr>
                <w:rFonts w:ascii="Verdana" w:hAnsi="Verdana" w:cs="Times New Roman"/>
                <w:sz w:val="16"/>
                <w:szCs w:val="16"/>
                <w:lang w:val="en-US"/>
              </w:rPr>
              <w:t>o SUB</w:t>
            </w:r>
            <w:r w:rsidR="00386F1B" w:rsidRPr="003860DF">
              <w:rPr>
                <w:rFonts w:ascii="Verdana" w:hAnsi="Verdana" w:cs="Times New Roman"/>
                <w:sz w:val="16"/>
                <w:szCs w:val="16"/>
                <w:lang w:val="en-US"/>
              </w:rPr>
              <w:t>SECRETARY</w:t>
            </w:r>
            <w:r w:rsidRPr="003860DF">
              <w:rPr>
                <w:rFonts w:ascii="Verdana" w:hAnsi="Verdana" w:cs="Times New Roman"/>
                <w:sz w:val="16"/>
                <w:szCs w:val="16"/>
                <w:lang w:val="en-US"/>
              </w:rPr>
              <w:t xml:space="preserve"> OF MANAGEMENT FOR ENVIRONMENTAL PROTECTION              </w:t>
            </w:r>
          </w:p>
        </w:tc>
      </w:tr>
      <w:tr w:rsidR="00591D3B" w:rsidRPr="001B79E8" w14:paraId="433B432A" w14:textId="12F6E673" w:rsidTr="003860DF">
        <w:tc>
          <w:tcPr>
            <w:tcW w:w="4529" w:type="dxa"/>
            <w:shd w:val="clear" w:color="auto" w:fill="auto"/>
          </w:tcPr>
          <w:p w14:paraId="2D2017BC" w14:textId="77777777" w:rsidR="00591D3B" w:rsidRPr="003860DF" w:rsidRDefault="00591D3B" w:rsidP="003860DF">
            <w:pPr>
              <w:pStyle w:val="Texto"/>
              <w:numPr>
                <w:ilvl w:val="0"/>
                <w:numId w:val="4"/>
              </w:numPr>
              <w:tabs>
                <w:tab w:val="left" w:pos="1440"/>
              </w:tabs>
              <w:spacing w:line="229" w:lineRule="exact"/>
              <w:ind w:left="1440"/>
              <w:rPr>
                <w:rFonts w:ascii="Verdana" w:hAnsi="Verdana"/>
                <w:color w:val="000000"/>
                <w:sz w:val="16"/>
                <w:szCs w:val="16"/>
                <w:lang w:val="it-IT"/>
              </w:rPr>
            </w:pPr>
            <w:r w:rsidRPr="003860DF">
              <w:rPr>
                <w:rFonts w:ascii="Verdana" w:hAnsi="Verdana"/>
                <w:color w:val="000000"/>
                <w:sz w:val="16"/>
                <w:szCs w:val="16"/>
                <w:lang w:val="it-IT"/>
              </w:rPr>
              <w:t>DIRECCIÓN GENERAL DE GESTIÓN DE CALIDAD DEL AIRE Y REGISTRO DE EMISIONES Y TRANSFERENCIA DE CONTAMINANTES (DGGCARETC)</w:t>
            </w:r>
          </w:p>
        </w:tc>
        <w:tc>
          <w:tcPr>
            <w:tcW w:w="4529" w:type="dxa"/>
            <w:shd w:val="clear" w:color="auto" w:fill="auto"/>
          </w:tcPr>
          <w:p w14:paraId="24F38460" w14:textId="1B40F3CA" w:rsidR="00591D3B" w:rsidRPr="003860DF" w:rsidRDefault="00591D3B" w:rsidP="003860DF">
            <w:pPr>
              <w:pStyle w:val="Texto"/>
              <w:numPr>
                <w:ilvl w:val="0"/>
                <w:numId w:val="4"/>
              </w:numPr>
              <w:tabs>
                <w:tab w:val="left" w:pos="1440"/>
              </w:tabs>
              <w:spacing w:line="229" w:lineRule="exact"/>
              <w:ind w:left="1440"/>
              <w:rPr>
                <w:rFonts w:ascii="Verdana" w:hAnsi="Verdana"/>
                <w:color w:val="000000"/>
                <w:sz w:val="16"/>
                <w:szCs w:val="16"/>
                <w:lang w:val="it-IT"/>
              </w:rPr>
            </w:pPr>
            <w:r w:rsidRPr="003860DF">
              <w:rPr>
                <w:rFonts w:ascii="Verdana" w:hAnsi="Verdana" w:cs="Times New Roman"/>
                <w:sz w:val="16"/>
                <w:szCs w:val="16"/>
                <w:lang w:val="en-US"/>
              </w:rPr>
              <w:t>DIRECTORATE GENERAL OF AIR QUALITY MANAGEMENT AND REGISTRATION OF EMISSIONS AND TRANSFER OF POLLUTANTS (DGGCARETC)</w:t>
            </w:r>
            <w:r w:rsidRPr="003860DF">
              <w:rPr>
                <w:rFonts w:ascii="Times New Roman" w:hAnsi="Times New Roman" w:cs="Times New Roman"/>
                <w:sz w:val="14"/>
                <w:szCs w:val="14"/>
                <w:lang w:val="en-US"/>
              </w:rPr>
              <w:t xml:space="preserve">         </w:t>
            </w:r>
          </w:p>
        </w:tc>
      </w:tr>
      <w:tr w:rsidR="00591D3B" w:rsidRPr="003860DF" w14:paraId="50423417" w14:textId="2D2A0C00" w:rsidTr="003860DF">
        <w:tc>
          <w:tcPr>
            <w:tcW w:w="4529" w:type="dxa"/>
            <w:shd w:val="clear" w:color="auto" w:fill="auto"/>
          </w:tcPr>
          <w:p w14:paraId="538C811E" w14:textId="77777777" w:rsidR="00591D3B" w:rsidRPr="003860DF" w:rsidRDefault="00591D3B" w:rsidP="003860DF">
            <w:pPr>
              <w:pStyle w:val="ROMANOS"/>
              <w:spacing w:line="229" w:lineRule="exact"/>
              <w:ind w:left="0" w:firstLine="0"/>
              <w:rPr>
                <w:rFonts w:ascii="Verdana" w:hAnsi="Verdana"/>
                <w:sz w:val="16"/>
                <w:szCs w:val="16"/>
                <w:lang w:val="it-IT"/>
              </w:rPr>
            </w:pPr>
            <w:r w:rsidRPr="003860DF">
              <w:rPr>
                <w:rFonts w:ascii="Verdana" w:hAnsi="Verdana"/>
                <w:sz w:val="16"/>
                <w:szCs w:val="16"/>
                <w:lang w:val="it-IT"/>
              </w:rPr>
              <w:t>-</w:t>
            </w:r>
            <w:r w:rsidRPr="003860DF">
              <w:rPr>
                <w:rFonts w:ascii="Verdana" w:hAnsi="Verdana"/>
                <w:sz w:val="16"/>
                <w:szCs w:val="16"/>
                <w:lang w:val="it-IT"/>
              </w:rPr>
              <w:tab/>
              <w:t>SECRETARÍA DE SALUD</w:t>
            </w:r>
          </w:p>
        </w:tc>
        <w:tc>
          <w:tcPr>
            <w:tcW w:w="4529" w:type="dxa"/>
            <w:shd w:val="clear" w:color="auto" w:fill="auto"/>
          </w:tcPr>
          <w:p w14:paraId="411B2D86" w14:textId="465BD679" w:rsidR="00591D3B" w:rsidRPr="003860DF" w:rsidRDefault="00591D3B" w:rsidP="003860DF">
            <w:pPr>
              <w:pStyle w:val="ROMANOS"/>
              <w:spacing w:line="229" w:lineRule="exact"/>
              <w:ind w:left="0" w:firstLine="0"/>
              <w:rPr>
                <w:rFonts w:ascii="Verdana" w:hAnsi="Verdana"/>
                <w:sz w:val="16"/>
                <w:szCs w:val="16"/>
                <w:lang w:val="it-IT"/>
              </w:rPr>
            </w:pPr>
            <w:r w:rsidRPr="003860DF">
              <w:rPr>
                <w:rFonts w:ascii="Verdana" w:hAnsi="Verdana" w:cs="Times New Roman"/>
                <w:sz w:val="16"/>
                <w:szCs w:val="16"/>
              </w:rPr>
              <w:t xml:space="preserve">- </w:t>
            </w:r>
            <w:r w:rsidR="00386F1B" w:rsidRPr="003860DF">
              <w:rPr>
                <w:rFonts w:ascii="Verdana" w:hAnsi="Verdana" w:cs="Times New Roman"/>
                <w:sz w:val="16"/>
                <w:szCs w:val="16"/>
              </w:rPr>
              <w:t>SECRETARY</w:t>
            </w:r>
            <w:r w:rsidRPr="003860DF">
              <w:rPr>
                <w:rFonts w:ascii="Verdana" w:hAnsi="Verdana" w:cs="Times New Roman"/>
                <w:sz w:val="16"/>
                <w:szCs w:val="16"/>
              </w:rPr>
              <w:t> </w:t>
            </w:r>
            <w:r w:rsidR="00386F1B" w:rsidRPr="003860DF">
              <w:rPr>
                <w:rFonts w:ascii="Verdana" w:hAnsi="Verdana" w:cs="Times New Roman"/>
                <w:sz w:val="16"/>
                <w:szCs w:val="16"/>
              </w:rPr>
              <w:t>OF HEALTH</w:t>
            </w:r>
            <w:r w:rsidRPr="003860DF">
              <w:rPr>
                <w:rFonts w:ascii="Verdana" w:hAnsi="Verdana" w:cs="Times New Roman"/>
                <w:sz w:val="16"/>
                <w:szCs w:val="16"/>
              </w:rPr>
              <w:t xml:space="preserve">             </w:t>
            </w:r>
          </w:p>
        </w:tc>
      </w:tr>
      <w:tr w:rsidR="00591D3B" w:rsidRPr="001B79E8" w14:paraId="0A732DAD" w14:textId="4AAE3922" w:rsidTr="003860DF">
        <w:tc>
          <w:tcPr>
            <w:tcW w:w="4529" w:type="dxa"/>
            <w:shd w:val="clear" w:color="auto" w:fill="auto"/>
          </w:tcPr>
          <w:p w14:paraId="16D5282E" w14:textId="77777777" w:rsidR="00591D3B" w:rsidRPr="003860DF" w:rsidRDefault="00591D3B" w:rsidP="003860DF">
            <w:pPr>
              <w:pStyle w:val="INCISO"/>
              <w:spacing w:line="229" w:lineRule="exact"/>
              <w:ind w:left="0" w:firstLine="0"/>
              <w:rPr>
                <w:rFonts w:ascii="Verdana" w:hAnsi="Verdana"/>
                <w:sz w:val="16"/>
                <w:szCs w:val="16"/>
                <w:lang w:val="it-IT"/>
              </w:rPr>
            </w:pPr>
            <w:r w:rsidRPr="003860DF">
              <w:rPr>
                <w:rFonts w:ascii="Verdana" w:hAnsi="Verdana"/>
                <w:sz w:val="16"/>
                <w:szCs w:val="16"/>
                <w:lang w:val="it-IT"/>
              </w:rPr>
              <w:t>o</w:t>
            </w:r>
            <w:r w:rsidRPr="003860DF">
              <w:rPr>
                <w:rFonts w:ascii="Verdana" w:hAnsi="Verdana"/>
                <w:sz w:val="16"/>
                <w:szCs w:val="16"/>
                <w:lang w:val="it-IT"/>
              </w:rPr>
              <w:tab/>
              <w:t>COMISIÓN FEDERAL PARA LA PROTECCIÓN CONTRA RIESGOS SANITARIOS (COFEPRIS)</w:t>
            </w:r>
          </w:p>
        </w:tc>
        <w:tc>
          <w:tcPr>
            <w:tcW w:w="4529" w:type="dxa"/>
            <w:shd w:val="clear" w:color="auto" w:fill="auto"/>
          </w:tcPr>
          <w:p w14:paraId="18D2A3D2" w14:textId="4B42D2C4" w:rsidR="00591D3B" w:rsidRPr="003860DF" w:rsidRDefault="00591D3B" w:rsidP="003860DF">
            <w:pPr>
              <w:pStyle w:val="INCISO"/>
              <w:spacing w:line="229" w:lineRule="exact"/>
              <w:ind w:left="0" w:firstLine="0"/>
              <w:rPr>
                <w:rFonts w:ascii="Verdana" w:hAnsi="Verdana"/>
                <w:sz w:val="16"/>
                <w:szCs w:val="16"/>
                <w:lang w:val="it-IT"/>
              </w:rPr>
            </w:pPr>
            <w:r w:rsidRPr="003860DF">
              <w:rPr>
                <w:rFonts w:ascii="Verdana" w:hAnsi="Verdana" w:cs="Times New Roman"/>
                <w:sz w:val="16"/>
                <w:szCs w:val="16"/>
                <w:lang w:val="en-US"/>
              </w:rPr>
              <w:t xml:space="preserve">o FEDERAL COMMISSION FOR PROTECTION AGAINST HEALTHY RISKS (COFEPRIS)              </w:t>
            </w:r>
          </w:p>
        </w:tc>
      </w:tr>
      <w:tr w:rsidR="00591D3B" w:rsidRPr="001B79E8" w14:paraId="064EB6E2" w14:textId="63E37A4A" w:rsidTr="003860DF">
        <w:tc>
          <w:tcPr>
            <w:tcW w:w="4529" w:type="dxa"/>
            <w:shd w:val="clear" w:color="auto" w:fill="auto"/>
          </w:tcPr>
          <w:p w14:paraId="7FAC0BD4" w14:textId="77777777" w:rsidR="00591D3B" w:rsidRPr="003860DF" w:rsidRDefault="00591D3B" w:rsidP="003860DF">
            <w:pPr>
              <w:pStyle w:val="ROMANOS"/>
              <w:spacing w:line="229" w:lineRule="exact"/>
              <w:ind w:left="0" w:firstLine="0"/>
              <w:rPr>
                <w:rFonts w:ascii="Verdana" w:hAnsi="Verdana"/>
                <w:sz w:val="16"/>
                <w:szCs w:val="16"/>
                <w:lang w:val="it-IT"/>
              </w:rPr>
            </w:pPr>
            <w:r w:rsidRPr="003860DF">
              <w:rPr>
                <w:rFonts w:ascii="Verdana" w:hAnsi="Verdana"/>
                <w:sz w:val="16"/>
                <w:szCs w:val="16"/>
                <w:lang w:val="it-IT"/>
              </w:rPr>
              <w:t>-</w:t>
            </w:r>
            <w:r w:rsidRPr="003860DF">
              <w:rPr>
                <w:rFonts w:ascii="Verdana" w:hAnsi="Verdana"/>
                <w:sz w:val="16"/>
                <w:szCs w:val="16"/>
                <w:lang w:val="it-IT"/>
              </w:rPr>
              <w:tab/>
              <w:t>UNIVERSIDAD NACIONAL AUTÓNOMA DE MÉXICO (UNAM)</w:t>
            </w:r>
          </w:p>
        </w:tc>
        <w:tc>
          <w:tcPr>
            <w:tcW w:w="4529" w:type="dxa"/>
            <w:shd w:val="clear" w:color="auto" w:fill="auto"/>
          </w:tcPr>
          <w:p w14:paraId="28D76245" w14:textId="5D9C98B2" w:rsidR="00591D3B" w:rsidRPr="003860DF" w:rsidRDefault="00591D3B" w:rsidP="003860DF">
            <w:pPr>
              <w:pStyle w:val="ROMANOS"/>
              <w:spacing w:line="229" w:lineRule="exact"/>
              <w:ind w:left="0" w:firstLine="0"/>
              <w:rPr>
                <w:rFonts w:ascii="Verdana" w:hAnsi="Verdana"/>
                <w:sz w:val="16"/>
                <w:szCs w:val="16"/>
                <w:lang w:val="it-IT"/>
              </w:rPr>
            </w:pPr>
            <w:r w:rsidRPr="003860DF">
              <w:rPr>
                <w:rFonts w:ascii="Verdana" w:hAnsi="Verdana" w:cs="Times New Roman"/>
                <w:sz w:val="16"/>
                <w:szCs w:val="16"/>
                <w:lang w:val="en-US"/>
              </w:rPr>
              <w:t xml:space="preserve">- AUTONOMOUS NATIONAL UNIVERSITY OF MEXICO (UNAM)              </w:t>
            </w:r>
          </w:p>
        </w:tc>
      </w:tr>
      <w:tr w:rsidR="00591D3B" w:rsidRPr="001B79E8" w14:paraId="415F342D" w14:textId="69E1AE6E" w:rsidTr="003860DF">
        <w:tc>
          <w:tcPr>
            <w:tcW w:w="4529" w:type="dxa"/>
            <w:shd w:val="clear" w:color="auto" w:fill="auto"/>
          </w:tcPr>
          <w:p w14:paraId="14CAC11D" w14:textId="77777777" w:rsidR="00591D3B" w:rsidRPr="003860DF" w:rsidRDefault="00591D3B" w:rsidP="003860DF">
            <w:pPr>
              <w:pStyle w:val="INCISO"/>
              <w:spacing w:line="229" w:lineRule="exact"/>
              <w:ind w:left="0" w:firstLine="0"/>
              <w:rPr>
                <w:rFonts w:ascii="Verdana" w:hAnsi="Verdana"/>
                <w:sz w:val="16"/>
                <w:szCs w:val="16"/>
                <w:lang w:val="it-IT"/>
              </w:rPr>
            </w:pPr>
            <w:r w:rsidRPr="003860DF">
              <w:rPr>
                <w:rFonts w:ascii="Verdana" w:hAnsi="Verdana"/>
                <w:sz w:val="16"/>
                <w:szCs w:val="16"/>
                <w:lang w:val="it-IT"/>
              </w:rPr>
              <w:t>o</w:t>
            </w:r>
            <w:r w:rsidRPr="003860DF">
              <w:rPr>
                <w:rFonts w:ascii="Verdana" w:hAnsi="Verdana"/>
                <w:sz w:val="16"/>
                <w:szCs w:val="16"/>
                <w:lang w:val="it-IT"/>
              </w:rPr>
              <w:tab/>
              <w:t>INSTITUTO DE INGENIERÍA (II)</w:t>
            </w:r>
          </w:p>
        </w:tc>
        <w:tc>
          <w:tcPr>
            <w:tcW w:w="4529" w:type="dxa"/>
            <w:shd w:val="clear" w:color="auto" w:fill="auto"/>
          </w:tcPr>
          <w:p w14:paraId="11EDA91A" w14:textId="5B9AC94B" w:rsidR="00591D3B" w:rsidRPr="003860DF" w:rsidRDefault="00591D3B" w:rsidP="003860DF">
            <w:pPr>
              <w:pStyle w:val="INCISO"/>
              <w:spacing w:line="229" w:lineRule="exact"/>
              <w:ind w:left="0" w:firstLine="0"/>
              <w:rPr>
                <w:rFonts w:ascii="Verdana" w:hAnsi="Verdana"/>
                <w:sz w:val="16"/>
                <w:szCs w:val="16"/>
                <w:lang w:val="it-IT"/>
              </w:rPr>
            </w:pPr>
            <w:r w:rsidRPr="003860DF">
              <w:rPr>
                <w:rFonts w:ascii="Verdana" w:hAnsi="Verdana" w:cs="Times New Roman"/>
                <w:sz w:val="16"/>
                <w:szCs w:val="16"/>
                <w:lang w:val="en-US"/>
              </w:rPr>
              <w:t xml:space="preserve">o INSTITUTE OF ENGINEERING (II)              </w:t>
            </w:r>
          </w:p>
        </w:tc>
      </w:tr>
      <w:tr w:rsidR="00591D3B" w:rsidRPr="003860DF" w14:paraId="420B98F0" w14:textId="657CF693" w:rsidTr="003860DF">
        <w:tc>
          <w:tcPr>
            <w:tcW w:w="4529" w:type="dxa"/>
            <w:shd w:val="clear" w:color="auto" w:fill="auto"/>
          </w:tcPr>
          <w:p w14:paraId="7C61767D" w14:textId="77777777" w:rsidR="00591D3B" w:rsidRPr="003860DF" w:rsidRDefault="00591D3B" w:rsidP="003860DF">
            <w:pPr>
              <w:pStyle w:val="ROMANOS"/>
              <w:spacing w:line="229" w:lineRule="exact"/>
              <w:ind w:left="0" w:firstLine="0"/>
              <w:rPr>
                <w:rFonts w:ascii="Verdana" w:hAnsi="Verdana"/>
                <w:sz w:val="16"/>
                <w:szCs w:val="16"/>
                <w:lang w:val="it-IT"/>
              </w:rPr>
            </w:pPr>
            <w:r w:rsidRPr="003860DF">
              <w:rPr>
                <w:rFonts w:ascii="Verdana" w:hAnsi="Verdana"/>
                <w:sz w:val="16"/>
                <w:szCs w:val="16"/>
                <w:lang w:val="it-IT"/>
              </w:rPr>
              <w:t>-</w:t>
            </w:r>
            <w:r w:rsidRPr="003860DF">
              <w:rPr>
                <w:rFonts w:ascii="Verdana" w:hAnsi="Verdana"/>
                <w:sz w:val="16"/>
                <w:szCs w:val="16"/>
                <w:lang w:val="it-IT"/>
              </w:rPr>
              <w:tab/>
              <w:t>VITESSE MOTORS DE MÉXICO, S. DE R. L. DE C.V.</w:t>
            </w:r>
          </w:p>
        </w:tc>
        <w:tc>
          <w:tcPr>
            <w:tcW w:w="4529" w:type="dxa"/>
            <w:shd w:val="clear" w:color="auto" w:fill="auto"/>
          </w:tcPr>
          <w:p w14:paraId="060C6516" w14:textId="5C2919E9" w:rsidR="00591D3B" w:rsidRPr="003860DF" w:rsidRDefault="00591D3B" w:rsidP="003860DF">
            <w:pPr>
              <w:pStyle w:val="ROMANOS"/>
              <w:spacing w:line="229" w:lineRule="exact"/>
              <w:ind w:left="0" w:firstLine="0"/>
              <w:rPr>
                <w:rFonts w:ascii="Verdana" w:hAnsi="Verdana"/>
                <w:sz w:val="16"/>
                <w:szCs w:val="16"/>
                <w:lang w:val="it-IT"/>
              </w:rPr>
            </w:pPr>
            <w:r w:rsidRPr="003860DF">
              <w:rPr>
                <w:rFonts w:ascii="Verdana" w:hAnsi="Verdana" w:cs="Times New Roman"/>
                <w:sz w:val="16"/>
                <w:szCs w:val="16"/>
                <w:lang w:val="es-MX"/>
              </w:rPr>
              <w:t xml:space="preserve">- VITESSE MOTORS DE MÉXICO, S. DE RL DE CV              </w:t>
            </w:r>
          </w:p>
        </w:tc>
      </w:tr>
      <w:tr w:rsidR="00591D3B" w:rsidRPr="003860DF" w14:paraId="0E0818DF" w14:textId="248E9DE3" w:rsidTr="003860DF">
        <w:tc>
          <w:tcPr>
            <w:tcW w:w="4529" w:type="dxa"/>
            <w:shd w:val="clear" w:color="auto" w:fill="auto"/>
          </w:tcPr>
          <w:p w14:paraId="51F70F05" w14:textId="77777777" w:rsidR="00591D3B" w:rsidRPr="003860DF" w:rsidRDefault="00591D3B" w:rsidP="00591D3B">
            <w:pPr>
              <w:pStyle w:val="ANOTACION"/>
              <w:rPr>
                <w:rFonts w:ascii="Verdana" w:hAnsi="Verdana"/>
                <w:sz w:val="16"/>
                <w:szCs w:val="16"/>
              </w:rPr>
            </w:pPr>
            <w:r w:rsidRPr="003860DF">
              <w:rPr>
                <w:rFonts w:ascii="Verdana" w:hAnsi="Verdana"/>
                <w:sz w:val="16"/>
                <w:szCs w:val="16"/>
              </w:rPr>
              <w:t>Índice del contenido</w:t>
            </w:r>
          </w:p>
        </w:tc>
        <w:tc>
          <w:tcPr>
            <w:tcW w:w="4529" w:type="dxa"/>
            <w:shd w:val="clear" w:color="auto" w:fill="auto"/>
          </w:tcPr>
          <w:p w14:paraId="0E4BDD57" w14:textId="2FD3ED6A" w:rsidR="00591D3B" w:rsidRPr="003860DF" w:rsidRDefault="00591D3B" w:rsidP="00591D3B">
            <w:pPr>
              <w:pStyle w:val="ANOTACION"/>
              <w:rPr>
                <w:rFonts w:ascii="Verdana" w:hAnsi="Verdana"/>
                <w:sz w:val="16"/>
                <w:szCs w:val="16"/>
                <w:lang w:val="en-US"/>
              </w:rPr>
            </w:pPr>
            <w:r w:rsidRPr="003860DF">
              <w:rPr>
                <w:rFonts w:ascii="Verdana" w:hAnsi="Verdana"/>
                <w:bCs/>
                <w:sz w:val="16"/>
                <w:szCs w:val="16"/>
                <w:lang w:val="en-US"/>
              </w:rPr>
              <w:t>Content Index</w:t>
            </w:r>
          </w:p>
        </w:tc>
      </w:tr>
      <w:tr w:rsidR="00591D3B" w:rsidRPr="001B79E8" w14:paraId="3BABF0F5" w14:textId="0F771E36" w:rsidTr="003860DF">
        <w:tc>
          <w:tcPr>
            <w:tcW w:w="4529" w:type="dxa"/>
            <w:shd w:val="clear" w:color="auto" w:fill="auto"/>
          </w:tcPr>
          <w:p w14:paraId="67AEE59F" w14:textId="77777777" w:rsidR="00591D3B" w:rsidRPr="003860DF" w:rsidRDefault="00591D3B" w:rsidP="003860DF">
            <w:pPr>
              <w:pStyle w:val="Texto"/>
              <w:spacing w:line="229" w:lineRule="exact"/>
              <w:ind w:firstLine="0"/>
              <w:rPr>
                <w:rFonts w:ascii="Verdana" w:hAnsi="Verdana"/>
                <w:b/>
                <w:sz w:val="16"/>
                <w:szCs w:val="16"/>
              </w:rPr>
            </w:pPr>
            <w:r w:rsidRPr="003860DF">
              <w:rPr>
                <w:rFonts w:ascii="Verdana" w:hAnsi="Verdana"/>
                <w:b/>
                <w:sz w:val="16"/>
                <w:szCs w:val="16"/>
              </w:rPr>
              <w:t>1.</w:t>
            </w:r>
            <w:r w:rsidRPr="003860DF">
              <w:rPr>
                <w:rFonts w:ascii="Verdana" w:hAnsi="Verdana"/>
                <w:b/>
                <w:sz w:val="16"/>
                <w:szCs w:val="16"/>
              </w:rPr>
              <w:tab/>
            </w:r>
            <w:r w:rsidRPr="003860DF">
              <w:rPr>
                <w:rFonts w:ascii="Verdana" w:hAnsi="Verdana"/>
                <w:sz w:val="16"/>
                <w:szCs w:val="16"/>
              </w:rPr>
              <w:t>Objetivo y campo de aplicación</w:t>
            </w:r>
          </w:p>
        </w:tc>
        <w:tc>
          <w:tcPr>
            <w:tcW w:w="4529" w:type="dxa"/>
            <w:shd w:val="clear" w:color="auto" w:fill="auto"/>
          </w:tcPr>
          <w:p w14:paraId="67CEBBA8" w14:textId="1B6382C5" w:rsidR="00591D3B" w:rsidRPr="003860DF" w:rsidRDefault="00591D3B" w:rsidP="003860DF">
            <w:pPr>
              <w:pStyle w:val="Texto"/>
              <w:spacing w:line="229" w:lineRule="exact"/>
              <w:ind w:firstLine="0"/>
              <w:rPr>
                <w:rFonts w:ascii="Verdana" w:hAnsi="Verdana"/>
                <w:b/>
                <w:sz w:val="16"/>
                <w:szCs w:val="16"/>
                <w:lang w:val="en-US"/>
              </w:rPr>
            </w:pPr>
            <w:r w:rsidRPr="003860DF">
              <w:rPr>
                <w:rFonts w:ascii="Verdana" w:hAnsi="Verdana" w:cs="Times New Roman"/>
                <w:b/>
                <w:bCs/>
                <w:sz w:val="16"/>
                <w:szCs w:val="16"/>
                <w:lang w:val="en-US"/>
              </w:rPr>
              <w:t xml:space="preserve">1. </w:t>
            </w:r>
            <w:r w:rsidRPr="003860DF">
              <w:rPr>
                <w:rFonts w:ascii="Verdana" w:hAnsi="Verdana" w:cs="Times New Roman"/>
                <w:sz w:val="16"/>
                <w:szCs w:val="16"/>
                <w:lang w:val="en-US"/>
              </w:rPr>
              <w:t xml:space="preserve">Objective and </w:t>
            </w:r>
            <w:r w:rsidR="00EF38BE" w:rsidRPr="003860DF">
              <w:rPr>
                <w:rFonts w:ascii="Verdana" w:hAnsi="Verdana" w:cs="Times New Roman"/>
                <w:sz w:val="16"/>
                <w:szCs w:val="16"/>
                <w:lang w:val="en-US"/>
              </w:rPr>
              <w:t>field of application</w:t>
            </w:r>
            <w:r w:rsidRPr="003860DF">
              <w:rPr>
                <w:rFonts w:ascii="Verdana" w:hAnsi="Verdana" w:cs="Times New Roman"/>
                <w:b/>
                <w:bCs/>
                <w:sz w:val="16"/>
                <w:szCs w:val="16"/>
                <w:lang w:val="en-US"/>
              </w:rPr>
              <w:t xml:space="preserve">            </w:t>
            </w:r>
          </w:p>
        </w:tc>
      </w:tr>
      <w:tr w:rsidR="00591D3B" w:rsidRPr="003860DF" w14:paraId="33675D00" w14:textId="01020529" w:rsidTr="003860DF">
        <w:tc>
          <w:tcPr>
            <w:tcW w:w="4529" w:type="dxa"/>
            <w:shd w:val="clear" w:color="auto" w:fill="auto"/>
          </w:tcPr>
          <w:p w14:paraId="4E47CBEF" w14:textId="77777777" w:rsidR="00591D3B" w:rsidRPr="003860DF" w:rsidRDefault="00591D3B" w:rsidP="003860DF">
            <w:pPr>
              <w:pStyle w:val="Texto"/>
              <w:spacing w:line="229" w:lineRule="exact"/>
              <w:ind w:firstLine="0"/>
              <w:rPr>
                <w:rFonts w:ascii="Verdana" w:hAnsi="Verdana"/>
                <w:b/>
                <w:sz w:val="16"/>
                <w:szCs w:val="16"/>
              </w:rPr>
            </w:pPr>
            <w:r w:rsidRPr="003860DF">
              <w:rPr>
                <w:rFonts w:ascii="Verdana" w:hAnsi="Verdana"/>
                <w:b/>
                <w:sz w:val="16"/>
                <w:szCs w:val="16"/>
              </w:rPr>
              <w:t>2.</w:t>
            </w:r>
            <w:r w:rsidRPr="003860DF">
              <w:rPr>
                <w:rFonts w:ascii="Verdana" w:hAnsi="Verdana"/>
                <w:b/>
                <w:sz w:val="16"/>
                <w:szCs w:val="16"/>
              </w:rPr>
              <w:tab/>
            </w:r>
            <w:r w:rsidRPr="003860DF">
              <w:rPr>
                <w:rFonts w:ascii="Verdana" w:hAnsi="Verdana"/>
                <w:sz w:val="16"/>
                <w:szCs w:val="16"/>
              </w:rPr>
              <w:t>Referencias normativas</w:t>
            </w:r>
          </w:p>
        </w:tc>
        <w:tc>
          <w:tcPr>
            <w:tcW w:w="4529" w:type="dxa"/>
            <w:shd w:val="clear" w:color="auto" w:fill="auto"/>
          </w:tcPr>
          <w:p w14:paraId="458CA34D" w14:textId="23ABB9B8" w:rsidR="00591D3B" w:rsidRPr="003860DF" w:rsidRDefault="00591D3B" w:rsidP="003860DF">
            <w:pPr>
              <w:pStyle w:val="Texto"/>
              <w:spacing w:line="229" w:lineRule="exact"/>
              <w:ind w:firstLine="0"/>
              <w:rPr>
                <w:rFonts w:ascii="Verdana" w:hAnsi="Verdana"/>
                <w:b/>
                <w:sz w:val="16"/>
                <w:szCs w:val="16"/>
                <w:lang w:val="en-US"/>
              </w:rPr>
            </w:pPr>
            <w:r w:rsidRPr="003860DF">
              <w:rPr>
                <w:rFonts w:ascii="Verdana" w:hAnsi="Verdana" w:cs="Times New Roman"/>
                <w:b/>
                <w:bCs/>
                <w:sz w:val="16"/>
                <w:szCs w:val="16"/>
                <w:lang w:val="en-US"/>
              </w:rPr>
              <w:t xml:space="preserve">2. </w:t>
            </w:r>
            <w:r w:rsidR="00EF38BE" w:rsidRPr="003860DF">
              <w:rPr>
                <w:rFonts w:ascii="Verdana" w:hAnsi="Verdana" w:cs="Times New Roman"/>
                <w:sz w:val="16"/>
                <w:szCs w:val="16"/>
                <w:lang w:val="en-US"/>
              </w:rPr>
              <w:t>Regulatory</w:t>
            </w:r>
            <w:r w:rsidRPr="003860DF">
              <w:rPr>
                <w:rFonts w:ascii="Verdana" w:hAnsi="Verdana" w:cs="Times New Roman"/>
                <w:sz w:val="16"/>
                <w:szCs w:val="16"/>
                <w:lang w:val="en-US"/>
              </w:rPr>
              <w:t xml:space="preserve"> references</w:t>
            </w:r>
            <w:r w:rsidRPr="003860DF">
              <w:rPr>
                <w:rFonts w:ascii="Verdana" w:hAnsi="Verdana" w:cs="Times New Roman"/>
                <w:b/>
                <w:bCs/>
                <w:sz w:val="16"/>
                <w:szCs w:val="16"/>
                <w:lang w:val="en-US"/>
              </w:rPr>
              <w:t xml:space="preserve">              </w:t>
            </w:r>
          </w:p>
        </w:tc>
      </w:tr>
      <w:tr w:rsidR="00591D3B" w:rsidRPr="003860DF" w14:paraId="66631DD4" w14:textId="3F619DA9" w:rsidTr="003860DF">
        <w:tc>
          <w:tcPr>
            <w:tcW w:w="4529" w:type="dxa"/>
            <w:shd w:val="clear" w:color="auto" w:fill="auto"/>
          </w:tcPr>
          <w:p w14:paraId="1F67A64A" w14:textId="77777777" w:rsidR="00591D3B" w:rsidRPr="003860DF" w:rsidRDefault="00591D3B" w:rsidP="003860DF">
            <w:pPr>
              <w:pStyle w:val="Texto"/>
              <w:spacing w:line="229" w:lineRule="exact"/>
              <w:ind w:firstLine="0"/>
              <w:rPr>
                <w:rFonts w:ascii="Verdana" w:hAnsi="Verdana"/>
                <w:b/>
                <w:sz w:val="16"/>
                <w:szCs w:val="16"/>
              </w:rPr>
            </w:pPr>
            <w:r w:rsidRPr="003860DF">
              <w:rPr>
                <w:rFonts w:ascii="Verdana" w:hAnsi="Verdana"/>
                <w:b/>
                <w:sz w:val="16"/>
                <w:szCs w:val="16"/>
              </w:rPr>
              <w:t>3.</w:t>
            </w:r>
            <w:r w:rsidRPr="003860DF">
              <w:rPr>
                <w:rFonts w:ascii="Verdana" w:hAnsi="Verdana"/>
                <w:b/>
                <w:sz w:val="16"/>
                <w:szCs w:val="16"/>
              </w:rPr>
              <w:tab/>
            </w:r>
            <w:r w:rsidRPr="003860DF">
              <w:rPr>
                <w:rFonts w:ascii="Verdana" w:hAnsi="Verdana"/>
                <w:sz w:val="16"/>
                <w:szCs w:val="16"/>
              </w:rPr>
              <w:t>Términos y definiciones</w:t>
            </w:r>
          </w:p>
        </w:tc>
        <w:tc>
          <w:tcPr>
            <w:tcW w:w="4529" w:type="dxa"/>
            <w:shd w:val="clear" w:color="auto" w:fill="auto"/>
          </w:tcPr>
          <w:p w14:paraId="1EEA35C9" w14:textId="45B8B108" w:rsidR="00591D3B" w:rsidRPr="003860DF" w:rsidRDefault="00591D3B" w:rsidP="003860DF">
            <w:pPr>
              <w:pStyle w:val="Texto"/>
              <w:spacing w:line="229" w:lineRule="exact"/>
              <w:ind w:firstLine="0"/>
              <w:rPr>
                <w:rFonts w:ascii="Verdana" w:hAnsi="Verdana"/>
                <w:b/>
                <w:sz w:val="16"/>
                <w:szCs w:val="16"/>
                <w:lang w:val="en-US"/>
              </w:rPr>
            </w:pPr>
            <w:r w:rsidRPr="003860DF">
              <w:rPr>
                <w:rFonts w:ascii="Verdana" w:hAnsi="Verdana" w:cs="Times New Roman"/>
                <w:b/>
                <w:bCs/>
                <w:sz w:val="16"/>
                <w:szCs w:val="16"/>
                <w:lang w:val="en-US"/>
              </w:rPr>
              <w:t xml:space="preserve">3. </w:t>
            </w:r>
            <w:r w:rsidRPr="003860DF">
              <w:rPr>
                <w:rFonts w:ascii="Verdana" w:hAnsi="Verdana" w:cs="Times New Roman"/>
                <w:sz w:val="16"/>
                <w:szCs w:val="16"/>
                <w:lang w:val="en-US"/>
              </w:rPr>
              <w:t>Terms and definitions</w:t>
            </w:r>
            <w:r w:rsidRPr="003860DF">
              <w:rPr>
                <w:rFonts w:ascii="Verdana" w:hAnsi="Verdana" w:cs="Times New Roman"/>
                <w:b/>
                <w:bCs/>
                <w:sz w:val="16"/>
                <w:szCs w:val="16"/>
                <w:lang w:val="en-US"/>
              </w:rPr>
              <w:t xml:space="preserve">              </w:t>
            </w:r>
          </w:p>
        </w:tc>
      </w:tr>
      <w:tr w:rsidR="00591D3B" w:rsidRPr="003860DF" w14:paraId="4D56CB20" w14:textId="1A1E2E3F" w:rsidTr="003860DF">
        <w:tc>
          <w:tcPr>
            <w:tcW w:w="4529" w:type="dxa"/>
            <w:shd w:val="clear" w:color="auto" w:fill="auto"/>
          </w:tcPr>
          <w:p w14:paraId="037C29A8" w14:textId="77777777" w:rsidR="00591D3B" w:rsidRPr="003860DF" w:rsidRDefault="00591D3B" w:rsidP="003860DF">
            <w:pPr>
              <w:pStyle w:val="Texto"/>
              <w:spacing w:line="229" w:lineRule="exact"/>
              <w:ind w:firstLine="0"/>
              <w:rPr>
                <w:rFonts w:ascii="Verdana" w:hAnsi="Verdana"/>
                <w:b/>
                <w:sz w:val="16"/>
                <w:szCs w:val="16"/>
              </w:rPr>
            </w:pPr>
            <w:r w:rsidRPr="003860DF">
              <w:rPr>
                <w:rFonts w:ascii="Verdana" w:hAnsi="Verdana"/>
                <w:b/>
                <w:sz w:val="16"/>
                <w:szCs w:val="16"/>
              </w:rPr>
              <w:t>4.</w:t>
            </w:r>
            <w:r w:rsidRPr="003860DF">
              <w:rPr>
                <w:rFonts w:ascii="Verdana" w:hAnsi="Verdana"/>
                <w:sz w:val="16"/>
                <w:szCs w:val="16"/>
              </w:rPr>
              <w:tab/>
              <w:t>Especificaciones</w:t>
            </w:r>
          </w:p>
        </w:tc>
        <w:tc>
          <w:tcPr>
            <w:tcW w:w="4529" w:type="dxa"/>
            <w:shd w:val="clear" w:color="auto" w:fill="auto"/>
          </w:tcPr>
          <w:p w14:paraId="12E0F2A4" w14:textId="596C68F4" w:rsidR="00591D3B" w:rsidRPr="003860DF" w:rsidRDefault="00591D3B" w:rsidP="003860DF">
            <w:pPr>
              <w:pStyle w:val="Texto"/>
              <w:spacing w:line="229" w:lineRule="exact"/>
              <w:ind w:firstLine="0"/>
              <w:rPr>
                <w:rFonts w:ascii="Verdana" w:hAnsi="Verdana"/>
                <w:b/>
                <w:sz w:val="16"/>
                <w:szCs w:val="16"/>
                <w:lang w:val="en-US"/>
              </w:rPr>
            </w:pPr>
            <w:r w:rsidRPr="003860DF">
              <w:rPr>
                <w:rFonts w:ascii="Verdana" w:hAnsi="Verdana" w:cs="Times New Roman"/>
                <w:b/>
                <w:bCs/>
                <w:sz w:val="16"/>
                <w:szCs w:val="16"/>
                <w:lang w:val="en-US"/>
              </w:rPr>
              <w:t xml:space="preserve">4. </w:t>
            </w:r>
            <w:r w:rsidRPr="003860DF">
              <w:rPr>
                <w:rFonts w:ascii="Verdana" w:hAnsi="Verdana" w:cs="Times New Roman"/>
                <w:sz w:val="16"/>
                <w:szCs w:val="16"/>
                <w:lang w:val="en-US"/>
              </w:rPr>
              <w:t xml:space="preserve">Specifications              </w:t>
            </w:r>
          </w:p>
        </w:tc>
      </w:tr>
      <w:tr w:rsidR="00591D3B" w:rsidRPr="003860DF" w14:paraId="53659FBE" w14:textId="5AC9498E" w:rsidTr="003860DF">
        <w:tc>
          <w:tcPr>
            <w:tcW w:w="4529" w:type="dxa"/>
            <w:shd w:val="clear" w:color="auto" w:fill="auto"/>
          </w:tcPr>
          <w:p w14:paraId="15BB7434" w14:textId="77777777" w:rsidR="00591D3B" w:rsidRPr="003860DF" w:rsidRDefault="00591D3B" w:rsidP="003860DF">
            <w:pPr>
              <w:pStyle w:val="Texto"/>
              <w:spacing w:line="229" w:lineRule="exact"/>
              <w:ind w:firstLine="0"/>
              <w:rPr>
                <w:rFonts w:ascii="Verdana" w:hAnsi="Verdana"/>
                <w:b/>
                <w:sz w:val="16"/>
                <w:szCs w:val="16"/>
              </w:rPr>
            </w:pPr>
            <w:r w:rsidRPr="003860DF">
              <w:rPr>
                <w:rFonts w:ascii="Verdana" w:hAnsi="Verdana"/>
                <w:b/>
                <w:sz w:val="16"/>
                <w:szCs w:val="16"/>
              </w:rPr>
              <w:t>5.</w:t>
            </w:r>
            <w:r w:rsidRPr="003860DF">
              <w:rPr>
                <w:rFonts w:ascii="Verdana" w:hAnsi="Verdana"/>
                <w:b/>
                <w:sz w:val="16"/>
                <w:szCs w:val="16"/>
              </w:rPr>
              <w:tab/>
            </w:r>
            <w:r w:rsidRPr="003860DF">
              <w:rPr>
                <w:rFonts w:ascii="Verdana" w:hAnsi="Verdana"/>
                <w:sz w:val="16"/>
                <w:szCs w:val="16"/>
              </w:rPr>
              <w:t>Procedimiento para la Evaluación de la Conformidad</w:t>
            </w:r>
          </w:p>
        </w:tc>
        <w:tc>
          <w:tcPr>
            <w:tcW w:w="4529" w:type="dxa"/>
            <w:shd w:val="clear" w:color="auto" w:fill="auto"/>
          </w:tcPr>
          <w:p w14:paraId="7717AD77" w14:textId="2F034BCF" w:rsidR="00591D3B" w:rsidRPr="003860DF" w:rsidRDefault="00591D3B" w:rsidP="003860DF">
            <w:pPr>
              <w:pStyle w:val="Texto"/>
              <w:spacing w:line="229" w:lineRule="exact"/>
              <w:ind w:firstLine="0"/>
              <w:rPr>
                <w:rFonts w:ascii="Verdana" w:hAnsi="Verdana"/>
                <w:b/>
                <w:sz w:val="16"/>
                <w:szCs w:val="16"/>
                <w:lang w:val="en-US"/>
              </w:rPr>
            </w:pPr>
            <w:r w:rsidRPr="003860DF">
              <w:rPr>
                <w:rFonts w:ascii="Verdana" w:hAnsi="Verdana" w:cs="Times New Roman"/>
                <w:b/>
                <w:bCs/>
                <w:sz w:val="16"/>
                <w:szCs w:val="16"/>
                <w:lang w:val="en-US"/>
              </w:rPr>
              <w:t xml:space="preserve">5. </w:t>
            </w:r>
            <w:r w:rsidRPr="003860DF">
              <w:rPr>
                <w:rFonts w:ascii="Verdana" w:hAnsi="Verdana" w:cs="Times New Roman"/>
                <w:sz w:val="16"/>
                <w:szCs w:val="16"/>
                <w:lang w:val="en-US"/>
              </w:rPr>
              <w:t>Procedure for Conformity Assessment</w:t>
            </w:r>
            <w:r w:rsidRPr="003860DF">
              <w:rPr>
                <w:rFonts w:ascii="Verdana" w:hAnsi="Verdana" w:cs="Times New Roman"/>
                <w:b/>
                <w:bCs/>
                <w:sz w:val="16"/>
                <w:szCs w:val="16"/>
                <w:lang w:val="en-US"/>
              </w:rPr>
              <w:t xml:space="preserve">              </w:t>
            </w:r>
          </w:p>
        </w:tc>
      </w:tr>
      <w:tr w:rsidR="00591D3B" w:rsidRPr="003860DF" w14:paraId="4001F481" w14:textId="6266A91C" w:rsidTr="003860DF">
        <w:tc>
          <w:tcPr>
            <w:tcW w:w="4529" w:type="dxa"/>
            <w:shd w:val="clear" w:color="auto" w:fill="auto"/>
          </w:tcPr>
          <w:p w14:paraId="7CAE2658" w14:textId="77777777" w:rsidR="00591D3B" w:rsidRPr="003860DF" w:rsidRDefault="00591D3B" w:rsidP="003860DF">
            <w:pPr>
              <w:pStyle w:val="Texto"/>
              <w:spacing w:line="229" w:lineRule="exact"/>
              <w:ind w:firstLine="0"/>
              <w:rPr>
                <w:rFonts w:ascii="Verdana" w:hAnsi="Verdana"/>
                <w:b/>
                <w:sz w:val="16"/>
                <w:szCs w:val="16"/>
              </w:rPr>
            </w:pPr>
            <w:r w:rsidRPr="003860DF">
              <w:rPr>
                <w:rFonts w:ascii="Verdana" w:hAnsi="Verdana"/>
                <w:b/>
                <w:sz w:val="16"/>
                <w:szCs w:val="16"/>
              </w:rPr>
              <w:t>6.</w:t>
            </w:r>
            <w:r w:rsidRPr="003860DF">
              <w:rPr>
                <w:rFonts w:ascii="Verdana" w:hAnsi="Verdana"/>
                <w:b/>
                <w:sz w:val="16"/>
                <w:szCs w:val="16"/>
              </w:rPr>
              <w:tab/>
            </w:r>
            <w:r w:rsidRPr="003860DF">
              <w:rPr>
                <w:rFonts w:ascii="Verdana" w:hAnsi="Verdana"/>
                <w:sz w:val="16"/>
                <w:szCs w:val="16"/>
              </w:rPr>
              <w:t>Bibliografía</w:t>
            </w:r>
          </w:p>
        </w:tc>
        <w:tc>
          <w:tcPr>
            <w:tcW w:w="4529" w:type="dxa"/>
            <w:shd w:val="clear" w:color="auto" w:fill="auto"/>
          </w:tcPr>
          <w:p w14:paraId="1772932E" w14:textId="2C7FFEA5" w:rsidR="00591D3B" w:rsidRPr="003860DF" w:rsidRDefault="00591D3B" w:rsidP="003860DF">
            <w:pPr>
              <w:pStyle w:val="Texto"/>
              <w:spacing w:line="229" w:lineRule="exact"/>
              <w:ind w:firstLine="0"/>
              <w:rPr>
                <w:rFonts w:ascii="Verdana" w:hAnsi="Verdana"/>
                <w:b/>
                <w:sz w:val="16"/>
                <w:szCs w:val="16"/>
                <w:lang w:val="en-US"/>
              </w:rPr>
            </w:pPr>
            <w:r w:rsidRPr="003860DF">
              <w:rPr>
                <w:rFonts w:ascii="Verdana" w:hAnsi="Verdana" w:cs="Times New Roman"/>
                <w:b/>
                <w:bCs/>
                <w:sz w:val="16"/>
                <w:szCs w:val="16"/>
                <w:lang w:val="en-US"/>
              </w:rPr>
              <w:t xml:space="preserve">6. </w:t>
            </w:r>
            <w:r w:rsidRPr="003860DF">
              <w:rPr>
                <w:rFonts w:ascii="Verdana" w:hAnsi="Verdana" w:cs="Times New Roman"/>
                <w:sz w:val="16"/>
                <w:szCs w:val="16"/>
                <w:lang w:val="en-US"/>
              </w:rPr>
              <w:t>Bibliography</w:t>
            </w:r>
            <w:r w:rsidRPr="003860DF">
              <w:rPr>
                <w:rFonts w:ascii="Verdana" w:hAnsi="Verdana" w:cs="Times New Roman"/>
                <w:b/>
                <w:bCs/>
                <w:sz w:val="16"/>
                <w:szCs w:val="16"/>
                <w:lang w:val="en-US"/>
              </w:rPr>
              <w:t xml:space="preserve">              </w:t>
            </w:r>
          </w:p>
        </w:tc>
      </w:tr>
      <w:tr w:rsidR="00591D3B" w:rsidRPr="003860DF" w14:paraId="7D69FD43" w14:textId="218516CB" w:rsidTr="003860DF">
        <w:tc>
          <w:tcPr>
            <w:tcW w:w="4529" w:type="dxa"/>
            <w:shd w:val="clear" w:color="auto" w:fill="auto"/>
          </w:tcPr>
          <w:p w14:paraId="260DE07E" w14:textId="77777777" w:rsidR="00591D3B" w:rsidRPr="003860DF" w:rsidRDefault="00591D3B" w:rsidP="003860DF">
            <w:pPr>
              <w:pStyle w:val="Texto"/>
              <w:spacing w:line="229" w:lineRule="exact"/>
              <w:ind w:firstLine="0"/>
              <w:rPr>
                <w:rFonts w:ascii="Verdana" w:hAnsi="Verdana"/>
                <w:b/>
                <w:sz w:val="16"/>
                <w:szCs w:val="16"/>
              </w:rPr>
            </w:pPr>
            <w:r w:rsidRPr="003860DF">
              <w:rPr>
                <w:rFonts w:ascii="Verdana" w:hAnsi="Verdana"/>
                <w:b/>
                <w:sz w:val="16"/>
                <w:szCs w:val="16"/>
              </w:rPr>
              <w:t>7.</w:t>
            </w:r>
            <w:r w:rsidRPr="003860DF">
              <w:rPr>
                <w:rFonts w:ascii="Verdana" w:hAnsi="Verdana"/>
                <w:b/>
                <w:sz w:val="16"/>
                <w:szCs w:val="16"/>
              </w:rPr>
              <w:tab/>
            </w:r>
            <w:r w:rsidRPr="003860DF">
              <w:rPr>
                <w:rFonts w:ascii="Verdana" w:hAnsi="Verdana"/>
                <w:sz w:val="16"/>
                <w:szCs w:val="16"/>
              </w:rPr>
              <w:t>Concordancia con Normas Internacionales</w:t>
            </w:r>
          </w:p>
        </w:tc>
        <w:tc>
          <w:tcPr>
            <w:tcW w:w="4529" w:type="dxa"/>
            <w:shd w:val="clear" w:color="auto" w:fill="auto"/>
          </w:tcPr>
          <w:p w14:paraId="09C81D60" w14:textId="4558CD7E" w:rsidR="00591D3B" w:rsidRPr="003860DF" w:rsidRDefault="00591D3B" w:rsidP="003860DF">
            <w:pPr>
              <w:pStyle w:val="Texto"/>
              <w:spacing w:line="229" w:lineRule="exact"/>
              <w:ind w:firstLine="0"/>
              <w:rPr>
                <w:rFonts w:ascii="Verdana" w:hAnsi="Verdana"/>
                <w:b/>
                <w:sz w:val="16"/>
                <w:szCs w:val="16"/>
                <w:lang w:val="en-US"/>
              </w:rPr>
            </w:pPr>
            <w:r w:rsidRPr="003860DF">
              <w:rPr>
                <w:rFonts w:ascii="Verdana" w:hAnsi="Verdana" w:cs="Times New Roman"/>
                <w:b/>
                <w:bCs/>
                <w:sz w:val="16"/>
                <w:szCs w:val="16"/>
                <w:lang w:val="en-US"/>
              </w:rPr>
              <w:t xml:space="preserve">7. </w:t>
            </w:r>
            <w:r w:rsidRPr="003860DF">
              <w:rPr>
                <w:rFonts w:ascii="Verdana" w:hAnsi="Verdana" w:cs="Times New Roman"/>
                <w:sz w:val="16"/>
                <w:szCs w:val="16"/>
                <w:lang w:val="en-US"/>
              </w:rPr>
              <w:t>Concordance with International Standards</w:t>
            </w:r>
            <w:r w:rsidRPr="003860DF">
              <w:rPr>
                <w:rFonts w:ascii="Verdana" w:hAnsi="Verdana" w:cs="Times New Roman"/>
                <w:b/>
                <w:bCs/>
                <w:sz w:val="16"/>
                <w:szCs w:val="16"/>
                <w:lang w:val="en-US"/>
              </w:rPr>
              <w:t xml:space="preserve">              </w:t>
            </w:r>
          </w:p>
        </w:tc>
      </w:tr>
      <w:tr w:rsidR="00591D3B" w:rsidRPr="003860DF" w14:paraId="5A449E80" w14:textId="5D1BA51E" w:rsidTr="003860DF">
        <w:tc>
          <w:tcPr>
            <w:tcW w:w="4529" w:type="dxa"/>
            <w:shd w:val="clear" w:color="auto" w:fill="auto"/>
          </w:tcPr>
          <w:p w14:paraId="6625FC15" w14:textId="77777777" w:rsidR="00591D3B" w:rsidRPr="003860DF" w:rsidRDefault="00591D3B" w:rsidP="003860DF">
            <w:pPr>
              <w:pStyle w:val="Texto"/>
              <w:spacing w:line="229" w:lineRule="exact"/>
              <w:ind w:firstLine="0"/>
              <w:rPr>
                <w:rFonts w:ascii="Verdana" w:hAnsi="Verdana"/>
                <w:b/>
                <w:sz w:val="16"/>
                <w:szCs w:val="16"/>
              </w:rPr>
            </w:pPr>
            <w:r w:rsidRPr="003860DF">
              <w:rPr>
                <w:rFonts w:ascii="Verdana" w:hAnsi="Verdana"/>
                <w:b/>
                <w:sz w:val="16"/>
                <w:szCs w:val="16"/>
              </w:rPr>
              <w:t>8.</w:t>
            </w:r>
            <w:r w:rsidRPr="003860DF">
              <w:rPr>
                <w:rFonts w:ascii="Verdana" w:hAnsi="Verdana"/>
                <w:sz w:val="16"/>
                <w:szCs w:val="16"/>
              </w:rPr>
              <w:tab/>
              <w:t>Vigilancia</w:t>
            </w:r>
          </w:p>
        </w:tc>
        <w:tc>
          <w:tcPr>
            <w:tcW w:w="4529" w:type="dxa"/>
            <w:shd w:val="clear" w:color="auto" w:fill="auto"/>
          </w:tcPr>
          <w:p w14:paraId="089A676A" w14:textId="438D8A34" w:rsidR="00591D3B" w:rsidRPr="003860DF" w:rsidRDefault="00591D3B" w:rsidP="003860DF">
            <w:pPr>
              <w:pStyle w:val="Texto"/>
              <w:spacing w:line="229" w:lineRule="exact"/>
              <w:ind w:firstLine="0"/>
              <w:rPr>
                <w:rFonts w:ascii="Verdana" w:hAnsi="Verdana"/>
                <w:b/>
                <w:sz w:val="16"/>
                <w:szCs w:val="16"/>
                <w:lang w:val="en-US"/>
              </w:rPr>
            </w:pPr>
            <w:r w:rsidRPr="003860DF">
              <w:rPr>
                <w:rFonts w:ascii="Verdana" w:hAnsi="Verdana" w:cs="Times New Roman"/>
                <w:b/>
                <w:bCs/>
                <w:sz w:val="16"/>
                <w:szCs w:val="16"/>
                <w:lang w:val="en-US"/>
              </w:rPr>
              <w:t xml:space="preserve">8. </w:t>
            </w:r>
            <w:r w:rsidR="00EF38BE" w:rsidRPr="003860DF">
              <w:rPr>
                <w:rFonts w:ascii="Verdana" w:hAnsi="Verdana" w:cs="Times New Roman"/>
                <w:sz w:val="16"/>
                <w:szCs w:val="16"/>
                <w:lang w:val="en-US"/>
              </w:rPr>
              <w:t>Oversight</w:t>
            </w:r>
            <w:r w:rsidRPr="003860DF">
              <w:rPr>
                <w:rFonts w:ascii="Verdana" w:hAnsi="Verdana" w:cs="Times New Roman"/>
                <w:sz w:val="16"/>
                <w:szCs w:val="16"/>
                <w:lang w:val="en-US"/>
              </w:rPr>
              <w:t xml:space="preserve">              </w:t>
            </w:r>
          </w:p>
        </w:tc>
      </w:tr>
      <w:tr w:rsidR="00591D3B" w:rsidRPr="003860DF" w14:paraId="2102B653" w14:textId="267DF61F" w:rsidTr="003860DF">
        <w:tc>
          <w:tcPr>
            <w:tcW w:w="4529" w:type="dxa"/>
            <w:shd w:val="clear" w:color="auto" w:fill="auto"/>
          </w:tcPr>
          <w:p w14:paraId="15816B6B" w14:textId="77777777" w:rsidR="00591D3B" w:rsidRPr="003860DF" w:rsidRDefault="00591D3B" w:rsidP="003860DF">
            <w:pPr>
              <w:pStyle w:val="Texto"/>
              <w:spacing w:line="229" w:lineRule="exact"/>
              <w:ind w:firstLine="0"/>
              <w:rPr>
                <w:rFonts w:ascii="Verdana" w:hAnsi="Verdana"/>
                <w:sz w:val="16"/>
                <w:szCs w:val="16"/>
              </w:rPr>
            </w:pPr>
            <w:r w:rsidRPr="003860DF">
              <w:rPr>
                <w:rFonts w:ascii="Verdana" w:hAnsi="Verdana"/>
                <w:sz w:val="16"/>
                <w:szCs w:val="16"/>
              </w:rPr>
              <w:t>Transitorios</w:t>
            </w:r>
          </w:p>
        </w:tc>
        <w:tc>
          <w:tcPr>
            <w:tcW w:w="4529" w:type="dxa"/>
            <w:shd w:val="clear" w:color="auto" w:fill="auto"/>
          </w:tcPr>
          <w:p w14:paraId="4957C7F9" w14:textId="3EE9A090" w:rsidR="00591D3B" w:rsidRPr="003860DF" w:rsidRDefault="00591D3B" w:rsidP="003860DF">
            <w:pPr>
              <w:pStyle w:val="Texto"/>
              <w:spacing w:line="229" w:lineRule="exact"/>
              <w:ind w:firstLine="0"/>
              <w:rPr>
                <w:rFonts w:ascii="Verdana" w:hAnsi="Verdana"/>
                <w:sz w:val="16"/>
                <w:szCs w:val="16"/>
                <w:lang w:val="en-US"/>
              </w:rPr>
            </w:pPr>
            <w:r w:rsidRPr="003860DF">
              <w:rPr>
                <w:rFonts w:ascii="Verdana" w:hAnsi="Verdana" w:cs="Times New Roman"/>
                <w:sz w:val="16"/>
                <w:szCs w:val="16"/>
                <w:lang w:val="en-US"/>
              </w:rPr>
              <w:t>Transi</w:t>
            </w:r>
            <w:r w:rsidR="00EF38BE" w:rsidRPr="003860DF">
              <w:rPr>
                <w:rFonts w:ascii="Verdana" w:hAnsi="Verdana" w:cs="Times New Roman"/>
                <w:sz w:val="16"/>
                <w:szCs w:val="16"/>
                <w:lang w:val="en-US"/>
              </w:rPr>
              <w:t>tional articles</w:t>
            </w:r>
          </w:p>
        </w:tc>
      </w:tr>
      <w:tr w:rsidR="00591D3B" w:rsidRPr="001B79E8" w14:paraId="64FD2364" w14:textId="479F6496" w:rsidTr="003860DF">
        <w:tc>
          <w:tcPr>
            <w:tcW w:w="4529" w:type="dxa"/>
            <w:shd w:val="clear" w:color="auto" w:fill="auto"/>
          </w:tcPr>
          <w:p w14:paraId="00194873" w14:textId="77777777" w:rsidR="00591D3B" w:rsidRPr="003860DF" w:rsidRDefault="00591D3B" w:rsidP="003860DF">
            <w:pPr>
              <w:pStyle w:val="Texto"/>
              <w:spacing w:line="229" w:lineRule="exact"/>
              <w:ind w:firstLine="0"/>
              <w:rPr>
                <w:rFonts w:ascii="Verdana" w:hAnsi="Verdana"/>
                <w:b/>
                <w:color w:val="000000"/>
                <w:sz w:val="16"/>
                <w:szCs w:val="16"/>
              </w:rPr>
            </w:pPr>
            <w:r w:rsidRPr="003860DF">
              <w:rPr>
                <w:rFonts w:ascii="Verdana" w:hAnsi="Verdana"/>
                <w:b/>
                <w:color w:val="000000"/>
                <w:sz w:val="16"/>
                <w:szCs w:val="16"/>
              </w:rPr>
              <w:lastRenderedPageBreak/>
              <w:t>1. Objetivo y campo de aplicación</w:t>
            </w:r>
          </w:p>
        </w:tc>
        <w:tc>
          <w:tcPr>
            <w:tcW w:w="4529" w:type="dxa"/>
            <w:shd w:val="clear" w:color="auto" w:fill="auto"/>
          </w:tcPr>
          <w:p w14:paraId="48E2B31F" w14:textId="77365AFF" w:rsidR="00591D3B" w:rsidRPr="003860DF" w:rsidRDefault="00591D3B" w:rsidP="003860DF">
            <w:pPr>
              <w:pStyle w:val="Texto"/>
              <w:spacing w:line="229" w:lineRule="exact"/>
              <w:ind w:firstLine="0"/>
              <w:rPr>
                <w:rFonts w:ascii="Verdana" w:hAnsi="Verdana"/>
                <w:b/>
                <w:color w:val="000000"/>
                <w:sz w:val="16"/>
                <w:szCs w:val="16"/>
                <w:lang w:val="en-US"/>
              </w:rPr>
            </w:pPr>
            <w:r w:rsidRPr="003860DF">
              <w:rPr>
                <w:rFonts w:ascii="Verdana" w:hAnsi="Verdana" w:cs="Times New Roman"/>
                <w:b/>
                <w:bCs/>
                <w:sz w:val="16"/>
                <w:szCs w:val="16"/>
                <w:lang w:val="en-US"/>
              </w:rPr>
              <w:t xml:space="preserve">1. Objective and </w:t>
            </w:r>
            <w:r w:rsidR="00EF38BE" w:rsidRPr="003860DF">
              <w:rPr>
                <w:rFonts w:ascii="Verdana" w:hAnsi="Verdana" w:cs="Times New Roman"/>
                <w:b/>
                <w:bCs/>
                <w:sz w:val="16"/>
                <w:szCs w:val="16"/>
                <w:lang w:val="en-US"/>
              </w:rPr>
              <w:t>field of application</w:t>
            </w:r>
          </w:p>
        </w:tc>
      </w:tr>
      <w:tr w:rsidR="00591D3B" w:rsidRPr="001B79E8" w14:paraId="61C4DBD5" w14:textId="3BFE83EE" w:rsidTr="003860DF">
        <w:tc>
          <w:tcPr>
            <w:tcW w:w="4529" w:type="dxa"/>
            <w:shd w:val="clear" w:color="auto" w:fill="auto"/>
          </w:tcPr>
          <w:p w14:paraId="5E439556" w14:textId="77777777" w:rsidR="00591D3B" w:rsidRPr="003860DF" w:rsidRDefault="00591D3B" w:rsidP="003860DF">
            <w:pPr>
              <w:pStyle w:val="Texto"/>
              <w:spacing w:line="236" w:lineRule="exact"/>
              <w:ind w:firstLine="0"/>
              <w:rPr>
                <w:rFonts w:ascii="Verdana" w:hAnsi="Verdana"/>
                <w:color w:val="000000"/>
                <w:sz w:val="16"/>
                <w:szCs w:val="16"/>
                <w:lang w:val="es-MX"/>
              </w:rPr>
            </w:pPr>
            <w:r w:rsidRPr="003860DF">
              <w:rPr>
                <w:rFonts w:ascii="Verdana" w:hAnsi="Verdana"/>
                <w:color w:val="000000"/>
                <w:sz w:val="16"/>
                <w:szCs w:val="16"/>
              </w:rPr>
              <w:t>Esta</w:t>
            </w:r>
            <w:r w:rsidRPr="003860DF">
              <w:rPr>
                <w:rFonts w:ascii="Verdana" w:hAnsi="Verdana"/>
                <w:color w:val="000000"/>
                <w:sz w:val="16"/>
                <w:szCs w:val="16"/>
                <w:lang w:val="es-MX"/>
              </w:rPr>
              <w:t xml:space="preserve"> Norma Oficial Mexicana </w:t>
            </w:r>
            <w:r w:rsidRPr="003860DF">
              <w:rPr>
                <w:rFonts w:ascii="Verdana" w:hAnsi="Verdana"/>
                <w:color w:val="000000"/>
                <w:sz w:val="16"/>
                <w:szCs w:val="16"/>
              </w:rPr>
              <w:t>establece los límites máximos permisibles de emisión de hidrocarburos, monóxido de carbono y óxido</w:t>
            </w:r>
            <w:r w:rsidRPr="003860DF">
              <w:rPr>
                <w:rFonts w:ascii="Verdana" w:hAnsi="Verdana"/>
                <w:color w:val="000000"/>
                <w:sz w:val="16"/>
                <w:szCs w:val="16"/>
                <w:lang w:val="es-MX"/>
              </w:rPr>
              <w:t>s</w:t>
            </w:r>
            <w:r w:rsidRPr="003860DF">
              <w:rPr>
                <w:rFonts w:ascii="Verdana" w:hAnsi="Verdana"/>
                <w:color w:val="000000"/>
                <w:sz w:val="16"/>
                <w:szCs w:val="16"/>
              </w:rPr>
              <w:t xml:space="preserve"> de nitrógeno; así como el </w:t>
            </w:r>
            <w:r w:rsidRPr="003860DF">
              <w:rPr>
                <w:rFonts w:ascii="Verdana" w:hAnsi="Verdana"/>
                <w:color w:val="000000"/>
                <w:sz w:val="16"/>
                <w:szCs w:val="16"/>
                <w:lang w:val="es-MX"/>
              </w:rPr>
              <w:t>límite</w:t>
            </w:r>
            <w:r w:rsidRPr="003860DF">
              <w:rPr>
                <w:rFonts w:ascii="Verdana" w:hAnsi="Verdana"/>
                <w:color w:val="000000"/>
                <w:sz w:val="16"/>
                <w:szCs w:val="16"/>
              </w:rPr>
              <w:t xml:space="preserve"> mínimo y máximo de la suma de monóxido y </w:t>
            </w:r>
            <w:r w:rsidRPr="003860DF">
              <w:rPr>
                <w:rFonts w:ascii="Verdana" w:hAnsi="Verdana"/>
                <w:color w:val="000000"/>
                <w:sz w:val="16"/>
                <w:szCs w:val="16"/>
                <w:lang w:val="es-MX"/>
              </w:rPr>
              <w:t>bióxido</w:t>
            </w:r>
            <w:r w:rsidRPr="003860DF">
              <w:rPr>
                <w:rFonts w:ascii="Verdana" w:hAnsi="Verdana"/>
                <w:color w:val="000000"/>
                <w:sz w:val="16"/>
                <w:szCs w:val="16"/>
              </w:rPr>
              <w:t xml:space="preserve"> de carbono y</w:t>
            </w:r>
            <w:r w:rsidRPr="003860DF">
              <w:rPr>
                <w:rFonts w:ascii="Verdana" w:hAnsi="Verdana"/>
                <w:color w:val="000000"/>
                <w:sz w:val="16"/>
                <w:szCs w:val="16"/>
                <w:lang w:val="es-MX"/>
              </w:rPr>
              <w:t xml:space="preserve"> el Factor Lambda para vehículos en circulación que utilizan gas licuado de petróleo, gas natural u otros combustibles alternos.</w:t>
            </w:r>
          </w:p>
        </w:tc>
        <w:tc>
          <w:tcPr>
            <w:tcW w:w="4529" w:type="dxa"/>
            <w:shd w:val="clear" w:color="auto" w:fill="auto"/>
          </w:tcPr>
          <w:p w14:paraId="2E1808DE" w14:textId="6321B41F" w:rsidR="00591D3B" w:rsidRPr="003860DF" w:rsidRDefault="00591D3B" w:rsidP="003860DF">
            <w:pPr>
              <w:pStyle w:val="Texto"/>
              <w:spacing w:line="236" w:lineRule="exact"/>
              <w:ind w:firstLine="0"/>
              <w:rPr>
                <w:rFonts w:ascii="Verdana" w:hAnsi="Verdana"/>
                <w:color w:val="000000"/>
                <w:sz w:val="16"/>
                <w:szCs w:val="16"/>
                <w:lang w:val="en-US"/>
              </w:rPr>
            </w:pPr>
            <w:r w:rsidRPr="003860DF">
              <w:rPr>
                <w:rFonts w:ascii="Verdana" w:hAnsi="Verdana" w:cs="Times New Roman"/>
                <w:sz w:val="16"/>
                <w:szCs w:val="16"/>
                <w:lang w:val="en-US"/>
              </w:rPr>
              <w:t xml:space="preserve">This </w:t>
            </w:r>
            <w:r w:rsidR="00EF38BE" w:rsidRPr="003860DF">
              <w:rPr>
                <w:rFonts w:ascii="Verdana" w:hAnsi="Verdana" w:cs="Times New Roman"/>
                <w:sz w:val="16"/>
                <w:szCs w:val="16"/>
                <w:lang w:val="en-US"/>
              </w:rPr>
              <w:t xml:space="preserve">Official Mexican Standard </w:t>
            </w:r>
            <w:r w:rsidRPr="003860DF">
              <w:rPr>
                <w:rFonts w:ascii="Verdana" w:hAnsi="Verdana" w:cs="Times New Roman"/>
                <w:sz w:val="16"/>
                <w:szCs w:val="16"/>
                <w:lang w:val="en-US"/>
              </w:rPr>
              <w:t xml:space="preserve">establishes the maximum permissible emission limits hydrocarbons, carbon monoxide and </w:t>
            </w:r>
            <w:r w:rsidR="00EF38BE" w:rsidRPr="003860DF">
              <w:rPr>
                <w:rFonts w:ascii="Verdana" w:hAnsi="Verdana" w:cs="Times New Roman"/>
                <w:sz w:val="16"/>
                <w:szCs w:val="16"/>
                <w:lang w:val="en-US"/>
              </w:rPr>
              <w:t xml:space="preserve">nitrogen </w:t>
            </w:r>
            <w:proofErr w:type="spellStart"/>
            <w:r w:rsidRPr="003860DF">
              <w:rPr>
                <w:rFonts w:ascii="Verdana" w:hAnsi="Verdana" w:cs="Times New Roman"/>
                <w:sz w:val="16"/>
                <w:szCs w:val="16"/>
                <w:lang w:val="en-US"/>
              </w:rPr>
              <w:t>oxidess</w:t>
            </w:r>
            <w:proofErr w:type="spellEnd"/>
            <w:r w:rsidRPr="003860DF">
              <w:rPr>
                <w:rFonts w:ascii="Verdana" w:hAnsi="Verdana" w:cs="Times New Roman"/>
                <w:sz w:val="16"/>
                <w:szCs w:val="16"/>
                <w:lang w:val="en-US"/>
              </w:rPr>
              <w:t xml:space="preserve">; as well as the minimum and maximum limit of the </w:t>
            </w:r>
            <w:r w:rsidR="00EF38BE" w:rsidRPr="003860DF">
              <w:rPr>
                <w:rFonts w:ascii="Verdana" w:hAnsi="Verdana" w:cs="Times New Roman"/>
                <w:sz w:val="16"/>
                <w:szCs w:val="16"/>
                <w:lang w:val="en-US"/>
              </w:rPr>
              <w:t>total</w:t>
            </w:r>
            <w:r w:rsidRPr="003860DF">
              <w:rPr>
                <w:rFonts w:ascii="Verdana" w:hAnsi="Verdana" w:cs="Times New Roman"/>
                <w:sz w:val="16"/>
                <w:szCs w:val="16"/>
                <w:lang w:val="en-US"/>
              </w:rPr>
              <w:t xml:space="preserve"> of carbon monoxide and carbon dioxide and the Lambda Factor for vehicles in circulation that use liquefied petroleum gas, natural gas or other alternative fuels.</w:t>
            </w:r>
          </w:p>
        </w:tc>
      </w:tr>
      <w:tr w:rsidR="00591D3B" w:rsidRPr="001B79E8" w14:paraId="1FC703A5" w14:textId="6B190A75" w:rsidTr="003860DF">
        <w:tc>
          <w:tcPr>
            <w:tcW w:w="4529" w:type="dxa"/>
            <w:shd w:val="clear" w:color="auto" w:fill="auto"/>
          </w:tcPr>
          <w:p w14:paraId="5832612E" w14:textId="77777777" w:rsidR="00591D3B" w:rsidRPr="003860DF" w:rsidRDefault="00591D3B" w:rsidP="003860DF">
            <w:pPr>
              <w:pStyle w:val="Texto"/>
              <w:spacing w:line="229" w:lineRule="exact"/>
              <w:ind w:firstLine="0"/>
              <w:rPr>
                <w:rFonts w:ascii="Verdana" w:hAnsi="Verdana"/>
                <w:color w:val="000000"/>
                <w:sz w:val="16"/>
                <w:szCs w:val="16"/>
                <w:lang w:val="es-MX"/>
              </w:rPr>
            </w:pPr>
            <w:r w:rsidRPr="003860DF">
              <w:rPr>
                <w:rFonts w:ascii="Verdana" w:hAnsi="Verdana"/>
                <w:color w:val="000000"/>
                <w:sz w:val="16"/>
                <w:szCs w:val="16"/>
              </w:rPr>
              <w:t>Esta</w:t>
            </w:r>
            <w:r w:rsidRPr="003860DF">
              <w:rPr>
                <w:rFonts w:ascii="Verdana" w:hAnsi="Verdana"/>
                <w:color w:val="000000"/>
                <w:sz w:val="16"/>
                <w:szCs w:val="16"/>
                <w:lang w:val="es-MX"/>
              </w:rPr>
              <w:t xml:space="preserve"> norma</w:t>
            </w:r>
            <w:r w:rsidRPr="003860DF">
              <w:rPr>
                <w:rFonts w:ascii="Verdana" w:hAnsi="Verdana"/>
                <w:color w:val="000000"/>
                <w:sz w:val="16"/>
                <w:szCs w:val="16"/>
              </w:rPr>
              <w:t xml:space="preserve"> </w:t>
            </w:r>
            <w:r w:rsidRPr="003860DF">
              <w:rPr>
                <w:rFonts w:ascii="Verdana" w:hAnsi="Verdana"/>
                <w:color w:val="000000"/>
                <w:sz w:val="16"/>
                <w:szCs w:val="16"/>
                <w:lang w:val="es-MX"/>
              </w:rPr>
              <w:t xml:space="preserve">es </w:t>
            </w:r>
            <w:r w:rsidRPr="003860DF">
              <w:rPr>
                <w:rFonts w:ascii="Verdana" w:hAnsi="Verdana"/>
                <w:color w:val="000000"/>
                <w:sz w:val="16"/>
                <w:szCs w:val="16"/>
              </w:rPr>
              <w:t xml:space="preserve">de observancia obligatoria para </w:t>
            </w:r>
            <w:r w:rsidRPr="003860DF">
              <w:rPr>
                <w:rFonts w:ascii="Verdana" w:hAnsi="Verdana"/>
                <w:color w:val="000000"/>
                <w:sz w:val="16"/>
                <w:szCs w:val="16"/>
                <w:lang w:val="es-MX"/>
              </w:rPr>
              <w:t>los</w:t>
            </w:r>
            <w:r w:rsidRPr="003860DF">
              <w:rPr>
                <w:rFonts w:ascii="Verdana" w:hAnsi="Verdana"/>
                <w:color w:val="000000"/>
                <w:sz w:val="16"/>
                <w:szCs w:val="16"/>
              </w:rPr>
              <w:t xml:space="preserve"> propietario</w:t>
            </w:r>
            <w:r w:rsidRPr="003860DF">
              <w:rPr>
                <w:rFonts w:ascii="Verdana" w:hAnsi="Verdana"/>
                <w:color w:val="000000"/>
                <w:sz w:val="16"/>
                <w:szCs w:val="16"/>
                <w:lang w:val="es-MX"/>
              </w:rPr>
              <w:t>s</w:t>
            </w:r>
            <w:r w:rsidRPr="003860DF">
              <w:rPr>
                <w:rFonts w:ascii="Verdana" w:hAnsi="Verdana"/>
                <w:color w:val="000000"/>
                <w:sz w:val="16"/>
                <w:szCs w:val="16"/>
              </w:rPr>
              <w:t xml:space="preserve"> o legal</w:t>
            </w:r>
            <w:r w:rsidRPr="003860DF">
              <w:rPr>
                <w:rFonts w:ascii="Verdana" w:hAnsi="Verdana"/>
                <w:color w:val="000000"/>
                <w:sz w:val="16"/>
                <w:szCs w:val="16"/>
                <w:lang w:val="es-MX"/>
              </w:rPr>
              <w:t>es</w:t>
            </w:r>
            <w:r w:rsidRPr="003860DF">
              <w:rPr>
                <w:rFonts w:ascii="Verdana" w:hAnsi="Verdana"/>
                <w:color w:val="000000"/>
                <w:sz w:val="16"/>
                <w:szCs w:val="16"/>
              </w:rPr>
              <w:t xml:space="preserve"> poseedor</w:t>
            </w:r>
            <w:r w:rsidRPr="003860DF">
              <w:rPr>
                <w:rFonts w:ascii="Verdana" w:hAnsi="Verdana"/>
                <w:color w:val="000000"/>
                <w:sz w:val="16"/>
                <w:szCs w:val="16"/>
                <w:lang w:val="es-MX"/>
              </w:rPr>
              <w:t xml:space="preserve">es </w:t>
            </w:r>
            <w:r w:rsidRPr="003860DF">
              <w:rPr>
                <w:rFonts w:ascii="Verdana" w:hAnsi="Verdana"/>
                <w:color w:val="000000"/>
                <w:sz w:val="16"/>
                <w:szCs w:val="16"/>
              </w:rPr>
              <w:t xml:space="preserve">de los vehículos automotores </w:t>
            </w:r>
            <w:r w:rsidRPr="003860DF">
              <w:rPr>
                <w:rFonts w:ascii="Verdana" w:hAnsi="Verdana"/>
                <w:color w:val="000000"/>
                <w:sz w:val="16"/>
                <w:szCs w:val="16"/>
                <w:lang w:val="es-MX"/>
              </w:rPr>
              <w:t xml:space="preserve">que utilizan gas licuado de petróleo, gas natural u otros combustibles alternos, </w:t>
            </w:r>
            <w:r w:rsidRPr="003860DF">
              <w:rPr>
                <w:rFonts w:ascii="Verdana" w:hAnsi="Verdana"/>
                <w:color w:val="000000"/>
                <w:sz w:val="16"/>
                <w:szCs w:val="16"/>
              </w:rPr>
              <w:t>que circulan en el país</w:t>
            </w:r>
            <w:r w:rsidRPr="003860DF">
              <w:rPr>
                <w:rFonts w:ascii="Verdana" w:hAnsi="Verdana"/>
                <w:color w:val="000000"/>
                <w:sz w:val="16"/>
                <w:szCs w:val="16"/>
                <w:lang w:val="es-MX"/>
              </w:rPr>
              <w:t>, exceptuando aquellos que circulan en las entidades federativas de Ciudad de México, Hidalgo, Estado de México, Morelos, Puebla y Tlaxcala. Asimismo, están obligados a su cumplimiento los responsables de los Centros de Verificación Vehicular o de las Unidades de Verificación.</w:t>
            </w:r>
          </w:p>
        </w:tc>
        <w:tc>
          <w:tcPr>
            <w:tcW w:w="4529" w:type="dxa"/>
            <w:shd w:val="clear" w:color="auto" w:fill="auto"/>
          </w:tcPr>
          <w:p w14:paraId="3AB3143A" w14:textId="1C456AE1" w:rsidR="00591D3B" w:rsidRPr="003860DF" w:rsidRDefault="00591D3B" w:rsidP="003860DF">
            <w:pPr>
              <w:pStyle w:val="Texto"/>
              <w:spacing w:line="229" w:lineRule="exact"/>
              <w:ind w:firstLine="0"/>
              <w:rPr>
                <w:rFonts w:ascii="Verdana" w:hAnsi="Verdana"/>
                <w:color w:val="000000"/>
                <w:sz w:val="16"/>
                <w:szCs w:val="16"/>
                <w:lang w:val="en-US"/>
              </w:rPr>
            </w:pPr>
            <w:r w:rsidRPr="003860DF">
              <w:rPr>
                <w:rFonts w:ascii="Verdana" w:hAnsi="Verdana" w:cs="Times New Roman"/>
                <w:sz w:val="16"/>
                <w:szCs w:val="16"/>
                <w:lang w:val="en-US"/>
              </w:rPr>
              <w:t>This standard is mandatory</w:t>
            </w:r>
            <w:r w:rsidR="00EF38BE" w:rsidRPr="003860DF">
              <w:rPr>
                <w:rFonts w:ascii="Verdana" w:hAnsi="Verdana" w:cs="Times New Roman"/>
                <w:sz w:val="16"/>
                <w:szCs w:val="16"/>
                <w:lang w:val="en-US"/>
              </w:rPr>
              <w:t xml:space="preserve"> observance</w:t>
            </w:r>
            <w:r w:rsidRPr="003860DF">
              <w:rPr>
                <w:rFonts w:ascii="Verdana" w:hAnsi="Verdana" w:cs="Times New Roman"/>
                <w:sz w:val="16"/>
                <w:szCs w:val="16"/>
                <w:lang w:val="en-US"/>
              </w:rPr>
              <w:t xml:space="preserve"> for the owners or legal possessor</w:t>
            </w:r>
            <w:r w:rsidR="00EF38BE" w:rsidRPr="003860DF">
              <w:rPr>
                <w:rFonts w:ascii="Verdana" w:hAnsi="Verdana" w:cs="Times New Roman"/>
                <w:sz w:val="16"/>
                <w:szCs w:val="16"/>
                <w:lang w:val="en-US"/>
              </w:rPr>
              <w:t>s of</w:t>
            </w:r>
            <w:r w:rsidRPr="003860DF">
              <w:rPr>
                <w:rFonts w:ascii="Verdana" w:hAnsi="Verdana" w:cs="Times New Roman"/>
                <w:sz w:val="16"/>
                <w:szCs w:val="16"/>
                <w:lang w:val="en-US"/>
              </w:rPr>
              <w:t xml:space="preserve"> motor vehicles using liquefied petroleum gas, natural gas or other alternative fuels circulating in the country, except those circulating in the states Mexico</w:t>
            </w:r>
            <w:r w:rsidR="00EF38BE" w:rsidRPr="003860DF">
              <w:rPr>
                <w:rFonts w:ascii="Verdana" w:hAnsi="Verdana" w:cs="Times New Roman"/>
                <w:sz w:val="16"/>
                <w:szCs w:val="16"/>
                <w:lang w:val="en-US"/>
              </w:rPr>
              <w:t xml:space="preserve"> City</w:t>
            </w:r>
            <w:r w:rsidRPr="003860DF">
              <w:rPr>
                <w:rFonts w:ascii="Verdana" w:hAnsi="Verdana" w:cs="Times New Roman"/>
                <w:sz w:val="16"/>
                <w:szCs w:val="16"/>
                <w:lang w:val="en-US"/>
              </w:rPr>
              <w:t>, Hidalgo, State of Mexico, Morelos, Puebla and Tlaxcala. Likewise, those responsible for the Vehicular Verification Centers or the Verification Units are obliged to comply</w:t>
            </w:r>
            <w:r w:rsidR="00EF38BE" w:rsidRPr="003860DF">
              <w:rPr>
                <w:rFonts w:ascii="Verdana" w:hAnsi="Verdana" w:cs="Times New Roman"/>
                <w:sz w:val="16"/>
                <w:szCs w:val="16"/>
                <w:lang w:val="en-US"/>
              </w:rPr>
              <w:t xml:space="preserve"> with this Standard.</w:t>
            </w:r>
          </w:p>
        </w:tc>
      </w:tr>
      <w:tr w:rsidR="00591D3B" w:rsidRPr="001B79E8" w14:paraId="25AED3C6" w14:textId="031BDA4D" w:rsidTr="003860DF">
        <w:tc>
          <w:tcPr>
            <w:tcW w:w="4529" w:type="dxa"/>
            <w:shd w:val="clear" w:color="auto" w:fill="auto"/>
          </w:tcPr>
          <w:p w14:paraId="30E393EE" w14:textId="77777777" w:rsidR="00591D3B" w:rsidRPr="003860DF" w:rsidRDefault="00591D3B" w:rsidP="003860DF">
            <w:pPr>
              <w:pStyle w:val="Texto"/>
              <w:spacing w:line="229" w:lineRule="exact"/>
              <w:ind w:firstLine="0"/>
              <w:rPr>
                <w:rFonts w:ascii="Verdana" w:hAnsi="Verdana"/>
                <w:color w:val="000000"/>
                <w:sz w:val="16"/>
                <w:szCs w:val="16"/>
                <w:lang w:val="es-MX"/>
              </w:rPr>
            </w:pPr>
            <w:r w:rsidRPr="003860DF">
              <w:rPr>
                <w:rFonts w:ascii="Verdana" w:hAnsi="Verdana"/>
                <w:color w:val="000000"/>
                <w:sz w:val="16"/>
                <w:szCs w:val="16"/>
                <w:lang w:val="es-MX"/>
              </w:rPr>
              <w:t xml:space="preserve">Se excluyen de la aplicación de la presente norma, </w:t>
            </w:r>
            <w:r w:rsidRPr="003860DF">
              <w:rPr>
                <w:rFonts w:ascii="Verdana" w:hAnsi="Verdana"/>
                <w:color w:val="000000"/>
                <w:sz w:val="16"/>
                <w:szCs w:val="16"/>
              </w:rPr>
              <w:t xml:space="preserve">vehículos con peso bruto vehicular menor de </w:t>
            </w:r>
            <w:smartTag w:uri="urn:schemas-microsoft-com:office:smarttags" w:element="metricconverter">
              <w:smartTagPr>
                <w:attr w:name="ProductID" w:val="400 kilogramos"/>
              </w:smartTagPr>
              <w:r w:rsidRPr="003860DF">
                <w:rPr>
                  <w:rFonts w:ascii="Verdana" w:hAnsi="Verdana"/>
                  <w:color w:val="000000"/>
                  <w:sz w:val="16"/>
                  <w:szCs w:val="16"/>
                </w:rPr>
                <w:t>400 kilogramos</w:t>
              </w:r>
            </w:smartTag>
            <w:r w:rsidRPr="003860DF">
              <w:rPr>
                <w:rFonts w:ascii="Verdana" w:hAnsi="Verdana"/>
                <w:color w:val="000000"/>
                <w:sz w:val="16"/>
                <w:szCs w:val="16"/>
              </w:rPr>
              <w:t xml:space="preserve">, </w:t>
            </w:r>
            <w:r w:rsidRPr="003860DF">
              <w:rPr>
                <w:rFonts w:ascii="Verdana" w:hAnsi="Verdana"/>
                <w:color w:val="000000"/>
                <w:sz w:val="16"/>
                <w:szCs w:val="16"/>
                <w:lang w:val="es-MX"/>
              </w:rPr>
              <w:t xml:space="preserve">vehículos híbridos, </w:t>
            </w:r>
            <w:r w:rsidRPr="003860DF">
              <w:rPr>
                <w:rFonts w:ascii="Verdana" w:hAnsi="Verdana"/>
                <w:color w:val="000000"/>
                <w:sz w:val="16"/>
                <w:szCs w:val="16"/>
              </w:rPr>
              <w:t>motocicletas, tractores agrícolas, maquinaria dedicada a las industrias de la construcción y de la minería.</w:t>
            </w:r>
          </w:p>
        </w:tc>
        <w:tc>
          <w:tcPr>
            <w:tcW w:w="4529" w:type="dxa"/>
            <w:shd w:val="clear" w:color="auto" w:fill="auto"/>
          </w:tcPr>
          <w:p w14:paraId="5E927EA8" w14:textId="513CF210" w:rsidR="00591D3B" w:rsidRPr="003860DF" w:rsidRDefault="00591D3B" w:rsidP="003860DF">
            <w:pPr>
              <w:pStyle w:val="Texto"/>
              <w:spacing w:line="229" w:lineRule="exact"/>
              <w:ind w:firstLine="0"/>
              <w:rPr>
                <w:rFonts w:ascii="Verdana" w:hAnsi="Verdana"/>
                <w:color w:val="000000"/>
                <w:sz w:val="16"/>
                <w:szCs w:val="16"/>
                <w:lang w:val="en-US"/>
              </w:rPr>
            </w:pPr>
            <w:r w:rsidRPr="003860DF">
              <w:rPr>
                <w:rFonts w:ascii="Verdana" w:hAnsi="Verdana" w:cs="Times New Roman"/>
                <w:sz w:val="16"/>
                <w:szCs w:val="16"/>
                <w:lang w:val="en-US"/>
              </w:rPr>
              <w:t xml:space="preserve">Excluded from the application of this standard, </w:t>
            </w:r>
            <w:r w:rsidR="00EF38BE" w:rsidRPr="003860DF">
              <w:rPr>
                <w:rFonts w:ascii="Verdana" w:hAnsi="Verdana" w:cs="Times New Roman"/>
                <w:sz w:val="16"/>
                <w:szCs w:val="16"/>
                <w:lang w:val="en-US"/>
              </w:rPr>
              <w:t xml:space="preserve">are </w:t>
            </w:r>
            <w:r w:rsidRPr="003860DF">
              <w:rPr>
                <w:rFonts w:ascii="Verdana" w:hAnsi="Verdana" w:cs="Times New Roman"/>
                <w:sz w:val="16"/>
                <w:szCs w:val="16"/>
                <w:lang w:val="en-US"/>
              </w:rPr>
              <w:t>vehicles with gross vehicle weight of less than 400 kilograms, hybrid vehicles, motorcycles, agricultural tractors, machinery d</w:t>
            </w:r>
            <w:r w:rsidR="00EF38BE" w:rsidRPr="003860DF">
              <w:rPr>
                <w:rFonts w:ascii="Verdana" w:hAnsi="Verdana" w:cs="Times New Roman"/>
                <w:sz w:val="16"/>
                <w:szCs w:val="16"/>
                <w:lang w:val="en-US"/>
              </w:rPr>
              <w:t>esignated</w:t>
            </w:r>
            <w:r w:rsidRPr="003860DF">
              <w:rPr>
                <w:rFonts w:ascii="Verdana" w:hAnsi="Verdana" w:cs="Times New Roman"/>
                <w:sz w:val="16"/>
                <w:szCs w:val="16"/>
                <w:lang w:val="en-US"/>
              </w:rPr>
              <w:t xml:space="preserve"> </w:t>
            </w:r>
            <w:r w:rsidR="00EF38BE" w:rsidRPr="003860DF">
              <w:rPr>
                <w:rFonts w:ascii="Verdana" w:hAnsi="Verdana" w:cs="Times New Roman"/>
                <w:sz w:val="16"/>
                <w:szCs w:val="16"/>
                <w:lang w:val="en-US"/>
              </w:rPr>
              <w:t>for</w:t>
            </w:r>
            <w:r w:rsidRPr="003860DF">
              <w:rPr>
                <w:rFonts w:ascii="Verdana" w:hAnsi="Verdana" w:cs="Times New Roman"/>
                <w:sz w:val="16"/>
                <w:szCs w:val="16"/>
                <w:lang w:val="en-US"/>
              </w:rPr>
              <w:t xml:space="preserve"> the construction and mining industries.</w:t>
            </w:r>
          </w:p>
        </w:tc>
      </w:tr>
      <w:tr w:rsidR="00591D3B" w:rsidRPr="003860DF" w14:paraId="5CF843A9" w14:textId="3511E633" w:rsidTr="003860DF">
        <w:tc>
          <w:tcPr>
            <w:tcW w:w="4529" w:type="dxa"/>
            <w:shd w:val="clear" w:color="auto" w:fill="auto"/>
          </w:tcPr>
          <w:p w14:paraId="3EFF2341" w14:textId="77777777" w:rsidR="00591D3B" w:rsidRPr="003860DF" w:rsidRDefault="00591D3B" w:rsidP="003860DF">
            <w:pPr>
              <w:pStyle w:val="Texto"/>
              <w:spacing w:line="229" w:lineRule="exact"/>
              <w:ind w:firstLine="0"/>
              <w:rPr>
                <w:rFonts w:ascii="Verdana" w:hAnsi="Verdana"/>
                <w:b/>
                <w:color w:val="000000"/>
                <w:sz w:val="16"/>
                <w:szCs w:val="16"/>
              </w:rPr>
            </w:pPr>
            <w:r w:rsidRPr="003860DF">
              <w:rPr>
                <w:rFonts w:ascii="Verdana" w:hAnsi="Verdana"/>
                <w:b/>
                <w:color w:val="000000"/>
                <w:sz w:val="16"/>
                <w:szCs w:val="16"/>
              </w:rPr>
              <w:t>2. Referencias normativas</w:t>
            </w:r>
          </w:p>
        </w:tc>
        <w:tc>
          <w:tcPr>
            <w:tcW w:w="4529" w:type="dxa"/>
            <w:shd w:val="clear" w:color="auto" w:fill="auto"/>
          </w:tcPr>
          <w:p w14:paraId="0AB903FA" w14:textId="08F1976A" w:rsidR="00591D3B" w:rsidRPr="003860DF" w:rsidRDefault="00591D3B" w:rsidP="003860DF">
            <w:pPr>
              <w:pStyle w:val="Texto"/>
              <w:spacing w:line="229" w:lineRule="exact"/>
              <w:ind w:firstLine="0"/>
              <w:rPr>
                <w:rFonts w:ascii="Verdana" w:hAnsi="Verdana"/>
                <w:b/>
                <w:color w:val="000000"/>
                <w:sz w:val="16"/>
                <w:szCs w:val="16"/>
                <w:lang w:val="en-US"/>
              </w:rPr>
            </w:pPr>
            <w:r w:rsidRPr="003860DF">
              <w:rPr>
                <w:rFonts w:ascii="Verdana" w:hAnsi="Verdana" w:cs="Times New Roman"/>
                <w:b/>
                <w:bCs/>
                <w:sz w:val="16"/>
                <w:szCs w:val="16"/>
                <w:lang w:val="en-US"/>
              </w:rPr>
              <w:t xml:space="preserve">2. </w:t>
            </w:r>
            <w:r w:rsidR="00EF38BE" w:rsidRPr="003860DF">
              <w:rPr>
                <w:rFonts w:ascii="Verdana" w:hAnsi="Verdana" w:cs="Times New Roman"/>
                <w:b/>
                <w:bCs/>
                <w:sz w:val="16"/>
                <w:szCs w:val="16"/>
                <w:lang w:val="en-US"/>
              </w:rPr>
              <w:t>Regulatory</w:t>
            </w:r>
            <w:r w:rsidRPr="003860DF">
              <w:rPr>
                <w:rFonts w:ascii="Verdana" w:hAnsi="Verdana" w:cs="Times New Roman"/>
                <w:b/>
                <w:bCs/>
                <w:sz w:val="16"/>
                <w:szCs w:val="16"/>
                <w:lang w:val="en-US"/>
              </w:rPr>
              <w:t xml:space="preserve"> references</w:t>
            </w:r>
          </w:p>
        </w:tc>
      </w:tr>
      <w:tr w:rsidR="00591D3B" w:rsidRPr="001B79E8" w14:paraId="6BA639B2" w14:textId="76DA524D" w:rsidTr="003860DF">
        <w:tc>
          <w:tcPr>
            <w:tcW w:w="4529" w:type="dxa"/>
            <w:shd w:val="clear" w:color="auto" w:fill="auto"/>
          </w:tcPr>
          <w:p w14:paraId="3B489C70" w14:textId="77777777" w:rsidR="00591D3B" w:rsidRPr="003860DF" w:rsidRDefault="00591D3B" w:rsidP="003860DF">
            <w:pPr>
              <w:pStyle w:val="Texto"/>
              <w:spacing w:line="229" w:lineRule="exact"/>
              <w:ind w:firstLine="0"/>
              <w:rPr>
                <w:rFonts w:ascii="Verdana" w:hAnsi="Verdana"/>
                <w:color w:val="000000"/>
                <w:sz w:val="16"/>
                <w:szCs w:val="16"/>
              </w:rPr>
            </w:pPr>
            <w:r w:rsidRPr="003860DF">
              <w:rPr>
                <w:rFonts w:ascii="Verdana" w:hAnsi="Verdana"/>
                <w:color w:val="000000"/>
                <w:sz w:val="16"/>
                <w:szCs w:val="16"/>
              </w:rPr>
              <w:t>Para la correcta utilización de esta Norma Oficial Mexicana es necesario consultar y aplicar la siguiente normatividad, o la que la sustituya:</w:t>
            </w:r>
          </w:p>
        </w:tc>
        <w:tc>
          <w:tcPr>
            <w:tcW w:w="4529" w:type="dxa"/>
            <w:shd w:val="clear" w:color="auto" w:fill="auto"/>
          </w:tcPr>
          <w:p w14:paraId="309454ED" w14:textId="4D935466" w:rsidR="00591D3B" w:rsidRPr="003860DF" w:rsidRDefault="00591D3B" w:rsidP="003860DF">
            <w:pPr>
              <w:pStyle w:val="Texto"/>
              <w:spacing w:line="229" w:lineRule="exact"/>
              <w:ind w:firstLine="0"/>
              <w:rPr>
                <w:rFonts w:ascii="Verdana" w:hAnsi="Verdana"/>
                <w:color w:val="000000"/>
                <w:sz w:val="16"/>
                <w:szCs w:val="16"/>
                <w:lang w:val="en-US"/>
              </w:rPr>
            </w:pPr>
            <w:r w:rsidRPr="003860DF">
              <w:rPr>
                <w:rFonts w:ascii="Verdana" w:hAnsi="Verdana" w:cs="Times New Roman"/>
                <w:sz w:val="16"/>
                <w:szCs w:val="16"/>
                <w:lang w:val="en-US"/>
              </w:rPr>
              <w:t xml:space="preserve">For the correct use of this Official Mexican Standard it is necessary to consult and apply the following </w:t>
            </w:r>
            <w:r w:rsidR="00EF38BE" w:rsidRPr="003860DF">
              <w:rPr>
                <w:rFonts w:ascii="Verdana" w:hAnsi="Verdana" w:cs="Times New Roman"/>
                <w:sz w:val="16"/>
                <w:szCs w:val="16"/>
                <w:lang w:val="en-US"/>
              </w:rPr>
              <w:t>standard</w:t>
            </w:r>
            <w:r w:rsidRPr="003860DF">
              <w:rPr>
                <w:rFonts w:ascii="Verdana" w:hAnsi="Verdana" w:cs="Times New Roman"/>
                <w:sz w:val="16"/>
                <w:szCs w:val="16"/>
                <w:lang w:val="en-US"/>
              </w:rPr>
              <w:t xml:space="preserve">, or </w:t>
            </w:r>
            <w:r w:rsidR="00EF38BE" w:rsidRPr="003860DF">
              <w:rPr>
                <w:rFonts w:ascii="Verdana" w:hAnsi="Verdana" w:cs="Times New Roman"/>
                <w:sz w:val="16"/>
                <w:szCs w:val="16"/>
                <w:lang w:val="en-US"/>
              </w:rPr>
              <w:t>that which</w:t>
            </w:r>
            <w:r w:rsidRPr="003860DF">
              <w:rPr>
                <w:rFonts w:ascii="Verdana" w:hAnsi="Verdana" w:cs="Times New Roman"/>
                <w:sz w:val="16"/>
                <w:szCs w:val="16"/>
                <w:lang w:val="en-US"/>
              </w:rPr>
              <w:t xml:space="preserve"> replaces it:</w:t>
            </w:r>
          </w:p>
        </w:tc>
      </w:tr>
      <w:tr w:rsidR="00591D3B" w:rsidRPr="001B79E8" w14:paraId="1CA3E245" w14:textId="458AD2CD" w:rsidTr="003860DF">
        <w:tc>
          <w:tcPr>
            <w:tcW w:w="4529" w:type="dxa"/>
            <w:shd w:val="clear" w:color="auto" w:fill="auto"/>
          </w:tcPr>
          <w:p w14:paraId="630046AA" w14:textId="29138A7C" w:rsidR="00591D3B" w:rsidRPr="003860DF" w:rsidRDefault="00591D3B" w:rsidP="003860DF">
            <w:pPr>
              <w:pStyle w:val="Texto"/>
              <w:spacing w:line="240" w:lineRule="exact"/>
              <w:ind w:firstLine="0"/>
              <w:rPr>
                <w:rFonts w:ascii="Verdana" w:hAnsi="Verdana"/>
                <w:color w:val="000000"/>
                <w:sz w:val="16"/>
                <w:szCs w:val="16"/>
              </w:rPr>
            </w:pPr>
            <w:r w:rsidRPr="003860DF">
              <w:rPr>
                <w:rFonts w:ascii="Verdana" w:hAnsi="Verdana"/>
                <w:b/>
                <w:color w:val="000000"/>
                <w:sz w:val="16"/>
                <w:szCs w:val="16"/>
                <w:lang w:val="es-MX"/>
              </w:rPr>
              <w:t xml:space="preserve">2.1. </w:t>
            </w:r>
            <w:r w:rsidRPr="003860DF">
              <w:rPr>
                <w:rFonts w:ascii="Verdana" w:hAnsi="Verdana"/>
                <w:color w:val="000000"/>
                <w:sz w:val="16"/>
                <w:szCs w:val="16"/>
                <w:lang w:val="es-MX"/>
              </w:rPr>
              <w:t xml:space="preserve">Norma Oficial Mexicana </w:t>
            </w:r>
            <w:r w:rsidRPr="003860DF">
              <w:rPr>
                <w:rFonts w:ascii="Verdana" w:hAnsi="Verdana"/>
                <w:color w:val="000000"/>
                <w:sz w:val="16"/>
                <w:szCs w:val="16"/>
              </w:rPr>
              <w:t xml:space="preserve">NOM-047-SEMARNAT-2014, Que establece las características del equipo y el procedimiento de medición para la verificación de los límites de emisión de contaminantes, provenientes de los vehículos automotores en circulación que usan gasolina, gas licuado de petróleo, gas natural u otros combustibles alternos. (Publicada en el </w:t>
            </w:r>
            <w:r w:rsidR="001B79E8" w:rsidRPr="001B79E8">
              <w:rPr>
                <w:rFonts w:ascii="Verdana" w:hAnsi="Verdana"/>
                <w:b/>
                <w:bCs/>
                <w:color w:val="000000"/>
                <w:sz w:val="16"/>
                <w:szCs w:val="16"/>
              </w:rPr>
              <w:t>Diario Oficial de la Federación</w:t>
            </w:r>
            <w:r w:rsidRPr="003860DF">
              <w:rPr>
                <w:rFonts w:ascii="Verdana" w:hAnsi="Verdana"/>
                <w:color w:val="000000"/>
                <w:sz w:val="16"/>
                <w:szCs w:val="16"/>
              </w:rPr>
              <w:t xml:space="preserve"> el 26 de noviembre de 2014).</w:t>
            </w:r>
          </w:p>
        </w:tc>
        <w:tc>
          <w:tcPr>
            <w:tcW w:w="4529" w:type="dxa"/>
            <w:shd w:val="clear" w:color="auto" w:fill="auto"/>
          </w:tcPr>
          <w:p w14:paraId="79C5DFFB" w14:textId="3E547D23" w:rsidR="00591D3B" w:rsidRPr="003860DF" w:rsidRDefault="00591D3B" w:rsidP="003860DF">
            <w:pPr>
              <w:pStyle w:val="Texto"/>
              <w:spacing w:line="240" w:lineRule="exact"/>
              <w:ind w:firstLine="0"/>
              <w:rPr>
                <w:rFonts w:ascii="Verdana" w:hAnsi="Verdana"/>
                <w:b/>
                <w:color w:val="000000"/>
                <w:sz w:val="16"/>
                <w:szCs w:val="16"/>
                <w:lang w:val="en-US"/>
              </w:rPr>
            </w:pPr>
            <w:r w:rsidRPr="003860DF">
              <w:rPr>
                <w:rFonts w:ascii="Verdana" w:hAnsi="Verdana" w:cs="Times New Roman"/>
                <w:b/>
                <w:bCs/>
                <w:sz w:val="16"/>
                <w:szCs w:val="16"/>
                <w:lang w:val="en-US"/>
              </w:rPr>
              <w:t xml:space="preserve">2.1. </w:t>
            </w:r>
            <w:r w:rsidRPr="003860DF">
              <w:rPr>
                <w:rFonts w:ascii="Verdana" w:hAnsi="Verdana" w:cs="Times New Roman"/>
                <w:sz w:val="16"/>
                <w:szCs w:val="16"/>
                <w:lang w:val="en-US"/>
              </w:rPr>
              <w:t xml:space="preserve">Official Mexican Standard NOM-047-SEMARNAT-2014, which establishes the characteristics of the equipment and the measurement procedure for the verification of the emission limits of pollutants, coming from motor vehicles in circulation that use gasoline, liquefied petroleum gas, gas natural or other alternative fuels. (Published in the </w:t>
            </w:r>
            <w:r w:rsidR="001B79E8" w:rsidRPr="001B79E8">
              <w:rPr>
                <w:rFonts w:ascii="Verdana" w:hAnsi="Verdana" w:cs="Times New Roman"/>
                <w:b/>
                <w:bCs/>
                <w:sz w:val="16"/>
                <w:szCs w:val="16"/>
                <w:lang w:val="en-US"/>
              </w:rPr>
              <w:t>Official Daily of the Federation</w:t>
            </w:r>
            <w:r w:rsidRPr="003860DF">
              <w:rPr>
                <w:rFonts w:ascii="Verdana" w:hAnsi="Verdana" w:cs="Times New Roman"/>
                <w:sz w:val="16"/>
                <w:szCs w:val="16"/>
                <w:lang w:val="en-US"/>
              </w:rPr>
              <w:t xml:space="preserve"> on November 26, 2014).</w:t>
            </w:r>
          </w:p>
        </w:tc>
      </w:tr>
      <w:tr w:rsidR="00591D3B" w:rsidRPr="003860DF" w14:paraId="7668DB54" w14:textId="372E9466" w:rsidTr="003860DF">
        <w:tc>
          <w:tcPr>
            <w:tcW w:w="4529" w:type="dxa"/>
            <w:shd w:val="clear" w:color="auto" w:fill="auto"/>
          </w:tcPr>
          <w:p w14:paraId="562C23DE" w14:textId="77777777" w:rsidR="00591D3B" w:rsidRPr="003860DF" w:rsidRDefault="00591D3B" w:rsidP="003860DF">
            <w:pPr>
              <w:pStyle w:val="Texto"/>
              <w:spacing w:line="240" w:lineRule="exact"/>
              <w:ind w:firstLine="0"/>
              <w:rPr>
                <w:rFonts w:ascii="Verdana" w:hAnsi="Verdana"/>
                <w:b/>
                <w:color w:val="000000"/>
                <w:sz w:val="16"/>
                <w:szCs w:val="16"/>
              </w:rPr>
            </w:pPr>
            <w:r w:rsidRPr="003860DF">
              <w:rPr>
                <w:rFonts w:ascii="Verdana" w:hAnsi="Verdana"/>
                <w:b/>
                <w:color w:val="000000"/>
                <w:sz w:val="16"/>
                <w:szCs w:val="16"/>
              </w:rPr>
              <w:t>3. Términos y definiciones</w:t>
            </w:r>
          </w:p>
        </w:tc>
        <w:tc>
          <w:tcPr>
            <w:tcW w:w="4529" w:type="dxa"/>
            <w:shd w:val="clear" w:color="auto" w:fill="auto"/>
          </w:tcPr>
          <w:p w14:paraId="10FFDC68" w14:textId="19B81DC9" w:rsidR="00591D3B" w:rsidRPr="003860DF" w:rsidRDefault="00591D3B" w:rsidP="003860DF">
            <w:pPr>
              <w:pStyle w:val="Texto"/>
              <w:spacing w:line="240" w:lineRule="exact"/>
              <w:ind w:firstLine="0"/>
              <w:rPr>
                <w:rFonts w:ascii="Verdana" w:hAnsi="Verdana"/>
                <w:b/>
                <w:color w:val="000000"/>
                <w:sz w:val="16"/>
                <w:szCs w:val="16"/>
                <w:lang w:val="en-US"/>
              </w:rPr>
            </w:pPr>
            <w:r w:rsidRPr="003860DF">
              <w:rPr>
                <w:rFonts w:ascii="Verdana" w:hAnsi="Verdana" w:cs="Times New Roman"/>
                <w:b/>
                <w:bCs/>
                <w:sz w:val="16"/>
                <w:szCs w:val="16"/>
                <w:lang w:val="en-US"/>
              </w:rPr>
              <w:t>3. Terms and definitions</w:t>
            </w:r>
          </w:p>
        </w:tc>
      </w:tr>
      <w:tr w:rsidR="00591D3B" w:rsidRPr="003860DF" w14:paraId="0678B87E" w14:textId="42B742F8" w:rsidTr="003860DF">
        <w:tc>
          <w:tcPr>
            <w:tcW w:w="4529" w:type="dxa"/>
            <w:shd w:val="clear" w:color="auto" w:fill="auto"/>
          </w:tcPr>
          <w:p w14:paraId="2FB323FF" w14:textId="77777777" w:rsidR="00591D3B" w:rsidRPr="003860DF" w:rsidRDefault="00591D3B" w:rsidP="003860DF">
            <w:pPr>
              <w:pStyle w:val="Texto"/>
              <w:spacing w:line="240" w:lineRule="exact"/>
              <w:ind w:firstLine="0"/>
              <w:rPr>
                <w:rFonts w:ascii="Verdana" w:hAnsi="Verdana"/>
                <w:b/>
                <w:color w:val="000000"/>
                <w:sz w:val="16"/>
                <w:szCs w:val="16"/>
                <w:lang w:val="es-MX"/>
              </w:rPr>
            </w:pPr>
            <w:r w:rsidRPr="003860DF">
              <w:rPr>
                <w:rFonts w:ascii="Verdana" w:hAnsi="Verdana"/>
                <w:b/>
                <w:color w:val="000000"/>
                <w:sz w:val="16"/>
                <w:szCs w:val="16"/>
              </w:rPr>
              <w:t>3.1. Año</w:t>
            </w:r>
            <w:r w:rsidRPr="003860DF">
              <w:rPr>
                <w:rFonts w:ascii="Verdana" w:hAnsi="Verdana"/>
                <w:b/>
                <w:color w:val="000000"/>
                <w:sz w:val="16"/>
                <w:szCs w:val="16"/>
                <w:lang w:val="es-MX"/>
              </w:rPr>
              <w:t>-</w:t>
            </w:r>
            <w:r w:rsidRPr="003860DF">
              <w:rPr>
                <w:rFonts w:ascii="Verdana" w:hAnsi="Verdana"/>
                <w:b/>
                <w:color w:val="000000"/>
                <w:sz w:val="16"/>
                <w:szCs w:val="16"/>
              </w:rPr>
              <w:t>modelo</w:t>
            </w:r>
            <w:r w:rsidRPr="003860DF">
              <w:rPr>
                <w:rFonts w:ascii="Verdana" w:hAnsi="Verdana"/>
                <w:b/>
                <w:color w:val="000000"/>
                <w:sz w:val="16"/>
                <w:szCs w:val="16"/>
                <w:lang w:val="es-MX"/>
              </w:rPr>
              <w:t>:</w:t>
            </w:r>
          </w:p>
        </w:tc>
        <w:tc>
          <w:tcPr>
            <w:tcW w:w="4529" w:type="dxa"/>
            <w:shd w:val="clear" w:color="auto" w:fill="auto"/>
          </w:tcPr>
          <w:p w14:paraId="0B90FEFC" w14:textId="2819B1E9" w:rsidR="00591D3B" w:rsidRPr="003860DF" w:rsidRDefault="00591D3B" w:rsidP="003860DF">
            <w:pPr>
              <w:pStyle w:val="Texto"/>
              <w:spacing w:line="240" w:lineRule="exact"/>
              <w:ind w:firstLine="0"/>
              <w:rPr>
                <w:rFonts w:ascii="Verdana" w:hAnsi="Verdana"/>
                <w:b/>
                <w:color w:val="000000"/>
                <w:sz w:val="16"/>
                <w:szCs w:val="16"/>
                <w:lang w:val="en-US"/>
              </w:rPr>
            </w:pPr>
            <w:r w:rsidRPr="003860DF">
              <w:rPr>
                <w:rFonts w:ascii="Verdana" w:hAnsi="Verdana" w:cs="Times New Roman"/>
                <w:b/>
                <w:bCs/>
                <w:sz w:val="16"/>
                <w:szCs w:val="16"/>
                <w:lang w:val="en-US"/>
              </w:rPr>
              <w:t>3.1. Year - model:</w:t>
            </w:r>
          </w:p>
        </w:tc>
      </w:tr>
      <w:tr w:rsidR="00591D3B" w:rsidRPr="001B79E8" w14:paraId="24F18388" w14:textId="5492C9AF" w:rsidTr="003860DF">
        <w:tc>
          <w:tcPr>
            <w:tcW w:w="4529" w:type="dxa"/>
            <w:shd w:val="clear" w:color="auto" w:fill="auto"/>
          </w:tcPr>
          <w:p w14:paraId="604A7EDB" w14:textId="77777777" w:rsidR="00591D3B" w:rsidRPr="003860DF" w:rsidRDefault="00591D3B" w:rsidP="003860DF">
            <w:pPr>
              <w:pStyle w:val="Texto"/>
              <w:spacing w:line="240" w:lineRule="exact"/>
              <w:ind w:firstLine="0"/>
              <w:rPr>
                <w:rFonts w:ascii="Verdana" w:hAnsi="Verdana"/>
                <w:color w:val="000000"/>
                <w:sz w:val="16"/>
                <w:szCs w:val="16"/>
                <w:lang w:val="es-MX"/>
              </w:rPr>
            </w:pPr>
            <w:r w:rsidRPr="003860DF">
              <w:rPr>
                <w:rFonts w:ascii="Verdana" w:hAnsi="Verdana"/>
                <w:color w:val="000000"/>
                <w:sz w:val="16"/>
                <w:szCs w:val="16"/>
                <w:lang w:val="es-MX"/>
              </w:rPr>
              <w:t>El periodo comprendido entre el inicio de la producción de determinado tipo de vehículo automotor y el 31 de diciembre del año calendario con que dicho fabricante designe al modelo en cuestión.</w:t>
            </w:r>
          </w:p>
        </w:tc>
        <w:tc>
          <w:tcPr>
            <w:tcW w:w="4529" w:type="dxa"/>
            <w:shd w:val="clear" w:color="auto" w:fill="auto"/>
          </w:tcPr>
          <w:p w14:paraId="1E502AFF" w14:textId="1A588034" w:rsidR="00591D3B" w:rsidRPr="003860DF" w:rsidRDefault="00591D3B" w:rsidP="003860DF">
            <w:pPr>
              <w:pStyle w:val="Texto"/>
              <w:spacing w:line="240" w:lineRule="exact"/>
              <w:ind w:firstLine="0"/>
              <w:rPr>
                <w:rFonts w:ascii="Verdana" w:hAnsi="Verdana"/>
                <w:color w:val="000000"/>
                <w:sz w:val="16"/>
                <w:szCs w:val="16"/>
                <w:lang w:val="en-US"/>
              </w:rPr>
            </w:pPr>
            <w:r w:rsidRPr="003860DF">
              <w:rPr>
                <w:rFonts w:ascii="Verdana" w:hAnsi="Verdana" w:cs="Times New Roman"/>
                <w:sz w:val="16"/>
                <w:szCs w:val="16"/>
                <w:lang w:val="en-US"/>
              </w:rPr>
              <w:t>The period between the start of production of a certain type of motor vehicle and December 31 of the calendar year with which said manufacturer designates the model in question.</w:t>
            </w:r>
          </w:p>
        </w:tc>
      </w:tr>
      <w:tr w:rsidR="00591D3B" w:rsidRPr="003860DF" w14:paraId="6FC8FD7F" w14:textId="048E4C1C" w:rsidTr="003860DF">
        <w:tc>
          <w:tcPr>
            <w:tcW w:w="4529" w:type="dxa"/>
            <w:shd w:val="clear" w:color="auto" w:fill="auto"/>
          </w:tcPr>
          <w:p w14:paraId="604FC86E" w14:textId="77777777" w:rsidR="00591D3B" w:rsidRPr="003860DF" w:rsidRDefault="00591D3B" w:rsidP="003860DF">
            <w:pPr>
              <w:pStyle w:val="Texto"/>
              <w:spacing w:line="240" w:lineRule="exact"/>
              <w:ind w:firstLine="0"/>
              <w:rPr>
                <w:rFonts w:ascii="Verdana" w:hAnsi="Verdana"/>
                <w:b/>
                <w:color w:val="000000"/>
                <w:sz w:val="16"/>
                <w:szCs w:val="16"/>
                <w:lang w:val="es-MX"/>
              </w:rPr>
            </w:pPr>
            <w:r w:rsidRPr="003860DF">
              <w:rPr>
                <w:rFonts w:ascii="Verdana" w:hAnsi="Verdana"/>
                <w:b/>
                <w:color w:val="000000"/>
                <w:sz w:val="16"/>
                <w:szCs w:val="16"/>
                <w:lang w:val="es-MX"/>
              </w:rPr>
              <w:t>3.2. Centro de Verificación Vehicular:</w:t>
            </w:r>
          </w:p>
        </w:tc>
        <w:tc>
          <w:tcPr>
            <w:tcW w:w="4529" w:type="dxa"/>
            <w:shd w:val="clear" w:color="auto" w:fill="auto"/>
          </w:tcPr>
          <w:p w14:paraId="620A8EFC" w14:textId="503B0842" w:rsidR="00591D3B" w:rsidRPr="003860DF" w:rsidRDefault="00591D3B" w:rsidP="003860DF">
            <w:pPr>
              <w:pStyle w:val="Texto"/>
              <w:spacing w:line="240" w:lineRule="exact"/>
              <w:ind w:firstLine="0"/>
              <w:rPr>
                <w:rFonts w:ascii="Verdana" w:hAnsi="Verdana"/>
                <w:b/>
                <w:color w:val="000000"/>
                <w:sz w:val="16"/>
                <w:szCs w:val="16"/>
                <w:lang w:val="en-US"/>
              </w:rPr>
            </w:pPr>
            <w:r w:rsidRPr="003860DF">
              <w:rPr>
                <w:rFonts w:ascii="Verdana" w:hAnsi="Verdana" w:cs="Times New Roman"/>
                <w:b/>
                <w:bCs/>
                <w:sz w:val="16"/>
                <w:szCs w:val="16"/>
                <w:lang w:val="en-US"/>
              </w:rPr>
              <w:t>3.2. Vehicle Verification Center:</w:t>
            </w:r>
          </w:p>
        </w:tc>
      </w:tr>
      <w:tr w:rsidR="00591D3B" w:rsidRPr="001B79E8" w14:paraId="21DD846C" w14:textId="4A1C37F5" w:rsidTr="003860DF">
        <w:tc>
          <w:tcPr>
            <w:tcW w:w="4529" w:type="dxa"/>
            <w:shd w:val="clear" w:color="auto" w:fill="auto"/>
          </w:tcPr>
          <w:p w14:paraId="0CB1F3AA" w14:textId="77777777" w:rsidR="00591D3B" w:rsidRPr="003860DF" w:rsidRDefault="00591D3B" w:rsidP="003860DF">
            <w:pPr>
              <w:pStyle w:val="Texto"/>
              <w:spacing w:line="240" w:lineRule="exact"/>
              <w:ind w:firstLine="0"/>
              <w:rPr>
                <w:rFonts w:ascii="Verdana" w:hAnsi="Verdana"/>
                <w:color w:val="000000"/>
                <w:sz w:val="16"/>
                <w:szCs w:val="16"/>
              </w:rPr>
            </w:pPr>
            <w:r w:rsidRPr="003860DF">
              <w:rPr>
                <w:rFonts w:ascii="Verdana" w:hAnsi="Verdana"/>
                <w:color w:val="000000"/>
                <w:sz w:val="16"/>
                <w:szCs w:val="16"/>
              </w:rPr>
              <w:t xml:space="preserve">El establecimiento de servicio autorizado por las autoridades competentes en el que se presta el servicio de medición de emisiones contaminantes </w:t>
            </w:r>
            <w:r w:rsidRPr="003860DF">
              <w:rPr>
                <w:rFonts w:ascii="Verdana" w:hAnsi="Verdana"/>
                <w:color w:val="000000"/>
                <w:sz w:val="16"/>
                <w:szCs w:val="16"/>
              </w:rPr>
              <w:lastRenderedPageBreak/>
              <w:t>provenientes del escape de los vehículos automotores en circulación.</w:t>
            </w:r>
          </w:p>
        </w:tc>
        <w:tc>
          <w:tcPr>
            <w:tcW w:w="4529" w:type="dxa"/>
            <w:shd w:val="clear" w:color="auto" w:fill="auto"/>
          </w:tcPr>
          <w:p w14:paraId="379B86C0" w14:textId="1279759B" w:rsidR="00591D3B" w:rsidRPr="003860DF" w:rsidRDefault="00591D3B" w:rsidP="003860DF">
            <w:pPr>
              <w:pStyle w:val="Texto"/>
              <w:spacing w:line="240" w:lineRule="exact"/>
              <w:ind w:firstLine="0"/>
              <w:rPr>
                <w:rFonts w:ascii="Verdana" w:hAnsi="Verdana"/>
                <w:color w:val="000000"/>
                <w:sz w:val="16"/>
                <w:szCs w:val="16"/>
                <w:lang w:val="en-US"/>
              </w:rPr>
            </w:pPr>
            <w:r w:rsidRPr="003860DF">
              <w:rPr>
                <w:rFonts w:ascii="Verdana" w:hAnsi="Verdana" w:cs="Times New Roman"/>
                <w:sz w:val="16"/>
                <w:szCs w:val="16"/>
                <w:lang w:val="en-US"/>
              </w:rPr>
              <w:lastRenderedPageBreak/>
              <w:t xml:space="preserve">The establishment of a service authorized by the </w:t>
            </w:r>
            <w:r w:rsidR="00EF38BE" w:rsidRPr="003860DF">
              <w:rPr>
                <w:rFonts w:ascii="Verdana" w:hAnsi="Verdana" w:cs="Times New Roman"/>
                <w:sz w:val="16"/>
                <w:szCs w:val="16"/>
                <w:lang w:val="en-US"/>
              </w:rPr>
              <w:t>appropriate authorities</w:t>
            </w:r>
            <w:r w:rsidRPr="003860DF">
              <w:rPr>
                <w:rFonts w:ascii="Verdana" w:hAnsi="Verdana" w:cs="Times New Roman"/>
                <w:sz w:val="16"/>
                <w:szCs w:val="16"/>
                <w:lang w:val="en-US"/>
              </w:rPr>
              <w:t xml:space="preserve"> in which the pollutant </w:t>
            </w:r>
            <w:r w:rsidRPr="003860DF">
              <w:rPr>
                <w:rFonts w:ascii="Verdana" w:hAnsi="Verdana" w:cs="Times New Roman"/>
                <w:sz w:val="16"/>
                <w:szCs w:val="16"/>
                <w:lang w:val="en-US"/>
              </w:rPr>
              <w:lastRenderedPageBreak/>
              <w:t xml:space="preserve">emission measurement service from the </w:t>
            </w:r>
            <w:r w:rsidR="00392661" w:rsidRPr="003860DF">
              <w:rPr>
                <w:rFonts w:ascii="Verdana" w:hAnsi="Verdana" w:cs="Times New Roman"/>
                <w:sz w:val="16"/>
                <w:szCs w:val="16"/>
                <w:lang w:val="en-US"/>
              </w:rPr>
              <w:t>exhaust from</w:t>
            </w:r>
            <w:r w:rsidRPr="003860DF">
              <w:rPr>
                <w:rFonts w:ascii="Verdana" w:hAnsi="Verdana" w:cs="Times New Roman"/>
                <w:sz w:val="16"/>
                <w:szCs w:val="16"/>
                <w:lang w:val="en-US"/>
              </w:rPr>
              <w:t xml:space="preserve"> motor vehicles in circulation is provided.</w:t>
            </w:r>
          </w:p>
        </w:tc>
      </w:tr>
      <w:tr w:rsidR="00591D3B" w:rsidRPr="003860DF" w14:paraId="5BB2745D" w14:textId="648D37EF" w:rsidTr="003860DF">
        <w:tc>
          <w:tcPr>
            <w:tcW w:w="4529" w:type="dxa"/>
            <w:shd w:val="clear" w:color="auto" w:fill="auto"/>
          </w:tcPr>
          <w:p w14:paraId="4A2DD789" w14:textId="77777777" w:rsidR="00591D3B" w:rsidRPr="003860DF" w:rsidRDefault="00591D3B" w:rsidP="003860DF">
            <w:pPr>
              <w:pStyle w:val="Texto"/>
              <w:spacing w:line="240" w:lineRule="exact"/>
              <w:ind w:firstLine="0"/>
              <w:rPr>
                <w:rFonts w:ascii="Verdana" w:hAnsi="Verdana"/>
                <w:b/>
                <w:color w:val="000000"/>
                <w:sz w:val="16"/>
                <w:szCs w:val="16"/>
              </w:rPr>
            </w:pPr>
            <w:r w:rsidRPr="003860DF">
              <w:rPr>
                <w:rFonts w:ascii="Verdana" w:hAnsi="Verdana"/>
                <w:b/>
                <w:color w:val="000000"/>
                <w:sz w:val="16"/>
                <w:szCs w:val="16"/>
              </w:rPr>
              <w:lastRenderedPageBreak/>
              <w:t xml:space="preserve">3.3. </w:t>
            </w:r>
            <w:r w:rsidRPr="003860DF">
              <w:rPr>
                <w:rFonts w:ascii="Verdana" w:hAnsi="Verdana"/>
                <w:b/>
                <w:color w:val="000000"/>
                <w:sz w:val="16"/>
                <w:szCs w:val="16"/>
                <w:lang w:val="x-none"/>
              </w:rPr>
              <w:t xml:space="preserve">Combustibles </w:t>
            </w:r>
            <w:proofErr w:type="spellStart"/>
            <w:r w:rsidRPr="003860DF">
              <w:rPr>
                <w:rFonts w:ascii="Verdana" w:hAnsi="Verdana"/>
                <w:b/>
                <w:color w:val="000000"/>
                <w:sz w:val="16"/>
                <w:szCs w:val="16"/>
                <w:lang w:val="x-none"/>
              </w:rPr>
              <w:t>alternos</w:t>
            </w:r>
            <w:proofErr w:type="spellEnd"/>
            <w:r w:rsidRPr="003860DF">
              <w:rPr>
                <w:rFonts w:ascii="Verdana" w:hAnsi="Verdana"/>
                <w:b/>
                <w:color w:val="000000"/>
                <w:sz w:val="16"/>
                <w:szCs w:val="16"/>
              </w:rPr>
              <w:t>:</w:t>
            </w:r>
          </w:p>
        </w:tc>
        <w:tc>
          <w:tcPr>
            <w:tcW w:w="4529" w:type="dxa"/>
            <w:shd w:val="clear" w:color="auto" w:fill="auto"/>
          </w:tcPr>
          <w:p w14:paraId="18A7B0E8" w14:textId="58A173E1" w:rsidR="00591D3B" w:rsidRPr="003860DF" w:rsidRDefault="00591D3B" w:rsidP="003860DF">
            <w:pPr>
              <w:pStyle w:val="Texto"/>
              <w:spacing w:line="240" w:lineRule="exact"/>
              <w:ind w:firstLine="0"/>
              <w:rPr>
                <w:rFonts w:ascii="Verdana" w:hAnsi="Verdana"/>
                <w:b/>
                <w:color w:val="000000"/>
                <w:sz w:val="16"/>
                <w:szCs w:val="16"/>
                <w:lang w:val="en-US"/>
              </w:rPr>
            </w:pPr>
            <w:r w:rsidRPr="003860DF">
              <w:rPr>
                <w:rFonts w:ascii="Verdana" w:hAnsi="Verdana" w:cs="Times New Roman"/>
                <w:b/>
                <w:bCs/>
                <w:sz w:val="16"/>
                <w:szCs w:val="16"/>
                <w:lang w:val="en-US"/>
              </w:rPr>
              <w:t>3.3. Alternative fuels:</w:t>
            </w:r>
          </w:p>
        </w:tc>
      </w:tr>
      <w:tr w:rsidR="00591D3B" w:rsidRPr="001B79E8" w14:paraId="3D1A0F63" w14:textId="743A6907" w:rsidTr="003860DF">
        <w:tc>
          <w:tcPr>
            <w:tcW w:w="4529" w:type="dxa"/>
            <w:shd w:val="clear" w:color="auto" w:fill="auto"/>
          </w:tcPr>
          <w:p w14:paraId="68270C91" w14:textId="77777777" w:rsidR="00591D3B" w:rsidRPr="003860DF" w:rsidRDefault="00591D3B" w:rsidP="003860DF">
            <w:pPr>
              <w:pStyle w:val="Texto"/>
              <w:spacing w:line="240" w:lineRule="exact"/>
              <w:ind w:firstLine="0"/>
              <w:rPr>
                <w:rFonts w:ascii="Verdana" w:hAnsi="Verdana"/>
                <w:strike/>
                <w:color w:val="000000"/>
                <w:sz w:val="16"/>
                <w:szCs w:val="16"/>
              </w:rPr>
            </w:pPr>
            <w:r w:rsidRPr="003860DF">
              <w:rPr>
                <w:rFonts w:ascii="Verdana" w:hAnsi="Verdana"/>
                <w:color w:val="000000"/>
                <w:sz w:val="16"/>
                <w:szCs w:val="16"/>
              </w:rPr>
              <w:t>Combustibles que sustituyen a los combustibles convencionales, gasolina y diésel.</w:t>
            </w:r>
          </w:p>
        </w:tc>
        <w:tc>
          <w:tcPr>
            <w:tcW w:w="4529" w:type="dxa"/>
            <w:shd w:val="clear" w:color="auto" w:fill="auto"/>
          </w:tcPr>
          <w:p w14:paraId="7FDC2CF2" w14:textId="4690F8F4" w:rsidR="00591D3B" w:rsidRPr="003860DF" w:rsidRDefault="00591D3B" w:rsidP="003860DF">
            <w:pPr>
              <w:pStyle w:val="Texto"/>
              <w:spacing w:line="240" w:lineRule="exact"/>
              <w:ind w:firstLine="0"/>
              <w:rPr>
                <w:rFonts w:ascii="Verdana" w:hAnsi="Verdana"/>
                <w:color w:val="000000"/>
                <w:sz w:val="16"/>
                <w:szCs w:val="16"/>
                <w:lang w:val="en-US"/>
              </w:rPr>
            </w:pPr>
            <w:r w:rsidRPr="003860DF">
              <w:rPr>
                <w:rFonts w:ascii="Verdana" w:hAnsi="Verdana" w:cs="Times New Roman"/>
                <w:sz w:val="16"/>
                <w:szCs w:val="16"/>
                <w:lang w:val="en-US"/>
              </w:rPr>
              <w:t xml:space="preserve">Fuels that </w:t>
            </w:r>
            <w:r w:rsidR="00EF38BE" w:rsidRPr="003860DF">
              <w:rPr>
                <w:rFonts w:ascii="Verdana" w:hAnsi="Verdana" w:cs="Times New Roman"/>
                <w:sz w:val="16"/>
                <w:szCs w:val="16"/>
                <w:lang w:val="en-US"/>
              </w:rPr>
              <w:t>substitute for</w:t>
            </w:r>
            <w:r w:rsidRPr="003860DF">
              <w:rPr>
                <w:rFonts w:ascii="Verdana" w:hAnsi="Verdana" w:cs="Times New Roman"/>
                <w:sz w:val="16"/>
                <w:szCs w:val="16"/>
                <w:lang w:val="en-US"/>
              </w:rPr>
              <w:t xml:space="preserve"> conventional fuels, gasoline and diesel.</w:t>
            </w:r>
          </w:p>
        </w:tc>
      </w:tr>
      <w:tr w:rsidR="00591D3B" w:rsidRPr="003860DF" w14:paraId="75924377" w14:textId="3CB54669" w:rsidTr="003860DF">
        <w:tc>
          <w:tcPr>
            <w:tcW w:w="4529" w:type="dxa"/>
            <w:shd w:val="clear" w:color="auto" w:fill="auto"/>
          </w:tcPr>
          <w:p w14:paraId="2BCD1458" w14:textId="77777777" w:rsidR="00591D3B" w:rsidRPr="003860DF" w:rsidRDefault="00591D3B" w:rsidP="003860DF">
            <w:pPr>
              <w:pStyle w:val="Texto"/>
              <w:spacing w:line="240" w:lineRule="exact"/>
              <w:ind w:firstLine="0"/>
              <w:rPr>
                <w:rFonts w:ascii="Verdana" w:hAnsi="Verdana"/>
                <w:color w:val="000000"/>
                <w:sz w:val="16"/>
                <w:szCs w:val="16"/>
              </w:rPr>
            </w:pPr>
            <w:r w:rsidRPr="003860DF">
              <w:rPr>
                <w:rFonts w:ascii="Verdana" w:hAnsi="Verdana"/>
                <w:b/>
                <w:color w:val="000000"/>
                <w:sz w:val="16"/>
                <w:szCs w:val="16"/>
              </w:rPr>
              <w:t>3.4. Comprobante de resultado:</w:t>
            </w:r>
          </w:p>
        </w:tc>
        <w:tc>
          <w:tcPr>
            <w:tcW w:w="4529" w:type="dxa"/>
            <w:shd w:val="clear" w:color="auto" w:fill="auto"/>
          </w:tcPr>
          <w:p w14:paraId="115B05C9" w14:textId="42AB8CF8" w:rsidR="00591D3B" w:rsidRPr="003860DF" w:rsidRDefault="00591D3B" w:rsidP="003860DF">
            <w:pPr>
              <w:pStyle w:val="Texto"/>
              <w:spacing w:line="240" w:lineRule="exact"/>
              <w:ind w:firstLine="0"/>
              <w:rPr>
                <w:rFonts w:ascii="Verdana" w:hAnsi="Verdana"/>
                <w:b/>
                <w:color w:val="000000"/>
                <w:sz w:val="16"/>
                <w:szCs w:val="16"/>
                <w:lang w:val="en-US"/>
              </w:rPr>
            </w:pPr>
            <w:r w:rsidRPr="003860DF">
              <w:rPr>
                <w:rFonts w:ascii="Verdana" w:hAnsi="Verdana" w:cs="Times New Roman"/>
                <w:b/>
                <w:bCs/>
                <w:sz w:val="16"/>
                <w:szCs w:val="16"/>
                <w:lang w:val="en-US"/>
              </w:rPr>
              <w:t>3.4. Proof of result</w:t>
            </w:r>
            <w:r w:rsidR="00EF38BE" w:rsidRPr="003860DF">
              <w:rPr>
                <w:rFonts w:ascii="Verdana" w:hAnsi="Verdana" w:cs="Times New Roman"/>
                <w:b/>
                <w:bCs/>
                <w:sz w:val="16"/>
                <w:szCs w:val="16"/>
                <w:lang w:val="en-US"/>
              </w:rPr>
              <w:t>s</w:t>
            </w:r>
            <w:r w:rsidRPr="003860DF">
              <w:rPr>
                <w:rFonts w:ascii="Verdana" w:hAnsi="Verdana" w:cs="Times New Roman"/>
                <w:b/>
                <w:bCs/>
                <w:sz w:val="16"/>
                <w:szCs w:val="16"/>
                <w:lang w:val="en-US"/>
              </w:rPr>
              <w:t>:</w:t>
            </w:r>
          </w:p>
        </w:tc>
      </w:tr>
      <w:tr w:rsidR="00591D3B" w:rsidRPr="001B79E8" w14:paraId="4FA1627D" w14:textId="6BF9A91D" w:rsidTr="003860DF">
        <w:tc>
          <w:tcPr>
            <w:tcW w:w="4529" w:type="dxa"/>
            <w:shd w:val="clear" w:color="auto" w:fill="auto"/>
          </w:tcPr>
          <w:p w14:paraId="073321B9" w14:textId="77777777" w:rsidR="00591D3B" w:rsidRPr="003860DF" w:rsidRDefault="00591D3B" w:rsidP="003860DF">
            <w:pPr>
              <w:pStyle w:val="Texto"/>
              <w:spacing w:line="240" w:lineRule="exact"/>
              <w:ind w:firstLine="0"/>
              <w:rPr>
                <w:rFonts w:ascii="Verdana" w:hAnsi="Verdana"/>
                <w:color w:val="000000"/>
                <w:sz w:val="16"/>
                <w:szCs w:val="16"/>
              </w:rPr>
            </w:pPr>
            <w:r w:rsidRPr="003860DF">
              <w:rPr>
                <w:rFonts w:ascii="Verdana" w:hAnsi="Verdana"/>
                <w:color w:val="000000"/>
                <w:sz w:val="16"/>
                <w:szCs w:val="16"/>
              </w:rPr>
              <w:t>Documento expedido en algún Centro de Verificación Vehicular o Unidad de Verificación que contiene el resultado obtenido en la evaluación de las emisiones contaminantes provenientes de los vehículos automotores en circulación.</w:t>
            </w:r>
          </w:p>
        </w:tc>
        <w:tc>
          <w:tcPr>
            <w:tcW w:w="4529" w:type="dxa"/>
            <w:shd w:val="clear" w:color="auto" w:fill="auto"/>
          </w:tcPr>
          <w:p w14:paraId="63D9A71B" w14:textId="44AF19C6" w:rsidR="00591D3B" w:rsidRPr="003860DF" w:rsidRDefault="00591D3B" w:rsidP="003860DF">
            <w:pPr>
              <w:pStyle w:val="Texto"/>
              <w:spacing w:line="240" w:lineRule="exact"/>
              <w:ind w:firstLine="0"/>
              <w:rPr>
                <w:rFonts w:ascii="Verdana" w:hAnsi="Verdana"/>
                <w:color w:val="000000"/>
                <w:sz w:val="16"/>
                <w:szCs w:val="16"/>
                <w:lang w:val="en-US"/>
              </w:rPr>
            </w:pPr>
            <w:r w:rsidRPr="003860DF">
              <w:rPr>
                <w:rFonts w:ascii="Verdana" w:hAnsi="Verdana" w:cs="Times New Roman"/>
                <w:sz w:val="16"/>
                <w:szCs w:val="16"/>
                <w:lang w:val="en-US"/>
              </w:rPr>
              <w:t>Document issued in a Vehicle Verification Center or Verification Unit that contains the result obtained in the evaluation of</w:t>
            </w:r>
            <w:r w:rsidR="00EF38BE" w:rsidRPr="003860DF">
              <w:rPr>
                <w:rFonts w:ascii="Verdana" w:hAnsi="Verdana" w:cs="Times New Roman"/>
                <w:sz w:val="16"/>
                <w:szCs w:val="16"/>
                <w:lang w:val="en-US"/>
              </w:rPr>
              <w:t xml:space="preserve"> the</w:t>
            </w:r>
            <w:r w:rsidRPr="003860DF">
              <w:rPr>
                <w:rFonts w:ascii="Verdana" w:hAnsi="Verdana" w:cs="Times New Roman"/>
                <w:sz w:val="16"/>
                <w:szCs w:val="16"/>
                <w:lang w:val="en-US"/>
              </w:rPr>
              <w:t xml:space="preserve"> polluting emissions from motor vehicles in circulation.</w:t>
            </w:r>
          </w:p>
        </w:tc>
      </w:tr>
      <w:tr w:rsidR="00591D3B" w:rsidRPr="003860DF" w14:paraId="70C004C5" w14:textId="2FECB477" w:rsidTr="003860DF">
        <w:tc>
          <w:tcPr>
            <w:tcW w:w="4529" w:type="dxa"/>
            <w:shd w:val="clear" w:color="auto" w:fill="auto"/>
          </w:tcPr>
          <w:p w14:paraId="7D4C3CA8" w14:textId="77777777" w:rsidR="00591D3B" w:rsidRPr="003860DF" w:rsidRDefault="00591D3B" w:rsidP="003860DF">
            <w:pPr>
              <w:pStyle w:val="Texto"/>
              <w:spacing w:line="250" w:lineRule="exact"/>
              <w:ind w:firstLine="0"/>
              <w:rPr>
                <w:rFonts w:ascii="Verdana" w:hAnsi="Verdana"/>
                <w:sz w:val="16"/>
                <w:szCs w:val="16"/>
                <w:lang w:val="es-MX"/>
              </w:rPr>
            </w:pPr>
            <w:r w:rsidRPr="003860DF">
              <w:rPr>
                <w:rFonts w:ascii="Verdana" w:hAnsi="Verdana"/>
                <w:b/>
                <w:color w:val="000000"/>
                <w:sz w:val="16"/>
                <w:szCs w:val="16"/>
              </w:rPr>
              <w:t>3.</w:t>
            </w:r>
            <w:r w:rsidRPr="003860DF">
              <w:rPr>
                <w:rFonts w:ascii="Verdana" w:hAnsi="Verdana"/>
                <w:b/>
                <w:color w:val="000000"/>
                <w:sz w:val="16"/>
                <w:szCs w:val="16"/>
                <w:lang w:val="es-MX"/>
              </w:rPr>
              <w:t>5. Contaminantes de escape:</w:t>
            </w:r>
          </w:p>
        </w:tc>
        <w:tc>
          <w:tcPr>
            <w:tcW w:w="4529" w:type="dxa"/>
            <w:shd w:val="clear" w:color="auto" w:fill="auto"/>
          </w:tcPr>
          <w:p w14:paraId="26D40429" w14:textId="75CB53D0" w:rsidR="00591D3B" w:rsidRPr="003860DF" w:rsidRDefault="00591D3B" w:rsidP="003860DF">
            <w:pPr>
              <w:pStyle w:val="Texto"/>
              <w:spacing w:line="250" w:lineRule="exact"/>
              <w:ind w:firstLine="0"/>
              <w:rPr>
                <w:rFonts w:ascii="Verdana" w:hAnsi="Verdana"/>
                <w:b/>
                <w:color w:val="000000"/>
                <w:sz w:val="16"/>
                <w:szCs w:val="16"/>
                <w:lang w:val="en-US"/>
              </w:rPr>
            </w:pPr>
            <w:r w:rsidRPr="003860DF">
              <w:rPr>
                <w:rFonts w:ascii="Verdana" w:hAnsi="Verdana" w:cs="Times New Roman"/>
                <w:b/>
                <w:bCs/>
                <w:sz w:val="16"/>
                <w:szCs w:val="16"/>
                <w:lang w:val="en-US"/>
              </w:rPr>
              <w:t>3. 5. Exhaust contaminants:</w:t>
            </w:r>
          </w:p>
        </w:tc>
      </w:tr>
      <w:tr w:rsidR="00591D3B" w:rsidRPr="001B79E8" w14:paraId="0DB31C18" w14:textId="2EB064F3" w:rsidTr="003860DF">
        <w:tc>
          <w:tcPr>
            <w:tcW w:w="4529" w:type="dxa"/>
            <w:shd w:val="clear" w:color="auto" w:fill="auto"/>
          </w:tcPr>
          <w:p w14:paraId="1183F0A1" w14:textId="77777777" w:rsidR="00591D3B" w:rsidRPr="003860DF" w:rsidRDefault="00591D3B" w:rsidP="003860DF">
            <w:pPr>
              <w:pStyle w:val="Texto"/>
              <w:spacing w:line="250" w:lineRule="exact"/>
              <w:ind w:firstLine="0"/>
              <w:rPr>
                <w:rFonts w:ascii="Verdana" w:hAnsi="Verdana"/>
                <w:color w:val="000000"/>
                <w:sz w:val="16"/>
                <w:szCs w:val="16"/>
              </w:rPr>
            </w:pPr>
            <w:r w:rsidRPr="003860DF">
              <w:rPr>
                <w:rFonts w:ascii="Verdana" w:hAnsi="Verdana"/>
                <w:color w:val="000000"/>
                <w:sz w:val="16"/>
                <w:szCs w:val="16"/>
              </w:rPr>
              <w:t>Son las emisiones de contaminantes provenientes de la combustión que emiten los vehículos automotores. Para efecto de esta Norma Oficial Mexicana se consideran los siguientes compuestos:</w:t>
            </w:r>
          </w:p>
        </w:tc>
        <w:tc>
          <w:tcPr>
            <w:tcW w:w="4529" w:type="dxa"/>
            <w:shd w:val="clear" w:color="auto" w:fill="auto"/>
          </w:tcPr>
          <w:p w14:paraId="401D7FC4" w14:textId="108B6500" w:rsidR="00591D3B" w:rsidRPr="003860DF" w:rsidRDefault="00591D3B" w:rsidP="003860DF">
            <w:pPr>
              <w:pStyle w:val="Texto"/>
              <w:spacing w:line="250" w:lineRule="exact"/>
              <w:ind w:firstLine="0"/>
              <w:rPr>
                <w:rFonts w:ascii="Verdana" w:hAnsi="Verdana"/>
                <w:color w:val="000000"/>
                <w:sz w:val="16"/>
                <w:szCs w:val="16"/>
                <w:lang w:val="en-US"/>
              </w:rPr>
            </w:pPr>
            <w:r w:rsidRPr="003860DF">
              <w:rPr>
                <w:rFonts w:ascii="Verdana" w:hAnsi="Verdana" w:cs="Times New Roman"/>
                <w:sz w:val="16"/>
                <w:szCs w:val="16"/>
                <w:lang w:val="en-US"/>
              </w:rPr>
              <w:t>The</w:t>
            </w:r>
            <w:r w:rsidR="00EF38BE" w:rsidRPr="003860DF">
              <w:rPr>
                <w:rFonts w:ascii="Verdana" w:hAnsi="Verdana" w:cs="Times New Roman"/>
                <w:sz w:val="16"/>
                <w:szCs w:val="16"/>
                <w:lang w:val="en-US"/>
              </w:rPr>
              <w:t xml:space="preserve"> following</w:t>
            </w:r>
            <w:r w:rsidRPr="003860DF">
              <w:rPr>
                <w:rFonts w:ascii="Verdana" w:hAnsi="Verdana" w:cs="Times New Roman"/>
                <w:sz w:val="16"/>
                <w:szCs w:val="16"/>
                <w:lang w:val="en-US"/>
              </w:rPr>
              <w:t xml:space="preserve"> are the emissions of pollutants from combustion emitted by motor vehicles. For the purpose of this Official Mexican Standard, the following compounds are considered:</w:t>
            </w:r>
          </w:p>
        </w:tc>
      </w:tr>
      <w:tr w:rsidR="00591D3B" w:rsidRPr="001B79E8" w14:paraId="3E2A359A" w14:textId="46BB529A" w:rsidTr="003860DF">
        <w:tc>
          <w:tcPr>
            <w:tcW w:w="4529" w:type="dxa"/>
            <w:shd w:val="clear" w:color="auto" w:fill="auto"/>
          </w:tcPr>
          <w:p w14:paraId="2B4982C3" w14:textId="77777777" w:rsidR="00591D3B" w:rsidRPr="003860DF" w:rsidRDefault="00591D3B" w:rsidP="003860DF">
            <w:pPr>
              <w:pStyle w:val="Texto"/>
              <w:spacing w:line="250" w:lineRule="exact"/>
              <w:ind w:firstLine="0"/>
              <w:rPr>
                <w:rFonts w:ascii="Verdana" w:hAnsi="Verdana"/>
                <w:sz w:val="16"/>
                <w:szCs w:val="16"/>
                <w:lang w:val="es-MX"/>
              </w:rPr>
            </w:pPr>
            <w:r w:rsidRPr="003860DF">
              <w:rPr>
                <w:rFonts w:ascii="Verdana" w:hAnsi="Verdana"/>
                <w:b/>
                <w:color w:val="000000"/>
                <w:sz w:val="16"/>
                <w:szCs w:val="16"/>
              </w:rPr>
              <w:t>3.</w:t>
            </w:r>
            <w:r w:rsidRPr="003860DF">
              <w:rPr>
                <w:rFonts w:ascii="Verdana" w:hAnsi="Verdana"/>
                <w:b/>
                <w:color w:val="000000"/>
                <w:sz w:val="16"/>
                <w:szCs w:val="16"/>
                <w:lang w:val="es-MX"/>
              </w:rPr>
              <w:t>5</w:t>
            </w:r>
            <w:r w:rsidRPr="003860DF">
              <w:rPr>
                <w:rFonts w:ascii="Verdana" w:hAnsi="Verdana"/>
                <w:b/>
                <w:color w:val="000000"/>
                <w:sz w:val="16"/>
                <w:szCs w:val="16"/>
              </w:rPr>
              <w:t>.1</w:t>
            </w:r>
            <w:r w:rsidRPr="003860DF">
              <w:rPr>
                <w:rFonts w:ascii="Verdana" w:hAnsi="Verdana"/>
                <w:b/>
                <w:color w:val="000000"/>
                <w:sz w:val="16"/>
                <w:szCs w:val="16"/>
                <w:lang w:val="es-MX"/>
              </w:rPr>
              <w:t>. Bióxido</w:t>
            </w:r>
            <w:r w:rsidRPr="003860DF">
              <w:rPr>
                <w:rFonts w:ascii="Verdana" w:hAnsi="Verdana"/>
                <w:b/>
                <w:color w:val="000000"/>
                <w:sz w:val="16"/>
                <w:szCs w:val="16"/>
              </w:rPr>
              <w:t xml:space="preserve"> de </w:t>
            </w:r>
            <w:r w:rsidRPr="003860DF">
              <w:rPr>
                <w:rFonts w:ascii="Verdana" w:hAnsi="Verdana"/>
                <w:b/>
                <w:color w:val="000000"/>
                <w:sz w:val="16"/>
                <w:szCs w:val="16"/>
                <w:lang w:val="es-MX"/>
              </w:rPr>
              <w:t>Carbono</w:t>
            </w:r>
            <w:r w:rsidRPr="003860DF">
              <w:rPr>
                <w:rFonts w:ascii="Verdana" w:hAnsi="Verdana"/>
                <w:b/>
                <w:color w:val="000000"/>
                <w:sz w:val="16"/>
                <w:szCs w:val="16"/>
              </w:rPr>
              <w:t xml:space="preserve"> (CO</w:t>
            </w:r>
            <w:r w:rsidRPr="003860DF">
              <w:rPr>
                <w:rFonts w:ascii="Verdana" w:hAnsi="Verdana"/>
                <w:b/>
                <w:color w:val="000000"/>
                <w:position w:val="-4"/>
                <w:sz w:val="16"/>
                <w:szCs w:val="16"/>
              </w:rPr>
              <w:t>2</w:t>
            </w:r>
            <w:r w:rsidRPr="003860DF">
              <w:rPr>
                <w:rFonts w:ascii="Verdana" w:hAnsi="Verdana"/>
                <w:b/>
                <w:color w:val="000000"/>
                <w:sz w:val="16"/>
                <w:szCs w:val="16"/>
              </w:rPr>
              <w:t>)</w:t>
            </w:r>
            <w:r w:rsidRPr="003860DF">
              <w:rPr>
                <w:rFonts w:ascii="Verdana" w:hAnsi="Verdana"/>
                <w:b/>
                <w:color w:val="000000"/>
                <w:sz w:val="16"/>
                <w:szCs w:val="16"/>
                <w:lang w:val="es-MX"/>
              </w:rPr>
              <w:t>:</w:t>
            </w:r>
          </w:p>
        </w:tc>
        <w:tc>
          <w:tcPr>
            <w:tcW w:w="4529" w:type="dxa"/>
            <w:shd w:val="clear" w:color="auto" w:fill="auto"/>
          </w:tcPr>
          <w:p w14:paraId="1B5CB3F7" w14:textId="4EE82274" w:rsidR="00591D3B" w:rsidRPr="003860DF" w:rsidRDefault="00591D3B" w:rsidP="003860DF">
            <w:pPr>
              <w:pStyle w:val="Texto"/>
              <w:spacing w:line="250" w:lineRule="exact"/>
              <w:ind w:firstLine="0"/>
              <w:rPr>
                <w:rFonts w:ascii="Verdana" w:hAnsi="Verdana"/>
                <w:b/>
                <w:color w:val="000000"/>
                <w:sz w:val="16"/>
                <w:szCs w:val="16"/>
                <w:lang w:val="en-US"/>
              </w:rPr>
            </w:pPr>
            <w:r w:rsidRPr="003860DF">
              <w:rPr>
                <w:rFonts w:ascii="Verdana" w:hAnsi="Verdana" w:cs="Times New Roman"/>
                <w:b/>
                <w:bCs/>
                <w:sz w:val="16"/>
                <w:szCs w:val="16"/>
                <w:lang w:val="en-US"/>
              </w:rPr>
              <w:t xml:space="preserve">3.5.1. </w:t>
            </w:r>
            <w:r w:rsidR="00EF38BE" w:rsidRPr="003860DF">
              <w:rPr>
                <w:rFonts w:ascii="Verdana" w:hAnsi="Verdana" w:cs="Times New Roman"/>
                <w:b/>
                <w:bCs/>
                <w:sz w:val="16"/>
                <w:szCs w:val="16"/>
                <w:lang w:val="en-US"/>
              </w:rPr>
              <w:t xml:space="preserve">Carbon </w:t>
            </w:r>
            <w:r w:rsidRPr="003860DF">
              <w:rPr>
                <w:rFonts w:ascii="Verdana" w:hAnsi="Verdana" w:cs="Times New Roman"/>
                <w:b/>
                <w:bCs/>
                <w:sz w:val="16"/>
                <w:szCs w:val="16"/>
                <w:lang w:val="en-US"/>
              </w:rPr>
              <w:t>Dioxide of carbon (CO</w:t>
            </w:r>
            <w:r w:rsidRPr="003860DF">
              <w:rPr>
                <w:rFonts w:ascii="Verdana" w:hAnsi="Verdana" w:cs="Times New Roman"/>
                <w:b/>
                <w:bCs/>
                <w:position w:val="-4"/>
                <w:sz w:val="16"/>
                <w:szCs w:val="16"/>
                <w:lang w:val="en-US"/>
              </w:rPr>
              <w:t>2</w:t>
            </w:r>
            <w:r w:rsidRPr="003860DF">
              <w:rPr>
                <w:rFonts w:ascii="Verdana" w:hAnsi="Verdana" w:cs="Times New Roman"/>
                <w:b/>
                <w:bCs/>
                <w:sz w:val="16"/>
                <w:szCs w:val="16"/>
                <w:lang w:val="en-US"/>
              </w:rPr>
              <w:t>):</w:t>
            </w:r>
          </w:p>
        </w:tc>
      </w:tr>
      <w:tr w:rsidR="00591D3B" w:rsidRPr="001B79E8" w14:paraId="4EC1D12B" w14:textId="4E70D249" w:rsidTr="003860DF">
        <w:tc>
          <w:tcPr>
            <w:tcW w:w="4529" w:type="dxa"/>
            <w:shd w:val="clear" w:color="auto" w:fill="auto"/>
          </w:tcPr>
          <w:p w14:paraId="745728B6" w14:textId="77777777" w:rsidR="00591D3B" w:rsidRPr="003860DF" w:rsidRDefault="00591D3B" w:rsidP="003860DF">
            <w:pPr>
              <w:pStyle w:val="Texto"/>
              <w:spacing w:line="250" w:lineRule="exact"/>
              <w:ind w:firstLine="0"/>
              <w:rPr>
                <w:rFonts w:ascii="Verdana" w:hAnsi="Verdana"/>
                <w:color w:val="000000"/>
                <w:sz w:val="16"/>
                <w:szCs w:val="16"/>
              </w:rPr>
            </w:pPr>
            <w:r w:rsidRPr="003860DF">
              <w:rPr>
                <w:rFonts w:ascii="Verdana" w:hAnsi="Verdana"/>
                <w:color w:val="000000"/>
                <w:sz w:val="16"/>
                <w:szCs w:val="16"/>
              </w:rPr>
              <w:t>Gas incoloro e inodoro, cuya molécula consiste en un átomo de carbono unido a dos átomos de oxígeno.</w:t>
            </w:r>
          </w:p>
        </w:tc>
        <w:tc>
          <w:tcPr>
            <w:tcW w:w="4529" w:type="dxa"/>
            <w:shd w:val="clear" w:color="auto" w:fill="auto"/>
          </w:tcPr>
          <w:p w14:paraId="59402644" w14:textId="01D3C755" w:rsidR="00591D3B" w:rsidRPr="003860DF" w:rsidRDefault="00591D3B" w:rsidP="003860DF">
            <w:pPr>
              <w:pStyle w:val="Texto"/>
              <w:spacing w:line="250" w:lineRule="exact"/>
              <w:ind w:firstLine="0"/>
              <w:rPr>
                <w:rFonts w:ascii="Verdana" w:hAnsi="Verdana"/>
                <w:color w:val="000000"/>
                <w:sz w:val="16"/>
                <w:szCs w:val="16"/>
                <w:lang w:val="en-US"/>
              </w:rPr>
            </w:pPr>
            <w:r w:rsidRPr="003860DF">
              <w:rPr>
                <w:rFonts w:ascii="Verdana" w:hAnsi="Verdana" w:cs="Times New Roman"/>
                <w:sz w:val="16"/>
                <w:szCs w:val="16"/>
                <w:lang w:val="en-US"/>
              </w:rPr>
              <w:t>Colorless and odorless gas, whose molecule consists of a carbon atom attached to two oxygen atoms.</w:t>
            </w:r>
          </w:p>
        </w:tc>
      </w:tr>
      <w:tr w:rsidR="00591D3B" w:rsidRPr="003860DF" w14:paraId="28F6ACF9" w14:textId="0D08E030" w:rsidTr="003860DF">
        <w:tc>
          <w:tcPr>
            <w:tcW w:w="4529" w:type="dxa"/>
            <w:shd w:val="clear" w:color="auto" w:fill="auto"/>
          </w:tcPr>
          <w:p w14:paraId="7C822C9E" w14:textId="77777777" w:rsidR="00591D3B" w:rsidRPr="003860DF" w:rsidRDefault="00591D3B" w:rsidP="003860DF">
            <w:pPr>
              <w:pStyle w:val="Texto"/>
              <w:spacing w:line="240" w:lineRule="exact"/>
              <w:ind w:firstLine="0"/>
              <w:rPr>
                <w:rFonts w:ascii="Verdana" w:hAnsi="Verdana"/>
                <w:color w:val="000000"/>
                <w:sz w:val="16"/>
                <w:szCs w:val="16"/>
                <w:lang w:val="es-MX"/>
              </w:rPr>
            </w:pPr>
            <w:r w:rsidRPr="003860DF">
              <w:rPr>
                <w:rFonts w:ascii="Verdana" w:hAnsi="Verdana"/>
                <w:b/>
                <w:color w:val="000000"/>
                <w:sz w:val="16"/>
                <w:szCs w:val="16"/>
              </w:rPr>
              <w:t>3.</w:t>
            </w:r>
            <w:r w:rsidRPr="003860DF">
              <w:rPr>
                <w:rFonts w:ascii="Verdana" w:hAnsi="Verdana"/>
                <w:b/>
                <w:color w:val="000000"/>
                <w:sz w:val="16"/>
                <w:szCs w:val="16"/>
                <w:lang w:val="es-MX"/>
              </w:rPr>
              <w:t>5</w:t>
            </w:r>
            <w:r w:rsidRPr="003860DF">
              <w:rPr>
                <w:rFonts w:ascii="Verdana" w:hAnsi="Verdana"/>
                <w:b/>
                <w:color w:val="000000"/>
                <w:sz w:val="16"/>
                <w:szCs w:val="16"/>
              </w:rPr>
              <w:t>.2</w:t>
            </w:r>
            <w:r w:rsidRPr="003860DF">
              <w:rPr>
                <w:rFonts w:ascii="Verdana" w:hAnsi="Verdana"/>
                <w:b/>
                <w:color w:val="000000"/>
                <w:sz w:val="16"/>
                <w:szCs w:val="16"/>
                <w:lang w:val="es-MX"/>
              </w:rPr>
              <w:t xml:space="preserve">. </w:t>
            </w:r>
            <w:r w:rsidRPr="003860DF">
              <w:rPr>
                <w:rFonts w:ascii="Verdana" w:hAnsi="Verdana"/>
                <w:b/>
                <w:color w:val="000000"/>
                <w:sz w:val="16"/>
                <w:szCs w:val="16"/>
              </w:rPr>
              <w:t>Hidrocarburos (HC):</w:t>
            </w:r>
          </w:p>
        </w:tc>
        <w:tc>
          <w:tcPr>
            <w:tcW w:w="4529" w:type="dxa"/>
            <w:shd w:val="clear" w:color="auto" w:fill="auto"/>
          </w:tcPr>
          <w:p w14:paraId="288D50FA" w14:textId="0E7463B3" w:rsidR="00591D3B" w:rsidRPr="003860DF" w:rsidRDefault="00591D3B" w:rsidP="003860DF">
            <w:pPr>
              <w:pStyle w:val="Texto"/>
              <w:spacing w:line="240" w:lineRule="exact"/>
              <w:ind w:firstLine="0"/>
              <w:rPr>
                <w:rFonts w:ascii="Verdana" w:hAnsi="Verdana"/>
                <w:b/>
                <w:color w:val="000000"/>
                <w:sz w:val="16"/>
                <w:szCs w:val="16"/>
                <w:lang w:val="en-US"/>
              </w:rPr>
            </w:pPr>
            <w:r w:rsidRPr="003860DF">
              <w:rPr>
                <w:rFonts w:ascii="Verdana" w:hAnsi="Verdana" w:cs="Times New Roman"/>
                <w:b/>
                <w:bCs/>
                <w:sz w:val="16"/>
                <w:szCs w:val="16"/>
                <w:lang w:val="en-US"/>
              </w:rPr>
              <w:t>3</w:t>
            </w:r>
            <w:r w:rsidR="00EF38BE" w:rsidRPr="003860DF">
              <w:rPr>
                <w:rFonts w:ascii="Verdana" w:hAnsi="Verdana" w:cs="Times New Roman"/>
                <w:b/>
                <w:bCs/>
                <w:sz w:val="16"/>
                <w:szCs w:val="16"/>
                <w:lang w:val="en-US"/>
              </w:rPr>
              <w:t>.5.2.</w:t>
            </w:r>
            <w:r w:rsidRPr="003860DF">
              <w:rPr>
                <w:rFonts w:ascii="Verdana" w:hAnsi="Verdana" w:cs="Times New Roman"/>
                <w:b/>
                <w:bCs/>
                <w:sz w:val="16"/>
                <w:szCs w:val="16"/>
                <w:lang w:val="en-US"/>
              </w:rPr>
              <w:t xml:space="preserve"> Hydrocarbons (HC):</w:t>
            </w:r>
          </w:p>
        </w:tc>
      </w:tr>
      <w:tr w:rsidR="00591D3B" w:rsidRPr="001B79E8" w14:paraId="08FD05DF" w14:textId="506861DC" w:rsidTr="003860DF">
        <w:tc>
          <w:tcPr>
            <w:tcW w:w="4529" w:type="dxa"/>
            <w:shd w:val="clear" w:color="auto" w:fill="auto"/>
          </w:tcPr>
          <w:p w14:paraId="1A56A4CD" w14:textId="77777777" w:rsidR="00591D3B" w:rsidRPr="003860DF" w:rsidRDefault="00591D3B" w:rsidP="003860DF">
            <w:pPr>
              <w:pStyle w:val="Texto"/>
              <w:spacing w:line="250" w:lineRule="exact"/>
              <w:ind w:firstLine="0"/>
              <w:rPr>
                <w:rFonts w:ascii="Verdana" w:hAnsi="Verdana"/>
                <w:color w:val="000000"/>
                <w:sz w:val="16"/>
                <w:szCs w:val="16"/>
              </w:rPr>
            </w:pPr>
            <w:r w:rsidRPr="003860DF">
              <w:rPr>
                <w:rFonts w:ascii="Verdana" w:hAnsi="Verdana"/>
                <w:color w:val="000000"/>
                <w:sz w:val="16"/>
                <w:szCs w:val="16"/>
              </w:rPr>
              <w:t>Compuestos orgánicos formados por hidrógeno y carbono.</w:t>
            </w:r>
          </w:p>
        </w:tc>
        <w:tc>
          <w:tcPr>
            <w:tcW w:w="4529" w:type="dxa"/>
            <w:shd w:val="clear" w:color="auto" w:fill="auto"/>
          </w:tcPr>
          <w:p w14:paraId="4F7F02FF" w14:textId="7C979ED1" w:rsidR="00591D3B" w:rsidRPr="003860DF" w:rsidRDefault="00591D3B" w:rsidP="003860DF">
            <w:pPr>
              <w:pStyle w:val="Texto"/>
              <w:spacing w:line="250" w:lineRule="exact"/>
              <w:ind w:firstLine="0"/>
              <w:rPr>
                <w:rFonts w:ascii="Verdana" w:hAnsi="Verdana"/>
                <w:color w:val="000000"/>
                <w:sz w:val="16"/>
                <w:szCs w:val="16"/>
                <w:lang w:val="en-US"/>
              </w:rPr>
            </w:pPr>
            <w:r w:rsidRPr="003860DF">
              <w:rPr>
                <w:rFonts w:ascii="Verdana" w:hAnsi="Verdana" w:cs="Times New Roman"/>
                <w:sz w:val="16"/>
                <w:szCs w:val="16"/>
                <w:lang w:val="en-US"/>
              </w:rPr>
              <w:t>Organic compounds formed by hydrogen and carbon.</w:t>
            </w:r>
          </w:p>
        </w:tc>
      </w:tr>
      <w:tr w:rsidR="00591D3B" w:rsidRPr="003860DF" w14:paraId="6A779707" w14:textId="56A2D4D1" w:rsidTr="003860DF">
        <w:tc>
          <w:tcPr>
            <w:tcW w:w="4529" w:type="dxa"/>
            <w:shd w:val="clear" w:color="auto" w:fill="auto"/>
          </w:tcPr>
          <w:p w14:paraId="6DD6F4BB" w14:textId="77777777" w:rsidR="00591D3B" w:rsidRPr="003860DF" w:rsidRDefault="00591D3B" w:rsidP="003860DF">
            <w:pPr>
              <w:pStyle w:val="Texto"/>
              <w:spacing w:line="250" w:lineRule="exact"/>
              <w:ind w:firstLine="0"/>
              <w:rPr>
                <w:rFonts w:ascii="Verdana" w:hAnsi="Verdana"/>
                <w:sz w:val="16"/>
                <w:szCs w:val="16"/>
                <w:lang w:val="es-MX"/>
              </w:rPr>
            </w:pPr>
            <w:r w:rsidRPr="003860DF">
              <w:rPr>
                <w:rFonts w:ascii="Verdana" w:hAnsi="Verdana"/>
                <w:b/>
                <w:color w:val="000000"/>
                <w:sz w:val="16"/>
                <w:szCs w:val="16"/>
              </w:rPr>
              <w:t>3.</w:t>
            </w:r>
            <w:r w:rsidRPr="003860DF">
              <w:rPr>
                <w:rFonts w:ascii="Verdana" w:hAnsi="Verdana"/>
                <w:b/>
                <w:color w:val="000000"/>
                <w:sz w:val="16"/>
                <w:szCs w:val="16"/>
                <w:lang w:val="es-MX"/>
              </w:rPr>
              <w:t>5</w:t>
            </w:r>
            <w:r w:rsidRPr="003860DF">
              <w:rPr>
                <w:rFonts w:ascii="Verdana" w:hAnsi="Verdana"/>
                <w:b/>
                <w:color w:val="000000"/>
                <w:sz w:val="16"/>
                <w:szCs w:val="16"/>
              </w:rPr>
              <w:t>.3</w:t>
            </w:r>
            <w:r w:rsidRPr="003860DF">
              <w:rPr>
                <w:rFonts w:ascii="Verdana" w:hAnsi="Verdana"/>
                <w:b/>
                <w:color w:val="000000"/>
                <w:sz w:val="16"/>
                <w:szCs w:val="16"/>
                <w:lang w:val="es-MX"/>
              </w:rPr>
              <w:t xml:space="preserve">. </w:t>
            </w:r>
            <w:r w:rsidRPr="003860DF">
              <w:rPr>
                <w:rFonts w:ascii="Verdana" w:hAnsi="Verdana"/>
                <w:b/>
                <w:color w:val="000000"/>
                <w:sz w:val="16"/>
                <w:szCs w:val="16"/>
              </w:rPr>
              <w:t xml:space="preserve">Monóxido de </w:t>
            </w:r>
            <w:r w:rsidRPr="003860DF">
              <w:rPr>
                <w:rFonts w:ascii="Verdana" w:hAnsi="Verdana"/>
                <w:b/>
                <w:color w:val="000000"/>
                <w:sz w:val="16"/>
                <w:szCs w:val="16"/>
                <w:lang w:val="es-MX"/>
              </w:rPr>
              <w:t>carbono</w:t>
            </w:r>
            <w:r w:rsidRPr="003860DF">
              <w:rPr>
                <w:rFonts w:ascii="Verdana" w:hAnsi="Verdana"/>
                <w:b/>
                <w:color w:val="000000"/>
                <w:sz w:val="16"/>
                <w:szCs w:val="16"/>
              </w:rPr>
              <w:t xml:space="preserve"> (CO)</w:t>
            </w:r>
            <w:r w:rsidRPr="003860DF">
              <w:rPr>
                <w:rFonts w:ascii="Verdana" w:hAnsi="Verdana"/>
                <w:b/>
                <w:color w:val="000000"/>
                <w:sz w:val="16"/>
                <w:szCs w:val="16"/>
                <w:lang w:val="es-MX"/>
              </w:rPr>
              <w:t>:</w:t>
            </w:r>
          </w:p>
        </w:tc>
        <w:tc>
          <w:tcPr>
            <w:tcW w:w="4529" w:type="dxa"/>
            <w:shd w:val="clear" w:color="auto" w:fill="auto"/>
          </w:tcPr>
          <w:p w14:paraId="3FCB2A25" w14:textId="5181A0B8" w:rsidR="00591D3B" w:rsidRPr="003860DF" w:rsidRDefault="00591D3B" w:rsidP="003860DF">
            <w:pPr>
              <w:pStyle w:val="Texto"/>
              <w:spacing w:line="250" w:lineRule="exact"/>
              <w:ind w:firstLine="0"/>
              <w:rPr>
                <w:rFonts w:ascii="Verdana" w:hAnsi="Verdana"/>
                <w:b/>
                <w:color w:val="000000"/>
                <w:sz w:val="16"/>
                <w:szCs w:val="16"/>
                <w:lang w:val="en-US"/>
              </w:rPr>
            </w:pPr>
            <w:r w:rsidRPr="003860DF">
              <w:rPr>
                <w:rFonts w:ascii="Verdana" w:hAnsi="Verdana" w:cs="Times New Roman"/>
                <w:b/>
                <w:bCs/>
                <w:sz w:val="16"/>
                <w:szCs w:val="16"/>
                <w:lang w:val="en-US"/>
              </w:rPr>
              <w:t>3</w:t>
            </w:r>
            <w:r w:rsidR="003860DF" w:rsidRPr="003860DF">
              <w:rPr>
                <w:rFonts w:ascii="Verdana" w:hAnsi="Verdana" w:cs="Times New Roman"/>
                <w:b/>
                <w:bCs/>
                <w:sz w:val="16"/>
                <w:szCs w:val="16"/>
                <w:lang w:val="en-US"/>
              </w:rPr>
              <w:t>.5.3.</w:t>
            </w:r>
            <w:r w:rsidRPr="003860DF">
              <w:rPr>
                <w:rFonts w:ascii="Verdana" w:hAnsi="Verdana" w:cs="Times New Roman"/>
                <w:b/>
                <w:bCs/>
                <w:sz w:val="16"/>
                <w:szCs w:val="16"/>
                <w:lang w:val="en-US"/>
              </w:rPr>
              <w:t xml:space="preserve"> Carbon monoxide (CO):</w:t>
            </w:r>
          </w:p>
        </w:tc>
      </w:tr>
      <w:tr w:rsidR="00591D3B" w:rsidRPr="001B79E8" w14:paraId="0D5E7F3D" w14:textId="701CAD92" w:rsidTr="003860DF">
        <w:tc>
          <w:tcPr>
            <w:tcW w:w="4529" w:type="dxa"/>
            <w:shd w:val="clear" w:color="auto" w:fill="auto"/>
          </w:tcPr>
          <w:p w14:paraId="08E9D35E" w14:textId="77777777" w:rsidR="00591D3B" w:rsidRPr="003860DF" w:rsidRDefault="00591D3B" w:rsidP="003860DF">
            <w:pPr>
              <w:pStyle w:val="Texto"/>
              <w:spacing w:line="250" w:lineRule="exact"/>
              <w:ind w:firstLine="0"/>
              <w:rPr>
                <w:rFonts w:ascii="Verdana" w:hAnsi="Verdana"/>
                <w:color w:val="000000"/>
                <w:sz w:val="16"/>
                <w:szCs w:val="16"/>
              </w:rPr>
            </w:pPr>
            <w:r w:rsidRPr="003860DF">
              <w:rPr>
                <w:rFonts w:ascii="Verdana" w:hAnsi="Verdana"/>
                <w:color w:val="000000"/>
                <w:sz w:val="16"/>
                <w:szCs w:val="16"/>
              </w:rPr>
              <w:t>Gas incoloro e inodoro, producido en combustiones de sustancias orgánicas.</w:t>
            </w:r>
          </w:p>
        </w:tc>
        <w:tc>
          <w:tcPr>
            <w:tcW w:w="4529" w:type="dxa"/>
            <w:shd w:val="clear" w:color="auto" w:fill="auto"/>
          </w:tcPr>
          <w:p w14:paraId="173BBBF8" w14:textId="30315C88" w:rsidR="00591D3B" w:rsidRPr="003860DF" w:rsidRDefault="00591D3B" w:rsidP="003860DF">
            <w:pPr>
              <w:pStyle w:val="Texto"/>
              <w:spacing w:line="250" w:lineRule="exact"/>
              <w:ind w:firstLine="0"/>
              <w:rPr>
                <w:rFonts w:ascii="Verdana" w:hAnsi="Verdana"/>
                <w:color w:val="000000"/>
                <w:sz w:val="16"/>
                <w:szCs w:val="16"/>
                <w:lang w:val="en-US"/>
              </w:rPr>
            </w:pPr>
            <w:r w:rsidRPr="003860DF">
              <w:rPr>
                <w:rFonts w:ascii="Verdana" w:hAnsi="Verdana" w:cs="Times New Roman"/>
                <w:sz w:val="16"/>
                <w:szCs w:val="16"/>
                <w:lang w:val="en-US"/>
              </w:rPr>
              <w:t>Colorless and odorless gas, produced in combustion of organic substances.</w:t>
            </w:r>
          </w:p>
        </w:tc>
      </w:tr>
      <w:tr w:rsidR="00591D3B" w:rsidRPr="003860DF" w14:paraId="3523C32E" w14:textId="69A6CB5E" w:rsidTr="003860DF">
        <w:tc>
          <w:tcPr>
            <w:tcW w:w="4529" w:type="dxa"/>
            <w:shd w:val="clear" w:color="auto" w:fill="auto"/>
          </w:tcPr>
          <w:p w14:paraId="7D440293" w14:textId="77777777" w:rsidR="00591D3B" w:rsidRPr="003860DF" w:rsidRDefault="00591D3B" w:rsidP="003860DF">
            <w:pPr>
              <w:pStyle w:val="Texto"/>
              <w:spacing w:line="250" w:lineRule="exact"/>
              <w:ind w:firstLine="0"/>
              <w:rPr>
                <w:rFonts w:ascii="Verdana" w:hAnsi="Verdana"/>
                <w:color w:val="000000"/>
                <w:sz w:val="16"/>
                <w:szCs w:val="16"/>
                <w:lang w:val="es-MX"/>
              </w:rPr>
            </w:pPr>
            <w:r w:rsidRPr="003860DF">
              <w:rPr>
                <w:rFonts w:ascii="Verdana" w:hAnsi="Verdana"/>
                <w:b/>
                <w:color w:val="000000"/>
                <w:sz w:val="16"/>
                <w:szCs w:val="16"/>
              </w:rPr>
              <w:t>3.</w:t>
            </w:r>
            <w:r w:rsidRPr="003860DF">
              <w:rPr>
                <w:rFonts w:ascii="Verdana" w:hAnsi="Verdana"/>
                <w:b/>
                <w:color w:val="000000"/>
                <w:sz w:val="16"/>
                <w:szCs w:val="16"/>
                <w:lang w:val="es-MX"/>
              </w:rPr>
              <w:t>5</w:t>
            </w:r>
            <w:r w:rsidRPr="003860DF">
              <w:rPr>
                <w:rFonts w:ascii="Verdana" w:hAnsi="Verdana"/>
                <w:b/>
                <w:color w:val="000000"/>
                <w:sz w:val="16"/>
                <w:szCs w:val="16"/>
              </w:rPr>
              <w:t>.4</w:t>
            </w:r>
            <w:r w:rsidRPr="003860DF">
              <w:rPr>
                <w:rFonts w:ascii="Verdana" w:hAnsi="Verdana"/>
                <w:b/>
                <w:color w:val="000000"/>
                <w:sz w:val="16"/>
                <w:szCs w:val="16"/>
                <w:lang w:val="es-MX"/>
              </w:rPr>
              <w:t xml:space="preserve">. </w:t>
            </w:r>
            <w:r w:rsidRPr="003860DF">
              <w:rPr>
                <w:rFonts w:ascii="Verdana" w:hAnsi="Verdana"/>
                <w:b/>
                <w:color w:val="000000"/>
                <w:sz w:val="16"/>
                <w:szCs w:val="16"/>
              </w:rPr>
              <w:t xml:space="preserve">Óxidos de </w:t>
            </w:r>
            <w:r w:rsidRPr="003860DF">
              <w:rPr>
                <w:rFonts w:ascii="Verdana" w:hAnsi="Verdana"/>
                <w:b/>
                <w:color w:val="000000"/>
                <w:sz w:val="16"/>
                <w:szCs w:val="16"/>
                <w:lang w:val="es-MX"/>
              </w:rPr>
              <w:t>nitrógeno</w:t>
            </w:r>
            <w:r w:rsidRPr="003860DF">
              <w:rPr>
                <w:rFonts w:ascii="Verdana" w:hAnsi="Verdana"/>
                <w:b/>
                <w:color w:val="000000"/>
                <w:sz w:val="16"/>
                <w:szCs w:val="16"/>
              </w:rPr>
              <w:t xml:space="preserve"> (NO</w:t>
            </w:r>
            <w:r w:rsidRPr="003860DF">
              <w:rPr>
                <w:rFonts w:ascii="Verdana" w:hAnsi="Verdana"/>
                <w:b/>
                <w:color w:val="000000"/>
                <w:position w:val="-4"/>
                <w:sz w:val="16"/>
                <w:szCs w:val="16"/>
              </w:rPr>
              <w:t>x</w:t>
            </w:r>
            <w:r w:rsidRPr="003860DF">
              <w:rPr>
                <w:rFonts w:ascii="Verdana" w:hAnsi="Verdana"/>
                <w:b/>
                <w:color w:val="000000"/>
                <w:sz w:val="16"/>
                <w:szCs w:val="16"/>
              </w:rPr>
              <w:t>)</w:t>
            </w:r>
            <w:r w:rsidRPr="003860DF">
              <w:rPr>
                <w:rFonts w:ascii="Verdana" w:hAnsi="Verdana"/>
                <w:b/>
                <w:color w:val="000000"/>
                <w:sz w:val="16"/>
                <w:szCs w:val="16"/>
                <w:lang w:val="es-MX"/>
              </w:rPr>
              <w:t>:</w:t>
            </w:r>
          </w:p>
        </w:tc>
        <w:tc>
          <w:tcPr>
            <w:tcW w:w="4529" w:type="dxa"/>
            <w:shd w:val="clear" w:color="auto" w:fill="auto"/>
          </w:tcPr>
          <w:p w14:paraId="3ED4D0C8" w14:textId="24766882" w:rsidR="00591D3B" w:rsidRPr="003860DF" w:rsidRDefault="00591D3B" w:rsidP="003860DF">
            <w:pPr>
              <w:pStyle w:val="Texto"/>
              <w:spacing w:line="250" w:lineRule="exact"/>
              <w:ind w:firstLine="0"/>
              <w:rPr>
                <w:rFonts w:ascii="Verdana" w:hAnsi="Verdana"/>
                <w:b/>
                <w:color w:val="000000"/>
                <w:sz w:val="16"/>
                <w:szCs w:val="16"/>
                <w:lang w:val="en-US"/>
              </w:rPr>
            </w:pPr>
            <w:r w:rsidRPr="003860DF">
              <w:rPr>
                <w:rFonts w:ascii="Verdana" w:hAnsi="Verdana" w:cs="Times New Roman"/>
                <w:b/>
                <w:bCs/>
                <w:sz w:val="16"/>
                <w:szCs w:val="16"/>
                <w:lang w:val="en-US"/>
              </w:rPr>
              <w:t>3.</w:t>
            </w:r>
            <w:r w:rsidR="003860DF" w:rsidRPr="003860DF">
              <w:rPr>
                <w:rFonts w:ascii="Verdana" w:hAnsi="Verdana" w:cs="Times New Roman"/>
                <w:b/>
                <w:bCs/>
                <w:sz w:val="16"/>
                <w:szCs w:val="16"/>
                <w:lang w:val="en-US"/>
              </w:rPr>
              <w:t xml:space="preserve">5.4. </w:t>
            </w:r>
            <w:r w:rsidRPr="003860DF">
              <w:rPr>
                <w:rFonts w:ascii="Verdana" w:hAnsi="Verdana" w:cs="Times New Roman"/>
                <w:b/>
                <w:bCs/>
                <w:sz w:val="16"/>
                <w:szCs w:val="16"/>
                <w:lang w:val="en-US"/>
              </w:rPr>
              <w:t>Nitrogen oxides (NO</w:t>
            </w:r>
            <w:r w:rsidRPr="003860DF">
              <w:rPr>
                <w:rFonts w:ascii="Verdana" w:hAnsi="Verdana" w:cs="Times New Roman"/>
                <w:b/>
                <w:bCs/>
                <w:position w:val="-4"/>
                <w:sz w:val="16"/>
                <w:szCs w:val="16"/>
                <w:lang w:val="en-US"/>
              </w:rPr>
              <w:t>x</w:t>
            </w:r>
            <w:r w:rsidRPr="003860DF">
              <w:rPr>
                <w:rFonts w:ascii="Verdana" w:hAnsi="Verdana" w:cs="Times New Roman"/>
                <w:b/>
                <w:bCs/>
                <w:sz w:val="16"/>
                <w:szCs w:val="16"/>
                <w:lang w:val="en-US"/>
              </w:rPr>
              <w:t>):</w:t>
            </w:r>
          </w:p>
        </w:tc>
      </w:tr>
      <w:tr w:rsidR="00591D3B" w:rsidRPr="001B79E8" w14:paraId="7A42AE46" w14:textId="055A5743" w:rsidTr="003860DF">
        <w:tc>
          <w:tcPr>
            <w:tcW w:w="4529" w:type="dxa"/>
            <w:shd w:val="clear" w:color="auto" w:fill="auto"/>
          </w:tcPr>
          <w:p w14:paraId="38038644" w14:textId="77777777" w:rsidR="00591D3B" w:rsidRPr="003860DF" w:rsidRDefault="00591D3B" w:rsidP="003860DF">
            <w:pPr>
              <w:pStyle w:val="Texto"/>
              <w:spacing w:line="250" w:lineRule="exact"/>
              <w:ind w:firstLine="0"/>
              <w:rPr>
                <w:rFonts w:ascii="Verdana" w:hAnsi="Verdana"/>
                <w:color w:val="000000"/>
                <w:sz w:val="16"/>
                <w:szCs w:val="16"/>
              </w:rPr>
            </w:pPr>
            <w:r w:rsidRPr="003860DF">
              <w:rPr>
                <w:rFonts w:ascii="Verdana" w:hAnsi="Verdana"/>
                <w:color w:val="000000"/>
                <w:sz w:val="16"/>
                <w:szCs w:val="16"/>
              </w:rPr>
              <w:t>Término genérico referido a un grupo de gases que contienen nitrógeno y oxígeno en diversas proporciones tales como el óxido nítrico y el dióxido de nitrógeno.</w:t>
            </w:r>
          </w:p>
        </w:tc>
        <w:tc>
          <w:tcPr>
            <w:tcW w:w="4529" w:type="dxa"/>
            <w:shd w:val="clear" w:color="auto" w:fill="auto"/>
          </w:tcPr>
          <w:p w14:paraId="75D24734" w14:textId="4DE32CBA" w:rsidR="00591D3B" w:rsidRPr="003860DF" w:rsidRDefault="00591D3B" w:rsidP="003860DF">
            <w:pPr>
              <w:pStyle w:val="Texto"/>
              <w:spacing w:line="250" w:lineRule="exact"/>
              <w:ind w:firstLine="0"/>
              <w:rPr>
                <w:rFonts w:ascii="Verdana" w:hAnsi="Verdana"/>
                <w:color w:val="000000"/>
                <w:sz w:val="16"/>
                <w:szCs w:val="16"/>
                <w:lang w:val="en-US"/>
              </w:rPr>
            </w:pPr>
            <w:r w:rsidRPr="003860DF">
              <w:rPr>
                <w:rFonts w:ascii="Verdana" w:hAnsi="Verdana" w:cs="Times New Roman"/>
                <w:sz w:val="16"/>
                <w:szCs w:val="16"/>
                <w:lang w:val="en-US"/>
              </w:rPr>
              <w:t>Generic term referring to a group of gases containing nitrogen and oxygen in various proportions such as nitric oxide and nitrogen dioxide.</w:t>
            </w:r>
          </w:p>
        </w:tc>
      </w:tr>
      <w:tr w:rsidR="00591D3B" w:rsidRPr="003860DF" w14:paraId="797C6610" w14:textId="1F0299FE" w:rsidTr="003860DF">
        <w:tc>
          <w:tcPr>
            <w:tcW w:w="4529" w:type="dxa"/>
            <w:shd w:val="clear" w:color="auto" w:fill="auto"/>
          </w:tcPr>
          <w:p w14:paraId="6B24AFE2" w14:textId="77777777" w:rsidR="00591D3B" w:rsidRPr="003860DF" w:rsidRDefault="00591D3B" w:rsidP="003860DF">
            <w:pPr>
              <w:pStyle w:val="Texto"/>
              <w:spacing w:line="240" w:lineRule="exact"/>
              <w:ind w:firstLine="0"/>
              <w:rPr>
                <w:rFonts w:ascii="Verdana" w:hAnsi="Verdana"/>
                <w:sz w:val="16"/>
                <w:szCs w:val="16"/>
                <w:lang w:val="es-MX"/>
              </w:rPr>
            </w:pPr>
            <w:r w:rsidRPr="003860DF">
              <w:rPr>
                <w:rFonts w:ascii="Verdana" w:hAnsi="Verdana"/>
                <w:b/>
                <w:color w:val="000000"/>
                <w:sz w:val="16"/>
                <w:szCs w:val="16"/>
                <w:lang w:val="es-MX"/>
              </w:rPr>
              <w:t xml:space="preserve">3.6. </w:t>
            </w:r>
            <w:r w:rsidRPr="003860DF">
              <w:rPr>
                <w:rFonts w:ascii="Verdana" w:hAnsi="Verdana"/>
                <w:b/>
                <w:color w:val="000000"/>
                <w:sz w:val="16"/>
                <w:szCs w:val="16"/>
              </w:rPr>
              <w:t>Factor Lambda:</w:t>
            </w:r>
          </w:p>
        </w:tc>
        <w:tc>
          <w:tcPr>
            <w:tcW w:w="4529" w:type="dxa"/>
            <w:shd w:val="clear" w:color="auto" w:fill="auto"/>
          </w:tcPr>
          <w:p w14:paraId="41DA61BE" w14:textId="1F37B0C4" w:rsidR="00591D3B" w:rsidRPr="003860DF" w:rsidRDefault="00591D3B" w:rsidP="003860DF">
            <w:pPr>
              <w:pStyle w:val="Texto"/>
              <w:spacing w:line="240" w:lineRule="exact"/>
              <w:ind w:firstLine="0"/>
              <w:rPr>
                <w:rFonts w:ascii="Verdana" w:hAnsi="Verdana"/>
                <w:b/>
                <w:color w:val="000000"/>
                <w:sz w:val="16"/>
                <w:szCs w:val="16"/>
                <w:lang w:val="es-MX"/>
              </w:rPr>
            </w:pPr>
            <w:r w:rsidRPr="003860DF">
              <w:rPr>
                <w:rFonts w:ascii="Verdana" w:hAnsi="Verdana" w:cs="Times New Roman"/>
                <w:b/>
                <w:bCs/>
                <w:sz w:val="16"/>
                <w:szCs w:val="16"/>
              </w:rPr>
              <w:t>3.6. Lambda factor:</w:t>
            </w:r>
          </w:p>
        </w:tc>
      </w:tr>
      <w:tr w:rsidR="00591D3B" w:rsidRPr="001B79E8" w14:paraId="0A22ED77" w14:textId="71E47FE6" w:rsidTr="003860DF">
        <w:tc>
          <w:tcPr>
            <w:tcW w:w="4529" w:type="dxa"/>
            <w:shd w:val="clear" w:color="auto" w:fill="auto"/>
          </w:tcPr>
          <w:p w14:paraId="3464627C" w14:textId="77777777" w:rsidR="00591D3B" w:rsidRPr="003860DF" w:rsidRDefault="00591D3B" w:rsidP="003860DF">
            <w:pPr>
              <w:pStyle w:val="Texto"/>
              <w:spacing w:line="250" w:lineRule="exact"/>
              <w:ind w:firstLine="0"/>
              <w:rPr>
                <w:rFonts w:ascii="Verdana" w:hAnsi="Verdana"/>
                <w:color w:val="000000"/>
                <w:sz w:val="16"/>
                <w:szCs w:val="16"/>
              </w:rPr>
            </w:pPr>
            <w:r w:rsidRPr="003860DF">
              <w:rPr>
                <w:rFonts w:ascii="Verdana" w:hAnsi="Verdana"/>
                <w:color w:val="000000"/>
                <w:sz w:val="16"/>
                <w:szCs w:val="16"/>
              </w:rPr>
              <w:t xml:space="preserve">También conocido como coeficiente de aire. Es el resultado de dividir el volumen de aire aspirado entre la necesidad teórica de aire y se obtiene al correlacionar los contaminantes provenientes del escape de los vehículos automotores mediante la fórmula de </w:t>
            </w:r>
            <w:proofErr w:type="spellStart"/>
            <w:r w:rsidRPr="003860DF">
              <w:rPr>
                <w:rFonts w:ascii="Verdana" w:hAnsi="Verdana"/>
                <w:color w:val="000000"/>
                <w:sz w:val="16"/>
                <w:szCs w:val="16"/>
              </w:rPr>
              <w:t>Brettschneider</w:t>
            </w:r>
            <w:proofErr w:type="spellEnd"/>
            <w:r w:rsidRPr="003860DF">
              <w:rPr>
                <w:rFonts w:ascii="Verdana" w:hAnsi="Verdana"/>
                <w:color w:val="000000"/>
                <w:sz w:val="16"/>
                <w:szCs w:val="16"/>
              </w:rPr>
              <w:t>:</w:t>
            </w:r>
          </w:p>
        </w:tc>
        <w:tc>
          <w:tcPr>
            <w:tcW w:w="4529" w:type="dxa"/>
            <w:shd w:val="clear" w:color="auto" w:fill="auto"/>
          </w:tcPr>
          <w:p w14:paraId="660B9E80" w14:textId="7F00F80C" w:rsidR="00591D3B" w:rsidRPr="003860DF" w:rsidRDefault="00591D3B" w:rsidP="003860DF">
            <w:pPr>
              <w:pStyle w:val="Texto"/>
              <w:spacing w:line="250" w:lineRule="exact"/>
              <w:ind w:firstLine="0"/>
              <w:rPr>
                <w:rFonts w:ascii="Verdana" w:hAnsi="Verdana"/>
                <w:color w:val="000000"/>
                <w:sz w:val="16"/>
                <w:szCs w:val="16"/>
                <w:lang w:val="en-US"/>
              </w:rPr>
            </w:pPr>
            <w:r w:rsidRPr="003860DF">
              <w:rPr>
                <w:rFonts w:ascii="Verdana" w:hAnsi="Verdana" w:cs="Times New Roman"/>
                <w:sz w:val="16"/>
                <w:szCs w:val="16"/>
                <w:lang w:val="en-US"/>
              </w:rPr>
              <w:t xml:space="preserve">Also known as air coefficient. It is the result of dividing the volume of air aspirated by the theoretical need for air and is obtained by correlating pollutants from the </w:t>
            </w:r>
            <w:r w:rsidR="00392661" w:rsidRPr="003860DF">
              <w:rPr>
                <w:rFonts w:ascii="Verdana" w:hAnsi="Verdana" w:cs="Times New Roman"/>
                <w:sz w:val="16"/>
                <w:szCs w:val="16"/>
                <w:lang w:val="en-US"/>
              </w:rPr>
              <w:t>exhaust from</w:t>
            </w:r>
            <w:r w:rsidRPr="003860DF">
              <w:rPr>
                <w:rFonts w:ascii="Verdana" w:hAnsi="Verdana" w:cs="Times New Roman"/>
                <w:sz w:val="16"/>
                <w:szCs w:val="16"/>
                <w:lang w:val="en-US"/>
              </w:rPr>
              <w:t xml:space="preserve"> motor vehicles using the Brettschneider formula :</w:t>
            </w:r>
          </w:p>
        </w:tc>
      </w:tr>
    </w:tbl>
    <w:p w14:paraId="5447761E" w14:textId="63015EA0" w:rsidR="00A72A57" w:rsidRDefault="00232752" w:rsidP="00B41725">
      <w:pPr>
        <w:pStyle w:val="Texto"/>
        <w:spacing w:line="240" w:lineRule="auto"/>
        <w:ind w:firstLine="0"/>
        <w:jc w:val="center"/>
        <w:rPr>
          <w:szCs w:val="18"/>
        </w:rPr>
      </w:pPr>
      <w:r w:rsidRPr="003A26F1">
        <w:rPr>
          <w:noProof/>
          <w:szCs w:val="18"/>
        </w:rPr>
        <w:drawing>
          <wp:inline distT="0" distB="0" distL="0" distR="0" wp14:anchorId="4617C1E9" wp14:editId="0B58A6BD">
            <wp:extent cx="3155315" cy="11334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155315" cy="1133475"/>
                    </a:xfrm>
                    <a:prstGeom prst="rect">
                      <a:avLst/>
                    </a:prstGeom>
                    <a:noFill/>
                    <a:ln>
                      <a:noFill/>
                    </a:ln>
                  </pic:spPr>
                </pic:pic>
              </a:graphicData>
            </a:graphic>
          </wp:inline>
        </w:drawing>
      </w:r>
    </w:p>
    <w:p w14:paraId="622F74C2" w14:textId="3655096A" w:rsidR="003860DF" w:rsidRDefault="003860DF" w:rsidP="00B41725">
      <w:pPr>
        <w:pStyle w:val="Texto"/>
        <w:spacing w:line="240" w:lineRule="auto"/>
        <w:ind w:firstLine="0"/>
        <w:jc w:val="center"/>
        <w:rPr>
          <w:szCs w:val="18"/>
        </w:rPr>
      </w:pPr>
      <w:r>
        <w:rPr>
          <w:szCs w:val="18"/>
        </w:rPr>
        <w:lastRenderedPageBreak/>
        <w:t>(Lambda factor)</w:t>
      </w:r>
    </w:p>
    <w:tbl>
      <w:tblPr>
        <w:tblW w:w="0" w:type="auto"/>
        <w:tblLook w:val="04A0" w:firstRow="1" w:lastRow="0" w:firstColumn="1" w:lastColumn="0" w:noHBand="0" w:noVBand="1"/>
      </w:tblPr>
      <w:tblGrid>
        <w:gridCol w:w="4425"/>
        <w:gridCol w:w="4417"/>
      </w:tblGrid>
      <w:tr w:rsidR="00591D3B" w:rsidRPr="003860DF" w14:paraId="4935FE0B" w14:textId="1AB7AB45" w:rsidTr="003860DF">
        <w:tc>
          <w:tcPr>
            <w:tcW w:w="4529" w:type="dxa"/>
            <w:shd w:val="clear" w:color="auto" w:fill="auto"/>
          </w:tcPr>
          <w:p w14:paraId="1BCE022B" w14:textId="77777777" w:rsidR="00591D3B" w:rsidRPr="003860DF" w:rsidRDefault="00591D3B" w:rsidP="003860DF">
            <w:pPr>
              <w:pStyle w:val="Texto"/>
              <w:spacing w:line="259" w:lineRule="exact"/>
              <w:ind w:firstLine="0"/>
              <w:rPr>
                <w:rFonts w:ascii="Verdana" w:hAnsi="Verdana"/>
                <w:color w:val="000000"/>
                <w:sz w:val="16"/>
                <w:szCs w:val="16"/>
              </w:rPr>
            </w:pPr>
            <w:r w:rsidRPr="003860DF">
              <w:rPr>
                <w:rFonts w:ascii="Verdana" w:hAnsi="Verdana"/>
                <w:b/>
                <w:color w:val="000000"/>
                <w:sz w:val="16"/>
                <w:szCs w:val="16"/>
              </w:rPr>
              <w:t xml:space="preserve">3.7. </w:t>
            </w:r>
            <w:r w:rsidRPr="003860DF">
              <w:rPr>
                <w:rFonts w:ascii="Verdana" w:hAnsi="Verdana"/>
                <w:b/>
                <w:color w:val="000000"/>
                <w:sz w:val="16"/>
                <w:szCs w:val="16"/>
                <w:lang w:val="x-none"/>
              </w:rPr>
              <w:t xml:space="preserve">Gas </w:t>
            </w:r>
            <w:r w:rsidRPr="003860DF">
              <w:rPr>
                <w:rFonts w:ascii="Verdana" w:hAnsi="Verdana"/>
                <w:b/>
                <w:color w:val="000000"/>
                <w:sz w:val="16"/>
                <w:szCs w:val="16"/>
              </w:rPr>
              <w:t>licuado de petróleo</w:t>
            </w:r>
            <w:r w:rsidRPr="003860DF">
              <w:rPr>
                <w:rFonts w:ascii="Verdana" w:hAnsi="Verdana"/>
                <w:b/>
                <w:color w:val="000000"/>
                <w:sz w:val="16"/>
                <w:szCs w:val="16"/>
                <w:lang w:val="x-none"/>
              </w:rPr>
              <w:t xml:space="preserve"> (GLP)</w:t>
            </w:r>
            <w:r w:rsidRPr="003860DF">
              <w:rPr>
                <w:rFonts w:ascii="Verdana" w:hAnsi="Verdana"/>
                <w:b/>
                <w:color w:val="000000"/>
                <w:sz w:val="16"/>
                <w:szCs w:val="16"/>
              </w:rPr>
              <w:t>:</w:t>
            </w:r>
          </w:p>
        </w:tc>
        <w:tc>
          <w:tcPr>
            <w:tcW w:w="4529" w:type="dxa"/>
            <w:shd w:val="clear" w:color="auto" w:fill="auto"/>
          </w:tcPr>
          <w:p w14:paraId="13323D1A" w14:textId="1F294DC1" w:rsidR="00591D3B" w:rsidRPr="003860DF" w:rsidRDefault="00591D3B" w:rsidP="003860DF">
            <w:pPr>
              <w:pStyle w:val="Texto"/>
              <w:spacing w:line="259" w:lineRule="exact"/>
              <w:ind w:firstLine="0"/>
              <w:rPr>
                <w:rFonts w:ascii="Verdana" w:hAnsi="Verdana"/>
                <w:b/>
                <w:color w:val="000000"/>
                <w:sz w:val="16"/>
                <w:szCs w:val="16"/>
                <w:lang w:val="en-US"/>
              </w:rPr>
            </w:pPr>
            <w:r w:rsidRPr="003860DF">
              <w:rPr>
                <w:rFonts w:ascii="Verdana" w:hAnsi="Verdana" w:cs="Times New Roman"/>
                <w:b/>
                <w:bCs/>
                <w:sz w:val="16"/>
                <w:szCs w:val="16"/>
                <w:lang w:val="en-US"/>
              </w:rPr>
              <w:t>3.7. Gas liquefied petroleum (LPG) :</w:t>
            </w:r>
          </w:p>
        </w:tc>
      </w:tr>
      <w:tr w:rsidR="00591D3B" w:rsidRPr="001B79E8" w14:paraId="6F160158" w14:textId="095EC96B" w:rsidTr="003860DF">
        <w:tc>
          <w:tcPr>
            <w:tcW w:w="4529" w:type="dxa"/>
            <w:shd w:val="clear" w:color="auto" w:fill="auto"/>
          </w:tcPr>
          <w:p w14:paraId="375FBE58" w14:textId="77777777" w:rsidR="00591D3B" w:rsidRPr="003860DF" w:rsidRDefault="00591D3B" w:rsidP="003860DF">
            <w:pPr>
              <w:pStyle w:val="Texto"/>
              <w:spacing w:line="259" w:lineRule="exact"/>
              <w:ind w:firstLine="0"/>
              <w:rPr>
                <w:rFonts w:ascii="Verdana" w:hAnsi="Verdana"/>
                <w:color w:val="000000"/>
                <w:sz w:val="16"/>
                <w:szCs w:val="16"/>
              </w:rPr>
            </w:pPr>
            <w:r w:rsidRPr="003860DF">
              <w:rPr>
                <w:rFonts w:ascii="Verdana" w:hAnsi="Verdana"/>
                <w:color w:val="000000"/>
                <w:sz w:val="16"/>
                <w:szCs w:val="16"/>
              </w:rPr>
              <w:t>Es una mezcla de hidrocarburos compuesta principalmente de propano y butano.</w:t>
            </w:r>
          </w:p>
        </w:tc>
        <w:tc>
          <w:tcPr>
            <w:tcW w:w="4529" w:type="dxa"/>
            <w:shd w:val="clear" w:color="auto" w:fill="auto"/>
          </w:tcPr>
          <w:p w14:paraId="1461BF7A" w14:textId="0E98A76E" w:rsidR="00591D3B" w:rsidRPr="003860DF" w:rsidRDefault="00591D3B" w:rsidP="003860DF">
            <w:pPr>
              <w:pStyle w:val="Texto"/>
              <w:spacing w:line="259" w:lineRule="exact"/>
              <w:ind w:firstLine="0"/>
              <w:rPr>
                <w:rFonts w:ascii="Verdana" w:hAnsi="Verdana"/>
                <w:color w:val="000000"/>
                <w:sz w:val="16"/>
                <w:szCs w:val="16"/>
                <w:lang w:val="en-US"/>
              </w:rPr>
            </w:pPr>
            <w:r w:rsidRPr="003860DF">
              <w:rPr>
                <w:rFonts w:ascii="Verdana" w:hAnsi="Verdana" w:cs="Times New Roman"/>
                <w:sz w:val="16"/>
                <w:szCs w:val="16"/>
                <w:lang w:val="en-US"/>
              </w:rPr>
              <w:t>It is a mixture of hydrocarbons composed mainly of propane and butane.</w:t>
            </w:r>
          </w:p>
        </w:tc>
      </w:tr>
      <w:tr w:rsidR="00591D3B" w:rsidRPr="003860DF" w14:paraId="0B2DF495" w14:textId="04FB683E" w:rsidTr="003860DF">
        <w:tc>
          <w:tcPr>
            <w:tcW w:w="4529" w:type="dxa"/>
            <w:shd w:val="clear" w:color="auto" w:fill="auto"/>
          </w:tcPr>
          <w:p w14:paraId="3A3E82D5" w14:textId="77777777" w:rsidR="00591D3B" w:rsidRPr="003860DF" w:rsidRDefault="00591D3B" w:rsidP="003860DF">
            <w:pPr>
              <w:pStyle w:val="Texto"/>
              <w:spacing w:after="80" w:line="218" w:lineRule="exact"/>
              <w:ind w:firstLine="0"/>
              <w:rPr>
                <w:rFonts w:ascii="Verdana" w:hAnsi="Verdana"/>
                <w:b/>
                <w:color w:val="000000"/>
                <w:sz w:val="16"/>
                <w:szCs w:val="16"/>
                <w:lang w:val="x-none"/>
              </w:rPr>
            </w:pPr>
            <w:r w:rsidRPr="003860DF">
              <w:rPr>
                <w:rFonts w:ascii="Verdana" w:hAnsi="Verdana"/>
                <w:b/>
                <w:color w:val="000000"/>
                <w:sz w:val="16"/>
                <w:szCs w:val="16"/>
              </w:rPr>
              <w:t xml:space="preserve">3.8. </w:t>
            </w:r>
            <w:r w:rsidRPr="003860DF">
              <w:rPr>
                <w:rFonts w:ascii="Verdana" w:hAnsi="Verdana"/>
                <w:b/>
                <w:color w:val="000000"/>
                <w:sz w:val="16"/>
                <w:szCs w:val="16"/>
                <w:lang w:val="x-none"/>
              </w:rPr>
              <w:t xml:space="preserve">Gas </w:t>
            </w:r>
            <w:r w:rsidRPr="003860DF">
              <w:rPr>
                <w:rFonts w:ascii="Verdana" w:hAnsi="Verdana"/>
                <w:b/>
                <w:color w:val="000000"/>
                <w:sz w:val="16"/>
                <w:szCs w:val="16"/>
              </w:rPr>
              <w:t>natural</w:t>
            </w:r>
            <w:r w:rsidRPr="003860DF">
              <w:rPr>
                <w:rFonts w:ascii="Verdana" w:hAnsi="Verdana"/>
                <w:b/>
                <w:color w:val="000000"/>
                <w:sz w:val="16"/>
                <w:szCs w:val="16"/>
                <w:lang w:val="x-none"/>
              </w:rPr>
              <w:t xml:space="preserve"> (GN):</w:t>
            </w:r>
          </w:p>
        </w:tc>
        <w:tc>
          <w:tcPr>
            <w:tcW w:w="4529" w:type="dxa"/>
            <w:shd w:val="clear" w:color="auto" w:fill="auto"/>
          </w:tcPr>
          <w:p w14:paraId="3BDAB97D" w14:textId="115BD0ED" w:rsidR="00591D3B" w:rsidRPr="003860DF" w:rsidRDefault="00591D3B" w:rsidP="003860DF">
            <w:pPr>
              <w:pStyle w:val="Texto"/>
              <w:spacing w:after="80" w:line="218" w:lineRule="exact"/>
              <w:ind w:firstLine="0"/>
              <w:rPr>
                <w:rFonts w:ascii="Verdana" w:hAnsi="Verdana"/>
                <w:b/>
                <w:color w:val="000000"/>
                <w:sz w:val="16"/>
                <w:szCs w:val="16"/>
                <w:lang w:val="en-US"/>
              </w:rPr>
            </w:pPr>
            <w:r w:rsidRPr="003860DF">
              <w:rPr>
                <w:rFonts w:ascii="Verdana" w:hAnsi="Verdana" w:cs="Times New Roman"/>
                <w:b/>
                <w:bCs/>
                <w:sz w:val="16"/>
                <w:szCs w:val="16"/>
                <w:lang w:val="en-US"/>
              </w:rPr>
              <w:t>3.8. Natural gas (GN):</w:t>
            </w:r>
          </w:p>
        </w:tc>
      </w:tr>
      <w:tr w:rsidR="00591D3B" w:rsidRPr="001B79E8" w14:paraId="6A178B5E" w14:textId="510AB545" w:rsidTr="003860DF">
        <w:tc>
          <w:tcPr>
            <w:tcW w:w="4529" w:type="dxa"/>
            <w:shd w:val="clear" w:color="auto" w:fill="auto"/>
          </w:tcPr>
          <w:p w14:paraId="7D0CAB60" w14:textId="77777777" w:rsidR="00591D3B" w:rsidRPr="003860DF" w:rsidRDefault="00591D3B" w:rsidP="003860DF">
            <w:pPr>
              <w:pStyle w:val="Texto"/>
              <w:spacing w:after="80" w:line="218" w:lineRule="exact"/>
              <w:ind w:firstLine="0"/>
              <w:rPr>
                <w:rFonts w:ascii="Verdana" w:hAnsi="Verdana"/>
                <w:color w:val="000000"/>
                <w:sz w:val="16"/>
                <w:szCs w:val="16"/>
              </w:rPr>
            </w:pPr>
            <w:r w:rsidRPr="003860DF">
              <w:rPr>
                <w:rFonts w:ascii="Verdana" w:hAnsi="Verdana"/>
                <w:color w:val="000000"/>
                <w:sz w:val="16"/>
                <w:szCs w:val="16"/>
              </w:rPr>
              <w:t>Mezcla de hidrocarburos simples compuesta en una proporción del 88 al 95% de metano y que se encuentran en estado gaseoso en condiciones normales de presión y temperatura.</w:t>
            </w:r>
          </w:p>
        </w:tc>
        <w:tc>
          <w:tcPr>
            <w:tcW w:w="4529" w:type="dxa"/>
            <w:shd w:val="clear" w:color="auto" w:fill="auto"/>
          </w:tcPr>
          <w:p w14:paraId="22D8EF23" w14:textId="0A6ABCCA" w:rsidR="00591D3B" w:rsidRPr="003860DF" w:rsidRDefault="00591D3B" w:rsidP="003860DF">
            <w:pPr>
              <w:pStyle w:val="Texto"/>
              <w:spacing w:after="80" w:line="218" w:lineRule="exact"/>
              <w:ind w:firstLine="0"/>
              <w:rPr>
                <w:rFonts w:ascii="Verdana" w:hAnsi="Verdana"/>
                <w:color w:val="000000"/>
                <w:sz w:val="16"/>
                <w:szCs w:val="16"/>
                <w:lang w:val="en-US"/>
              </w:rPr>
            </w:pPr>
            <w:r w:rsidRPr="003860DF">
              <w:rPr>
                <w:rFonts w:ascii="Verdana" w:hAnsi="Verdana" w:cs="Times New Roman"/>
                <w:sz w:val="16"/>
                <w:szCs w:val="16"/>
                <w:lang w:val="en-US"/>
              </w:rPr>
              <w:t>Mixture of simple hydrocarbons composed in a proportion of 88 to 95% methane and which are in a gaseous state under normal conditions of pressure and temperature.</w:t>
            </w:r>
          </w:p>
        </w:tc>
      </w:tr>
      <w:tr w:rsidR="00591D3B" w:rsidRPr="003860DF" w14:paraId="585C9CE4" w14:textId="775AC7BC" w:rsidTr="003860DF">
        <w:tc>
          <w:tcPr>
            <w:tcW w:w="4529" w:type="dxa"/>
            <w:shd w:val="clear" w:color="auto" w:fill="auto"/>
          </w:tcPr>
          <w:p w14:paraId="244A7AFA" w14:textId="77777777" w:rsidR="00591D3B" w:rsidRPr="003860DF" w:rsidRDefault="00591D3B" w:rsidP="003860DF">
            <w:pPr>
              <w:pStyle w:val="Texto"/>
              <w:spacing w:after="80" w:line="218" w:lineRule="exact"/>
              <w:ind w:firstLine="0"/>
              <w:rPr>
                <w:rFonts w:ascii="Verdana" w:hAnsi="Verdana"/>
                <w:b/>
                <w:color w:val="000000"/>
                <w:sz w:val="16"/>
                <w:szCs w:val="16"/>
                <w:lang w:val="es-MX"/>
              </w:rPr>
            </w:pPr>
            <w:r w:rsidRPr="003860DF">
              <w:rPr>
                <w:rFonts w:ascii="Verdana" w:hAnsi="Verdana"/>
                <w:b/>
                <w:color w:val="000000"/>
                <w:sz w:val="16"/>
                <w:szCs w:val="16"/>
                <w:lang w:val="es-MX"/>
              </w:rPr>
              <w:t>3.9. Mezcla pobre:</w:t>
            </w:r>
          </w:p>
        </w:tc>
        <w:tc>
          <w:tcPr>
            <w:tcW w:w="4529" w:type="dxa"/>
            <w:shd w:val="clear" w:color="auto" w:fill="auto"/>
          </w:tcPr>
          <w:p w14:paraId="70AD7613" w14:textId="3BD936B3" w:rsidR="00591D3B" w:rsidRPr="003860DF" w:rsidRDefault="00591D3B" w:rsidP="003860DF">
            <w:pPr>
              <w:pStyle w:val="Texto"/>
              <w:spacing w:after="80" w:line="218" w:lineRule="exact"/>
              <w:ind w:firstLine="0"/>
              <w:rPr>
                <w:rFonts w:ascii="Verdana" w:hAnsi="Verdana"/>
                <w:b/>
                <w:color w:val="000000"/>
                <w:sz w:val="16"/>
                <w:szCs w:val="16"/>
                <w:lang w:val="en-US"/>
              </w:rPr>
            </w:pPr>
            <w:r w:rsidRPr="003860DF">
              <w:rPr>
                <w:rFonts w:ascii="Verdana" w:hAnsi="Verdana" w:cs="Times New Roman"/>
                <w:b/>
                <w:bCs/>
                <w:sz w:val="16"/>
                <w:szCs w:val="16"/>
                <w:lang w:val="en-US"/>
              </w:rPr>
              <w:t>3.9. Poor mix:</w:t>
            </w:r>
          </w:p>
        </w:tc>
      </w:tr>
      <w:tr w:rsidR="00591D3B" w:rsidRPr="001B79E8" w14:paraId="18902EFD" w14:textId="49979DA1" w:rsidTr="003860DF">
        <w:tc>
          <w:tcPr>
            <w:tcW w:w="4529" w:type="dxa"/>
            <w:shd w:val="clear" w:color="auto" w:fill="auto"/>
          </w:tcPr>
          <w:p w14:paraId="73FBA906" w14:textId="77777777" w:rsidR="00591D3B" w:rsidRPr="003860DF" w:rsidRDefault="00591D3B" w:rsidP="003860DF">
            <w:pPr>
              <w:pStyle w:val="Texto"/>
              <w:spacing w:after="80" w:line="218" w:lineRule="exact"/>
              <w:ind w:firstLine="0"/>
              <w:rPr>
                <w:rFonts w:ascii="Verdana" w:hAnsi="Verdana"/>
                <w:color w:val="000000"/>
                <w:sz w:val="16"/>
                <w:szCs w:val="16"/>
              </w:rPr>
            </w:pPr>
            <w:r w:rsidRPr="003860DF">
              <w:rPr>
                <w:rFonts w:ascii="Verdana" w:hAnsi="Verdana"/>
                <w:color w:val="000000"/>
                <w:sz w:val="16"/>
                <w:szCs w:val="16"/>
              </w:rPr>
              <w:t>Combinación de comburente y combustible cuya relación está un 25% por debajo de la relación de máxima potencia, limitando las características ideales de funcionamiento de un vehículo automotor.</w:t>
            </w:r>
          </w:p>
        </w:tc>
        <w:tc>
          <w:tcPr>
            <w:tcW w:w="4529" w:type="dxa"/>
            <w:shd w:val="clear" w:color="auto" w:fill="auto"/>
          </w:tcPr>
          <w:p w14:paraId="58870486" w14:textId="1714360A" w:rsidR="00591D3B" w:rsidRPr="003860DF" w:rsidRDefault="00591D3B" w:rsidP="003860DF">
            <w:pPr>
              <w:pStyle w:val="Texto"/>
              <w:spacing w:after="80" w:line="218" w:lineRule="exact"/>
              <w:ind w:firstLine="0"/>
              <w:rPr>
                <w:rFonts w:ascii="Verdana" w:hAnsi="Verdana"/>
                <w:color w:val="000000"/>
                <w:sz w:val="16"/>
                <w:szCs w:val="16"/>
                <w:lang w:val="en-US"/>
              </w:rPr>
            </w:pPr>
            <w:r w:rsidRPr="003860DF">
              <w:rPr>
                <w:rFonts w:ascii="Verdana" w:hAnsi="Verdana" w:cs="Times New Roman"/>
                <w:sz w:val="16"/>
                <w:szCs w:val="16"/>
                <w:lang w:val="en-US"/>
              </w:rPr>
              <w:t>Combination of oxidizer and fuel whose ratio is 25% below the maximum power ratio, limiting the ideal operating characteristics of a motor vehicle.</w:t>
            </w:r>
          </w:p>
        </w:tc>
      </w:tr>
      <w:tr w:rsidR="00591D3B" w:rsidRPr="003860DF" w14:paraId="0CA65243" w14:textId="4EC57D1E" w:rsidTr="003860DF">
        <w:tc>
          <w:tcPr>
            <w:tcW w:w="4529" w:type="dxa"/>
            <w:shd w:val="clear" w:color="auto" w:fill="auto"/>
          </w:tcPr>
          <w:p w14:paraId="6E675149" w14:textId="77777777" w:rsidR="00591D3B" w:rsidRPr="003860DF" w:rsidRDefault="00591D3B" w:rsidP="003860DF">
            <w:pPr>
              <w:pStyle w:val="Texto"/>
              <w:spacing w:after="80" w:line="218" w:lineRule="exact"/>
              <w:ind w:firstLine="0"/>
              <w:rPr>
                <w:rFonts w:ascii="Verdana" w:hAnsi="Verdana"/>
                <w:b/>
                <w:color w:val="000000"/>
                <w:sz w:val="16"/>
                <w:szCs w:val="16"/>
              </w:rPr>
            </w:pPr>
            <w:r w:rsidRPr="003860DF">
              <w:rPr>
                <w:rFonts w:ascii="Verdana" w:hAnsi="Verdana"/>
                <w:b/>
                <w:color w:val="000000"/>
                <w:sz w:val="16"/>
                <w:szCs w:val="16"/>
              </w:rPr>
              <w:t>3.10. Oxígeno (O</w:t>
            </w:r>
            <w:r w:rsidRPr="003860DF">
              <w:rPr>
                <w:rFonts w:ascii="Verdana" w:hAnsi="Verdana"/>
                <w:b/>
                <w:color w:val="000000"/>
                <w:position w:val="-4"/>
                <w:sz w:val="16"/>
                <w:szCs w:val="16"/>
              </w:rPr>
              <w:t>2</w:t>
            </w:r>
            <w:r w:rsidRPr="003860DF">
              <w:rPr>
                <w:rFonts w:ascii="Verdana" w:hAnsi="Verdana"/>
                <w:b/>
                <w:color w:val="000000"/>
                <w:sz w:val="16"/>
                <w:szCs w:val="16"/>
              </w:rPr>
              <w:t>):</w:t>
            </w:r>
          </w:p>
        </w:tc>
        <w:tc>
          <w:tcPr>
            <w:tcW w:w="4529" w:type="dxa"/>
            <w:shd w:val="clear" w:color="auto" w:fill="auto"/>
          </w:tcPr>
          <w:p w14:paraId="095DCC15" w14:textId="6700C4D4" w:rsidR="00591D3B" w:rsidRPr="003860DF" w:rsidRDefault="00591D3B" w:rsidP="003860DF">
            <w:pPr>
              <w:pStyle w:val="Texto"/>
              <w:spacing w:after="80" w:line="218" w:lineRule="exact"/>
              <w:ind w:firstLine="0"/>
              <w:rPr>
                <w:rFonts w:ascii="Verdana" w:hAnsi="Verdana"/>
                <w:b/>
                <w:color w:val="000000"/>
                <w:sz w:val="16"/>
                <w:szCs w:val="16"/>
                <w:lang w:val="en-US"/>
              </w:rPr>
            </w:pPr>
            <w:r w:rsidRPr="003860DF">
              <w:rPr>
                <w:rFonts w:ascii="Verdana" w:hAnsi="Verdana" w:cs="Times New Roman"/>
                <w:b/>
                <w:bCs/>
                <w:sz w:val="16"/>
                <w:szCs w:val="16"/>
                <w:lang w:val="en-US"/>
              </w:rPr>
              <w:t>3.10. Oxygen (O</w:t>
            </w:r>
            <w:r w:rsidRPr="003860DF">
              <w:rPr>
                <w:rFonts w:ascii="Verdana" w:hAnsi="Verdana" w:cs="Times New Roman"/>
                <w:b/>
                <w:bCs/>
                <w:position w:val="-4"/>
                <w:sz w:val="16"/>
                <w:szCs w:val="16"/>
                <w:lang w:val="en-US"/>
              </w:rPr>
              <w:t>2</w:t>
            </w:r>
            <w:r w:rsidRPr="003860DF">
              <w:rPr>
                <w:rFonts w:ascii="Verdana" w:hAnsi="Verdana" w:cs="Times New Roman"/>
                <w:b/>
                <w:bCs/>
                <w:sz w:val="16"/>
                <w:szCs w:val="16"/>
                <w:lang w:val="en-US"/>
              </w:rPr>
              <w:t>):</w:t>
            </w:r>
          </w:p>
        </w:tc>
      </w:tr>
      <w:tr w:rsidR="00591D3B" w:rsidRPr="001B79E8" w14:paraId="399D2E99" w14:textId="6E6AEF7C" w:rsidTr="003860DF">
        <w:tc>
          <w:tcPr>
            <w:tcW w:w="4529" w:type="dxa"/>
            <w:shd w:val="clear" w:color="auto" w:fill="auto"/>
          </w:tcPr>
          <w:p w14:paraId="63AE87D0" w14:textId="77777777" w:rsidR="00591D3B" w:rsidRPr="003860DF" w:rsidRDefault="00591D3B" w:rsidP="003860DF">
            <w:pPr>
              <w:pStyle w:val="Texto"/>
              <w:spacing w:after="80" w:line="218" w:lineRule="exact"/>
              <w:ind w:firstLine="0"/>
              <w:rPr>
                <w:rFonts w:ascii="Verdana" w:hAnsi="Verdana"/>
                <w:color w:val="000000"/>
                <w:sz w:val="16"/>
                <w:szCs w:val="16"/>
              </w:rPr>
            </w:pPr>
            <w:r w:rsidRPr="003860DF">
              <w:rPr>
                <w:rFonts w:ascii="Verdana" w:hAnsi="Verdana"/>
                <w:color w:val="000000"/>
                <w:sz w:val="16"/>
                <w:szCs w:val="16"/>
              </w:rPr>
              <w:t>Compuesto químico que se compone de dos átomos del elemento químico gaseoso, que es inodoro, incoloro e insípido.</w:t>
            </w:r>
          </w:p>
        </w:tc>
        <w:tc>
          <w:tcPr>
            <w:tcW w:w="4529" w:type="dxa"/>
            <w:shd w:val="clear" w:color="auto" w:fill="auto"/>
          </w:tcPr>
          <w:p w14:paraId="1772482F" w14:textId="61343D93" w:rsidR="00591D3B" w:rsidRPr="003860DF" w:rsidRDefault="00591D3B" w:rsidP="003860DF">
            <w:pPr>
              <w:pStyle w:val="Texto"/>
              <w:spacing w:after="80" w:line="218" w:lineRule="exact"/>
              <w:ind w:firstLine="0"/>
              <w:rPr>
                <w:rFonts w:ascii="Verdana" w:hAnsi="Verdana"/>
                <w:color w:val="000000"/>
                <w:sz w:val="16"/>
                <w:szCs w:val="16"/>
                <w:lang w:val="en-US"/>
              </w:rPr>
            </w:pPr>
            <w:r w:rsidRPr="003860DF">
              <w:rPr>
                <w:rFonts w:ascii="Verdana" w:hAnsi="Verdana" w:cs="Times New Roman"/>
                <w:sz w:val="16"/>
                <w:szCs w:val="16"/>
                <w:lang w:val="en-US"/>
              </w:rPr>
              <w:t>Chemical compound that is composed of two atoms of the gaseous chemical element, which is odorless, colorless and tasteless.</w:t>
            </w:r>
          </w:p>
        </w:tc>
      </w:tr>
      <w:tr w:rsidR="00591D3B" w:rsidRPr="001B79E8" w14:paraId="5FF42AAE" w14:textId="1647E85A" w:rsidTr="003860DF">
        <w:tc>
          <w:tcPr>
            <w:tcW w:w="4529" w:type="dxa"/>
            <w:shd w:val="clear" w:color="auto" w:fill="auto"/>
          </w:tcPr>
          <w:p w14:paraId="5E117CF8" w14:textId="77777777" w:rsidR="00591D3B" w:rsidRPr="003860DF" w:rsidRDefault="00591D3B" w:rsidP="003860DF">
            <w:pPr>
              <w:pStyle w:val="Texto"/>
              <w:spacing w:after="80" w:line="218" w:lineRule="exact"/>
              <w:ind w:firstLine="0"/>
              <w:rPr>
                <w:rFonts w:ascii="Verdana" w:hAnsi="Verdana"/>
                <w:sz w:val="16"/>
                <w:szCs w:val="16"/>
                <w:lang w:val="es-MX"/>
              </w:rPr>
            </w:pPr>
            <w:r w:rsidRPr="003860DF">
              <w:rPr>
                <w:rFonts w:ascii="Verdana" w:hAnsi="Verdana"/>
                <w:b/>
                <w:color w:val="000000"/>
                <w:sz w:val="16"/>
                <w:szCs w:val="16"/>
                <w:lang w:val="es-MX"/>
              </w:rPr>
              <w:t>3.11. Programa de Verificación Vehicular Obligatoria (PVVO):</w:t>
            </w:r>
          </w:p>
        </w:tc>
        <w:tc>
          <w:tcPr>
            <w:tcW w:w="4529" w:type="dxa"/>
            <w:shd w:val="clear" w:color="auto" w:fill="auto"/>
          </w:tcPr>
          <w:p w14:paraId="5FA97DCA" w14:textId="2C2B09A5" w:rsidR="00591D3B" w:rsidRPr="003860DF" w:rsidRDefault="00591D3B" w:rsidP="003860DF">
            <w:pPr>
              <w:pStyle w:val="Texto"/>
              <w:spacing w:after="80" w:line="218" w:lineRule="exact"/>
              <w:ind w:firstLine="0"/>
              <w:rPr>
                <w:rFonts w:ascii="Verdana" w:hAnsi="Verdana"/>
                <w:b/>
                <w:color w:val="000000"/>
                <w:sz w:val="16"/>
                <w:szCs w:val="16"/>
                <w:lang w:val="en-US"/>
              </w:rPr>
            </w:pPr>
            <w:r w:rsidRPr="003860DF">
              <w:rPr>
                <w:rFonts w:ascii="Verdana" w:hAnsi="Verdana" w:cs="Times New Roman"/>
                <w:b/>
                <w:bCs/>
                <w:sz w:val="16"/>
                <w:szCs w:val="16"/>
                <w:lang w:val="en-US"/>
              </w:rPr>
              <w:t>3.11. Mandatory Vehicle Verification Program (PVVO):</w:t>
            </w:r>
          </w:p>
        </w:tc>
      </w:tr>
      <w:tr w:rsidR="00591D3B" w:rsidRPr="003860DF" w14:paraId="32BB2D7E" w14:textId="044B97F6" w:rsidTr="003860DF">
        <w:tc>
          <w:tcPr>
            <w:tcW w:w="4529" w:type="dxa"/>
            <w:shd w:val="clear" w:color="auto" w:fill="auto"/>
          </w:tcPr>
          <w:p w14:paraId="35164754" w14:textId="77777777" w:rsidR="00591D3B" w:rsidRPr="003860DF" w:rsidRDefault="00591D3B" w:rsidP="003860DF">
            <w:pPr>
              <w:pStyle w:val="Texto"/>
              <w:spacing w:after="80" w:line="218" w:lineRule="exact"/>
              <w:ind w:firstLine="0"/>
              <w:rPr>
                <w:rFonts w:ascii="Verdana" w:hAnsi="Verdana"/>
                <w:color w:val="000000"/>
                <w:sz w:val="16"/>
                <w:szCs w:val="16"/>
              </w:rPr>
            </w:pPr>
            <w:r w:rsidRPr="003860DF">
              <w:rPr>
                <w:rFonts w:ascii="Verdana" w:hAnsi="Verdana"/>
                <w:color w:val="000000"/>
                <w:sz w:val="16"/>
                <w:szCs w:val="16"/>
              </w:rPr>
              <w:t>Instrumento regulatorio emitido por la autoridad competente integrado por el conjunto articulado e interrelacionado de acciones normativas, operativas, administrativas, de supervisión y evaluación de las emisiones de contaminantes provenientes de los vehículos en circulación. Estos PVVO se refieren a los Sistemas de verificación de emisiones conforme se establece en la Ley General del Equilibrio Ecológico y la Protección al Ambiente</w:t>
            </w:r>
            <w:r w:rsidRPr="003860DF">
              <w:rPr>
                <w:rFonts w:ascii="Verdana" w:hAnsi="Verdana"/>
                <w:sz w:val="16"/>
                <w:szCs w:val="16"/>
              </w:rPr>
              <w:t>.</w:t>
            </w:r>
          </w:p>
        </w:tc>
        <w:tc>
          <w:tcPr>
            <w:tcW w:w="4529" w:type="dxa"/>
            <w:shd w:val="clear" w:color="auto" w:fill="auto"/>
          </w:tcPr>
          <w:p w14:paraId="63116938" w14:textId="2A17AB21" w:rsidR="00591D3B" w:rsidRPr="003860DF" w:rsidRDefault="00591D3B" w:rsidP="003860DF">
            <w:pPr>
              <w:pStyle w:val="Texto"/>
              <w:spacing w:after="80" w:line="218" w:lineRule="exact"/>
              <w:ind w:firstLine="0"/>
              <w:rPr>
                <w:rFonts w:ascii="Verdana" w:hAnsi="Verdana"/>
                <w:color w:val="000000"/>
                <w:sz w:val="16"/>
                <w:szCs w:val="16"/>
                <w:lang w:val="en-US"/>
              </w:rPr>
            </w:pPr>
            <w:r w:rsidRPr="003860DF">
              <w:rPr>
                <w:rFonts w:ascii="Verdana" w:hAnsi="Verdana" w:cs="Times New Roman"/>
                <w:sz w:val="16"/>
                <w:szCs w:val="16"/>
                <w:lang w:val="en-US"/>
              </w:rPr>
              <w:t xml:space="preserve">Regulatory instrument issued by the </w:t>
            </w:r>
            <w:r w:rsidR="003860DF" w:rsidRPr="003860DF">
              <w:rPr>
                <w:rFonts w:ascii="Verdana" w:hAnsi="Verdana" w:cs="Times New Roman"/>
                <w:sz w:val="16"/>
                <w:szCs w:val="16"/>
                <w:lang w:val="en-US"/>
              </w:rPr>
              <w:t>appropriate authority</w:t>
            </w:r>
            <w:r w:rsidRPr="003860DF">
              <w:rPr>
                <w:rFonts w:ascii="Verdana" w:hAnsi="Verdana" w:cs="Times New Roman"/>
                <w:sz w:val="16"/>
                <w:szCs w:val="16"/>
                <w:lang w:val="en-US"/>
              </w:rPr>
              <w:t xml:space="preserve"> composed of the articulated and interrelated set of regulatory, operational, administrative, supervision and evaluation actions of pollutant emissions from vehicles in circulation. These PVVO</w:t>
            </w:r>
            <w:r w:rsidR="003860DF" w:rsidRPr="003860DF">
              <w:rPr>
                <w:rFonts w:ascii="Verdana" w:hAnsi="Verdana" w:cs="Times New Roman"/>
                <w:sz w:val="16"/>
                <w:szCs w:val="16"/>
                <w:lang w:val="en-US"/>
              </w:rPr>
              <w:t xml:space="preserve"> programs</w:t>
            </w:r>
            <w:r w:rsidRPr="003860DF">
              <w:rPr>
                <w:rFonts w:ascii="Verdana" w:hAnsi="Verdana" w:cs="Times New Roman"/>
                <w:sz w:val="16"/>
                <w:szCs w:val="16"/>
                <w:lang w:val="en-US"/>
              </w:rPr>
              <w:t xml:space="preserve"> refer to the emission verification systems as established in the General Law of </w:t>
            </w:r>
            <w:r w:rsidR="004A5FC0" w:rsidRPr="003860DF">
              <w:rPr>
                <w:rFonts w:ascii="Verdana" w:hAnsi="Verdana" w:cs="Times New Roman"/>
                <w:sz w:val="16"/>
                <w:szCs w:val="16"/>
                <w:lang w:val="en-US"/>
              </w:rPr>
              <w:t>Ecological Equilibrium</w:t>
            </w:r>
            <w:r w:rsidRPr="003860DF">
              <w:rPr>
                <w:rFonts w:ascii="Verdana" w:hAnsi="Verdana" w:cs="Times New Roman"/>
                <w:sz w:val="16"/>
                <w:szCs w:val="16"/>
                <w:lang w:val="en-US"/>
              </w:rPr>
              <w:t xml:space="preserve"> and Environmental Protection.</w:t>
            </w:r>
            <w:r w:rsidR="003860DF" w:rsidRPr="003860DF">
              <w:rPr>
                <w:rFonts w:ascii="Verdana" w:hAnsi="Verdana" w:cs="Times New Roman"/>
                <w:sz w:val="16"/>
                <w:szCs w:val="16"/>
                <w:lang w:val="en-US"/>
              </w:rPr>
              <w:t xml:space="preserve"> (LGEEPA)</w:t>
            </w:r>
          </w:p>
        </w:tc>
      </w:tr>
      <w:tr w:rsidR="00591D3B" w:rsidRPr="003860DF" w14:paraId="44AAD08D" w14:textId="2DFE73AB" w:rsidTr="003860DF">
        <w:tc>
          <w:tcPr>
            <w:tcW w:w="4529" w:type="dxa"/>
            <w:shd w:val="clear" w:color="auto" w:fill="auto"/>
          </w:tcPr>
          <w:p w14:paraId="51CD1BA8" w14:textId="77777777" w:rsidR="00591D3B" w:rsidRPr="003860DF" w:rsidRDefault="00591D3B" w:rsidP="003860DF">
            <w:pPr>
              <w:pStyle w:val="Texto"/>
              <w:spacing w:after="80" w:line="218" w:lineRule="exact"/>
              <w:ind w:firstLine="0"/>
              <w:rPr>
                <w:rFonts w:ascii="Verdana" w:hAnsi="Verdana"/>
                <w:b/>
                <w:color w:val="000000"/>
                <w:sz w:val="16"/>
                <w:szCs w:val="16"/>
                <w:lang w:val="es-ES_tradnl"/>
              </w:rPr>
            </w:pPr>
            <w:r w:rsidRPr="003860DF">
              <w:rPr>
                <w:rFonts w:ascii="Verdana" w:hAnsi="Verdana"/>
                <w:b/>
                <w:color w:val="000000"/>
                <w:sz w:val="16"/>
                <w:szCs w:val="16"/>
                <w:lang w:val="es-ES_tradnl"/>
              </w:rPr>
              <w:t>3.12. Unidad de Verificación (UV):</w:t>
            </w:r>
          </w:p>
        </w:tc>
        <w:tc>
          <w:tcPr>
            <w:tcW w:w="4529" w:type="dxa"/>
            <w:shd w:val="clear" w:color="auto" w:fill="auto"/>
          </w:tcPr>
          <w:p w14:paraId="15A8374C" w14:textId="323E0E6E" w:rsidR="00591D3B" w:rsidRPr="003860DF" w:rsidRDefault="00591D3B" w:rsidP="003860DF">
            <w:pPr>
              <w:pStyle w:val="Texto"/>
              <w:spacing w:after="80" w:line="218" w:lineRule="exact"/>
              <w:ind w:firstLine="0"/>
              <w:rPr>
                <w:rFonts w:ascii="Verdana" w:hAnsi="Verdana"/>
                <w:b/>
                <w:color w:val="000000"/>
                <w:sz w:val="16"/>
                <w:szCs w:val="16"/>
                <w:lang w:val="en-US"/>
              </w:rPr>
            </w:pPr>
            <w:r w:rsidRPr="003860DF">
              <w:rPr>
                <w:rFonts w:ascii="Verdana" w:hAnsi="Verdana" w:cs="Times New Roman"/>
                <w:b/>
                <w:bCs/>
                <w:sz w:val="16"/>
                <w:szCs w:val="16"/>
                <w:lang w:val="en-US"/>
              </w:rPr>
              <w:t>3.12. Verification Unit (UV):</w:t>
            </w:r>
          </w:p>
        </w:tc>
      </w:tr>
      <w:tr w:rsidR="00591D3B" w:rsidRPr="001B79E8" w14:paraId="36B5BDBA" w14:textId="715E1FB8" w:rsidTr="003860DF">
        <w:tc>
          <w:tcPr>
            <w:tcW w:w="4529" w:type="dxa"/>
            <w:shd w:val="clear" w:color="auto" w:fill="auto"/>
          </w:tcPr>
          <w:p w14:paraId="680F86DD" w14:textId="77777777" w:rsidR="00591D3B" w:rsidRPr="003860DF" w:rsidRDefault="00591D3B" w:rsidP="003860DF">
            <w:pPr>
              <w:pStyle w:val="Texto"/>
              <w:spacing w:after="80" w:line="218" w:lineRule="exact"/>
              <w:ind w:firstLine="0"/>
              <w:rPr>
                <w:rFonts w:ascii="Verdana" w:hAnsi="Verdana"/>
                <w:color w:val="000000"/>
                <w:sz w:val="16"/>
                <w:szCs w:val="16"/>
              </w:rPr>
            </w:pPr>
            <w:r w:rsidRPr="003860DF">
              <w:rPr>
                <w:rFonts w:ascii="Verdana" w:hAnsi="Verdana"/>
                <w:color w:val="000000"/>
                <w:sz w:val="16"/>
                <w:szCs w:val="16"/>
              </w:rPr>
              <w:t>Persona física o moral, acreditada y aprobada por la autoridad competente en los términos de la Ley Federal sobre Metrología y Normalización y su Reglamento.</w:t>
            </w:r>
          </w:p>
        </w:tc>
        <w:tc>
          <w:tcPr>
            <w:tcW w:w="4529" w:type="dxa"/>
            <w:shd w:val="clear" w:color="auto" w:fill="auto"/>
          </w:tcPr>
          <w:p w14:paraId="42F3D020" w14:textId="57DD819C" w:rsidR="00591D3B" w:rsidRPr="003860DF" w:rsidRDefault="003860DF" w:rsidP="003860DF">
            <w:pPr>
              <w:pStyle w:val="Texto"/>
              <w:spacing w:after="80" w:line="218" w:lineRule="exact"/>
              <w:ind w:firstLine="0"/>
              <w:rPr>
                <w:rFonts w:ascii="Verdana" w:hAnsi="Verdana"/>
                <w:color w:val="000000"/>
                <w:sz w:val="16"/>
                <w:szCs w:val="16"/>
                <w:lang w:val="en-US"/>
              </w:rPr>
            </w:pPr>
            <w:r w:rsidRPr="003860DF">
              <w:rPr>
                <w:rFonts w:ascii="Verdana" w:hAnsi="Verdana" w:cs="Times New Roman"/>
                <w:sz w:val="16"/>
                <w:szCs w:val="16"/>
                <w:lang w:val="en-US"/>
              </w:rPr>
              <w:t>Individual or company</w:t>
            </w:r>
            <w:r w:rsidR="00591D3B" w:rsidRPr="003860DF">
              <w:rPr>
                <w:rFonts w:ascii="Verdana" w:hAnsi="Verdana" w:cs="Times New Roman"/>
                <w:sz w:val="16"/>
                <w:szCs w:val="16"/>
                <w:lang w:val="en-US"/>
              </w:rPr>
              <w:t xml:space="preserve">, accredited and approved by the </w:t>
            </w:r>
            <w:r w:rsidRPr="003860DF">
              <w:rPr>
                <w:rFonts w:ascii="Verdana" w:hAnsi="Verdana" w:cs="Times New Roman"/>
                <w:sz w:val="16"/>
                <w:szCs w:val="16"/>
                <w:lang w:val="en-US"/>
              </w:rPr>
              <w:t>appropriate authority</w:t>
            </w:r>
            <w:r w:rsidR="00591D3B" w:rsidRPr="003860DF">
              <w:rPr>
                <w:rFonts w:ascii="Verdana" w:hAnsi="Verdana" w:cs="Times New Roman"/>
                <w:sz w:val="16"/>
                <w:szCs w:val="16"/>
                <w:lang w:val="en-US"/>
              </w:rPr>
              <w:t xml:space="preserve"> under the terms of the Federal Law on Metrology and Standardization and its Regulation.</w:t>
            </w:r>
          </w:p>
        </w:tc>
      </w:tr>
      <w:tr w:rsidR="00591D3B" w:rsidRPr="003860DF" w14:paraId="289DE78F" w14:textId="1E844640" w:rsidTr="003860DF">
        <w:tc>
          <w:tcPr>
            <w:tcW w:w="4529" w:type="dxa"/>
            <w:shd w:val="clear" w:color="auto" w:fill="auto"/>
          </w:tcPr>
          <w:p w14:paraId="753C628E" w14:textId="77777777" w:rsidR="00591D3B" w:rsidRPr="003860DF" w:rsidRDefault="00591D3B" w:rsidP="003860DF">
            <w:pPr>
              <w:pStyle w:val="Texto"/>
              <w:spacing w:after="80" w:line="218" w:lineRule="exact"/>
              <w:ind w:firstLine="0"/>
              <w:rPr>
                <w:rFonts w:ascii="Verdana" w:hAnsi="Verdana"/>
                <w:b/>
                <w:color w:val="000000"/>
                <w:sz w:val="16"/>
                <w:szCs w:val="16"/>
                <w:lang w:val="es-MX"/>
              </w:rPr>
            </w:pPr>
            <w:r w:rsidRPr="003860DF">
              <w:rPr>
                <w:rFonts w:ascii="Verdana" w:hAnsi="Verdana"/>
                <w:b/>
                <w:color w:val="000000"/>
                <w:sz w:val="16"/>
                <w:szCs w:val="16"/>
              </w:rPr>
              <w:t>3.</w:t>
            </w:r>
            <w:r w:rsidRPr="003860DF">
              <w:rPr>
                <w:rFonts w:ascii="Verdana" w:hAnsi="Verdana"/>
                <w:b/>
                <w:color w:val="000000"/>
                <w:sz w:val="16"/>
                <w:szCs w:val="16"/>
                <w:lang w:val="es-MX"/>
              </w:rPr>
              <w:t xml:space="preserve">13. </w:t>
            </w:r>
            <w:r w:rsidRPr="003860DF">
              <w:rPr>
                <w:rFonts w:ascii="Verdana" w:hAnsi="Verdana"/>
                <w:b/>
                <w:color w:val="000000"/>
                <w:sz w:val="16"/>
                <w:szCs w:val="16"/>
              </w:rPr>
              <w:t>Vehículo automotor en circulación</w:t>
            </w:r>
            <w:r w:rsidRPr="003860DF">
              <w:rPr>
                <w:rFonts w:ascii="Verdana" w:hAnsi="Verdana"/>
                <w:b/>
                <w:color w:val="000000"/>
                <w:sz w:val="16"/>
                <w:szCs w:val="16"/>
                <w:lang w:val="es-MX"/>
              </w:rPr>
              <w:t>:</w:t>
            </w:r>
          </w:p>
        </w:tc>
        <w:tc>
          <w:tcPr>
            <w:tcW w:w="4529" w:type="dxa"/>
            <w:shd w:val="clear" w:color="auto" w:fill="auto"/>
          </w:tcPr>
          <w:p w14:paraId="5387CAEF" w14:textId="67C218A2" w:rsidR="00591D3B" w:rsidRPr="003860DF" w:rsidRDefault="00591D3B" w:rsidP="003860DF">
            <w:pPr>
              <w:pStyle w:val="Texto"/>
              <w:spacing w:after="80" w:line="218" w:lineRule="exact"/>
              <w:ind w:firstLine="0"/>
              <w:rPr>
                <w:rFonts w:ascii="Verdana" w:hAnsi="Verdana"/>
                <w:b/>
                <w:color w:val="000000"/>
                <w:sz w:val="16"/>
                <w:szCs w:val="16"/>
                <w:lang w:val="en-US"/>
              </w:rPr>
            </w:pPr>
            <w:r w:rsidRPr="003860DF">
              <w:rPr>
                <w:rFonts w:ascii="Verdana" w:hAnsi="Verdana" w:cs="Times New Roman"/>
                <w:b/>
                <w:bCs/>
                <w:sz w:val="16"/>
                <w:szCs w:val="16"/>
                <w:lang w:val="en-US"/>
              </w:rPr>
              <w:t>3. 13. Motor vehicle in circulation:</w:t>
            </w:r>
          </w:p>
        </w:tc>
      </w:tr>
      <w:tr w:rsidR="00591D3B" w:rsidRPr="001B79E8" w14:paraId="5C60D00E" w14:textId="1B8109D2" w:rsidTr="003860DF">
        <w:tc>
          <w:tcPr>
            <w:tcW w:w="4529" w:type="dxa"/>
            <w:shd w:val="clear" w:color="auto" w:fill="auto"/>
          </w:tcPr>
          <w:p w14:paraId="4CC92A19" w14:textId="77777777" w:rsidR="00591D3B" w:rsidRPr="003860DF" w:rsidRDefault="00591D3B" w:rsidP="003860DF">
            <w:pPr>
              <w:pStyle w:val="Texto"/>
              <w:spacing w:after="80" w:line="218" w:lineRule="exact"/>
              <w:ind w:firstLine="0"/>
              <w:rPr>
                <w:rFonts w:ascii="Verdana" w:hAnsi="Verdana"/>
                <w:color w:val="000000"/>
                <w:sz w:val="16"/>
                <w:szCs w:val="16"/>
              </w:rPr>
            </w:pPr>
            <w:r w:rsidRPr="003860DF">
              <w:rPr>
                <w:rFonts w:ascii="Verdana" w:hAnsi="Verdana"/>
                <w:color w:val="000000"/>
                <w:sz w:val="16"/>
                <w:szCs w:val="16"/>
              </w:rPr>
              <w:t>Vehículo de transporte terrestre particular, de carga o de pasajeros, así como vehículos utilizados para la prestación de cualquier tipo de servicio público o privado regulado por leyes de autotransporte federales o estatales, propulsado por su propia fuente motriz, enajenado por lo menos en una ocasión y que cuenta con permiso para circular por vialidades públicas.</w:t>
            </w:r>
          </w:p>
        </w:tc>
        <w:tc>
          <w:tcPr>
            <w:tcW w:w="4529" w:type="dxa"/>
            <w:shd w:val="clear" w:color="auto" w:fill="auto"/>
          </w:tcPr>
          <w:p w14:paraId="40626C58" w14:textId="76EBF10E" w:rsidR="00591D3B" w:rsidRPr="003860DF" w:rsidRDefault="00591D3B" w:rsidP="003860DF">
            <w:pPr>
              <w:pStyle w:val="Texto"/>
              <w:spacing w:after="80" w:line="218" w:lineRule="exact"/>
              <w:ind w:firstLine="0"/>
              <w:rPr>
                <w:rFonts w:ascii="Verdana" w:hAnsi="Verdana"/>
                <w:color w:val="000000"/>
                <w:sz w:val="16"/>
                <w:szCs w:val="16"/>
                <w:lang w:val="en-US"/>
              </w:rPr>
            </w:pPr>
            <w:r w:rsidRPr="003860DF">
              <w:rPr>
                <w:rFonts w:ascii="Verdana" w:hAnsi="Verdana" w:cs="Times New Roman"/>
                <w:sz w:val="16"/>
                <w:szCs w:val="16"/>
                <w:lang w:val="en-US"/>
              </w:rPr>
              <w:t xml:space="preserve">Vehicle for private land transport, cargo or passenger, as well as vehicles used for the provision of any type of public or private service regulated by federal or state motor transport laws, propelled by its own source of driving, </w:t>
            </w:r>
            <w:r w:rsidR="003860DF" w:rsidRPr="003860DF">
              <w:rPr>
                <w:rFonts w:ascii="Verdana" w:hAnsi="Verdana" w:cs="Times New Roman"/>
                <w:sz w:val="16"/>
                <w:szCs w:val="16"/>
                <w:lang w:val="en-US"/>
              </w:rPr>
              <w:t>transferred</w:t>
            </w:r>
            <w:r w:rsidRPr="003860DF">
              <w:rPr>
                <w:rFonts w:ascii="Verdana" w:hAnsi="Verdana" w:cs="Times New Roman"/>
                <w:sz w:val="16"/>
                <w:szCs w:val="16"/>
                <w:lang w:val="en-US"/>
              </w:rPr>
              <w:t xml:space="preserve"> at least once and that has permission to circulate on public roads.</w:t>
            </w:r>
          </w:p>
        </w:tc>
      </w:tr>
      <w:tr w:rsidR="00591D3B" w:rsidRPr="003860DF" w14:paraId="5BB2B206" w14:textId="1AE34882" w:rsidTr="003860DF">
        <w:tc>
          <w:tcPr>
            <w:tcW w:w="4529" w:type="dxa"/>
            <w:shd w:val="clear" w:color="auto" w:fill="auto"/>
          </w:tcPr>
          <w:p w14:paraId="091A942A" w14:textId="77777777" w:rsidR="00591D3B" w:rsidRPr="003860DF" w:rsidRDefault="00591D3B" w:rsidP="003860DF">
            <w:pPr>
              <w:pStyle w:val="Texto"/>
              <w:spacing w:after="80" w:line="218" w:lineRule="exact"/>
              <w:ind w:firstLine="0"/>
              <w:rPr>
                <w:rFonts w:ascii="Verdana" w:hAnsi="Verdana"/>
                <w:b/>
                <w:color w:val="000000"/>
                <w:sz w:val="16"/>
                <w:szCs w:val="16"/>
              </w:rPr>
            </w:pPr>
            <w:r w:rsidRPr="003860DF">
              <w:rPr>
                <w:rFonts w:ascii="Verdana" w:hAnsi="Verdana"/>
                <w:b/>
                <w:color w:val="000000"/>
                <w:sz w:val="16"/>
                <w:szCs w:val="16"/>
              </w:rPr>
              <w:t>3.14. Vehículo ligero nuevo:</w:t>
            </w:r>
          </w:p>
        </w:tc>
        <w:tc>
          <w:tcPr>
            <w:tcW w:w="4529" w:type="dxa"/>
            <w:shd w:val="clear" w:color="auto" w:fill="auto"/>
          </w:tcPr>
          <w:p w14:paraId="1C616338" w14:textId="55E96711" w:rsidR="00591D3B" w:rsidRPr="003860DF" w:rsidRDefault="00591D3B" w:rsidP="003860DF">
            <w:pPr>
              <w:pStyle w:val="Texto"/>
              <w:spacing w:after="80" w:line="218" w:lineRule="exact"/>
              <w:ind w:firstLine="0"/>
              <w:rPr>
                <w:rFonts w:ascii="Verdana" w:hAnsi="Verdana"/>
                <w:b/>
                <w:color w:val="000000"/>
                <w:sz w:val="16"/>
                <w:szCs w:val="16"/>
                <w:lang w:val="en-US"/>
              </w:rPr>
            </w:pPr>
            <w:r w:rsidRPr="003860DF">
              <w:rPr>
                <w:rFonts w:ascii="Verdana" w:hAnsi="Verdana" w:cs="Times New Roman"/>
                <w:b/>
                <w:bCs/>
                <w:sz w:val="16"/>
                <w:szCs w:val="16"/>
                <w:lang w:val="en-US"/>
              </w:rPr>
              <w:t>3.14. New light vehicle:</w:t>
            </w:r>
          </w:p>
        </w:tc>
      </w:tr>
      <w:tr w:rsidR="00591D3B" w:rsidRPr="001B79E8" w14:paraId="35E200DE" w14:textId="5F281377" w:rsidTr="003860DF">
        <w:tc>
          <w:tcPr>
            <w:tcW w:w="4529" w:type="dxa"/>
            <w:shd w:val="clear" w:color="auto" w:fill="auto"/>
          </w:tcPr>
          <w:p w14:paraId="716474CE" w14:textId="77777777" w:rsidR="00591D3B" w:rsidRPr="003860DF" w:rsidRDefault="00591D3B" w:rsidP="003860DF">
            <w:pPr>
              <w:pStyle w:val="Texto"/>
              <w:spacing w:after="80" w:line="218" w:lineRule="exact"/>
              <w:ind w:firstLine="0"/>
              <w:rPr>
                <w:rFonts w:ascii="Verdana" w:hAnsi="Verdana"/>
                <w:color w:val="000000"/>
                <w:sz w:val="16"/>
                <w:szCs w:val="16"/>
              </w:rPr>
            </w:pPr>
            <w:r w:rsidRPr="003860DF">
              <w:rPr>
                <w:rFonts w:ascii="Verdana" w:hAnsi="Verdana"/>
                <w:color w:val="000000"/>
                <w:sz w:val="16"/>
                <w:szCs w:val="16"/>
              </w:rPr>
              <w:t xml:space="preserve">Vehículo de pasajeros o camioneta con un recorrido de entre 0 y </w:t>
            </w:r>
            <w:smartTag w:uri="urn:schemas-microsoft-com:office:smarttags" w:element="metricconverter">
              <w:smartTagPr>
                <w:attr w:name="ProductID" w:val="1000 kil￳metros"/>
              </w:smartTagPr>
              <w:r w:rsidRPr="003860DF">
                <w:rPr>
                  <w:rFonts w:ascii="Verdana" w:hAnsi="Verdana"/>
                  <w:color w:val="000000"/>
                  <w:sz w:val="16"/>
                  <w:szCs w:val="16"/>
                </w:rPr>
                <w:t>1000 kilómetros</w:t>
              </w:r>
            </w:smartTag>
            <w:r w:rsidRPr="003860DF">
              <w:rPr>
                <w:rFonts w:ascii="Verdana" w:hAnsi="Verdana"/>
                <w:color w:val="000000"/>
                <w:sz w:val="16"/>
                <w:szCs w:val="16"/>
              </w:rPr>
              <w:t xml:space="preserve">, que no excede los </w:t>
            </w:r>
            <w:smartTag w:uri="urn:schemas-microsoft-com:office:smarttags" w:element="metricconverter">
              <w:smartTagPr>
                <w:attr w:name="ProductID" w:val="3857 kilogramos"/>
              </w:smartTagPr>
              <w:r w:rsidRPr="003860DF">
                <w:rPr>
                  <w:rFonts w:ascii="Verdana" w:hAnsi="Verdana"/>
                  <w:color w:val="000000"/>
                  <w:sz w:val="16"/>
                  <w:szCs w:val="16"/>
                </w:rPr>
                <w:t>3857 kilogramos</w:t>
              </w:r>
            </w:smartTag>
            <w:r w:rsidRPr="003860DF">
              <w:rPr>
                <w:rFonts w:ascii="Verdana" w:hAnsi="Verdana"/>
                <w:color w:val="000000"/>
                <w:sz w:val="16"/>
                <w:szCs w:val="16"/>
              </w:rPr>
              <w:t xml:space="preserve"> de peso bruto vehicular, que se enajena por primera vez al consumidor por el fabricante, ensamblador o por el distribuidor autorizado, en el año modelo vigente, anterior o posterior.</w:t>
            </w:r>
          </w:p>
        </w:tc>
        <w:tc>
          <w:tcPr>
            <w:tcW w:w="4529" w:type="dxa"/>
            <w:shd w:val="clear" w:color="auto" w:fill="auto"/>
          </w:tcPr>
          <w:p w14:paraId="1F7F97F2" w14:textId="110C5897" w:rsidR="00591D3B" w:rsidRPr="003860DF" w:rsidRDefault="00591D3B" w:rsidP="003860DF">
            <w:pPr>
              <w:pStyle w:val="Texto"/>
              <w:spacing w:after="80" w:line="218" w:lineRule="exact"/>
              <w:ind w:firstLine="0"/>
              <w:rPr>
                <w:rFonts w:ascii="Verdana" w:hAnsi="Verdana"/>
                <w:color w:val="000000"/>
                <w:sz w:val="16"/>
                <w:szCs w:val="16"/>
                <w:lang w:val="en-US"/>
              </w:rPr>
            </w:pPr>
            <w:r w:rsidRPr="003860DF">
              <w:rPr>
                <w:rFonts w:ascii="Verdana" w:hAnsi="Verdana" w:cs="Times New Roman"/>
                <w:sz w:val="16"/>
                <w:szCs w:val="16"/>
                <w:lang w:val="en-US"/>
              </w:rPr>
              <w:t xml:space="preserve">Passenger vehicle or van with a route of between 0 and 1000 kilometers, not exceeding 3857 kilograms of gross vehicle weight, which is sold for the first time to the consumer by the manufacturer, assembler or authorized dealer, in the current model year, </w:t>
            </w:r>
            <w:r w:rsidR="003860DF" w:rsidRPr="003860DF">
              <w:rPr>
                <w:rFonts w:ascii="Verdana" w:hAnsi="Verdana" w:cs="Times New Roman"/>
                <w:sz w:val="16"/>
                <w:szCs w:val="16"/>
                <w:lang w:val="en-US"/>
              </w:rPr>
              <w:t>prior or subsequent</w:t>
            </w:r>
            <w:r w:rsidRPr="003860DF">
              <w:rPr>
                <w:rFonts w:ascii="Verdana" w:hAnsi="Verdana" w:cs="Times New Roman"/>
                <w:sz w:val="16"/>
                <w:szCs w:val="16"/>
                <w:lang w:val="en-US"/>
              </w:rPr>
              <w:t>.</w:t>
            </w:r>
          </w:p>
        </w:tc>
      </w:tr>
      <w:tr w:rsidR="00591D3B" w:rsidRPr="003860DF" w14:paraId="790912A2" w14:textId="7CF4DEF9" w:rsidTr="003860DF">
        <w:tc>
          <w:tcPr>
            <w:tcW w:w="4529" w:type="dxa"/>
            <w:shd w:val="clear" w:color="auto" w:fill="auto"/>
          </w:tcPr>
          <w:p w14:paraId="3A480C35" w14:textId="77777777" w:rsidR="00591D3B" w:rsidRPr="003860DF" w:rsidRDefault="00591D3B" w:rsidP="003860DF">
            <w:pPr>
              <w:pStyle w:val="Texto"/>
              <w:spacing w:after="80" w:line="218" w:lineRule="exact"/>
              <w:ind w:firstLine="0"/>
              <w:rPr>
                <w:rFonts w:ascii="Verdana" w:hAnsi="Verdana"/>
                <w:color w:val="000000"/>
                <w:sz w:val="16"/>
                <w:szCs w:val="16"/>
                <w:lang w:val="es-MX"/>
              </w:rPr>
            </w:pPr>
            <w:r w:rsidRPr="003860DF">
              <w:rPr>
                <w:rFonts w:ascii="Verdana" w:hAnsi="Verdana"/>
                <w:b/>
                <w:color w:val="000000"/>
                <w:sz w:val="16"/>
                <w:szCs w:val="16"/>
                <w:lang w:val="es-MX"/>
              </w:rPr>
              <w:lastRenderedPageBreak/>
              <w:t>3.15. Vehículo pesado nuevo:</w:t>
            </w:r>
          </w:p>
        </w:tc>
        <w:tc>
          <w:tcPr>
            <w:tcW w:w="4529" w:type="dxa"/>
            <w:shd w:val="clear" w:color="auto" w:fill="auto"/>
          </w:tcPr>
          <w:p w14:paraId="591B0246" w14:textId="57D9CF54" w:rsidR="00591D3B" w:rsidRPr="003860DF" w:rsidRDefault="00591D3B" w:rsidP="003860DF">
            <w:pPr>
              <w:pStyle w:val="Texto"/>
              <w:spacing w:after="80" w:line="218" w:lineRule="exact"/>
              <w:ind w:firstLine="0"/>
              <w:rPr>
                <w:rFonts w:ascii="Verdana" w:hAnsi="Verdana"/>
                <w:b/>
                <w:color w:val="000000"/>
                <w:sz w:val="16"/>
                <w:szCs w:val="16"/>
                <w:lang w:val="en-US"/>
              </w:rPr>
            </w:pPr>
            <w:r w:rsidRPr="003860DF">
              <w:rPr>
                <w:rFonts w:ascii="Verdana" w:hAnsi="Verdana" w:cs="Times New Roman"/>
                <w:b/>
                <w:bCs/>
                <w:sz w:val="16"/>
                <w:szCs w:val="16"/>
                <w:lang w:val="en-US"/>
              </w:rPr>
              <w:t>3.15. New heavy vehicle:</w:t>
            </w:r>
          </w:p>
        </w:tc>
      </w:tr>
      <w:tr w:rsidR="00591D3B" w:rsidRPr="001B79E8" w14:paraId="29B20AA5" w14:textId="7C330F2B" w:rsidTr="003860DF">
        <w:tc>
          <w:tcPr>
            <w:tcW w:w="4529" w:type="dxa"/>
            <w:shd w:val="clear" w:color="auto" w:fill="auto"/>
          </w:tcPr>
          <w:p w14:paraId="6C1CD8B2" w14:textId="77777777" w:rsidR="00591D3B" w:rsidRPr="003860DF" w:rsidRDefault="00591D3B" w:rsidP="003860DF">
            <w:pPr>
              <w:pStyle w:val="Texto"/>
              <w:spacing w:after="80" w:line="218" w:lineRule="exact"/>
              <w:ind w:firstLine="0"/>
              <w:rPr>
                <w:rFonts w:ascii="Verdana" w:hAnsi="Verdana"/>
                <w:sz w:val="16"/>
                <w:szCs w:val="16"/>
              </w:rPr>
            </w:pPr>
            <w:r w:rsidRPr="003860DF">
              <w:rPr>
                <w:rFonts w:ascii="Verdana" w:hAnsi="Verdana"/>
                <w:color w:val="000000"/>
                <w:sz w:val="16"/>
                <w:szCs w:val="16"/>
              </w:rPr>
              <w:t xml:space="preserve">Vehículo de pasajeros o carga con un recorrido de entre 0 y </w:t>
            </w:r>
            <w:smartTag w:uri="urn:schemas-microsoft-com:office:smarttags" w:element="metricconverter">
              <w:smartTagPr>
                <w:attr w:name="ProductID" w:val="5000 kil￳metros"/>
              </w:smartTagPr>
              <w:r w:rsidRPr="003860DF">
                <w:rPr>
                  <w:rFonts w:ascii="Verdana" w:hAnsi="Verdana"/>
                  <w:color w:val="000000"/>
                  <w:sz w:val="16"/>
                  <w:szCs w:val="16"/>
                </w:rPr>
                <w:t>5000 kilómetros</w:t>
              </w:r>
            </w:smartTag>
            <w:r w:rsidRPr="003860DF">
              <w:rPr>
                <w:rFonts w:ascii="Verdana" w:hAnsi="Verdana"/>
                <w:color w:val="000000"/>
                <w:sz w:val="16"/>
                <w:szCs w:val="16"/>
              </w:rPr>
              <w:t xml:space="preserve">, que excede los </w:t>
            </w:r>
            <w:smartTag w:uri="urn:schemas-microsoft-com:office:smarttags" w:element="metricconverter">
              <w:smartTagPr>
                <w:attr w:name="ProductID" w:val="3857 kilogramos"/>
              </w:smartTagPr>
              <w:r w:rsidRPr="003860DF">
                <w:rPr>
                  <w:rFonts w:ascii="Verdana" w:hAnsi="Verdana"/>
                  <w:color w:val="000000"/>
                  <w:sz w:val="16"/>
                  <w:szCs w:val="16"/>
                </w:rPr>
                <w:t>3857 kilogramos</w:t>
              </w:r>
            </w:smartTag>
            <w:r w:rsidRPr="003860DF">
              <w:rPr>
                <w:rFonts w:ascii="Verdana" w:hAnsi="Verdana"/>
                <w:color w:val="000000"/>
                <w:sz w:val="16"/>
                <w:szCs w:val="16"/>
              </w:rPr>
              <w:t xml:space="preserve"> de peso bruto vehicular, que se enajena por primera vez al consumidor por el fabricante, ensamblador o por el distribuidor autorizado, en el año modelo vigente, posterior o hasta dos años anteriores.</w:t>
            </w:r>
          </w:p>
        </w:tc>
        <w:tc>
          <w:tcPr>
            <w:tcW w:w="4529" w:type="dxa"/>
            <w:shd w:val="clear" w:color="auto" w:fill="auto"/>
          </w:tcPr>
          <w:p w14:paraId="4DD9D95C" w14:textId="21AF5553" w:rsidR="00591D3B" w:rsidRPr="003860DF" w:rsidRDefault="00591D3B" w:rsidP="003860DF">
            <w:pPr>
              <w:pStyle w:val="Texto"/>
              <w:spacing w:after="80" w:line="218" w:lineRule="exact"/>
              <w:ind w:firstLine="0"/>
              <w:rPr>
                <w:rFonts w:ascii="Verdana" w:hAnsi="Verdana"/>
                <w:color w:val="000000"/>
                <w:sz w:val="16"/>
                <w:szCs w:val="16"/>
                <w:lang w:val="en-US"/>
              </w:rPr>
            </w:pPr>
            <w:r w:rsidRPr="003860DF">
              <w:rPr>
                <w:rFonts w:ascii="Verdana" w:hAnsi="Verdana" w:cs="Times New Roman"/>
                <w:sz w:val="16"/>
                <w:szCs w:val="16"/>
                <w:lang w:val="en-US"/>
              </w:rPr>
              <w:t>Passenger or cargo vehicle with a route of between 0 and 5000 kilometers, which exceeds 3857 kilograms of gross vehicle weight, which is sold for the first time to the consumer by the manufacturer, assembler or by the authorized distributor, in the current model year, later or up to two previous years.</w:t>
            </w:r>
          </w:p>
        </w:tc>
      </w:tr>
      <w:tr w:rsidR="00591D3B" w:rsidRPr="003860DF" w14:paraId="2B4B7F52" w14:textId="39747843" w:rsidTr="003860DF">
        <w:tc>
          <w:tcPr>
            <w:tcW w:w="4529" w:type="dxa"/>
            <w:shd w:val="clear" w:color="auto" w:fill="auto"/>
          </w:tcPr>
          <w:p w14:paraId="2E4F17A9" w14:textId="77777777" w:rsidR="00591D3B" w:rsidRPr="003860DF" w:rsidRDefault="00591D3B" w:rsidP="003860DF">
            <w:pPr>
              <w:pStyle w:val="Texto"/>
              <w:spacing w:after="80" w:line="218" w:lineRule="exact"/>
              <w:ind w:firstLine="0"/>
              <w:rPr>
                <w:rFonts w:ascii="Verdana" w:hAnsi="Verdana"/>
                <w:b/>
                <w:color w:val="000000"/>
                <w:sz w:val="16"/>
                <w:szCs w:val="16"/>
              </w:rPr>
            </w:pPr>
            <w:r w:rsidRPr="003860DF">
              <w:rPr>
                <w:rFonts w:ascii="Verdana" w:hAnsi="Verdana"/>
                <w:b/>
                <w:color w:val="000000"/>
                <w:sz w:val="16"/>
                <w:szCs w:val="16"/>
                <w:lang w:val="es-MX"/>
              </w:rPr>
              <w:t>4. E</w:t>
            </w:r>
            <w:proofErr w:type="spellStart"/>
            <w:r w:rsidRPr="003860DF">
              <w:rPr>
                <w:rFonts w:ascii="Verdana" w:hAnsi="Verdana"/>
                <w:b/>
                <w:color w:val="000000"/>
                <w:sz w:val="16"/>
                <w:szCs w:val="16"/>
              </w:rPr>
              <w:t>specificaciones</w:t>
            </w:r>
            <w:proofErr w:type="spellEnd"/>
          </w:p>
        </w:tc>
        <w:tc>
          <w:tcPr>
            <w:tcW w:w="4529" w:type="dxa"/>
            <w:shd w:val="clear" w:color="auto" w:fill="auto"/>
          </w:tcPr>
          <w:p w14:paraId="44367403" w14:textId="76C27E34" w:rsidR="00591D3B" w:rsidRPr="003860DF" w:rsidRDefault="00591D3B" w:rsidP="003860DF">
            <w:pPr>
              <w:pStyle w:val="Texto"/>
              <w:spacing w:after="80" w:line="218" w:lineRule="exact"/>
              <w:ind w:firstLine="0"/>
              <w:rPr>
                <w:rFonts w:ascii="Verdana" w:hAnsi="Verdana"/>
                <w:b/>
                <w:color w:val="000000"/>
                <w:sz w:val="16"/>
                <w:szCs w:val="16"/>
                <w:lang w:val="en-US"/>
              </w:rPr>
            </w:pPr>
            <w:r w:rsidRPr="003860DF">
              <w:rPr>
                <w:rFonts w:ascii="Verdana" w:hAnsi="Verdana" w:cs="Times New Roman"/>
                <w:b/>
                <w:bCs/>
                <w:sz w:val="16"/>
                <w:szCs w:val="16"/>
                <w:lang w:val="en-US"/>
              </w:rPr>
              <w:t>4. E specifications</w:t>
            </w:r>
          </w:p>
        </w:tc>
      </w:tr>
      <w:tr w:rsidR="00591D3B" w:rsidRPr="001B79E8" w14:paraId="25BF96FF" w14:textId="780D707A" w:rsidTr="003860DF">
        <w:tc>
          <w:tcPr>
            <w:tcW w:w="4529" w:type="dxa"/>
            <w:shd w:val="clear" w:color="auto" w:fill="auto"/>
          </w:tcPr>
          <w:p w14:paraId="0A6026DD" w14:textId="77777777" w:rsidR="00591D3B" w:rsidRPr="003860DF" w:rsidRDefault="00591D3B" w:rsidP="003860DF">
            <w:pPr>
              <w:pStyle w:val="Texto"/>
              <w:spacing w:after="80" w:line="218" w:lineRule="exact"/>
              <w:ind w:firstLine="0"/>
              <w:rPr>
                <w:rFonts w:ascii="Verdana" w:hAnsi="Verdana"/>
                <w:color w:val="000000"/>
                <w:sz w:val="16"/>
                <w:szCs w:val="16"/>
              </w:rPr>
            </w:pPr>
            <w:r w:rsidRPr="003860DF">
              <w:rPr>
                <w:rFonts w:ascii="Verdana" w:hAnsi="Verdana"/>
                <w:b/>
                <w:color w:val="000000"/>
                <w:sz w:val="16"/>
                <w:szCs w:val="16"/>
              </w:rPr>
              <w:t>4.1.</w:t>
            </w:r>
            <w:r w:rsidRPr="003860DF">
              <w:rPr>
                <w:rFonts w:ascii="Verdana" w:hAnsi="Verdana"/>
                <w:color w:val="000000"/>
                <w:sz w:val="16"/>
                <w:szCs w:val="16"/>
              </w:rPr>
              <w:t xml:space="preserve"> Límites máximos permisibles de emisiones de contaminantes provenientes del escape de vehículos en circulación que usan gas natural (GN), gas licuado de petróleo (GLP) u otros combustibles alternos.</w:t>
            </w:r>
          </w:p>
        </w:tc>
        <w:tc>
          <w:tcPr>
            <w:tcW w:w="4529" w:type="dxa"/>
            <w:shd w:val="clear" w:color="auto" w:fill="auto"/>
          </w:tcPr>
          <w:p w14:paraId="36A0ECE9" w14:textId="1574DECA" w:rsidR="00591D3B" w:rsidRPr="003860DF" w:rsidRDefault="00591D3B" w:rsidP="003860DF">
            <w:pPr>
              <w:pStyle w:val="Texto"/>
              <w:spacing w:after="80" w:line="218" w:lineRule="exact"/>
              <w:ind w:firstLine="0"/>
              <w:rPr>
                <w:rFonts w:ascii="Verdana" w:hAnsi="Verdana"/>
                <w:b/>
                <w:color w:val="000000"/>
                <w:sz w:val="16"/>
                <w:szCs w:val="16"/>
                <w:lang w:val="en-US"/>
              </w:rPr>
            </w:pPr>
            <w:r w:rsidRPr="003860DF">
              <w:rPr>
                <w:rFonts w:ascii="Verdana" w:hAnsi="Verdana" w:cs="Times New Roman"/>
                <w:b/>
                <w:bCs/>
                <w:sz w:val="16"/>
                <w:szCs w:val="16"/>
                <w:lang w:val="en-US"/>
              </w:rPr>
              <w:t xml:space="preserve">4.1. </w:t>
            </w:r>
            <w:r w:rsidRPr="003860DF">
              <w:rPr>
                <w:rFonts w:ascii="Verdana" w:hAnsi="Verdana" w:cs="Times New Roman"/>
                <w:sz w:val="16"/>
                <w:szCs w:val="16"/>
                <w:lang w:val="en-US"/>
              </w:rPr>
              <w:t xml:space="preserve">Maximum permissible limits of pollutant emissions from the </w:t>
            </w:r>
            <w:r w:rsidR="00392661" w:rsidRPr="003860DF">
              <w:rPr>
                <w:rFonts w:ascii="Verdana" w:hAnsi="Verdana" w:cs="Times New Roman"/>
                <w:sz w:val="16"/>
                <w:szCs w:val="16"/>
                <w:lang w:val="en-US"/>
              </w:rPr>
              <w:t>exhaust from</w:t>
            </w:r>
            <w:r w:rsidRPr="003860DF">
              <w:rPr>
                <w:rFonts w:ascii="Verdana" w:hAnsi="Verdana" w:cs="Times New Roman"/>
                <w:sz w:val="16"/>
                <w:szCs w:val="16"/>
                <w:lang w:val="en-US"/>
              </w:rPr>
              <w:t xml:space="preserve"> vehicles in circulation that use natural gas (GN), liquefied petroleum gas (LPG) or other alternative fuels.</w:t>
            </w:r>
          </w:p>
        </w:tc>
      </w:tr>
      <w:tr w:rsidR="00591D3B" w:rsidRPr="001B79E8" w14:paraId="0D8A8EC6" w14:textId="56AD7265" w:rsidTr="003860DF">
        <w:tc>
          <w:tcPr>
            <w:tcW w:w="4529" w:type="dxa"/>
            <w:shd w:val="clear" w:color="auto" w:fill="auto"/>
          </w:tcPr>
          <w:p w14:paraId="42107CA5" w14:textId="77777777" w:rsidR="00591D3B" w:rsidRPr="003860DF" w:rsidRDefault="00591D3B" w:rsidP="003860DF">
            <w:pPr>
              <w:pStyle w:val="Texto"/>
              <w:spacing w:after="80" w:line="218" w:lineRule="exact"/>
              <w:ind w:firstLine="0"/>
              <w:rPr>
                <w:rFonts w:ascii="Verdana" w:hAnsi="Verdana"/>
                <w:color w:val="000000"/>
                <w:sz w:val="16"/>
                <w:szCs w:val="16"/>
              </w:rPr>
            </w:pPr>
            <w:r w:rsidRPr="003860DF">
              <w:rPr>
                <w:rFonts w:ascii="Verdana" w:hAnsi="Verdana"/>
                <w:b/>
                <w:color w:val="000000"/>
                <w:sz w:val="16"/>
                <w:szCs w:val="16"/>
              </w:rPr>
              <w:t xml:space="preserve">4.1.1. </w:t>
            </w:r>
            <w:r w:rsidRPr="003860DF">
              <w:rPr>
                <w:rFonts w:ascii="Verdana" w:hAnsi="Verdana"/>
                <w:color w:val="000000"/>
                <w:sz w:val="16"/>
                <w:szCs w:val="16"/>
              </w:rPr>
              <w:t>Los límites máximos permisibles de emisión de hidrocarburos, monóxido de carbono, óxidos de nitrógeno y oxígeno, así como los límites mínimos y máximos de dilución y del Factor Lambda para los vehículos automotores en circulación que usan gas natural (GN), gas licuado de petróleo (GLP) u otros combustibles alternos, son los establecidos en la Tabla 1 de la presente Norma Oficial Mexicana.</w:t>
            </w:r>
          </w:p>
        </w:tc>
        <w:tc>
          <w:tcPr>
            <w:tcW w:w="4529" w:type="dxa"/>
            <w:shd w:val="clear" w:color="auto" w:fill="auto"/>
          </w:tcPr>
          <w:p w14:paraId="570A7F08" w14:textId="607DCBD3" w:rsidR="00591D3B" w:rsidRPr="003860DF" w:rsidRDefault="00591D3B" w:rsidP="003860DF">
            <w:pPr>
              <w:pStyle w:val="Texto"/>
              <w:spacing w:after="80" w:line="218" w:lineRule="exact"/>
              <w:ind w:firstLine="0"/>
              <w:rPr>
                <w:rFonts w:ascii="Verdana" w:hAnsi="Verdana"/>
                <w:b/>
                <w:color w:val="000000"/>
                <w:sz w:val="16"/>
                <w:szCs w:val="16"/>
                <w:lang w:val="en-US"/>
              </w:rPr>
            </w:pPr>
            <w:r w:rsidRPr="003860DF">
              <w:rPr>
                <w:rFonts w:ascii="Verdana" w:hAnsi="Verdana" w:cs="Times New Roman"/>
                <w:b/>
                <w:bCs/>
                <w:sz w:val="16"/>
                <w:szCs w:val="16"/>
                <w:lang w:val="en-US"/>
              </w:rPr>
              <w:t xml:space="preserve">4.1.1. </w:t>
            </w:r>
            <w:r w:rsidRPr="003860DF">
              <w:rPr>
                <w:rFonts w:ascii="Verdana" w:hAnsi="Verdana" w:cs="Times New Roman"/>
                <w:sz w:val="16"/>
                <w:szCs w:val="16"/>
                <w:lang w:val="en-US"/>
              </w:rPr>
              <w:t>The maximum allowable emission limits for hydrocarbons, carbon monoxide, nitrogen oxides and oxygen, as well as the minimum and maximum dilution limits and Lambda Factor for motor vehicles in circulation that use natural gas (GN), liquefied petroleum gas (LPG) or other alternative fuels, are those established in Table 1 of this Official Mexican Standard.</w:t>
            </w:r>
          </w:p>
        </w:tc>
      </w:tr>
    </w:tbl>
    <w:p w14:paraId="5E1AB7E7" w14:textId="77777777" w:rsidR="000752F9" w:rsidRDefault="000752F9" w:rsidP="00C47B9F">
      <w:pPr>
        <w:pStyle w:val="Texto"/>
        <w:spacing w:after="80" w:line="214" w:lineRule="exact"/>
        <w:rPr>
          <w:b/>
          <w:color w:val="000000"/>
          <w:szCs w:val="18"/>
          <w:lang w:val="x-none"/>
        </w:rPr>
      </w:pPr>
    </w:p>
    <w:p w14:paraId="0F725316" w14:textId="48B836CA" w:rsidR="00A72A57" w:rsidRPr="0049415A" w:rsidRDefault="00A72A57" w:rsidP="00C47B9F">
      <w:pPr>
        <w:pStyle w:val="Texto"/>
        <w:spacing w:after="80" w:line="214" w:lineRule="exact"/>
        <w:rPr>
          <w:b/>
          <w:color w:val="000000"/>
          <w:szCs w:val="18"/>
        </w:rPr>
      </w:pPr>
      <w:r w:rsidRPr="003860DF">
        <w:rPr>
          <w:b/>
          <w:color w:val="000000"/>
          <w:szCs w:val="18"/>
          <w:lang w:val="es-MX"/>
        </w:rPr>
        <w:t>Tabla 1.- L</w:t>
      </w:r>
      <w:proofErr w:type="spellStart"/>
      <w:r w:rsidRPr="0049415A">
        <w:rPr>
          <w:b/>
          <w:color w:val="000000"/>
          <w:szCs w:val="18"/>
          <w:lang w:val="x-none"/>
        </w:rPr>
        <w:t>ímites</w:t>
      </w:r>
      <w:proofErr w:type="spellEnd"/>
      <w:r w:rsidRPr="0049415A">
        <w:rPr>
          <w:b/>
          <w:color w:val="000000"/>
          <w:szCs w:val="18"/>
          <w:lang w:val="x-none"/>
        </w:rPr>
        <w:t xml:space="preserve"> </w:t>
      </w:r>
      <w:r w:rsidRPr="0049415A">
        <w:rPr>
          <w:b/>
          <w:color w:val="000000"/>
          <w:szCs w:val="18"/>
        </w:rPr>
        <w:t>máximos permisibles de emisión de contaminantes según método de prueba</w:t>
      </w:r>
    </w:p>
    <w:tbl>
      <w:tblPr>
        <w:tblW w:w="8712" w:type="dxa"/>
        <w:tblInd w:w="144" w:type="dxa"/>
        <w:tblCellMar>
          <w:left w:w="72" w:type="dxa"/>
          <w:right w:w="72" w:type="dxa"/>
        </w:tblCellMar>
        <w:tblLook w:val="0000" w:firstRow="0" w:lastRow="0" w:firstColumn="0" w:lastColumn="0" w:noHBand="0" w:noVBand="0"/>
      </w:tblPr>
      <w:tblGrid>
        <w:gridCol w:w="1145"/>
        <w:gridCol w:w="987"/>
        <w:gridCol w:w="1406"/>
        <w:gridCol w:w="985"/>
        <w:gridCol w:w="1117"/>
        <w:gridCol w:w="977"/>
        <w:gridCol w:w="560"/>
        <w:gridCol w:w="695"/>
        <w:gridCol w:w="840"/>
      </w:tblGrid>
      <w:tr w:rsidR="00B41725" w:rsidRPr="00B41725" w14:paraId="6E928A88" w14:textId="77777777">
        <w:trPr>
          <w:trHeight w:val="20"/>
        </w:trPr>
        <w:tc>
          <w:tcPr>
            <w:tcW w:w="1145" w:type="dxa"/>
            <w:vMerge w:val="restart"/>
            <w:tcBorders>
              <w:top w:val="single" w:sz="6" w:space="0" w:color="auto"/>
              <w:left w:val="single" w:sz="6" w:space="0" w:color="auto"/>
              <w:bottom w:val="single" w:sz="6" w:space="0" w:color="auto"/>
              <w:right w:val="single" w:sz="6" w:space="0" w:color="auto"/>
            </w:tcBorders>
            <w:shd w:val="clear" w:color="auto" w:fill="C0C0C0"/>
            <w:noWrap/>
            <w:vAlign w:val="center"/>
          </w:tcPr>
          <w:p w14:paraId="2FEA1D7A" w14:textId="77777777" w:rsidR="00B41725" w:rsidRPr="00B41725" w:rsidRDefault="00B41725" w:rsidP="00C47B9F">
            <w:pPr>
              <w:pStyle w:val="Texto"/>
              <w:spacing w:before="20" w:after="20" w:line="240" w:lineRule="auto"/>
              <w:ind w:firstLine="0"/>
              <w:jc w:val="center"/>
              <w:rPr>
                <w:b/>
                <w:sz w:val="14"/>
                <w:szCs w:val="18"/>
              </w:rPr>
            </w:pPr>
            <w:r w:rsidRPr="00B41725">
              <w:rPr>
                <w:b/>
                <w:sz w:val="14"/>
                <w:szCs w:val="18"/>
              </w:rPr>
              <w:t>Método de prueba</w:t>
            </w:r>
          </w:p>
        </w:tc>
        <w:tc>
          <w:tcPr>
            <w:tcW w:w="987" w:type="dxa"/>
            <w:vMerge w:val="restart"/>
            <w:tcBorders>
              <w:top w:val="single" w:sz="6" w:space="0" w:color="auto"/>
              <w:left w:val="single" w:sz="6" w:space="0" w:color="auto"/>
              <w:bottom w:val="single" w:sz="6" w:space="0" w:color="auto"/>
              <w:right w:val="single" w:sz="6" w:space="0" w:color="auto"/>
            </w:tcBorders>
            <w:shd w:val="clear" w:color="auto" w:fill="C0C0C0"/>
            <w:vAlign w:val="center"/>
          </w:tcPr>
          <w:p w14:paraId="4379AAC9" w14:textId="77777777" w:rsidR="00B41725" w:rsidRPr="00B41725" w:rsidRDefault="00B41725" w:rsidP="00C47B9F">
            <w:pPr>
              <w:pStyle w:val="Texto"/>
              <w:spacing w:before="20" w:after="20" w:line="240" w:lineRule="auto"/>
              <w:ind w:firstLine="0"/>
              <w:jc w:val="center"/>
              <w:rPr>
                <w:b/>
                <w:sz w:val="14"/>
                <w:szCs w:val="18"/>
              </w:rPr>
            </w:pPr>
            <w:r w:rsidRPr="00B41725">
              <w:rPr>
                <w:b/>
                <w:sz w:val="14"/>
                <w:szCs w:val="18"/>
              </w:rPr>
              <w:t>Año</w:t>
            </w:r>
          </w:p>
          <w:p w14:paraId="2D99B637" w14:textId="77777777" w:rsidR="00B41725" w:rsidRPr="00B41725" w:rsidRDefault="00B41725" w:rsidP="00C47B9F">
            <w:pPr>
              <w:pStyle w:val="Texto"/>
              <w:spacing w:before="20" w:after="20" w:line="240" w:lineRule="auto"/>
              <w:ind w:firstLine="0"/>
              <w:jc w:val="center"/>
              <w:rPr>
                <w:sz w:val="14"/>
                <w:szCs w:val="18"/>
              </w:rPr>
            </w:pPr>
            <w:r w:rsidRPr="00B41725">
              <w:rPr>
                <w:b/>
                <w:sz w:val="14"/>
                <w:szCs w:val="18"/>
              </w:rPr>
              <w:t>Modelo</w:t>
            </w:r>
          </w:p>
        </w:tc>
        <w:tc>
          <w:tcPr>
            <w:tcW w:w="1406" w:type="dxa"/>
            <w:vMerge w:val="restart"/>
            <w:tcBorders>
              <w:top w:val="single" w:sz="6" w:space="0" w:color="auto"/>
              <w:left w:val="single" w:sz="6" w:space="0" w:color="auto"/>
              <w:bottom w:val="single" w:sz="6" w:space="0" w:color="auto"/>
              <w:right w:val="single" w:sz="6" w:space="0" w:color="auto"/>
            </w:tcBorders>
            <w:shd w:val="clear" w:color="auto" w:fill="C0C0C0"/>
            <w:vAlign w:val="center"/>
          </w:tcPr>
          <w:p w14:paraId="7CF0239C" w14:textId="77777777" w:rsidR="00B41725" w:rsidRPr="00B41725" w:rsidRDefault="00B41725" w:rsidP="00C47B9F">
            <w:pPr>
              <w:pStyle w:val="Texto"/>
              <w:spacing w:before="20" w:after="20" w:line="240" w:lineRule="auto"/>
              <w:ind w:firstLine="0"/>
              <w:jc w:val="center"/>
              <w:rPr>
                <w:b/>
                <w:sz w:val="14"/>
                <w:szCs w:val="18"/>
              </w:rPr>
            </w:pPr>
            <w:r w:rsidRPr="00B41725">
              <w:rPr>
                <w:b/>
                <w:sz w:val="14"/>
                <w:szCs w:val="18"/>
              </w:rPr>
              <w:t>Hidrocarburos</w:t>
            </w:r>
          </w:p>
          <w:p w14:paraId="23930A64" w14:textId="77777777" w:rsidR="00B41725" w:rsidRPr="00B41725" w:rsidRDefault="00B41725" w:rsidP="00C47B9F">
            <w:pPr>
              <w:pStyle w:val="Texto"/>
              <w:spacing w:before="20" w:after="20" w:line="240" w:lineRule="auto"/>
              <w:ind w:firstLine="0"/>
              <w:jc w:val="center"/>
              <w:rPr>
                <w:b/>
                <w:sz w:val="14"/>
                <w:szCs w:val="18"/>
              </w:rPr>
            </w:pPr>
            <w:r w:rsidRPr="00B41725">
              <w:rPr>
                <w:b/>
                <w:sz w:val="14"/>
                <w:szCs w:val="18"/>
              </w:rPr>
              <w:t>(HC)</w:t>
            </w:r>
          </w:p>
          <w:p w14:paraId="5B025566" w14:textId="77777777" w:rsidR="00B41725" w:rsidRPr="00B41725" w:rsidRDefault="00B41725" w:rsidP="00C47B9F">
            <w:pPr>
              <w:pStyle w:val="Texto"/>
              <w:spacing w:before="20" w:after="20" w:line="240" w:lineRule="auto"/>
              <w:ind w:firstLine="0"/>
              <w:jc w:val="center"/>
              <w:rPr>
                <w:sz w:val="14"/>
                <w:szCs w:val="18"/>
              </w:rPr>
            </w:pPr>
            <w:r w:rsidRPr="00B41725">
              <w:rPr>
                <w:sz w:val="14"/>
                <w:szCs w:val="18"/>
              </w:rPr>
              <w:t>µmol/mol</w:t>
            </w:r>
          </w:p>
          <w:p w14:paraId="0393174E" w14:textId="77777777" w:rsidR="00B41725" w:rsidRPr="00B41725" w:rsidRDefault="00B41725" w:rsidP="00C47B9F">
            <w:pPr>
              <w:pStyle w:val="Texto"/>
              <w:spacing w:before="20" w:after="20" w:line="240" w:lineRule="auto"/>
              <w:ind w:firstLine="0"/>
              <w:jc w:val="center"/>
              <w:rPr>
                <w:sz w:val="14"/>
                <w:szCs w:val="18"/>
              </w:rPr>
            </w:pPr>
            <w:r w:rsidRPr="00B41725">
              <w:rPr>
                <w:sz w:val="14"/>
                <w:szCs w:val="18"/>
              </w:rPr>
              <w:t>(</w:t>
            </w:r>
            <w:proofErr w:type="spellStart"/>
            <w:r w:rsidRPr="00B41725">
              <w:rPr>
                <w:sz w:val="14"/>
                <w:szCs w:val="18"/>
              </w:rPr>
              <w:t>ppmh</w:t>
            </w:r>
            <w:proofErr w:type="spellEnd"/>
            <w:r w:rsidRPr="00B41725">
              <w:rPr>
                <w:sz w:val="14"/>
                <w:szCs w:val="18"/>
              </w:rPr>
              <w:t>)</w:t>
            </w:r>
            <w:r w:rsidRPr="00B41725">
              <w:rPr>
                <w:position w:val="7"/>
                <w:sz w:val="14"/>
                <w:szCs w:val="18"/>
              </w:rPr>
              <w:t>a</w:t>
            </w:r>
          </w:p>
        </w:tc>
        <w:tc>
          <w:tcPr>
            <w:tcW w:w="985" w:type="dxa"/>
            <w:vMerge w:val="restart"/>
            <w:tcBorders>
              <w:top w:val="single" w:sz="6" w:space="0" w:color="auto"/>
              <w:left w:val="single" w:sz="6" w:space="0" w:color="auto"/>
              <w:bottom w:val="single" w:sz="6" w:space="0" w:color="auto"/>
              <w:right w:val="single" w:sz="6" w:space="0" w:color="auto"/>
            </w:tcBorders>
            <w:shd w:val="clear" w:color="auto" w:fill="C0C0C0"/>
            <w:vAlign w:val="center"/>
          </w:tcPr>
          <w:p w14:paraId="3CF1B85E" w14:textId="77777777" w:rsidR="00B41725" w:rsidRPr="00B41725" w:rsidRDefault="00B41725" w:rsidP="00C47B9F">
            <w:pPr>
              <w:pStyle w:val="Texto"/>
              <w:spacing w:before="20" w:after="20" w:line="240" w:lineRule="auto"/>
              <w:ind w:firstLine="0"/>
              <w:jc w:val="center"/>
              <w:rPr>
                <w:b/>
                <w:sz w:val="14"/>
                <w:szCs w:val="18"/>
              </w:rPr>
            </w:pPr>
            <w:r w:rsidRPr="00B41725">
              <w:rPr>
                <w:b/>
                <w:sz w:val="14"/>
                <w:szCs w:val="18"/>
              </w:rPr>
              <w:t>Monóxido de Carbono</w:t>
            </w:r>
          </w:p>
          <w:p w14:paraId="203ACE5C" w14:textId="77777777" w:rsidR="00B41725" w:rsidRPr="00B41725" w:rsidRDefault="00B41725" w:rsidP="00C47B9F">
            <w:pPr>
              <w:pStyle w:val="Texto"/>
              <w:spacing w:before="20" w:after="20" w:line="240" w:lineRule="auto"/>
              <w:ind w:firstLine="0"/>
              <w:jc w:val="center"/>
              <w:rPr>
                <w:sz w:val="14"/>
                <w:szCs w:val="18"/>
              </w:rPr>
            </w:pPr>
            <w:r w:rsidRPr="00B41725">
              <w:rPr>
                <w:b/>
                <w:sz w:val="14"/>
                <w:szCs w:val="18"/>
              </w:rPr>
              <w:t>(CO)</w:t>
            </w:r>
          </w:p>
          <w:p w14:paraId="0B0B5B98" w14:textId="77777777" w:rsidR="00B41725" w:rsidRPr="00B41725" w:rsidRDefault="00B41725" w:rsidP="00C47B9F">
            <w:pPr>
              <w:pStyle w:val="Texto"/>
              <w:spacing w:before="20" w:after="20" w:line="240" w:lineRule="auto"/>
              <w:ind w:firstLine="0"/>
              <w:jc w:val="center"/>
              <w:rPr>
                <w:sz w:val="14"/>
                <w:szCs w:val="18"/>
              </w:rPr>
            </w:pPr>
            <w:proofErr w:type="spellStart"/>
            <w:r w:rsidRPr="00B41725">
              <w:rPr>
                <w:sz w:val="14"/>
                <w:szCs w:val="18"/>
              </w:rPr>
              <w:t>cmol</w:t>
            </w:r>
            <w:proofErr w:type="spellEnd"/>
            <w:r w:rsidRPr="00B41725">
              <w:rPr>
                <w:sz w:val="14"/>
                <w:szCs w:val="18"/>
              </w:rPr>
              <w:t>/mol</w:t>
            </w:r>
          </w:p>
          <w:p w14:paraId="4DC58439" w14:textId="77777777" w:rsidR="00B41725" w:rsidRPr="00B41725" w:rsidRDefault="00B41725" w:rsidP="00C47B9F">
            <w:pPr>
              <w:pStyle w:val="Texto"/>
              <w:spacing w:before="20" w:after="20" w:line="240" w:lineRule="auto"/>
              <w:ind w:firstLine="0"/>
              <w:jc w:val="center"/>
              <w:rPr>
                <w:sz w:val="14"/>
                <w:szCs w:val="18"/>
              </w:rPr>
            </w:pPr>
            <w:r w:rsidRPr="00B41725">
              <w:rPr>
                <w:sz w:val="14"/>
                <w:szCs w:val="18"/>
              </w:rPr>
              <w:t>(%)</w:t>
            </w:r>
          </w:p>
        </w:tc>
        <w:tc>
          <w:tcPr>
            <w:tcW w:w="1117" w:type="dxa"/>
            <w:vMerge w:val="restart"/>
            <w:tcBorders>
              <w:top w:val="single" w:sz="6" w:space="0" w:color="auto"/>
              <w:left w:val="single" w:sz="6" w:space="0" w:color="auto"/>
              <w:bottom w:val="single" w:sz="6" w:space="0" w:color="auto"/>
              <w:right w:val="single" w:sz="6" w:space="0" w:color="auto"/>
            </w:tcBorders>
            <w:shd w:val="clear" w:color="auto" w:fill="C0C0C0"/>
            <w:vAlign w:val="center"/>
          </w:tcPr>
          <w:p w14:paraId="2D6E6CC7" w14:textId="77777777" w:rsidR="00B41725" w:rsidRPr="00B41725" w:rsidRDefault="00B41725" w:rsidP="00C47B9F">
            <w:pPr>
              <w:pStyle w:val="Texto"/>
              <w:spacing w:before="20" w:after="20" w:line="240" w:lineRule="auto"/>
              <w:ind w:firstLine="0"/>
              <w:jc w:val="center"/>
              <w:rPr>
                <w:b/>
                <w:sz w:val="14"/>
                <w:szCs w:val="18"/>
              </w:rPr>
            </w:pPr>
            <w:r w:rsidRPr="00B41725">
              <w:rPr>
                <w:b/>
                <w:sz w:val="14"/>
                <w:szCs w:val="18"/>
              </w:rPr>
              <w:t>Óxidos de Nitrógeno</w:t>
            </w:r>
          </w:p>
          <w:p w14:paraId="004FE19E" w14:textId="77777777" w:rsidR="00B41725" w:rsidRPr="00C47B9F" w:rsidRDefault="00B41725" w:rsidP="00C47B9F">
            <w:pPr>
              <w:pStyle w:val="Texto"/>
              <w:spacing w:before="20" w:after="20" w:line="240" w:lineRule="auto"/>
              <w:ind w:firstLine="0"/>
              <w:jc w:val="center"/>
              <w:rPr>
                <w:rFonts w:ascii="Arial Negrita" w:hAnsi="Arial Negrita"/>
                <w:b/>
                <w:sz w:val="14"/>
                <w:szCs w:val="18"/>
                <w:vertAlign w:val="subscript"/>
              </w:rPr>
            </w:pPr>
            <w:r w:rsidRPr="00B41725">
              <w:rPr>
                <w:b/>
                <w:sz w:val="14"/>
                <w:szCs w:val="18"/>
              </w:rPr>
              <w:t>(NO</w:t>
            </w:r>
            <w:r w:rsidRPr="00C47B9F">
              <w:rPr>
                <w:rFonts w:ascii="Arial Negrita" w:hAnsi="Arial Negrita"/>
                <w:b/>
                <w:sz w:val="14"/>
                <w:szCs w:val="18"/>
                <w:vertAlign w:val="subscript"/>
              </w:rPr>
              <w:t>X</w:t>
            </w:r>
            <w:r w:rsidRPr="00B41725">
              <w:rPr>
                <w:b/>
                <w:sz w:val="14"/>
                <w:szCs w:val="18"/>
              </w:rPr>
              <w:t>)</w:t>
            </w:r>
          </w:p>
          <w:p w14:paraId="138F1D47" w14:textId="77777777" w:rsidR="00B41725" w:rsidRPr="00B41725" w:rsidRDefault="00B41725" w:rsidP="00C47B9F">
            <w:pPr>
              <w:pStyle w:val="Texto"/>
              <w:spacing w:before="20" w:after="20" w:line="240" w:lineRule="auto"/>
              <w:ind w:firstLine="0"/>
              <w:jc w:val="center"/>
              <w:rPr>
                <w:sz w:val="14"/>
                <w:szCs w:val="18"/>
              </w:rPr>
            </w:pPr>
            <w:r w:rsidRPr="00B41725">
              <w:rPr>
                <w:sz w:val="14"/>
                <w:szCs w:val="18"/>
              </w:rPr>
              <w:t>µmol/mol</w:t>
            </w:r>
          </w:p>
          <w:p w14:paraId="7462ED14" w14:textId="77777777" w:rsidR="00B41725" w:rsidRPr="00B41725" w:rsidRDefault="00B41725" w:rsidP="00C47B9F">
            <w:pPr>
              <w:pStyle w:val="Texto"/>
              <w:spacing w:before="20" w:after="20" w:line="240" w:lineRule="auto"/>
              <w:ind w:firstLine="0"/>
              <w:jc w:val="center"/>
              <w:rPr>
                <w:sz w:val="14"/>
                <w:szCs w:val="18"/>
              </w:rPr>
            </w:pPr>
            <w:r w:rsidRPr="00B41725">
              <w:rPr>
                <w:sz w:val="14"/>
                <w:szCs w:val="18"/>
              </w:rPr>
              <w:t>(ppm)</w:t>
            </w:r>
          </w:p>
        </w:tc>
        <w:tc>
          <w:tcPr>
            <w:tcW w:w="977" w:type="dxa"/>
            <w:vMerge w:val="restart"/>
            <w:tcBorders>
              <w:top w:val="single" w:sz="6" w:space="0" w:color="auto"/>
              <w:left w:val="single" w:sz="6" w:space="0" w:color="auto"/>
              <w:bottom w:val="single" w:sz="6" w:space="0" w:color="auto"/>
              <w:right w:val="single" w:sz="6" w:space="0" w:color="auto"/>
            </w:tcBorders>
            <w:shd w:val="clear" w:color="auto" w:fill="C0C0C0"/>
            <w:vAlign w:val="center"/>
          </w:tcPr>
          <w:p w14:paraId="122E20FF" w14:textId="77777777" w:rsidR="00B41725" w:rsidRPr="00B41725" w:rsidRDefault="00B41725" w:rsidP="00C47B9F">
            <w:pPr>
              <w:pStyle w:val="Texto"/>
              <w:spacing w:before="20" w:after="20" w:line="240" w:lineRule="auto"/>
              <w:ind w:firstLine="0"/>
              <w:jc w:val="center"/>
              <w:rPr>
                <w:b/>
                <w:sz w:val="14"/>
                <w:szCs w:val="18"/>
              </w:rPr>
            </w:pPr>
            <w:r w:rsidRPr="00B41725">
              <w:rPr>
                <w:b/>
                <w:sz w:val="14"/>
                <w:szCs w:val="18"/>
              </w:rPr>
              <w:t>Oxígeno</w:t>
            </w:r>
          </w:p>
          <w:p w14:paraId="0EB47E94" w14:textId="77777777" w:rsidR="00B41725" w:rsidRPr="00C47B9F" w:rsidRDefault="00B41725" w:rsidP="00C47B9F">
            <w:pPr>
              <w:pStyle w:val="Texto"/>
              <w:spacing w:before="20" w:after="20" w:line="240" w:lineRule="auto"/>
              <w:ind w:firstLine="0"/>
              <w:jc w:val="center"/>
              <w:rPr>
                <w:rFonts w:ascii="Arial Negrita" w:hAnsi="Arial Negrita"/>
                <w:b/>
                <w:sz w:val="14"/>
                <w:szCs w:val="18"/>
                <w:vertAlign w:val="subscript"/>
              </w:rPr>
            </w:pPr>
            <w:r w:rsidRPr="00B41725">
              <w:rPr>
                <w:b/>
                <w:sz w:val="14"/>
                <w:szCs w:val="18"/>
              </w:rPr>
              <w:t>(O</w:t>
            </w:r>
            <w:r w:rsidRPr="00C47B9F">
              <w:rPr>
                <w:rFonts w:ascii="Arial Negrita" w:hAnsi="Arial Negrita"/>
                <w:b/>
                <w:sz w:val="14"/>
                <w:szCs w:val="18"/>
                <w:vertAlign w:val="subscript"/>
              </w:rPr>
              <w:t>2</w:t>
            </w:r>
            <w:r w:rsidRPr="00B41725">
              <w:rPr>
                <w:b/>
                <w:sz w:val="14"/>
                <w:szCs w:val="18"/>
              </w:rPr>
              <w:t>)</w:t>
            </w:r>
          </w:p>
          <w:p w14:paraId="3D68A020" w14:textId="77777777" w:rsidR="00B41725" w:rsidRPr="00B41725" w:rsidRDefault="00B41725" w:rsidP="00C47B9F">
            <w:pPr>
              <w:pStyle w:val="Texto"/>
              <w:spacing w:before="20" w:after="20" w:line="240" w:lineRule="auto"/>
              <w:ind w:firstLine="0"/>
              <w:jc w:val="center"/>
              <w:rPr>
                <w:sz w:val="14"/>
                <w:szCs w:val="18"/>
              </w:rPr>
            </w:pPr>
            <w:proofErr w:type="spellStart"/>
            <w:r w:rsidRPr="00B41725">
              <w:rPr>
                <w:sz w:val="14"/>
                <w:szCs w:val="18"/>
              </w:rPr>
              <w:t>cmol</w:t>
            </w:r>
            <w:proofErr w:type="spellEnd"/>
            <w:r w:rsidRPr="00B41725">
              <w:rPr>
                <w:sz w:val="14"/>
                <w:szCs w:val="18"/>
              </w:rPr>
              <w:t>/mol</w:t>
            </w:r>
          </w:p>
          <w:p w14:paraId="71D3B37B" w14:textId="77777777" w:rsidR="00B41725" w:rsidRPr="00B41725" w:rsidRDefault="00B41725" w:rsidP="00C47B9F">
            <w:pPr>
              <w:pStyle w:val="Texto"/>
              <w:spacing w:before="20" w:after="20" w:line="240" w:lineRule="auto"/>
              <w:ind w:firstLine="0"/>
              <w:jc w:val="center"/>
              <w:rPr>
                <w:sz w:val="14"/>
                <w:szCs w:val="18"/>
              </w:rPr>
            </w:pPr>
            <w:r w:rsidRPr="00B41725">
              <w:rPr>
                <w:sz w:val="14"/>
                <w:szCs w:val="18"/>
              </w:rPr>
              <w:t>(%)</w:t>
            </w:r>
          </w:p>
        </w:tc>
        <w:tc>
          <w:tcPr>
            <w:tcW w:w="1255" w:type="dxa"/>
            <w:gridSpan w:val="2"/>
            <w:tcBorders>
              <w:top w:val="single" w:sz="6" w:space="0" w:color="auto"/>
              <w:left w:val="single" w:sz="6" w:space="0" w:color="auto"/>
              <w:bottom w:val="single" w:sz="6" w:space="0" w:color="auto"/>
              <w:right w:val="single" w:sz="6" w:space="0" w:color="auto"/>
            </w:tcBorders>
            <w:shd w:val="clear" w:color="auto" w:fill="C0C0C0"/>
            <w:vAlign w:val="center"/>
          </w:tcPr>
          <w:p w14:paraId="619956F0" w14:textId="77777777" w:rsidR="00B41725" w:rsidRPr="00B41725" w:rsidRDefault="00B41725" w:rsidP="00C47B9F">
            <w:pPr>
              <w:pStyle w:val="Texto"/>
              <w:spacing w:before="20" w:after="20" w:line="240" w:lineRule="auto"/>
              <w:ind w:firstLine="0"/>
              <w:jc w:val="center"/>
              <w:rPr>
                <w:b/>
                <w:sz w:val="14"/>
                <w:szCs w:val="18"/>
              </w:rPr>
            </w:pPr>
            <w:r w:rsidRPr="00B41725">
              <w:rPr>
                <w:b/>
                <w:sz w:val="14"/>
                <w:szCs w:val="18"/>
              </w:rPr>
              <w:t>Dilución</w:t>
            </w:r>
          </w:p>
          <w:p w14:paraId="52A92CB3" w14:textId="77777777" w:rsidR="00B41725" w:rsidRPr="00B41725" w:rsidRDefault="00B41725" w:rsidP="00C47B9F">
            <w:pPr>
              <w:pStyle w:val="Texto"/>
              <w:spacing w:before="20" w:after="20" w:line="240" w:lineRule="auto"/>
              <w:ind w:firstLine="0"/>
              <w:jc w:val="center"/>
              <w:rPr>
                <w:b/>
                <w:sz w:val="14"/>
                <w:szCs w:val="18"/>
              </w:rPr>
            </w:pPr>
            <w:r w:rsidRPr="00B41725">
              <w:rPr>
                <w:b/>
                <w:sz w:val="14"/>
                <w:szCs w:val="18"/>
              </w:rPr>
              <w:t>(CO + CO</w:t>
            </w:r>
            <w:r w:rsidRPr="00C47B9F">
              <w:rPr>
                <w:rFonts w:ascii="Arial Negrita" w:hAnsi="Arial Negrita"/>
                <w:b/>
                <w:sz w:val="14"/>
                <w:szCs w:val="18"/>
                <w:vertAlign w:val="subscript"/>
              </w:rPr>
              <w:t>2)</w:t>
            </w:r>
          </w:p>
          <w:p w14:paraId="3F249E01" w14:textId="77777777" w:rsidR="00B41725" w:rsidRPr="00B41725" w:rsidRDefault="00B41725" w:rsidP="00C47B9F">
            <w:pPr>
              <w:pStyle w:val="Texto"/>
              <w:spacing w:before="20" w:after="20" w:line="240" w:lineRule="auto"/>
              <w:ind w:firstLine="0"/>
              <w:jc w:val="center"/>
              <w:rPr>
                <w:sz w:val="14"/>
                <w:szCs w:val="18"/>
              </w:rPr>
            </w:pPr>
            <w:proofErr w:type="spellStart"/>
            <w:r w:rsidRPr="00B41725">
              <w:rPr>
                <w:sz w:val="14"/>
                <w:szCs w:val="18"/>
              </w:rPr>
              <w:t>cmol</w:t>
            </w:r>
            <w:proofErr w:type="spellEnd"/>
            <w:r w:rsidRPr="00B41725">
              <w:rPr>
                <w:sz w:val="14"/>
                <w:szCs w:val="18"/>
              </w:rPr>
              <w:t>/mol</w:t>
            </w:r>
          </w:p>
          <w:p w14:paraId="7ACE5112" w14:textId="77777777" w:rsidR="00B41725" w:rsidRPr="00B41725" w:rsidRDefault="00B41725" w:rsidP="00C47B9F">
            <w:pPr>
              <w:pStyle w:val="Texto"/>
              <w:spacing w:before="20" w:after="20" w:line="240" w:lineRule="auto"/>
              <w:ind w:firstLine="0"/>
              <w:jc w:val="center"/>
              <w:rPr>
                <w:sz w:val="14"/>
                <w:szCs w:val="18"/>
              </w:rPr>
            </w:pPr>
            <w:r w:rsidRPr="00B41725">
              <w:rPr>
                <w:sz w:val="14"/>
                <w:szCs w:val="18"/>
              </w:rPr>
              <w:t xml:space="preserve">(% </w:t>
            </w:r>
            <w:proofErr w:type="spellStart"/>
            <w:r w:rsidRPr="00B41725">
              <w:rPr>
                <w:sz w:val="14"/>
                <w:szCs w:val="18"/>
              </w:rPr>
              <w:t>vol</w:t>
            </w:r>
            <w:proofErr w:type="spellEnd"/>
            <w:r w:rsidRPr="00B41725">
              <w:rPr>
                <w:sz w:val="14"/>
                <w:szCs w:val="18"/>
              </w:rPr>
              <w:t>)</w:t>
            </w:r>
          </w:p>
        </w:tc>
        <w:tc>
          <w:tcPr>
            <w:tcW w:w="840" w:type="dxa"/>
            <w:vMerge w:val="restart"/>
            <w:tcBorders>
              <w:top w:val="single" w:sz="6" w:space="0" w:color="auto"/>
              <w:left w:val="single" w:sz="6" w:space="0" w:color="auto"/>
              <w:bottom w:val="single" w:sz="6" w:space="0" w:color="auto"/>
              <w:right w:val="single" w:sz="6" w:space="0" w:color="auto"/>
            </w:tcBorders>
            <w:shd w:val="clear" w:color="auto" w:fill="C0C0C0"/>
            <w:vAlign w:val="center"/>
          </w:tcPr>
          <w:p w14:paraId="58090F08" w14:textId="77777777" w:rsidR="00B41725" w:rsidRPr="00B41725" w:rsidRDefault="00B41725" w:rsidP="00C47B9F">
            <w:pPr>
              <w:pStyle w:val="Texto"/>
              <w:spacing w:before="20" w:after="20" w:line="240" w:lineRule="auto"/>
              <w:ind w:firstLine="0"/>
              <w:jc w:val="center"/>
              <w:rPr>
                <w:sz w:val="14"/>
                <w:szCs w:val="18"/>
              </w:rPr>
            </w:pPr>
            <w:r w:rsidRPr="00B41725">
              <w:rPr>
                <w:b/>
                <w:sz w:val="14"/>
                <w:szCs w:val="18"/>
              </w:rPr>
              <w:t>Factor Lambda</w:t>
            </w:r>
          </w:p>
        </w:tc>
      </w:tr>
      <w:tr w:rsidR="00B41725" w:rsidRPr="00B41725" w14:paraId="65FFD9A8" w14:textId="77777777">
        <w:trPr>
          <w:trHeight w:val="20"/>
        </w:trPr>
        <w:tc>
          <w:tcPr>
            <w:tcW w:w="1145" w:type="dxa"/>
            <w:vMerge/>
            <w:tcBorders>
              <w:top w:val="single" w:sz="6" w:space="0" w:color="auto"/>
              <w:left w:val="single" w:sz="6" w:space="0" w:color="auto"/>
              <w:bottom w:val="single" w:sz="6" w:space="0" w:color="auto"/>
              <w:right w:val="single" w:sz="6" w:space="0" w:color="auto"/>
            </w:tcBorders>
            <w:vAlign w:val="center"/>
          </w:tcPr>
          <w:p w14:paraId="06D98171" w14:textId="77777777" w:rsidR="00B41725" w:rsidRPr="00B41725" w:rsidRDefault="00B41725" w:rsidP="00C47B9F">
            <w:pPr>
              <w:pStyle w:val="Texto"/>
              <w:spacing w:before="20" w:after="20" w:line="240" w:lineRule="auto"/>
              <w:ind w:firstLine="0"/>
              <w:jc w:val="center"/>
              <w:rPr>
                <w:b/>
                <w:sz w:val="14"/>
                <w:szCs w:val="18"/>
              </w:rPr>
            </w:pPr>
          </w:p>
        </w:tc>
        <w:tc>
          <w:tcPr>
            <w:tcW w:w="987" w:type="dxa"/>
            <w:vMerge/>
            <w:tcBorders>
              <w:top w:val="single" w:sz="6" w:space="0" w:color="auto"/>
              <w:left w:val="single" w:sz="6" w:space="0" w:color="auto"/>
              <w:bottom w:val="single" w:sz="6" w:space="0" w:color="auto"/>
              <w:right w:val="single" w:sz="6" w:space="0" w:color="auto"/>
            </w:tcBorders>
            <w:vAlign w:val="center"/>
          </w:tcPr>
          <w:p w14:paraId="61476D3E" w14:textId="77777777" w:rsidR="00B41725" w:rsidRPr="00B41725" w:rsidRDefault="00B41725" w:rsidP="00C47B9F">
            <w:pPr>
              <w:pStyle w:val="Texto"/>
              <w:spacing w:before="20" w:after="20" w:line="240" w:lineRule="auto"/>
              <w:ind w:firstLine="0"/>
              <w:jc w:val="center"/>
              <w:rPr>
                <w:b/>
                <w:sz w:val="14"/>
                <w:szCs w:val="18"/>
              </w:rPr>
            </w:pPr>
          </w:p>
        </w:tc>
        <w:tc>
          <w:tcPr>
            <w:tcW w:w="1406" w:type="dxa"/>
            <w:vMerge/>
            <w:tcBorders>
              <w:top w:val="single" w:sz="6" w:space="0" w:color="auto"/>
              <w:left w:val="single" w:sz="6" w:space="0" w:color="auto"/>
              <w:bottom w:val="single" w:sz="6" w:space="0" w:color="auto"/>
              <w:right w:val="single" w:sz="6" w:space="0" w:color="auto"/>
            </w:tcBorders>
            <w:vAlign w:val="center"/>
          </w:tcPr>
          <w:p w14:paraId="0C36CF46" w14:textId="77777777" w:rsidR="00B41725" w:rsidRPr="00B41725" w:rsidRDefault="00B41725" w:rsidP="00C47B9F">
            <w:pPr>
              <w:pStyle w:val="Texto"/>
              <w:spacing w:before="20" w:after="20" w:line="240" w:lineRule="auto"/>
              <w:ind w:firstLine="0"/>
              <w:jc w:val="center"/>
              <w:rPr>
                <w:b/>
                <w:sz w:val="14"/>
                <w:szCs w:val="18"/>
              </w:rPr>
            </w:pPr>
          </w:p>
        </w:tc>
        <w:tc>
          <w:tcPr>
            <w:tcW w:w="985" w:type="dxa"/>
            <w:vMerge/>
            <w:tcBorders>
              <w:top w:val="single" w:sz="6" w:space="0" w:color="auto"/>
              <w:left w:val="single" w:sz="6" w:space="0" w:color="auto"/>
              <w:bottom w:val="single" w:sz="6" w:space="0" w:color="auto"/>
              <w:right w:val="single" w:sz="6" w:space="0" w:color="auto"/>
            </w:tcBorders>
            <w:vAlign w:val="center"/>
          </w:tcPr>
          <w:p w14:paraId="2DBA6B8D" w14:textId="77777777" w:rsidR="00B41725" w:rsidRPr="00B41725" w:rsidRDefault="00B41725" w:rsidP="00C47B9F">
            <w:pPr>
              <w:pStyle w:val="Texto"/>
              <w:spacing w:before="20" w:after="20" w:line="240" w:lineRule="auto"/>
              <w:ind w:firstLine="0"/>
              <w:jc w:val="center"/>
              <w:rPr>
                <w:b/>
                <w:sz w:val="14"/>
                <w:szCs w:val="18"/>
              </w:rPr>
            </w:pPr>
          </w:p>
        </w:tc>
        <w:tc>
          <w:tcPr>
            <w:tcW w:w="1117" w:type="dxa"/>
            <w:vMerge/>
            <w:tcBorders>
              <w:top w:val="single" w:sz="6" w:space="0" w:color="auto"/>
              <w:left w:val="single" w:sz="6" w:space="0" w:color="auto"/>
              <w:bottom w:val="single" w:sz="6" w:space="0" w:color="auto"/>
              <w:right w:val="single" w:sz="6" w:space="0" w:color="auto"/>
            </w:tcBorders>
            <w:vAlign w:val="center"/>
          </w:tcPr>
          <w:p w14:paraId="63BCBFC3" w14:textId="77777777" w:rsidR="00B41725" w:rsidRPr="00B41725" w:rsidRDefault="00B41725" w:rsidP="00C47B9F">
            <w:pPr>
              <w:pStyle w:val="Texto"/>
              <w:spacing w:before="20" w:after="20" w:line="240" w:lineRule="auto"/>
              <w:ind w:firstLine="0"/>
              <w:jc w:val="center"/>
              <w:rPr>
                <w:b/>
                <w:sz w:val="14"/>
                <w:szCs w:val="18"/>
              </w:rPr>
            </w:pPr>
          </w:p>
        </w:tc>
        <w:tc>
          <w:tcPr>
            <w:tcW w:w="977" w:type="dxa"/>
            <w:vMerge/>
            <w:tcBorders>
              <w:top w:val="single" w:sz="6" w:space="0" w:color="auto"/>
              <w:left w:val="single" w:sz="6" w:space="0" w:color="auto"/>
              <w:bottom w:val="single" w:sz="6" w:space="0" w:color="auto"/>
              <w:right w:val="single" w:sz="6" w:space="0" w:color="auto"/>
            </w:tcBorders>
            <w:vAlign w:val="center"/>
          </w:tcPr>
          <w:p w14:paraId="5B1576E0" w14:textId="77777777" w:rsidR="00B41725" w:rsidRPr="00B41725" w:rsidRDefault="00B41725" w:rsidP="00C47B9F">
            <w:pPr>
              <w:pStyle w:val="Texto"/>
              <w:spacing w:before="20" w:after="20" w:line="240" w:lineRule="auto"/>
              <w:ind w:firstLine="0"/>
              <w:jc w:val="center"/>
              <w:rPr>
                <w:b/>
                <w:sz w:val="14"/>
                <w:szCs w:val="18"/>
              </w:rPr>
            </w:pPr>
          </w:p>
        </w:tc>
        <w:tc>
          <w:tcPr>
            <w:tcW w:w="560" w:type="dxa"/>
            <w:tcBorders>
              <w:top w:val="single" w:sz="6" w:space="0" w:color="auto"/>
              <w:left w:val="single" w:sz="6" w:space="0" w:color="auto"/>
              <w:bottom w:val="single" w:sz="6" w:space="0" w:color="auto"/>
              <w:right w:val="single" w:sz="6" w:space="0" w:color="auto"/>
            </w:tcBorders>
            <w:shd w:val="clear" w:color="auto" w:fill="C0C0C0"/>
            <w:vAlign w:val="center"/>
          </w:tcPr>
          <w:p w14:paraId="617E63D0" w14:textId="77777777" w:rsidR="00B41725" w:rsidRPr="00B41725" w:rsidRDefault="00B41725" w:rsidP="00C47B9F">
            <w:pPr>
              <w:pStyle w:val="Texto"/>
              <w:spacing w:before="20" w:after="20" w:line="240" w:lineRule="auto"/>
              <w:ind w:firstLine="0"/>
              <w:jc w:val="center"/>
              <w:rPr>
                <w:b/>
                <w:sz w:val="14"/>
                <w:szCs w:val="18"/>
              </w:rPr>
            </w:pPr>
            <w:r w:rsidRPr="00B41725">
              <w:rPr>
                <w:b/>
                <w:sz w:val="14"/>
                <w:szCs w:val="18"/>
              </w:rPr>
              <w:t>Mín.</w:t>
            </w:r>
          </w:p>
        </w:tc>
        <w:tc>
          <w:tcPr>
            <w:tcW w:w="695" w:type="dxa"/>
            <w:tcBorders>
              <w:top w:val="single" w:sz="6" w:space="0" w:color="auto"/>
              <w:left w:val="single" w:sz="6" w:space="0" w:color="auto"/>
              <w:bottom w:val="single" w:sz="6" w:space="0" w:color="auto"/>
              <w:right w:val="single" w:sz="6" w:space="0" w:color="auto"/>
            </w:tcBorders>
            <w:shd w:val="clear" w:color="auto" w:fill="C0C0C0"/>
            <w:vAlign w:val="center"/>
          </w:tcPr>
          <w:p w14:paraId="48C806BE" w14:textId="77777777" w:rsidR="00B41725" w:rsidRPr="00B41725" w:rsidRDefault="00B41725" w:rsidP="00C47B9F">
            <w:pPr>
              <w:pStyle w:val="Texto"/>
              <w:spacing w:before="20" w:after="20" w:line="240" w:lineRule="auto"/>
              <w:ind w:firstLine="0"/>
              <w:jc w:val="center"/>
              <w:rPr>
                <w:b/>
                <w:sz w:val="14"/>
                <w:szCs w:val="18"/>
              </w:rPr>
            </w:pPr>
            <w:r w:rsidRPr="00B41725">
              <w:rPr>
                <w:b/>
                <w:sz w:val="14"/>
                <w:szCs w:val="18"/>
              </w:rPr>
              <w:t>Máx.</w:t>
            </w:r>
          </w:p>
        </w:tc>
        <w:tc>
          <w:tcPr>
            <w:tcW w:w="840" w:type="dxa"/>
            <w:vMerge/>
            <w:tcBorders>
              <w:top w:val="single" w:sz="6" w:space="0" w:color="auto"/>
              <w:left w:val="single" w:sz="6" w:space="0" w:color="auto"/>
              <w:bottom w:val="single" w:sz="6" w:space="0" w:color="auto"/>
              <w:right w:val="single" w:sz="6" w:space="0" w:color="auto"/>
            </w:tcBorders>
            <w:shd w:val="clear" w:color="auto" w:fill="C0C0C0"/>
            <w:vAlign w:val="center"/>
          </w:tcPr>
          <w:p w14:paraId="3CB77B3E" w14:textId="77777777" w:rsidR="00B41725" w:rsidRPr="00B41725" w:rsidRDefault="00B41725" w:rsidP="00C47B9F">
            <w:pPr>
              <w:pStyle w:val="Texto"/>
              <w:spacing w:before="20" w:after="20" w:line="240" w:lineRule="auto"/>
              <w:ind w:firstLine="0"/>
              <w:jc w:val="center"/>
              <w:rPr>
                <w:b/>
                <w:sz w:val="14"/>
                <w:szCs w:val="18"/>
              </w:rPr>
            </w:pPr>
          </w:p>
        </w:tc>
      </w:tr>
      <w:tr w:rsidR="00B41725" w:rsidRPr="00B41725" w14:paraId="5F43777F" w14:textId="77777777">
        <w:trPr>
          <w:trHeight w:val="20"/>
        </w:trPr>
        <w:tc>
          <w:tcPr>
            <w:tcW w:w="1145" w:type="dxa"/>
            <w:vMerge w:val="restart"/>
            <w:tcBorders>
              <w:top w:val="single" w:sz="6" w:space="0" w:color="auto"/>
              <w:left w:val="single" w:sz="6" w:space="0" w:color="auto"/>
              <w:bottom w:val="single" w:sz="6" w:space="0" w:color="auto"/>
              <w:right w:val="single" w:sz="6" w:space="0" w:color="auto"/>
            </w:tcBorders>
            <w:shd w:val="clear" w:color="auto" w:fill="C0C0C0"/>
            <w:vAlign w:val="center"/>
          </w:tcPr>
          <w:p w14:paraId="234DDD98" w14:textId="77777777" w:rsidR="00B41725" w:rsidRPr="00B41725" w:rsidRDefault="00B41725" w:rsidP="00C47B9F">
            <w:pPr>
              <w:pStyle w:val="Texto"/>
              <w:spacing w:before="20" w:after="20" w:line="240" w:lineRule="auto"/>
              <w:ind w:firstLine="0"/>
              <w:jc w:val="center"/>
              <w:rPr>
                <w:b/>
                <w:sz w:val="14"/>
                <w:szCs w:val="18"/>
              </w:rPr>
            </w:pPr>
            <w:r w:rsidRPr="00B41725">
              <w:rPr>
                <w:b/>
                <w:sz w:val="14"/>
                <w:szCs w:val="18"/>
              </w:rPr>
              <w:t>DINÁMICO</w:t>
            </w:r>
          </w:p>
        </w:tc>
        <w:tc>
          <w:tcPr>
            <w:tcW w:w="987" w:type="dxa"/>
            <w:tcBorders>
              <w:top w:val="single" w:sz="6" w:space="0" w:color="auto"/>
              <w:left w:val="single" w:sz="6" w:space="0" w:color="auto"/>
              <w:bottom w:val="single" w:sz="6" w:space="0" w:color="auto"/>
              <w:right w:val="single" w:sz="6" w:space="0" w:color="auto"/>
            </w:tcBorders>
            <w:shd w:val="clear" w:color="auto" w:fill="C0C0C0"/>
            <w:vAlign w:val="center"/>
          </w:tcPr>
          <w:p w14:paraId="7D3AE8B5" w14:textId="77777777" w:rsidR="00B41725" w:rsidRPr="00B41725" w:rsidRDefault="00B41725" w:rsidP="00C47B9F">
            <w:pPr>
              <w:pStyle w:val="Texto"/>
              <w:spacing w:before="20" w:after="20" w:line="240" w:lineRule="auto"/>
              <w:ind w:firstLine="0"/>
              <w:jc w:val="center"/>
              <w:rPr>
                <w:sz w:val="14"/>
                <w:szCs w:val="18"/>
              </w:rPr>
            </w:pPr>
            <w:r w:rsidRPr="00B41725">
              <w:rPr>
                <w:sz w:val="14"/>
                <w:szCs w:val="18"/>
              </w:rPr>
              <w:t>1993 y anteriores</w:t>
            </w:r>
          </w:p>
        </w:tc>
        <w:tc>
          <w:tcPr>
            <w:tcW w:w="1406" w:type="dxa"/>
            <w:tcBorders>
              <w:top w:val="single" w:sz="6" w:space="0" w:color="auto"/>
              <w:left w:val="single" w:sz="6" w:space="0" w:color="auto"/>
              <w:bottom w:val="single" w:sz="6" w:space="0" w:color="auto"/>
              <w:right w:val="single" w:sz="6" w:space="0" w:color="auto"/>
            </w:tcBorders>
            <w:vAlign w:val="center"/>
          </w:tcPr>
          <w:p w14:paraId="57FE5573" w14:textId="77777777" w:rsidR="00B41725" w:rsidRPr="00B41725" w:rsidRDefault="00B41725" w:rsidP="00C47B9F">
            <w:pPr>
              <w:pStyle w:val="Texto"/>
              <w:spacing w:before="20" w:after="20" w:line="240" w:lineRule="auto"/>
              <w:ind w:firstLine="0"/>
              <w:jc w:val="center"/>
              <w:rPr>
                <w:sz w:val="14"/>
                <w:szCs w:val="18"/>
              </w:rPr>
            </w:pPr>
            <w:r w:rsidRPr="00B41725">
              <w:rPr>
                <w:sz w:val="14"/>
                <w:szCs w:val="18"/>
              </w:rPr>
              <w:t>200</w:t>
            </w:r>
          </w:p>
        </w:tc>
        <w:tc>
          <w:tcPr>
            <w:tcW w:w="985" w:type="dxa"/>
            <w:tcBorders>
              <w:top w:val="single" w:sz="6" w:space="0" w:color="auto"/>
              <w:left w:val="single" w:sz="6" w:space="0" w:color="auto"/>
              <w:bottom w:val="single" w:sz="6" w:space="0" w:color="auto"/>
              <w:right w:val="single" w:sz="6" w:space="0" w:color="auto"/>
            </w:tcBorders>
            <w:vAlign w:val="center"/>
          </w:tcPr>
          <w:p w14:paraId="5320F39E" w14:textId="77777777" w:rsidR="00B41725" w:rsidRPr="00B41725" w:rsidRDefault="00B41725" w:rsidP="00C47B9F">
            <w:pPr>
              <w:pStyle w:val="Texto"/>
              <w:spacing w:before="20" w:after="20" w:line="240" w:lineRule="auto"/>
              <w:ind w:firstLine="0"/>
              <w:jc w:val="center"/>
              <w:rPr>
                <w:sz w:val="14"/>
                <w:szCs w:val="18"/>
              </w:rPr>
            </w:pPr>
            <w:r w:rsidRPr="00B41725">
              <w:rPr>
                <w:sz w:val="14"/>
                <w:szCs w:val="18"/>
              </w:rPr>
              <w:t>1</w:t>
            </w:r>
          </w:p>
        </w:tc>
        <w:tc>
          <w:tcPr>
            <w:tcW w:w="1117" w:type="dxa"/>
            <w:tcBorders>
              <w:top w:val="single" w:sz="6" w:space="0" w:color="auto"/>
              <w:left w:val="single" w:sz="6" w:space="0" w:color="auto"/>
              <w:bottom w:val="single" w:sz="6" w:space="0" w:color="auto"/>
              <w:right w:val="single" w:sz="6" w:space="0" w:color="auto"/>
            </w:tcBorders>
            <w:vAlign w:val="center"/>
          </w:tcPr>
          <w:p w14:paraId="322EE23F" w14:textId="77777777" w:rsidR="00B41725" w:rsidRPr="00B41725" w:rsidRDefault="00B41725" w:rsidP="00C47B9F">
            <w:pPr>
              <w:pStyle w:val="Texto"/>
              <w:spacing w:before="20" w:after="20" w:line="240" w:lineRule="auto"/>
              <w:ind w:firstLine="0"/>
              <w:jc w:val="center"/>
              <w:rPr>
                <w:sz w:val="14"/>
                <w:szCs w:val="18"/>
              </w:rPr>
            </w:pPr>
            <w:r w:rsidRPr="00B41725">
              <w:rPr>
                <w:sz w:val="14"/>
                <w:szCs w:val="18"/>
              </w:rPr>
              <w:t>1 000</w:t>
            </w:r>
          </w:p>
        </w:tc>
        <w:tc>
          <w:tcPr>
            <w:tcW w:w="977" w:type="dxa"/>
            <w:tcBorders>
              <w:top w:val="single" w:sz="6" w:space="0" w:color="auto"/>
              <w:left w:val="single" w:sz="6" w:space="0" w:color="auto"/>
              <w:bottom w:val="single" w:sz="6" w:space="0" w:color="auto"/>
              <w:right w:val="single" w:sz="6" w:space="0" w:color="auto"/>
            </w:tcBorders>
            <w:vAlign w:val="center"/>
          </w:tcPr>
          <w:p w14:paraId="4BAA494D" w14:textId="77777777" w:rsidR="00B41725" w:rsidRPr="00B41725" w:rsidRDefault="00B41725" w:rsidP="00C47B9F">
            <w:pPr>
              <w:pStyle w:val="Texto"/>
              <w:spacing w:before="20" w:after="20" w:line="240" w:lineRule="auto"/>
              <w:ind w:firstLine="0"/>
              <w:jc w:val="center"/>
              <w:rPr>
                <w:sz w:val="14"/>
                <w:szCs w:val="18"/>
              </w:rPr>
            </w:pPr>
            <w:r w:rsidRPr="00B41725">
              <w:rPr>
                <w:sz w:val="14"/>
                <w:szCs w:val="18"/>
              </w:rPr>
              <w:t>2</w:t>
            </w:r>
          </w:p>
        </w:tc>
        <w:tc>
          <w:tcPr>
            <w:tcW w:w="560" w:type="dxa"/>
            <w:tcBorders>
              <w:top w:val="single" w:sz="6" w:space="0" w:color="auto"/>
              <w:left w:val="single" w:sz="6" w:space="0" w:color="auto"/>
              <w:bottom w:val="single" w:sz="6" w:space="0" w:color="auto"/>
              <w:right w:val="single" w:sz="6" w:space="0" w:color="auto"/>
            </w:tcBorders>
            <w:vAlign w:val="center"/>
          </w:tcPr>
          <w:p w14:paraId="5ECAF493" w14:textId="77777777" w:rsidR="00B41725" w:rsidRPr="00B41725" w:rsidRDefault="00B41725" w:rsidP="00C47B9F">
            <w:pPr>
              <w:pStyle w:val="Texto"/>
              <w:spacing w:before="20" w:after="20" w:line="240" w:lineRule="auto"/>
              <w:ind w:firstLine="0"/>
              <w:jc w:val="center"/>
              <w:rPr>
                <w:sz w:val="14"/>
                <w:szCs w:val="18"/>
              </w:rPr>
            </w:pPr>
            <w:r w:rsidRPr="00B41725">
              <w:rPr>
                <w:sz w:val="14"/>
                <w:szCs w:val="18"/>
              </w:rPr>
              <w:t>7</w:t>
            </w:r>
          </w:p>
        </w:tc>
        <w:tc>
          <w:tcPr>
            <w:tcW w:w="695" w:type="dxa"/>
            <w:tcBorders>
              <w:top w:val="single" w:sz="6" w:space="0" w:color="auto"/>
              <w:left w:val="single" w:sz="6" w:space="0" w:color="auto"/>
              <w:bottom w:val="single" w:sz="6" w:space="0" w:color="auto"/>
              <w:right w:val="single" w:sz="6" w:space="0" w:color="auto"/>
            </w:tcBorders>
            <w:vAlign w:val="center"/>
          </w:tcPr>
          <w:p w14:paraId="2B1590EF" w14:textId="77777777" w:rsidR="00B41725" w:rsidRPr="00B41725" w:rsidRDefault="00B41725" w:rsidP="00C47B9F">
            <w:pPr>
              <w:pStyle w:val="Texto"/>
              <w:spacing w:before="20" w:after="20" w:line="240" w:lineRule="auto"/>
              <w:ind w:firstLine="0"/>
              <w:jc w:val="center"/>
              <w:rPr>
                <w:sz w:val="14"/>
                <w:szCs w:val="18"/>
              </w:rPr>
            </w:pPr>
            <w:r w:rsidRPr="00B41725">
              <w:rPr>
                <w:sz w:val="14"/>
                <w:szCs w:val="18"/>
              </w:rPr>
              <w:t>14.3</w:t>
            </w:r>
          </w:p>
        </w:tc>
        <w:tc>
          <w:tcPr>
            <w:tcW w:w="840" w:type="dxa"/>
            <w:tcBorders>
              <w:top w:val="single" w:sz="6" w:space="0" w:color="auto"/>
              <w:left w:val="single" w:sz="6" w:space="0" w:color="auto"/>
              <w:bottom w:val="single" w:sz="6" w:space="0" w:color="auto"/>
              <w:right w:val="single" w:sz="6" w:space="0" w:color="auto"/>
            </w:tcBorders>
            <w:vAlign w:val="center"/>
          </w:tcPr>
          <w:p w14:paraId="7565D904" w14:textId="77777777" w:rsidR="00B41725" w:rsidRPr="00B41725" w:rsidRDefault="00B41725" w:rsidP="00C47B9F">
            <w:pPr>
              <w:pStyle w:val="Texto"/>
              <w:spacing w:before="20" w:after="20" w:line="240" w:lineRule="auto"/>
              <w:ind w:firstLine="0"/>
              <w:jc w:val="center"/>
              <w:rPr>
                <w:sz w:val="14"/>
                <w:szCs w:val="18"/>
              </w:rPr>
            </w:pPr>
            <w:r w:rsidRPr="00B41725">
              <w:rPr>
                <w:sz w:val="14"/>
                <w:szCs w:val="18"/>
              </w:rPr>
              <w:t>1.05</w:t>
            </w:r>
          </w:p>
        </w:tc>
      </w:tr>
      <w:tr w:rsidR="00B41725" w:rsidRPr="00B41725" w14:paraId="67202731" w14:textId="77777777">
        <w:trPr>
          <w:trHeight w:val="20"/>
        </w:trPr>
        <w:tc>
          <w:tcPr>
            <w:tcW w:w="1145" w:type="dxa"/>
            <w:vMerge/>
            <w:tcBorders>
              <w:top w:val="single" w:sz="6" w:space="0" w:color="auto"/>
              <w:left w:val="single" w:sz="6" w:space="0" w:color="auto"/>
              <w:bottom w:val="single" w:sz="6" w:space="0" w:color="auto"/>
              <w:right w:val="single" w:sz="6" w:space="0" w:color="auto"/>
            </w:tcBorders>
            <w:shd w:val="clear" w:color="auto" w:fill="C0C0C0"/>
            <w:vAlign w:val="center"/>
          </w:tcPr>
          <w:p w14:paraId="3A4C2585" w14:textId="77777777" w:rsidR="00B41725" w:rsidRPr="00B41725" w:rsidRDefault="00B41725" w:rsidP="00C47B9F">
            <w:pPr>
              <w:pStyle w:val="Texto"/>
              <w:spacing w:before="20" w:after="20" w:line="240" w:lineRule="auto"/>
              <w:ind w:firstLine="0"/>
              <w:jc w:val="center"/>
              <w:rPr>
                <w:b/>
                <w:sz w:val="14"/>
                <w:szCs w:val="18"/>
              </w:rPr>
            </w:pPr>
          </w:p>
        </w:tc>
        <w:tc>
          <w:tcPr>
            <w:tcW w:w="987" w:type="dxa"/>
            <w:tcBorders>
              <w:top w:val="single" w:sz="6" w:space="0" w:color="auto"/>
              <w:left w:val="single" w:sz="6" w:space="0" w:color="auto"/>
              <w:bottom w:val="single" w:sz="6" w:space="0" w:color="auto"/>
              <w:right w:val="single" w:sz="6" w:space="0" w:color="auto"/>
            </w:tcBorders>
            <w:shd w:val="clear" w:color="auto" w:fill="C0C0C0"/>
            <w:vAlign w:val="center"/>
          </w:tcPr>
          <w:p w14:paraId="164825C0" w14:textId="77777777" w:rsidR="00B41725" w:rsidRPr="00B41725" w:rsidRDefault="00B41725" w:rsidP="00C47B9F">
            <w:pPr>
              <w:pStyle w:val="Texto"/>
              <w:spacing w:before="20" w:after="20" w:line="240" w:lineRule="auto"/>
              <w:ind w:firstLine="0"/>
              <w:jc w:val="center"/>
              <w:rPr>
                <w:sz w:val="14"/>
                <w:szCs w:val="18"/>
              </w:rPr>
            </w:pPr>
            <w:r w:rsidRPr="00B41725">
              <w:rPr>
                <w:sz w:val="14"/>
                <w:szCs w:val="18"/>
              </w:rPr>
              <w:t>1994 y posteriores</w:t>
            </w:r>
          </w:p>
        </w:tc>
        <w:tc>
          <w:tcPr>
            <w:tcW w:w="1406" w:type="dxa"/>
            <w:tcBorders>
              <w:top w:val="single" w:sz="6" w:space="0" w:color="auto"/>
              <w:left w:val="single" w:sz="6" w:space="0" w:color="auto"/>
              <w:bottom w:val="single" w:sz="6" w:space="0" w:color="auto"/>
              <w:right w:val="single" w:sz="6" w:space="0" w:color="auto"/>
            </w:tcBorders>
            <w:vAlign w:val="center"/>
          </w:tcPr>
          <w:p w14:paraId="68DD06B2" w14:textId="77777777" w:rsidR="00B41725" w:rsidRPr="00B41725" w:rsidRDefault="00B41725" w:rsidP="00C47B9F">
            <w:pPr>
              <w:pStyle w:val="Texto"/>
              <w:spacing w:before="20" w:after="20" w:line="240" w:lineRule="auto"/>
              <w:ind w:firstLine="0"/>
              <w:jc w:val="center"/>
              <w:rPr>
                <w:sz w:val="14"/>
                <w:szCs w:val="18"/>
              </w:rPr>
            </w:pPr>
            <w:r w:rsidRPr="00B41725">
              <w:rPr>
                <w:sz w:val="14"/>
                <w:szCs w:val="18"/>
              </w:rPr>
              <w:t>100</w:t>
            </w:r>
          </w:p>
        </w:tc>
        <w:tc>
          <w:tcPr>
            <w:tcW w:w="985" w:type="dxa"/>
            <w:tcBorders>
              <w:top w:val="single" w:sz="6" w:space="0" w:color="auto"/>
              <w:left w:val="single" w:sz="6" w:space="0" w:color="auto"/>
              <w:bottom w:val="single" w:sz="6" w:space="0" w:color="auto"/>
              <w:right w:val="single" w:sz="6" w:space="0" w:color="auto"/>
            </w:tcBorders>
            <w:vAlign w:val="center"/>
          </w:tcPr>
          <w:p w14:paraId="0256D39A" w14:textId="77777777" w:rsidR="00B41725" w:rsidRPr="00B41725" w:rsidRDefault="00B41725" w:rsidP="00C47B9F">
            <w:pPr>
              <w:pStyle w:val="Texto"/>
              <w:spacing w:before="20" w:after="20" w:line="240" w:lineRule="auto"/>
              <w:ind w:firstLine="0"/>
              <w:jc w:val="center"/>
              <w:rPr>
                <w:sz w:val="14"/>
                <w:szCs w:val="18"/>
              </w:rPr>
            </w:pPr>
            <w:r w:rsidRPr="00B41725">
              <w:rPr>
                <w:sz w:val="14"/>
                <w:szCs w:val="18"/>
              </w:rPr>
              <w:t>1</w:t>
            </w:r>
          </w:p>
        </w:tc>
        <w:tc>
          <w:tcPr>
            <w:tcW w:w="1117" w:type="dxa"/>
            <w:tcBorders>
              <w:top w:val="single" w:sz="6" w:space="0" w:color="auto"/>
              <w:left w:val="single" w:sz="6" w:space="0" w:color="auto"/>
              <w:bottom w:val="single" w:sz="6" w:space="0" w:color="auto"/>
              <w:right w:val="single" w:sz="6" w:space="0" w:color="auto"/>
            </w:tcBorders>
            <w:vAlign w:val="center"/>
          </w:tcPr>
          <w:p w14:paraId="580074DD" w14:textId="77777777" w:rsidR="00B41725" w:rsidRPr="00B41725" w:rsidRDefault="00B41725" w:rsidP="00C47B9F">
            <w:pPr>
              <w:pStyle w:val="Texto"/>
              <w:spacing w:before="20" w:after="20" w:line="240" w:lineRule="auto"/>
              <w:ind w:firstLine="0"/>
              <w:jc w:val="center"/>
              <w:rPr>
                <w:sz w:val="14"/>
                <w:szCs w:val="18"/>
              </w:rPr>
            </w:pPr>
            <w:r w:rsidRPr="00B41725">
              <w:rPr>
                <w:sz w:val="14"/>
                <w:szCs w:val="18"/>
              </w:rPr>
              <w:t>1 000</w:t>
            </w:r>
          </w:p>
        </w:tc>
        <w:tc>
          <w:tcPr>
            <w:tcW w:w="977" w:type="dxa"/>
            <w:tcBorders>
              <w:top w:val="single" w:sz="6" w:space="0" w:color="auto"/>
              <w:left w:val="single" w:sz="6" w:space="0" w:color="auto"/>
              <w:bottom w:val="single" w:sz="6" w:space="0" w:color="auto"/>
              <w:right w:val="single" w:sz="6" w:space="0" w:color="auto"/>
            </w:tcBorders>
            <w:vAlign w:val="center"/>
          </w:tcPr>
          <w:p w14:paraId="24902BCA" w14:textId="77777777" w:rsidR="00B41725" w:rsidRPr="00B41725" w:rsidRDefault="00B41725" w:rsidP="00C47B9F">
            <w:pPr>
              <w:pStyle w:val="Texto"/>
              <w:spacing w:before="20" w:after="20" w:line="240" w:lineRule="auto"/>
              <w:ind w:firstLine="0"/>
              <w:jc w:val="center"/>
              <w:rPr>
                <w:sz w:val="14"/>
                <w:szCs w:val="18"/>
              </w:rPr>
            </w:pPr>
            <w:r w:rsidRPr="00B41725">
              <w:rPr>
                <w:sz w:val="14"/>
                <w:szCs w:val="18"/>
              </w:rPr>
              <w:t>2</w:t>
            </w:r>
          </w:p>
        </w:tc>
        <w:tc>
          <w:tcPr>
            <w:tcW w:w="560" w:type="dxa"/>
            <w:tcBorders>
              <w:top w:val="single" w:sz="6" w:space="0" w:color="auto"/>
              <w:left w:val="single" w:sz="6" w:space="0" w:color="auto"/>
              <w:bottom w:val="single" w:sz="6" w:space="0" w:color="auto"/>
              <w:right w:val="single" w:sz="6" w:space="0" w:color="auto"/>
            </w:tcBorders>
            <w:vAlign w:val="center"/>
          </w:tcPr>
          <w:p w14:paraId="49ECA545" w14:textId="77777777" w:rsidR="00B41725" w:rsidRPr="00B41725" w:rsidRDefault="00B41725" w:rsidP="00C47B9F">
            <w:pPr>
              <w:pStyle w:val="Texto"/>
              <w:spacing w:before="20" w:after="20" w:line="240" w:lineRule="auto"/>
              <w:ind w:firstLine="0"/>
              <w:jc w:val="center"/>
              <w:rPr>
                <w:sz w:val="14"/>
                <w:szCs w:val="18"/>
              </w:rPr>
            </w:pPr>
            <w:r w:rsidRPr="00B41725">
              <w:rPr>
                <w:sz w:val="14"/>
                <w:szCs w:val="18"/>
              </w:rPr>
              <w:t>7</w:t>
            </w:r>
          </w:p>
        </w:tc>
        <w:tc>
          <w:tcPr>
            <w:tcW w:w="695" w:type="dxa"/>
            <w:tcBorders>
              <w:top w:val="single" w:sz="6" w:space="0" w:color="auto"/>
              <w:left w:val="single" w:sz="6" w:space="0" w:color="auto"/>
              <w:bottom w:val="single" w:sz="6" w:space="0" w:color="auto"/>
              <w:right w:val="single" w:sz="6" w:space="0" w:color="auto"/>
            </w:tcBorders>
            <w:vAlign w:val="center"/>
          </w:tcPr>
          <w:p w14:paraId="168D2D72" w14:textId="77777777" w:rsidR="00B41725" w:rsidRPr="00B41725" w:rsidRDefault="00B41725" w:rsidP="00C47B9F">
            <w:pPr>
              <w:pStyle w:val="Texto"/>
              <w:spacing w:before="20" w:after="20" w:line="240" w:lineRule="auto"/>
              <w:ind w:firstLine="0"/>
              <w:jc w:val="center"/>
              <w:rPr>
                <w:sz w:val="14"/>
                <w:szCs w:val="18"/>
              </w:rPr>
            </w:pPr>
            <w:r w:rsidRPr="00B41725">
              <w:rPr>
                <w:sz w:val="14"/>
                <w:szCs w:val="18"/>
              </w:rPr>
              <w:t>14.3</w:t>
            </w:r>
          </w:p>
        </w:tc>
        <w:tc>
          <w:tcPr>
            <w:tcW w:w="840" w:type="dxa"/>
            <w:tcBorders>
              <w:top w:val="single" w:sz="6" w:space="0" w:color="auto"/>
              <w:left w:val="single" w:sz="6" w:space="0" w:color="auto"/>
              <w:bottom w:val="single" w:sz="6" w:space="0" w:color="auto"/>
              <w:right w:val="single" w:sz="6" w:space="0" w:color="auto"/>
            </w:tcBorders>
            <w:vAlign w:val="center"/>
          </w:tcPr>
          <w:p w14:paraId="41153F0A" w14:textId="77777777" w:rsidR="00B41725" w:rsidRPr="00B41725" w:rsidRDefault="00B41725" w:rsidP="00C47B9F">
            <w:pPr>
              <w:pStyle w:val="Texto"/>
              <w:spacing w:before="20" w:after="20" w:line="240" w:lineRule="auto"/>
              <w:ind w:firstLine="0"/>
              <w:jc w:val="center"/>
              <w:rPr>
                <w:sz w:val="14"/>
                <w:szCs w:val="18"/>
              </w:rPr>
            </w:pPr>
            <w:r w:rsidRPr="00B41725">
              <w:rPr>
                <w:sz w:val="14"/>
                <w:szCs w:val="18"/>
              </w:rPr>
              <w:t>1.05</w:t>
            </w:r>
          </w:p>
        </w:tc>
      </w:tr>
      <w:tr w:rsidR="00B41725" w:rsidRPr="00B41725" w14:paraId="2C2435B9" w14:textId="77777777">
        <w:trPr>
          <w:trHeight w:val="20"/>
        </w:trPr>
        <w:tc>
          <w:tcPr>
            <w:tcW w:w="1145" w:type="dxa"/>
            <w:vMerge w:val="restart"/>
            <w:tcBorders>
              <w:top w:val="single" w:sz="6" w:space="0" w:color="auto"/>
              <w:left w:val="single" w:sz="6" w:space="0" w:color="auto"/>
              <w:bottom w:val="single" w:sz="6" w:space="0" w:color="auto"/>
              <w:right w:val="single" w:sz="6" w:space="0" w:color="auto"/>
            </w:tcBorders>
            <w:shd w:val="clear" w:color="auto" w:fill="C0C0C0"/>
            <w:vAlign w:val="center"/>
          </w:tcPr>
          <w:p w14:paraId="578C645B" w14:textId="77777777" w:rsidR="00B41725" w:rsidRPr="00B41725" w:rsidRDefault="00B41725" w:rsidP="00C47B9F">
            <w:pPr>
              <w:pStyle w:val="Texto"/>
              <w:spacing w:before="20" w:after="20" w:line="240" w:lineRule="auto"/>
              <w:ind w:firstLine="0"/>
              <w:jc w:val="center"/>
              <w:rPr>
                <w:b/>
                <w:sz w:val="14"/>
                <w:szCs w:val="18"/>
              </w:rPr>
            </w:pPr>
            <w:r w:rsidRPr="00B41725">
              <w:rPr>
                <w:b/>
                <w:sz w:val="14"/>
                <w:szCs w:val="18"/>
              </w:rPr>
              <w:t>ESTÁTICO</w:t>
            </w:r>
          </w:p>
        </w:tc>
        <w:tc>
          <w:tcPr>
            <w:tcW w:w="987" w:type="dxa"/>
            <w:tcBorders>
              <w:top w:val="single" w:sz="6" w:space="0" w:color="auto"/>
              <w:left w:val="single" w:sz="6" w:space="0" w:color="auto"/>
              <w:bottom w:val="single" w:sz="6" w:space="0" w:color="auto"/>
              <w:right w:val="single" w:sz="6" w:space="0" w:color="auto"/>
            </w:tcBorders>
            <w:shd w:val="clear" w:color="auto" w:fill="C0C0C0"/>
            <w:vAlign w:val="center"/>
          </w:tcPr>
          <w:p w14:paraId="3FF2E3EE" w14:textId="77777777" w:rsidR="00B41725" w:rsidRPr="00B41725" w:rsidRDefault="00B41725" w:rsidP="00C47B9F">
            <w:pPr>
              <w:pStyle w:val="Texto"/>
              <w:spacing w:before="20" w:after="20" w:line="240" w:lineRule="auto"/>
              <w:ind w:firstLine="0"/>
              <w:jc w:val="center"/>
              <w:rPr>
                <w:sz w:val="14"/>
                <w:szCs w:val="18"/>
              </w:rPr>
            </w:pPr>
            <w:r w:rsidRPr="00B41725">
              <w:rPr>
                <w:sz w:val="14"/>
                <w:szCs w:val="18"/>
              </w:rPr>
              <w:t>1993 y anteriores</w:t>
            </w:r>
          </w:p>
        </w:tc>
        <w:tc>
          <w:tcPr>
            <w:tcW w:w="1406" w:type="dxa"/>
            <w:tcBorders>
              <w:top w:val="single" w:sz="6" w:space="0" w:color="auto"/>
              <w:left w:val="single" w:sz="6" w:space="0" w:color="auto"/>
              <w:bottom w:val="single" w:sz="6" w:space="0" w:color="auto"/>
              <w:right w:val="single" w:sz="6" w:space="0" w:color="auto"/>
            </w:tcBorders>
            <w:vAlign w:val="center"/>
          </w:tcPr>
          <w:p w14:paraId="641EF860" w14:textId="77777777" w:rsidR="00B41725" w:rsidRPr="00B41725" w:rsidRDefault="00B41725" w:rsidP="00C47B9F">
            <w:pPr>
              <w:pStyle w:val="Texto"/>
              <w:spacing w:before="20" w:after="20" w:line="240" w:lineRule="auto"/>
              <w:ind w:firstLine="0"/>
              <w:jc w:val="center"/>
              <w:rPr>
                <w:sz w:val="14"/>
                <w:szCs w:val="18"/>
              </w:rPr>
            </w:pPr>
            <w:r w:rsidRPr="00B41725">
              <w:rPr>
                <w:sz w:val="14"/>
                <w:szCs w:val="18"/>
              </w:rPr>
              <w:t>220</w:t>
            </w:r>
          </w:p>
        </w:tc>
        <w:tc>
          <w:tcPr>
            <w:tcW w:w="985" w:type="dxa"/>
            <w:tcBorders>
              <w:top w:val="single" w:sz="6" w:space="0" w:color="auto"/>
              <w:left w:val="single" w:sz="6" w:space="0" w:color="auto"/>
              <w:bottom w:val="single" w:sz="6" w:space="0" w:color="auto"/>
              <w:right w:val="single" w:sz="6" w:space="0" w:color="auto"/>
            </w:tcBorders>
            <w:vAlign w:val="center"/>
          </w:tcPr>
          <w:p w14:paraId="132B6FB1" w14:textId="77777777" w:rsidR="00B41725" w:rsidRPr="00B41725" w:rsidRDefault="00B41725" w:rsidP="00C47B9F">
            <w:pPr>
              <w:pStyle w:val="Texto"/>
              <w:spacing w:before="20" w:after="20" w:line="240" w:lineRule="auto"/>
              <w:ind w:firstLine="0"/>
              <w:jc w:val="center"/>
              <w:rPr>
                <w:sz w:val="14"/>
                <w:szCs w:val="18"/>
              </w:rPr>
            </w:pPr>
            <w:r w:rsidRPr="00B41725">
              <w:rPr>
                <w:sz w:val="14"/>
                <w:szCs w:val="18"/>
              </w:rPr>
              <w:t>1</w:t>
            </w:r>
          </w:p>
        </w:tc>
        <w:tc>
          <w:tcPr>
            <w:tcW w:w="1117" w:type="dxa"/>
            <w:tcBorders>
              <w:top w:val="single" w:sz="6" w:space="0" w:color="auto"/>
              <w:left w:val="single" w:sz="6" w:space="0" w:color="auto"/>
              <w:bottom w:val="single" w:sz="6" w:space="0" w:color="auto"/>
              <w:right w:val="single" w:sz="6" w:space="0" w:color="auto"/>
            </w:tcBorders>
            <w:vAlign w:val="center"/>
          </w:tcPr>
          <w:p w14:paraId="04689399" w14:textId="77777777" w:rsidR="00B41725" w:rsidRPr="00B41725" w:rsidRDefault="00B41725" w:rsidP="00C47B9F">
            <w:pPr>
              <w:pStyle w:val="Texto"/>
              <w:spacing w:before="20" w:after="20" w:line="240" w:lineRule="auto"/>
              <w:ind w:firstLine="0"/>
              <w:jc w:val="center"/>
              <w:rPr>
                <w:sz w:val="14"/>
                <w:szCs w:val="18"/>
              </w:rPr>
            </w:pPr>
            <w:r w:rsidRPr="00B41725">
              <w:rPr>
                <w:sz w:val="14"/>
                <w:szCs w:val="18"/>
              </w:rPr>
              <w:t>No aplica</w:t>
            </w:r>
          </w:p>
        </w:tc>
        <w:tc>
          <w:tcPr>
            <w:tcW w:w="977" w:type="dxa"/>
            <w:tcBorders>
              <w:top w:val="single" w:sz="6" w:space="0" w:color="auto"/>
              <w:left w:val="single" w:sz="6" w:space="0" w:color="auto"/>
              <w:bottom w:val="single" w:sz="6" w:space="0" w:color="auto"/>
              <w:right w:val="single" w:sz="6" w:space="0" w:color="auto"/>
            </w:tcBorders>
            <w:vAlign w:val="center"/>
          </w:tcPr>
          <w:p w14:paraId="3AF31432" w14:textId="77777777" w:rsidR="00B41725" w:rsidRPr="00B41725" w:rsidRDefault="00B41725" w:rsidP="00C47B9F">
            <w:pPr>
              <w:pStyle w:val="Texto"/>
              <w:spacing w:before="20" w:after="20" w:line="240" w:lineRule="auto"/>
              <w:ind w:firstLine="0"/>
              <w:jc w:val="center"/>
              <w:rPr>
                <w:sz w:val="14"/>
                <w:szCs w:val="18"/>
              </w:rPr>
            </w:pPr>
            <w:r w:rsidRPr="00B41725">
              <w:rPr>
                <w:sz w:val="14"/>
                <w:szCs w:val="18"/>
              </w:rPr>
              <w:t>2</w:t>
            </w:r>
            <w:r w:rsidRPr="00B41725">
              <w:rPr>
                <w:rFonts w:ascii="Arial Negrita" w:hAnsi="Arial Negrita"/>
                <w:b/>
                <w:sz w:val="14"/>
                <w:szCs w:val="18"/>
                <w:vertAlign w:val="superscript"/>
              </w:rPr>
              <w:t>b</w:t>
            </w:r>
          </w:p>
        </w:tc>
        <w:tc>
          <w:tcPr>
            <w:tcW w:w="560" w:type="dxa"/>
            <w:tcBorders>
              <w:top w:val="single" w:sz="6" w:space="0" w:color="auto"/>
              <w:left w:val="single" w:sz="6" w:space="0" w:color="auto"/>
              <w:bottom w:val="single" w:sz="6" w:space="0" w:color="auto"/>
              <w:right w:val="single" w:sz="6" w:space="0" w:color="auto"/>
            </w:tcBorders>
            <w:vAlign w:val="center"/>
          </w:tcPr>
          <w:p w14:paraId="1A5AA42C" w14:textId="77777777" w:rsidR="00B41725" w:rsidRPr="00B41725" w:rsidRDefault="00B41725" w:rsidP="00C47B9F">
            <w:pPr>
              <w:pStyle w:val="Texto"/>
              <w:spacing w:before="20" w:after="20" w:line="240" w:lineRule="auto"/>
              <w:ind w:firstLine="0"/>
              <w:jc w:val="center"/>
              <w:rPr>
                <w:sz w:val="14"/>
                <w:szCs w:val="18"/>
              </w:rPr>
            </w:pPr>
            <w:r w:rsidRPr="00B41725">
              <w:rPr>
                <w:sz w:val="14"/>
                <w:szCs w:val="18"/>
              </w:rPr>
              <w:t>7</w:t>
            </w:r>
          </w:p>
        </w:tc>
        <w:tc>
          <w:tcPr>
            <w:tcW w:w="695" w:type="dxa"/>
            <w:tcBorders>
              <w:top w:val="single" w:sz="6" w:space="0" w:color="auto"/>
              <w:left w:val="single" w:sz="6" w:space="0" w:color="auto"/>
              <w:bottom w:val="single" w:sz="6" w:space="0" w:color="auto"/>
              <w:right w:val="single" w:sz="6" w:space="0" w:color="auto"/>
            </w:tcBorders>
            <w:vAlign w:val="center"/>
          </w:tcPr>
          <w:p w14:paraId="2258F5F1" w14:textId="77777777" w:rsidR="00B41725" w:rsidRPr="00B41725" w:rsidRDefault="00B41725" w:rsidP="00C47B9F">
            <w:pPr>
              <w:pStyle w:val="Texto"/>
              <w:spacing w:before="20" w:after="20" w:line="240" w:lineRule="auto"/>
              <w:ind w:firstLine="0"/>
              <w:jc w:val="center"/>
              <w:rPr>
                <w:sz w:val="14"/>
                <w:szCs w:val="18"/>
              </w:rPr>
            </w:pPr>
            <w:r w:rsidRPr="00B41725">
              <w:rPr>
                <w:sz w:val="14"/>
                <w:szCs w:val="18"/>
              </w:rPr>
              <w:t>14.3</w:t>
            </w:r>
          </w:p>
        </w:tc>
        <w:tc>
          <w:tcPr>
            <w:tcW w:w="840" w:type="dxa"/>
            <w:tcBorders>
              <w:top w:val="single" w:sz="6" w:space="0" w:color="auto"/>
              <w:left w:val="single" w:sz="6" w:space="0" w:color="auto"/>
              <w:bottom w:val="single" w:sz="6" w:space="0" w:color="auto"/>
              <w:right w:val="single" w:sz="6" w:space="0" w:color="auto"/>
            </w:tcBorders>
            <w:vAlign w:val="center"/>
          </w:tcPr>
          <w:p w14:paraId="49DFDCBE" w14:textId="77777777" w:rsidR="00B41725" w:rsidRPr="00B41725" w:rsidRDefault="00B41725" w:rsidP="00C47B9F">
            <w:pPr>
              <w:pStyle w:val="Texto"/>
              <w:spacing w:before="20" w:after="20" w:line="240" w:lineRule="auto"/>
              <w:ind w:firstLine="0"/>
              <w:jc w:val="center"/>
              <w:rPr>
                <w:sz w:val="14"/>
                <w:szCs w:val="18"/>
              </w:rPr>
            </w:pPr>
            <w:r w:rsidRPr="00B41725">
              <w:rPr>
                <w:sz w:val="14"/>
                <w:szCs w:val="18"/>
              </w:rPr>
              <w:t>1.05</w:t>
            </w:r>
            <w:r w:rsidRPr="00B41725">
              <w:rPr>
                <w:rFonts w:ascii="Arial Negrita" w:hAnsi="Arial Negrita"/>
                <w:b/>
                <w:sz w:val="14"/>
                <w:szCs w:val="18"/>
                <w:vertAlign w:val="superscript"/>
              </w:rPr>
              <w:t>b</w:t>
            </w:r>
          </w:p>
        </w:tc>
      </w:tr>
      <w:tr w:rsidR="00B41725" w:rsidRPr="00B41725" w14:paraId="7515F00A" w14:textId="77777777">
        <w:trPr>
          <w:trHeight w:val="20"/>
        </w:trPr>
        <w:tc>
          <w:tcPr>
            <w:tcW w:w="1145" w:type="dxa"/>
            <w:vMerge/>
            <w:tcBorders>
              <w:top w:val="single" w:sz="6" w:space="0" w:color="auto"/>
              <w:left w:val="single" w:sz="6" w:space="0" w:color="auto"/>
              <w:bottom w:val="single" w:sz="6" w:space="0" w:color="auto"/>
              <w:right w:val="single" w:sz="6" w:space="0" w:color="auto"/>
            </w:tcBorders>
            <w:shd w:val="clear" w:color="auto" w:fill="C0C0C0"/>
            <w:vAlign w:val="center"/>
          </w:tcPr>
          <w:p w14:paraId="042DC5BD" w14:textId="77777777" w:rsidR="00B41725" w:rsidRPr="00B41725" w:rsidRDefault="00B41725" w:rsidP="00C47B9F">
            <w:pPr>
              <w:pStyle w:val="Texto"/>
              <w:spacing w:before="20" w:after="20" w:line="240" w:lineRule="auto"/>
              <w:ind w:firstLine="0"/>
              <w:jc w:val="center"/>
              <w:rPr>
                <w:sz w:val="14"/>
                <w:szCs w:val="18"/>
              </w:rPr>
            </w:pPr>
          </w:p>
        </w:tc>
        <w:tc>
          <w:tcPr>
            <w:tcW w:w="987" w:type="dxa"/>
            <w:tcBorders>
              <w:top w:val="single" w:sz="6" w:space="0" w:color="auto"/>
              <w:left w:val="single" w:sz="6" w:space="0" w:color="auto"/>
              <w:bottom w:val="single" w:sz="6" w:space="0" w:color="auto"/>
              <w:right w:val="single" w:sz="6" w:space="0" w:color="auto"/>
            </w:tcBorders>
            <w:shd w:val="clear" w:color="auto" w:fill="C0C0C0"/>
            <w:vAlign w:val="center"/>
          </w:tcPr>
          <w:p w14:paraId="6B079ABB" w14:textId="77777777" w:rsidR="00B41725" w:rsidRPr="00B41725" w:rsidRDefault="00B41725" w:rsidP="00C47B9F">
            <w:pPr>
              <w:pStyle w:val="Texto"/>
              <w:spacing w:before="20" w:after="20" w:line="240" w:lineRule="auto"/>
              <w:ind w:firstLine="0"/>
              <w:jc w:val="center"/>
              <w:rPr>
                <w:sz w:val="14"/>
                <w:szCs w:val="18"/>
              </w:rPr>
            </w:pPr>
            <w:r w:rsidRPr="00B41725">
              <w:rPr>
                <w:sz w:val="14"/>
                <w:szCs w:val="18"/>
              </w:rPr>
              <w:t>1994 y posteriores</w:t>
            </w:r>
          </w:p>
        </w:tc>
        <w:tc>
          <w:tcPr>
            <w:tcW w:w="1406" w:type="dxa"/>
            <w:tcBorders>
              <w:top w:val="single" w:sz="6" w:space="0" w:color="auto"/>
              <w:left w:val="single" w:sz="6" w:space="0" w:color="auto"/>
              <w:bottom w:val="single" w:sz="6" w:space="0" w:color="auto"/>
              <w:right w:val="single" w:sz="6" w:space="0" w:color="auto"/>
            </w:tcBorders>
            <w:vAlign w:val="center"/>
          </w:tcPr>
          <w:p w14:paraId="1DC7E52E" w14:textId="77777777" w:rsidR="00B41725" w:rsidRPr="00B41725" w:rsidRDefault="00B41725" w:rsidP="00C47B9F">
            <w:pPr>
              <w:pStyle w:val="Texto"/>
              <w:spacing w:before="20" w:after="20" w:line="240" w:lineRule="auto"/>
              <w:ind w:firstLine="0"/>
              <w:jc w:val="center"/>
              <w:rPr>
                <w:sz w:val="14"/>
                <w:szCs w:val="18"/>
              </w:rPr>
            </w:pPr>
            <w:r w:rsidRPr="00B41725">
              <w:rPr>
                <w:sz w:val="14"/>
                <w:szCs w:val="18"/>
              </w:rPr>
              <w:t>150</w:t>
            </w:r>
          </w:p>
        </w:tc>
        <w:tc>
          <w:tcPr>
            <w:tcW w:w="985" w:type="dxa"/>
            <w:tcBorders>
              <w:top w:val="single" w:sz="6" w:space="0" w:color="auto"/>
              <w:left w:val="single" w:sz="6" w:space="0" w:color="auto"/>
              <w:bottom w:val="single" w:sz="6" w:space="0" w:color="auto"/>
              <w:right w:val="single" w:sz="6" w:space="0" w:color="auto"/>
            </w:tcBorders>
            <w:vAlign w:val="center"/>
          </w:tcPr>
          <w:p w14:paraId="18AFE942" w14:textId="77777777" w:rsidR="00B41725" w:rsidRPr="00B41725" w:rsidRDefault="00B41725" w:rsidP="00C47B9F">
            <w:pPr>
              <w:pStyle w:val="Texto"/>
              <w:spacing w:before="20" w:after="20" w:line="240" w:lineRule="auto"/>
              <w:ind w:firstLine="0"/>
              <w:jc w:val="center"/>
              <w:rPr>
                <w:sz w:val="14"/>
                <w:szCs w:val="18"/>
              </w:rPr>
            </w:pPr>
            <w:r w:rsidRPr="00B41725">
              <w:rPr>
                <w:sz w:val="14"/>
                <w:szCs w:val="18"/>
              </w:rPr>
              <w:t>1</w:t>
            </w:r>
          </w:p>
        </w:tc>
        <w:tc>
          <w:tcPr>
            <w:tcW w:w="1117" w:type="dxa"/>
            <w:tcBorders>
              <w:top w:val="single" w:sz="6" w:space="0" w:color="auto"/>
              <w:left w:val="single" w:sz="6" w:space="0" w:color="auto"/>
              <w:bottom w:val="single" w:sz="6" w:space="0" w:color="auto"/>
              <w:right w:val="single" w:sz="6" w:space="0" w:color="auto"/>
            </w:tcBorders>
            <w:vAlign w:val="center"/>
          </w:tcPr>
          <w:p w14:paraId="2F9450C2" w14:textId="77777777" w:rsidR="00B41725" w:rsidRPr="00B41725" w:rsidRDefault="00B41725" w:rsidP="00C47B9F">
            <w:pPr>
              <w:pStyle w:val="Texto"/>
              <w:spacing w:before="20" w:after="20" w:line="240" w:lineRule="auto"/>
              <w:ind w:firstLine="0"/>
              <w:jc w:val="center"/>
              <w:rPr>
                <w:sz w:val="14"/>
                <w:szCs w:val="18"/>
              </w:rPr>
            </w:pPr>
            <w:r w:rsidRPr="00B41725">
              <w:rPr>
                <w:sz w:val="14"/>
                <w:szCs w:val="18"/>
              </w:rPr>
              <w:t>No aplica</w:t>
            </w:r>
          </w:p>
        </w:tc>
        <w:tc>
          <w:tcPr>
            <w:tcW w:w="977" w:type="dxa"/>
            <w:tcBorders>
              <w:top w:val="single" w:sz="6" w:space="0" w:color="auto"/>
              <w:left w:val="single" w:sz="6" w:space="0" w:color="auto"/>
              <w:bottom w:val="single" w:sz="6" w:space="0" w:color="auto"/>
              <w:right w:val="single" w:sz="6" w:space="0" w:color="auto"/>
            </w:tcBorders>
            <w:vAlign w:val="center"/>
          </w:tcPr>
          <w:p w14:paraId="67EAFCC3" w14:textId="77777777" w:rsidR="00B41725" w:rsidRPr="00B41725" w:rsidRDefault="00B41725" w:rsidP="00C47B9F">
            <w:pPr>
              <w:pStyle w:val="Texto"/>
              <w:spacing w:before="20" w:after="20" w:line="240" w:lineRule="auto"/>
              <w:ind w:firstLine="0"/>
              <w:jc w:val="center"/>
              <w:rPr>
                <w:sz w:val="14"/>
                <w:szCs w:val="18"/>
              </w:rPr>
            </w:pPr>
            <w:r w:rsidRPr="00B41725">
              <w:rPr>
                <w:sz w:val="14"/>
                <w:szCs w:val="18"/>
              </w:rPr>
              <w:t>2</w:t>
            </w:r>
            <w:r w:rsidRPr="00B41725">
              <w:rPr>
                <w:rFonts w:ascii="Arial Negrita" w:hAnsi="Arial Negrita"/>
                <w:b/>
                <w:sz w:val="14"/>
                <w:szCs w:val="18"/>
                <w:vertAlign w:val="superscript"/>
              </w:rPr>
              <w:t>b</w:t>
            </w:r>
          </w:p>
        </w:tc>
        <w:tc>
          <w:tcPr>
            <w:tcW w:w="560" w:type="dxa"/>
            <w:tcBorders>
              <w:top w:val="single" w:sz="6" w:space="0" w:color="auto"/>
              <w:left w:val="single" w:sz="6" w:space="0" w:color="auto"/>
              <w:bottom w:val="single" w:sz="6" w:space="0" w:color="auto"/>
              <w:right w:val="single" w:sz="6" w:space="0" w:color="auto"/>
            </w:tcBorders>
            <w:vAlign w:val="center"/>
          </w:tcPr>
          <w:p w14:paraId="3CEFC052" w14:textId="77777777" w:rsidR="00B41725" w:rsidRPr="00B41725" w:rsidRDefault="00B41725" w:rsidP="00C47B9F">
            <w:pPr>
              <w:pStyle w:val="Texto"/>
              <w:spacing w:before="20" w:after="20" w:line="240" w:lineRule="auto"/>
              <w:ind w:firstLine="0"/>
              <w:jc w:val="center"/>
              <w:rPr>
                <w:sz w:val="14"/>
                <w:szCs w:val="18"/>
              </w:rPr>
            </w:pPr>
            <w:r w:rsidRPr="00B41725">
              <w:rPr>
                <w:sz w:val="14"/>
                <w:szCs w:val="18"/>
              </w:rPr>
              <w:t>7</w:t>
            </w:r>
          </w:p>
        </w:tc>
        <w:tc>
          <w:tcPr>
            <w:tcW w:w="695" w:type="dxa"/>
            <w:tcBorders>
              <w:top w:val="single" w:sz="6" w:space="0" w:color="auto"/>
              <w:left w:val="single" w:sz="6" w:space="0" w:color="auto"/>
              <w:bottom w:val="single" w:sz="6" w:space="0" w:color="auto"/>
              <w:right w:val="single" w:sz="6" w:space="0" w:color="auto"/>
            </w:tcBorders>
            <w:vAlign w:val="center"/>
          </w:tcPr>
          <w:p w14:paraId="54B1F0D1" w14:textId="77777777" w:rsidR="00B41725" w:rsidRPr="00B41725" w:rsidRDefault="00B41725" w:rsidP="00C47B9F">
            <w:pPr>
              <w:pStyle w:val="Texto"/>
              <w:spacing w:before="20" w:after="20" w:line="240" w:lineRule="auto"/>
              <w:ind w:firstLine="0"/>
              <w:jc w:val="center"/>
              <w:rPr>
                <w:sz w:val="14"/>
                <w:szCs w:val="18"/>
              </w:rPr>
            </w:pPr>
            <w:r w:rsidRPr="00B41725">
              <w:rPr>
                <w:sz w:val="14"/>
                <w:szCs w:val="18"/>
              </w:rPr>
              <w:t>14.3</w:t>
            </w:r>
          </w:p>
        </w:tc>
        <w:tc>
          <w:tcPr>
            <w:tcW w:w="840" w:type="dxa"/>
            <w:tcBorders>
              <w:top w:val="single" w:sz="6" w:space="0" w:color="auto"/>
              <w:left w:val="single" w:sz="6" w:space="0" w:color="auto"/>
              <w:bottom w:val="single" w:sz="6" w:space="0" w:color="auto"/>
              <w:right w:val="single" w:sz="6" w:space="0" w:color="auto"/>
            </w:tcBorders>
            <w:vAlign w:val="center"/>
          </w:tcPr>
          <w:p w14:paraId="49705266" w14:textId="77777777" w:rsidR="00B41725" w:rsidRPr="00B41725" w:rsidRDefault="00B41725" w:rsidP="00C47B9F">
            <w:pPr>
              <w:pStyle w:val="Texto"/>
              <w:spacing w:before="20" w:after="20" w:line="240" w:lineRule="auto"/>
              <w:ind w:firstLine="0"/>
              <w:jc w:val="center"/>
              <w:rPr>
                <w:sz w:val="14"/>
                <w:szCs w:val="18"/>
              </w:rPr>
            </w:pPr>
            <w:r w:rsidRPr="00B41725">
              <w:rPr>
                <w:sz w:val="14"/>
                <w:szCs w:val="18"/>
              </w:rPr>
              <w:t>1.05</w:t>
            </w:r>
            <w:r w:rsidRPr="00B41725">
              <w:rPr>
                <w:rFonts w:ascii="Arial Negrita" w:hAnsi="Arial Negrita"/>
                <w:b/>
                <w:sz w:val="14"/>
                <w:szCs w:val="18"/>
                <w:vertAlign w:val="superscript"/>
              </w:rPr>
              <w:t>b</w:t>
            </w:r>
          </w:p>
        </w:tc>
      </w:tr>
    </w:tbl>
    <w:p w14:paraId="65A6996E" w14:textId="77777777" w:rsidR="00A72A57" w:rsidRPr="0049415A" w:rsidRDefault="00A72A57" w:rsidP="0049415A">
      <w:pPr>
        <w:pStyle w:val="Texto"/>
        <w:rPr>
          <w:color w:val="000000"/>
          <w:szCs w:val="18"/>
        </w:rPr>
      </w:pPr>
      <w:r w:rsidRPr="00B41725">
        <w:rPr>
          <w:rFonts w:ascii="Arial Negrita" w:hAnsi="Arial Negrita"/>
          <w:b/>
          <w:color w:val="000000"/>
          <w:szCs w:val="18"/>
          <w:vertAlign w:val="superscript"/>
          <w:lang w:val="es-MX"/>
        </w:rPr>
        <w:t>a</w:t>
      </w:r>
      <w:r w:rsidRPr="0049415A">
        <w:rPr>
          <w:color w:val="000000"/>
          <w:szCs w:val="18"/>
          <w:lang w:val="es-MX"/>
        </w:rPr>
        <w:t xml:space="preserve"> </w:t>
      </w:r>
      <w:proofErr w:type="spellStart"/>
      <w:r w:rsidRPr="0049415A">
        <w:rPr>
          <w:color w:val="000000"/>
          <w:szCs w:val="18"/>
          <w:lang w:val="es-MX"/>
        </w:rPr>
        <w:t>ppmh</w:t>
      </w:r>
      <w:proofErr w:type="spellEnd"/>
      <w:r w:rsidRPr="0049415A">
        <w:rPr>
          <w:color w:val="000000"/>
          <w:szCs w:val="18"/>
          <w:lang w:val="es-MX"/>
        </w:rPr>
        <w:t>: partes por millón referido al hexano.</w:t>
      </w:r>
    </w:p>
    <w:p w14:paraId="2B85D564" w14:textId="2EB2D711" w:rsidR="000752F9" w:rsidRDefault="00A72A57" w:rsidP="00591D3B">
      <w:pPr>
        <w:pStyle w:val="Texto"/>
        <w:rPr>
          <w:color w:val="000000"/>
          <w:szCs w:val="18"/>
        </w:rPr>
      </w:pPr>
      <w:r w:rsidRPr="00B41725">
        <w:rPr>
          <w:rFonts w:ascii="Arial Negrita" w:hAnsi="Arial Negrita"/>
          <w:b/>
          <w:color w:val="000000"/>
          <w:szCs w:val="18"/>
          <w:vertAlign w:val="superscript"/>
          <w:lang w:val="es-MX"/>
        </w:rPr>
        <w:t>b</w:t>
      </w:r>
      <w:r w:rsidRPr="0049415A">
        <w:rPr>
          <w:color w:val="000000"/>
          <w:szCs w:val="18"/>
          <w:lang w:val="es-MX"/>
        </w:rPr>
        <w:t xml:space="preserve"> </w:t>
      </w:r>
      <w:r w:rsidRPr="0049415A">
        <w:rPr>
          <w:color w:val="000000"/>
          <w:szCs w:val="18"/>
        </w:rPr>
        <w:t>No aplica para vehículos que operan con mezcla pobre en ralentí</w:t>
      </w:r>
      <w:r w:rsidRPr="0049415A">
        <w:rPr>
          <w:color w:val="000000"/>
          <w:szCs w:val="18"/>
          <w:lang w:val="es-MX"/>
        </w:rPr>
        <w:t xml:space="preserve">, </w:t>
      </w:r>
      <w:r w:rsidRPr="0049415A">
        <w:rPr>
          <w:color w:val="000000"/>
          <w:szCs w:val="18"/>
        </w:rPr>
        <w:t>conforme a las especificaciones establecidas por el fabricante.</w:t>
      </w:r>
    </w:p>
    <w:p w14:paraId="1DF18045" w14:textId="54D2896B" w:rsidR="00591D3B" w:rsidRDefault="00591D3B" w:rsidP="00591D3B">
      <w:pPr>
        <w:pStyle w:val="Texto"/>
        <w:ind w:firstLine="0"/>
        <w:rPr>
          <w:color w:val="000000"/>
          <w:szCs w:val="18"/>
        </w:rPr>
      </w:pPr>
    </w:p>
    <w:p w14:paraId="3B704A7B" w14:textId="396621A0" w:rsidR="00591D3B" w:rsidRPr="00591D3B" w:rsidRDefault="00591D3B" w:rsidP="00591D3B">
      <w:pPr>
        <w:spacing w:after="80" w:line="214" w:lineRule="atLeast"/>
        <w:ind w:firstLine="288"/>
        <w:jc w:val="both"/>
        <w:rPr>
          <w:lang w:val="en-US" w:eastAsia="en-US"/>
        </w:rPr>
      </w:pPr>
      <w:r w:rsidRPr="00591D3B">
        <w:rPr>
          <w:rFonts w:ascii="Arial" w:hAnsi="Arial" w:cs="Arial"/>
          <w:b/>
          <w:bCs/>
          <w:sz w:val="18"/>
          <w:szCs w:val="18"/>
          <w:lang w:val="en-US" w:eastAsia="en-US"/>
        </w:rPr>
        <w:t>Tabl</w:t>
      </w:r>
      <w:r w:rsidR="003860DF">
        <w:rPr>
          <w:rFonts w:ascii="Arial" w:hAnsi="Arial" w:cs="Arial"/>
          <w:b/>
          <w:bCs/>
          <w:sz w:val="18"/>
          <w:szCs w:val="18"/>
          <w:lang w:val="en-US" w:eastAsia="en-US"/>
        </w:rPr>
        <w:t>e</w:t>
      </w:r>
      <w:r w:rsidRPr="00591D3B">
        <w:rPr>
          <w:rFonts w:ascii="Arial" w:hAnsi="Arial" w:cs="Arial"/>
          <w:b/>
          <w:bCs/>
          <w:sz w:val="18"/>
          <w:szCs w:val="18"/>
          <w:lang w:val="en-US" w:eastAsia="en-US"/>
        </w:rPr>
        <w:t xml:space="preserve"> 1. </w:t>
      </w:r>
      <w:r w:rsidR="003860DF">
        <w:rPr>
          <w:rFonts w:ascii="Arial" w:hAnsi="Arial" w:cs="Arial"/>
          <w:b/>
          <w:bCs/>
          <w:sz w:val="18"/>
          <w:szCs w:val="18"/>
          <w:lang w:val="en-US" w:eastAsia="en-US"/>
        </w:rPr>
        <w:t>M</w:t>
      </w:r>
      <w:r w:rsidRPr="00591D3B">
        <w:rPr>
          <w:rFonts w:ascii="Arial" w:hAnsi="Arial" w:cs="Arial"/>
          <w:b/>
          <w:bCs/>
          <w:sz w:val="18"/>
          <w:szCs w:val="18"/>
          <w:lang w:val="en-US" w:eastAsia="en-US"/>
        </w:rPr>
        <w:t>aximum permissible</w:t>
      </w:r>
      <w:r w:rsidR="003860DF">
        <w:rPr>
          <w:rFonts w:ascii="Arial" w:hAnsi="Arial" w:cs="Arial"/>
          <w:b/>
          <w:bCs/>
          <w:sz w:val="18"/>
          <w:szCs w:val="18"/>
          <w:lang w:val="en-US" w:eastAsia="en-US"/>
        </w:rPr>
        <w:t xml:space="preserve"> limits of</w:t>
      </w:r>
      <w:r w:rsidRPr="00591D3B">
        <w:rPr>
          <w:rFonts w:ascii="Arial" w:hAnsi="Arial" w:cs="Arial"/>
          <w:b/>
          <w:bCs/>
          <w:sz w:val="18"/>
          <w:szCs w:val="18"/>
          <w:lang w:val="en-US" w:eastAsia="en-US"/>
        </w:rPr>
        <w:t xml:space="preserve"> emission of pollutants according to test method</w:t>
      </w:r>
    </w:p>
    <w:tbl>
      <w:tblPr>
        <w:tblW w:w="8712" w:type="dxa"/>
        <w:tblInd w:w="57" w:type="dxa"/>
        <w:tblCellMar>
          <w:left w:w="0" w:type="dxa"/>
          <w:right w:w="0" w:type="dxa"/>
        </w:tblCellMar>
        <w:tblLook w:val="04A0" w:firstRow="1" w:lastRow="0" w:firstColumn="1" w:lastColumn="0" w:noHBand="0" w:noVBand="1"/>
      </w:tblPr>
      <w:tblGrid>
        <w:gridCol w:w="1145"/>
        <w:gridCol w:w="987"/>
        <w:gridCol w:w="1406"/>
        <w:gridCol w:w="985"/>
        <w:gridCol w:w="1117"/>
        <w:gridCol w:w="977"/>
        <w:gridCol w:w="560"/>
        <w:gridCol w:w="695"/>
        <w:gridCol w:w="840"/>
      </w:tblGrid>
      <w:tr w:rsidR="00591D3B" w:rsidRPr="00591D3B" w14:paraId="7E087B8B" w14:textId="77777777" w:rsidTr="00591D3B">
        <w:trPr>
          <w:trHeight w:val="20"/>
        </w:trPr>
        <w:tc>
          <w:tcPr>
            <w:tcW w:w="1145" w:type="dxa"/>
            <w:vMerge w:val="restart"/>
            <w:tcBorders>
              <w:top w:val="single" w:sz="6" w:space="0" w:color="000000"/>
              <w:left w:val="single" w:sz="6" w:space="0" w:color="000000"/>
              <w:bottom w:val="single" w:sz="6" w:space="0" w:color="000000"/>
              <w:right w:val="single" w:sz="6" w:space="0" w:color="000000"/>
            </w:tcBorders>
            <w:shd w:val="clear" w:color="auto" w:fill="C0C0C0"/>
            <w:tcMar>
              <w:top w:w="0" w:type="dxa"/>
              <w:left w:w="72" w:type="dxa"/>
              <w:bottom w:w="0" w:type="dxa"/>
              <w:right w:w="72" w:type="dxa"/>
            </w:tcMar>
            <w:vAlign w:val="center"/>
            <w:hideMark/>
          </w:tcPr>
          <w:p w14:paraId="5DE620A1" w14:textId="77777777" w:rsidR="00591D3B" w:rsidRPr="00591D3B" w:rsidRDefault="00591D3B" w:rsidP="00591D3B">
            <w:pPr>
              <w:spacing w:before="20" w:after="20"/>
              <w:jc w:val="center"/>
              <w:rPr>
                <w:lang w:val="en-US" w:eastAsia="en-US"/>
              </w:rPr>
            </w:pPr>
            <w:r w:rsidRPr="00591D3B">
              <w:rPr>
                <w:rFonts w:ascii="Arial" w:hAnsi="Arial" w:cs="Arial"/>
                <w:b/>
                <w:bCs/>
                <w:sz w:val="14"/>
                <w:szCs w:val="14"/>
                <w:lang w:val="en-US" w:eastAsia="en-US"/>
              </w:rPr>
              <w:t>Testing method</w:t>
            </w:r>
          </w:p>
        </w:tc>
        <w:tc>
          <w:tcPr>
            <w:tcW w:w="987" w:type="dxa"/>
            <w:vMerge w:val="restart"/>
            <w:tcBorders>
              <w:top w:val="single" w:sz="6" w:space="0" w:color="000000"/>
              <w:left w:val="single" w:sz="6" w:space="0" w:color="000000"/>
              <w:bottom w:val="single" w:sz="6" w:space="0" w:color="000000"/>
              <w:right w:val="single" w:sz="6" w:space="0" w:color="000000"/>
            </w:tcBorders>
            <w:shd w:val="clear" w:color="auto" w:fill="C0C0C0"/>
            <w:tcMar>
              <w:top w:w="0" w:type="dxa"/>
              <w:left w:w="72" w:type="dxa"/>
              <w:bottom w:w="0" w:type="dxa"/>
              <w:right w:w="72" w:type="dxa"/>
            </w:tcMar>
            <w:vAlign w:val="center"/>
            <w:hideMark/>
          </w:tcPr>
          <w:p w14:paraId="607EB96C" w14:textId="77777777" w:rsidR="00591D3B" w:rsidRPr="00591D3B" w:rsidRDefault="00591D3B" w:rsidP="00591D3B">
            <w:pPr>
              <w:spacing w:before="20" w:after="20"/>
              <w:jc w:val="center"/>
              <w:rPr>
                <w:lang w:val="en-US" w:eastAsia="en-US"/>
              </w:rPr>
            </w:pPr>
            <w:r w:rsidRPr="00591D3B">
              <w:rPr>
                <w:rFonts w:ascii="Arial" w:hAnsi="Arial" w:cs="Arial"/>
                <w:b/>
                <w:bCs/>
                <w:sz w:val="14"/>
                <w:szCs w:val="14"/>
                <w:lang w:val="en-US" w:eastAsia="en-US"/>
              </w:rPr>
              <w:t>Year</w:t>
            </w:r>
          </w:p>
          <w:p w14:paraId="789C4484" w14:textId="77777777" w:rsidR="00591D3B" w:rsidRPr="00591D3B" w:rsidRDefault="00591D3B" w:rsidP="00591D3B">
            <w:pPr>
              <w:spacing w:before="20" w:after="20"/>
              <w:jc w:val="center"/>
              <w:rPr>
                <w:lang w:val="en-US" w:eastAsia="en-US"/>
              </w:rPr>
            </w:pPr>
            <w:r w:rsidRPr="00591D3B">
              <w:rPr>
                <w:rFonts w:ascii="Arial" w:hAnsi="Arial" w:cs="Arial"/>
                <w:b/>
                <w:bCs/>
                <w:sz w:val="14"/>
                <w:szCs w:val="14"/>
                <w:lang w:val="en-US" w:eastAsia="en-US"/>
              </w:rPr>
              <w:t>Model</w:t>
            </w:r>
          </w:p>
        </w:tc>
        <w:tc>
          <w:tcPr>
            <w:tcW w:w="1406" w:type="dxa"/>
            <w:vMerge w:val="restart"/>
            <w:tcBorders>
              <w:top w:val="single" w:sz="6" w:space="0" w:color="000000"/>
              <w:left w:val="single" w:sz="6" w:space="0" w:color="000000"/>
              <w:bottom w:val="single" w:sz="6" w:space="0" w:color="000000"/>
              <w:right w:val="single" w:sz="6" w:space="0" w:color="000000"/>
            </w:tcBorders>
            <w:shd w:val="clear" w:color="auto" w:fill="C0C0C0"/>
            <w:tcMar>
              <w:top w:w="0" w:type="dxa"/>
              <w:left w:w="72" w:type="dxa"/>
              <w:bottom w:w="0" w:type="dxa"/>
              <w:right w:w="72" w:type="dxa"/>
            </w:tcMar>
            <w:vAlign w:val="center"/>
            <w:hideMark/>
          </w:tcPr>
          <w:p w14:paraId="1DFD6574" w14:textId="77777777" w:rsidR="00591D3B" w:rsidRPr="00591D3B" w:rsidRDefault="00591D3B" w:rsidP="00591D3B">
            <w:pPr>
              <w:spacing w:before="20" w:after="20"/>
              <w:jc w:val="center"/>
              <w:rPr>
                <w:lang w:val="en-US" w:eastAsia="en-US"/>
              </w:rPr>
            </w:pPr>
            <w:r w:rsidRPr="00591D3B">
              <w:rPr>
                <w:rFonts w:ascii="Arial" w:hAnsi="Arial" w:cs="Arial"/>
                <w:b/>
                <w:bCs/>
                <w:sz w:val="14"/>
                <w:szCs w:val="14"/>
                <w:lang w:val="en-US" w:eastAsia="en-US"/>
              </w:rPr>
              <w:t>Hydrocarbons</w:t>
            </w:r>
          </w:p>
          <w:p w14:paraId="1D29E364" w14:textId="77777777" w:rsidR="00591D3B" w:rsidRPr="00591D3B" w:rsidRDefault="00591D3B" w:rsidP="00591D3B">
            <w:pPr>
              <w:spacing w:before="20" w:after="20"/>
              <w:jc w:val="center"/>
              <w:rPr>
                <w:lang w:val="en-US" w:eastAsia="en-US"/>
              </w:rPr>
            </w:pPr>
            <w:r w:rsidRPr="00591D3B">
              <w:rPr>
                <w:rFonts w:ascii="Arial" w:hAnsi="Arial" w:cs="Arial"/>
                <w:b/>
                <w:bCs/>
                <w:sz w:val="14"/>
                <w:szCs w:val="14"/>
                <w:lang w:val="en-US" w:eastAsia="en-US"/>
              </w:rPr>
              <w:t>(HC)</w:t>
            </w:r>
          </w:p>
          <w:p w14:paraId="6B053B68" w14:textId="77777777" w:rsidR="00591D3B" w:rsidRPr="00591D3B" w:rsidRDefault="00591D3B" w:rsidP="00591D3B">
            <w:pPr>
              <w:spacing w:before="20" w:after="20"/>
              <w:jc w:val="center"/>
              <w:rPr>
                <w:lang w:val="en-US" w:eastAsia="en-US"/>
              </w:rPr>
            </w:pPr>
            <w:r w:rsidRPr="00591D3B">
              <w:rPr>
                <w:rFonts w:ascii="Arial" w:hAnsi="Arial" w:cs="Arial"/>
                <w:sz w:val="14"/>
                <w:szCs w:val="14"/>
                <w:lang w:val="en-US" w:eastAsia="en-US"/>
              </w:rPr>
              <w:t>µmol / mol</w:t>
            </w:r>
          </w:p>
          <w:p w14:paraId="42C4FAF1" w14:textId="77777777" w:rsidR="00591D3B" w:rsidRPr="00591D3B" w:rsidRDefault="00591D3B" w:rsidP="00591D3B">
            <w:pPr>
              <w:spacing w:before="20" w:after="20"/>
              <w:jc w:val="center"/>
              <w:rPr>
                <w:lang w:val="en-US" w:eastAsia="en-US"/>
              </w:rPr>
            </w:pPr>
            <w:r w:rsidRPr="00591D3B">
              <w:rPr>
                <w:rFonts w:ascii="Arial" w:hAnsi="Arial" w:cs="Arial"/>
                <w:sz w:val="14"/>
                <w:szCs w:val="14"/>
                <w:lang w:val="en-US" w:eastAsia="en-US"/>
              </w:rPr>
              <w:t xml:space="preserve">( </w:t>
            </w:r>
            <w:proofErr w:type="spellStart"/>
            <w:r w:rsidRPr="00591D3B">
              <w:rPr>
                <w:rFonts w:ascii="Arial" w:hAnsi="Arial" w:cs="Arial"/>
                <w:sz w:val="14"/>
                <w:szCs w:val="14"/>
                <w:lang w:val="en-US" w:eastAsia="en-US"/>
              </w:rPr>
              <w:t>ppmh</w:t>
            </w:r>
            <w:proofErr w:type="spellEnd"/>
            <w:r w:rsidRPr="00591D3B">
              <w:rPr>
                <w:rFonts w:ascii="Arial" w:hAnsi="Arial" w:cs="Arial"/>
                <w:sz w:val="14"/>
                <w:szCs w:val="14"/>
                <w:lang w:val="en-US" w:eastAsia="en-US"/>
              </w:rPr>
              <w:t xml:space="preserve"> ) </w:t>
            </w:r>
            <w:r w:rsidRPr="00591D3B">
              <w:rPr>
                <w:rFonts w:ascii="Arial" w:hAnsi="Arial" w:cs="Arial"/>
                <w:position w:val="7"/>
                <w:sz w:val="14"/>
                <w:szCs w:val="14"/>
                <w:lang w:val="en-US" w:eastAsia="en-US"/>
              </w:rPr>
              <w:t>a</w:t>
            </w:r>
          </w:p>
        </w:tc>
        <w:tc>
          <w:tcPr>
            <w:tcW w:w="985" w:type="dxa"/>
            <w:vMerge w:val="restart"/>
            <w:tcBorders>
              <w:top w:val="single" w:sz="6" w:space="0" w:color="000000"/>
              <w:left w:val="single" w:sz="6" w:space="0" w:color="000000"/>
              <w:bottom w:val="single" w:sz="6" w:space="0" w:color="000000"/>
              <w:right w:val="single" w:sz="6" w:space="0" w:color="000000"/>
            </w:tcBorders>
            <w:shd w:val="clear" w:color="auto" w:fill="C0C0C0"/>
            <w:tcMar>
              <w:top w:w="0" w:type="dxa"/>
              <w:left w:w="72" w:type="dxa"/>
              <w:bottom w:w="0" w:type="dxa"/>
              <w:right w:w="72" w:type="dxa"/>
            </w:tcMar>
            <w:vAlign w:val="center"/>
            <w:hideMark/>
          </w:tcPr>
          <w:p w14:paraId="19DBDAA0" w14:textId="77777777" w:rsidR="00591D3B" w:rsidRPr="00591D3B" w:rsidRDefault="00591D3B" w:rsidP="00591D3B">
            <w:pPr>
              <w:spacing w:before="20" w:after="20"/>
              <w:jc w:val="center"/>
              <w:rPr>
                <w:lang w:val="en-US" w:eastAsia="en-US"/>
              </w:rPr>
            </w:pPr>
            <w:r w:rsidRPr="00591D3B">
              <w:rPr>
                <w:rFonts w:ascii="Arial" w:hAnsi="Arial" w:cs="Arial"/>
                <w:b/>
                <w:bCs/>
                <w:sz w:val="14"/>
                <w:szCs w:val="14"/>
                <w:lang w:val="en-US" w:eastAsia="en-US"/>
              </w:rPr>
              <w:t>Carbon monoxide</w:t>
            </w:r>
          </w:p>
          <w:p w14:paraId="225EF542" w14:textId="77777777" w:rsidR="00591D3B" w:rsidRPr="00591D3B" w:rsidRDefault="00591D3B" w:rsidP="00591D3B">
            <w:pPr>
              <w:spacing w:before="20" w:after="20"/>
              <w:jc w:val="center"/>
              <w:rPr>
                <w:lang w:val="en-US" w:eastAsia="en-US"/>
              </w:rPr>
            </w:pPr>
            <w:r w:rsidRPr="00591D3B">
              <w:rPr>
                <w:rFonts w:ascii="Arial" w:hAnsi="Arial" w:cs="Arial"/>
                <w:b/>
                <w:bCs/>
                <w:sz w:val="14"/>
                <w:szCs w:val="14"/>
                <w:lang w:val="en-US" w:eastAsia="en-US"/>
              </w:rPr>
              <w:t>(CO)</w:t>
            </w:r>
          </w:p>
          <w:p w14:paraId="2FF3A33E" w14:textId="77777777" w:rsidR="00591D3B" w:rsidRPr="00591D3B" w:rsidRDefault="00591D3B" w:rsidP="00591D3B">
            <w:pPr>
              <w:spacing w:before="20" w:after="20"/>
              <w:jc w:val="center"/>
              <w:rPr>
                <w:lang w:val="en-US" w:eastAsia="en-US"/>
              </w:rPr>
            </w:pPr>
            <w:proofErr w:type="spellStart"/>
            <w:r w:rsidRPr="00591D3B">
              <w:rPr>
                <w:rFonts w:ascii="Arial" w:hAnsi="Arial" w:cs="Arial"/>
                <w:sz w:val="14"/>
                <w:szCs w:val="14"/>
                <w:lang w:val="en-US" w:eastAsia="en-US"/>
              </w:rPr>
              <w:t>cmol</w:t>
            </w:r>
            <w:proofErr w:type="spellEnd"/>
            <w:r w:rsidRPr="00591D3B">
              <w:rPr>
                <w:rFonts w:ascii="Arial" w:hAnsi="Arial" w:cs="Arial"/>
                <w:sz w:val="14"/>
                <w:szCs w:val="14"/>
                <w:lang w:val="en-US" w:eastAsia="en-US"/>
              </w:rPr>
              <w:t xml:space="preserve"> / mol</w:t>
            </w:r>
          </w:p>
          <w:p w14:paraId="30CA5931" w14:textId="77777777" w:rsidR="00591D3B" w:rsidRPr="00591D3B" w:rsidRDefault="00591D3B" w:rsidP="00591D3B">
            <w:pPr>
              <w:spacing w:before="20" w:after="20"/>
              <w:jc w:val="center"/>
              <w:rPr>
                <w:lang w:val="en-US" w:eastAsia="en-US"/>
              </w:rPr>
            </w:pPr>
            <w:r w:rsidRPr="00591D3B">
              <w:rPr>
                <w:rFonts w:ascii="Arial" w:hAnsi="Arial" w:cs="Arial"/>
                <w:sz w:val="14"/>
                <w:szCs w:val="14"/>
                <w:lang w:val="en-US" w:eastAsia="en-US"/>
              </w:rPr>
              <w:t>(%)</w:t>
            </w:r>
          </w:p>
        </w:tc>
        <w:tc>
          <w:tcPr>
            <w:tcW w:w="1117" w:type="dxa"/>
            <w:vMerge w:val="restart"/>
            <w:tcBorders>
              <w:top w:val="single" w:sz="6" w:space="0" w:color="000000"/>
              <w:left w:val="single" w:sz="6" w:space="0" w:color="000000"/>
              <w:bottom w:val="single" w:sz="6" w:space="0" w:color="000000"/>
              <w:right w:val="single" w:sz="6" w:space="0" w:color="000000"/>
            </w:tcBorders>
            <w:shd w:val="clear" w:color="auto" w:fill="C0C0C0"/>
            <w:tcMar>
              <w:top w:w="0" w:type="dxa"/>
              <w:left w:w="72" w:type="dxa"/>
              <w:bottom w:w="0" w:type="dxa"/>
              <w:right w:w="72" w:type="dxa"/>
            </w:tcMar>
            <w:vAlign w:val="center"/>
            <w:hideMark/>
          </w:tcPr>
          <w:p w14:paraId="5DCC7435" w14:textId="77777777" w:rsidR="00591D3B" w:rsidRPr="00591D3B" w:rsidRDefault="00591D3B" w:rsidP="00591D3B">
            <w:pPr>
              <w:spacing w:before="20" w:after="20"/>
              <w:jc w:val="center"/>
              <w:rPr>
                <w:lang w:val="en-US" w:eastAsia="en-US"/>
              </w:rPr>
            </w:pPr>
            <w:r w:rsidRPr="00591D3B">
              <w:rPr>
                <w:rFonts w:ascii="Arial" w:hAnsi="Arial" w:cs="Arial"/>
                <w:b/>
                <w:bCs/>
                <w:sz w:val="14"/>
                <w:szCs w:val="14"/>
                <w:lang w:val="en-US" w:eastAsia="en-US"/>
              </w:rPr>
              <w:t>Nitrogen oxides</w:t>
            </w:r>
          </w:p>
          <w:p w14:paraId="0792F311" w14:textId="77777777" w:rsidR="00591D3B" w:rsidRPr="00591D3B" w:rsidRDefault="00591D3B" w:rsidP="00591D3B">
            <w:pPr>
              <w:spacing w:before="20" w:after="20"/>
              <w:jc w:val="center"/>
              <w:rPr>
                <w:lang w:val="en-US" w:eastAsia="en-US"/>
              </w:rPr>
            </w:pPr>
            <w:r w:rsidRPr="00591D3B">
              <w:rPr>
                <w:rFonts w:ascii="Arial" w:hAnsi="Arial" w:cs="Arial"/>
                <w:b/>
                <w:bCs/>
                <w:sz w:val="14"/>
                <w:szCs w:val="14"/>
                <w:lang w:val="en-US" w:eastAsia="en-US"/>
              </w:rPr>
              <w:t xml:space="preserve">(NO </w:t>
            </w:r>
            <w:r w:rsidRPr="00591D3B">
              <w:rPr>
                <w:rFonts w:ascii="Arial Negrita" w:hAnsi="Arial Negrita"/>
                <w:b/>
                <w:bCs/>
                <w:sz w:val="9"/>
                <w:szCs w:val="9"/>
                <w:vertAlign w:val="subscript"/>
                <w:lang w:val="en-US" w:eastAsia="en-US"/>
              </w:rPr>
              <w:t xml:space="preserve">X </w:t>
            </w:r>
            <w:r w:rsidRPr="00591D3B">
              <w:rPr>
                <w:rFonts w:ascii="Arial" w:hAnsi="Arial" w:cs="Arial"/>
                <w:b/>
                <w:bCs/>
                <w:sz w:val="14"/>
                <w:szCs w:val="14"/>
                <w:lang w:val="en-US" w:eastAsia="en-US"/>
              </w:rPr>
              <w:t>)</w:t>
            </w:r>
          </w:p>
          <w:p w14:paraId="2B83968A" w14:textId="77777777" w:rsidR="00591D3B" w:rsidRPr="00591D3B" w:rsidRDefault="00591D3B" w:rsidP="00591D3B">
            <w:pPr>
              <w:spacing w:before="20" w:after="20"/>
              <w:jc w:val="center"/>
              <w:rPr>
                <w:lang w:val="en-US" w:eastAsia="en-US"/>
              </w:rPr>
            </w:pPr>
            <w:r w:rsidRPr="00591D3B">
              <w:rPr>
                <w:rFonts w:ascii="Arial" w:hAnsi="Arial" w:cs="Arial"/>
                <w:sz w:val="14"/>
                <w:szCs w:val="14"/>
                <w:lang w:val="en-US" w:eastAsia="en-US"/>
              </w:rPr>
              <w:t>µmol / mol</w:t>
            </w:r>
          </w:p>
          <w:p w14:paraId="7232EAEC" w14:textId="77777777" w:rsidR="00591D3B" w:rsidRPr="00591D3B" w:rsidRDefault="00591D3B" w:rsidP="00591D3B">
            <w:pPr>
              <w:spacing w:before="20" w:after="20"/>
              <w:jc w:val="center"/>
              <w:rPr>
                <w:lang w:val="en-US" w:eastAsia="en-US"/>
              </w:rPr>
            </w:pPr>
            <w:r w:rsidRPr="00591D3B">
              <w:rPr>
                <w:rFonts w:ascii="Arial" w:hAnsi="Arial" w:cs="Arial"/>
                <w:sz w:val="14"/>
                <w:szCs w:val="14"/>
                <w:lang w:val="en-US" w:eastAsia="en-US"/>
              </w:rPr>
              <w:t>(ppm)</w:t>
            </w:r>
          </w:p>
        </w:tc>
        <w:tc>
          <w:tcPr>
            <w:tcW w:w="977" w:type="dxa"/>
            <w:vMerge w:val="restart"/>
            <w:tcBorders>
              <w:top w:val="single" w:sz="6" w:space="0" w:color="000000"/>
              <w:left w:val="single" w:sz="6" w:space="0" w:color="000000"/>
              <w:bottom w:val="single" w:sz="6" w:space="0" w:color="000000"/>
              <w:right w:val="single" w:sz="6" w:space="0" w:color="000000"/>
            </w:tcBorders>
            <w:shd w:val="clear" w:color="auto" w:fill="C0C0C0"/>
            <w:tcMar>
              <w:top w:w="0" w:type="dxa"/>
              <w:left w:w="72" w:type="dxa"/>
              <w:bottom w:w="0" w:type="dxa"/>
              <w:right w:w="72" w:type="dxa"/>
            </w:tcMar>
            <w:vAlign w:val="center"/>
            <w:hideMark/>
          </w:tcPr>
          <w:p w14:paraId="266B41D1" w14:textId="77777777" w:rsidR="00591D3B" w:rsidRPr="00591D3B" w:rsidRDefault="00591D3B" w:rsidP="00591D3B">
            <w:pPr>
              <w:spacing w:before="20" w:after="20"/>
              <w:jc w:val="center"/>
              <w:rPr>
                <w:lang w:val="en-US" w:eastAsia="en-US"/>
              </w:rPr>
            </w:pPr>
            <w:r w:rsidRPr="00591D3B">
              <w:rPr>
                <w:rFonts w:ascii="Arial" w:hAnsi="Arial" w:cs="Arial"/>
                <w:b/>
                <w:bCs/>
                <w:sz w:val="14"/>
                <w:szCs w:val="14"/>
                <w:lang w:val="en-US" w:eastAsia="en-US"/>
              </w:rPr>
              <w:t>Oxygen</w:t>
            </w:r>
          </w:p>
          <w:p w14:paraId="7BC8BFEC" w14:textId="77777777" w:rsidR="00591D3B" w:rsidRPr="00591D3B" w:rsidRDefault="00591D3B" w:rsidP="00591D3B">
            <w:pPr>
              <w:spacing w:before="20" w:after="20"/>
              <w:jc w:val="center"/>
              <w:rPr>
                <w:lang w:val="en-US" w:eastAsia="en-US"/>
              </w:rPr>
            </w:pPr>
            <w:r w:rsidRPr="00591D3B">
              <w:rPr>
                <w:rFonts w:ascii="Arial" w:hAnsi="Arial" w:cs="Arial"/>
                <w:b/>
                <w:bCs/>
                <w:sz w:val="14"/>
                <w:szCs w:val="14"/>
                <w:lang w:val="en-US" w:eastAsia="en-US"/>
              </w:rPr>
              <w:t xml:space="preserve">(Or </w:t>
            </w:r>
            <w:r w:rsidRPr="00591D3B">
              <w:rPr>
                <w:rFonts w:ascii="Arial Negrita" w:hAnsi="Arial Negrita"/>
                <w:b/>
                <w:bCs/>
                <w:sz w:val="9"/>
                <w:szCs w:val="9"/>
                <w:vertAlign w:val="subscript"/>
                <w:lang w:val="en-US" w:eastAsia="en-US"/>
              </w:rPr>
              <w:t xml:space="preserve">2 </w:t>
            </w:r>
            <w:r w:rsidRPr="00591D3B">
              <w:rPr>
                <w:rFonts w:ascii="Arial" w:hAnsi="Arial" w:cs="Arial"/>
                <w:b/>
                <w:bCs/>
                <w:sz w:val="14"/>
                <w:szCs w:val="14"/>
                <w:lang w:val="en-US" w:eastAsia="en-US"/>
              </w:rPr>
              <w:t>)</w:t>
            </w:r>
          </w:p>
          <w:p w14:paraId="5F77A822" w14:textId="77777777" w:rsidR="00591D3B" w:rsidRPr="00591D3B" w:rsidRDefault="00591D3B" w:rsidP="00591D3B">
            <w:pPr>
              <w:spacing w:before="20" w:after="20"/>
              <w:jc w:val="center"/>
              <w:rPr>
                <w:lang w:val="en-US" w:eastAsia="en-US"/>
              </w:rPr>
            </w:pPr>
            <w:proofErr w:type="spellStart"/>
            <w:r w:rsidRPr="00591D3B">
              <w:rPr>
                <w:rFonts w:ascii="Arial" w:hAnsi="Arial" w:cs="Arial"/>
                <w:sz w:val="14"/>
                <w:szCs w:val="14"/>
                <w:lang w:val="en-US" w:eastAsia="en-US"/>
              </w:rPr>
              <w:t>cmol</w:t>
            </w:r>
            <w:proofErr w:type="spellEnd"/>
            <w:r w:rsidRPr="00591D3B">
              <w:rPr>
                <w:rFonts w:ascii="Arial" w:hAnsi="Arial" w:cs="Arial"/>
                <w:sz w:val="14"/>
                <w:szCs w:val="14"/>
                <w:lang w:val="en-US" w:eastAsia="en-US"/>
              </w:rPr>
              <w:t xml:space="preserve"> / mol</w:t>
            </w:r>
          </w:p>
          <w:p w14:paraId="0C7A13AB" w14:textId="77777777" w:rsidR="00591D3B" w:rsidRPr="00591D3B" w:rsidRDefault="00591D3B" w:rsidP="00591D3B">
            <w:pPr>
              <w:spacing w:before="20" w:after="20"/>
              <w:jc w:val="center"/>
              <w:rPr>
                <w:lang w:val="en-US" w:eastAsia="en-US"/>
              </w:rPr>
            </w:pPr>
            <w:r w:rsidRPr="00591D3B">
              <w:rPr>
                <w:rFonts w:ascii="Arial" w:hAnsi="Arial" w:cs="Arial"/>
                <w:sz w:val="14"/>
                <w:szCs w:val="14"/>
                <w:lang w:val="en-US" w:eastAsia="en-US"/>
              </w:rPr>
              <w:t>(%)</w:t>
            </w:r>
          </w:p>
        </w:tc>
        <w:tc>
          <w:tcPr>
            <w:tcW w:w="1255" w:type="dxa"/>
            <w:gridSpan w:val="2"/>
            <w:tcBorders>
              <w:top w:val="single" w:sz="6" w:space="0" w:color="000000"/>
              <w:left w:val="single" w:sz="6" w:space="0" w:color="000000"/>
              <w:bottom w:val="single" w:sz="6" w:space="0" w:color="000000"/>
              <w:right w:val="single" w:sz="6" w:space="0" w:color="000000"/>
            </w:tcBorders>
            <w:shd w:val="clear" w:color="auto" w:fill="C0C0C0"/>
            <w:tcMar>
              <w:top w:w="0" w:type="dxa"/>
              <w:left w:w="72" w:type="dxa"/>
              <w:bottom w:w="0" w:type="dxa"/>
              <w:right w:w="72" w:type="dxa"/>
            </w:tcMar>
            <w:vAlign w:val="center"/>
            <w:hideMark/>
          </w:tcPr>
          <w:p w14:paraId="42514F81" w14:textId="77777777" w:rsidR="00591D3B" w:rsidRPr="00591D3B" w:rsidRDefault="00591D3B" w:rsidP="00591D3B">
            <w:pPr>
              <w:spacing w:before="20" w:after="20"/>
              <w:jc w:val="center"/>
              <w:rPr>
                <w:lang w:val="en-US" w:eastAsia="en-US"/>
              </w:rPr>
            </w:pPr>
            <w:r w:rsidRPr="00591D3B">
              <w:rPr>
                <w:rFonts w:ascii="Arial" w:hAnsi="Arial" w:cs="Arial"/>
                <w:b/>
                <w:bCs/>
                <w:sz w:val="14"/>
                <w:szCs w:val="14"/>
                <w:lang w:val="en-US" w:eastAsia="en-US"/>
              </w:rPr>
              <w:t>Dilution</w:t>
            </w:r>
          </w:p>
          <w:p w14:paraId="4463CD2C" w14:textId="77777777" w:rsidR="00591D3B" w:rsidRPr="00591D3B" w:rsidRDefault="00591D3B" w:rsidP="00591D3B">
            <w:pPr>
              <w:spacing w:before="20" w:after="20"/>
              <w:jc w:val="center"/>
              <w:rPr>
                <w:lang w:val="en-US" w:eastAsia="en-US"/>
              </w:rPr>
            </w:pPr>
            <w:r w:rsidRPr="00591D3B">
              <w:rPr>
                <w:rFonts w:ascii="Arial" w:hAnsi="Arial" w:cs="Arial"/>
                <w:b/>
                <w:bCs/>
                <w:sz w:val="14"/>
                <w:szCs w:val="14"/>
                <w:lang w:val="en-US" w:eastAsia="en-US"/>
              </w:rPr>
              <w:t xml:space="preserve">(CO + CO </w:t>
            </w:r>
            <w:r w:rsidRPr="00591D3B">
              <w:rPr>
                <w:rFonts w:ascii="Arial Negrita" w:hAnsi="Arial Negrita"/>
                <w:b/>
                <w:bCs/>
                <w:sz w:val="9"/>
                <w:szCs w:val="9"/>
                <w:vertAlign w:val="subscript"/>
                <w:lang w:val="en-US" w:eastAsia="en-US"/>
              </w:rPr>
              <w:t>2)</w:t>
            </w:r>
          </w:p>
          <w:p w14:paraId="43C2EB7F" w14:textId="77777777" w:rsidR="00591D3B" w:rsidRPr="00591D3B" w:rsidRDefault="00591D3B" w:rsidP="00591D3B">
            <w:pPr>
              <w:spacing w:before="20" w:after="20"/>
              <w:jc w:val="center"/>
              <w:rPr>
                <w:lang w:val="en-US" w:eastAsia="en-US"/>
              </w:rPr>
            </w:pPr>
            <w:proofErr w:type="spellStart"/>
            <w:r w:rsidRPr="00591D3B">
              <w:rPr>
                <w:rFonts w:ascii="Arial" w:hAnsi="Arial" w:cs="Arial"/>
                <w:sz w:val="14"/>
                <w:szCs w:val="14"/>
                <w:lang w:val="en-US" w:eastAsia="en-US"/>
              </w:rPr>
              <w:t>cmol</w:t>
            </w:r>
            <w:proofErr w:type="spellEnd"/>
            <w:r w:rsidRPr="00591D3B">
              <w:rPr>
                <w:rFonts w:ascii="Arial" w:hAnsi="Arial" w:cs="Arial"/>
                <w:sz w:val="14"/>
                <w:szCs w:val="14"/>
                <w:lang w:val="en-US" w:eastAsia="en-US"/>
              </w:rPr>
              <w:t xml:space="preserve"> / mol</w:t>
            </w:r>
          </w:p>
          <w:p w14:paraId="27D15129" w14:textId="77777777" w:rsidR="00591D3B" w:rsidRPr="00591D3B" w:rsidRDefault="00591D3B" w:rsidP="00591D3B">
            <w:pPr>
              <w:spacing w:before="20" w:after="20"/>
              <w:jc w:val="center"/>
              <w:rPr>
                <w:lang w:val="en-US" w:eastAsia="en-US"/>
              </w:rPr>
            </w:pPr>
            <w:r w:rsidRPr="00591D3B">
              <w:rPr>
                <w:rFonts w:ascii="Arial" w:hAnsi="Arial" w:cs="Arial"/>
                <w:sz w:val="14"/>
                <w:szCs w:val="14"/>
                <w:lang w:val="en-US" w:eastAsia="en-US"/>
              </w:rPr>
              <w:t>(% vol )</w:t>
            </w:r>
          </w:p>
        </w:tc>
        <w:tc>
          <w:tcPr>
            <w:tcW w:w="840" w:type="dxa"/>
            <w:vMerge w:val="restart"/>
            <w:tcBorders>
              <w:top w:val="single" w:sz="6" w:space="0" w:color="000000"/>
              <w:left w:val="single" w:sz="6" w:space="0" w:color="000000"/>
              <w:bottom w:val="single" w:sz="6" w:space="0" w:color="000000"/>
              <w:right w:val="single" w:sz="6" w:space="0" w:color="000000"/>
            </w:tcBorders>
            <w:shd w:val="clear" w:color="auto" w:fill="C0C0C0"/>
            <w:tcMar>
              <w:top w:w="0" w:type="dxa"/>
              <w:left w:w="72" w:type="dxa"/>
              <w:bottom w:w="0" w:type="dxa"/>
              <w:right w:w="72" w:type="dxa"/>
            </w:tcMar>
            <w:vAlign w:val="center"/>
            <w:hideMark/>
          </w:tcPr>
          <w:p w14:paraId="24236C8F" w14:textId="77777777" w:rsidR="00591D3B" w:rsidRPr="00591D3B" w:rsidRDefault="00591D3B" w:rsidP="00591D3B">
            <w:pPr>
              <w:spacing w:before="20" w:after="20"/>
              <w:jc w:val="center"/>
              <w:rPr>
                <w:lang w:val="en-US" w:eastAsia="en-US"/>
              </w:rPr>
            </w:pPr>
            <w:r w:rsidRPr="00591D3B">
              <w:rPr>
                <w:rFonts w:ascii="Arial" w:hAnsi="Arial" w:cs="Arial"/>
                <w:b/>
                <w:bCs/>
                <w:sz w:val="14"/>
                <w:szCs w:val="14"/>
                <w:lang w:val="en-US" w:eastAsia="en-US"/>
              </w:rPr>
              <w:t>Lambda factor</w:t>
            </w:r>
          </w:p>
        </w:tc>
      </w:tr>
      <w:tr w:rsidR="00591D3B" w:rsidRPr="00591D3B" w14:paraId="67435852" w14:textId="77777777" w:rsidTr="00591D3B">
        <w:trPr>
          <w:trHeight w:val="2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6787C48" w14:textId="77777777" w:rsidR="00591D3B" w:rsidRPr="00591D3B" w:rsidRDefault="00591D3B" w:rsidP="00591D3B">
            <w:pPr>
              <w:rPr>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744A880" w14:textId="77777777" w:rsidR="00591D3B" w:rsidRPr="00591D3B" w:rsidRDefault="00591D3B" w:rsidP="00591D3B">
            <w:pPr>
              <w:rPr>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001283E" w14:textId="77777777" w:rsidR="00591D3B" w:rsidRPr="00591D3B" w:rsidRDefault="00591D3B" w:rsidP="00591D3B">
            <w:pPr>
              <w:rPr>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771A22C" w14:textId="77777777" w:rsidR="00591D3B" w:rsidRPr="00591D3B" w:rsidRDefault="00591D3B" w:rsidP="00591D3B">
            <w:pPr>
              <w:rPr>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D674F0C" w14:textId="77777777" w:rsidR="00591D3B" w:rsidRPr="00591D3B" w:rsidRDefault="00591D3B" w:rsidP="00591D3B">
            <w:pPr>
              <w:rPr>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F5049C3" w14:textId="77777777" w:rsidR="00591D3B" w:rsidRPr="00591D3B" w:rsidRDefault="00591D3B" w:rsidP="00591D3B">
            <w:pPr>
              <w:rPr>
                <w:lang w:val="en-US" w:eastAsia="en-US"/>
              </w:rPr>
            </w:pPr>
          </w:p>
        </w:tc>
        <w:tc>
          <w:tcPr>
            <w:tcW w:w="560" w:type="dxa"/>
            <w:tcBorders>
              <w:top w:val="single" w:sz="6" w:space="0" w:color="000000"/>
              <w:left w:val="single" w:sz="6" w:space="0" w:color="000000"/>
              <w:bottom w:val="single" w:sz="6" w:space="0" w:color="000000"/>
              <w:right w:val="single" w:sz="6" w:space="0" w:color="000000"/>
            </w:tcBorders>
            <w:shd w:val="clear" w:color="auto" w:fill="C0C0C0"/>
            <w:tcMar>
              <w:top w:w="0" w:type="dxa"/>
              <w:left w:w="72" w:type="dxa"/>
              <w:bottom w:w="0" w:type="dxa"/>
              <w:right w:w="72" w:type="dxa"/>
            </w:tcMar>
            <w:vAlign w:val="center"/>
            <w:hideMark/>
          </w:tcPr>
          <w:p w14:paraId="562AA5D7" w14:textId="77777777" w:rsidR="00591D3B" w:rsidRPr="00591D3B" w:rsidRDefault="00591D3B" w:rsidP="00591D3B">
            <w:pPr>
              <w:spacing w:before="20" w:after="20"/>
              <w:jc w:val="center"/>
              <w:rPr>
                <w:lang w:val="en-US" w:eastAsia="en-US"/>
              </w:rPr>
            </w:pPr>
            <w:r w:rsidRPr="00591D3B">
              <w:rPr>
                <w:rFonts w:ascii="Arial" w:hAnsi="Arial" w:cs="Arial"/>
                <w:b/>
                <w:bCs/>
                <w:sz w:val="14"/>
                <w:szCs w:val="14"/>
                <w:lang w:val="en-US" w:eastAsia="en-US"/>
              </w:rPr>
              <w:t>Min.</w:t>
            </w:r>
          </w:p>
        </w:tc>
        <w:tc>
          <w:tcPr>
            <w:tcW w:w="695" w:type="dxa"/>
            <w:tcBorders>
              <w:top w:val="single" w:sz="6" w:space="0" w:color="000000"/>
              <w:left w:val="single" w:sz="6" w:space="0" w:color="000000"/>
              <w:bottom w:val="single" w:sz="6" w:space="0" w:color="000000"/>
              <w:right w:val="single" w:sz="6" w:space="0" w:color="000000"/>
            </w:tcBorders>
            <w:shd w:val="clear" w:color="auto" w:fill="C0C0C0"/>
            <w:tcMar>
              <w:top w:w="0" w:type="dxa"/>
              <w:left w:w="72" w:type="dxa"/>
              <w:bottom w:w="0" w:type="dxa"/>
              <w:right w:w="72" w:type="dxa"/>
            </w:tcMar>
            <w:vAlign w:val="center"/>
            <w:hideMark/>
          </w:tcPr>
          <w:p w14:paraId="3D290771" w14:textId="77777777" w:rsidR="00591D3B" w:rsidRPr="00591D3B" w:rsidRDefault="00591D3B" w:rsidP="00591D3B">
            <w:pPr>
              <w:spacing w:before="20" w:after="20"/>
              <w:jc w:val="center"/>
              <w:rPr>
                <w:lang w:val="en-US" w:eastAsia="en-US"/>
              </w:rPr>
            </w:pPr>
            <w:r w:rsidRPr="00591D3B">
              <w:rPr>
                <w:rFonts w:ascii="Arial" w:hAnsi="Arial" w:cs="Arial"/>
                <w:b/>
                <w:bCs/>
                <w:sz w:val="14"/>
                <w:szCs w:val="14"/>
                <w:lang w:val="en-US" w:eastAsia="en-US"/>
              </w:rPr>
              <w:t>Max.</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A0F47D3" w14:textId="77777777" w:rsidR="00591D3B" w:rsidRPr="00591D3B" w:rsidRDefault="00591D3B" w:rsidP="00591D3B">
            <w:pPr>
              <w:rPr>
                <w:lang w:val="en-US" w:eastAsia="en-US"/>
              </w:rPr>
            </w:pPr>
          </w:p>
        </w:tc>
      </w:tr>
      <w:tr w:rsidR="00591D3B" w:rsidRPr="00591D3B" w14:paraId="46DD3B39" w14:textId="77777777" w:rsidTr="00591D3B">
        <w:trPr>
          <w:trHeight w:val="20"/>
        </w:trPr>
        <w:tc>
          <w:tcPr>
            <w:tcW w:w="1145" w:type="dxa"/>
            <w:vMerge w:val="restart"/>
            <w:tcBorders>
              <w:top w:val="single" w:sz="6" w:space="0" w:color="000000"/>
              <w:left w:val="single" w:sz="6" w:space="0" w:color="000000"/>
              <w:bottom w:val="single" w:sz="6" w:space="0" w:color="000000"/>
              <w:right w:val="single" w:sz="6" w:space="0" w:color="000000"/>
            </w:tcBorders>
            <w:shd w:val="clear" w:color="auto" w:fill="C0C0C0"/>
            <w:tcMar>
              <w:top w:w="0" w:type="dxa"/>
              <w:left w:w="72" w:type="dxa"/>
              <w:bottom w:w="0" w:type="dxa"/>
              <w:right w:w="72" w:type="dxa"/>
            </w:tcMar>
            <w:vAlign w:val="center"/>
            <w:hideMark/>
          </w:tcPr>
          <w:p w14:paraId="1DA0267F" w14:textId="77777777" w:rsidR="00591D3B" w:rsidRPr="00591D3B" w:rsidRDefault="00591D3B" w:rsidP="00591D3B">
            <w:pPr>
              <w:spacing w:before="20" w:after="20"/>
              <w:jc w:val="center"/>
              <w:rPr>
                <w:lang w:val="en-US" w:eastAsia="en-US"/>
              </w:rPr>
            </w:pPr>
            <w:r w:rsidRPr="00591D3B">
              <w:rPr>
                <w:rFonts w:ascii="Arial" w:hAnsi="Arial" w:cs="Arial"/>
                <w:b/>
                <w:bCs/>
                <w:sz w:val="14"/>
                <w:szCs w:val="14"/>
                <w:lang w:val="en-US" w:eastAsia="en-US"/>
              </w:rPr>
              <w:t>DYNAMIC</w:t>
            </w:r>
          </w:p>
        </w:tc>
        <w:tc>
          <w:tcPr>
            <w:tcW w:w="987" w:type="dxa"/>
            <w:tcBorders>
              <w:top w:val="single" w:sz="6" w:space="0" w:color="000000"/>
              <w:left w:val="single" w:sz="6" w:space="0" w:color="000000"/>
              <w:bottom w:val="single" w:sz="6" w:space="0" w:color="000000"/>
              <w:right w:val="single" w:sz="6" w:space="0" w:color="000000"/>
            </w:tcBorders>
            <w:shd w:val="clear" w:color="auto" w:fill="C0C0C0"/>
            <w:tcMar>
              <w:top w:w="0" w:type="dxa"/>
              <w:left w:w="72" w:type="dxa"/>
              <w:bottom w:w="0" w:type="dxa"/>
              <w:right w:w="72" w:type="dxa"/>
            </w:tcMar>
            <w:vAlign w:val="center"/>
            <w:hideMark/>
          </w:tcPr>
          <w:p w14:paraId="23F18E69" w14:textId="77777777" w:rsidR="00591D3B" w:rsidRPr="00591D3B" w:rsidRDefault="00591D3B" w:rsidP="00591D3B">
            <w:pPr>
              <w:spacing w:before="20" w:after="20"/>
              <w:jc w:val="center"/>
              <w:rPr>
                <w:lang w:val="en-US" w:eastAsia="en-US"/>
              </w:rPr>
            </w:pPr>
            <w:r w:rsidRPr="00591D3B">
              <w:rPr>
                <w:rFonts w:ascii="Arial" w:hAnsi="Arial" w:cs="Arial"/>
                <w:sz w:val="14"/>
                <w:szCs w:val="14"/>
                <w:lang w:val="en-US" w:eastAsia="en-US"/>
              </w:rPr>
              <w:t>1993 and earlier</w:t>
            </w:r>
          </w:p>
        </w:tc>
        <w:tc>
          <w:tcPr>
            <w:tcW w:w="1406"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04F1156F" w14:textId="77777777" w:rsidR="00591D3B" w:rsidRPr="00591D3B" w:rsidRDefault="00591D3B" w:rsidP="00591D3B">
            <w:pPr>
              <w:spacing w:before="20" w:after="20"/>
              <w:jc w:val="center"/>
              <w:rPr>
                <w:lang w:val="en-US" w:eastAsia="en-US"/>
              </w:rPr>
            </w:pPr>
            <w:r w:rsidRPr="00591D3B">
              <w:rPr>
                <w:rFonts w:ascii="Arial" w:hAnsi="Arial" w:cs="Arial"/>
                <w:sz w:val="14"/>
                <w:szCs w:val="14"/>
                <w:lang w:val="en-US" w:eastAsia="en-US"/>
              </w:rPr>
              <w:t>200</w:t>
            </w:r>
          </w:p>
        </w:tc>
        <w:tc>
          <w:tcPr>
            <w:tcW w:w="985"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2FCFFB26" w14:textId="77777777" w:rsidR="00591D3B" w:rsidRPr="00591D3B" w:rsidRDefault="00591D3B" w:rsidP="00591D3B">
            <w:pPr>
              <w:spacing w:before="20" w:after="20"/>
              <w:jc w:val="center"/>
              <w:rPr>
                <w:lang w:val="en-US" w:eastAsia="en-US"/>
              </w:rPr>
            </w:pPr>
            <w:r w:rsidRPr="00591D3B">
              <w:rPr>
                <w:rFonts w:ascii="Arial" w:hAnsi="Arial" w:cs="Arial"/>
                <w:sz w:val="14"/>
                <w:szCs w:val="14"/>
                <w:lang w:val="en-US" w:eastAsia="en-US"/>
              </w:rPr>
              <w:t>one</w:t>
            </w:r>
          </w:p>
        </w:tc>
        <w:tc>
          <w:tcPr>
            <w:tcW w:w="1117"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58E2A0A4" w14:textId="77777777" w:rsidR="00591D3B" w:rsidRPr="00591D3B" w:rsidRDefault="00591D3B" w:rsidP="00591D3B">
            <w:pPr>
              <w:spacing w:before="20" w:after="20"/>
              <w:jc w:val="center"/>
              <w:rPr>
                <w:lang w:val="en-US" w:eastAsia="en-US"/>
              </w:rPr>
            </w:pPr>
            <w:r w:rsidRPr="00591D3B">
              <w:rPr>
                <w:rFonts w:ascii="Arial" w:hAnsi="Arial" w:cs="Arial"/>
                <w:sz w:val="14"/>
                <w:szCs w:val="14"/>
                <w:lang w:val="en-US" w:eastAsia="en-US"/>
              </w:rPr>
              <w:t>1 000</w:t>
            </w:r>
          </w:p>
        </w:tc>
        <w:tc>
          <w:tcPr>
            <w:tcW w:w="977"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0939AA7E" w14:textId="77777777" w:rsidR="00591D3B" w:rsidRPr="00591D3B" w:rsidRDefault="00591D3B" w:rsidP="00591D3B">
            <w:pPr>
              <w:spacing w:before="20" w:after="20"/>
              <w:jc w:val="center"/>
              <w:rPr>
                <w:lang w:val="en-US" w:eastAsia="en-US"/>
              </w:rPr>
            </w:pPr>
            <w:r w:rsidRPr="00591D3B">
              <w:rPr>
                <w:rFonts w:ascii="Arial" w:hAnsi="Arial" w:cs="Arial"/>
                <w:sz w:val="14"/>
                <w:szCs w:val="14"/>
                <w:lang w:val="en-US" w:eastAsia="en-US"/>
              </w:rPr>
              <w:t>two</w:t>
            </w:r>
          </w:p>
        </w:tc>
        <w:tc>
          <w:tcPr>
            <w:tcW w:w="56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044E615E" w14:textId="77777777" w:rsidR="00591D3B" w:rsidRPr="00591D3B" w:rsidRDefault="00591D3B" w:rsidP="00591D3B">
            <w:pPr>
              <w:spacing w:before="20" w:after="20"/>
              <w:jc w:val="center"/>
              <w:rPr>
                <w:lang w:val="en-US" w:eastAsia="en-US"/>
              </w:rPr>
            </w:pPr>
            <w:r w:rsidRPr="00591D3B">
              <w:rPr>
                <w:rFonts w:ascii="Arial" w:hAnsi="Arial" w:cs="Arial"/>
                <w:sz w:val="14"/>
                <w:szCs w:val="14"/>
                <w:lang w:val="en-US" w:eastAsia="en-US"/>
              </w:rPr>
              <w:t>7</w:t>
            </w:r>
          </w:p>
        </w:tc>
        <w:tc>
          <w:tcPr>
            <w:tcW w:w="695"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4DFA1276" w14:textId="77777777" w:rsidR="00591D3B" w:rsidRPr="00591D3B" w:rsidRDefault="00591D3B" w:rsidP="00591D3B">
            <w:pPr>
              <w:spacing w:before="20" w:after="20"/>
              <w:jc w:val="center"/>
              <w:rPr>
                <w:lang w:val="en-US" w:eastAsia="en-US"/>
              </w:rPr>
            </w:pPr>
            <w:r w:rsidRPr="00591D3B">
              <w:rPr>
                <w:rFonts w:ascii="Arial" w:hAnsi="Arial" w:cs="Arial"/>
                <w:sz w:val="14"/>
                <w:szCs w:val="14"/>
                <w:lang w:val="en-US" w:eastAsia="en-US"/>
              </w:rPr>
              <w:t>14.3</w:t>
            </w:r>
          </w:p>
        </w:tc>
        <w:tc>
          <w:tcPr>
            <w:tcW w:w="84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0DA3255E" w14:textId="77777777" w:rsidR="00591D3B" w:rsidRPr="00591D3B" w:rsidRDefault="00591D3B" w:rsidP="00591D3B">
            <w:pPr>
              <w:spacing w:before="20" w:after="20"/>
              <w:jc w:val="center"/>
              <w:rPr>
                <w:lang w:val="en-US" w:eastAsia="en-US"/>
              </w:rPr>
            </w:pPr>
            <w:r w:rsidRPr="00591D3B">
              <w:rPr>
                <w:rFonts w:ascii="Arial" w:hAnsi="Arial" w:cs="Arial"/>
                <w:sz w:val="14"/>
                <w:szCs w:val="14"/>
                <w:lang w:val="en-US" w:eastAsia="en-US"/>
              </w:rPr>
              <w:t>1.05</w:t>
            </w:r>
          </w:p>
        </w:tc>
      </w:tr>
      <w:tr w:rsidR="00591D3B" w:rsidRPr="00591D3B" w14:paraId="1D07416B" w14:textId="77777777" w:rsidTr="00591D3B">
        <w:trPr>
          <w:trHeight w:val="2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035DCC3" w14:textId="77777777" w:rsidR="00591D3B" w:rsidRPr="00591D3B" w:rsidRDefault="00591D3B" w:rsidP="00591D3B">
            <w:pPr>
              <w:rPr>
                <w:lang w:val="en-US" w:eastAsia="en-US"/>
              </w:rPr>
            </w:pPr>
          </w:p>
        </w:tc>
        <w:tc>
          <w:tcPr>
            <w:tcW w:w="987" w:type="dxa"/>
            <w:tcBorders>
              <w:top w:val="single" w:sz="6" w:space="0" w:color="000000"/>
              <w:left w:val="single" w:sz="6" w:space="0" w:color="000000"/>
              <w:bottom w:val="single" w:sz="6" w:space="0" w:color="000000"/>
              <w:right w:val="single" w:sz="6" w:space="0" w:color="000000"/>
            </w:tcBorders>
            <w:shd w:val="clear" w:color="auto" w:fill="C0C0C0"/>
            <w:tcMar>
              <w:top w:w="0" w:type="dxa"/>
              <w:left w:w="72" w:type="dxa"/>
              <w:bottom w:w="0" w:type="dxa"/>
              <w:right w:w="72" w:type="dxa"/>
            </w:tcMar>
            <w:vAlign w:val="center"/>
            <w:hideMark/>
          </w:tcPr>
          <w:p w14:paraId="1D6303A0" w14:textId="77777777" w:rsidR="00591D3B" w:rsidRPr="00591D3B" w:rsidRDefault="00591D3B" w:rsidP="00591D3B">
            <w:pPr>
              <w:spacing w:before="20" w:after="20"/>
              <w:jc w:val="center"/>
              <w:rPr>
                <w:lang w:val="en-US" w:eastAsia="en-US"/>
              </w:rPr>
            </w:pPr>
            <w:r w:rsidRPr="00591D3B">
              <w:rPr>
                <w:rFonts w:ascii="Arial" w:hAnsi="Arial" w:cs="Arial"/>
                <w:sz w:val="14"/>
                <w:szCs w:val="14"/>
                <w:lang w:val="en-US" w:eastAsia="en-US"/>
              </w:rPr>
              <w:t>1994 and later</w:t>
            </w:r>
          </w:p>
        </w:tc>
        <w:tc>
          <w:tcPr>
            <w:tcW w:w="1406"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7A8EE258" w14:textId="77777777" w:rsidR="00591D3B" w:rsidRPr="00591D3B" w:rsidRDefault="00591D3B" w:rsidP="00591D3B">
            <w:pPr>
              <w:spacing w:before="20" w:after="20"/>
              <w:jc w:val="center"/>
              <w:rPr>
                <w:lang w:val="en-US" w:eastAsia="en-US"/>
              </w:rPr>
            </w:pPr>
            <w:r w:rsidRPr="00591D3B">
              <w:rPr>
                <w:rFonts w:ascii="Arial" w:hAnsi="Arial" w:cs="Arial"/>
                <w:sz w:val="14"/>
                <w:szCs w:val="14"/>
                <w:lang w:val="en-US" w:eastAsia="en-US"/>
              </w:rPr>
              <w:t>100</w:t>
            </w:r>
          </w:p>
        </w:tc>
        <w:tc>
          <w:tcPr>
            <w:tcW w:w="985"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568E4646" w14:textId="77777777" w:rsidR="00591D3B" w:rsidRPr="00591D3B" w:rsidRDefault="00591D3B" w:rsidP="00591D3B">
            <w:pPr>
              <w:spacing w:before="20" w:after="20"/>
              <w:jc w:val="center"/>
              <w:rPr>
                <w:lang w:val="en-US" w:eastAsia="en-US"/>
              </w:rPr>
            </w:pPr>
            <w:r w:rsidRPr="00591D3B">
              <w:rPr>
                <w:rFonts w:ascii="Arial" w:hAnsi="Arial" w:cs="Arial"/>
                <w:sz w:val="14"/>
                <w:szCs w:val="14"/>
                <w:lang w:val="en-US" w:eastAsia="en-US"/>
              </w:rPr>
              <w:t>one</w:t>
            </w:r>
          </w:p>
        </w:tc>
        <w:tc>
          <w:tcPr>
            <w:tcW w:w="1117"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2B2AD275" w14:textId="77777777" w:rsidR="00591D3B" w:rsidRPr="00591D3B" w:rsidRDefault="00591D3B" w:rsidP="00591D3B">
            <w:pPr>
              <w:spacing w:before="20" w:after="20"/>
              <w:jc w:val="center"/>
              <w:rPr>
                <w:lang w:val="en-US" w:eastAsia="en-US"/>
              </w:rPr>
            </w:pPr>
            <w:r w:rsidRPr="00591D3B">
              <w:rPr>
                <w:rFonts w:ascii="Arial" w:hAnsi="Arial" w:cs="Arial"/>
                <w:sz w:val="14"/>
                <w:szCs w:val="14"/>
                <w:lang w:val="en-US" w:eastAsia="en-US"/>
              </w:rPr>
              <w:t>1 000</w:t>
            </w:r>
          </w:p>
        </w:tc>
        <w:tc>
          <w:tcPr>
            <w:tcW w:w="977"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24D8A2FB" w14:textId="77777777" w:rsidR="00591D3B" w:rsidRPr="00591D3B" w:rsidRDefault="00591D3B" w:rsidP="00591D3B">
            <w:pPr>
              <w:spacing w:before="20" w:after="20"/>
              <w:jc w:val="center"/>
              <w:rPr>
                <w:lang w:val="en-US" w:eastAsia="en-US"/>
              </w:rPr>
            </w:pPr>
            <w:r w:rsidRPr="00591D3B">
              <w:rPr>
                <w:rFonts w:ascii="Arial" w:hAnsi="Arial" w:cs="Arial"/>
                <w:sz w:val="14"/>
                <w:szCs w:val="14"/>
                <w:lang w:val="en-US" w:eastAsia="en-US"/>
              </w:rPr>
              <w:t>two</w:t>
            </w:r>
          </w:p>
        </w:tc>
        <w:tc>
          <w:tcPr>
            <w:tcW w:w="56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25F12DCF" w14:textId="77777777" w:rsidR="00591D3B" w:rsidRPr="00591D3B" w:rsidRDefault="00591D3B" w:rsidP="00591D3B">
            <w:pPr>
              <w:spacing w:before="20" w:after="20"/>
              <w:jc w:val="center"/>
              <w:rPr>
                <w:lang w:val="en-US" w:eastAsia="en-US"/>
              </w:rPr>
            </w:pPr>
            <w:r w:rsidRPr="00591D3B">
              <w:rPr>
                <w:rFonts w:ascii="Arial" w:hAnsi="Arial" w:cs="Arial"/>
                <w:sz w:val="14"/>
                <w:szCs w:val="14"/>
                <w:lang w:val="en-US" w:eastAsia="en-US"/>
              </w:rPr>
              <w:t>7</w:t>
            </w:r>
          </w:p>
        </w:tc>
        <w:tc>
          <w:tcPr>
            <w:tcW w:w="695"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307721A3" w14:textId="77777777" w:rsidR="00591D3B" w:rsidRPr="00591D3B" w:rsidRDefault="00591D3B" w:rsidP="00591D3B">
            <w:pPr>
              <w:spacing w:before="20" w:after="20"/>
              <w:jc w:val="center"/>
              <w:rPr>
                <w:lang w:val="en-US" w:eastAsia="en-US"/>
              </w:rPr>
            </w:pPr>
            <w:r w:rsidRPr="00591D3B">
              <w:rPr>
                <w:rFonts w:ascii="Arial" w:hAnsi="Arial" w:cs="Arial"/>
                <w:sz w:val="14"/>
                <w:szCs w:val="14"/>
                <w:lang w:val="en-US" w:eastAsia="en-US"/>
              </w:rPr>
              <w:t>14.3</w:t>
            </w:r>
          </w:p>
        </w:tc>
        <w:tc>
          <w:tcPr>
            <w:tcW w:w="84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65522FF9" w14:textId="77777777" w:rsidR="00591D3B" w:rsidRPr="00591D3B" w:rsidRDefault="00591D3B" w:rsidP="00591D3B">
            <w:pPr>
              <w:spacing w:before="20" w:after="20"/>
              <w:jc w:val="center"/>
              <w:rPr>
                <w:lang w:val="en-US" w:eastAsia="en-US"/>
              </w:rPr>
            </w:pPr>
            <w:r w:rsidRPr="00591D3B">
              <w:rPr>
                <w:rFonts w:ascii="Arial" w:hAnsi="Arial" w:cs="Arial"/>
                <w:sz w:val="14"/>
                <w:szCs w:val="14"/>
                <w:lang w:val="en-US" w:eastAsia="en-US"/>
              </w:rPr>
              <w:t>1.05</w:t>
            </w:r>
          </w:p>
        </w:tc>
      </w:tr>
      <w:tr w:rsidR="00591D3B" w:rsidRPr="00591D3B" w14:paraId="48F2B259" w14:textId="77777777" w:rsidTr="00591D3B">
        <w:trPr>
          <w:trHeight w:val="20"/>
        </w:trPr>
        <w:tc>
          <w:tcPr>
            <w:tcW w:w="1145" w:type="dxa"/>
            <w:vMerge w:val="restart"/>
            <w:tcBorders>
              <w:top w:val="single" w:sz="6" w:space="0" w:color="000000"/>
              <w:left w:val="single" w:sz="6" w:space="0" w:color="000000"/>
              <w:bottom w:val="single" w:sz="6" w:space="0" w:color="000000"/>
              <w:right w:val="single" w:sz="6" w:space="0" w:color="000000"/>
            </w:tcBorders>
            <w:shd w:val="clear" w:color="auto" w:fill="C0C0C0"/>
            <w:tcMar>
              <w:top w:w="0" w:type="dxa"/>
              <w:left w:w="72" w:type="dxa"/>
              <w:bottom w:w="0" w:type="dxa"/>
              <w:right w:w="72" w:type="dxa"/>
            </w:tcMar>
            <w:vAlign w:val="center"/>
            <w:hideMark/>
          </w:tcPr>
          <w:p w14:paraId="3A65772B" w14:textId="77777777" w:rsidR="00591D3B" w:rsidRPr="00591D3B" w:rsidRDefault="00591D3B" w:rsidP="00591D3B">
            <w:pPr>
              <w:spacing w:before="20" w:after="20"/>
              <w:jc w:val="center"/>
              <w:rPr>
                <w:lang w:val="en-US" w:eastAsia="en-US"/>
              </w:rPr>
            </w:pPr>
            <w:r w:rsidRPr="00591D3B">
              <w:rPr>
                <w:rFonts w:ascii="Arial" w:hAnsi="Arial" w:cs="Arial"/>
                <w:b/>
                <w:bCs/>
                <w:sz w:val="14"/>
                <w:szCs w:val="14"/>
                <w:lang w:val="en-US" w:eastAsia="en-US"/>
              </w:rPr>
              <w:t>STATIC</w:t>
            </w:r>
          </w:p>
        </w:tc>
        <w:tc>
          <w:tcPr>
            <w:tcW w:w="987" w:type="dxa"/>
            <w:tcBorders>
              <w:top w:val="single" w:sz="6" w:space="0" w:color="000000"/>
              <w:left w:val="single" w:sz="6" w:space="0" w:color="000000"/>
              <w:bottom w:val="single" w:sz="6" w:space="0" w:color="000000"/>
              <w:right w:val="single" w:sz="6" w:space="0" w:color="000000"/>
            </w:tcBorders>
            <w:shd w:val="clear" w:color="auto" w:fill="C0C0C0"/>
            <w:tcMar>
              <w:top w:w="0" w:type="dxa"/>
              <w:left w:w="72" w:type="dxa"/>
              <w:bottom w:w="0" w:type="dxa"/>
              <w:right w:w="72" w:type="dxa"/>
            </w:tcMar>
            <w:vAlign w:val="center"/>
            <w:hideMark/>
          </w:tcPr>
          <w:p w14:paraId="61998988" w14:textId="77777777" w:rsidR="00591D3B" w:rsidRPr="00591D3B" w:rsidRDefault="00591D3B" w:rsidP="00591D3B">
            <w:pPr>
              <w:spacing w:before="20" w:after="20"/>
              <w:jc w:val="center"/>
              <w:rPr>
                <w:lang w:val="en-US" w:eastAsia="en-US"/>
              </w:rPr>
            </w:pPr>
            <w:r w:rsidRPr="00591D3B">
              <w:rPr>
                <w:rFonts w:ascii="Arial" w:hAnsi="Arial" w:cs="Arial"/>
                <w:sz w:val="14"/>
                <w:szCs w:val="14"/>
                <w:lang w:val="en-US" w:eastAsia="en-US"/>
              </w:rPr>
              <w:t>1993 and earlier</w:t>
            </w:r>
          </w:p>
        </w:tc>
        <w:tc>
          <w:tcPr>
            <w:tcW w:w="1406"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5A3E093C" w14:textId="77777777" w:rsidR="00591D3B" w:rsidRPr="00591D3B" w:rsidRDefault="00591D3B" w:rsidP="00591D3B">
            <w:pPr>
              <w:spacing w:before="20" w:after="20"/>
              <w:jc w:val="center"/>
              <w:rPr>
                <w:lang w:val="en-US" w:eastAsia="en-US"/>
              </w:rPr>
            </w:pPr>
            <w:r w:rsidRPr="00591D3B">
              <w:rPr>
                <w:rFonts w:ascii="Arial" w:hAnsi="Arial" w:cs="Arial"/>
                <w:sz w:val="14"/>
                <w:szCs w:val="14"/>
                <w:lang w:val="en-US" w:eastAsia="en-US"/>
              </w:rPr>
              <w:t>220</w:t>
            </w:r>
          </w:p>
        </w:tc>
        <w:tc>
          <w:tcPr>
            <w:tcW w:w="985"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18F5330B" w14:textId="77777777" w:rsidR="00591D3B" w:rsidRPr="00591D3B" w:rsidRDefault="00591D3B" w:rsidP="00591D3B">
            <w:pPr>
              <w:spacing w:before="20" w:after="20"/>
              <w:jc w:val="center"/>
              <w:rPr>
                <w:lang w:val="en-US" w:eastAsia="en-US"/>
              </w:rPr>
            </w:pPr>
            <w:r w:rsidRPr="00591D3B">
              <w:rPr>
                <w:rFonts w:ascii="Arial" w:hAnsi="Arial" w:cs="Arial"/>
                <w:sz w:val="14"/>
                <w:szCs w:val="14"/>
                <w:lang w:val="en-US" w:eastAsia="en-US"/>
              </w:rPr>
              <w:t>one</w:t>
            </w:r>
          </w:p>
        </w:tc>
        <w:tc>
          <w:tcPr>
            <w:tcW w:w="1117"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11B3E439" w14:textId="77777777" w:rsidR="00591D3B" w:rsidRPr="00591D3B" w:rsidRDefault="00591D3B" w:rsidP="00591D3B">
            <w:pPr>
              <w:spacing w:before="20" w:after="20"/>
              <w:jc w:val="center"/>
              <w:rPr>
                <w:lang w:val="en-US" w:eastAsia="en-US"/>
              </w:rPr>
            </w:pPr>
            <w:r w:rsidRPr="00591D3B">
              <w:rPr>
                <w:rFonts w:ascii="Arial" w:hAnsi="Arial" w:cs="Arial"/>
                <w:sz w:val="14"/>
                <w:szCs w:val="14"/>
                <w:lang w:val="en-US" w:eastAsia="en-US"/>
              </w:rPr>
              <w:t>Does not apply</w:t>
            </w:r>
          </w:p>
        </w:tc>
        <w:tc>
          <w:tcPr>
            <w:tcW w:w="977"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3D470D2A" w14:textId="77777777" w:rsidR="00591D3B" w:rsidRPr="00591D3B" w:rsidRDefault="00591D3B" w:rsidP="00591D3B">
            <w:pPr>
              <w:spacing w:before="20" w:after="20"/>
              <w:jc w:val="center"/>
              <w:rPr>
                <w:lang w:val="en-US" w:eastAsia="en-US"/>
              </w:rPr>
            </w:pPr>
            <w:r w:rsidRPr="00591D3B">
              <w:rPr>
                <w:rFonts w:ascii="Arial" w:hAnsi="Arial" w:cs="Arial"/>
                <w:sz w:val="14"/>
                <w:szCs w:val="14"/>
                <w:lang w:val="en-US" w:eastAsia="en-US"/>
              </w:rPr>
              <w:t xml:space="preserve">2 </w:t>
            </w:r>
            <w:r w:rsidRPr="00591D3B">
              <w:rPr>
                <w:rFonts w:ascii="Arial Negrita" w:hAnsi="Arial Negrita"/>
                <w:b/>
                <w:bCs/>
                <w:sz w:val="9"/>
                <w:szCs w:val="9"/>
                <w:vertAlign w:val="superscript"/>
                <w:lang w:val="en-US" w:eastAsia="en-US"/>
              </w:rPr>
              <w:t>b</w:t>
            </w:r>
          </w:p>
        </w:tc>
        <w:tc>
          <w:tcPr>
            <w:tcW w:w="56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69D0CF69" w14:textId="77777777" w:rsidR="00591D3B" w:rsidRPr="00591D3B" w:rsidRDefault="00591D3B" w:rsidP="00591D3B">
            <w:pPr>
              <w:spacing w:before="20" w:after="20"/>
              <w:jc w:val="center"/>
              <w:rPr>
                <w:lang w:val="en-US" w:eastAsia="en-US"/>
              </w:rPr>
            </w:pPr>
            <w:r w:rsidRPr="00591D3B">
              <w:rPr>
                <w:rFonts w:ascii="Arial" w:hAnsi="Arial" w:cs="Arial"/>
                <w:sz w:val="14"/>
                <w:szCs w:val="14"/>
                <w:lang w:val="en-US" w:eastAsia="en-US"/>
              </w:rPr>
              <w:t>7</w:t>
            </w:r>
          </w:p>
        </w:tc>
        <w:tc>
          <w:tcPr>
            <w:tcW w:w="695"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0AB1D01B" w14:textId="77777777" w:rsidR="00591D3B" w:rsidRPr="00591D3B" w:rsidRDefault="00591D3B" w:rsidP="00591D3B">
            <w:pPr>
              <w:spacing w:before="20" w:after="20"/>
              <w:jc w:val="center"/>
              <w:rPr>
                <w:lang w:val="en-US" w:eastAsia="en-US"/>
              </w:rPr>
            </w:pPr>
            <w:r w:rsidRPr="00591D3B">
              <w:rPr>
                <w:rFonts w:ascii="Arial" w:hAnsi="Arial" w:cs="Arial"/>
                <w:sz w:val="14"/>
                <w:szCs w:val="14"/>
                <w:lang w:val="en-US" w:eastAsia="en-US"/>
              </w:rPr>
              <w:t>14.3</w:t>
            </w:r>
          </w:p>
        </w:tc>
        <w:tc>
          <w:tcPr>
            <w:tcW w:w="84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628950EE" w14:textId="77777777" w:rsidR="00591D3B" w:rsidRPr="00591D3B" w:rsidRDefault="00591D3B" w:rsidP="00591D3B">
            <w:pPr>
              <w:spacing w:before="20" w:after="20"/>
              <w:jc w:val="center"/>
              <w:rPr>
                <w:lang w:val="en-US" w:eastAsia="en-US"/>
              </w:rPr>
            </w:pPr>
            <w:r w:rsidRPr="00591D3B">
              <w:rPr>
                <w:rFonts w:ascii="Arial" w:hAnsi="Arial" w:cs="Arial"/>
                <w:sz w:val="14"/>
                <w:szCs w:val="14"/>
                <w:lang w:val="en-US" w:eastAsia="en-US"/>
              </w:rPr>
              <w:t xml:space="preserve">1.05 </w:t>
            </w:r>
            <w:r w:rsidRPr="00591D3B">
              <w:rPr>
                <w:rFonts w:ascii="Arial Negrita" w:hAnsi="Arial Negrita"/>
                <w:b/>
                <w:bCs/>
                <w:sz w:val="9"/>
                <w:szCs w:val="9"/>
                <w:vertAlign w:val="superscript"/>
                <w:lang w:val="en-US" w:eastAsia="en-US"/>
              </w:rPr>
              <w:t>b</w:t>
            </w:r>
          </w:p>
        </w:tc>
      </w:tr>
      <w:tr w:rsidR="00591D3B" w:rsidRPr="00591D3B" w14:paraId="0B0DA0E3" w14:textId="77777777" w:rsidTr="00591D3B">
        <w:trPr>
          <w:trHeight w:val="2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1B0CBC9" w14:textId="77777777" w:rsidR="00591D3B" w:rsidRPr="00591D3B" w:rsidRDefault="00591D3B" w:rsidP="00591D3B">
            <w:pPr>
              <w:rPr>
                <w:lang w:val="en-US" w:eastAsia="en-US"/>
              </w:rPr>
            </w:pPr>
          </w:p>
        </w:tc>
        <w:tc>
          <w:tcPr>
            <w:tcW w:w="987" w:type="dxa"/>
            <w:tcBorders>
              <w:top w:val="single" w:sz="6" w:space="0" w:color="000000"/>
              <w:left w:val="single" w:sz="6" w:space="0" w:color="000000"/>
              <w:bottom w:val="single" w:sz="6" w:space="0" w:color="000000"/>
              <w:right w:val="single" w:sz="6" w:space="0" w:color="000000"/>
            </w:tcBorders>
            <w:shd w:val="clear" w:color="auto" w:fill="C0C0C0"/>
            <w:tcMar>
              <w:top w:w="0" w:type="dxa"/>
              <w:left w:w="72" w:type="dxa"/>
              <w:bottom w:w="0" w:type="dxa"/>
              <w:right w:w="72" w:type="dxa"/>
            </w:tcMar>
            <w:vAlign w:val="center"/>
            <w:hideMark/>
          </w:tcPr>
          <w:p w14:paraId="1686B47D" w14:textId="77777777" w:rsidR="00591D3B" w:rsidRPr="00591D3B" w:rsidRDefault="00591D3B" w:rsidP="00591D3B">
            <w:pPr>
              <w:spacing w:before="20" w:after="20"/>
              <w:jc w:val="center"/>
              <w:rPr>
                <w:lang w:val="en-US" w:eastAsia="en-US"/>
              </w:rPr>
            </w:pPr>
            <w:r w:rsidRPr="00591D3B">
              <w:rPr>
                <w:rFonts w:ascii="Arial" w:hAnsi="Arial" w:cs="Arial"/>
                <w:sz w:val="14"/>
                <w:szCs w:val="14"/>
                <w:lang w:val="en-US" w:eastAsia="en-US"/>
              </w:rPr>
              <w:t>1994 and later</w:t>
            </w:r>
          </w:p>
        </w:tc>
        <w:tc>
          <w:tcPr>
            <w:tcW w:w="1406"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48C6EA6A" w14:textId="77777777" w:rsidR="00591D3B" w:rsidRPr="00591D3B" w:rsidRDefault="00591D3B" w:rsidP="00591D3B">
            <w:pPr>
              <w:spacing w:before="20" w:after="20"/>
              <w:jc w:val="center"/>
              <w:rPr>
                <w:lang w:val="en-US" w:eastAsia="en-US"/>
              </w:rPr>
            </w:pPr>
            <w:r w:rsidRPr="00591D3B">
              <w:rPr>
                <w:rFonts w:ascii="Arial" w:hAnsi="Arial" w:cs="Arial"/>
                <w:sz w:val="14"/>
                <w:szCs w:val="14"/>
                <w:lang w:val="en-US" w:eastAsia="en-US"/>
              </w:rPr>
              <w:t>150</w:t>
            </w:r>
          </w:p>
        </w:tc>
        <w:tc>
          <w:tcPr>
            <w:tcW w:w="985"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121BB788" w14:textId="77777777" w:rsidR="00591D3B" w:rsidRPr="00591D3B" w:rsidRDefault="00591D3B" w:rsidP="00591D3B">
            <w:pPr>
              <w:spacing w:before="20" w:after="20"/>
              <w:jc w:val="center"/>
              <w:rPr>
                <w:lang w:val="en-US" w:eastAsia="en-US"/>
              </w:rPr>
            </w:pPr>
            <w:r w:rsidRPr="00591D3B">
              <w:rPr>
                <w:rFonts w:ascii="Arial" w:hAnsi="Arial" w:cs="Arial"/>
                <w:sz w:val="14"/>
                <w:szCs w:val="14"/>
                <w:lang w:val="en-US" w:eastAsia="en-US"/>
              </w:rPr>
              <w:t>one</w:t>
            </w:r>
          </w:p>
        </w:tc>
        <w:tc>
          <w:tcPr>
            <w:tcW w:w="1117"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4C5C99C6" w14:textId="77777777" w:rsidR="00591D3B" w:rsidRPr="00591D3B" w:rsidRDefault="00591D3B" w:rsidP="00591D3B">
            <w:pPr>
              <w:spacing w:before="20" w:after="20"/>
              <w:jc w:val="center"/>
              <w:rPr>
                <w:lang w:val="en-US" w:eastAsia="en-US"/>
              </w:rPr>
            </w:pPr>
            <w:r w:rsidRPr="00591D3B">
              <w:rPr>
                <w:rFonts w:ascii="Arial" w:hAnsi="Arial" w:cs="Arial"/>
                <w:sz w:val="14"/>
                <w:szCs w:val="14"/>
                <w:lang w:val="en-US" w:eastAsia="en-US"/>
              </w:rPr>
              <w:t>Does not apply</w:t>
            </w:r>
          </w:p>
        </w:tc>
        <w:tc>
          <w:tcPr>
            <w:tcW w:w="977"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178411B5" w14:textId="77777777" w:rsidR="00591D3B" w:rsidRPr="00591D3B" w:rsidRDefault="00591D3B" w:rsidP="00591D3B">
            <w:pPr>
              <w:spacing w:before="20" w:after="20"/>
              <w:jc w:val="center"/>
              <w:rPr>
                <w:lang w:val="en-US" w:eastAsia="en-US"/>
              </w:rPr>
            </w:pPr>
            <w:r w:rsidRPr="00591D3B">
              <w:rPr>
                <w:rFonts w:ascii="Arial" w:hAnsi="Arial" w:cs="Arial"/>
                <w:sz w:val="14"/>
                <w:szCs w:val="14"/>
                <w:lang w:val="en-US" w:eastAsia="en-US"/>
              </w:rPr>
              <w:t xml:space="preserve">2 </w:t>
            </w:r>
            <w:r w:rsidRPr="00591D3B">
              <w:rPr>
                <w:rFonts w:ascii="Arial Negrita" w:hAnsi="Arial Negrita"/>
                <w:b/>
                <w:bCs/>
                <w:sz w:val="9"/>
                <w:szCs w:val="9"/>
                <w:vertAlign w:val="superscript"/>
                <w:lang w:val="en-US" w:eastAsia="en-US"/>
              </w:rPr>
              <w:t>b</w:t>
            </w:r>
          </w:p>
        </w:tc>
        <w:tc>
          <w:tcPr>
            <w:tcW w:w="56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40A7F8E3" w14:textId="77777777" w:rsidR="00591D3B" w:rsidRPr="00591D3B" w:rsidRDefault="00591D3B" w:rsidP="00591D3B">
            <w:pPr>
              <w:spacing w:before="20" w:after="20"/>
              <w:jc w:val="center"/>
              <w:rPr>
                <w:lang w:val="en-US" w:eastAsia="en-US"/>
              </w:rPr>
            </w:pPr>
            <w:r w:rsidRPr="00591D3B">
              <w:rPr>
                <w:rFonts w:ascii="Arial" w:hAnsi="Arial" w:cs="Arial"/>
                <w:sz w:val="14"/>
                <w:szCs w:val="14"/>
                <w:lang w:val="en-US" w:eastAsia="en-US"/>
              </w:rPr>
              <w:t>7</w:t>
            </w:r>
          </w:p>
        </w:tc>
        <w:tc>
          <w:tcPr>
            <w:tcW w:w="695"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0703F5C8" w14:textId="77777777" w:rsidR="00591D3B" w:rsidRPr="00591D3B" w:rsidRDefault="00591D3B" w:rsidP="00591D3B">
            <w:pPr>
              <w:spacing w:before="20" w:after="20"/>
              <w:jc w:val="center"/>
              <w:rPr>
                <w:lang w:val="en-US" w:eastAsia="en-US"/>
              </w:rPr>
            </w:pPr>
            <w:r w:rsidRPr="00591D3B">
              <w:rPr>
                <w:rFonts w:ascii="Arial" w:hAnsi="Arial" w:cs="Arial"/>
                <w:sz w:val="14"/>
                <w:szCs w:val="14"/>
                <w:lang w:val="en-US" w:eastAsia="en-US"/>
              </w:rPr>
              <w:t>14.3</w:t>
            </w:r>
          </w:p>
        </w:tc>
        <w:tc>
          <w:tcPr>
            <w:tcW w:w="84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3DF8C0EA" w14:textId="77777777" w:rsidR="00591D3B" w:rsidRPr="00591D3B" w:rsidRDefault="00591D3B" w:rsidP="00591D3B">
            <w:pPr>
              <w:spacing w:before="20" w:after="20"/>
              <w:jc w:val="center"/>
              <w:rPr>
                <w:lang w:val="en-US" w:eastAsia="en-US"/>
              </w:rPr>
            </w:pPr>
            <w:r w:rsidRPr="00591D3B">
              <w:rPr>
                <w:rFonts w:ascii="Arial" w:hAnsi="Arial" w:cs="Arial"/>
                <w:sz w:val="14"/>
                <w:szCs w:val="14"/>
                <w:lang w:val="en-US" w:eastAsia="en-US"/>
              </w:rPr>
              <w:t xml:space="preserve">1.05 </w:t>
            </w:r>
            <w:r w:rsidRPr="00591D3B">
              <w:rPr>
                <w:rFonts w:ascii="Arial Negrita" w:hAnsi="Arial Negrita"/>
                <w:b/>
                <w:bCs/>
                <w:sz w:val="9"/>
                <w:szCs w:val="9"/>
                <w:vertAlign w:val="superscript"/>
                <w:lang w:val="en-US" w:eastAsia="en-US"/>
              </w:rPr>
              <w:t>b</w:t>
            </w:r>
          </w:p>
        </w:tc>
      </w:tr>
    </w:tbl>
    <w:p w14:paraId="24E1C9B5" w14:textId="59B80F36" w:rsidR="00591D3B" w:rsidRPr="00591D3B" w:rsidRDefault="00591D3B" w:rsidP="00591D3B">
      <w:pPr>
        <w:spacing w:after="101" w:line="216" w:lineRule="atLeast"/>
        <w:ind w:firstLine="288"/>
        <w:jc w:val="both"/>
        <w:rPr>
          <w:lang w:val="en-US" w:eastAsia="en-US"/>
        </w:rPr>
      </w:pPr>
      <w:r w:rsidRPr="00591D3B">
        <w:rPr>
          <w:rFonts w:ascii="Arial Negrita" w:hAnsi="Arial Negrita"/>
          <w:b/>
          <w:bCs/>
          <w:sz w:val="12"/>
          <w:szCs w:val="12"/>
          <w:vertAlign w:val="superscript"/>
          <w:lang w:val="en-US" w:eastAsia="en-US"/>
        </w:rPr>
        <w:t xml:space="preserve">at </w:t>
      </w:r>
      <w:proofErr w:type="spellStart"/>
      <w:r w:rsidRPr="00591D3B">
        <w:rPr>
          <w:rFonts w:ascii="Arial" w:hAnsi="Arial" w:cs="Arial"/>
          <w:sz w:val="18"/>
          <w:szCs w:val="18"/>
          <w:lang w:val="en-US" w:eastAsia="en-US"/>
        </w:rPr>
        <w:t>ppmh</w:t>
      </w:r>
      <w:proofErr w:type="spellEnd"/>
      <w:r w:rsidRPr="00591D3B">
        <w:rPr>
          <w:rFonts w:ascii="Arial" w:hAnsi="Arial" w:cs="Arial"/>
          <w:sz w:val="18"/>
          <w:szCs w:val="18"/>
          <w:lang w:val="en-US" w:eastAsia="en-US"/>
        </w:rPr>
        <w:t xml:space="preserve"> : parts per million </w:t>
      </w:r>
      <w:r w:rsidR="003860DF">
        <w:rPr>
          <w:rFonts w:ascii="Arial" w:hAnsi="Arial" w:cs="Arial"/>
          <w:sz w:val="18"/>
          <w:szCs w:val="18"/>
          <w:lang w:val="en-US" w:eastAsia="en-US"/>
        </w:rPr>
        <w:t>in reference</w:t>
      </w:r>
      <w:r w:rsidRPr="00591D3B">
        <w:rPr>
          <w:rFonts w:ascii="Arial" w:hAnsi="Arial" w:cs="Arial"/>
          <w:sz w:val="18"/>
          <w:szCs w:val="18"/>
          <w:lang w:val="en-US" w:eastAsia="en-US"/>
        </w:rPr>
        <w:t xml:space="preserve"> to hexane. </w:t>
      </w:r>
    </w:p>
    <w:p w14:paraId="0503E2CC" w14:textId="052C6BE1" w:rsidR="00591D3B" w:rsidRPr="00591D3B" w:rsidRDefault="00591D3B" w:rsidP="00591D3B">
      <w:pPr>
        <w:spacing w:after="101" w:line="216" w:lineRule="atLeast"/>
        <w:ind w:firstLine="288"/>
        <w:jc w:val="both"/>
        <w:rPr>
          <w:lang w:val="en-US" w:eastAsia="en-US"/>
        </w:rPr>
      </w:pPr>
      <w:r w:rsidRPr="00591D3B">
        <w:rPr>
          <w:rFonts w:ascii="Arial Negrita" w:hAnsi="Arial Negrita"/>
          <w:b/>
          <w:bCs/>
          <w:sz w:val="12"/>
          <w:szCs w:val="12"/>
          <w:vertAlign w:val="superscript"/>
          <w:lang w:val="en-US" w:eastAsia="en-US"/>
        </w:rPr>
        <w:t xml:space="preserve">b </w:t>
      </w:r>
      <w:r w:rsidRPr="00591D3B">
        <w:rPr>
          <w:rFonts w:ascii="Arial" w:hAnsi="Arial" w:cs="Arial"/>
          <w:sz w:val="18"/>
          <w:szCs w:val="18"/>
          <w:lang w:val="en-US" w:eastAsia="en-US"/>
        </w:rPr>
        <w:t xml:space="preserve">Not applicable for vehicles operating with poor idling mixture, in accordance with the specifications established by the manufacturer. </w:t>
      </w:r>
    </w:p>
    <w:p w14:paraId="01206EE0" w14:textId="77777777" w:rsidR="00591D3B" w:rsidRPr="00591D3B" w:rsidRDefault="00591D3B" w:rsidP="00591D3B">
      <w:pPr>
        <w:spacing w:after="101" w:line="239" w:lineRule="atLeast"/>
        <w:ind w:firstLine="288"/>
        <w:jc w:val="both"/>
        <w:rPr>
          <w:lang w:val="en-US" w:eastAsia="en-US"/>
        </w:rPr>
      </w:pPr>
      <w:r w:rsidRPr="00591D3B">
        <w:rPr>
          <w:rFonts w:ascii="Arial" w:hAnsi="Arial" w:cs="Arial"/>
          <w:b/>
          <w:bCs/>
          <w:sz w:val="18"/>
          <w:szCs w:val="18"/>
          <w:lang w:val="en-US" w:eastAsia="en-US"/>
        </w:rPr>
        <w:lastRenderedPageBreak/>
        <w:t> </w:t>
      </w:r>
    </w:p>
    <w:tbl>
      <w:tblPr>
        <w:tblW w:w="0" w:type="auto"/>
        <w:tblLook w:val="04A0" w:firstRow="1" w:lastRow="0" w:firstColumn="1" w:lastColumn="0" w:noHBand="0" w:noVBand="1"/>
      </w:tblPr>
      <w:tblGrid>
        <w:gridCol w:w="4423"/>
        <w:gridCol w:w="4419"/>
      </w:tblGrid>
      <w:tr w:rsidR="00591D3B" w:rsidRPr="001B79E8" w14:paraId="08960316" w14:textId="690AEE4E" w:rsidTr="003860DF">
        <w:tc>
          <w:tcPr>
            <w:tcW w:w="4529" w:type="dxa"/>
            <w:shd w:val="clear" w:color="auto" w:fill="auto"/>
          </w:tcPr>
          <w:p w14:paraId="4CDE55FF" w14:textId="77777777" w:rsidR="00591D3B" w:rsidRPr="003860DF" w:rsidRDefault="00591D3B" w:rsidP="003860DF">
            <w:pPr>
              <w:pStyle w:val="Texto"/>
              <w:spacing w:line="239" w:lineRule="exact"/>
              <w:ind w:firstLine="0"/>
              <w:rPr>
                <w:rFonts w:ascii="Verdana" w:hAnsi="Verdana"/>
                <w:color w:val="000000"/>
                <w:sz w:val="16"/>
                <w:szCs w:val="16"/>
              </w:rPr>
            </w:pPr>
            <w:r w:rsidRPr="003860DF">
              <w:rPr>
                <w:rFonts w:ascii="Verdana" w:hAnsi="Verdana"/>
                <w:b/>
                <w:color w:val="000000"/>
                <w:sz w:val="16"/>
                <w:szCs w:val="16"/>
              </w:rPr>
              <w:t xml:space="preserve">4.2. </w:t>
            </w:r>
            <w:r w:rsidRPr="003860DF">
              <w:rPr>
                <w:rFonts w:ascii="Verdana" w:hAnsi="Verdana"/>
                <w:color w:val="000000"/>
                <w:sz w:val="16"/>
                <w:szCs w:val="16"/>
              </w:rPr>
              <w:t>Métodos de prueba para los vehículos en circulación que usan gas natural (GN), gas licuado de petróleo (GLP) u otros combustibles alternos.</w:t>
            </w:r>
          </w:p>
        </w:tc>
        <w:tc>
          <w:tcPr>
            <w:tcW w:w="4529" w:type="dxa"/>
            <w:shd w:val="clear" w:color="auto" w:fill="auto"/>
          </w:tcPr>
          <w:p w14:paraId="6365160D" w14:textId="0228DB41" w:rsidR="00591D3B" w:rsidRPr="003860DF" w:rsidRDefault="00591D3B" w:rsidP="003860DF">
            <w:pPr>
              <w:pStyle w:val="Texto"/>
              <w:spacing w:line="239" w:lineRule="exact"/>
              <w:ind w:firstLine="0"/>
              <w:rPr>
                <w:rFonts w:ascii="Verdana" w:hAnsi="Verdana"/>
                <w:b/>
                <w:color w:val="000000"/>
                <w:sz w:val="16"/>
                <w:szCs w:val="16"/>
                <w:lang w:val="en-US"/>
              </w:rPr>
            </w:pPr>
            <w:r w:rsidRPr="003860DF">
              <w:rPr>
                <w:rFonts w:ascii="Verdana" w:hAnsi="Verdana" w:cs="Times New Roman"/>
                <w:b/>
                <w:bCs/>
                <w:sz w:val="16"/>
                <w:szCs w:val="16"/>
                <w:lang w:val="en-US"/>
              </w:rPr>
              <w:t xml:space="preserve">4.2. </w:t>
            </w:r>
            <w:r w:rsidRPr="003860DF">
              <w:rPr>
                <w:rFonts w:ascii="Verdana" w:hAnsi="Verdana" w:cs="Times New Roman"/>
                <w:sz w:val="16"/>
                <w:szCs w:val="16"/>
                <w:lang w:val="en-US"/>
              </w:rPr>
              <w:t>Test methods for vehicles in circulation that use natural gas (GN), liquefied petroleum gas (LPG) or other alternative fuels.</w:t>
            </w:r>
          </w:p>
        </w:tc>
      </w:tr>
      <w:tr w:rsidR="00591D3B" w:rsidRPr="001B79E8" w14:paraId="0D7F6BF9" w14:textId="380BEA42" w:rsidTr="003860DF">
        <w:tc>
          <w:tcPr>
            <w:tcW w:w="4529" w:type="dxa"/>
            <w:shd w:val="clear" w:color="auto" w:fill="auto"/>
          </w:tcPr>
          <w:p w14:paraId="7E012899" w14:textId="77777777" w:rsidR="00591D3B" w:rsidRPr="003860DF" w:rsidRDefault="00591D3B" w:rsidP="003860DF">
            <w:pPr>
              <w:pStyle w:val="Texto"/>
              <w:spacing w:line="239" w:lineRule="exact"/>
              <w:ind w:firstLine="0"/>
              <w:rPr>
                <w:rFonts w:ascii="Verdana" w:hAnsi="Verdana"/>
                <w:color w:val="000000"/>
                <w:sz w:val="16"/>
                <w:szCs w:val="16"/>
              </w:rPr>
            </w:pPr>
            <w:r w:rsidRPr="003860DF">
              <w:rPr>
                <w:rFonts w:ascii="Verdana" w:hAnsi="Verdana"/>
                <w:b/>
                <w:color w:val="000000"/>
                <w:sz w:val="16"/>
                <w:szCs w:val="16"/>
              </w:rPr>
              <w:t xml:space="preserve">4.2.1. </w:t>
            </w:r>
            <w:r w:rsidRPr="003860DF">
              <w:rPr>
                <w:rFonts w:ascii="Verdana" w:hAnsi="Verdana"/>
                <w:color w:val="000000"/>
                <w:sz w:val="16"/>
                <w:szCs w:val="16"/>
              </w:rPr>
              <w:t xml:space="preserve">El método de prueba dinámico establecido en la NOM-047-SEMARNAT-2014 o la que la sustituya, aplicará para vehículos automotores en circulación que utilicen gas natural (GN), gas licuado de petróleo (GLP) u otros combustibles alternos, con un peso bruto vehicular mayor a 400 y hasta </w:t>
            </w:r>
            <w:smartTag w:uri="urn:schemas-microsoft-com:office:smarttags" w:element="metricconverter">
              <w:smartTagPr>
                <w:attr w:name="ProductID" w:val="3857 kilogramos"/>
              </w:smartTagPr>
              <w:r w:rsidRPr="003860DF">
                <w:rPr>
                  <w:rFonts w:ascii="Verdana" w:hAnsi="Verdana"/>
                  <w:color w:val="000000"/>
                  <w:sz w:val="16"/>
                  <w:szCs w:val="16"/>
                </w:rPr>
                <w:t>3857 kilogramos</w:t>
              </w:r>
            </w:smartTag>
            <w:r w:rsidRPr="003860DF">
              <w:rPr>
                <w:rFonts w:ascii="Verdana" w:hAnsi="Verdana"/>
                <w:color w:val="000000"/>
                <w:sz w:val="16"/>
                <w:szCs w:val="16"/>
              </w:rPr>
              <w:t>.</w:t>
            </w:r>
          </w:p>
        </w:tc>
        <w:tc>
          <w:tcPr>
            <w:tcW w:w="4529" w:type="dxa"/>
            <w:shd w:val="clear" w:color="auto" w:fill="auto"/>
          </w:tcPr>
          <w:p w14:paraId="3C26B148" w14:textId="746FFA9E" w:rsidR="00591D3B" w:rsidRPr="003860DF" w:rsidRDefault="00591D3B" w:rsidP="003860DF">
            <w:pPr>
              <w:pStyle w:val="Texto"/>
              <w:spacing w:line="239" w:lineRule="exact"/>
              <w:ind w:firstLine="0"/>
              <w:rPr>
                <w:rFonts w:ascii="Verdana" w:hAnsi="Verdana"/>
                <w:b/>
                <w:color w:val="000000"/>
                <w:sz w:val="16"/>
                <w:szCs w:val="16"/>
                <w:lang w:val="en-US"/>
              </w:rPr>
            </w:pPr>
            <w:r w:rsidRPr="003860DF">
              <w:rPr>
                <w:rFonts w:ascii="Verdana" w:hAnsi="Verdana" w:cs="Times New Roman"/>
                <w:b/>
                <w:bCs/>
                <w:sz w:val="16"/>
                <w:szCs w:val="16"/>
                <w:lang w:val="en-US"/>
              </w:rPr>
              <w:t xml:space="preserve">4.2.1. </w:t>
            </w:r>
            <w:r w:rsidRPr="003860DF">
              <w:rPr>
                <w:rFonts w:ascii="Verdana" w:hAnsi="Verdana" w:cs="Times New Roman"/>
                <w:sz w:val="16"/>
                <w:szCs w:val="16"/>
                <w:lang w:val="en-US"/>
              </w:rPr>
              <w:t>The dynamic test method established in NOM-047-SEMARNAT-2014 or the one that replaces it, will apply to motor vehicles in circulation that use natural gas (GN), liquefied petroleum gas (LPG) or other alternative fuels, with a weight vehicular gross greater than 400 and up to 3857 kilograms .</w:t>
            </w:r>
          </w:p>
        </w:tc>
      </w:tr>
      <w:tr w:rsidR="00591D3B" w:rsidRPr="001B79E8" w14:paraId="68CC3D03" w14:textId="336BDFB0" w:rsidTr="003860DF">
        <w:tc>
          <w:tcPr>
            <w:tcW w:w="4529" w:type="dxa"/>
            <w:shd w:val="clear" w:color="auto" w:fill="auto"/>
          </w:tcPr>
          <w:p w14:paraId="6C5DE2A1" w14:textId="77777777" w:rsidR="00591D3B" w:rsidRPr="003860DF" w:rsidRDefault="00591D3B" w:rsidP="003860DF">
            <w:pPr>
              <w:pStyle w:val="Texto"/>
              <w:spacing w:line="239" w:lineRule="exact"/>
              <w:ind w:firstLine="0"/>
              <w:rPr>
                <w:rFonts w:ascii="Verdana" w:hAnsi="Verdana"/>
                <w:sz w:val="16"/>
                <w:szCs w:val="16"/>
              </w:rPr>
            </w:pPr>
            <w:r w:rsidRPr="003860DF">
              <w:rPr>
                <w:rFonts w:ascii="Verdana" w:hAnsi="Verdana"/>
                <w:b/>
                <w:sz w:val="16"/>
                <w:szCs w:val="16"/>
              </w:rPr>
              <w:t xml:space="preserve">4.2.2. </w:t>
            </w:r>
            <w:r w:rsidRPr="003860DF">
              <w:rPr>
                <w:rFonts w:ascii="Verdana" w:hAnsi="Verdana"/>
                <w:sz w:val="16"/>
                <w:szCs w:val="16"/>
              </w:rPr>
              <w:t xml:space="preserve">El método de prueba estático establecido en la NOM-047-SEMARNAT-2014 o la que la sustituya, aplicará para vehículos automotores en circulación que utilicen gas natural (GN), gas licuado de petróleo (GLP) u otros combustibles alternos, con un peso bruto vehicular mayor a </w:t>
            </w:r>
            <w:smartTag w:uri="urn:schemas-microsoft-com:office:smarttags" w:element="metricconverter">
              <w:smartTagPr>
                <w:attr w:name="ProductID" w:val="3857 kilogramos"/>
              </w:smartTagPr>
              <w:r w:rsidRPr="003860DF">
                <w:rPr>
                  <w:rFonts w:ascii="Verdana" w:hAnsi="Verdana"/>
                  <w:sz w:val="16"/>
                  <w:szCs w:val="16"/>
                </w:rPr>
                <w:t>3857 kilogramos</w:t>
              </w:r>
            </w:smartTag>
            <w:r w:rsidRPr="003860DF">
              <w:rPr>
                <w:rFonts w:ascii="Verdana" w:hAnsi="Verdana"/>
                <w:sz w:val="16"/>
                <w:szCs w:val="16"/>
              </w:rPr>
              <w:t xml:space="preserve"> o, con tracción integral o doble que no pueda ser inhabilitada.</w:t>
            </w:r>
          </w:p>
        </w:tc>
        <w:tc>
          <w:tcPr>
            <w:tcW w:w="4529" w:type="dxa"/>
            <w:shd w:val="clear" w:color="auto" w:fill="auto"/>
          </w:tcPr>
          <w:p w14:paraId="4C71362F" w14:textId="06EE6D79" w:rsidR="00591D3B" w:rsidRPr="003860DF" w:rsidRDefault="00591D3B" w:rsidP="003860DF">
            <w:pPr>
              <w:pStyle w:val="Texto"/>
              <w:spacing w:line="239" w:lineRule="exact"/>
              <w:ind w:firstLine="0"/>
              <w:rPr>
                <w:rFonts w:ascii="Verdana" w:hAnsi="Verdana"/>
                <w:b/>
                <w:sz w:val="16"/>
                <w:szCs w:val="16"/>
                <w:lang w:val="en-US"/>
              </w:rPr>
            </w:pPr>
            <w:r w:rsidRPr="003860DF">
              <w:rPr>
                <w:rFonts w:ascii="Verdana" w:hAnsi="Verdana" w:cs="Times New Roman"/>
                <w:b/>
                <w:bCs/>
                <w:sz w:val="16"/>
                <w:szCs w:val="16"/>
                <w:lang w:val="en-US"/>
              </w:rPr>
              <w:t xml:space="preserve">4.2.2. </w:t>
            </w:r>
            <w:r w:rsidRPr="003860DF">
              <w:rPr>
                <w:rFonts w:ascii="Verdana" w:hAnsi="Verdana" w:cs="Times New Roman"/>
                <w:sz w:val="16"/>
                <w:szCs w:val="16"/>
                <w:lang w:val="en-US"/>
              </w:rPr>
              <w:t>The static test method established in NOM-047-SEMARNAT-2014 or the one that replaces it, will apply for motor vehicles in circulation that use natural gas (GN), liquefied petroleum gas (LPG) or other alternative fuels, with a weight vehicular gross greater than 3857 kilograms or, with integral or double traction that cannot be disabled.</w:t>
            </w:r>
          </w:p>
        </w:tc>
      </w:tr>
      <w:tr w:rsidR="00591D3B" w:rsidRPr="001B79E8" w14:paraId="7F1EE132" w14:textId="2E387B59" w:rsidTr="003860DF">
        <w:tc>
          <w:tcPr>
            <w:tcW w:w="4529" w:type="dxa"/>
            <w:shd w:val="clear" w:color="auto" w:fill="auto"/>
          </w:tcPr>
          <w:p w14:paraId="7E4D861C" w14:textId="77777777" w:rsidR="00591D3B" w:rsidRPr="003860DF" w:rsidRDefault="00591D3B" w:rsidP="003860DF">
            <w:pPr>
              <w:pStyle w:val="Texto"/>
              <w:spacing w:line="239" w:lineRule="exact"/>
              <w:ind w:firstLine="0"/>
              <w:rPr>
                <w:rFonts w:ascii="Verdana" w:hAnsi="Verdana"/>
                <w:b/>
                <w:color w:val="000000"/>
                <w:sz w:val="16"/>
                <w:szCs w:val="16"/>
              </w:rPr>
            </w:pPr>
            <w:r w:rsidRPr="003860DF">
              <w:rPr>
                <w:rFonts w:ascii="Verdana" w:hAnsi="Verdana"/>
                <w:b/>
                <w:color w:val="000000"/>
                <w:sz w:val="16"/>
                <w:szCs w:val="16"/>
                <w:lang w:val="es-MX"/>
              </w:rPr>
              <w:t>5. P</w:t>
            </w:r>
            <w:proofErr w:type="spellStart"/>
            <w:r w:rsidRPr="003860DF">
              <w:rPr>
                <w:rFonts w:ascii="Verdana" w:hAnsi="Verdana"/>
                <w:b/>
                <w:color w:val="000000"/>
                <w:sz w:val="16"/>
                <w:szCs w:val="16"/>
              </w:rPr>
              <w:t>rocedimiento</w:t>
            </w:r>
            <w:proofErr w:type="spellEnd"/>
            <w:r w:rsidRPr="003860DF">
              <w:rPr>
                <w:rFonts w:ascii="Verdana" w:hAnsi="Verdana"/>
                <w:b/>
                <w:color w:val="000000"/>
                <w:sz w:val="16"/>
                <w:szCs w:val="16"/>
              </w:rPr>
              <w:t xml:space="preserve"> para la </w:t>
            </w:r>
            <w:r w:rsidRPr="003860DF">
              <w:rPr>
                <w:rFonts w:ascii="Verdana" w:hAnsi="Verdana"/>
                <w:b/>
                <w:color w:val="000000"/>
                <w:sz w:val="16"/>
                <w:szCs w:val="16"/>
                <w:lang w:val="es-MX"/>
              </w:rPr>
              <w:t>E</w:t>
            </w:r>
            <w:r w:rsidRPr="003860DF">
              <w:rPr>
                <w:rFonts w:ascii="Verdana" w:hAnsi="Verdana"/>
                <w:b/>
                <w:color w:val="000000"/>
                <w:sz w:val="16"/>
                <w:szCs w:val="16"/>
              </w:rPr>
              <w:t xml:space="preserve">valuación de la </w:t>
            </w:r>
            <w:r w:rsidRPr="003860DF">
              <w:rPr>
                <w:rFonts w:ascii="Verdana" w:hAnsi="Verdana"/>
                <w:b/>
                <w:color w:val="000000"/>
                <w:sz w:val="16"/>
                <w:szCs w:val="16"/>
                <w:lang w:val="es-MX"/>
              </w:rPr>
              <w:t>C</w:t>
            </w:r>
            <w:proofErr w:type="spellStart"/>
            <w:r w:rsidRPr="003860DF">
              <w:rPr>
                <w:rFonts w:ascii="Verdana" w:hAnsi="Verdana"/>
                <w:b/>
                <w:color w:val="000000"/>
                <w:sz w:val="16"/>
                <w:szCs w:val="16"/>
              </w:rPr>
              <w:t>onformidad</w:t>
            </w:r>
            <w:proofErr w:type="spellEnd"/>
          </w:p>
        </w:tc>
        <w:tc>
          <w:tcPr>
            <w:tcW w:w="4529" w:type="dxa"/>
            <w:shd w:val="clear" w:color="auto" w:fill="auto"/>
          </w:tcPr>
          <w:p w14:paraId="47E0C9BE" w14:textId="041963E3" w:rsidR="00591D3B" w:rsidRPr="003860DF" w:rsidRDefault="00591D3B" w:rsidP="003860DF">
            <w:pPr>
              <w:pStyle w:val="Texto"/>
              <w:spacing w:line="239" w:lineRule="exact"/>
              <w:ind w:firstLine="0"/>
              <w:rPr>
                <w:rFonts w:ascii="Verdana" w:hAnsi="Verdana"/>
                <w:b/>
                <w:color w:val="000000"/>
                <w:sz w:val="16"/>
                <w:szCs w:val="16"/>
                <w:lang w:val="en-US"/>
              </w:rPr>
            </w:pPr>
            <w:r w:rsidRPr="003860DF">
              <w:rPr>
                <w:rFonts w:ascii="Verdana" w:hAnsi="Verdana" w:cs="Times New Roman"/>
                <w:b/>
                <w:bCs/>
                <w:sz w:val="16"/>
                <w:szCs w:val="16"/>
                <w:lang w:val="en-US"/>
              </w:rPr>
              <w:t xml:space="preserve">5. Procedure for </w:t>
            </w:r>
            <w:r w:rsidR="00232752">
              <w:rPr>
                <w:rFonts w:ascii="Verdana" w:hAnsi="Verdana" w:cs="Times New Roman"/>
                <w:b/>
                <w:bCs/>
                <w:sz w:val="16"/>
                <w:szCs w:val="16"/>
                <w:lang w:val="en-US"/>
              </w:rPr>
              <w:t xml:space="preserve">the </w:t>
            </w:r>
            <w:r w:rsidRPr="003860DF">
              <w:rPr>
                <w:rFonts w:ascii="Verdana" w:hAnsi="Verdana" w:cs="Times New Roman"/>
                <w:b/>
                <w:bCs/>
                <w:sz w:val="16"/>
                <w:szCs w:val="16"/>
                <w:lang w:val="en-US"/>
              </w:rPr>
              <w:t xml:space="preserve">Evaluation </w:t>
            </w:r>
            <w:r w:rsidR="00232752">
              <w:rPr>
                <w:rFonts w:ascii="Verdana" w:hAnsi="Verdana" w:cs="Times New Roman"/>
                <w:b/>
                <w:bCs/>
                <w:sz w:val="16"/>
                <w:szCs w:val="16"/>
                <w:lang w:val="en-US"/>
              </w:rPr>
              <w:t>of Conformity</w:t>
            </w:r>
          </w:p>
        </w:tc>
      </w:tr>
      <w:tr w:rsidR="00591D3B" w:rsidRPr="003860DF" w14:paraId="7565E4DC" w14:textId="15A851A5" w:rsidTr="003860DF">
        <w:tc>
          <w:tcPr>
            <w:tcW w:w="4529" w:type="dxa"/>
            <w:shd w:val="clear" w:color="auto" w:fill="auto"/>
          </w:tcPr>
          <w:p w14:paraId="5EB23346" w14:textId="77777777" w:rsidR="00591D3B" w:rsidRPr="003860DF" w:rsidRDefault="00591D3B" w:rsidP="003860DF">
            <w:pPr>
              <w:pStyle w:val="Texto"/>
              <w:spacing w:line="239" w:lineRule="exact"/>
              <w:ind w:firstLine="0"/>
              <w:rPr>
                <w:rFonts w:ascii="Verdana" w:hAnsi="Verdana"/>
                <w:color w:val="000000"/>
                <w:sz w:val="16"/>
                <w:szCs w:val="16"/>
              </w:rPr>
            </w:pPr>
            <w:r w:rsidRPr="003860DF">
              <w:rPr>
                <w:rFonts w:ascii="Verdana" w:hAnsi="Verdana"/>
                <w:b/>
                <w:color w:val="000000"/>
                <w:sz w:val="16"/>
                <w:szCs w:val="16"/>
                <w:lang w:val="es-MX"/>
              </w:rPr>
              <w:t xml:space="preserve">5.1. </w:t>
            </w:r>
            <w:r w:rsidRPr="003860DF">
              <w:rPr>
                <w:rFonts w:ascii="Verdana" w:hAnsi="Verdana"/>
                <w:color w:val="000000"/>
                <w:sz w:val="16"/>
                <w:szCs w:val="16"/>
                <w:lang w:val="es-MX"/>
              </w:rPr>
              <w:t>Procedimiento</w:t>
            </w:r>
          </w:p>
        </w:tc>
        <w:tc>
          <w:tcPr>
            <w:tcW w:w="4529" w:type="dxa"/>
            <w:shd w:val="clear" w:color="auto" w:fill="auto"/>
          </w:tcPr>
          <w:p w14:paraId="7550F5B0" w14:textId="78DF3C6D" w:rsidR="00591D3B" w:rsidRPr="003860DF" w:rsidRDefault="00591D3B" w:rsidP="003860DF">
            <w:pPr>
              <w:pStyle w:val="Texto"/>
              <w:spacing w:line="239" w:lineRule="exact"/>
              <w:ind w:firstLine="0"/>
              <w:rPr>
                <w:rFonts w:ascii="Verdana" w:hAnsi="Verdana"/>
                <w:b/>
                <w:color w:val="000000"/>
                <w:sz w:val="16"/>
                <w:szCs w:val="16"/>
                <w:lang w:val="en-US"/>
              </w:rPr>
            </w:pPr>
            <w:r w:rsidRPr="003860DF">
              <w:rPr>
                <w:rFonts w:ascii="Verdana" w:hAnsi="Verdana" w:cs="Times New Roman"/>
                <w:b/>
                <w:bCs/>
                <w:sz w:val="16"/>
                <w:szCs w:val="16"/>
                <w:lang w:val="en-US"/>
              </w:rPr>
              <w:t xml:space="preserve">5.1. </w:t>
            </w:r>
            <w:r w:rsidRPr="003860DF">
              <w:rPr>
                <w:rFonts w:ascii="Verdana" w:hAnsi="Verdana" w:cs="Times New Roman"/>
                <w:sz w:val="16"/>
                <w:szCs w:val="16"/>
                <w:lang w:val="en-US"/>
              </w:rPr>
              <w:t>Proce</w:t>
            </w:r>
            <w:r w:rsidR="00232752">
              <w:rPr>
                <w:rFonts w:ascii="Verdana" w:hAnsi="Verdana" w:cs="Times New Roman"/>
                <w:sz w:val="16"/>
                <w:szCs w:val="16"/>
                <w:lang w:val="en-US"/>
              </w:rPr>
              <w:t>dure</w:t>
            </w:r>
          </w:p>
        </w:tc>
      </w:tr>
      <w:tr w:rsidR="00591D3B" w:rsidRPr="001B79E8" w14:paraId="4E986894" w14:textId="3DEE5D78" w:rsidTr="003860DF">
        <w:tc>
          <w:tcPr>
            <w:tcW w:w="4529" w:type="dxa"/>
            <w:shd w:val="clear" w:color="auto" w:fill="auto"/>
          </w:tcPr>
          <w:p w14:paraId="6109C35B" w14:textId="77777777" w:rsidR="00591D3B" w:rsidRPr="003860DF" w:rsidRDefault="00591D3B" w:rsidP="003860DF">
            <w:pPr>
              <w:pStyle w:val="Texto"/>
              <w:spacing w:line="239" w:lineRule="exact"/>
              <w:ind w:firstLine="0"/>
              <w:rPr>
                <w:rFonts w:ascii="Verdana" w:hAnsi="Verdana"/>
                <w:color w:val="000000"/>
                <w:sz w:val="16"/>
                <w:szCs w:val="16"/>
              </w:rPr>
            </w:pPr>
            <w:r w:rsidRPr="003860DF">
              <w:rPr>
                <w:rFonts w:ascii="Verdana" w:hAnsi="Verdana"/>
                <w:b/>
                <w:color w:val="000000"/>
                <w:sz w:val="16"/>
                <w:szCs w:val="16"/>
              </w:rPr>
              <w:t xml:space="preserve">5.1.1. </w:t>
            </w:r>
            <w:r w:rsidRPr="003860DF">
              <w:rPr>
                <w:rFonts w:ascii="Verdana" w:hAnsi="Verdana"/>
                <w:color w:val="000000"/>
                <w:sz w:val="16"/>
                <w:szCs w:val="16"/>
              </w:rPr>
              <w:t>El gobierno federal, así como los gobiernos estatales y municipales, establecerán en el ámbito de su competencia, los Programas de Verificación Vehicular Obligatoria, en los cuales se definirán las características de operación de los mismos para el cumplimiento de lo establecido en la presente Norma Oficial Mexicana.</w:t>
            </w:r>
          </w:p>
        </w:tc>
        <w:tc>
          <w:tcPr>
            <w:tcW w:w="4529" w:type="dxa"/>
            <w:shd w:val="clear" w:color="auto" w:fill="auto"/>
          </w:tcPr>
          <w:p w14:paraId="7C849A3C" w14:textId="073ED0C7" w:rsidR="00591D3B" w:rsidRPr="003860DF" w:rsidRDefault="00591D3B" w:rsidP="003860DF">
            <w:pPr>
              <w:pStyle w:val="Texto"/>
              <w:spacing w:line="239" w:lineRule="exact"/>
              <w:ind w:firstLine="0"/>
              <w:rPr>
                <w:rFonts w:ascii="Verdana" w:hAnsi="Verdana"/>
                <w:b/>
                <w:color w:val="000000"/>
                <w:sz w:val="16"/>
                <w:szCs w:val="16"/>
                <w:lang w:val="en-US"/>
              </w:rPr>
            </w:pPr>
            <w:r w:rsidRPr="003860DF">
              <w:rPr>
                <w:rFonts w:ascii="Verdana" w:hAnsi="Verdana" w:cs="Times New Roman"/>
                <w:b/>
                <w:bCs/>
                <w:sz w:val="16"/>
                <w:szCs w:val="16"/>
                <w:lang w:val="en-US"/>
              </w:rPr>
              <w:t xml:space="preserve">5.1.1. </w:t>
            </w:r>
            <w:r w:rsidRPr="003860DF">
              <w:rPr>
                <w:rFonts w:ascii="Verdana" w:hAnsi="Verdana" w:cs="Times New Roman"/>
                <w:sz w:val="16"/>
                <w:szCs w:val="16"/>
                <w:lang w:val="en-US"/>
              </w:rPr>
              <w:t xml:space="preserve">The federal government, as well as the state and municipal governments, will establish within the scope of their </w:t>
            </w:r>
            <w:r w:rsidR="00232752">
              <w:rPr>
                <w:rFonts w:ascii="Verdana" w:hAnsi="Verdana" w:cs="Times New Roman"/>
                <w:sz w:val="16"/>
                <w:szCs w:val="16"/>
                <w:lang w:val="en-US"/>
              </w:rPr>
              <w:t>jurisdiction</w:t>
            </w:r>
            <w:r w:rsidRPr="003860DF">
              <w:rPr>
                <w:rFonts w:ascii="Verdana" w:hAnsi="Verdana" w:cs="Times New Roman"/>
                <w:sz w:val="16"/>
                <w:szCs w:val="16"/>
                <w:lang w:val="en-US"/>
              </w:rPr>
              <w:t xml:space="preserve">, the Mandatory Vehicular Verification Programs, in which the operation characteristics of the same will be defined for compliance with the provisions of this </w:t>
            </w:r>
            <w:r w:rsidR="00232752">
              <w:rPr>
                <w:rFonts w:ascii="Verdana" w:hAnsi="Verdana" w:cs="Times New Roman"/>
                <w:sz w:val="16"/>
                <w:szCs w:val="16"/>
                <w:lang w:val="en-US"/>
              </w:rPr>
              <w:t>Official Mexican Standard.</w:t>
            </w:r>
          </w:p>
        </w:tc>
      </w:tr>
      <w:tr w:rsidR="00591D3B" w:rsidRPr="001B79E8" w14:paraId="7BE36448" w14:textId="061DE13E" w:rsidTr="003860DF">
        <w:tc>
          <w:tcPr>
            <w:tcW w:w="4529" w:type="dxa"/>
            <w:shd w:val="clear" w:color="auto" w:fill="auto"/>
          </w:tcPr>
          <w:p w14:paraId="47F0CC88" w14:textId="77777777" w:rsidR="00591D3B" w:rsidRPr="003860DF" w:rsidRDefault="00591D3B" w:rsidP="003860DF">
            <w:pPr>
              <w:pStyle w:val="Texto"/>
              <w:spacing w:line="239" w:lineRule="exact"/>
              <w:ind w:firstLine="0"/>
              <w:rPr>
                <w:rFonts w:ascii="Verdana" w:hAnsi="Verdana"/>
                <w:sz w:val="16"/>
                <w:szCs w:val="16"/>
              </w:rPr>
            </w:pPr>
            <w:r w:rsidRPr="003860DF">
              <w:rPr>
                <w:rFonts w:ascii="Verdana" w:hAnsi="Verdana"/>
                <w:b/>
                <w:sz w:val="16"/>
                <w:szCs w:val="16"/>
              </w:rPr>
              <w:t xml:space="preserve">5.1.2. </w:t>
            </w:r>
            <w:r w:rsidRPr="003860DF">
              <w:rPr>
                <w:rFonts w:ascii="Verdana" w:hAnsi="Verdana"/>
                <w:sz w:val="16"/>
                <w:szCs w:val="16"/>
              </w:rPr>
              <w:t>Para la evaluación de los límites máximos permisibles de emisión de contaminantes establecidos en la presente Norma Oficial Mexicana, los gobiernos federal, estatales y municipales, operarán a través de los Centros de Verificación Vehicular autorizados o Unidades de Verificación.</w:t>
            </w:r>
          </w:p>
        </w:tc>
        <w:tc>
          <w:tcPr>
            <w:tcW w:w="4529" w:type="dxa"/>
            <w:shd w:val="clear" w:color="auto" w:fill="auto"/>
          </w:tcPr>
          <w:p w14:paraId="4356BB4D" w14:textId="1F1A0861" w:rsidR="00591D3B" w:rsidRPr="003860DF" w:rsidRDefault="00591D3B" w:rsidP="003860DF">
            <w:pPr>
              <w:pStyle w:val="Texto"/>
              <w:spacing w:line="239" w:lineRule="exact"/>
              <w:ind w:firstLine="0"/>
              <w:rPr>
                <w:rFonts w:ascii="Verdana" w:hAnsi="Verdana"/>
                <w:b/>
                <w:sz w:val="16"/>
                <w:szCs w:val="16"/>
                <w:lang w:val="en-US"/>
              </w:rPr>
            </w:pPr>
            <w:r w:rsidRPr="003860DF">
              <w:rPr>
                <w:rFonts w:ascii="Verdana" w:hAnsi="Verdana" w:cs="Times New Roman"/>
                <w:b/>
                <w:bCs/>
                <w:sz w:val="16"/>
                <w:szCs w:val="16"/>
                <w:lang w:val="en-US"/>
              </w:rPr>
              <w:t xml:space="preserve">5.1.2. </w:t>
            </w:r>
            <w:r w:rsidRPr="003860DF">
              <w:rPr>
                <w:rFonts w:ascii="Verdana" w:hAnsi="Verdana" w:cs="Times New Roman"/>
                <w:sz w:val="16"/>
                <w:szCs w:val="16"/>
                <w:lang w:val="en-US"/>
              </w:rPr>
              <w:t>For the evaluation of the maximum permissible limits for the emission of pollutants established in this Official Mexican Standard, the federal, state and municipal governments will operate through the authorized Vehicular Verification Centers or Verification Units.</w:t>
            </w:r>
          </w:p>
        </w:tc>
      </w:tr>
      <w:tr w:rsidR="00591D3B" w:rsidRPr="001B79E8" w14:paraId="399A8951" w14:textId="715C4027" w:rsidTr="003860DF">
        <w:tc>
          <w:tcPr>
            <w:tcW w:w="4529" w:type="dxa"/>
            <w:shd w:val="clear" w:color="auto" w:fill="auto"/>
          </w:tcPr>
          <w:p w14:paraId="5D8B070E" w14:textId="77777777" w:rsidR="00591D3B" w:rsidRPr="003860DF" w:rsidRDefault="00591D3B" w:rsidP="003860DF">
            <w:pPr>
              <w:pStyle w:val="Texto"/>
              <w:spacing w:line="239" w:lineRule="exact"/>
              <w:ind w:firstLine="0"/>
              <w:rPr>
                <w:rFonts w:ascii="Verdana" w:hAnsi="Verdana"/>
                <w:sz w:val="16"/>
                <w:szCs w:val="16"/>
              </w:rPr>
            </w:pPr>
            <w:r w:rsidRPr="003860DF">
              <w:rPr>
                <w:rFonts w:ascii="Verdana" w:hAnsi="Verdana"/>
                <w:b/>
                <w:sz w:val="16"/>
                <w:szCs w:val="16"/>
              </w:rPr>
              <w:t xml:space="preserve">5.1.3. </w:t>
            </w:r>
            <w:r w:rsidRPr="003860DF">
              <w:rPr>
                <w:rFonts w:ascii="Verdana" w:hAnsi="Verdana"/>
                <w:sz w:val="16"/>
                <w:szCs w:val="16"/>
              </w:rPr>
              <w:t>El propietario o legal poseedor del vehículo automotor deberá presentar su vehículo automotor a evaluación de sus emisiones de contaminantes en los Centros de Verificación Vehicular o Unidades de Verificación, de acuerdo al calendario y la documentación que establezcan las autoridades responsables de los Programas de Verificación Vehicular Obligatoria.</w:t>
            </w:r>
          </w:p>
        </w:tc>
        <w:tc>
          <w:tcPr>
            <w:tcW w:w="4529" w:type="dxa"/>
            <w:shd w:val="clear" w:color="auto" w:fill="auto"/>
          </w:tcPr>
          <w:p w14:paraId="7B16076F" w14:textId="37ABFB32" w:rsidR="00591D3B" w:rsidRPr="003860DF" w:rsidRDefault="00591D3B" w:rsidP="003860DF">
            <w:pPr>
              <w:pStyle w:val="Texto"/>
              <w:spacing w:line="239" w:lineRule="exact"/>
              <w:ind w:firstLine="0"/>
              <w:rPr>
                <w:rFonts w:ascii="Verdana" w:hAnsi="Verdana"/>
                <w:b/>
                <w:sz w:val="16"/>
                <w:szCs w:val="16"/>
                <w:lang w:val="en-US"/>
              </w:rPr>
            </w:pPr>
            <w:r w:rsidRPr="003860DF">
              <w:rPr>
                <w:rFonts w:ascii="Verdana" w:hAnsi="Verdana" w:cs="Times New Roman"/>
                <w:b/>
                <w:bCs/>
                <w:sz w:val="16"/>
                <w:szCs w:val="16"/>
                <w:lang w:val="en-US"/>
              </w:rPr>
              <w:t xml:space="preserve">5.1.3. </w:t>
            </w:r>
            <w:r w:rsidRPr="003860DF">
              <w:rPr>
                <w:rFonts w:ascii="Verdana" w:hAnsi="Verdana" w:cs="Times New Roman"/>
                <w:sz w:val="16"/>
                <w:szCs w:val="16"/>
                <w:lang w:val="en-US"/>
              </w:rPr>
              <w:t xml:space="preserve">The owner or </w:t>
            </w:r>
            <w:r w:rsidR="00232752">
              <w:rPr>
                <w:rFonts w:ascii="Verdana" w:hAnsi="Verdana" w:cs="Times New Roman"/>
                <w:sz w:val="16"/>
                <w:szCs w:val="16"/>
                <w:lang w:val="en-US"/>
              </w:rPr>
              <w:t>legal possessor</w:t>
            </w:r>
            <w:r w:rsidRPr="003860DF">
              <w:rPr>
                <w:rFonts w:ascii="Verdana" w:hAnsi="Verdana" w:cs="Times New Roman"/>
                <w:sz w:val="16"/>
                <w:szCs w:val="16"/>
                <w:lang w:val="en-US"/>
              </w:rPr>
              <w:t xml:space="preserve"> of the motor vehicle must present their motor vehicle for evaluation of the pollutant emissions in the Vehicular Verification Centers or Verification Units, according to the </w:t>
            </w:r>
            <w:r w:rsidR="00232752">
              <w:rPr>
                <w:rFonts w:ascii="Verdana" w:hAnsi="Verdana" w:cs="Times New Roman"/>
                <w:sz w:val="16"/>
                <w:szCs w:val="16"/>
                <w:lang w:val="en-US"/>
              </w:rPr>
              <w:t>schedule</w:t>
            </w:r>
            <w:r w:rsidRPr="003860DF">
              <w:rPr>
                <w:rFonts w:ascii="Verdana" w:hAnsi="Verdana" w:cs="Times New Roman"/>
                <w:sz w:val="16"/>
                <w:szCs w:val="16"/>
                <w:lang w:val="en-US"/>
              </w:rPr>
              <w:t xml:space="preserve"> and documentation established by the authorities responsible for the Mandatory Vehicle Verification Programs.</w:t>
            </w:r>
          </w:p>
        </w:tc>
      </w:tr>
      <w:tr w:rsidR="00591D3B" w:rsidRPr="001B79E8" w14:paraId="2DBB4457" w14:textId="1728237D" w:rsidTr="003860DF">
        <w:tc>
          <w:tcPr>
            <w:tcW w:w="4529" w:type="dxa"/>
            <w:shd w:val="clear" w:color="auto" w:fill="auto"/>
          </w:tcPr>
          <w:p w14:paraId="7892AB1C" w14:textId="77777777" w:rsidR="00591D3B" w:rsidRPr="003860DF" w:rsidRDefault="00591D3B" w:rsidP="003860DF">
            <w:pPr>
              <w:pStyle w:val="Texto"/>
              <w:spacing w:line="239" w:lineRule="exact"/>
              <w:ind w:firstLine="0"/>
              <w:rPr>
                <w:rFonts w:ascii="Verdana" w:hAnsi="Verdana"/>
                <w:sz w:val="16"/>
                <w:szCs w:val="16"/>
              </w:rPr>
            </w:pPr>
            <w:r w:rsidRPr="003860DF">
              <w:rPr>
                <w:rFonts w:ascii="Verdana" w:hAnsi="Verdana"/>
                <w:b/>
                <w:sz w:val="16"/>
                <w:szCs w:val="16"/>
              </w:rPr>
              <w:t xml:space="preserve">5.1.4. </w:t>
            </w:r>
            <w:r w:rsidRPr="003860DF">
              <w:rPr>
                <w:rFonts w:ascii="Verdana" w:hAnsi="Verdana"/>
                <w:sz w:val="16"/>
                <w:szCs w:val="16"/>
              </w:rPr>
              <w:t xml:space="preserve">Se considera que un vehículo automotor en circulación que utiliza gas natural, gas licuado de petróleo u otros combustibles alternos, cumple con la presente Norma Oficial Mexicana, cuando conforme los métodos de prueba señalados en la NOM-047-SEMARNAT-2014 o la que la sustituya, </w:t>
            </w:r>
            <w:r w:rsidRPr="003860DF">
              <w:rPr>
                <w:rFonts w:ascii="Verdana" w:hAnsi="Verdana"/>
                <w:sz w:val="16"/>
                <w:szCs w:val="16"/>
              </w:rPr>
              <w:lastRenderedPageBreak/>
              <w:t>aprueba las revisiones visual y de humo y, sus valores de emisión de contaminantes no rebasan los límites máximos permisibles establecidos en la Tabla 1 del numeral 4.1.1 de la presente Norma Oficial Mexicana.</w:t>
            </w:r>
          </w:p>
        </w:tc>
        <w:tc>
          <w:tcPr>
            <w:tcW w:w="4529" w:type="dxa"/>
            <w:shd w:val="clear" w:color="auto" w:fill="auto"/>
          </w:tcPr>
          <w:p w14:paraId="79E6371E" w14:textId="40EC79C1" w:rsidR="00591D3B" w:rsidRPr="003860DF" w:rsidRDefault="00591D3B" w:rsidP="003860DF">
            <w:pPr>
              <w:pStyle w:val="Texto"/>
              <w:spacing w:line="239" w:lineRule="exact"/>
              <w:ind w:firstLine="0"/>
              <w:rPr>
                <w:rFonts w:ascii="Verdana" w:hAnsi="Verdana"/>
                <w:b/>
                <w:sz w:val="16"/>
                <w:szCs w:val="16"/>
                <w:lang w:val="en-US"/>
              </w:rPr>
            </w:pPr>
            <w:r w:rsidRPr="003860DF">
              <w:rPr>
                <w:rFonts w:ascii="Verdana" w:hAnsi="Verdana" w:cs="Times New Roman"/>
                <w:b/>
                <w:bCs/>
                <w:sz w:val="16"/>
                <w:szCs w:val="16"/>
                <w:lang w:val="en-US"/>
              </w:rPr>
              <w:lastRenderedPageBreak/>
              <w:t xml:space="preserve">5.1.4. </w:t>
            </w:r>
            <w:r w:rsidRPr="003860DF">
              <w:rPr>
                <w:rFonts w:ascii="Verdana" w:hAnsi="Verdana" w:cs="Times New Roman"/>
                <w:sz w:val="16"/>
                <w:szCs w:val="16"/>
                <w:lang w:val="en-US"/>
              </w:rPr>
              <w:t xml:space="preserve">It is considered that a motor vehicle in circulation that uses natural gas, liquefied petroleum gas or other alternative fuels, complies with this Official Mexican Standard, when in accordance with the test methods indicated in NOM-047-SEMARNAT-2014 or that </w:t>
            </w:r>
            <w:r w:rsidR="00232752">
              <w:rPr>
                <w:rFonts w:ascii="Verdana" w:hAnsi="Verdana" w:cs="Times New Roman"/>
                <w:sz w:val="16"/>
                <w:szCs w:val="16"/>
                <w:lang w:val="en-US"/>
              </w:rPr>
              <w:t>substitute it</w:t>
            </w:r>
            <w:r w:rsidRPr="003860DF">
              <w:rPr>
                <w:rFonts w:ascii="Verdana" w:hAnsi="Verdana" w:cs="Times New Roman"/>
                <w:sz w:val="16"/>
                <w:szCs w:val="16"/>
                <w:lang w:val="en-US"/>
              </w:rPr>
              <w:t xml:space="preserve">, approve the visual and </w:t>
            </w:r>
            <w:r w:rsidR="00232752">
              <w:rPr>
                <w:rFonts w:ascii="Verdana" w:hAnsi="Verdana" w:cs="Times New Roman"/>
                <w:sz w:val="16"/>
                <w:szCs w:val="16"/>
                <w:lang w:val="en-US"/>
              </w:rPr>
              <w:lastRenderedPageBreak/>
              <w:t>smog inspections</w:t>
            </w:r>
            <w:r w:rsidRPr="003860DF">
              <w:rPr>
                <w:rFonts w:ascii="Verdana" w:hAnsi="Verdana" w:cs="Times New Roman"/>
                <w:sz w:val="16"/>
                <w:szCs w:val="16"/>
                <w:lang w:val="en-US"/>
              </w:rPr>
              <w:t xml:space="preserve"> and, their pollutant emission values </w:t>
            </w:r>
            <w:r w:rsidRPr="003860DF">
              <w:rPr>
                <w:sz w:val="16"/>
                <w:szCs w:val="16"/>
                <w:lang w:val="en-US"/>
              </w:rPr>
              <w:t>​​</w:t>
            </w:r>
            <w:r w:rsidRPr="003860DF">
              <w:rPr>
                <w:rFonts w:ascii="Verdana" w:hAnsi="Verdana" w:cs="Times New Roman"/>
                <w:sz w:val="16"/>
                <w:szCs w:val="16"/>
                <w:lang w:val="en-US"/>
              </w:rPr>
              <w:t>do not exceed the maximum permissible limits established in Table 1 of section 4.1.1 of this Official Mexican Standard.</w:t>
            </w:r>
          </w:p>
        </w:tc>
      </w:tr>
      <w:tr w:rsidR="00591D3B" w:rsidRPr="001B79E8" w14:paraId="2BC23825" w14:textId="0FDD6965" w:rsidTr="003860DF">
        <w:tc>
          <w:tcPr>
            <w:tcW w:w="4529" w:type="dxa"/>
            <w:shd w:val="clear" w:color="auto" w:fill="auto"/>
          </w:tcPr>
          <w:p w14:paraId="04397821" w14:textId="77777777" w:rsidR="00591D3B" w:rsidRPr="003860DF" w:rsidRDefault="00591D3B" w:rsidP="003860DF">
            <w:pPr>
              <w:pStyle w:val="Texto"/>
              <w:spacing w:line="239" w:lineRule="exact"/>
              <w:ind w:firstLine="0"/>
              <w:rPr>
                <w:rFonts w:ascii="Verdana" w:hAnsi="Verdana"/>
                <w:sz w:val="16"/>
                <w:szCs w:val="16"/>
              </w:rPr>
            </w:pPr>
            <w:r w:rsidRPr="003860DF">
              <w:rPr>
                <w:rFonts w:ascii="Verdana" w:hAnsi="Verdana"/>
                <w:b/>
                <w:sz w:val="16"/>
                <w:szCs w:val="16"/>
              </w:rPr>
              <w:lastRenderedPageBreak/>
              <w:t xml:space="preserve">5.1.5. </w:t>
            </w:r>
            <w:r w:rsidRPr="003860DF">
              <w:rPr>
                <w:rFonts w:ascii="Verdana" w:hAnsi="Verdana"/>
                <w:sz w:val="16"/>
                <w:szCs w:val="16"/>
              </w:rPr>
              <w:t>El Centro de Verificación Vehicular o la Unidad de Verificación entregará al propietario o legal poseedor del vehículo automotor el Comprobante de resultado.</w:t>
            </w:r>
          </w:p>
        </w:tc>
        <w:tc>
          <w:tcPr>
            <w:tcW w:w="4529" w:type="dxa"/>
            <w:shd w:val="clear" w:color="auto" w:fill="auto"/>
          </w:tcPr>
          <w:p w14:paraId="3C2105F5" w14:textId="20F22311" w:rsidR="00591D3B" w:rsidRPr="003860DF" w:rsidRDefault="00591D3B" w:rsidP="003860DF">
            <w:pPr>
              <w:pStyle w:val="Texto"/>
              <w:spacing w:line="239" w:lineRule="exact"/>
              <w:ind w:firstLine="0"/>
              <w:rPr>
                <w:rFonts w:ascii="Verdana" w:hAnsi="Verdana"/>
                <w:b/>
                <w:sz w:val="16"/>
                <w:szCs w:val="16"/>
                <w:lang w:val="en-US"/>
              </w:rPr>
            </w:pPr>
            <w:r w:rsidRPr="003860DF">
              <w:rPr>
                <w:rFonts w:ascii="Verdana" w:hAnsi="Verdana" w:cs="Times New Roman"/>
                <w:b/>
                <w:bCs/>
                <w:sz w:val="16"/>
                <w:szCs w:val="16"/>
                <w:lang w:val="en-US"/>
              </w:rPr>
              <w:t xml:space="preserve">5.1.5. </w:t>
            </w:r>
            <w:r w:rsidRPr="003860DF">
              <w:rPr>
                <w:rFonts w:ascii="Verdana" w:hAnsi="Verdana" w:cs="Times New Roman"/>
                <w:sz w:val="16"/>
                <w:szCs w:val="16"/>
                <w:lang w:val="en-US"/>
              </w:rPr>
              <w:t>The Vehicle Verification Center or the Verification Unit shall deliver the Proof of result to the owner or legal holder of the motor vehicle.</w:t>
            </w:r>
          </w:p>
        </w:tc>
      </w:tr>
      <w:tr w:rsidR="00591D3B" w:rsidRPr="001B79E8" w14:paraId="31F94C12" w14:textId="59EE5FAB" w:rsidTr="003860DF">
        <w:tc>
          <w:tcPr>
            <w:tcW w:w="4529" w:type="dxa"/>
            <w:shd w:val="clear" w:color="auto" w:fill="auto"/>
          </w:tcPr>
          <w:p w14:paraId="54F0B915" w14:textId="77777777" w:rsidR="00591D3B" w:rsidRPr="003860DF" w:rsidRDefault="00591D3B" w:rsidP="003860DF">
            <w:pPr>
              <w:pStyle w:val="Texto"/>
              <w:spacing w:line="239" w:lineRule="exact"/>
              <w:ind w:firstLine="0"/>
              <w:rPr>
                <w:rFonts w:ascii="Verdana" w:hAnsi="Verdana"/>
                <w:sz w:val="16"/>
                <w:szCs w:val="16"/>
              </w:rPr>
            </w:pPr>
            <w:r w:rsidRPr="003860DF">
              <w:rPr>
                <w:rFonts w:ascii="Verdana" w:hAnsi="Verdana"/>
                <w:b/>
                <w:sz w:val="16"/>
                <w:szCs w:val="16"/>
              </w:rPr>
              <w:t xml:space="preserve">5.1.6. </w:t>
            </w:r>
            <w:r w:rsidRPr="003860DF">
              <w:rPr>
                <w:rFonts w:ascii="Verdana" w:hAnsi="Verdana"/>
                <w:sz w:val="16"/>
                <w:szCs w:val="16"/>
              </w:rPr>
              <w:t xml:space="preserve">Las autoridades responsables de los Programas de Verificación Vehicular Obligatoria, podrán operar por sí o a través de particulares autorizados, los Centros de Verificación Vehicular o Unidades de Verificación, respectivamente, que den servicio al propietario o legal poseedor del vehículo automotor sujeto a la presente Norma Oficial Mexicana. </w:t>
            </w:r>
          </w:p>
        </w:tc>
        <w:tc>
          <w:tcPr>
            <w:tcW w:w="4529" w:type="dxa"/>
            <w:shd w:val="clear" w:color="auto" w:fill="auto"/>
          </w:tcPr>
          <w:p w14:paraId="28D910E5" w14:textId="028A420E" w:rsidR="00591D3B" w:rsidRPr="003860DF" w:rsidRDefault="00591D3B" w:rsidP="003860DF">
            <w:pPr>
              <w:pStyle w:val="Texto"/>
              <w:spacing w:line="239" w:lineRule="exact"/>
              <w:ind w:firstLine="0"/>
              <w:rPr>
                <w:rFonts w:ascii="Verdana" w:hAnsi="Verdana"/>
                <w:b/>
                <w:sz w:val="16"/>
                <w:szCs w:val="16"/>
                <w:lang w:val="en-US"/>
              </w:rPr>
            </w:pPr>
            <w:r w:rsidRPr="003860DF">
              <w:rPr>
                <w:rFonts w:ascii="Verdana" w:hAnsi="Verdana" w:cs="Times New Roman"/>
                <w:b/>
                <w:bCs/>
                <w:sz w:val="16"/>
                <w:szCs w:val="16"/>
                <w:lang w:val="en-US"/>
              </w:rPr>
              <w:t xml:space="preserve">5.1.6. </w:t>
            </w:r>
            <w:r w:rsidRPr="003860DF">
              <w:rPr>
                <w:rFonts w:ascii="Verdana" w:hAnsi="Verdana" w:cs="Times New Roman"/>
                <w:sz w:val="16"/>
                <w:szCs w:val="16"/>
                <w:lang w:val="en-US"/>
              </w:rPr>
              <w:t xml:space="preserve">The authorities responsible for the Mandatory Vehicle Verification Programs may operate on their own or through authorized individuals, the Vehicle Verification Centers or Verification Units, respectively, that provide service to the owner or legal holder of the motor vehicle subject to this </w:t>
            </w:r>
            <w:r w:rsidR="00232752">
              <w:rPr>
                <w:rFonts w:ascii="Verdana" w:hAnsi="Verdana" w:cs="Times New Roman"/>
                <w:sz w:val="16"/>
                <w:szCs w:val="16"/>
                <w:lang w:val="en-US"/>
              </w:rPr>
              <w:t>Official Mexican Standard.</w:t>
            </w:r>
          </w:p>
        </w:tc>
      </w:tr>
      <w:tr w:rsidR="00591D3B" w:rsidRPr="001B79E8" w14:paraId="3C67A2A7" w14:textId="2A69D8A4" w:rsidTr="003860DF">
        <w:tc>
          <w:tcPr>
            <w:tcW w:w="4529" w:type="dxa"/>
            <w:shd w:val="clear" w:color="auto" w:fill="auto"/>
          </w:tcPr>
          <w:p w14:paraId="43E82887" w14:textId="77777777" w:rsidR="00591D3B" w:rsidRPr="003860DF" w:rsidRDefault="00591D3B" w:rsidP="003860DF">
            <w:pPr>
              <w:pStyle w:val="Texto"/>
              <w:spacing w:line="239" w:lineRule="exact"/>
              <w:ind w:firstLine="0"/>
              <w:rPr>
                <w:rFonts w:ascii="Verdana" w:hAnsi="Verdana"/>
                <w:sz w:val="16"/>
                <w:szCs w:val="16"/>
              </w:rPr>
            </w:pPr>
            <w:r w:rsidRPr="003860DF">
              <w:rPr>
                <w:rFonts w:ascii="Verdana" w:hAnsi="Verdana"/>
                <w:b/>
                <w:sz w:val="16"/>
                <w:szCs w:val="16"/>
              </w:rPr>
              <w:t xml:space="preserve">5.1.7. </w:t>
            </w:r>
            <w:r w:rsidRPr="003860DF">
              <w:rPr>
                <w:rFonts w:ascii="Verdana" w:hAnsi="Verdana"/>
                <w:sz w:val="16"/>
                <w:szCs w:val="16"/>
              </w:rPr>
              <w:t>Los vehículos ligeros nuevos para uso particular, que utilicen gas natural, gas licuado de petróleo u otros combustibles alternos como combustibles de origen, estarán exentos de la verificación vehicular obligatoria por un periodo de 2 años, y deberán acudir a la evaluación de sus emisiones contaminantes conforme lo establecido en la presente Norma Oficial Mexicana, al término del segundo año de su adquisición y que, en caso de aprobar, la exención será prorrogada por 2 años más.</w:t>
            </w:r>
          </w:p>
        </w:tc>
        <w:tc>
          <w:tcPr>
            <w:tcW w:w="4529" w:type="dxa"/>
            <w:shd w:val="clear" w:color="auto" w:fill="auto"/>
          </w:tcPr>
          <w:p w14:paraId="39A8CEF0" w14:textId="53FF2FF6" w:rsidR="00591D3B" w:rsidRPr="003860DF" w:rsidRDefault="00591D3B" w:rsidP="003860DF">
            <w:pPr>
              <w:pStyle w:val="Texto"/>
              <w:spacing w:line="239" w:lineRule="exact"/>
              <w:ind w:firstLine="0"/>
              <w:rPr>
                <w:rFonts w:ascii="Verdana" w:hAnsi="Verdana"/>
                <w:b/>
                <w:sz w:val="16"/>
                <w:szCs w:val="16"/>
                <w:lang w:val="en-US"/>
              </w:rPr>
            </w:pPr>
            <w:r w:rsidRPr="003860DF">
              <w:rPr>
                <w:rFonts w:ascii="Verdana" w:hAnsi="Verdana" w:cs="Times New Roman"/>
                <w:b/>
                <w:bCs/>
                <w:sz w:val="16"/>
                <w:szCs w:val="16"/>
                <w:lang w:val="en-US"/>
              </w:rPr>
              <w:t xml:space="preserve">5.1.7. </w:t>
            </w:r>
            <w:r w:rsidRPr="003860DF">
              <w:rPr>
                <w:rFonts w:ascii="Verdana" w:hAnsi="Verdana" w:cs="Times New Roman"/>
                <w:sz w:val="16"/>
                <w:szCs w:val="16"/>
                <w:lang w:val="en-US"/>
              </w:rPr>
              <w:t xml:space="preserve">New light vehicles for private use, which use natural gas, liquefied petroleum gas or other alternative fuels as fuels of origin, will be exempt from mandatory vehicle verification for a period of 2 years, and must </w:t>
            </w:r>
            <w:r w:rsidR="00232752">
              <w:rPr>
                <w:rFonts w:ascii="Verdana" w:hAnsi="Verdana" w:cs="Times New Roman"/>
                <w:sz w:val="16"/>
                <w:szCs w:val="16"/>
                <w:lang w:val="en-US"/>
              </w:rPr>
              <w:t>present themselves</w:t>
            </w:r>
            <w:r w:rsidRPr="003860DF">
              <w:rPr>
                <w:rFonts w:ascii="Verdana" w:hAnsi="Verdana" w:cs="Times New Roman"/>
                <w:sz w:val="16"/>
                <w:szCs w:val="16"/>
                <w:lang w:val="en-US"/>
              </w:rPr>
              <w:t xml:space="preserve"> </w:t>
            </w:r>
            <w:r w:rsidR="00232752">
              <w:rPr>
                <w:rFonts w:ascii="Verdana" w:hAnsi="Verdana" w:cs="Times New Roman"/>
                <w:sz w:val="16"/>
                <w:szCs w:val="16"/>
                <w:lang w:val="en-US"/>
              </w:rPr>
              <w:t>for</w:t>
            </w:r>
            <w:r w:rsidRPr="003860DF">
              <w:rPr>
                <w:rFonts w:ascii="Verdana" w:hAnsi="Verdana" w:cs="Times New Roman"/>
                <w:sz w:val="16"/>
                <w:szCs w:val="16"/>
                <w:lang w:val="en-US"/>
              </w:rPr>
              <w:t xml:space="preserve"> the evaluation of their polluting emissions in accordance with the provisions of this Official Mexican Standard, at the end of the second year of </w:t>
            </w:r>
            <w:r w:rsidR="00232752">
              <w:rPr>
                <w:rFonts w:ascii="Verdana" w:hAnsi="Verdana" w:cs="Times New Roman"/>
                <w:sz w:val="16"/>
                <w:szCs w:val="16"/>
                <w:lang w:val="en-US"/>
              </w:rPr>
              <w:t xml:space="preserve">their </w:t>
            </w:r>
            <w:r w:rsidRPr="003860DF">
              <w:rPr>
                <w:rFonts w:ascii="Verdana" w:hAnsi="Verdana" w:cs="Times New Roman"/>
                <w:sz w:val="16"/>
                <w:szCs w:val="16"/>
                <w:lang w:val="en-US"/>
              </w:rPr>
              <w:t>acquisition and that, if approved, the exemption will be extended for 2 more years.</w:t>
            </w:r>
          </w:p>
        </w:tc>
      </w:tr>
      <w:tr w:rsidR="00591D3B" w:rsidRPr="001B79E8" w14:paraId="63CD6DE6" w14:textId="1C17B258" w:rsidTr="003860DF">
        <w:tc>
          <w:tcPr>
            <w:tcW w:w="4529" w:type="dxa"/>
            <w:shd w:val="clear" w:color="auto" w:fill="auto"/>
          </w:tcPr>
          <w:p w14:paraId="6ED7B1D0" w14:textId="77777777" w:rsidR="00591D3B" w:rsidRPr="003860DF" w:rsidRDefault="00591D3B" w:rsidP="003860DF">
            <w:pPr>
              <w:pStyle w:val="Texto"/>
              <w:spacing w:line="239" w:lineRule="exact"/>
              <w:ind w:firstLine="0"/>
              <w:rPr>
                <w:rFonts w:ascii="Verdana" w:hAnsi="Verdana"/>
                <w:sz w:val="16"/>
                <w:szCs w:val="16"/>
              </w:rPr>
            </w:pPr>
            <w:r w:rsidRPr="003860DF">
              <w:rPr>
                <w:rFonts w:ascii="Verdana" w:hAnsi="Verdana"/>
                <w:sz w:val="16"/>
                <w:szCs w:val="16"/>
              </w:rPr>
              <w:t>Los vehículos ligeros nuevos destinados al Autotransporte Federal, que utilicen gas natural, gas licuado de petróleo u otros combustibles alternos como combustibles de origen, estarán exentos de la verificación vehicular obligatoria, conforme lo establecido en la presente Norma Oficial Mexicana, por un periodo de 2 años a partir de su adquisición.</w:t>
            </w:r>
          </w:p>
        </w:tc>
        <w:tc>
          <w:tcPr>
            <w:tcW w:w="4529" w:type="dxa"/>
            <w:shd w:val="clear" w:color="auto" w:fill="auto"/>
          </w:tcPr>
          <w:p w14:paraId="542195B0" w14:textId="7B46F384" w:rsidR="00591D3B" w:rsidRPr="003860DF" w:rsidRDefault="00591D3B" w:rsidP="003860DF">
            <w:pPr>
              <w:pStyle w:val="Texto"/>
              <w:spacing w:line="239" w:lineRule="exact"/>
              <w:ind w:firstLine="0"/>
              <w:rPr>
                <w:rFonts w:ascii="Verdana" w:hAnsi="Verdana"/>
                <w:sz w:val="16"/>
                <w:szCs w:val="16"/>
                <w:lang w:val="en-US"/>
              </w:rPr>
            </w:pPr>
            <w:r w:rsidRPr="003860DF">
              <w:rPr>
                <w:rFonts w:ascii="Verdana" w:hAnsi="Verdana" w:cs="Times New Roman"/>
                <w:sz w:val="16"/>
                <w:szCs w:val="16"/>
                <w:lang w:val="en-US"/>
              </w:rPr>
              <w:t xml:space="preserve">New light vehicles </w:t>
            </w:r>
            <w:r w:rsidR="00232752">
              <w:rPr>
                <w:rFonts w:ascii="Verdana" w:hAnsi="Verdana" w:cs="Times New Roman"/>
                <w:sz w:val="16"/>
                <w:szCs w:val="16"/>
                <w:lang w:val="en-US"/>
              </w:rPr>
              <w:t xml:space="preserve">designated for </w:t>
            </w:r>
            <w:r w:rsidRPr="003860DF">
              <w:rPr>
                <w:rFonts w:ascii="Verdana" w:hAnsi="Verdana" w:cs="Times New Roman"/>
                <w:sz w:val="16"/>
                <w:szCs w:val="16"/>
                <w:lang w:val="en-US"/>
              </w:rPr>
              <w:t xml:space="preserve">the Federal </w:t>
            </w:r>
            <w:r w:rsidR="00232752">
              <w:rPr>
                <w:rFonts w:ascii="Verdana" w:hAnsi="Verdana" w:cs="Times New Roman"/>
                <w:sz w:val="16"/>
                <w:szCs w:val="16"/>
                <w:lang w:val="en-US"/>
              </w:rPr>
              <w:t>Motor T</w:t>
            </w:r>
            <w:r w:rsidRPr="003860DF">
              <w:rPr>
                <w:rFonts w:ascii="Verdana" w:hAnsi="Verdana" w:cs="Times New Roman"/>
                <w:sz w:val="16"/>
                <w:szCs w:val="16"/>
                <w:lang w:val="en-US"/>
              </w:rPr>
              <w:t xml:space="preserve">ransport, that use natural gas, liquefied petroleum gas or other alternative fuels as fuels of origin, will be exempt from the mandatory vehicle verification, in accordance with the provisions of this Official Mexican Standard, for a period of 2 years after </w:t>
            </w:r>
            <w:r w:rsidR="00232752">
              <w:rPr>
                <w:rFonts w:ascii="Verdana" w:hAnsi="Verdana" w:cs="Times New Roman"/>
                <w:sz w:val="16"/>
                <w:szCs w:val="16"/>
                <w:lang w:val="en-US"/>
              </w:rPr>
              <w:t>their</w:t>
            </w:r>
            <w:r w:rsidRPr="003860DF">
              <w:rPr>
                <w:rFonts w:ascii="Verdana" w:hAnsi="Verdana" w:cs="Times New Roman"/>
                <w:sz w:val="16"/>
                <w:szCs w:val="16"/>
                <w:lang w:val="en-US"/>
              </w:rPr>
              <w:t xml:space="preserve"> acquisition.</w:t>
            </w:r>
          </w:p>
        </w:tc>
      </w:tr>
      <w:tr w:rsidR="00591D3B" w:rsidRPr="001B79E8" w14:paraId="5CB0D85C" w14:textId="277851DD" w:rsidTr="003860DF">
        <w:tc>
          <w:tcPr>
            <w:tcW w:w="4529" w:type="dxa"/>
            <w:shd w:val="clear" w:color="auto" w:fill="auto"/>
          </w:tcPr>
          <w:p w14:paraId="5AFDFBC7" w14:textId="77777777" w:rsidR="00591D3B" w:rsidRPr="003860DF" w:rsidRDefault="00591D3B" w:rsidP="003860DF">
            <w:pPr>
              <w:pStyle w:val="Texto"/>
              <w:spacing w:line="239" w:lineRule="exact"/>
              <w:ind w:firstLine="0"/>
              <w:rPr>
                <w:rFonts w:ascii="Verdana" w:hAnsi="Verdana"/>
                <w:sz w:val="16"/>
                <w:szCs w:val="16"/>
              </w:rPr>
            </w:pPr>
            <w:r w:rsidRPr="003860DF">
              <w:rPr>
                <w:rFonts w:ascii="Verdana" w:hAnsi="Verdana"/>
                <w:sz w:val="16"/>
                <w:szCs w:val="16"/>
              </w:rPr>
              <w:t>Los vehículos pesados nuevos, que utilicen gas natural, gas licuado de petróleo u otros combustibles alternos como combustibles de origen, estarán exentos de la verificación vehicular obligatoria, conforme lo establecido en la presente Norma Oficial Mexicana, por un periodo de 2 años a partir de su adquisición.</w:t>
            </w:r>
          </w:p>
        </w:tc>
        <w:tc>
          <w:tcPr>
            <w:tcW w:w="4529" w:type="dxa"/>
            <w:shd w:val="clear" w:color="auto" w:fill="auto"/>
          </w:tcPr>
          <w:p w14:paraId="4DE9455B" w14:textId="04057BBF" w:rsidR="00591D3B" w:rsidRPr="003860DF" w:rsidRDefault="00591D3B" w:rsidP="003860DF">
            <w:pPr>
              <w:pStyle w:val="Texto"/>
              <w:spacing w:line="239" w:lineRule="exact"/>
              <w:ind w:firstLine="0"/>
              <w:rPr>
                <w:rFonts w:ascii="Verdana" w:hAnsi="Verdana"/>
                <w:sz w:val="16"/>
                <w:szCs w:val="16"/>
                <w:lang w:val="en-US"/>
              </w:rPr>
            </w:pPr>
            <w:r w:rsidRPr="003860DF">
              <w:rPr>
                <w:rFonts w:ascii="Verdana" w:hAnsi="Verdana" w:cs="Times New Roman"/>
                <w:sz w:val="16"/>
                <w:szCs w:val="16"/>
                <w:lang w:val="en-US"/>
              </w:rPr>
              <w:t xml:space="preserve">New heavy vehicles, using natural gas, liquefied petroleum gas or other alternative fuels as fuels of origin, will be exempt from mandatory vehicle verification, as established in this Official Mexican Standard, for a period of 2 years from </w:t>
            </w:r>
            <w:r w:rsidR="00232752">
              <w:rPr>
                <w:rFonts w:ascii="Verdana" w:hAnsi="Verdana" w:cs="Times New Roman"/>
                <w:sz w:val="16"/>
                <w:szCs w:val="16"/>
                <w:lang w:val="en-US"/>
              </w:rPr>
              <w:t>their</w:t>
            </w:r>
            <w:r w:rsidRPr="003860DF">
              <w:rPr>
                <w:rFonts w:ascii="Verdana" w:hAnsi="Verdana" w:cs="Times New Roman"/>
                <w:sz w:val="16"/>
                <w:szCs w:val="16"/>
                <w:lang w:val="en-US"/>
              </w:rPr>
              <w:t xml:space="preserve"> acquisition </w:t>
            </w:r>
          </w:p>
        </w:tc>
      </w:tr>
      <w:tr w:rsidR="00591D3B" w:rsidRPr="001B79E8" w14:paraId="66A9669D" w14:textId="09168522" w:rsidTr="003860DF">
        <w:tc>
          <w:tcPr>
            <w:tcW w:w="4529" w:type="dxa"/>
            <w:shd w:val="clear" w:color="auto" w:fill="auto"/>
          </w:tcPr>
          <w:p w14:paraId="07691DD0" w14:textId="77777777" w:rsidR="00591D3B" w:rsidRPr="003860DF" w:rsidRDefault="00591D3B" w:rsidP="003860DF">
            <w:pPr>
              <w:pStyle w:val="Texto"/>
              <w:spacing w:line="239" w:lineRule="exact"/>
              <w:ind w:firstLine="0"/>
              <w:rPr>
                <w:rFonts w:ascii="Verdana" w:hAnsi="Verdana"/>
                <w:sz w:val="16"/>
                <w:szCs w:val="16"/>
              </w:rPr>
            </w:pPr>
            <w:r w:rsidRPr="003860DF">
              <w:rPr>
                <w:rFonts w:ascii="Verdana" w:hAnsi="Verdana"/>
                <w:sz w:val="16"/>
                <w:szCs w:val="16"/>
              </w:rPr>
              <w:t xml:space="preserve">Los vehículos pesados nuevos certificados con estándares EPA 2010, EURO VI o superiores, que utilicen gas natural, gas licuado de petróleo u otros combustibles alternos como combustibles de origen, estarán exentos de la verificación vehicular obligatoria por un periodo de dos años y, deberán acudir a la evaluación de sus emisiones contaminantes conforme lo establecido en la </w:t>
            </w:r>
            <w:r w:rsidRPr="003860DF">
              <w:rPr>
                <w:rFonts w:ascii="Verdana" w:hAnsi="Verdana"/>
                <w:sz w:val="16"/>
                <w:szCs w:val="16"/>
              </w:rPr>
              <w:lastRenderedPageBreak/>
              <w:t>presente Norma Oficial Mexicana, al término del segundo año de su adquisición y que, en caso de aprobar, la exención será prorrogada por 2 años más.</w:t>
            </w:r>
          </w:p>
        </w:tc>
        <w:tc>
          <w:tcPr>
            <w:tcW w:w="4529" w:type="dxa"/>
            <w:shd w:val="clear" w:color="auto" w:fill="auto"/>
          </w:tcPr>
          <w:p w14:paraId="3FFE315C" w14:textId="2144B7F0" w:rsidR="00591D3B" w:rsidRPr="003860DF" w:rsidRDefault="00591D3B" w:rsidP="003860DF">
            <w:pPr>
              <w:pStyle w:val="Texto"/>
              <w:spacing w:line="239" w:lineRule="exact"/>
              <w:ind w:firstLine="0"/>
              <w:rPr>
                <w:rFonts w:ascii="Verdana" w:hAnsi="Verdana"/>
                <w:sz w:val="16"/>
                <w:szCs w:val="16"/>
                <w:lang w:val="en-US"/>
              </w:rPr>
            </w:pPr>
            <w:r w:rsidRPr="003860DF">
              <w:rPr>
                <w:rFonts w:ascii="Verdana" w:hAnsi="Verdana" w:cs="Times New Roman"/>
                <w:sz w:val="16"/>
                <w:szCs w:val="16"/>
                <w:lang w:val="en-US"/>
              </w:rPr>
              <w:lastRenderedPageBreak/>
              <w:t xml:space="preserve">New heavy vehicles certified with EPA 2010, EURO VI or higher standards, using natural gas, liquefied petroleum gas or other alternative fuels as source fuels, will be exempt from mandatory vehicle verification for a period of two years and must go to the evaluation of its polluting emissions according to what is established in this Official Mexican Standard, at the end of the second year of its acquisition and </w:t>
            </w:r>
            <w:r w:rsidRPr="003860DF">
              <w:rPr>
                <w:rFonts w:ascii="Verdana" w:hAnsi="Verdana" w:cs="Times New Roman"/>
                <w:sz w:val="16"/>
                <w:szCs w:val="16"/>
                <w:lang w:val="en-US"/>
              </w:rPr>
              <w:lastRenderedPageBreak/>
              <w:t>that, if approved, the exemption will be extended for 2 more years.</w:t>
            </w:r>
          </w:p>
        </w:tc>
      </w:tr>
      <w:tr w:rsidR="00591D3B" w:rsidRPr="001B79E8" w14:paraId="24E2C2CE" w14:textId="15B85F41" w:rsidTr="003860DF">
        <w:tc>
          <w:tcPr>
            <w:tcW w:w="4529" w:type="dxa"/>
            <w:shd w:val="clear" w:color="auto" w:fill="auto"/>
          </w:tcPr>
          <w:p w14:paraId="0BD27BC4" w14:textId="77777777" w:rsidR="00591D3B" w:rsidRPr="003860DF" w:rsidRDefault="00591D3B" w:rsidP="003860DF">
            <w:pPr>
              <w:pStyle w:val="Texto"/>
              <w:spacing w:line="240" w:lineRule="exact"/>
              <w:ind w:firstLine="0"/>
              <w:rPr>
                <w:rFonts w:ascii="Verdana" w:hAnsi="Verdana"/>
                <w:sz w:val="16"/>
                <w:szCs w:val="16"/>
              </w:rPr>
            </w:pPr>
            <w:r w:rsidRPr="003860DF">
              <w:rPr>
                <w:rFonts w:ascii="Verdana" w:hAnsi="Verdana"/>
                <w:b/>
                <w:sz w:val="16"/>
                <w:szCs w:val="16"/>
              </w:rPr>
              <w:lastRenderedPageBreak/>
              <w:t xml:space="preserve">5.2. </w:t>
            </w:r>
            <w:r w:rsidRPr="003860DF">
              <w:rPr>
                <w:rFonts w:ascii="Verdana" w:hAnsi="Verdana"/>
                <w:sz w:val="16"/>
                <w:szCs w:val="16"/>
              </w:rPr>
              <w:t>El documento físico de la presente Norma Oficial Mexicana debe colocarse en un lugar visible en los Centros de Verificación Vehicular o Unidades de Verificación.</w:t>
            </w:r>
          </w:p>
        </w:tc>
        <w:tc>
          <w:tcPr>
            <w:tcW w:w="4529" w:type="dxa"/>
            <w:shd w:val="clear" w:color="auto" w:fill="auto"/>
          </w:tcPr>
          <w:p w14:paraId="5D2B095E" w14:textId="64512A02" w:rsidR="00591D3B" w:rsidRPr="003860DF" w:rsidRDefault="00591D3B" w:rsidP="003860DF">
            <w:pPr>
              <w:pStyle w:val="Texto"/>
              <w:spacing w:line="240" w:lineRule="exact"/>
              <w:ind w:firstLine="0"/>
              <w:rPr>
                <w:rFonts w:ascii="Verdana" w:hAnsi="Verdana"/>
                <w:b/>
                <w:sz w:val="16"/>
                <w:szCs w:val="16"/>
                <w:lang w:val="en-US"/>
              </w:rPr>
            </w:pPr>
            <w:r w:rsidRPr="003860DF">
              <w:rPr>
                <w:rFonts w:ascii="Verdana" w:hAnsi="Verdana" w:cs="Times New Roman"/>
                <w:b/>
                <w:bCs/>
                <w:sz w:val="16"/>
                <w:szCs w:val="16"/>
                <w:lang w:val="en-US"/>
              </w:rPr>
              <w:t xml:space="preserve">5.2. </w:t>
            </w:r>
            <w:r w:rsidRPr="003860DF">
              <w:rPr>
                <w:rFonts w:ascii="Verdana" w:hAnsi="Verdana" w:cs="Times New Roman"/>
                <w:sz w:val="16"/>
                <w:szCs w:val="16"/>
                <w:lang w:val="en-US"/>
              </w:rPr>
              <w:t>The physical document of this Official Mexican Standard must be placed in a visible place in the Vehicle Verification Centers or Verification Units.</w:t>
            </w:r>
          </w:p>
        </w:tc>
      </w:tr>
      <w:tr w:rsidR="00591D3B" w:rsidRPr="003860DF" w14:paraId="11CE48DB" w14:textId="5713434C" w:rsidTr="003860DF">
        <w:tc>
          <w:tcPr>
            <w:tcW w:w="4529" w:type="dxa"/>
            <w:shd w:val="clear" w:color="auto" w:fill="auto"/>
          </w:tcPr>
          <w:p w14:paraId="2A581FF2" w14:textId="77777777" w:rsidR="00591D3B" w:rsidRPr="003860DF" w:rsidRDefault="00591D3B" w:rsidP="003860DF">
            <w:pPr>
              <w:pStyle w:val="Texto"/>
              <w:spacing w:line="256" w:lineRule="exact"/>
              <w:ind w:firstLine="0"/>
              <w:rPr>
                <w:rFonts w:ascii="Verdana" w:hAnsi="Verdana"/>
                <w:b/>
                <w:color w:val="000000"/>
                <w:sz w:val="16"/>
                <w:szCs w:val="16"/>
                <w:lang w:val="en-US"/>
              </w:rPr>
            </w:pPr>
            <w:r w:rsidRPr="003860DF">
              <w:rPr>
                <w:rFonts w:ascii="Verdana" w:hAnsi="Verdana"/>
                <w:b/>
                <w:color w:val="000000"/>
                <w:sz w:val="16"/>
                <w:szCs w:val="16"/>
                <w:lang w:val="en-US"/>
              </w:rPr>
              <w:t xml:space="preserve">6. </w:t>
            </w:r>
            <w:proofErr w:type="spellStart"/>
            <w:r w:rsidRPr="003860DF">
              <w:rPr>
                <w:rFonts w:ascii="Verdana" w:hAnsi="Verdana"/>
                <w:b/>
                <w:color w:val="000000"/>
                <w:sz w:val="16"/>
                <w:szCs w:val="16"/>
                <w:lang w:val="en-US"/>
              </w:rPr>
              <w:t>Bibliografía</w:t>
            </w:r>
            <w:proofErr w:type="spellEnd"/>
          </w:p>
        </w:tc>
        <w:tc>
          <w:tcPr>
            <w:tcW w:w="4529" w:type="dxa"/>
            <w:shd w:val="clear" w:color="auto" w:fill="auto"/>
          </w:tcPr>
          <w:p w14:paraId="1909A6E2" w14:textId="18C574EE" w:rsidR="00591D3B" w:rsidRPr="003860DF" w:rsidRDefault="00591D3B" w:rsidP="003860DF">
            <w:pPr>
              <w:pStyle w:val="Texto"/>
              <w:spacing w:line="256" w:lineRule="exact"/>
              <w:ind w:firstLine="0"/>
              <w:rPr>
                <w:rFonts w:ascii="Verdana" w:hAnsi="Verdana"/>
                <w:b/>
                <w:color w:val="000000"/>
                <w:sz w:val="16"/>
                <w:szCs w:val="16"/>
                <w:lang w:val="en-US"/>
              </w:rPr>
            </w:pPr>
            <w:r w:rsidRPr="003860DF">
              <w:rPr>
                <w:rFonts w:ascii="Verdana" w:hAnsi="Verdana" w:cs="Times New Roman"/>
                <w:b/>
                <w:bCs/>
                <w:sz w:val="16"/>
                <w:szCs w:val="16"/>
                <w:lang w:val="en-US"/>
              </w:rPr>
              <w:t>6. Bibliography</w:t>
            </w:r>
          </w:p>
        </w:tc>
      </w:tr>
      <w:tr w:rsidR="00591D3B" w:rsidRPr="003860DF" w14:paraId="398E0E4A" w14:textId="2253F1A3" w:rsidTr="003860DF">
        <w:tc>
          <w:tcPr>
            <w:tcW w:w="4529" w:type="dxa"/>
            <w:shd w:val="clear" w:color="auto" w:fill="auto"/>
          </w:tcPr>
          <w:p w14:paraId="31CDA70B" w14:textId="77777777" w:rsidR="00591D3B" w:rsidRPr="003860DF" w:rsidRDefault="00591D3B" w:rsidP="003860DF">
            <w:pPr>
              <w:pStyle w:val="Texto"/>
              <w:spacing w:line="256" w:lineRule="exact"/>
              <w:ind w:firstLine="0"/>
              <w:rPr>
                <w:rFonts w:ascii="Verdana" w:hAnsi="Verdana"/>
                <w:color w:val="000000"/>
                <w:sz w:val="16"/>
                <w:szCs w:val="16"/>
              </w:rPr>
            </w:pPr>
            <w:r w:rsidRPr="003860DF">
              <w:rPr>
                <w:rFonts w:ascii="Verdana" w:hAnsi="Verdana"/>
                <w:b/>
                <w:color w:val="000000"/>
                <w:sz w:val="16"/>
                <w:szCs w:val="16"/>
                <w:lang w:val="en-US"/>
              </w:rPr>
              <w:t xml:space="preserve">6.1. </w:t>
            </w:r>
            <w:r w:rsidRPr="003860DF">
              <w:rPr>
                <w:rFonts w:ascii="Verdana" w:hAnsi="Verdana"/>
                <w:color w:val="000000"/>
                <w:sz w:val="16"/>
                <w:szCs w:val="16"/>
                <w:lang w:val="en-US"/>
              </w:rPr>
              <w:t xml:space="preserve">California Office of Administrative Law. California Code of Regulations. Title 16, Chapter 33: Bureau of Automotive Repair. </w:t>
            </w:r>
            <w:r w:rsidRPr="003860DF">
              <w:rPr>
                <w:rFonts w:ascii="Verdana" w:hAnsi="Verdana"/>
                <w:color w:val="000000"/>
                <w:sz w:val="16"/>
                <w:szCs w:val="16"/>
              </w:rPr>
              <w:t>2008.</w:t>
            </w:r>
          </w:p>
        </w:tc>
        <w:tc>
          <w:tcPr>
            <w:tcW w:w="4529" w:type="dxa"/>
            <w:shd w:val="clear" w:color="auto" w:fill="auto"/>
          </w:tcPr>
          <w:p w14:paraId="0969C346" w14:textId="6A239F02" w:rsidR="00591D3B" w:rsidRPr="003860DF" w:rsidRDefault="00591D3B" w:rsidP="003860DF">
            <w:pPr>
              <w:pStyle w:val="Texto"/>
              <w:spacing w:line="256" w:lineRule="exact"/>
              <w:ind w:firstLine="0"/>
              <w:rPr>
                <w:rFonts w:ascii="Verdana" w:hAnsi="Verdana"/>
                <w:b/>
                <w:color w:val="000000"/>
                <w:sz w:val="16"/>
                <w:szCs w:val="16"/>
                <w:lang w:val="en-US"/>
              </w:rPr>
            </w:pPr>
            <w:r w:rsidRPr="003860DF">
              <w:rPr>
                <w:rFonts w:ascii="Verdana" w:hAnsi="Verdana" w:cs="Times New Roman"/>
                <w:b/>
                <w:bCs/>
                <w:sz w:val="16"/>
                <w:szCs w:val="16"/>
                <w:lang w:val="en-US"/>
              </w:rPr>
              <w:t xml:space="preserve">6.1. </w:t>
            </w:r>
            <w:r w:rsidRPr="003860DF">
              <w:rPr>
                <w:rFonts w:ascii="Verdana" w:hAnsi="Verdana" w:cs="Times New Roman"/>
                <w:sz w:val="16"/>
                <w:szCs w:val="16"/>
                <w:lang w:val="en-US"/>
              </w:rPr>
              <w:t>California Office of Administrative Law. California Code of Regulations. Title 16, Chapter 33: Bureau of Automotive Repair. 2008</w:t>
            </w:r>
          </w:p>
        </w:tc>
      </w:tr>
      <w:tr w:rsidR="00591D3B" w:rsidRPr="001B79E8" w14:paraId="00F2948F" w14:textId="39750BBA" w:rsidTr="003860DF">
        <w:tc>
          <w:tcPr>
            <w:tcW w:w="4529" w:type="dxa"/>
            <w:shd w:val="clear" w:color="auto" w:fill="auto"/>
          </w:tcPr>
          <w:p w14:paraId="19C6F6B1" w14:textId="77777777" w:rsidR="00591D3B" w:rsidRPr="003860DF" w:rsidRDefault="00591D3B" w:rsidP="003860DF">
            <w:pPr>
              <w:pStyle w:val="Texto"/>
              <w:spacing w:line="256" w:lineRule="exact"/>
              <w:ind w:firstLine="0"/>
              <w:rPr>
                <w:rFonts w:ascii="Verdana" w:hAnsi="Verdana"/>
                <w:sz w:val="16"/>
                <w:szCs w:val="16"/>
              </w:rPr>
            </w:pPr>
            <w:r w:rsidRPr="003860DF">
              <w:rPr>
                <w:rFonts w:ascii="Verdana" w:hAnsi="Verdana"/>
                <w:b/>
                <w:sz w:val="16"/>
                <w:szCs w:val="16"/>
              </w:rPr>
              <w:t xml:space="preserve">6.2. </w:t>
            </w:r>
            <w:r w:rsidRPr="003860DF">
              <w:rPr>
                <w:rFonts w:ascii="Verdana" w:hAnsi="Verdana"/>
                <w:sz w:val="16"/>
                <w:szCs w:val="16"/>
              </w:rPr>
              <w:t>Parlamento Europeo y Consejo de la Unión Europea. DIRECTIVA 2005/55/CE DEL PARLAMENTO EUROPEO Y DEL CONSEJO de 28 de septiembre de 2005, relativa a la aproximación de las legislaciones de los Estados miembros sobre las medidas que deben adoptarse contra la emisión de gases y partículas contaminantes procedentes de motores de encendido por compresión destinados a la propulsión de vehículos, y contra la emisión de gases contaminantes procedentes de motores de encendido por chispa alimentados con gas natural o gas licuado del petróleo destinados a la propulsión de vehículos. Publicado en el Diario Oficial de la Unión Europea el 20 de octubre de 2005.</w:t>
            </w:r>
          </w:p>
        </w:tc>
        <w:tc>
          <w:tcPr>
            <w:tcW w:w="4529" w:type="dxa"/>
            <w:shd w:val="clear" w:color="auto" w:fill="auto"/>
          </w:tcPr>
          <w:p w14:paraId="5A4FBA5B" w14:textId="7FDFD584" w:rsidR="00591D3B" w:rsidRPr="003860DF" w:rsidRDefault="00591D3B" w:rsidP="003860DF">
            <w:pPr>
              <w:pStyle w:val="Texto"/>
              <w:spacing w:line="256" w:lineRule="exact"/>
              <w:ind w:firstLine="0"/>
              <w:rPr>
                <w:rFonts w:ascii="Verdana" w:hAnsi="Verdana"/>
                <w:b/>
                <w:sz w:val="16"/>
                <w:szCs w:val="16"/>
                <w:lang w:val="en-US"/>
              </w:rPr>
            </w:pPr>
            <w:r w:rsidRPr="003860DF">
              <w:rPr>
                <w:rFonts w:ascii="Verdana" w:hAnsi="Verdana" w:cs="Times New Roman"/>
                <w:b/>
                <w:bCs/>
                <w:sz w:val="16"/>
                <w:szCs w:val="16"/>
                <w:lang w:val="en-US"/>
              </w:rPr>
              <w:t xml:space="preserve">6.2. </w:t>
            </w:r>
            <w:r w:rsidRPr="003860DF">
              <w:rPr>
                <w:rFonts w:ascii="Verdana" w:hAnsi="Verdana" w:cs="Times New Roman"/>
                <w:sz w:val="16"/>
                <w:szCs w:val="16"/>
                <w:lang w:val="en-US"/>
              </w:rPr>
              <w:t xml:space="preserve">European Parliament and Council of the European Union. DIRECTIVE 2005/55 / </w:t>
            </w:r>
            <w:r w:rsidRPr="003860DF">
              <w:rPr>
                <w:sz w:val="16"/>
                <w:szCs w:val="16"/>
                <w:lang w:val="en-US"/>
              </w:rPr>
              <w:t>​​</w:t>
            </w:r>
            <w:r w:rsidRPr="003860DF">
              <w:rPr>
                <w:rFonts w:ascii="Verdana" w:hAnsi="Verdana" w:cs="Times New Roman"/>
                <w:sz w:val="16"/>
                <w:szCs w:val="16"/>
                <w:lang w:val="en-US"/>
              </w:rPr>
              <w:t>EC OF THE EUROPEAN PARLIAMENT AND OF THE COUNCIL of 28 September 2005, concerning the approximation of the laws of the Member States on the measures to be taken against the emission of gases and polluting particles from ignition engines by compression intended for the propulsion of vehicles, and against the emission of polluting gases from spark ignition engines fed with natural gas or liquefied petroleum gas destined for the propulsion of vehicles. Published in the Official Journal of the European Union on October 20, 2005. </w:t>
            </w:r>
          </w:p>
        </w:tc>
      </w:tr>
      <w:tr w:rsidR="00591D3B" w:rsidRPr="001B79E8" w14:paraId="4900D9D3" w14:textId="3FAD2274" w:rsidTr="003860DF">
        <w:tc>
          <w:tcPr>
            <w:tcW w:w="4529" w:type="dxa"/>
            <w:shd w:val="clear" w:color="auto" w:fill="auto"/>
          </w:tcPr>
          <w:p w14:paraId="7539E486" w14:textId="77777777" w:rsidR="00591D3B" w:rsidRPr="003860DF" w:rsidRDefault="00591D3B" w:rsidP="003860DF">
            <w:pPr>
              <w:pStyle w:val="Texto"/>
              <w:spacing w:line="256" w:lineRule="exact"/>
              <w:ind w:firstLine="0"/>
              <w:rPr>
                <w:rFonts w:ascii="Verdana" w:hAnsi="Verdana"/>
                <w:sz w:val="16"/>
                <w:szCs w:val="16"/>
              </w:rPr>
            </w:pPr>
            <w:r w:rsidRPr="003860DF">
              <w:rPr>
                <w:rFonts w:ascii="Verdana" w:hAnsi="Verdana"/>
                <w:b/>
                <w:sz w:val="16"/>
                <w:szCs w:val="16"/>
              </w:rPr>
              <w:t xml:space="preserve">6.3. </w:t>
            </w:r>
            <w:r w:rsidRPr="003860DF">
              <w:rPr>
                <w:rFonts w:ascii="Verdana" w:hAnsi="Verdana"/>
                <w:sz w:val="16"/>
                <w:szCs w:val="16"/>
              </w:rPr>
              <w:t>Parlamento Europeo y Consejo de la Unión Europea. Estándares Europeos. Reglamento (CE) No. 715/2007 del Parlamento Europeo y del Consejo de 20 de junio de 2007 sobre la homologación de tipo de los vehículos de motor por lo que se refiere a las emisiones procedentes de turismos y vehículos comerciales ligeros (Euro 5 y Euro 6) y sobre el acceso a la información relativa a la reparación y el mantenimiento de los vehículos. Publicado en el Diario Oficial de la Unión Europea el 29 de junio de 2007.</w:t>
            </w:r>
          </w:p>
        </w:tc>
        <w:tc>
          <w:tcPr>
            <w:tcW w:w="4529" w:type="dxa"/>
            <w:shd w:val="clear" w:color="auto" w:fill="auto"/>
          </w:tcPr>
          <w:p w14:paraId="700F9D78" w14:textId="490F3166" w:rsidR="00591D3B" w:rsidRPr="003860DF" w:rsidRDefault="00591D3B" w:rsidP="003860DF">
            <w:pPr>
              <w:pStyle w:val="Texto"/>
              <w:spacing w:line="256" w:lineRule="exact"/>
              <w:ind w:firstLine="0"/>
              <w:rPr>
                <w:rFonts w:ascii="Verdana" w:hAnsi="Verdana"/>
                <w:b/>
                <w:sz w:val="16"/>
                <w:szCs w:val="16"/>
                <w:lang w:val="en-US"/>
              </w:rPr>
            </w:pPr>
            <w:r w:rsidRPr="003860DF">
              <w:rPr>
                <w:rFonts w:ascii="Verdana" w:hAnsi="Verdana" w:cs="Times New Roman"/>
                <w:b/>
                <w:bCs/>
                <w:sz w:val="16"/>
                <w:szCs w:val="16"/>
                <w:lang w:val="en-US"/>
              </w:rPr>
              <w:t xml:space="preserve">6.3. </w:t>
            </w:r>
            <w:r w:rsidRPr="003860DF">
              <w:rPr>
                <w:rFonts w:ascii="Verdana" w:hAnsi="Verdana" w:cs="Times New Roman"/>
                <w:sz w:val="16"/>
                <w:szCs w:val="16"/>
                <w:lang w:val="en-US"/>
              </w:rPr>
              <w:t>European Parliament and Council of the European Union. European standards. Regulation (EC) No. 715/2007 of the European Parliament and of the Council of 20 June 2007 on type approval of motor vehicles as regards emissions from passenger cars and light commercial vehicles (Euro 5 and Euro 6) and on access to information related to the repair and maintenance of vehicles. Published in the Official Journal of the European Union on June 29, 2007.  </w:t>
            </w:r>
          </w:p>
        </w:tc>
      </w:tr>
      <w:tr w:rsidR="00591D3B" w:rsidRPr="001B79E8" w14:paraId="6A89C861" w14:textId="221902ED" w:rsidTr="003860DF">
        <w:tc>
          <w:tcPr>
            <w:tcW w:w="4529" w:type="dxa"/>
            <w:shd w:val="clear" w:color="auto" w:fill="auto"/>
          </w:tcPr>
          <w:p w14:paraId="40B13D4F" w14:textId="77777777" w:rsidR="00591D3B" w:rsidRPr="003860DF" w:rsidRDefault="00591D3B" w:rsidP="003860DF">
            <w:pPr>
              <w:pStyle w:val="Texto"/>
              <w:spacing w:line="256" w:lineRule="exact"/>
              <w:ind w:firstLine="0"/>
              <w:rPr>
                <w:rFonts w:ascii="Verdana" w:hAnsi="Verdana"/>
                <w:sz w:val="16"/>
                <w:szCs w:val="16"/>
                <w:lang w:val="en-US"/>
              </w:rPr>
            </w:pPr>
            <w:r w:rsidRPr="003860DF">
              <w:rPr>
                <w:rFonts w:ascii="Verdana" w:hAnsi="Verdana"/>
                <w:b/>
                <w:sz w:val="16"/>
                <w:szCs w:val="16"/>
                <w:lang w:val="en-US"/>
              </w:rPr>
              <w:t xml:space="preserve">6.4. </w:t>
            </w:r>
            <w:r w:rsidRPr="003860DF">
              <w:rPr>
                <w:rFonts w:ascii="Verdana" w:hAnsi="Verdana"/>
                <w:sz w:val="16"/>
                <w:szCs w:val="16"/>
                <w:lang w:val="en-US"/>
              </w:rPr>
              <w:t>US Government. Code of Federal Regulations. Title 40-Protection of Environment. Parts 86 to 99.</w:t>
            </w:r>
          </w:p>
        </w:tc>
        <w:tc>
          <w:tcPr>
            <w:tcW w:w="4529" w:type="dxa"/>
            <w:shd w:val="clear" w:color="auto" w:fill="auto"/>
          </w:tcPr>
          <w:p w14:paraId="3491FB2A" w14:textId="7EDBD408" w:rsidR="00591D3B" w:rsidRPr="003860DF" w:rsidRDefault="00591D3B" w:rsidP="003860DF">
            <w:pPr>
              <w:pStyle w:val="Texto"/>
              <w:spacing w:line="256" w:lineRule="exact"/>
              <w:ind w:firstLine="0"/>
              <w:rPr>
                <w:rFonts w:ascii="Verdana" w:hAnsi="Verdana"/>
                <w:b/>
                <w:sz w:val="16"/>
                <w:szCs w:val="16"/>
                <w:lang w:val="en-US"/>
              </w:rPr>
            </w:pPr>
            <w:r w:rsidRPr="003860DF">
              <w:rPr>
                <w:rFonts w:ascii="Verdana" w:hAnsi="Verdana" w:cs="Times New Roman"/>
                <w:b/>
                <w:bCs/>
                <w:sz w:val="16"/>
                <w:szCs w:val="16"/>
                <w:lang w:val="en-US"/>
              </w:rPr>
              <w:t xml:space="preserve">6.4. </w:t>
            </w:r>
            <w:r w:rsidRPr="003860DF">
              <w:rPr>
                <w:rFonts w:ascii="Verdana" w:hAnsi="Verdana" w:cs="Times New Roman"/>
                <w:sz w:val="16"/>
                <w:szCs w:val="16"/>
                <w:lang w:val="en-US"/>
              </w:rPr>
              <w:t>US Government Code of Federal Regulations. Title 40-Protection of Environment. Parts 86 to 99.</w:t>
            </w:r>
          </w:p>
        </w:tc>
      </w:tr>
      <w:tr w:rsidR="00591D3B" w:rsidRPr="003860DF" w14:paraId="1CA48344" w14:textId="5F5D5585" w:rsidTr="003860DF">
        <w:tc>
          <w:tcPr>
            <w:tcW w:w="4529" w:type="dxa"/>
            <w:shd w:val="clear" w:color="auto" w:fill="auto"/>
          </w:tcPr>
          <w:p w14:paraId="42D9126C" w14:textId="77777777" w:rsidR="00591D3B" w:rsidRPr="003860DF" w:rsidRDefault="00591D3B" w:rsidP="003860DF">
            <w:pPr>
              <w:pStyle w:val="Texto"/>
              <w:spacing w:line="256" w:lineRule="exact"/>
              <w:ind w:firstLine="0"/>
              <w:rPr>
                <w:rFonts w:ascii="Verdana" w:hAnsi="Verdana"/>
                <w:b/>
                <w:color w:val="000000"/>
                <w:sz w:val="16"/>
                <w:szCs w:val="16"/>
                <w:lang w:val="es-MX"/>
              </w:rPr>
            </w:pPr>
            <w:r w:rsidRPr="003860DF">
              <w:rPr>
                <w:rFonts w:ascii="Verdana" w:hAnsi="Verdana"/>
                <w:b/>
                <w:color w:val="000000"/>
                <w:sz w:val="16"/>
                <w:szCs w:val="16"/>
                <w:lang w:val="es-MX"/>
              </w:rPr>
              <w:t>7. Concordancia con Normas Internacionales</w:t>
            </w:r>
          </w:p>
        </w:tc>
        <w:tc>
          <w:tcPr>
            <w:tcW w:w="4529" w:type="dxa"/>
            <w:shd w:val="clear" w:color="auto" w:fill="auto"/>
          </w:tcPr>
          <w:p w14:paraId="1AA6B24D" w14:textId="52623EAD" w:rsidR="00591D3B" w:rsidRPr="003860DF" w:rsidRDefault="00591D3B" w:rsidP="003860DF">
            <w:pPr>
              <w:pStyle w:val="Texto"/>
              <w:spacing w:line="256" w:lineRule="exact"/>
              <w:ind w:firstLine="0"/>
              <w:rPr>
                <w:rFonts w:ascii="Verdana" w:hAnsi="Verdana"/>
                <w:b/>
                <w:color w:val="000000"/>
                <w:sz w:val="16"/>
                <w:szCs w:val="16"/>
                <w:lang w:val="en-US"/>
              </w:rPr>
            </w:pPr>
            <w:r w:rsidRPr="003860DF">
              <w:rPr>
                <w:rFonts w:ascii="Verdana" w:hAnsi="Verdana" w:cs="Times New Roman"/>
                <w:b/>
                <w:bCs/>
                <w:sz w:val="16"/>
                <w:szCs w:val="16"/>
                <w:lang w:val="en-US"/>
              </w:rPr>
              <w:t>7. Concordance with International Standards</w:t>
            </w:r>
          </w:p>
        </w:tc>
      </w:tr>
      <w:tr w:rsidR="00591D3B" w:rsidRPr="001B79E8" w14:paraId="09C4C6DE" w14:textId="0812E56E" w:rsidTr="003860DF">
        <w:tc>
          <w:tcPr>
            <w:tcW w:w="4529" w:type="dxa"/>
            <w:shd w:val="clear" w:color="auto" w:fill="auto"/>
          </w:tcPr>
          <w:p w14:paraId="6E4C8CDC" w14:textId="77777777" w:rsidR="00591D3B" w:rsidRPr="003860DF" w:rsidRDefault="00591D3B" w:rsidP="003860DF">
            <w:pPr>
              <w:pStyle w:val="Texto"/>
              <w:spacing w:line="256" w:lineRule="exact"/>
              <w:ind w:firstLine="0"/>
              <w:rPr>
                <w:rFonts w:ascii="Verdana" w:hAnsi="Verdana"/>
                <w:color w:val="000000"/>
                <w:sz w:val="16"/>
                <w:szCs w:val="16"/>
              </w:rPr>
            </w:pPr>
            <w:r w:rsidRPr="003860DF">
              <w:rPr>
                <w:rFonts w:ascii="Verdana" w:hAnsi="Verdana"/>
                <w:color w:val="000000"/>
                <w:sz w:val="16"/>
                <w:szCs w:val="16"/>
              </w:rPr>
              <w:t>Esta Norma Oficial Mexicana no es equivalente (NEQ) con ninguna Norma Internacional, por no existir esta última al momento de su elaboración.</w:t>
            </w:r>
          </w:p>
        </w:tc>
        <w:tc>
          <w:tcPr>
            <w:tcW w:w="4529" w:type="dxa"/>
            <w:shd w:val="clear" w:color="auto" w:fill="auto"/>
          </w:tcPr>
          <w:p w14:paraId="57F85BF1" w14:textId="11E5C998" w:rsidR="00591D3B" w:rsidRPr="003860DF" w:rsidRDefault="00591D3B" w:rsidP="003860DF">
            <w:pPr>
              <w:pStyle w:val="Texto"/>
              <w:spacing w:line="256" w:lineRule="exact"/>
              <w:ind w:firstLine="0"/>
              <w:rPr>
                <w:rFonts w:ascii="Verdana" w:hAnsi="Verdana"/>
                <w:color w:val="000000"/>
                <w:sz w:val="16"/>
                <w:szCs w:val="16"/>
                <w:lang w:val="en-US"/>
              </w:rPr>
            </w:pPr>
            <w:r w:rsidRPr="003860DF">
              <w:rPr>
                <w:rFonts w:ascii="Verdana" w:hAnsi="Verdana" w:cs="Times New Roman"/>
                <w:sz w:val="16"/>
                <w:szCs w:val="16"/>
                <w:lang w:val="en-US"/>
              </w:rPr>
              <w:t xml:space="preserve">This Official Mexican Standard is not equivalent (NEQ) with any International Standard, since the latter does not exist at the time of its </w:t>
            </w:r>
            <w:r w:rsidR="00232752">
              <w:rPr>
                <w:rFonts w:ascii="Verdana" w:hAnsi="Verdana" w:cs="Times New Roman"/>
                <w:sz w:val="16"/>
                <w:szCs w:val="16"/>
                <w:lang w:val="en-US"/>
              </w:rPr>
              <w:t>preparation.</w:t>
            </w:r>
          </w:p>
        </w:tc>
      </w:tr>
      <w:tr w:rsidR="00591D3B" w:rsidRPr="003860DF" w14:paraId="77314317" w14:textId="6DEC021E" w:rsidTr="003860DF">
        <w:tc>
          <w:tcPr>
            <w:tcW w:w="4529" w:type="dxa"/>
            <w:shd w:val="clear" w:color="auto" w:fill="auto"/>
          </w:tcPr>
          <w:p w14:paraId="5D0DD856" w14:textId="77777777" w:rsidR="00591D3B" w:rsidRPr="003860DF" w:rsidRDefault="00591D3B" w:rsidP="003860DF">
            <w:pPr>
              <w:pStyle w:val="Texto"/>
              <w:spacing w:line="256" w:lineRule="exact"/>
              <w:ind w:firstLine="0"/>
              <w:rPr>
                <w:rFonts w:ascii="Verdana" w:hAnsi="Verdana"/>
                <w:b/>
                <w:color w:val="000000"/>
                <w:sz w:val="16"/>
                <w:szCs w:val="16"/>
              </w:rPr>
            </w:pPr>
            <w:r w:rsidRPr="003860DF">
              <w:rPr>
                <w:rFonts w:ascii="Verdana" w:hAnsi="Verdana"/>
                <w:b/>
                <w:color w:val="000000"/>
                <w:sz w:val="16"/>
                <w:szCs w:val="16"/>
              </w:rPr>
              <w:t>8</w:t>
            </w:r>
            <w:r w:rsidRPr="003860DF">
              <w:rPr>
                <w:rFonts w:ascii="Verdana" w:hAnsi="Verdana"/>
                <w:b/>
                <w:color w:val="000000"/>
                <w:sz w:val="16"/>
                <w:szCs w:val="16"/>
                <w:lang w:val="es-MX"/>
              </w:rPr>
              <w:t xml:space="preserve">. </w:t>
            </w:r>
            <w:r w:rsidRPr="003860DF">
              <w:rPr>
                <w:rFonts w:ascii="Verdana" w:hAnsi="Verdana"/>
                <w:b/>
                <w:color w:val="000000"/>
                <w:sz w:val="16"/>
                <w:szCs w:val="16"/>
              </w:rPr>
              <w:t>Vigilancia</w:t>
            </w:r>
          </w:p>
        </w:tc>
        <w:tc>
          <w:tcPr>
            <w:tcW w:w="4529" w:type="dxa"/>
            <w:shd w:val="clear" w:color="auto" w:fill="auto"/>
          </w:tcPr>
          <w:p w14:paraId="121A2360" w14:textId="377374FB" w:rsidR="00591D3B" w:rsidRPr="003860DF" w:rsidRDefault="00591D3B" w:rsidP="003860DF">
            <w:pPr>
              <w:pStyle w:val="Texto"/>
              <w:spacing w:line="256" w:lineRule="exact"/>
              <w:ind w:firstLine="0"/>
              <w:rPr>
                <w:rFonts w:ascii="Verdana" w:hAnsi="Verdana"/>
                <w:b/>
                <w:color w:val="000000"/>
                <w:sz w:val="16"/>
                <w:szCs w:val="16"/>
                <w:lang w:val="en-US"/>
              </w:rPr>
            </w:pPr>
            <w:r w:rsidRPr="003860DF">
              <w:rPr>
                <w:rFonts w:ascii="Verdana" w:hAnsi="Verdana" w:cs="Times New Roman"/>
                <w:b/>
                <w:bCs/>
                <w:sz w:val="16"/>
                <w:szCs w:val="16"/>
                <w:lang w:val="en-US"/>
              </w:rPr>
              <w:t xml:space="preserve">8. </w:t>
            </w:r>
            <w:r w:rsidR="00EF38BE" w:rsidRPr="003860DF">
              <w:rPr>
                <w:rFonts w:ascii="Verdana" w:hAnsi="Verdana" w:cs="Times New Roman"/>
                <w:b/>
                <w:bCs/>
                <w:sz w:val="16"/>
                <w:szCs w:val="16"/>
                <w:lang w:val="en-US"/>
              </w:rPr>
              <w:t>Oversight</w:t>
            </w:r>
          </w:p>
        </w:tc>
      </w:tr>
      <w:tr w:rsidR="00591D3B" w:rsidRPr="001B79E8" w14:paraId="50C214FE" w14:textId="0FCBD1B3" w:rsidTr="003860DF">
        <w:tc>
          <w:tcPr>
            <w:tcW w:w="4529" w:type="dxa"/>
            <w:shd w:val="clear" w:color="auto" w:fill="auto"/>
          </w:tcPr>
          <w:p w14:paraId="37E7C01E" w14:textId="77777777" w:rsidR="00591D3B" w:rsidRPr="003860DF" w:rsidRDefault="00591D3B" w:rsidP="003860DF">
            <w:pPr>
              <w:pStyle w:val="Texto"/>
              <w:spacing w:line="256" w:lineRule="exact"/>
              <w:ind w:firstLine="0"/>
              <w:rPr>
                <w:rFonts w:ascii="Verdana" w:hAnsi="Verdana"/>
                <w:color w:val="000000"/>
                <w:sz w:val="16"/>
                <w:szCs w:val="16"/>
              </w:rPr>
            </w:pPr>
            <w:r w:rsidRPr="003860DF">
              <w:rPr>
                <w:rFonts w:ascii="Verdana" w:hAnsi="Verdana"/>
                <w:b/>
                <w:color w:val="000000"/>
                <w:sz w:val="16"/>
                <w:szCs w:val="16"/>
              </w:rPr>
              <w:t xml:space="preserve">8.1. </w:t>
            </w:r>
            <w:r w:rsidRPr="003860DF">
              <w:rPr>
                <w:rFonts w:ascii="Verdana" w:hAnsi="Verdana"/>
                <w:color w:val="000000"/>
                <w:sz w:val="16"/>
                <w:szCs w:val="16"/>
              </w:rPr>
              <w:t>La</w:t>
            </w:r>
            <w:r w:rsidRPr="003860DF">
              <w:rPr>
                <w:rFonts w:ascii="Verdana" w:hAnsi="Verdana"/>
                <w:sz w:val="16"/>
                <w:szCs w:val="16"/>
              </w:rPr>
              <w:t xml:space="preserve"> vigilancia del cumplimiento de la presente Norma Oficial Mexicana corresponde al gobierno </w:t>
            </w:r>
            <w:r w:rsidRPr="003860DF">
              <w:rPr>
                <w:rFonts w:ascii="Verdana" w:hAnsi="Verdana"/>
                <w:sz w:val="16"/>
                <w:szCs w:val="16"/>
              </w:rPr>
              <w:lastRenderedPageBreak/>
              <w:t>federal, a través de la Secretaría de Comunicaciones y Transportes, y a los gobiernos estatales en el ámbito de sus respectivas atribuciones.</w:t>
            </w:r>
          </w:p>
        </w:tc>
        <w:tc>
          <w:tcPr>
            <w:tcW w:w="4529" w:type="dxa"/>
            <w:shd w:val="clear" w:color="auto" w:fill="auto"/>
          </w:tcPr>
          <w:p w14:paraId="19387FDE" w14:textId="77D4E0B3" w:rsidR="00591D3B" w:rsidRPr="003860DF" w:rsidRDefault="00591D3B" w:rsidP="003860DF">
            <w:pPr>
              <w:pStyle w:val="Texto"/>
              <w:spacing w:line="256" w:lineRule="exact"/>
              <w:ind w:firstLine="0"/>
              <w:rPr>
                <w:rFonts w:ascii="Verdana" w:hAnsi="Verdana"/>
                <w:b/>
                <w:color w:val="000000"/>
                <w:sz w:val="16"/>
                <w:szCs w:val="16"/>
                <w:lang w:val="en-US"/>
              </w:rPr>
            </w:pPr>
            <w:r w:rsidRPr="003860DF">
              <w:rPr>
                <w:rFonts w:ascii="Verdana" w:hAnsi="Verdana" w:cs="Times New Roman"/>
                <w:b/>
                <w:bCs/>
                <w:sz w:val="16"/>
                <w:szCs w:val="16"/>
                <w:lang w:val="en-US"/>
              </w:rPr>
              <w:lastRenderedPageBreak/>
              <w:t xml:space="preserve">8.1. </w:t>
            </w:r>
            <w:r w:rsidRPr="003860DF">
              <w:rPr>
                <w:rFonts w:ascii="Verdana" w:hAnsi="Verdana" w:cs="Times New Roman"/>
                <w:sz w:val="16"/>
                <w:szCs w:val="16"/>
                <w:lang w:val="en-US"/>
              </w:rPr>
              <w:t xml:space="preserve">The </w:t>
            </w:r>
            <w:r w:rsidR="00232752">
              <w:rPr>
                <w:rFonts w:ascii="Verdana" w:hAnsi="Verdana" w:cs="Times New Roman"/>
                <w:sz w:val="16"/>
                <w:szCs w:val="16"/>
                <w:lang w:val="en-US"/>
              </w:rPr>
              <w:t>oversight to the</w:t>
            </w:r>
            <w:r w:rsidRPr="003860DF">
              <w:rPr>
                <w:rFonts w:ascii="Verdana" w:hAnsi="Verdana" w:cs="Times New Roman"/>
                <w:sz w:val="16"/>
                <w:szCs w:val="16"/>
                <w:lang w:val="en-US"/>
              </w:rPr>
              <w:t xml:space="preserve"> compliance with this Official Mexican Standard corresponds to the federal </w:t>
            </w:r>
            <w:r w:rsidRPr="003860DF">
              <w:rPr>
                <w:rFonts w:ascii="Verdana" w:hAnsi="Verdana" w:cs="Times New Roman"/>
                <w:sz w:val="16"/>
                <w:szCs w:val="16"/>
                <w:lang w:val="en-US"/>
              </w:rPr>
              <w:lastRenderedPageBreak/>
              <w:t xml:space="preserve">government, through the </w:t>
            </w:r>
            <w:r w:rsidR="00910BFC" w:rsidRPr="003860DF">
              <w:rPr>
                <w:rFonts w:ascii="Verdana" w:hAnsi="Verdana" w:cs="Times New Roman"/>
                <w:sz w:val="16"/>
                <w:szCs w:val="16"/>
                <w:lang w:val="en-US"/>
              </w:rPr>
              <w:t>Secretary</w:t>
            </w:r>
            <w:r w:rsidRPr="003860DF">
              <w:rPr>
                <w:rFonts w:ascii="Verdana" w:hAnsi="Verdana" w:cs="Times New Roman"/>
                <w:sz w:val="16"/>
                <w:szCs w:val="16"/>
                <w:lang w:val="en-US"/>
              </w:rPr>
              <w:t xml:space="preserve"> of Communications and Transportation, </w:t>
            </w:r>
            <w:r w:rsidR="00232752">
              <w:rPr>
                <w:rFonts w:ascii="Verdana" w:hAnsi="Verdana" w:cs="Times New Roman"/>
                <w:sz w:val="16"/>
                <w:szCs w:val="16"/>
                <w:lang w:val="en-US"/>
              </w:rPr>
              <w:t xml:space="preserve">(SCT) </w:t>
            </w:r>
            <w:r w:rsidRPr="003860DF">
              <w:rPr>
                <w:rFonts w:ascii="Verdana" w:hAnsi="Verdana" w:cs="Times New Roman"/>
                <w:sz w:val="16"/>
                <w:szCs w:val="16"/>
                <w:lang w:val="en-US"/>
              </w:rPr>
              <w:t>and to state governments within the scope of their respective powers.</w:t>
            </w:r>
          </w:p>
        </w:tc>
      </w:tr>
      <w:tr w:rsidR="00591D3B" w:rsidRPr="001B79E8" w14:paraId="26BFD3BD" w14:textId="278E3833" w:rsidTr="003860DF">
        <w:tc>
          <w:tcPr>
            <w:tcW w:w="4529" w:type="dxa"/>
            <w:shd w:val="clear" w:color="auto" w:fill="auto"/>
          </w:tcPr>
          <w:p w14:paraId="40AC22CC" w14:textId="77777777" w:rsidR="00591D3B" w:rsidRPr="003860DF" w:rsidRDefault="00591D3B" w:rsidP="003860DF">
            <w:pPr>
              <w:pStyle w:val="Texto"/>
              <w:spacing w:line="256" w:lineRule="exact"/>
              <w:ind w:firstLine="0"/>
              <w:rPr>
                <w:rFonts w:ascii="Verdana" w:hAnsi="Verdana"/>
                <w:color w:val="000000"/>
                <w:sz w:val="16"/>
                <w:szCs w:val="16"/>
              </w:rPr>
            </w:pPr>
            <w:r w:rsidRPr="003860DF">
              <w:rPr>
                <w:rFonts w:ascii="Verdana" w:hAnsi="Verdana"/>
                <w:b/>
                <w:color w:val="000000"/>
                <w:sz w:val="16"/>
                <w:szCs w:val="16"/>
              </w:rPr>
              <w:lastRenderedPageBreak/>
              <w:t xml:space="preserve">8.2. </w:t>
            </w:r>
            <w:r w:rsidRPr="003860DF">
              <w:rPr>
                <w:rFonts w:ascii="Verdana" w:hAnsi="Verdana"/>
                <w:color w:val="000000"/>
                <w:sz w:val="16"/>
                <w:szCs w:val="16"/>
              </w:rPr>
              <w:t>La Secretaría de Medio Ambiente y Recursos Naturales en el ámbito de sus atribuciones, vigilará que los Centros de Verificación Vehicular o, en su caso, las Unidades de Verificación, cumplan con lo establecido en la presente Norma Oficial Mexicana.</w:t>
            </w:r>
          </w:p>
        </w:tc>
        <w:tc>
          <w:tcPr>
            <w:tcW w:w="4529" w:type="dxa"/>
            <w:shd w:val="clear" w:color="auto" w:fill="auto"/>
          </w:tcPr>
          <w:p w14:paraId="160EBA1F" w14:textId="5037DEA8" w:rsidR="00591D3B" w:rsidRPr="003860DF" w:rsidRDefault="00591D3B" w:rsidP="003860DF">
            <w:pPr>
              <w:pStyle w:val="Texto"/>
              <w:spacing w:line="256" w:lineRule="exact"/>
              <w:ind w:firstLine="0"/>
              <w:rPr>
                <w:rFonts w:ascii="Verdana" w:hAnsi="Verdana"/>
                <w:b/>
                <w:color w:val="000000"/>
                <w:sz w:val="16"/>
                <w:szCs w:val="16"/>
                <w:lang w:val="en-US"/>
              </w:rPr>
            </w:pPr>
            <w:r w:rsidRPr="003860DF">
              <w:rPr>
                <w:rFonts w:ascii="Verdana" w:hAnsi="Verdana" w:cs="Times New Roman"/>
                <w:b/>
                <w:bCs/>
                <w:sz w:val="16"/>
                <w:szCs w:val="16"/>
                <w:lang w:val="en-US"/>
              </w:rPr>
              <w:t xml:space="preserve">8.2. </w:t>
            </w:r>
            <w:r w:rsidRPr="003860DF">
              <w:rPr>
                <w:rFonts w:ascii="Verdana" w:hAnsi="Verdana" w:cs="Times New Roman"/>
                <w:sz w:val="16"/>
                <w:szCs w:val="16"/>
                <w:lang w:val="en-US"/>
              </w:rPr>
              <w:t xml:space="preserve">The </w:t>
            </w:r>
            <w:r w:rsidR="00910BFC" w:rsidRPr="003860DF">
              <w:rPr>
                <w:rFonts w:ascii="Verdana" w:hAnsi="Verdana" w:cs="Times New Roman"/>
                <w:sz w:val="16"/>
                <w:szCs w:val="16"/>
                <w:lang w:val="en-US"/>
              </w:rPr>
              <w:t>Secretary</w:t>
            </w:r>
            <w:r w:rsidRPr="003860DF">
              <w:rPr>
                <w:rFonts w:ascii="Verdana" w:hAnsi="Verdana" w:cs="Times New Roman"/>
                <w:sz w:val="16"/>
                <w:szCs w:val="16"/>
                <w:lang w:val="en-US"/>
              </w:rPr>
              <w:t xml:space="preserve"> of Environment and Natural Resources within the scope of its powers, will ensure that the Vehicular Verification Centers or, where appropriate, the Verification Units, comply with the provisions of this Official Mexican Standard.</w:t>
            </w:r>
          </w:p>
        </w:tc>
      </w:tr>
      <w:tr w:rsidR="00591D3B" w:rsidRPr="001B79E8" w14:paraId="09747B8D" w14:textId="4E06F693" w:rsidTr="003860DF">
        <w:tc>
          <w:tcPr>
            <w:tcW w:w="4529" w:type="dxa"/>
            <w:shd w:val="clear" w:color="auto" w:fill="auto"/>
          </w:tcPr>
          <w:p w14:paraId="282AB528" w14:textId="77777777" w:rsidR="00591D3B" w:rsidRPr="003860DF" w:rsidRDefault="00591D3B" w:rsidP="003860DF">
            <w:pPr>
              <w:pStyle w:val="Texto"/>
              <w:spacing w:line="256" w:lineRule="exact"/>
              <w:ind w:firstLine="0"/>
              <w:rPr>
                <w:rFonts w:ascii="Verdana" w:hAnsi="Verdana"/>
                <w:color w:val="000000"/>
                <w:sz w:val="16"/>
                <w:szCs w:val="16"/>
              </w:rPr>
            </w:pPr>
            <w:r w:rsidRPr="003860DF">
              <w:rPr>
                <w:rFonts w:ascii="Verdana" w:hAnsi="Verdana"/>
                <w:b/>
                <w:color w:val="000000"/>
                <w:sz w:val="16"/>
                <w:szCs w:val="16"/>
              </w:rPr>
              <w:t xml:space="preserve">8.3. </w:t>
            </w:r>
            <w:r w:rsidRPr="003860DF">
              <w:rPr>
                <w:rFonts w:ascii="Verdana" w:hAnsi="Verdana"/>
                <w:color w:val="000000"/>
                <w:sz w:val="16"/>
                <w:szCs w:val="16"/>
              </w:rPr>
              <w:t>Las violaciones a la misma se sancionarán en los términos de la Ley General del Equilibrio Ecológico y la Protección al Ambiente, su Reglamento en Materia de Prevención y Control de la Contaminación de la Atmósfera, la Ley Federal sobre Metrología y Normalización y su Reglamento, así como de los demás ordenamientos jurídicos que resulten aplicables.</w:t>
            </w:r>
          </w:p>
        </w:tc>
        <w:tc>
          <w:tcPr>
            <w:tcW w:w="4529" w:type="dxa"/>
            <w:shd w:val="clear" w:color="auto" w:fill="auto"/>
          </w:tcPr>
          <w:p w14:paraId="7C2E51E5" w14:textId="5F8BBDDB" w:rsidR="00591D3B" w:rsidRPr="003860DF" w:rsidRDefault="00591D3B" w:rsidP="003860DF">
            <w:pPr>
              <w:pStyle w:val="Texto"/>
              <w:spacing w:line="256" w:lineRule="exact"/>
              <w:ind w:firstLine="0"/>
              <w:rPr>
                <w:rFonts w:ascii="Verdana" w:hAnsi="Verdana"/>
                <w:b/>
                <w:color w:val="000000"/>
                <w:sz w:val="16"/>
                <w:szCs w:val="16"/>
                <w:lang w:val="en-US"/>
              </w:rPr>
            </w:pPr>
            <w:r w:rsidRPr="003860DF">
              <w:rPr>
                <w:rFonts w:ascii="Verdana" w:hAnsi="Verdana" w:cs="Times New Roman"/>
                <w:b/>
                <w:bCs/>
                <w:sz w:val="16"/>
                <w:szCs w:val="16"/>
                <w:lang w:val="en-US"/>
              </w:rPr>
              <w:t xml:space="preserve">8.3. </w:t>
            </w:r>
            <w:r w:rsidRPr="003860DF">
              <w:rPr>
                <w:rFonts w:ascii="Verdana" w:hAnsi="Verdana" w:cs="Times New Roman"/>
                <w:sz w:val="16"/>
                <w:szCs w:val="16"/>
                <w:lang w:val="en-US"/>
              </w:rPr>
              <w:t>Violations of the same will be sanctioned</w:t>
            </w:r>
            <w:r w:rsidR="00232752">
              <w:rPr>
                <w:rFonts w:ascii="Verdana" w:hAnsi="Verdana" w:cs="Times New Roman"/>
                <w:sz w:val="16"/>
                <w:szCs w:val="16"/>
                <w:lang w:val="en-US"/>
              </w:rPr>
              <w:t xml:space="preserve"> under</w:t>
            </w:r>
            <w:r w:rsidRPr="003860DF">
              <w:rPr>
                <w:rFonts w:ascii="Verdana" w:hAnsi="Verdana" w:cs="Times New Roman"/>
                <w:sz w:val="16"/>
                <w:szCs w:val="16"/>
                <w:lang w:val="en-US"/>
              </w:rPr>
              <w:t xml:space="preserve"> the terms of the General Law of </w:t>
            </w:r>
            <w:r w:rsidR="004A5FC0" w:rsidRPr="003860DF">
              <w:rPr>
                <w:rFonts w:ascii="Verdana" w:hAnsi="Verdana" w:cs="Times New Roman"/>
                <w:sz w:val="16"/>
                <w:szCs w:val="16"/>
                <w:lang w:val="en-US"/>
              </w:rPr>
              <w:t>Ecological Equilibrium</w:t>
            </w:r>
            <w:r w:rsidRPr="003860DF">
              <w:rPr>
                <w:rFonts w:ascii="Verdana" w:hAnsi="Verdana" w:cs="Times New Roman"/>
                <w:sz w:val="16"/>
                <w:szCs w:val="16"/>
                <w:lang w:val="en-US"/>
              </w:rPr>
              <w:t xml:space="preserve"> and Environmental Protection, its Regulation on the Prevention and Control of Pollution of the Atmosphere, the Federal Law on Metrology and Standardization and its Regulation, as well as of the other legal systems that are applicable.</w:t>
            </w:r>
          </w:p>
        </w:tc>
      </w:tr>
      <w:tr w:rsidR="00591D3B" w:rsidRPr="003860DF" w14:paraId="2F047AFB" w14:textId="1808BEFF" w:rsidTr="003860DF">
        <w:tc>
          <w:tcPr>
            <w:tcW w:w="4529" w:type="dxa"/>
            <w:shd w:val="clear" w:color="auto" w:fill="auto"/>
          </w:tcPr>
          <w:p w14:paraId="54B496A8" w14:textId="77777777" w:rsidR="00591D3B" w:rsidRPr="003860DF" w:rsidRDefault="00591D3B" w:rsidP="003860DF">
            <w:pPr>
              <w:pStyle w:val="ANOTACION"/>
              <w:spacing w:line="256" w:lineRule="exact"/>
              <w:rPr>
                <w:rFonts w:ascii="Verdana" w:hAnsi="Verdana"/>
                <w:sz w:val="16"/>
                <w:szCs w:val="16"/>
                <w:lang w:val="es-MX"/>
              </w:rPr>
            </w:pPr>
            <w:r w:rsidRPr="003860DF">
              <w:rPr>
                <w:rFonts w:ascii="Verdana" w:hAnsi="Verdana"/>
                <w:sz w:val="16"/>
                <w:szCs w:val="16"/>
              </w:rPr>
              <w:t>Transitorios</w:t>
            </w:r>
          </w:p>
        </w:tc>
        <w:tc>
          <w:tcPr>
            <w:tcW w:w="4529" w:type="dxa"/>
            <w:shd w:val="clear" w:color="auto" w:fill="auto"/>
          </w:tcPr>
          <w:p w14:paraId="2293F968" w14:textId="795F55F5" w:rsidR="00591D3B" w:rsidRPr="003860DF" w:rsidRDefault="00591D3B" w:rsidP="003860DF">
            <w:pPr>
              <w:pStyle w:val="ANOTACION"/>
              <w:spacing w:line="256" w:lineRule="exact"/>
              <w:rPr>
                <w:rFonts w:ascii="Verdana" w:hAnsi="Verdana"/>
                <w:sz w:val="16"/>
                <w:szCs w:val="16"/>
                <w:lang w:val="en-US"/>
              </w:rPr>
            </w:pPr>
            <w:r w:rsidRPr="003860DF">
              <w:rPr>
                <w:rFonts w:ascii="Verdana" w:hAnsi="Verdana"/>
                <w:bCs/>
                <w:sz w:val="16"/>
                <w:szCs w:val="16"/>
                <w:lang w:val="en-US"/>
              </w:rPr>
              <w:t>Transit</w:t>
            </w:r>
            <w:r w:rsidR="00232752">
              <w:rPr>
                <w:rFonts w:ascii="Verdana" w:hAnsi="Verdana"/>
                <w:bCs/>
                <w:sz w:val="16"/>
                <w:szCs w:val="16"/>
                <w:lang w:val="en-US"/>
              </w:rPr>
              <w:t>ional articles</w:t>
            </w:r>
          </w:p>
        </w:tc>
      </w:tr>
      <w:tr w:rsidR="00591D3B" w:rsidRPr="001B79E8" w14:paraId="378BE966" w14:textId="21D3CA2C" w:rsidTr="003860DF">
        <w:tc>
          <w:tcPr>
            <w:tcW w:w="4529" w:type="dxa"/>
            <w:shd w:val="clear" w:color="auto" w:fill="auto"/>
          </w:tcPr>
          <w:p w14:paraId="59EEC1C1" w14:textId="3F7290D1" w:rsidR="00591D3B" w:rsidRPr="003860DF" w:rsidRDefault="00591D3B" w:rsidP="003860DF">
            <w:pPr>
              <w:pStyle w:val="Texto"/>
              <w:spacing w:line="256" w:lineRule="exact"/>
              <w:ind w:firstLine="0"/>
              <w:rPr>
                <w:rFonts w:ascii="Verdana" w:hAnsi="Verdana"/>
                <w:sz w:val="16"/>
                <w:szCs w:val="16"/>
              </w:rPr>
            </w:pPr>
            <w:r w:rsidRPr="003860DF">
              <w:rPr>
                <w:rFonts w:ascii="Verdana" w:hAnsi="Verdana"/>
                <w:b/>
                <w:color w:val="000000"/>
                <w:sz w:val="16"/>
                <w:szCs w:val="16"/>
              </w:rPr>
              <w:t>PRIMERO</w:t>
            </w:r>
            <w:r w:rsidRPr="003860DF">
              <w:rPr>
                <w:rFonts w:ascii="Verdana" w:hAnsi="Verdana"/>
                <w:b/>
                <w:color w:val="000000"/>
                <w:sz w:val="16"/>
                <w:szCs w:val="16"/>
                <w:lang w:val="es-MX"/>
              </w:rPr>
              <w:t xml:space="preserve">. </w:t>
            </w:r>
            <w:r w:rsidRPr="003860DF">
              <w:rPr>
                <w:rFonts w:ascii="Verdana" w:hAnsi="Verdana"/>
                <w:sz w:val="16"/>
                <w:szCs w:val="16"/>
              </w:rPr>
              <w:t xml:space="preserve">La presente Norma Oficial Mexicana entrará en vigor 90 días </w:t>
            </w:r>
            <w:r w:rsidRPr="003860DF">
              <w:rPr>
                <w:rFonts w:ascii="Verdana" w:hAnsi="Verdana"/>
                <w:sz w:val="16"/>
                <w:szCs w:val="16"/>
                <w:lang w:val="es-MX"/>
              </w:rPr>
              <w:t xml:space="preserve">naturales </w:t>
            </w:r>
            <w:r w:rsidRPr="003860DF">
              <w:rPr>
                <w:rFonts w:ascii="Verdana" w:hAnsi="Verdana"/>
                <w:sz w:val="16"/>
                <w:szCs w:val="16"/>
              </w:rPr>
              <w:t xml:space="preserve">después de su publicación en el </w:t>
            </w:r>
            <w:r w:rsidR="001B79E8" w:rsidRPr="001B79E8">
              <w:rPr>
                <w:rFonts w:ascii="Verdana" w:hAnsi="Verdana"/>
                <w:b/>
                <w:bCs/>
                <w:sz w:val="16"/>
                <w:szCs w:val="16"/>
              </w:rPr>
              <w:t>Diario Oficial de la Federación</w:t>
            </w:r>
            <w:r w:rsidRPr="003860DF">
              <w:rPr>
                <w:rFonts w:ascii="Verdana" w:hAnsi="Verdana"/>
                <w:sz w:val="16"/>
                <w:szCs w:val="16"/>
              </w:rPr>
              <w:t>.</w:t>
            </w:r>
          </w:p>
        </w:tc>
        <w:tc>
          <w:tcPr>
            <w:tcW w:w="4529" w:type="dxa"/>
            <w:shd w:val="clear" w:color="auto" w:fill="auto"/>
          </w:tcPr>
          <w:p w14:paraId="54FFC716" w14:textId="3598E29A" w:rsidR="00591D3B" w:rsidRPr="003860DF" w:rsidRDefault="00591D3B" w:rsidP="003860DF">
            <w:pPr>
              <w:pStyle w:val="Texto"/>
              <w:spacing w:line="256" w:lineRule="exact"/>
              <w:ind w:firstLine="0"/>
              <w:rPr>
                <w:rFonts w:ascii="Verdana" w:hAnsi="Verdana"/>
                <w:b/>
                <w:color w:val="000000"/>
                <w:sz w:val="16"/>
                <w:szCs w:val="16"/>
                <w:lang w:val="en-US"/>
              </w:rPr>
            </w:pPr>
            <w:r w:rsidRPr="003860DF">
              <w:rPr>
                <w:rFonts w:ascii="Verdana" w:hAnsi="Verdana" w:cs="Times New Roman"/>
                <w:b/>
                <w:bCs/>
                <w:sz w:val="16"/>
                <w:szCs w:val="16"/>
                <w:lang w:val="en-US"/>
              </w:rPr>
              <w:t xml:space="preserve">FIRST. </w:t>
            </w:r>
            <w:r w:rsidRPr="003860DF">
              <w:rPr>
                <w:rFonts w:ascii="Verdana" w:hAnsi="Verdana" w:cs="Times New Roman"/>
                <w:sz w:val="16"/>
                <w:szCs w:val="16"/>
                <w:lang w:val="en-US"/>
              </w:rPr>
              <w:t xml:space="preserve">This </w:t>
            </w:r>
            <w:r w:rsidR="00232752">
              <w:rPr>
                <w:rFonts w:ascii="Verdana" w:hAnsi="Verdana" w:cs="Times New Roman"/>
                <w:sz w:val="16"/>
                <w:szCs w:val="16"/>
                <w:lang w:val="en-US"/>
              </w:rPr>
              <w:t>Official Mexican Standard</w:t>
            </w:r>
            <w:r w:rsidRPr="003860DF">
              <w:rPr>
                <w:rFonts w:ascii="Verdana" w:hAnsi="Verdana" w:cs="Times New Roman"/>
                <w:sz w:val="16"/>
                <w:szCs w:val="16"/>
                <w:lang w:val="en-US"/>
              </w:rPr>
              <w:t xml:space="preserve"> </w:t>
            </w:r>
            <w:r w:rsidR="00232752">
              <w:rPr>
                <w:rFonts w:ascii="Verdana" w:hAnsi="Verdana" w:cs="Times New Roman"/>
                <w:sz w:val="16"/>
                <w:szCs w:val="16"/>
                <w:lang w:val="en-US"/>
              </w:rPr>
              <w:t>will take effect</w:t>
            </w:r>
            <w:r w:rsidRPr="003860DF">
              <w:rPr>
                <w:rFonts w:ascii="Verdana" w:hAnsi="Verdana" w:cs="Times New Roman"/>
                <w:sz w:val="16"/>
                <w:szCs w:val="16"/>
                <w:lang w:val="en-US"/>
              </w:rPr>
              <w:t xml:space="preserve"> 90 days natural after its publication in the </w:t>
            </w:r>
            <w:r w:rsidR="001B79E8" w:rsidRPr="001B79E8">
              <w:rPr>
                <w:rFonts w:ascii="Verdana" w:hAnsi="Verdana" w:cs="Times New Roman"/>
                <w:b/>
                <w:bCs/>
                <w:sz w:val="16"/>
                <w:szCs w:val="16"/>
                <w:lang w:val="en-US"/>
              </w:rPr>
              <w:t>Official Daily of the Federation</w:t>
            </w:r>
            <w:r w:rsidRPr="003860DF">
              <w:rPr>
                <w:rFonts w:ascii="Verdana" w:hAnsi="Verdana" w:cs="Times New Roman"/>
                <w:sz w:val="16"/>
                <w:szCs w:val="16"/>
                <w:lang w:val="en-US"/>
              </w:rPr>
              <w:t>.</w:t>
            </w:r>
          </w:p>
        </w:tc>
      </w:tr>
      <w:tr w:rsidR="00591D3B" w:rsidRPr="001B79E8" w14:paraId="5CEB750C" w14:textId="73856D4F" w:rsidTr="003860DF">
        <w:tc>
          <w:tcPr>
            <w:tcW w:w="4529" w:type="dxa"/>
            <w:shd w:val="clear" w:color="auto" w:fill="auto"/>
          </w:tcPr>
          <w:p w14:paraId="0D85B132" w14:textId="77777777" w:rsidR="00591D3B" w:rsidRPr="003860DF" w:rsidRDefault="00591D3B" w:rsidP="003860DF">
            <w:pPr>
              <w:pStyle w:val="Texto"/>
              <w:spacing w:line="256" w:lineRule="exact"/>
              <w:ind w:firstLine="0"/>
              <w:rPr>
                <w:rFonts w:ascii="Verdana" w:hAnsi="Verdana"/>
                <w:color w:val="000000"/>
                <w:sz w:val="16"/>
                <w:szCs w:val="16"/>
                <w:lang w:val="es-MX"/>
              </w:rPr>
            </w:pPr>
            <w:r w:rsidRPr="003860DF">
              <w:rPr>
                <w:rFonts w:ascii="Verdana" w:hAnsi="Verdana"/>
                <w:b/>
                <w:color w:val="000000"/>
                <w:sz w:val="16"/>
                <w:szCs w:val="16"/>
              </w:rPr>
              <w:t>SEGUNDO</w:t>
            </w:r>
            <w:r w:rsidRPr="003860DF">
              <w:rPr>
                <w:rFonts w:ascii="Verdana" w:hAnsi="Verdana"/>
                <w:b/>
                <w:color w:val="000000"/>
                <w:sz w:val="16"/>
                <w:szCs w:val="16"/>
                <w:lang w:val="es-MX"/>
              </w:rPr>
              <w:t xml:space="preserve">. </w:t>
            </w:r>
            <w:r w:rsidRPr="003860DF">
              <w:rPr>
                <w:rFonts w:ascii="Verdana" w:hAnsi="Verdana"/>
                <w:color w:val="000000"/>
                <w:sz w:val="16"/>
                <w:szCs w:val="16"/>
              </w:rPr>
              <w:t xml:space="preserve">La presente Norma Oficial Mexicana </w:t>
            </w:r>
            <w:r w:rsidRPr="003860DF">
              <w:rPr>
                <w:rFonts w:ascii="Verdana" w:hAnsi="Verdana"/>
                <w:color w:val="000000"/>
                <w:sz w:val="16"/>
                <w:szCs w:val="16"/>
                <w:lang w:val="es-MX"/>
              </w:rPr>
              <w:t xml:space="preserve">deja sin efectos a la </w:t>
            </w:r>
            <w:r w:rsidRPr="003860DF">
              <w:rPr>
                <w:rFonts w:ascii="Verdana" w:hAnsi="Verdana"/>
                <w:color w:val="000000"/>
                <w:sz w:val="16"/>
                <w:szCs w:val="16"/>
              </w:rPr>
              <w:t>NOM-050-SEMARNAT-1993,</w:t>
            </w:r>
            <w:r w:rsidRPr="003860DF">
              <w:rPr>
                <w:rFonts w:ascii="Verdana" w:hAnsi="Verdana"/>
                <w:color w:val="000000"/>
                <w:sz w:val="16"/>
                <w:szCs w:val="16"/>
                <w:lang w:val="es-MX"/>
              </w:rPr>
              <w:t xml:space="preserve">  Que</w:t>
            </w:r>
            <w:r w:rsidRPr="003860DF">
              <w:rPr>
                <w:rFonts w:ascii="Verdana" w:hAnsi="Verdana"/>
                <w:color w:val="000000"/>
                <w:sz w:val="16"/>
                <w:szCs w:val="16"/>
              </w:rPr>
              <w:t xml:space="preserve"> establece los niveles máximos permisibles de emisión de gases contaminantes provenientes del escape de los vehículos automotores en circulación que usan gas licuado de petróleo, gas natural u otros combustibles alternos</w:t>
            </w:r>
            <w:r w:rsidRPr="003860DF">
              <w:rPr>
                <w:rFonts w:ascii="Verdana" w:hAnsi="Verdana"/>
                <w:color w:val="000000"/>
                <w:sz w:val="16"/>
                <w:szCs w:val="16"/>
                <w:lang w:val="es-MX"/>
              </w:rPr>
              <w:t>.</w:t>
            </w:r>
          </w:p>
        </w:tc>
        <w:tc>
          <w:tcPr>
            <w:tcW w:w="4529" w:type="dxa"/>
            <w:shd w:val="clear" w:color="auto" w:fill="auto"/>
          </w:tcPr>
          <w:p w14:paraId="60BF5321" w14:textId="2FC1C9B7" w:rsidR="00591D3B" w:rsidRPr="003860DF" w:rsidRDefault="00591D3B" w:rsidP="003860DF">
            <w:pPr>
              <w:pStyle w:val="Texto"/>
              <w:spacing w:line="256" w:lineRule="exact"/>
              <w:ind w:firstLine="0"/>
              <w:rPr>
                <w:rFonts w:ascii="Verdana" w:hAnsi="Verdana"/>
                <w:b/>
                <w:color w:val="000000"/>
                <w:sz w:val="16"/>
                <w:szCs w:val="16"/>
                <w:lang w:val="en-US"/>
              </w:rPr>
            </w:pPr>
            <w:r w:rsidRPr="003860DF">
              <w:rPr>
                <w:rFonts w:ascii="Verdana" w:hAnsi="Verdana" w:cs="Times New Roman"/>
                <w:b/>
                <w:bCs/>
                <w:sz w:val="16"/>
                <w:szCs w:val="16"/>
                <w:lang w:val="en-US"/>
              </w:rPr>
              <w:t xml:space="preserve">SECOND. </w:t>
            </w:r>
            <w:r w:rsidRPr="003860DF">
              <w:rPr>
                <w:rFonts w:ascii="Verdana" w:hAnsi="Verdana" w:cs="Times New Roman"/>
                <w:sz w:val="16"/>
                <w:szCs w:val="16"/>
                <w:lang w:val="en-US"/>
              </w:rPr>
              <w:t>This Official Mexican Standard leaves</w:t>
            </w:r>
            <w:r w:rsidR="00232752">
              <w:rPr>
                <w:rFonts w:ascii="Verdana" w:hAnsi="Verdana" w:cs="Times New Roman"/>
                <w:sz w:val="16"/>
                <w:szCs w:val="16"/>
                <w:lang w:val="en-US"/>
              </w:rPr>
              <w:t xml:space="preserve"> without legal effects the</w:t>
            </w:r>
            <w:r w:rsidRPr="003860DF">
              <w:rPr>
                <w:rFonts w:ascii="Verdana" w:hAnsi="Verdana" w:cs="Times New Roman"/>
                <w:sz w:val="16"/>
                <w:szCs w:val="16"/>
                <w:lang w:val="en-US"/>
              </w:rPr>
              <w:t xml:space="preserve"> NOM-050-SEMARNAT-1993,   which establishes the maximum permissible levels of emission of polluting gases from the </w:t>
            </w:r>
            <w:r w:rsidR="00392661" w:rsidRPr="003860DF">
              <w:rPr>
                <w:rFonts w:ascii="Verdana" w:hAnsi="Verdana" w:cs="Times New Roman"/>
                <w:sz w:val="16"/>
                <w:szCs w:val="16"/>
                <w:lang w:val="en-US"/>
              </w:rPr>
              <w:t>exhaust from</w:t>
            </w:r>
            <w:r w:rsidRPr="003860DF">
              <w:rPr>
                <w:rFonts w:ascii="Verdana" w:hAnsi="Verdana" w:cs="Times New Roman"/>
                <w:sz w:val="16"/>
                <w:szCs w:val="16"/>
                <w:lang w:val="en-US"/>
              </w:rPr>
              <w:t xml:space="preserve"> motor vehicles in circulation that use liquefied petroleum gas, natural gas or other fuels alternate .</w:t>
            </w:r>
          </w:p>
        </w:tc>
      </w:tr>
      <w:tr w:rsidR="00591D3B" w:rsidRPr="001B79E8" w14:paraId="34611DA3" w14:textId="26E4F454" w:rsidTr="003860DF">
        <w:tc>
          <w:tcPr>
            <w:tcW w:w="4529" w:type="dxa"/>
            <w:shd w:val="clear" w:color="auto" w:fill="auto"/>
          </w:tcPr>
          <w:p w14:paraId="4FF63BCE" w14:textId="77777777" w:rsidR="00591D3B" w:rsidRPr="003860DF" w:rsidRDefault="00591D3B" w:rsidP="003860DF">
            <w:pPr>
              <w:pStyle w:val="Texto"/>
              <w:spacing w:line="256" w:lineRule="exact"/>
              <w:ind w:firstLine="0"/>
              <w:rPr>
                <w:rFonts w:ascii="Verdana" w:hAnsi="Verdana"/>
                <w:color w:val="000000"/>
                <w:sz w:val="16"/>
                <w:szCs w:val="16"/>
                <w:lang w:val="es-MX"/>
              </w:rPr>
            </w:pPr>
            <w:r w:rsidRPr="003860DF">
              <w:rPr>
                <w:rFonts w:ascii="Verdana" w:hAnsi="Verdana"/>
                <w:b/>
                <w:color w:val="000000"/>
                <w:sz w:val="16"/>
                <w:szCs w:val="16"/>
                <w:lang w:val="es-MX"/>
              </w:rPr>
              <w:t>TERCERO.</w:t>
            </w:r>
            <w:r w:rsidRPr="003860DF">
              <w:rPr>
                <w:rFonts w:ascii="Verdana" w:hAnsi="Verdana"/>
                <w:color w:val="000000"/>
                <w:sz w:val="16"/>
                <w:szCs w:val="16"/>
                <w:lang w:val="es-MX"/>
              </w:rPr>
              <w:t xml:space="preserve"> </w:t>
            </w:r>
            <w:r w:rsidRPr="003860DF">
              <w:rPr>
                <w:rFonts w:ascii="Verdana" w:hAnsi="Verdana"/>
                <w:color w:val="000000"/>
                <w:sz w:val="16"/>
                <w:szCs w:val="16"/>
              </w:rPr>
              <w:t>A efecto de dar cumplimiento al artículo 78, primer párrafo de la Ley General de Mejora Regulatoria, en cuanto a la expedición de Regulaciones, se abrogan o derogan las obligaciones regulatorias especificadas en el Análisis de Impacto Regulatorio correspondiente</w:t>
            </w:r>
            <w:r w:rsidRPr="003860DF">
              <w:rPr>
                <w:rFonts w:ascii="Verdana" w:hAnsi="Verdana"/>
                <w:color w:val="000000"/>
                <w:sz w:val="16"/>
                <w:szCs w:val="16"/>
                <w:lang w:val="es-MX"/>
              </w:rPr>
              <w:t>.</w:t>
            </w:r>
          </w:p>
        </w:tc>
        <w:tc>
          <w:tcPr>
            <w:tcW w:w="4529" w:type="dxa"/>
            <w:shd w:val="clear" w:color="auto" w:fill="auto"/>
          </w:tcPr>
          <w:p w14:paraId="387DFE1A" w14:textId="38643298" w:rsidR="00591D3B" w:rsidRPr="003860DF" w:rsidRDefault="00591D3B" w:rsidP="003860DF">
            <w:pPr>
              <w:pStyle w:val="Texto"/>
              <w:spacing w:line="256" w:lineRule="exact"/>
              <w:ind w:firstLine="0"/>
              <w:rPr>
                <w:rFonts w:ascii="Verdana" w:hAnsi="Verdana"/>
                <w:b/>
                <w:color w:val="000000"/>
                <w:sz w:val="16"/>
                <w:szCs w:val="16"/>
                <w:lang w:val="en-US"/>
              </w:rPr>
            </w:pPr>
            <w:r w:rsidRPr="003860DF">
              <w:rPr>
                <w:rFonts w:ascii="Verdana" w:hAnsi="Verdana" w:cs="Times New Roman"/>
                <w:b/>
                <w:bCs/>
                <w:sz w:val="16"/>
                <w:szCs w:val="16"/>
                <w:lang w:val="en-US"/>
              </w:rPr>
              <w:t xml:space="preserve">THIRD. </w:t>
            </w:r>
            <w:r w:rsidRPr="003860DF">
              <w:rPr>
                <w:rFonts w:ascii="Verdana" w:hAnsi="Verdana" w:cs="Times New Roman"/>
                <w:sz w:val="16"/>
                <w:szCs w:val="16"/>
                <w:lang w:val="en-US"/>
              </w:rPr>
              <w:t xml:space="preserve">In order to comply with article 78, first paragraph of the General Law on Regulatory Improvement, as regards the issuance of Regulations, the regulatory obligations specified in the corresponding Regulatory Impact Analysis are repealed or repealed. </w:t>
            </w:r>
          </w:p>
        </w:tc>
      </w:tr>
      <w:tr w:rsidR="00591D3B" w:rsidRPr="003860DF" w14:paraId="729EFF5B" w14:textId="5489FF24" w:rsidTr="003860DF">
        <w:tc>
          <w:tcPr>
            <w:tcW w:w="4529" w:type="dxa"/>
            <w:shd w:val="clear" w:color="auto" w:fill="auto"/>
          </w:tcPr>
          <w:p w14:paraId="0CBABADA" w14:textId="77777777" w:rsidR="00591D3B" w:rsidRPr="003860DF" w:rsidRDefault="00591D3B" w:rsidP="003860DF">
            <w:pPr>
              <w:pStyle w:val="Texto"/>
              <w:spacing w:line="256" w:lineRule="exact"/>
              <w:ind w:firstLine="0"/>
              <w:rPr>
                <w:rFonts w:ascii="Verdana" w:hAnsi="Verdana"/>
                <w:color w:val="000000"/>
                <w:sz w:val="16"/>
                <w:szCs w:val="16"/>
              </w:rPr>
            </w:pPr>
            <w:r w:rsidRPr="003860DF">
              <w:rPr>
                <w:rFonts w:ascii="Verdana" w:hAnsi="Verdana"/>
                <w:color w:val="000000"/>
                <w:sz w:val="16"/>
                <w:szCs w:val="16"/>
              </w:rPr>
              <w:t xml:space="preserve">Ciudad de México, a los siete días del mes de septiembre de 2018.- El Subsecretario de Fomento y Normatividad Ambiental de la Secretaría de Medio Ambiente y Recursos Naturales y Presidente del Comité Consultivo Nacional de Normalización de Medio Ambiente y Recursos Naturales, </w:t>
            </w:r>
            <w:r w:rsidRPr="003860DF">
              <w:rPr>
                <w:rFonts w:ascii="Verdana" w:hAnsi="Verdana"/>
                <w:b/>
                <w:color w:val="000000"/>
                <w:sz w:val="16"/>
                <w:szCs w:val="16"/>
              </w:rPr>
              <w:t>Jorge Carlos Hurtado Valdez</w:t>
            </w:r>
            <w:r w:rsidRPr="003860DF">
              <w:rPr>
                <w:rFonts w:ascii="Verdana" w:hAnsi="Verdana"/>
                <w:color w:val="000000"/>
                <w:sz w:val="16"/>
                <w:szCs w:val="16"/>
              </w:rPr>
              <w:t>.- Rúbrica.</w:t>
            </w:r>
          </w:p>
        </w:tc>
        <w:tc>
          <w:tcPr>
            <w:tcW w:w="4529" w:type="dxa"/>
            <w:shd w:val="clear" w:color="auto" w:fill="auto"/>
          </w:tcPr>
          <w:p w14:paraId="4D0DDDCC" w14:textId="59616BA8" w:rsidR="00591D3B" w:rsidRPr="003860DF" w:rsidRDefault="00591D3B" w:rsidP="003860DF">
            <w:pPr>
              <w:pStyle w:val="Texto"/>
              <w:spacing w:line="256" w:lineRule="exact"/>
              <w:ind w:firstLine="0"/>
              <w:rPr>
                <w:rFonts w:ascii="Verdana" w:hAnsi="Verdana"/>
                <w:color w:val="000000"/>
                <w:sz w:val="16"/>
                <w:szCs w:val="16"/>
                <w:lang w:val="en-US"/>
              </w:rPr>
            </w:pPr>
            <w:r w:rsidRPr="003860DF">
              <w:rPr>
                <w:rFonts w:ascii="Verdana" w:hAnsi="Verdana" w:cs="Times New Roman"/>
                <w:sz w:val="16"/>
                <w:szCs w:val="16"/>
                <w:lang w:val="en-US"/>
              </w:rPr>
              <w:t xml:space="preserve">Mexico City, on the seventh day of the month of September 2018.- The Undersecretary of Environmental Promotion and Regulations of the </w:t>
            </w:r>
            <w:r w:rsidR="00910BFC" w:rsidRPr="003860DF">
              <w:rPr>
                <w:rFonts w:ascii="Verdana" w:hAnsi="Verdana" w:cs="Times New Roman"/>
                <w:sz w:val="16"/>
                <w:szCs w:val="16"/>
                <w:lang w:val="en-US"/>
              </w:rPr>
              <w:t>Secretary</w:t>
            </w:r>
            <w:r w:rsidRPr="003860DF">
              <w:rPr>
                <w:rFonts w:ascii="Verdana" w:hAnsi="Verdana" w:cs="Times New Roman"/>
                <w:sz w:val="16"/>
                <w:szCs w:val="16"/>
                <w:lang w:val="en-US"/>
              </w:rPr>
              <w:t xml:space="preserve"> of Environment and Natural Resources and President of the National Consultative Committee for the Standardization of Environment and Natural Resources, </w:t>
            </w:r>
            <w:r w:rsidRPr="003860DF">
              <w:rPr>
                <w:rFonts w:ascii="Verdana" w:hAnsi="Verdana" w:cs="Times New Roman"/>
                <w:b/>
                <w:bCs/>
                <w:sz w:val="16"/>
                <w:szCs w:val="16"/>
                <w:lang w:val="en-US"/>
              </w:rPr>
              <w:t xml:space="preserve">Jorge Carlos Hurtado Valdez </w:t>
            </w:r>
            <w:r w:rsidRPr="003860DF">
              <w:rPr>
                <w:rFonts w:ascii="Verdana" w:hAnsi="Verdana" w:cs="Times New Roman"/>
                <w:sz w:val="16"/>
                <w:szCs w:val="16"/>
                <w:lang w:val="en-US"/>
              </w:rPr>
              <w:t xml:space="preserve">.- </w:t>
            </w:r>
            <w:r w:rsidR="00232752">
              <w:rPr>
                <w:rFonts w:ascii="Verdana" w:hAnsi="Verdana" w:cs="Times New Roman"/>
                <w:sz w:val="16"/>
                <w:szCs w:val="16"/>
                <w:lang w:val="en-US"/>
              </w:rPr>
              <w:t>Signed</w:t>
            </w:r>
            <w:r w:rsidRPr="003860DF">
              <w:rPr>
                <w:rFonts w:ascii="Verdana" w:hAnsi="Verdana" w:cs="Times New Roman"/>
                <w:sz w:val="16"/>
                <w:szCs w:val="16"/>
                <w:lang w:val="en-US"/>
              </w:rPr>
              <w:t>.</w:t>
            </w:r>
          </w:p>
        </w:tc>
      </w:tr>
    </w:tbl>
    <w:p w14:paraId="3903CE7A" w14:textId="5D2E1B68" w:rsidR="0041150E" w:rsidRPr="00910BFC" w:rsidRDefault="0041150E" w:rsidP="000752F9">
      <w:pPr>
        <w:pStyle w:val="Texto"/>
        <w:spacing w:line="256" w:lineRule="exact"/>
        <w:ind w:firstLine="0"/>
        <w:rPr>
          <w:rFonts w:ascii="Verdana" w:hAnsi="Verdana"/>
          <w:color w:val="000000"/>
          <w:sz w:val="16"/>
          <w:szCs w:val="16"/>
          <w:lang w:val="en-US"/>
        </w:rPr>
      </w:pPr>
    </w:p>
    <w:sectPr w:rsidR="0041150E" w:rsidRPr="00910BFC" w:rsidSect="00232752">
      <w:headerReference w:type="even" r:id="rId10"/>
      <w:headerReference w:type="default" r:id="rId11"/>
      <w:footerReference w:type="default" r:id="rId12"/>
      <w:pgSz w:w="12240" w:h="15840" w:code="1"/>
      <w:pgMar w:top="1152" w:right="1699" w:bottom="1296" w:left="1699" w:header="706" w:footer="706"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045D3C1" w14:textId="77777777" w:rsidR="00232FE8" w:rsidRDefault="00232FE8">
      <w:r>
        <w:separator/>
      </w:r>
    </w:p>
  </w:endnote>
  <w:endnote w:type="continuationSeparator" w:id="0">
    <w:p w14:paraId="54E0BE46" w14:textId="77777777" w:rsidR="00232FE8" w:rsidRDefault="00232F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altName w:val="Symbol"/>
    <w:panose1 w:val="05050102010706020507"/>
    <w:charset w:val="02"/>
    <w:family w:val="roman"/>
    <w:pitch w:val="variable"/>
    <w:sig w:usb0="00000000" w:usb1="10000000" w:usb2="00000000" w:usb3="00000000" w:csb0="80000000" w:csb1="00000000"/>
  </w:font>
  <w:font w:name="CG Palacio (WN)">
    <w:altName w:val="Cambria"/>
    <w:panose1 w:val="00000000000000000000"/>
    <w:charset w:val="00"/>
    <w:family w:val="roman"/>
    <w:notTrueType/>
    <w:pitch w:val="variable"/>
    <w:sig w:usb0="00000003" w:usb1="00000000" w:usb2="00000000" w:usb3="00000000" w:csb0="00000001" w:csb1="00000000"/>
  </w:font>
  <w:font w:name="Arial">
    <w:altName w:val="Arial"/>
    <w:panose1 w:val="020B0604020202020204"/>
    <w:charset w:val="00"/>
    <w:family w:val="swiss"/>
    <w:pitch w:val="variable"/>
    <w:sig w:usb0="E0002EFF" w:usb1="C000785B" w:usb2="00000009" w:usb3="00000000" w:csb0="000001FF" w:csb1="00000000"/>
  </w:font>
  <w:font w:name="Helv">
    <w:altName w:val="Arial"/>
    <w:panose1 w:val="020B0604020202030204"/>
    <w:charset w:val="00"/>
    <w:family w:val="swiss"/>
    <w:notTrueType/>
    <w:pitch w:val="variable"/>
    <w:sig w:usb0="00000003" w:usb1="00000000" w:usb2="00000000" w:usb3="00000000" w:csb0="00000001" w:csb1="00000000"/>
  </w:font>
  <w:font w:name="TiAes New Roman">
    <w:altName w:val="Cambria"/>
    <w:panose1 w:val="00000000000000000000"/>
    <w:charset w:val="00"/>
    <w:family w:val="roman"/>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Negrita">
    <w:altName w:val="Arial"/>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 w:name="Calibri">
    <w:altName w:val="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150FD0" w14:textId="7061CF5D" w:rsidR="00232752" w:rsidRPr="00232752" w:rsidRDefault="00232752">
    <w:pPr>
      <w:pStyle w:val="Footer"/>
      <w:rPr>
        <w:rFonts w:ascii="Verdana" w:hAnsi="Verdana"/>
        <w:sz w:val="16"/>
        <w:szCs w:val="16"/>
        <w:lang w:val="es-MX"/>
      </w:rPr>
    </w:pPr>
    <w:r w:rsidRPr="00232752">
      <w:rPr>
        <w:rFonts w:ascii="Verdana" w:hAnsi="Verdana"/>
        <w:b/>
        <w:bCs/>
        <w:sz w:val="16"/>
        <w:szCs w:val="16"/>
        <w:lang w:val="es-MX"/>
      </w:rPr>
      <w:t>Derechos</w:t>
    </w:r>
    <w:r w:rsidRPr="00232752">
      <w:rPr>
        <w:rFonts w:ascii="Verdana" w:hAnsi="Verdana"/>
        <w:sz w:val="16"/>
        <w:szCs w:val="16"/>
        <w:lang w:val="es-MX"/>
      </w:rPr>
      <w:t xml:space="preserve"> </w:t>
    </w:r>
    <w:r w:rsidRPr="00232752">
      <w:rPr>
        <w:rFonts w:ascii="Verdana" w:hAnsi="Verdana"/>
        <w:b/>
        <w:bCs/>
        <w:sz w:val="16"/>
        <w:szCs w:val="16"/>
        <w:lang w:val="es-MX"/>
      </w:rPr>
      <w:t xml:space="preserve">Reservados © 2019 Lic. Glenn Louis McBride </w:t>
    </w:r>
    <w:r>
      <w:rPr>
        <w:rFonts w:ascii="Verdana" w:hAnsi="Verdana"/>
        <w:b/>
        <w:bCs/>
        <w:sz w:val="16"/>
        <w:szCs w:val="16"/>
        <w:lang w:val="es-MX"/>
      </w:rPr>
      <w:t xml:space="preserve">                                                          </w:t>
    </w:r>
    <w:r w:rsidRPr="00232752">
      <w:rPr>
        <w:rFonts w:ascii="Verdana" w:hAnsi="Verdana"/>
        <w:b/>
        <w:bCs/>
        <w:sz w:val="16"/>
        <w:szCs w:val="16"/>
        <w:lang w:val="es-MX"/>
      </w:rPr>
      <w:t xml:space="preserve"> </w:t>
    </w:r>
    <w:r w:rsidRPr="00232752">
      <w:rPr>
        <w:rFonts w:ascii="Verdana" w:hAnsi="Verdana"/>
        <w:b/>
        <w:bCs/>
        <w:sz w:val="16"/>
        <w:szCs w:val="16"/>
        <w:lang w:val="en-US"/>
      </w:rPr>
      <w:fldChar w:fldCharType="begin"/>
    </w:r>
    <w:r w:rsidRPr="00232752">
      <w:rPr>
        <w:rFonts w:ascii="Verdana" w:hAnsi="Verdana"/>
        <w:b/>
        <w:bCs/>
        <w:sz w:val="16"/>
        <w:szCs w:val="16"/>
        <w:lang w:val="es-MX"/>
      </w:rPr>
      <w:instrText xml:space="preserve"> PAGE   \* MERGEFORMAT </w:instrText>
    </w:r>
    <w:r w:rsidRPr="00232752">
      <w:rPr>
        <w:rFonts w:ascii="Verdana" w:hAnsi="Verdana"/>
        <w:b/>
        <w:bCs/>
        <w:sz w:val="16"/>
        <w:szCs w:val="16"/>
        <w:lang w:val="en-US"/>
      </w:rPr>
      <w:fldChar w:fldCharType="separate"/>
    </w:r>
    <w:r w:rsidRPr="00232752">
      <w:rPr>
        <w:rFonts w:ascii="Verdana" w:hAnsi="Verdana"/>
        <w:b/>
        <w:bCs/>
        <w:noProof/>
        <w:sz w:val="16"/>
        <w:szCs w:val="16"/>
        <w:lang w:val="es-MX"/>
      </w:rPr>
      <w:t>1</w:t>
    </w:r>
    <w:r w:rsidRPr="00232752">
      <w:rPr>
        <w:rFonts w:ascii="Verdana" w:hAnsi="Verdana"/>
        <w:b/>
        <w:bCs/>
        <w:noProof/>
        <w:sz w:val="16"/>
        <w:szCs w:val="16"/>
        <w:lang w:val="en-US"/>
      </w:rPr>
      <w:fldChar w:fldCharType="end"/>
    </w:r>
    <w:r w:rsidRPr="00232752">
      <w:rPr>
        <w:rFonts w:ascii="Verdana" w:hAnsi="Verdana"/>
        <w:sz w:val="16"/>
        <w:szCs w:val="16"/>
        <w:lang w:val="es-MX"/>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4238000" w14:textId="77777777" w:rsidR="00232FE8" w:rsidRDefault="00232FE8">
      <w:r>
        <w:separator/>
      </w:r>
    </w:p>
  </w:footnote>
  <w:footnote w:type="continuationSeparator" w:id="0">
    <w:p w14:paraId="6AD81103" w14:textId="77777777" w:rsidR="00232FE8" w:rsidRDefault="00232FE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F7F0E5" w14:textId="77777777" w:rsidR="003860DF" w:rsidRPr="0041150E" w:rsidRDefault="003860DF" w:rsidP="0049415A">
    <w:pPr>
      <w:pStyle w:val="Fechas"/>
      <w:rPr>
        <w:rFonts w:cs="Times New Roman"/>
      </w:rPr>
    </w:pPr>
    <w:r w:rsidRPr="0041150E">
      <w:rPr>
        <w:rFonts w:cs="Times New Roman"/>
      </w:rPr>
      <w:t xml:space="preserve">     (Primera Sección)</w:t>
    </w:r>
    <w:r w:rsidRPr="0041150E">
      <w:rPr>
        <w:rFonts w:cs="Times New Roman"/>
      </w:rPr>
      <w:tab/>
      <w:t>DIARIO OFICIAL</w:t>
    </w:r>
    <w:r w:rsidRPr="0041150E">
      <w:rPr>
        <w:rFonts w:cs="Times New Roman"/>
      </w:rPr>
      <w:tab/>
      <w:t>Viernes 12 de octubre de 2018</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AA19FD" w14:textId="035DBBB1" w:rsidR="003860DF" w:rsidRPr="00042AB6" w:rsidRDefault="003860DF" w:rsidP="00042AB6">
    <w:pPr>
      <w:pStyle w:val="Header"/>
      <w:rPr>
        <w:rFonts w:ascii="Verdana" w:hAnsi="Verdana"/>
        <w:bCs/>
        <w:sz w:val="16"/>
        <w:szCs w:val="16"/>
        <w:lang w:val="en-US"/>
      </w:rPr>
    </w:pPr>
    <w:r w:rsidRPr="00042AB6">
      <w:rPr>
        <w:rFonts w:ascii="Verdana" w:hAnsi="Verdana"/>
        <w:b/>
        <w:sz w:val="16"/>
        <w:szCs w:val="16"/>
        <w:lang w:val="en-US"/>
      </w:rPr>
      <w:t>NOM-050-SEMARNAT-2018, which establishes the maximum permissible limits for the emission of polluting gases from the exhaust from motor vehicles in circulation that use liquefied petroleum gas, natural gas or other alternative fuels.</w:t>
    </w:r>
    <w:r>
      <w:rPr>
        <w:rFonts w:ascii="Verdana" w:hAnsi="Verdana"/>
        <w:bCs/>
        <w:sz w:val="16"/>
        <w:szCs w:val="16"/>
        <w:lang w:val="en-US"/>
      </w:rPr>
      <w:t xml:space="preserve"> </w:t>
    </w:r>
    <w:r w:rsidRPr="00042AB6">
      <w:rPr>
        <w:rFonts w:ascii="Verdana" w:hAnsi="Verdana"/>
        <w:bCs/>
        <w:sz w:val="16"/>
        <w:szCs w:val="16"/>
        <w:lang w:val="en-US"/>
      </w:rPr>
      <w:t>Published in the DOF October 12, 2018 – took effect January 12, 2018</w:t>
    </w:r>
  </w:p>
  <w:p w14:paraId="0F7B2C43" w14:textId="77777777" w:rsidR="003860DF" w:rsidRPr="00042AB6" w:rsidRDefault="003860DF" w:rsidP="00042AB6">
    <w:pPr>
      <w:pStyle w:val="Header"/>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5E4BE3"/>
    <w:multiLevelType w:val="hybridMultilevel"/>
    <w:tmpl w:val="FD6E0884"/>
    <w:lvl w:ilvl="0" w:tplc="080A000B">
      <w:start w:val="1"/>
      <w:numFmt w:val="bullet"/>
      <w:lvlText w:val=""/>
      <w:lvlJc w:val="left"/>
      <w:pPr>
        <w:ind w:left="1008" w:hanging="360"/>
      </w:pPr>
      <w:rPr>
        <w:rFonts w:ascii="Wingdings" w:hAnsi="Wingdings" w:hint="default"/>
      </w:rPr>
    </w:lvl>
    <w:lvl w:ilvl="1" w:tplc="080A0003" w:tentative="1">
      <w:start w:val="1"/>
      <w:numFmt w:val="bullet"/>
      <w:lvlText w:val="o"/>
      <w:lvlJc w:val="left"/>
      <w:pPr>
        <w:ind w:left="1728" w:hanging="360"/>
      </w:pPr>
      <w:rPr>
        <w:rFonts w:ascii="Courier New" w:hAnsi="Courier New" w:cs="Courier New" w:hint="default"/>
      </w:rPr>
    </w:lvl>
    <w:lvl w:ilvl="2" w:tplc="080A0005" w:tentative="1">
      <w:start w:val="1"/>
      <w:numFmt w:val="bullet"/>
      <w:lvlText w:val=""/>
      <w:lvlJc w:val="left"/>
      <w:pPr>
        <w:ind w:left="2448" w:hanging="360"/>
      </w:pPr>
      <w:rPr>
        <w:rFonts w:ascii="Wingdings" w:hAnsi="Wingdings" w:hint="default"/>
      </w:rPr>
    </w:lvl>
    <w:lvl w:ilvl="3" w:tplc="080A0001" w:tentative="1">
      <w:start w:val="1"/>
      <w:numFmt w:val="bullet"/>
      <w:lvlText w:val=""/>
      <w:lvlJc w:val="left"/>
      <w:pPr>
        <w:ind w:left="3168" w:hanging="360"/>
      </w:pPr>
      <w:rPr>
        <w:rFonts w:ascii="Symbol" w:hAnsi="Symbol" w:hint="default"/>
      </w:rPr>
    </w:lvl>
    <w:lvl w:ilvl="4" w:tplc="080A0003" w:tentative="1">
      <w:start w:val="1"/>
      <w:numFmt w:val="bullet"/>
      <w:lvlText w:val="o"/>
      <w:lvlJc w:val="left"/>
      <w:pPr>
        <w:ind w:left="3888" w:hanging="360"/>
      </w:pPr>
      <w:rPr>
        <w:rFonts w:ascii="Courier New" w:hAnsi="Courier New" w:cs="Courier New" w:hint="default"/>
      </w:rPr>
    </w:lvl>
    <w:lvl w:ilvl="5" w:tplc="080A0005" w:tentative="1">
      <w:start w:val="1"/>
      <w:numFmt w:val="bullet"/>
      <w:lvlText w:val=""/>
      <w:lvlJc w:val="left"/>
      <w:pPr>
        <w:ind w:left="4608" w:hanging="360"/>
      </w:pPr>
      <w:rPr>
        <w:rFonts w:ascii="Wingdings" w:hAnsi="Wingdings" w:hint="default"/>
      </w:rPr>
    </w:lvl>
    <w:lvl w:ilvl="6" w:tplc="080A0001" w:tentative="1">
      <w:start w:val="1"/>
      <w:numFmt w:val="bullet"/>
      <w:lvlText w:val=""/>
      <w:lvlJc w:val="left"/>
      <w:pPr>
        <w:ind w:left="5328" w:hanging="360"/>
      </w:pPr>
      <w:rPr>
        <w:rFonts w:ascii="Symbol" w:hAnsi="Symbol" w:hint="default"/>
      </w:rPr>
    </w:lvl>
    <w:lvl w:ilvl="7" w:tplc="080A0003" w:tentative="1">
      <w:start w:val="1"/>
      <w:numFmt w:val="bullet"/>
      <w:lvlText w:val="o"/>
      <w:lvlJc w:val="left"/>
      <w:pPr>
        <w:ind w:left="6048" w:hanging="360"/>
      </w:pPr>
      <w:rPr>
        <w:rFonts w:ascii="Courier New" w:hAnsi="Courier New" w:cs="Courier New" w:hint="default"/>
      </w:rPr>
    </w:lvl>
    <w:lvl w:ilvl="8" w:tplc="080A0005" w:tentative="1">
      <w:start w:val="1"/>
      <w:numFmt w:val="bullet"/>
      <w:lvlText w:val=""/>
      <w:lvlJc w:val="left"/>
      <w:pPr>
        <w:ind w:left="6768" w:hanging="360"/>
      </w:pPr>
      <w:rPr>
        <w:rFonts w:ascii="Wingdings" w:hAnsi="Wingdings" w:hint="default"/>
      </w:rPr>
    </w:lvl>
  </w:abstractNum>
  <w:abstractNum w:abstractNumId="1" w15:restartNumberingAfterBreak="0">
    <w:nsid w:val="2A801CAD"/>
    <w:multiLevelType w:val="hybridMultilevel"/>
    <w:tmpl w:val="B0E616DC"/>
    <w:lvl w:ilvl="0" w:tplc="BB36BFBC">
      <w:start w:val="1"/>
      <w:numFmt w:val="bullet"/>
      <w:lvlRestart w:val="0"/>
      <w:lvlText w:val=""/>
      <w:lvlJc w:val="left"/>
      <w:pPr>
        <w:tabs>
          <w:tab w:val="num" w:pos="720"/>
        </w:tabs>
        <w:ind w:left="720" w:hanging="432"/>
      </w:pPr>
      <w:rPr>
        <w:rFonts w:ascii="Symbol" w:hAnsi="Symbol" w:hint="default"/>
      </w:rPr>
    </w:lvl>
    <w:lvl w:ilvl="1" w:tplc="0C0A0003">
      <w:start w:val="1"/>
      <w:numFmt w:val="bullet"/>
      <w:lvlText w:val="o"/>
      <w:lvlJc w:val="left"/>
      <w:pPr>
        <w:tabs>
          <w:tab w:val="num" w:pos="1728"/>
        </w:tabs>
        <w:ind w:left="1728" w:hanging="360"/>
      </w:pPr>
      <w:rPr>
        <w:rFonts w:ascii="Courier New" w:hAnsi="Courier New" w:hint="default"/>
      </w:rPr>
    </w:lvl>
    <w:lvl w:ilvl="2" w:tplc="0C0A0005">
      <w:start w:val="1"/>
      <w:numFmt w:val="bullet"/>
      <w:lvlText w:val=""/>
      <w:lvlJc w:val="left"/>
      <w:pPr>
        <w:tabs>
          <w:tab w:val="num" w:pos="2448"/>
        </w:tabs>
        <w:ind w:left="2448" w:hanging="360"/>
      </w:pPr>
      <w:rPr>
        <w:rFonts w:ascii="Wingdings" w:hAnsi="Wingdings" w:hint="default"/>
      </w:rPr>
    </w:lvl>
    <w:lvl w:ilvl="3" w:tplc="0C0A0001">
      <w:start w:val="1"/>
      <w:numFmt w:val="bullet"/>
      <w:lvlText w:val=""/>
      <w:lvlJc w:val="left"/>
      <w:pPr>
        <w:tabs>
          <w:tab w:val="num" w:pos="3168"/>
        </w:tabs>
        <w:ind w:left="3168" w:hanging="360"/>
      </w:pPr>
      <w:rPr>
        <w:rFonts w:ascii="Symbol" w:hAnsi="Symbol" w:hint="default"/>
      </w:rPr>
    </w:lvl>
    <w:lvl w:ilvl="4" w:tplc="0C0A0003">
      <w:start w:val="1"/>
      <w:numFmt w:val="bullet"/>
      <w:lvlText w:val="o"/>
      <w:lvlJc w:val="left"/>
      <w:pPr>
        <w:tabs>
          <w:tab w:val="num" w:pos="3888"/>
        </w:tabs>
        <w:ind w:left="3888" w:hanging="360"/>
      </w:pPr>
      <w:rPr>
        <w:rFonts w:ascii="Courier New" w:hAnsi="Courier New" w:hint="default"/>
      </w:rPr>
    </w:lvl>
    <w:lvl w:ilvl="5" w:tplc="0C0A0005">
      <w:start w:val="1"/>
      <w:numFmt w:val="bullet"/>
      <w:lvlText w:val=""/>
      <w:lvlJc w:val="left"/>
      <w:pPr>
        <w:tabs>
          <w:tab w:val="num" w:pos="4608"/>
        </w:tabs>
        <w:ind w:left="4608" w:hanging="360"/>
      </w:pPr>
      <w:rPr>
        <w:rFonts w:ascii="Wingdings" w:hAnsi="Wingdings" w:hint="default"/>
      </w:rPr>
    </w:lvl>
    <w:lvl w:ilvl="6" w:tplc="0C0A0001">
      <w:start w:val="1"/>
      <w:numFmt w:val="bullet"/>
      <w:lvlText w:val=""/>
      <w:lvlJc w:val="left"/>
      <w:pPr>
        <w:tabs>
          <w:tab w:val="num" w:pos="5328"/>
        </w:tabs>
        <w:ind w:left="5328" w:hanging="360"/>
      </w:pPr>
      <w:rPr>
        <w:rFonts w:ascii="Symbol" w:hAnsi="Symbol" w:hint="default"/>
      </w:rPr>
    </w:lvl>
    <w:lvl w:ilvl="7" w:tplc="0C0A0003">
      <w:start w:val="1"/>
      <w:numFmt w:val="bullet"/>
      <w:lvlText w:val="o"/>
      <w:lvlJc w:val="left"/>
      <w:pPr>
        <w:tabs>
          <w:tab w:val="num" w:pos="6048"/>
        </w:tabs>
        <w:ind w:left="6048" w:hanging="360"/>
      </w:pPr>
      <w:rPr>
        <w:rFonts w:ascii="Courier New" w:hAnsi="Courier New" w:hint="default"/>
      </w:rPr>
    </w:lvl>
    <w:lvl w:ilvl="8" w:tplc="0C0A0005">
      <w:start w:val="1"/>
      <w:numFmt w:val="bullet"/>
      <w:lvlText w:val=""/>
      <w:lvlJc w:val="left"/>
      <w:pPr>
        <w:tabs>
          <w:tab w:val="num" w:pos="6768"/>
        </w:tabs>
        <w:ind w:left="6768" w:hanging="360"/>
      </w:pPr>
      <w:rPr>
        <w:rFonts w:ascii="Wingdings" w:hAnsi="Wingdings" w:hint="default"/>
      </w:rPr>
    </w:lvl>
  </w:abstractNum>
  <w:abstractNum w:abstractNumId="2" w15:restartNumberingAfterBreak="0">
    <w:nsid w:val="335C7C13"/>
    <w:multiLevelType w:val="hybridMultilevel"/>
    <w:tmpl w:val="672EEA44"/>
    <w:lvl w:ilvl="0" w:tplc="BB36BFBC">
      <w:start w:val="1"/>
      <w:numFmt w:val="bullet"/>
      <w:lvlRestart w:val="0"/>
      <w:lvlText w:val=""/>
      <w:lvlJc w:val="left"/>
      <w:pPr>
        <w:tabs>
          <w:tab w:val="num" w:pos="720"/>
        </w:tabs>
        <w:ind w:left="720" w:hanging="432"/>
      </w:pPr>
      <w:rPr>
        <w:rFonts w:ascii="Symbol" w:hAnsi="Symbol" w:hint="default"/>
      </w:rPr>
    </w:lvl>
    <w:lvl w:ilvl="1" w:tplc="0C0A0003">
      <w:start w:val="1"/>
      <w:numFmt w:val="bullet"/>
      <w:lvlText w:val="o"/>
      <w:lvlJc w:val="left"/>
      <w:pPr>
        <w:tabs>
          <w:tab w:val="num" w:pos="1728"/>
        </w:tabs>
        <w:ind w:left="1728" w:hanging="360"/>
      </w:pPr>
      <w:rPr>
        <w:rFonts w:ascii="Courier New" w:hAnsi="Courier New" w:hint="default"/>
      </w:rPr>
    </w:lvl>
    <w:lvl w:ilvl="2" w:tplc="0C0A0005">
      <w:start w:val="1"/>
      <w:numFmt w:val="bullet"/>
      <w:lvlText w:val=""/>
      <w:lvlJc w:val="left"/>
      <w:pPr>
        <w:tabs>
          <w:tab w:val="num" w:pos="2448"/>
        </w:tabs>
        <w:ind w:left="2448" w:hanging="360"/>
      </w:pPr>
      <w:rPr>
        <w:rFonts w:ascii="Wingdings" w:hAnsi="Wingdings" w:hint="default"/>
      </w:rPr>
    </w:lvl>
    <w:lvl w:ilvl="3" w:tplc="0C0A0001">
      <w:start w:val="1"/>
      <w:numFmt w:val="bullet"/>
      <w:lvlText w:val=""/>
      <w:lvlJc w:val="left"/>
      <w:pPr>
        <w:tabs>
          <w:tab w:val="num" w:pos="3168"/>
        </w:tabs>
        <w:ind w:left="3168" w:hanging="360"/>
      </w:pPr>
      <w:rPr>
        <w:rFonts w:ascii="Symbol" w:hAnsi="Symbol" w:hint="default"/>
      </w:rPr>
    </w:lvl>
    <w:lvl w:ilvl="4" w:tplc="0C0A0003">
      <w:start w:val="1"/>
      <w:numFmt w:val="bullet"/>
      <w:lvlText w:val="o"/>
      <w:lvlJc w:val="left"/>
      <w:pPr>
        <w:tabs>
          <w:tab w:val="num" w:pos="3888"/>
        </w:tabs>
        <w:ind w:left="3888" w:hanging="360"/>
      </w:pPr>
      <w:rPr>
        <w:rFonts w:ascii="Courier New" w:hAnsi="Courier New" w:hint="default"/>
      </w:rPr>
    </w:lvl>
    <w:lvl w:ilvl="5" w:tplc="0C0A0005">
      <w:start w:val="1"/>
      <w:numFmt w:val="bullet"/>
      <w:lvlText w:val=""/>
      <w:lvlJc w:val="left"/>
      <w:pPr>
        <w:tabs>
          <w:tab w:val="num" w:pos="4608"/>
        </w:tabs>
        <w:ind w:left="4608" w:hanging="360"/>
      </w:pPr>
      <w:rPr>
        <w:rFonts w:ascii="Wingdings" w:hAnsi="Wingdings" w:hint="default"/>
      </w:rPr>
    </w:lvl>
    <w:lvl w:ilvl="6" w:tplc="0C0A0001">
      <w:start w:val="1"/>
      <w:numFmt w:val="bullet"/>
      <w:lvlText w:val=""/>
      <w:lvlJc w:val="left"/>
      <w:pPr>
        <w:tabs>
          <w:tab w:val="num" w:pos="5328"/>
        </w:tabs>
        <w:ind w:left="5328" w:hanging="360"/>
      </w:pPr>
      <w:rPr>
        <w:rFonts w:ascii="Symbol" w:hAnsi="Symbol" w:hint="default"/>
      </w:rPr>
    </w:lvl>
    <w:lvl w:ilvl="7" w:tplc="0C0A0003">
      <w:start w:val="1"/>
      <w:numFmt w:val="bullet"/>
      <w:lvlText w:val="o"/>
      <w:lvlJc w:val="left"/>
      <w:pPr>
        <w:tabs>
          <w:tab w:val="num" w:pos="6048"/>
        </w:tabs>
        <w:ind w:left="6048" w:hanging="360"/>
      </w:pPr>
      <w:rPr>
        <w:rFonts w:ascii="Courier New" w:hAnsi="Courier New" w:hint="default"/>
      </w:rPr>
    </w:lvl>
    <w:lvl w:ilvl="8" w:tplc="0C0A0005">
      <w:start w:val="1"/>
      <w:numFmt w:val="bullet"/>
      <w:lvlText w:val=""/>
      <w:lvlJc w:val="left"/>
      <w:pPr>
        <w:tabs>
          <w:tab w:val="num" w:pos="6768"/>
        </w:tabs>
        <w:ind w:left="6768" w:hanging="360"/>
      </w:pPr>
      <w:rPr>
        <w:rFonts w:ascii="Wingdings" w:hAnsi="Wingdings" w:hint="default"/>
      </w:rPr>
    </w:lvl>
  </w:abstractNum>
  <w:abstractNum w:abstractNumId="3" w15:restartNumberingAfterBreak="0">
    <w:nsid w:val="6F101B58"/>
    <w:multiLevelType w:val="hybridMultilevel"/>
    <w:tmpl w:val="5ABC5CA4"/>
    <w:lvl w:ilvl="0" w:tplc="080A000B">
      <w:start w:val="1"/>
      <w:numFmt w:val="bullet"/>
      <w:lvlText w:val=""/>
      <w:lvlJc w:val="left"/>
      <w:pPr>
        <w:ind w:left="1008" w:hanging="360"/>
      </w:pPr>
      <w:rPr>
        <w:rFonts w:ascii="Wingdings" w:hAnsi="Wingdings" w:hint="default"/>
      </w:rPr>
    </w:lvl>
    <w:lvl w:ilvl="1" w:tplc="080A0003" w:tentative="1">
      <w:start w:val="1"/>
      <w:numFmt w:val="bullet"/>
      <w:lvlText w:val="o"/>
      <w:lvlJc w:val="left"/>
      <w:pPr>
        <w:ind w:left="1728" w:hanging="360"/>
      </w:pPr>
      <w:rPr>
        <w:rFonts w:ascii="Courier New" w:hAnsi="Courier New" w:cs="Courier New" w:hint="default"/>
      </w:rPr>
    </w:lvl>
    <w:lvl w:ilvl="2" w:tplc="080A0005" w:tentative="1">
      <w:start w:val="1"/>
      <w:numFmt w:val="bullet"/>
      <w:lvlText w:val=""/>
      <w:lvlJc w:val="left"/>
      <w:pPr>
        <w:ind w:left="2448" w:hanging="360"/>
      </w:pPr>
      <w:rPr>
        <w:rFonts w:ascii="Wingdings" w:hAnsi="Wingdings" w:hint="default"/>
      </w:rPr>
    </w:lvl>
    <w:lvl w:ilvl="3" w:tplc="080A0001" w:tentative="1">
      <w:start w:val="1"/>
      <w:numFmt w:val="bullet"/>
      <w:lvlText w:val=""/>
      <w:lvlJc w:val="left"/>
      <w:pPr>
        <w:ind w:left="3168" w:hanging="360"/>
      </w:pPr>
      <w:rPr>
        <w:rFonts w:ascii="Symbol" w:hAnsi="Symbol" w:hint="default"/>
      </w:rPr>
    </w:lvl>
    <w:lvl w:ilvl="4" w:tplc="080A0003" w:tentative="1">
      <w:start w:val="1"/>
      <w:numFmt w:val="bullet"/>
      <w:lvlText w:val="o"/>
      <w:lvlJc w:val="left"/>
      <w:pPr>
        <w:ind w:left="3888" w:hanging="360"/>
      </w:pPr>
      <w:rPr>
        <w:rFonts w:ascii="Courier New" w:hAnsi="Courier New" w:cs="Courier New" w:hint="default"/>
      </w:rPr>
    </w:lvl>
    <w:lvl w:ilvl="5" w:tplc="080A0005" w:tentative="1">
      <w:start w:val="1"/>
      <w:numFmt w:val="bullet"/>
      <w:lvlText w:val=""/>
      <w:lvlJc w:val="left"/>
      <w:pPr>
        <w:ind w:left="4608" w:hanging="360"/>
      </w:pPr>
      <w:rPr>
        <w:rFonts w:ascii="Wingdings" w:hAnsi="Wingdings" w:hint="default"/>
      </w:rPr>
    </w:lvl>
    <w:lvl w:ilvl="6" w:tplc="080A0001" w:tentative="1">
      <w:start w:val="1"/>
      <w:numFmt w:val="bullet"/>
      <w:lvlText w:val=""/>
      <w:lvlJc w:val="left"/>
      <w:pPr>
        <w:ind w:left="5328" w:hanging="360"/>
      </w:pPr>
      <w:rPr>
        <w:rFonts w:ascii="Symbol" w:hAnsi="Symbol" w:hint="default"/>
      </w:rPr>
    </w:lvl>
    <w:lvl w:ilvl="7" w:tplc="080A0003" w:tentative="1">
      <w:start w:val="1"/>
      <w:numFmt w:val="bullet"/>
      <w:lvlText w:val="o"/>
      <w:lvlJc w:val="left"/>
      <w:pPr>
        <w:ind w:left="6048" w:hanging="360"/>
      </w:pPr>
      <w:rPr>
        <w:rFonts w:ascii="Courier New" w:hAnsi="Courier New" w:cs="Courier New" w:hint="default"/>
      </w:rPr>
    </w:lvl>
    <w:lvl w:ilvl="8" w:tplc="080A0005" w:tentative="1">
      <w:start w:val="1"/>
      <w:numFmt w:val="bullet"/>
      <w:lvlText w:val=""/>
      <w:lvlJc w:val="left"/>
      <w:pPr>
        <w:ind w:left="6768" w:hanging="360"/>
      </w:pPr>
      <w:rPr>
        <w:rFonts w:ascii="Wingdings" w:hAnsi="Wingdings" w:hint="default"/>
      </w:rPr>
    </w:lvl>
  </w:abstractNum>
  <w:abstractNum w:abstractNumId="4" w15:restartNumberingAfterBreak="0">
    <w:nsid w:val="6FB9514D"/>
    <w:multiLevelType w:val="hybridMultilevel"/>
    <w:tmpl w:val="8E107266"/>
    <w:lvl w:ilvl="0" w:tplc="BB36BFBC">
      <w:start w:val="1"/>
      <w:numFmt w:val="bullet"/>
      <w:lvlRestart w:val="0"/>
      <w:lvlText w:val=""/>
      <w:lvlJc w:val="left"/>
      <w:pPr>
        <w:tabs>
          <w:tab w:val="num" w:pos="720"/>
        </w:tabs>
        <w:ind w:left="720" w:hanging="432"/>
      </w:pPr>
      <w:rPr>
        <w:rFonts w:ascii="Symbol" w:hAnsi="Symbol" w:hint="default"/>
      </w:rPr>
    </w:lvl>
    <w:lvl w:ilvl="1" w:tplc="0C0A0003">
      <w:start w:val="1"/>
      <w:numFmt w:val="bullet"/>
      <w:lvlText w:val="o"/>
      <w:lvlJc w:val="left"/>
      <w:pPr>
        <w:tabs>
          <w:tab w:val="num" w:pos="1728"/>
        </w:tabs>
        <w:ind w:left="1728" w:hanging="360"/>
      </w:pPr>
      <w:rPr>
        <w:rFonts w:ascii="Courier New" w:hAnsi="Courier New" w:hint="default"/>
      </w:rPr>
    </w:lvl>
    <w:lvl w:ilvl="2" w:tplc="0C0A0005">
      <w:start w:val="1"/>
      <w:numFmt w:val="bullet"/>
      <w:lvlText w:val=""/>
      <w:lvlJc w:val="left"/>
      <w:pPr>
        <w:tabs>
          <w:tab w:val="num" w:pos="2448"/>
        </w:tabs>
        <w:ind w:left="2448" w:hanging="360"/>
      </w:pPr>
      <w:rPr>
        <w:rFonts w:ascii="Wingdings" w:hAnsi="Wingdings" w:hint="default"/>
      </w:rPr>
    </w:lvl>
    <w:lvl w:ilvl="3" w:tplc="0C0A0001">
      <w:start w:val="1"/>
      <w:numFmt w:val="bullet"/>
      <w:lvlText w:val=""/>
      <w:lvlJc w:val="left"/>
      <w:pPr>
        <w:tabs>
          <w:tab w:val="num" w:pos="3168"/>
        </w:tabs>
        <w:ind w:left="3168" w:hanging="360"/>
      </w:pPr>
      <w:rPr>
        <w:rFonts w:ascii="Symbol" w:hAnsi="Symbol" w:hint="default"/>
      </w:rPr>
    </w:lvl>
    <w:lvl w:ilvl="4" w:tplc="0C0A0003">
      <w:start w:val="1"/>
      <w:numFmt w:val="bullet"/>
      <w:lvlText w:val="o"/>
      <w:lvlJc w:val="left"/>
      <w:pPr>
        <w:tabs>
          <w:tab w:val="num" w:pos="3888"/>
        </w:tabs>
        <w:ind w:left="3888" w:hanging="360"/>
      </w:pPr>
      <w:rPr>
        <w:rFonts w:ascii="Courier New" w:hAnsi="Courier New" w:hint="default"/>
      </w:rPr>
    </w:lvl>
    <w:lvl w:ilvl="5" w:tplc="0C0A0005">
      <w:start w:val="1"/>
      <w:numFmt w:val="bullet"/>
      <w:lvlText w:val=""/>
      <w:lvlJc w:val="left"/>
      <w:pPr>
        <w:tabs>
          <w:tab w:val="num" w:pos="4608"/>
        </w:tabs>
        <w:ind w:left="4608" w:hanging="360"/>
      </w:pPr>
      <w:rPr>
        <w:rFonts w:ascii="Wingdings" w:hAnsi="Wingdings" w:hint="default"/>
      </w:rPr>
    </w:lvl>
    <w:lvl w:ilvl="6" w:tplc="0C0A0001">
      <w:start w:val="1"/>
      <w:numFmt w:val="bullet"/>
      <w:lvlText w:val=""/>
      <w:lvlJc w:val="left"/>
      <w:pPr>
        <w:tabs>
          <w:tab w:val="num" w:pos="5328"/>
        </w:tabs>
        <w:ind w:left="5328" w:hanging="360"/>
      </w:pPr>
      <w:rPr>
        <w:rFonts w:ascii="Symbol" w:hAnsi="Symbol" w:hint="default"/>
      </w:rPr>
    </w:lvl>
    <w:lvl w:ilvl="7" w:tplc="0C0A0003">
      <w:start w:val="1"/>
      <w:numFmt w:val="bullet"/>
      <w:lvlText w:val="o"/>
      <w:lvlJc w:val="left"/>
      <w:pPr>
        <w:tabs>
          <w:tab w:val="num" w:pos="6048"/>
        </w:tabs>
        <w:ind w:left="6048" w:hanging="360"/>
      </w:pPr>
      <w:rPr>
        <w:rFonts w:ascii="Courier New" w:hAnsi="Courier New" w:hint="default"/>
      </w:rPr>
    </w:lvl>
    <w:lvl w:ilvl="8" w:tplc="0C0A0005">
      <w:start w:val="1"/>
      <w:numFmt w:val="bullet"/>
      <w:lvlText w:val=""/>
      <w:lvlJc w:val="left"/>
      <w:pPr>
        <w:tabs>
          <w:tab w:val="num" w:pos="6768"/>
        </w:tabs>
        <w:ind w:left="6768" w:hanging="360"/>
      </w:pPr>
      <w:rPr>
        <w:rFonts w:ascii="Wingdings" w:hAnsi="Wingdings" w:hint="default"/>
      </w:rPr>
    </w:lvl>
  </w:abstractNum>
  <w:abstractNum w:abstractNumId="5" w15:restartNumberingAfterBreak="0">
    <w:nsid w:val="718A1824"/>
    <w:multiLevelType w:val="hybridMultilevel"/>
    <w:tmpl w:val="81DA0DCE"/>
    <w:lvl w:ilvl="0" w:tplc="080A000B">
      <w:start w:val="1"/>
      <w:numFmt w:val="bullet"/>
      <w:lvlText w:val=""/>
      <w:lvlJc w:val="left"/>
      <w:pPr>
        <w:ind w:left="1008" w:hanging="360"/>
      </w:pPr>
      <w:rPr>
        <w:rFonts w:ascii="Wingdings" w:hAnsi="Wingdings" w:hint="default"/>
      </w:rPr>
    </w:lvl>
    <w:lvl w:ilvl="1" w:tplc="080A0003" w:tentative="1">
      <w:start w:val="1"/>
      <w:numFmt w:val="bullet"/>
      <w:lvlText w:val="o"/>
      <w:lvlJc w:val="left"/>
      <w:pPr>
        <w:ind w:left="1728" w:hanging="360"/>
      </w:pPr>
      <w:rPr>
        <w:rFonts w:ascii="Courier New" w:hAnsi="Courier New" w:cs="Courier New" w:hint="default"/>
      </w:rPr>
    </w:lvl>
    <w:lvl w:ilvl="2" w:tplc="080A0005" w:tentative="1">
      <w:start w:val="1"/>
      <w:numFmt w:val="bullet"/>
      <w:lvlText w:val=""/>
      <w:lvlJc w:val="left"/>
      <w:pPr>
        <w:ind w:left="2448" w:hanging="360"/>
      </w:pPr>
      <w:rPr>
        <w:rFonts w:ascii="Wingdings" w:hAnsi="Wingdings" w:hint="default"/>
      </w:rPr>
    </w:lvl>
    <w:lvl w:ilvl="3" w:tplc="080A0001" w:tentative="1">
      <w:start w:val="1"/>
      <w:numFmt w:val="bullet"/>
      <w:lvlText w:val=""/>
      <w:lvlJc w:val="left"/>
      <w:pPr>
        <w:ind w:left="3168" w:hanging="360"/>
      </w:pPr>
      <w:rPr>
        <w:rFonts w:ascii="Symbol" w:hAnsi="Symbol" w:hint="default"/>
      </w:rPr>
    </w:lvl>
    <w:lvl w:ilvl="4" w:tplc="080A0003" w:tentative="1">
      <w:start w:val="1"/>
      <w:numFmt w:val="bullet"/>
      <w:lvlText w:val="o"/>
      <w:lvlJc w:val="left"/>
      <w:pPr>
        <w:ind w:left="3888" w:hanging="360"/>
      </w:pPr>
      <w:rPr>
        <w:rFonts w:ascii="Courier New" w:hAnsi="Courier New" w:cs="Courier New" w:hint="default"/>
      </w:rPr>
    </w:lvl>
    <w:lvl w:ilvl="5" w:tplc="080A0005" w:tentative="1">
      <w:start w:val="1"/>
      <w:numFmt w:val="bullet"/>
      <w:lvlText w:val=""/>
      <w:lvlJc w:val="left"/>
      <w:pPr>
        <w:ind w:left="4608" w:hanging="360"/>
      </w:pPr>
      <w:rPr>
        <w:rFonts w:ascii="Wingdings" w:hAnsi="Wingdings" w:hint="default"/>
      </w:rPr>
    </w:lvl>
    <w:lvl w:ilvl="6" w:tplc="080A0001" w:tentative="1">
      <w:start w:val="1"/>
      <w:numFmt w:val="bullet"/>
      <w:lvlText w:val=""/>
      <w:lvlJc w:val="left"/>
      <w:pPr>
        <w:ind w:left="5328" w:hanging="360"/>
      </w:pPr>
      <w:rPr>
        <w:rFonts w:ascii="Symbol" w:hAnsi="Symbol" w:hint="default"/>
      </w:rPr>
    </w:lvl>
    <w:lvl w:ilvl="7" w:tplc="080A0003" w:tentative="1">
      <w:start w:val="1"/>
      <w:numFmt w:val="bullet"/>
      <w:lvlText w:val="o"/>
      <w:lvlJc w:val="left"/>
      <w:pPr>
        <w:ind w:left="6048" w:hanging="360"/>
      </w:pPr>
      <w:rPr>
        <w:rFonts w:ascii="Courier New" w:hAnsi="Courier New" w:cs="Courier New" w:hint="default"/>
      </w:rPr>
    </w:lvl>
    <w:lvl w:ilvl="8" w:tplc="080A0005" w:tentative="1">
      <w:start w:val="1"/>
      <w:numFmt w:val="bullet"/>
      <w:lvlText w:val=""/>
      <w:lvlJc w:val="left"/>
      <w:pPr>
        <w:ind w:left="6768" w:hanging="360"/>
      </w:pPr>
      <w:rPr>
        <w:rFonts w:ascii="Wingdings" w:hAnsi="Wingdings" w:hint="default"/>
      </w:rPr>
    </w:lvl>
  </w:abstractNum>
  <w:abstractNum w:abstractNumId="6" w15:restartNumberingAfterBreak="0">
    <w:nsid w:val="7D6E2949"/>
    <w:multiLevelType w:val="hybridMultilevel"/>
    <w:tmpl w:val="02281EE6"/>
    <w:lvl w:ilvl="0" w:tplc="080A000B">
      <w:start w:val="1"/>
      <w:numFmt w:val="bullet"/>
      <w:lvlText w:val=""/>
      <w:lvlJc w:val="left"/>
      <w:pPr>
        <w:ind w:left="1008" w:hanging="360"/>
      </w:pPr>
      <w:rPr>
        <w:rFonts w:ascii="Wingdings" w:hAnsi="Wingdings" w:hint="default"/>
      </w:rPr>
    </w:lvl>
    <w:lvl w:ilvl="1" w:tplc="080A0003" w:tentative="1">
      <w:start w:val="1"/>
      <w:numFmt w:val="bullet"/>
      <w:lvlText w:val="o"/>
      <w:lvlJc w:val="left"/>
      <w:pPr>
        <w:ind w:left="1728" w:hanging="360"/>
      </w:pPr>
      <w:rPr>
        <w:rFonts w:ascii="Courier New" w:hAnsi="Courier New" w:cs="Courier New" w:hint="default"/>
      </w:rPr>
    </w:lvl>
    <w:lvl w:ilvl="2" w:tplc="080A0005" w:tentative="1">
      <w:start w:val="1"/>
      <w:numFmt w:val="bullet"/>
      <w:lvlText w:val=""/>
      <w:lvlJc w:val="left"/>
      <w:pPr>
        <w:ind w:left="2448" w:hanging="360"/>
      </w:pPr>
      <w:rPr>
        <w:rFonts w:ascii="Wingdings" w:hAnsi="Wingdings" w:hint="default"/>
      </w:rPr>
    </w:lvl>
    <w:lvl w:ilvl="3" w:tplc="080A0001" w:tentative="1">
      <w:start w:val="1"/>
      <w:numFmt w:val="bullet"/>
      <w:lvlText w:val=""/>
      <w:lvlJc w:val="left"/>
      <w:pPr>
        <w:ind w:left="3168" w:hanging="360"/>
      </w:pPr>
      <w:rPr>
        <w:rFonts w:ascii="Symbol" w:hAnsi="Symbol" w:hint="default"/>
      </w:rPr>
    </w:lvl>
    <w:lvl w:ilvl="4" w:tplc="080A0003" w:tentative="1">
      <w:start w:val="1"/>
      <w:numFmt w:val="bullet"/>
      <w:lvlText w:val="o"/>
      <w:lvlJc w:val="left"/>
      <w:pPr>
        <w:ind w:left="3888" w:hanging="360"/>
      </w:pPr>
      <w:rPr>
        <w:rFonts w:ascii="Courier New" w:hAnsi="Courier New" w:cs="Courier New" w:hint="default"/>
      </w:rPr>
    </w:lvl>
    <w:lvl w:ilvl="5" w:tplc="080A0005" w:tentative="1">
      <w:start w:val="1"/>
      <w:numFmt w:val="bullet"/>
      <w:lvlText w:val=""/>
      <w:lvlJc w:val="left"/>
      <w:pPr>
        <w:ind w:left="4608" w:hanging="360"/>
      </w:pPr>
      <w:rPr>
        <w:rFonts w:ascii="Wingdings" w:hAnsi="Wingdings" w:hint="default"/>
      </w:rPr>
    </w:lvl>
    <w:lvl w:ilvl="6" w:tplc="080A0001" w:tentative="1">
      <w:start w:val="1"/>
      <w:numFmt w:val="bullet"/>
      <w:lvlText w:val=""/>
      <w:lvlJc w:val="left"/>
      <w:pPr>
        <w:ind w:left="5328" w:hanging="360"/>
      </w:pPr>
      <w:rPr>
        <w:rFonts w:ascii="Symbol" w:hAnsi="Symbol" w:hint="default"/>
      </w:rPr>
    </w:lvl>
    <w:lvl w:ilvl="7" w:tplc="080A0003" w:tentative="1">
      <w:start w:val="1"/>
      <w:numFmt w:val="bullet"/>
      <w:lvlText w:val="o"/>
      <w:lvlJc w:val="left"/>
      <w:pPr>
        <w:ind w:left="6048" w:hanging="360"/>
      </w:pPr>
      <w:rPr>
        <w:rFonts w:ascii="Courier New" w:hAnsi="Courier New" w:cs="Courier New" w:hint="default"/>
      </w:rPr>
    </w:lvl>
    <w:lvl w:ilvl="8" w:tplc="080A0005" w:tentative="1">
      <w:start w:val="1"/>
      <w:numFmt w:val="bullet"/>
      <w:lvlText w:val=""/>
      <w:lvlJc w:val="left"/>
      <w:pPr>
        <w:ind w:left="6768" w:hanging="360"/>
      </w:pPr>
      <w:rPr>
        <w:rFonts w:ascii="Wingdings" w:hAnsi="Wingdings" w:hint="default"/>
      </w:rPr>
    </w:lvl>
  </w:abstractNum>
  <w:abstractNum w:abstractNumId="7" w15:restartNumberingAfterBreak="0">
    <w:nsid w:val="7F3D1981"/>
    <w:multiLevelType w:val="hybridMultilevel"/>
    <w:tmpl w:val="57CA3E72"/>
    <w:lvl w:ilvl="0" w:tplc="080A000B">
      <w:start w:val="1"/>
      <w:numFmt w:val="bullet"/>
      <w:lvlText w:val=""/>
      <w:lvlJc w:val="left"/>
      <w:pPr>
        <w:ind w:left="1008" w:hanging="360"/>
      </w:pPr>
      <w:rPr>
        <w:rFonts w:ascii="Wingdings" w:hAnsi="Wingdings" w:hint="default"/>
      </w:rPr>
    </w:lvl>
    <w:lvl w:ilvl="1" w:tplc="080A0003" w:tentative="1">
      <w:start w:val="1"/>
      <w:numFmt w:val="bullet"/>
      <w:lvlText w:val="o"/>
      <w:lvlJc w:val="left"/>
      <w:pPr>
        <w:ind w:left="1728" w:hanging="360"/>
      </w:pPr>
      <w:rPr>
        <w:rFonts w:ascii="Courier New" w:hAnsi="Courier New" w:cs="Courier New" w:hint="default"/>
      </w:rPr>
    </w:lvl>
    <w:lvl w:ilvl="2" w:tplc="080A0005" w:tentative="1">
      <w:start w:val="1"/>
      <w:numFmt w:val="bullet"/>
      <w:lvlText w:val=""/>
      <w:lvlJc w:val="left"/>
      <w:pPr>
        <w:ind w:left="2448" w:hanging="360"/>
      </w:pPr>
      <w:rPr>
        <w:rFonts w:ascii="Wingdings" w:hAnsi="Wingdings" w:hint="default"/>
      </w:rPr>
    </w:lvl>
    <w:lvl w:ilvl="3" w:tplc="080A0001" w:tentative="1">
      <w:start w:val="1"/>
      <w:numFmt w:val="bullet"/>
      <w:lvlText w:val=""/>
      <w:lvlJc w:val="left"/>
      <w:pPr>
        <w:ind w:left="3168" w:hanging="360"/>
      </w:pPr>
      <w:rPr>
        <w:rFonts w:ascii="Symbol" w:hAnsi="Symbol" w:hint="default"/>
      </w:rPr>
    </w:lvl>
    <w:lvl w:ilvl="4" w:tplc="080A0003" w:tentative="1">
      <w:start w:val="1"/>
      <w:numFmt w:val="bullet"/>
      <w:lvlText w:val="o"/>
      <w:lvlJc w:val="left"/>
      <w:pPr>
        <w:ind w:left="3888" w:hanging="360"/>
      </w:pPr>
      <w:rPr>
        <w:rFonts w:ascii="Courier New" w:hAnsi="Courier New" w:cs="Courier New" w:hint="default"/>
      </w:rPr>
    </w:lvl>
    <w:lvl w:ilvl="5" w:tplc="080A0005" w:tentative="1">
      <w:start w:val="1"/>
      <w:numFmt w:val="bullet"/>
      <w:lvlText w:val=""/>
      <w:lvlJc w:val="left"/>
      <w:pPr>
        <w:ind w:left="4608" w:hanging="360"/>
      </w:pPr>
      <w:rPr>
        <w:rFonts w:ascii="Wingdings" w:hAnsi="Wingdings" w:hint="default"/>
      </w:rPr>
    </w:lvl>
    <w:lvl w:ilvl="6" w:tplc="080A0001" w:tentative="1">
      <w:start w:val="1"/>
      <w:numFmt w:val="bullet"/>
      <w:lvlText w:val=""/>
      <w:lvlJc w:val="left"/>
      <w:pPr>
        <w:ind w:left="5328" w:hanging="360"/>
      </w:pPr>
      <w:rPr>
        <w:rFonts w:ascii="Symbol" w:hAnsi="Symbol" w:hint="default"/>
      </w:rPr>
    </w:lvl>
    <w:lvl w:ilvl="7" w:tplc="080A0003" w:tentative="1">
      <w:start w:val="1"/>
      <w:numFmt w:val="bullet"/>
      <w:lvlText w:val="o"/>
      <w:lvlJc w:val="left"/>
      <w:pPr>
        <w:ind w:left="6048" w:hanging="360"/>
      </w:pPr>
      <w:rPr>
        <w:rFonts w:ascii="Courier New" w:hAnsi="Courier New" w:cs="Courier New" w:hint="default"/>
      </w:rPr>
    </w:lvl>
    <w:lvl w:ilvl="8" w:tplc="080A0005" w:tentative="1">
      <w:start w:val="1"/>
      <w:numFmt w:val="bullet"/>
      <w:lvlText w:val=""/>
      <w:lvlJc w:val="left"/>
      <w:pPr>
        <w:ind w:left="6768" w:hanging="360"/>
      </w:pPr>
      <w:rPr>
        <w:rFonts w:ascii="Wingdings" w:hAnsi="Wingdings" w:hint="default"/>
      </w:rPr>
    </w:lvl>
  </w:abstractNum>
  <w:num w:numId="1">
    <w:abstractNumId w:val="2"/>
  </w:num>
  <w:num w:numId="2">
    <w:abstractNumId w:val="4"/>
  </w:num>
  <w:num w:numId="3">
    <w:abstractNumId w:val="1"/>
  </w:num>
  <w:num w:numId="4">
    <w:abstractNumId w:val="5"/>
  </w:num>
  <w:num w:numId="5">
    <w:abstractNumId w:val="7"/>
  </w:num>
  <w:num w:numId="6">
    <w:abstractNumId w:val="0"/>
  </w:num>
  <w:num w:numId="7">
    <w:abstractNumId w:val="6"/>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8"/>
  <w:activeWritingStyle w:appName="MSWord" w:lang="es-MX" w:vendorID="64" w:dllVersion="6" w:nlCheck="1" w:checkStyle="1"/>
  <w:activeWritingStyle w:appName="MSWord" w:lang="es-ES" w:vendorID="64" w:dllVersion="6" w:nlCheck="1" w:checkStyle="1"/>
  <w:activeWritingStyle w:appName="MSWord" w:lang="es-ES_tradnl" w:vendorID="64" w:dllVersion="6" w:nlCheck="1" w:checkStyle="1"/>
  <w:activeWritingStyle w:appName="MSWord" w:lang="en-US" w:vendorID="64" w:dllVersion="6" w:nlCheck="1" w:checkStyle="1"/>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6"/>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2A57"/>
    <w:rsid w:val="000069C5"/>
    <w:rsid w:val="0004244C"/>
    <w:rsid w:val="00042AB6"/>
    <w:rsid w:val="000752F9"/>
    <w:rsid w:val="00083B96"/>
    <w:rsid w:val="00084052"/>
    <w:rsid w:val="00085CFF"/>
    <w:rsid w:val="00090755"/>
    <w:rsid w:val="000934C4"/>
    <w:rsid w:val="000B42E5"/>
    <w:rsid w:val="000C50D4"/>
    <w:rsid w:val="000F0FA3"/>
    <w:rsid w:val="000F706A"/>
    <w:rsid w:val="0010703B"/>
    <w:rsid w:val="001303A7"/>
    <w:rsid w:val="00140A5C"/>
    <w:rsid w:val="00151580"/>
    <w:rsid w:val="00155A7E"/>
    <w:rsid w:val="001574EC"/>
    <w:rsid w:val="001642EF"/>
    <w:rsid w:val="001654D8"/>
    <w:rsid w:val="00176B02"/>
    <w:rsid w:val="001B6981"/>
    <w:rsid w:val="001B79E8"/>
    <w:rsid w:val="001E6CB1"/>
    <w:rsid w:val="001F6325"/>
    <w:rsid w:val="00203149"/>
    <w:rsid w:val="002214D8"/>
    <w:rsid w:val="00232752"/>
    <w:rsid w:val="00232FE8"/>
    <w:rsid w:val="0025082C"/>
    <w:rsid w:val="00255299"/>
    <w:rsid w:val="00285BE5"/>
    <w:rsid w:val="00286668"/>
    <w:rsid w:val="00290296"/>
    <w:rsid w:val="00291CA7"/>
    <w:rsid w:val="002940B6"/>
    <w:rsid w:val="002B00EE"/>
    <w:rsid w:val="002B127D"/>
    <w:rsid w:val="002B3857"/>
    <w:rsid w:val="002C3644"/>
    <w:rsid w:val="002E0094"/>
    <w:rsid w:val="002F6279"/>
    <w:rsid w:val="002F666A"/>
    <w:rsid w:val="0030321A"/>
    <w:rsid w:val="00323864"/>
    <w:rsid w:val="0032394E"/>
    <w:rsid w:val="00326B04"/>
    <w:rsid w:val="00330780"/>
    <w:rsid w:val="003340A4"/>
    <w:rsid w:val="00351254"/>
    <w:rsid w:val="00357A6B"/>
    <w:rsid w:val="0036410B"/>
    <w:rsid w:val="003656C6"/>
    <w:rsid w:val="00373DFE"/>
    <w:rsid w:val="00383B8B"/>
    <w:rsid w:val="003860DF"/>
    <w:rsid w:val="00386F1B"/>
    <w:rsid w:val="0039202C"/>
    <w:rsid w:val="00392661"/>
    <w:rsid w:val="003A26F1"/>
    <w:rsid w:val="003C5EB9"/>
    <w:rsid w:val="003C7B69"/>
    <w:rsid w:val="003E5783"/>
    <w:rsid w:val="003E7472"/>
    <w:rsid w:val="003F2430"/>
    <w:rsid w:val="00410B8C"/>
    <w:rsid w:val="0041150E"/>
    <w:rsid w:val="00412ED6"/>
    <w:rsid w:val="004142D5"/>
    <w:rsid w:val="004257B5"/>
    <w:rsid w:val="0042779F"/>
    <w:rsid w:val="004352A9"/>
    <w:rsid w:val="00440349"/>
    <w:rsid w:val="00440485"/>
    <w:rsid w:val="00464085"/>
    <w:rsid w:val="004652D9"/>
    <w:rsid w:val="00465E99"/>
    <w:rsid w:val="0049415A"/>
    <w:rsid w:val="004A5FC0"/>
    <w:rsid w:val="004A7426"/>
    <w:rsid w:val="004B2F2C"/>
    <w:rsid w:val="004C49C6"/>
    <w:rsid w:val="004D4A72"/>
    <w:rsid w:val="004E6B1F"/>
    <w:rsid w:val="004E77FB"/>
    <w:rsid w:val="004E7904"/>
    <w:rsid w:val="004F3FE9"/>
    <w:rsid w:val="00512CDB"/>
    <w:rsid w:val="00514993"/>
    <w:rsid w:val="00534337"/>
    <w:rsid w:val="0053581A"/>
    <w:rsid w:val="00535845"/>
    <w:rsid w:val="005438AB"/>
    <w:rsid w:val="0054733E"/>
    <w:rsid w:val="0055349C"/>
    <w:rsid w:val="00591D3B"/>
    <w:rsid w:val="005A0268"/>
    <w:rsid w:val="005C4019"/>
    <w:rsid w:val="005C75DE"/>
    <w:rsid w:val="005D7D14"/>
    <w:rsid w:val="005E4699"/>
    <w:rsid w:val="005E5B4E"/>
    <w:rsid w:val="006231E1"/>
    <w:rsid w:val="00627360"/>
    <w:rsid w:val="00627D1A"/>
    <w:rsid w:val="0063495E"/>
    <w:rsid w:val="00634C63"/>
    <w:rsid w:val="00656CFF"/>
    <w:rsid w:val="006711A8"/>
    <w:rsid w:val="00674139"/>
    <w:rsid w:val="00681BC5"/>
    <w:rsid w:val="00691836"/>
    <w:rsid w:val="0069357B"/>
    <w:rsid w:val="00697B7C"/>
    <w:rsid w:val="006B7539"/>
    <w:rsid w:val="006D2E40"/>
    <w:rsid w:val="006E2487"/>
    <w:rsid w:val="006E4EE3"/>
    <w:rsid w:val="006E66EC"/>
    <w:rsid w:val="0070415B"/>
    <w:rsid w:val="00717A6D"/>
    <w:rsid w:val="00724703"/>
    <w:rsid w:val="00735E9D"/>
    <w:rsid w:val="00737435"/>
    <w:rsid w:val="00741ABD"/>
    <w:rsid w:val="00746FC8"/>
    <w:rsid w:val="007578BE"/>
    <w:rsid w:val="00763604"/>
    <w:rsid w:val="00797AB4"/>
    <w:rsid w:val="007A0956"/>
    <w:rsid w:val="007D00B8"/>
    <w:rsid w:val="007D286A"/>
    <w:rsid w:val="00827CE1"/>
    <w:rsid w:val="0083080F"/>
    <w:rsid w:val="008651ED"/>
    <w:rsid w:val="00866A97"/>
    <w:rsid w:val="00875A59"/>
    <w:rsid w:val="0089558E"/>
    <w:rsid w:val="008A23F3"/>
    <w:rsid w:val="008B5BD2"/>
    <w:rsid w:val="008C2D8E"/>
    <w:rsid w:val="008D17A5"/>
    <w:rsid w:val="008E35DF"/>
    <w:rsid w:val="008F7A18"/>
    <w:rsid w:val="008F7C55"/>
    <w:rsid w:val="00910BFC"/>
    <w:rsid w:val="00913D77"/>
    <w:rsid w:val="009167A0"/>
    <w:rsid w:val="009200A2"/>
    <w:rsid w:val="009329FB"/>
    <w:rsid w:val="00945F33"/>
    <w:rsid w:val="009932CA"/>
    <w:rsid w:val="009A7654"/>
    <w:rsid w:val="009C02DA"/>
    <w:rsid w:val="009C2388"/>
    <w:rsid w:val="009E1AC6"/>
    <w:rsid w:val="009E3B35"/>
    <w:rsid w:val="009E63EA"/>
    <w:rsid w:val="009E77A6"/>
    <w:rsid w:val="009F050F"/>
    <w:rsid w:val="00A31E9B"/>
    <w:rsid w:val="00A333DC"/>
    <w:rsid w:val="00A53D31"/>
    <w:rsid w:val="00A72A57"/>
    <w:rsid w:val="00A73F8A"/>
    <w:rsid w:val="00A76032"/>
    <w:rsid w:val="00A8099D"/>
    <w:rsid w:val="00A81D62"/>
    <w:rsid w:val="00A84922"/>
    <w:rsid w:val="00A90C04"/>
    <w:rsid w:val="00AA362F"/>
    <w:rsid w:val="00AD54E0"/>
    <w:rsid w:val="00B00632"/>
    <w:rsid w:val="00B14C29"/>
    <w:rsid w:val="00B170E8"/>
    <w:rsid w:val="00B3769E"/>
    <w:rsid w:val="00B41725"/>
    <w:rsid w:val="00B63531"/>
    <w:rsid w:val="00B7008A"/>
    <w:rsid w:val="00B717B3"/>
    <w:rsid w:val="00BF091C"/>
    <w:rsid w:val="00C01B5D"/>
    <w:rsid w:val="00C258E4"/>
    <w:rsid w:val="00C3278D"/>
    <w:rsid w:val="00C461BF"/>
    <w:rsid w:val="00C47B9F"/>
    <w:rsid w:val="00C54322"/>
    <w:rsid w:val="00C72F0B"/>
    <w:rsid w:val="00C8089F"/>
    <w:rsid w:val="00C9060E"/>
    <w:rsid w:val="00C96371"/>
    <w:rsid w:val="00CA2FDC"/>
    <w:rsid w:val="00CA3BBA"/>
    <w:rsid w:val="00CC0602"/>
    <w:rsid w:val="00CC39A6"/>
    <w:rsid w:val="00CC71C5"/>
    <w:rsid w:val="00CD6850"/>
    <w:rsid w:val="00CE67E8"/>
    <w:rsid w:val="00CF6193"/>
    <w:rsid w:val="00D04785"/>
    <w:rsid w:val="00D32C7D"/>
    <w:rsid w:val="00D34588"/>
    <w:rsid w:val="00D3478E"/>
    <w:rsid w:val="00D42FD2"/>
    <w:rsid w:val="00D54C2F"/>
    <w:rsid w:val="00D64953"/>
    <w:rsid w:val="00D87572"/>
    <w:rsid w:val="00DB279B"/>
    <w:rsid w:val="00DE4C7A"/>
    <w:rsid w:val="00DF6036"/>
    <w:rsid w:val="00DF6BC3"/>
    <w:rsid w:val="00E11167"/>
    <w:rsid w:val="00E21F6A"/>
    <w:rsid w:val="00E30B22"/>
    <w:rsid w:val="00E3798A"/>
    <w:rsid w:val="00E460F3"/>
    <w:rsid w:val="00E50177"/>
    <w:rsid w:val="00E5027B"/>
    <w:rsid w:val="00E5626A"/>
    <w:rsid w:val="00E772E5"/>
    <w:rsid w:val="00E82585"/>
    <w:rsid w:val="00EA0ABD"/>
    <w:rsid w:val="00EA46E7"/>
    <w:rsid w:val="00EB3C2A"/>
    <w:rsid w:val="00EC2C40"/>
    <w:rsid w:val="00EC3E4C"/>
    <w:rsid w:val="00EE6353"/>
    <w:rsid w:val="00EF1962"/>
    <w:rsid w:val="00EF226B"/>
    <w:rsid w:val="00EF38BE"/>
    <w:rsid w:val="00F00937"/>
    <w:rsid w:val="00F22399"/>
    <w:rsid w:val="00F26A15"/>
    <w:rsid w:val="00F315C9"/>
    <w:rsid w:val="00F42E31"/>
    <w:rsid w:val="00F51E5E"/>
    <w:rsid w:val="00F64B32"/>
    <w:rsid w:val="00F70C4B"/>
    <w:rsid w:val="00F752CF"/>
    <w:rsid w:val="00F808C0"/>
    <w:rsid w:val="00F81FAD"/>
    <w:rsid w:val="00F83712"/>
    <w:rsid w:val="00F85CA3"/>
    <w:rsid w:val="00FA00F5"/>
    <w:rsid w:val="00FA672D"/>
    <w:rsid w:val="00FB635C"/>
    <w:rsid w:val="00FC03A2"/>
    <w:rsid w:val="00FC5DD1"/>
    <w:rsid w:val="00FD0D2C"/>
    <w:rsid w:val="00FD44E8"/>
    <w:rsid w:val="00FD7200"/>
    <w:rsid w:val="00FE5F30"/>
    <w:rsid w:val="00FE6A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9"/>
    <o:shapelayout v:ext="edit">
      <o:idmap v:ext="edit" data="1"/>
    </o:shapelayout>
  </w:shapeDefaults>
  <w:decimalSymbol w:val="."/>
  <w:listSeparator w:val=","/>
  <w14:docId w14:val="779C6691"/>
  <w15:chartTrackingRefBased/>
  <w15:docId w15:val="{0E905E06-F46B-4849-8E8F-B18B613B29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s-ES" w:eastAsia="es-ES"/>
    </w:rPr>
  </w:style>
  <w:style w:type="paragraph" w:styleId="Heading1">
    <w:name w:val="heading 1"/>
    <w:basedOn w:val="Normal"/>
    <w:next w:val="Normal"/>
    <w:qFormat/>
    <w:rsid w:val="00B170E8"/>
    <w:pPr>
      <w:pBdr>
        <w:bottom w:val="single" w:sz="12" w:space="1" w:color="auto"/>
        <w:between w:val="single" w:sz="12" w:space="1" w:color="auto"/>
      </w:pBdr>
      <w:spacing w:before="120"/>
      <w:jc w:val="both"/>
      <w:outlineLvl w:val="0"/>
    </w:pPr>
    <w:rPr>
      <w:rFonts w:cs="CG Palacio (WN)"/>
      <w:b/>
      <w:sz w:val="18"/>
    </w:rPr>
  </w:style>
  <w:style w:type="paragraph" w:styleId="Heading2">
    <w:name w:val="heading 2"/>
    <w:basedOn w:val="Normal"/>
    <w:next w:val="Normal"/>
    <w:qFormat/>
    <w:rsid w:val="0089558E"/>
    <w:pPr>
      <w:pBdr>
        <w:top w:val="double" w:sz="6" w:space="1" w:color="auto"/>
        <w:between w:val="double" w:sz="6" w:space="1" w:color="auto"/>
      </w:pBdr>
      <w:spacing w:after="101" w:line="216" w:lineRule="atLeast"/>
      <w:jc w:val="both"/>
      <w:outlineLvl w:val="1"/>
    </w:pPr>
    <w:rPr>
      <w:rFonts w:ascii="Arial" w:hAnsi="Arial" w:cs="Helv"/>
      <w:sz w:val="18"/>
      <w:szCs w:val="20"/>
      <w:lang w:val="es-ES_tradnl" w:eastAsia="es-MX"/>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o">
    <w:name w:val="Texto"/>
    <w:basedOn w:val="Normal"/>
    <w:link w:val="TextoCar"/>
    <w:rsid w:val="00A333DC"/>
    <w:pPr>
      <w:spacing w:after="101" w:line="216" w:lineRule="exact"/>
      <w:ind w:firstLine="288"/>
      <w:jc w:val="both"/>
    </w:pPr>
    <w:rPr>
      <w:rFonts w:ascii="Arial" w:hAnsi="Arial" w:cs="Arial"/>
      <w:sz w:val="18"/>
      <w:szCs w:val="20"/>
    </w:rPr>
  </w:style>
  <w:style w:type="paragraph" w:customStyle="1" w:styleId="CABEZA">
    <w:name w:val="CABEZA"/>
    <w:basedOn w:val="Normal"/>
    <w:rsid w:val="00514993"/>
    <w:pPr>
      <w:jc w:val="center"/>
    </w:pPr>
    <w:rPr>
      <w:rFonts w:cs="Arial"/>
      <w:b/>
      <w:sz w:val="28"/>
      <w:szCs w:val="28"/>
      <w:lang w:val="es-ES_tradnl" w:eastAsia="es-MX"/>
    </w:rPr>
  </w:style>
  <w:style w:type="paragraph" w:customStyle="1" w:styleId="ROMANOS">
    <w:name w:val="ROMANOS"/>
    <w:basedOn w:val="Normal"/>
    <w:link w:val="ROMANOSCar"/>
    <w:rsid w:val="00F51E5E"/>
    <w:pPr>
      <w:tabs>
        <w:tab w:val="left" w:pos="720"/>
      </w:tabs>
      <w:spacing w:after="101" w:line="216" w:lineRule="exact"/>
      <w:ind w:left="720" w:hanging="432"/>
      <w:jc w:val="both"/>
    </w:pPr>
    <w:rPr>
      <w:rFonts w:ascii="Arial" w:hAnsi="Arial" w:cs="Arial"/>
      <w:sz w:val="18"/>
      <w:szCs w:val="18"/>
    </w:rPr>
  </w:style>
  <w:style w:type="paragraph" w:customStyle="1" w:styleId="INCISO">
    <w:name w:val="INCISO"/>
    <w:basedOn w:val="Normal"/>
    <w:rsid w:val="00255299"/>
    <w:pPr>
      <w:spacing w:after="101" w:line="216" w:lineRule="exact"/>
      <w:ind w:left="1080" w:hanging="360"/>
      <w:jc w:val="both"/>
    </w:pPr>
    <w:rPr>
      <w:rFonts w:ascii="Arial" w:hAnsi="Arial" w:cs="Arial"/>
      <w:sz w:val="18"/>
      <w:szCs w:val="18"/>
    </w:rPr>
  </w:style>
  <w:style w:type="paragraph" w:customStyle="1" w:styleId="Fechas">
    <w:name w:val="Fechas"/>
    <w:basedOn w:val="Texto"/>
    <w:autoRedefine/>
    <w:rsid w:val="00B14C29"/>
    <w:pPr>
      <w:widowControl w:val="0"/>
      <w:pBdr>
        <w:bottom w:val="double" w:sz="6" w:space="1" w:color="auto"/>
      </w:pBdr>
      <w:tabs>
        <w:tab w:val="center" w:pos="4464"/>
        <w:tab w:val="right" w:pos="8582"/>
      </w:tabs>
      <w:spacing w:after="0" w:line="240" w:lineRule="auto"/>
      <w:ind w:left="288" w:right="288" w:firstLine="0"/>
    </w:pPr>
    <w:rPr>
      <w:rFonts w:ascii="Times New Roman" w:hAnsi="Times New Roman"/>
      <w:snapToGrid w:val="0"/>
      <w:lang w:val="es-MX" w:eastAsia="es-MX"/>
    </w:rPr>
  </w:style>
  <w:style w:type="paragraph" w:customStyle="1" w:styleId="ANOTACION">
    <w:name w:val="ANOTACION"/>
    <w:basedOn w:val="Normal"/>
    <w:link w:val="ANOTACIONCar"/>
    <w:rsid w:val="009C02DA"/>
    <w:pPr>
      <w:spacing w:before="101" w:after="101" w:line="216" w:lineRule="atLeast"/>
      <w:jc w:val="center"/>
    </w:pPr>
    <w:rPr>
      <w:b/>
      <w:sz w:val="18"/>
      <w:szCs w:val="20"/>
      <w:lang w:val="es-ES_tradnl"/>
    </w:rPr>
  </w:style>
  <w:style w:type="paragraph" w:customStyle="1" w:styleId="SUBIN">
    <w:name w:val="SUBIN"/>
    <w:basedOn w:val="Texto"/>
    <w:rsid w:val="00535845"/>
    <w:pPr>
      <w:ind w:left="1987" w:hanging="720"/>
    </w:pPr>
    <w:rPr>
      <w:lang w:val="es-MX"/>
    </w:rPr>
  </w:style>
  <w:style w:type="paragraph" w:customStyle="1" w:styleId="Titulo1">
    <w:name w:val="Titulo 1"/>
    <w:basedOn w:val="Texto"/>
    <w:rsid w:val="00875A59"/>
    <w:pPr>
      <w:pBdr>
        <w:bottom w:val="single" w:sz="12" w:space="1" w:color="auto"/>
      </w:pBdr>
      <w:spacing w:before="120" w:after="0" w:line="240" w:lineRule="auto"/>
      <w:ind w:firstLine="0"/>
      <w:outlineLvl w:val="0"/>
    </w:pPr>
    <w:rPr>
      <w:rFonts w:ascii="Times New Roman" w:hAnsi="Times New Roman"/>
      <w:b/>
      <w:szCs w:val="18"/>
      <w:lang w:val="es-MX" w:eastAsia="es-MX"/>
    </w:rPr>
  </w:style>
  <w:style w:type="paragraph" w:customStyle="1" w:styleId="Titulo2">
    <w:name w:val="Titulo 2"/>
    <w:basedOn w:val="Texto"/>
    <w:rsid w:val="00FE5F30"/>
    <w:pPr>
      <w:pBdr>
        <w:top w:val="double" w:sz="6" w:space="1" w:color="auto"/>
      </w:pBdr>
      <w:spacing w:line="240" w:lineRule="auto"/>
      <w:ind w:firstLine="0"/>
      <w:outlineLvl w:val="1"/>
    </w:pPr>
    <w:rPr>
      <w:lang w:val="es-MX"/>
    </w:rPr>
  </w:style>
  <w:style w:type="paragraph" w:customStyle="1" w:styleId="tt">
    <w:name w:val="tt"/>
    <w:basedOn w:val="Texto"/>
    <w:rsid w:val="00F64B32"/>
    <w:pPr>
      <w:tabs>
        <w:tab w:val="left" w:pos="1320"/>
        <w:tab w:val="left" w:pos="1629"/>
      </w:tabs>
      <w:ind w:left="1647" w:hanging="1440"/>
    </w:pPr>
    <w:rPr>
      <w:lang w:val="es-ES_tradnl"/>
    </w:rPr>
  </w:style>
  <w:style w:type="paragraph" w:customStyle="1" w:styleId="sum">
    <w:name w:val="sum"/>
    <w:basedOn w:val="Texto"/>
    <w:rsid w:val="007578BE"/>
    <w:pPr>
      <w:tabs>
        <w:tab w:val="right" w:leader="dot" w:pos="8100"/>
        <w:tab w:val="right" w:pos="8640"/>
      </w:tabs>
      <w:spacing w:after="0" w:line="266" w:lineRule="exact"/>
      <w:ind w:left="274" w:right="749" w:firstLine="0"/>
    </w:pPr>
    <w:rPr>
      <w:rFonts w:ascii="Times New Roman" w:hAnsi="Times New Roman"/>
      <w:b/>
      <w:sz w:val="20"/>
      <w:u w:val="single"/>
      <w:lang w:val="es-ES_tradnl"/>
    </w:rPr>
  </w:style>
  <w:style w:type="paragraph" w:styleId="Header">
    <w:name w:val="header"/>
    <w:basedOn w:val="Normal"/>
    <w:rsid w:val="00140A5C"/>
    <w:pPr>
      <w:tabs>
        <w:tab w:val="center" w:pos="4419"/>
        <w:tab w:val="right" w:pos="8838"/>
      </w:tabs>
    </w:pPr>
  </w:style>
  <w:style w:type="paragraph" w:customStyle="1" w:styleId="EstilotextoPrimeralnea0">
    <w:name w:val="Estilo texto + Primera línea:  0&quot;"/>
    <w:basedOn w:val="Normal"/>
    <w:rsid w:val="0054733E"/>
    <w:pPr>
      <w:spacing w:after="101" w:line="216" w:lineRule="exact"/>
      <w:jc w:val="both"/>
    </w:pPr>
    <w:rPr>
      <w:rFonts w:ascii="Arial" w:hAnsi="Arial"/>
      <w:sz w:val="18"/>
      <w:szCs w:val="20"/>
      <w:lang w:val="es-MX" w:eastAsia="es-MX"/>
    </w:rPr>
  </w:style>
  <w:style w:type="character" w:customStyle="1" w:styleId="TextoCar">
    <w:name w:val="Texto Car"/>
    <w:link w:val="Texto"/>
    <w:locked/>
    <w:rsid w:val="003E5783"/>
    <w:rPr>
      <w:rFonts w:ascii="Arial" w:hAnsi="Arial" w:cs="Arial"/>
      <w:sz w:val="18"/>
      <w:lang w:val="es-ES" w:eastAsia="es-ES" w:bidi="ar-SA"/>
    </w:rPr>
  </w:style>
  <w:style w:type="character" w:customStyle="1" w:styleId="ROMANOSCar">
    <w:name w:val="ROMANOS Car"/>
    <w:link w:val="ROMANOS"/>
    <w:locked/>
    <w:rsid w:val="003E5783"/>
    <w:rPr>
      <w:rFonts w:ascii="Arial" w:hAnsi="Arial" w:cs="Arial"/>
      <w:sz w:val="18"/>
      <w:szCs w:val="18"/>
      <w:lang w:val="es-ES" w:eastAsia="es-ES" w:bidi="ar-SA"/>
    </w:rPr>
  </w:style>
  <w:style w:type="character" w:customStyle="1" w:styleId="ANOTACIONCar">
    <w:name w:val="ANOTACION Car"/>
    <w:link w:val="ANOTACION"/>
    <w:locked/>
    <w:rsid w:val="003E5783"/>
    <w:rPr>
      <w:b/>
      <w:sz w:val="18"/>
      <w:lang w:val="es-ES_tradnl" w:eastAsia="es-ES" w:bidi="ar-SA"/>
    </w:rPr>
  </w:style>
  <w:style w:type="paragraph" w:styleId="Footer">
    <w:name w:val="footer"/>
    <w:basedOn w:val="Normal"/>
    <w:rsid w:val="00140A5C"/>
    <w:pPr>
      <w:tabs>
        <w:tab w:val="center" w:pos="4419"/>
        <w:tab w:val="right" w:pos="8838"/>
      </w:tabs>
    </w:pPr>
  </w:style>
  <w:style w:type="character" w:styleId="PageNumber">
    <w:name w:val="page number"/>
    <w:basedOn w:val="DefaultParagraphFont"/>
    <w:rsid w:val="00140A5C"/>
  </w:style>
  <w:style w:type="paragraph" w:customStyle="1" w:styleId="Prrafodelista">
    <w:name w:val="Párrafo de lista"/>
    <w:basedOn w:val="Normal"/>
    <w:qFormat/>
    <w:rsid w:val="00A72A57"/>
    <w:pPr>
      <w:ind w:left="708"/>
    </w:pPr>
    <w:rPr>
      <w:rFonts w:ascii="TiAes New Roman" w:hAnsi="TiAes New Roman" w:cs="TiAes New Roman"/>
      <w:szCs w:val="20"/>
      <w:lang w:eastAsia="es-MX"/>
    </w:rPr>
  </w:style>
  <w:style w:type="paragraph" w:styleId="NormalWeb">
    <w:name w:val="Normal (Web)"/>
    <w:basedOn w:val="Normal"/>
    <w:rsid w:val="00A72A57"/>
    <w:pPr>
      <w:spacing w:before="100" w:after="100"/>
    </w:pPr>
    <w:rPr>
      <w:rFonts w:ascii="TiAes New Roman" w:hAnsi="TiAes New Roman" w:cs="TiAes New Roman"/>
      <w:szCs w:val="20"/>
      <w:lang w:val="es-MX" w:eastAsia="es-MX"/>
    </w:rPr>
  </w:style>
  <w:style w:type="paragraph" w:styleId="BalloonText">
    <w:name w:val="Balloon Text"/>
    <w:basedOn w:val="Normal"/>
    <w:link w:val="BalloonTextChar"/>
    <w:rsid w:val="003F2430"/>
    <w:rPr>
      <w:rFonts w:ascii="Segoe UI" w:hAnsi="Segoe UI" w:cs="Segoe UI"/>
      <w:sz w:val="18"/>
      <w:szCs w:val="18"/>
    </w:rPr>
  </w:style>
  <w:style w:type="character" w:customStyle="1" w:styleId="BalloonTextChar">
    <w:name w:val="Balloon Text Char"/>
    <w:link w:val="BalloonText"/>
    <w:rsid w:val="003F2430"/>
    <w:rPr>
      <w:rFonts w:ascii="Segoe UI" w:hAnsi="Segoe UI" w:cs="Segoe UI"/>
      <w:sz w:val="18"/>
      <w:szCs w:val="18"/>
      <w:lang w:val="es-ES" w:eastAsia="es-ES"/>
    </w:rPr>
  </w:style>
  <w:style w:type="paragraph" w:customStyle="1" w:styleId="Sumario">
    <w:name w:val="Sumario"/>
    <w:basedOn w:val="Normal"/>
    <w:rsid w:val="0041150E"/>
    <w:pPr>
      <w:tabs>
        <w:tab w:val="right" w:leader="dot" w:pos="8107"/>
        <w:tab w:val="right" w:pos="8640"/>
      </w:tabs>
      <w:spacing w:line="260" w:lineRule="exact"/>
      <w:ind w:left="274" w:right="749"/>
      <w:jc w:val="both"/>
    </w:pPr>
    <w:rPr>
      <w:rFonts w:ascii="Arial" w:hAnsi="Arial"/>
      <w:sz w:val="18"/>
      <w:szCs w:val="18"/>
    </w:rPr>
  </w:style>
  <w:style w:type="paragraph" w:customStyle="1" w:styleId="Secreta">
    <w:name w:val="Secreta"/>
    <w:basedOn w:val="Normal"/>
    <w:autoRedefine/>
    <w:rsid w:val="0041150E"/>
    <w:pPr>
      <w:tabs>
        <w:tab w:val="right" w:leader="dot" w:pos="8100"/>
        <w:tab w:val="right" w:pos="8640"/>
      </w:tabs>
      <w:spacing w:line="334" w:lineRule="exact"/>
      <w:ind w:left="274" w:right="749"/>
      <w:jc w:val="both"/>
    </w:pPr>
    <w:rPr>
      <w:b/>
      <w:sz w:val="20"/>
      <w:szCs w:val="20"/>
      <w:u w:val="single"/>
      <w:lang w:val="es-ES_tradnl"/>
    </w:rPr>
  </w:style>
  <w:style w:type="table" w:styleId="TableGrid">
    <w:name w:val="Table Grid"/>
    <w:basedOn w:val="TableNormal"/>
    <w:rsid w:val="000752F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F81FAD"/>
    <w:rPr>
      <w:color w:val="0563C1"/>
      <w:u w:val="single"/>
    </w:rPr>
  </w:style>
  <w:style w:type="character" w:styleId="UnresolvedMention">
    <w:name w:val="Unresolved Mention"/>
    <w:uiPriority w:val="99"/>
    <w:semiHidden/>
    <w:unhideWhenUsed/>
    <w:rsid w:val="00F81FA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manuel.flores@semarnat.gob.mx"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manuel.flores@semarnat.gob.mx"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rmendeza\Desktop\MODELO%20Alm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MODELO Alma.dot</Template>
  <TotalTime>0</TotalTime>
  <Pages>15</Pages>
  <Words>8950</Words>
  <Characters>49406</Characters>
  <Application>Microsoft Office Word</Application>
  <DocSecurity>0</DocSecurity>
  <Lines>898</Lines>
  <Paragraphs>525</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lpstr> </vt:lpstr>
    </vt:vector>
  </TitlesOfParts>
  <Company>Diario Oficial de la Federación</Company>
  <LinksUpToDate>false</LinksUpToDate>
  <CharactersWithSpaces>57831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DOF</dc:creator>
  <cp:keywords/>
  <dc:description/>
  <cp:lastModifiedBy>GLENN MCBRIDE</cp:lastModifiedBy>
  <cp:revision>3</cp:revision>
  <cp:lastPrinted>2018-10-09T19:39:00Z</cp:lastPrinted>
  <dcterms:created xsi:type="dcterms:W3CDTF">2019-07-30T18:26:00Z</dcterms:created>
  <dcterms:modified xsi:type="dcterms:W3CDTF">2019-07-30T18:37:00Z</dcterms:modified>
</cp:coreProperties>
</file>