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F87B" w14:textId="77777777" w:rsidR="001B1363" w:rsidRPr="001B1363" w:rsidRDefault="001B1363" w:rsidP="001B1363">
      <w:pPr>
        <w:spacing w:before="120" w:after="0" w:line="240" w:lineRule="auto"/>
        <w:jc w:val="both"/>
        <w:outlineLvl w:val="0"/>
        <w:rPr>
          <w:rFonts w:ascii="Verdana" w:hAnsi="Verdana" w:cs="Times New Roman"/>
          <w:b/>
          <w:sz w:val="16"/>
          <w:szCs w:val="16"/>
          <w:lang w:val="es-MX" w:eastAsia="es-MX"/>
        </w:rPr>
      </w:pPr>
    </w:p>
    <w:tbl>
      <w:tblPr>
        <w:tblW w:w="0" w:type="auto"/>
        <w:tblLook w:val="04A0" w:firstRow="1" w:lastRow="0" w:firstColumn="1" w:lastColumn="0" w:noHBand="0" w:noVBand="1"/>
      </w:tblPr>
      <w:tblGrid>
        <w:gridCol w:w="4682"/>
        <w:gridCol w:w="4678"/>
      </w:tblGrid>
      <w:tr w:rsidR="001B1363" w:rsidRPr="001B1363" w14:paraId="7191D905" w14:textId="77777777" w:rsidTr="001B1363">
        <w:tc>
          <w:tcPr>
            <w:tcW w:w="4788" w:type="dxa"/>
            <w:hideMark/>
          </w:tcPr>
          <w:p w14:paraId="3AF9629F" w14:textId="77777777" w:rsidR="001B1363" w:rsidRPr="001B1363" w:rsidRDefault="001B1363" w:rsidP="001B1363">
            <w:pPr>
              <w:spacing w:before="120" w:after="0" w:line="276" w:lineRule="auto"/>
              <w:jc w:val="both"/>
              <w:outlineLvl w:val="0"/>
              <w:rPr>
                <w:rFonts w:ascii="Verdana" w:hAnsi="Verdana" w:cs="Times New Roman"/>
                <w:b/>
                <w:sz w:val="16"/>
                <w:szCs w:val="16"/>
                <w:lang w:val="es-MX" w:eastAsia="es-MX"/>
              </w:rPr>
            </w:pPr>
            <w:r w:rsidRPr="001B1363">
              <w:rPr>
                <w:rFonts w:ascii="Verdana" w:hAnsi="Verdana" w:cs="Times New Roman"/>
                <w:b/>
                <w:sz w:val="16"/>
                <w:szCs w:val="16"/>
                <w:lang w:val="es-MX" w:eastAsia="es-MX"/>
              </w:rPr>
              <w:t>NORMA Oficial Mexicana NOM-051-SCT3-2011, Que regula los procedimientos de aplicación del Sistema Mundial de Determinación de la Posición (GPS), como medio de navegación dentro del espacio aéreo mexicano.</w:t>
            </w:r>
          </w:p>
        </w:tc>
        <w:tc>
          <w:tcPr>
            <w:tcW w:w="4788" w:type="dxa"/>
            <w:hideMark/>
          </w:tcPr>
          <w:p w14:paraId="0C4942BC" w14:textId="77777777" w:rsidR="001B1363" w:rsidRPr="001B1363" w:rsidRDefault="001B1363" w:rsidP="001B1363">
            <w:pPr>
              <w:spacing w:before="120" w:after="0" w:line="276" w:lineRule="auto"/>
              <w:jc w:val="both"/>
              <w:outlineLvl w:val="0"/>
              <w:rPr>
                <w:rFonts w:ascii="Verdana" w:hAnsi="Verdana" w:cs="Times New Roman"/>
                <w:b/>
                <w:sz w:val="16"/>
                <w:szCs w:val="16"/>
                <w:lang w:eastAsia="es-MX"/>
              </w:rPr>
            </w:pPr>
            <w:r w:rsidRPr="001B1363">
              <w:rPr>
                <w:rFonts w:ascii="Verdana" w:hAnsi="Verdana" w:cs="Times New Roman"/>
                <w:b/>
                <w:sz w:val="16"/>
                <w:szCs w:val="16"/>
                <w:lang w:eastAsia="es-MX"/>
              </w:rPr>
              <w:t>Official Mexican Standard NOM-051-SCT3-2011, which regulates the application procedures of the Global Positioning System (GPS), as a means of navigation within Mexican airspace.</w:t>
            </w:r>
          </w:p>
        </w:tc>
      </w:tr>
      <w:tr w:rsidR="001B1363" w:rsidRPr="001B1363" w14:paraId="25600A72" w14:textId="77777777" w:rsidTr="001B1363">
        <w:tc>
          <w:tcPr>
            <w:tcW w:w="4788" w:type="dxa"/>
            <w:hideMark/>
          </w:tcPr>
          <w:p w14:paraId="033F93E6" w14:textId="77777777" w:rsidR="001B1363" w:rsidRPr="001B1363" w:rsidRDefault="001B1363" w:rsidP="001B1363">
            <w:pPr>
              <w:spacing w:after="101" w:line="276" w:lineRule="auto"/>
              <w:jc w:val="both"/>
              <w:outlineLvl w:val="1"/>
              <w:rPr>
                <w:rFonts w:ascii="Verdana" w:hAnsi="Verdana" w:cs="Arial"/>
                <w:sz w:val="16"/>
                <w:szCs w:val="16"/>
                <w:lang w:val="es-MX" w:eastAsia="es-ES"/>
              </w:rPr>
            </w:pPr>
            <w:r w:rsidRPr="001B1363">
              <w:rPr>
                <w:rFonts w:ascii="Verdana" w:hAnsi="Verdana" w:cs="Arial"/>
                <w:sz w:val="16"/>
                <w:szCs w:val="16"/>
                <w:lang w:val="es-MX" w:eastAsia="es-ES"/>
              </w:rPr>
              <w:t xml:space="preserve">Al margen un sello con el Escudo Nacional, que dice: Estados Unidos </w:t>
            </w:r>
            <w:proofErr w:type="gramStart"/>
            <w:r w:rsidRPr="001B1363">
              <w:rPr>
                <w:rFonts w:ascii="Verdana" w:hAnsi="Verdana" w:cs="Arial"/>
                <w:sz w:val="16"/>
                <w:szCs w:val="16"/>
                <w:lang w:val="es-MX" w:eastAsia="es-ES"/>
              </w:rPr>
              <w:t>Mexicanos.-</w:t>
            </w:r>
            <w:proofErr w:type="gramEnd"/>
            <w:r w:rsidRPr="001B1363">
              <w:rPr>
                <w:rFonts w:ascii="Verdana" w:hAnsi="Verdana" w:cs="Arial"/>
                <w:sz w:val="16"/>
                <w:szCs w:val="16"/>
                <w:lang w:val="es-MX" w:eastAsia="es-ES"/>
              </w:rPr>
              <w:t xml:space="preserve"> Secretaría de Comunicaciones y Transportes.- 4.011/DGAC/NOM-051-SCT3-2011.</w:t>
            </w:r>
          </w:p>
        </w:tc>
        <w:tc>
          <w:tcPr>
            <w:tcW w:w="4788" w:type="dxa"/>
            <w:hideMark/>
          </w:tcPr>
          <w:p w14:paraId="3919946E" w14:textId="77777777" w:rsidR="001B1363" w:rsidRPr="001B1363" w:rsidRDefault="001B1363" w:rsidP="001B1363">
            <w:pPr>
              <w:spacing w:after="101" w:line="276" w:lineRule="auto"/>
              <w:jc w:val="both"/>
              <w:outlineLvl w:val="1"/>
              <w:rPr>
                <w:rFonts w:ascii="Verdana" w:hAnsi="Verdana" w:cs="Arial"/>
                <w:sz w:val="16"/>
                <w:szCs w:val="16"/>
                <w:lang w:eastAsia="es-ES"/>
              </w:rPr>
            </w:pPr>
            <w:r w:rsidRPr="001B1363">
              <w:rPr>
                <w:rFonts w:ascii="Verdana" w:hAnsi="Verdana" w:cs="Arial"/>
                <w:sz w:val="16"/>
                <w:szCs w:val="16"/>
                <w:lang w:eastAsia="es-ES"/>
              </w:rPr>
              <w:t xml:space="preserve">In the margin a stamp with the National Seal, that says: United Mexican States. - Secretary of Communications and </w:t>
            </w:r>
            <w:proofErr w:type="gramStart"/>
            <w:r w:rsidRPr="001B1363">
              <w:rPr>
                <w:rFonts w:ascii="Verdana" w:hAnsi="Verdana" w:cs="Arial"/>
                <w:sz w:val="16"/>
                <w:szCs w:val="16"/>
                <w:lang w:eastAsia="es-ES"/>
              </w:rPr>
              <w:t>Transportation.-</w:t>
            </w:r>
            <w:proofErr w:type="gramEnd"/>
            <w:r w:rsidRPr="001B1363">
              <w:rPr>
                <w:rFonts w:ascii="Verdana" w:hAnsi="Verdana" w:cs="Arial"/>
                <w:sz w:val="16"/>
                <w:szCs w:val="16"/>
                <w:lang w:eastAsia="es-ES"/>
              </w:rPr>
              <w:t xml:space="preserve"> 4.011/DGAC/NOM-051-SCT3-2011.</w:t>
            </w:r>
          </w:p>
        </w:tc>
      </w:tr>
      <w:tr w:rsidR="001B1363" w:rsidRPr="001B1363" w14:paraId="1F81A78C" w14:textId="77777777" w:rsidTr="001B1363">
        <w:tc>
          <w:tcPr>
            <w:tcW w:w="4788" w:type="dxa"/>
            <w:hideMark/>
          </w:tcPr>
          <w:p w14:paraId="707D70A8" w14:textId="77777777" w:rsidR="001B1363" w:rsidRPr="001B1363" w:rsidRDefault="001B1363" w:rsidP="001B1363">
            <w:pPr>
              <w:spacing w:after="101" w:line="276" w:lineRule="auto"/>
              <w:jc w:val="both"/>
              <w:rPr>
                <w:rFonts w:ascii="Verdana" w:hAnsi="Verdana" w:cs="Arial"/>
                <w:b/>
                <w:bCs/>
                <w:sz w:val="16"/>
                <w:szCs w:val="16"/>
                <w:lang w:val="es-ES" w:eastAsia="es-ES"/>
              </w:rPr>
            </w:pPr>
            <w:r w:rsidRPr="001B1363">
              <w:rPr>
                <w:rFonts w:ascii="Verdana" w:hAnsi="Verdana" w:cs="Arial"/>
                <w:b/>
                <w:bCs/>
                <w:sz w:val="16"/>
                <w:szCs w:val="16"/>
                <w:lang w:val="es-ES" w:eastAsia="es-ES"/>
              </w:rPr>
              <w:t>NORMA OFICIAL MEXICANA NOM-051-SCT3-2011, QUE REGULA LOS PROCEDIMIENTOS DE APLICACIÓN DEL SISTEMA MUNDIAL DE DETERMINACION DE LA POSICION (GPS), COMO MEDIO DE NAVEGACION DENTRO DEL ESPACIO AEREO MEXICANO.</w:t>
            </w:r>
          </w:p>
        </w:tc>
        <w:tc>
          <w:tcPr>
            <w:tcW w:w="4788" w:type="dxa"/>
            <w:hideMark/>
          </w:tcPr>
          <w:p w14:paraId="1757D48B" w14:textId="77777777" w:rsidR="001B1363" w:rsidRPr="001B1363" w:rsidRDefault="001B1363" w:rsidP="001B1363">
            <w:pPr>
              <w:spacing w:after="101" w:line="276" w:lineRule="auto"/>
              <w:jc w:val="both"/>
              <w:rPr>
                <w:rFonts w:ascii="Verdana" w:hAnsi="Verdana" w:cs="Arial"/>
                <w:b/>
                <w:bCs/>
                <w:sz w:val="16"/>
                <w:szCs w:val="16"/>
                <w:lang w:eastAsia="es-ES"/>
              </w:rPr>
            </w:pPr>
            <w:r w:rsidRPr="001B1363">
              <w:rPr>
                <w:rFonts w:ascii="Verdana" w:hAnsi="Verdana" w:cs="Arial"/>
                <w:b/>
                <w:bCs/>
                <w:sz w:val="16"/>
                <w:szCs w:val="16"/>
                <w:lang w:eastAsia="es-ES"/>
              </w:rPr>
              <w:t>OFFICIAL MEXICAN STANDARD NOM-051-SCT3-2011, WHICH REGULATES THE APPLICATION PROCEDURES OF THE GLOBAL POSITIONING SYSTEM (GPS), AS A MEANS OF NAVIGATION WITHIN MEXICAN AIRSPACE.</w:t>
            </w:r>
          </w:p>
        </w:tc>
      </w:tr>
      <w:tr w:rsidR="001B1363" w:rsidRPr="001B1363" w14:paraId="70FDCA14" w14:textId="77777777" w:rsidTr="001B1363">
        <w:tc>
          <w:tcPr>
            <w:tcW w:w="4788" w:type="dxa"/>
            <w:hideMark/>
          </w:tcPr>
          <w:p w14:paraId="4C05718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bCs/>
                <w:sz w:val="16"/>
                <w:szCs w:val="16"/>
                <w:lang w:val="es-ES" w:eastAsia="es-ES"/>
              </w:rPr>
              <w:t>FELIPE DUARTE OLVERA</w:t>
            </w:r>
            <w:r w:rsidRPr="001B1363">
              <w:rPr>
                <w:rFonts w:ascii="Verdana" w:hAnsi="Verdana" w:cs="Arial"/>
                <w:sz w:val="16"/>
                <w:szCs w:val="16"/>
                <w:lang w:val="es-ES" w:eastAsia="es-ES"/>
              </w:rPr>
              <w:t>, Subsecretario de Transporte de la Secretaría de Comunicaciones y Transportes y Presidente del Comité Consultivo Nacional de Normalización de Transporte Aéreo, con fundamento en los artículos 36 fracciones I, y XII de la Ley Orgánica de la Administración Pública Federal; 1, 38 fracción II, 40 fracciones I, III y XVI, 41, 45, 47, 73 y 74 de la Ley Federal sobre Metrología y Normalización; 1, 4, 6 fracciones I, III y último párrafo, 7 fracciones I, V y VI, 7 bis fracciones IV y VII, 17, 32, 35 y 79 de la Ley de Aviación Civil; 28, 33 y 80 al 82 del Reglamento de la Ley Federal sobre Metrología y Normalización; 34 fracción III, 116 fracciones I, III, VIII, IX y X, 122, 127 y 133 del Reglamento de la Ley de Aviación Civil; 2 fracciones III y XVI, 6 fracción XIII y 21 fracciones XIII, XV, XXVI y XXXI del Reglamento Interior de la Secretaría de Comunicaciones y Transportes, he tenido a bien ordenar la publicación en el Diario Oficial de la Federación la Norma Oficial Mexicana NOM-051-SCT3-2011 aprobada por el Comité Consultivo Nacional de Normalización de Transporte Aéreo el día 11 de mayo de 2011 y el cual regula los procedimientos de aplicación del sistema mundial de determinación de la posición (GPS), como medio de navegación dentro del espacio aéreo mexicano.</w:t>
            </w:r>
          </w:p>
        </w:tc>
        <w:tc>
          <w:tcPr>
            <w:tcW w:w="4788" w:type="dxa"/>
            <w:hideMark/>
          </w:tcPr>
          <w:p w14:paraId="07E18025"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b/>
                <w:bCs/>
                <w:sz w:val="16"/>
                <w:szCs w:val="16"/>
                <w:lang w:eastAsia="es-ES"/>
              </w:rPr>
              <w:t>FELIPE DUARTE OLVERA</w:t>
            </w:r>
            <w:r w:rsidRPr="001B1363">
              <w:rPr>
                <w:rFonts w:ascii="Verdana" w:hAnsi="Verdana" w:cs="Arial"/>
                <w:sz w:val="16"/>
                <w:szCs w:val="16"/>
                <w:lang w:eastAsia="es-ES"/>
              </w:rPr>
              <w:t>, Undersecretary of Transportation of the Secretary of Communications and Transportation and President of the National Consultative Committee for Air Transport Standardization, based on articles 36 sections I and XII of the Organic Law of the Federal Public Administration; 1, 38 section II, 40 sections I, III and XVI, 41, 45, 47, 73 and 74 of the Federal Law on Metrology and Standardization; 1, 4, 6 sections I, III and last paragraph, 7 sections I, V and VI, 7 bis sections IV and VII, 17, 32, 35 and 79 of the Law of Civil Aviation; 28, 33 and 80 to 82 of the Regulation of the Federal Law  on Metrology and Standardization; 34 section III, 116 sections I, III, VIII, IX and X, 122, 127 and 133 of the Regulations of the Law of Civil Aviation; 2 sections III and XVI, 6 section XIII and 21 sections XIII, XV, XXVI and XXXI of the Internal Regulation of the Secretary of Communications and Transportation, I have deemed it appropriate to order the publication in the Official Daily of the Federation of the Official Mexican Standard NOM- 051-SCT3-2011 approved by the National Consultative Committee for Air Transport Standardization on May 11, 2011 and which regulates the application procedures of the global positioning system (GPS), as a means of navigation within space Mexican air.</w:t>
            </w:r>
          </w:p>
        </w:tc>
      </w:tr>
      <w:tr w:rsidR="001B1363" w:rsidRPr="001B1363" w14:paraId="13681C47" w14:textId="77777777" w:rsidTr="001B1363">
        <w:tc>
          <w:tcPr>
            <w:tcW w:w="4788" w:type="dxa"/>
            <w:hideMark/>
          </w:tcPr>
          <w:p w14:paraId="533E5BC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La presente Norma Oficial Mexicana se publica a efecto de que entre en vigor posterior a los 60 días naturales, contados a partir de la fecha de su publicación en el Diario Oficial de la Federación.</w:t>
            </w:r>
          </w:p>
        </w:tc>
        <w:tc>
          <w:tcPr>
            <w:tcW w:w="4788" w:type="dxa"/>
            <w:hideMark/>
          </w:tcPr>
          <w:p w14:paraId="1A53942C"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This Official Mexican Standard is published to the effect that it enters into force after 60 calendar days, counted from the date of its publication in the Official Daily of the Federation.</w:t>
            </w:r>
          </w:p>
        </w:tc>
      </w:tr>
      <w:tr w:rsidR="001B1363" w:rsidRPr="001B1363" w14:paraId="7D854B93" w14:textId="77777777" w:rsidTr="001B1363">
        <w:tc>
          <w:tcPr>
            <w:tcW w:w="4788" w:type="dxa"/>
            <w:hideMark/>
          </w:tcPr>
          <w:p w14:paraId="1C117D6D" w14:textId="77777777" w:rsidR="001B1363" w:rsidRPr="001B1363" w:rsidRDefault="001B1363" w:rsidP="001B1363">
            <w:pPr>
              <w:spacing w:after="101" w:line="276" w:lineRule="auto"/>
              <w:jc w:val="both"/>
              <w:rPr>
                <w:rFonts w:ascii="Verdana" w:hAnsi="Verdana" w:cs="Arial"/>
                <w:b/>
                <w:bCs/>
                <w:sz w:val="16"/>
                <w:szCs w:val="16"/>
                <w:lang w:val="es-ES" w:eastAsia="es-ES"/>
              </w:rPr>
            </w:pPr>
            <w:r w:rsidRPr="001B1363">
              <w:rPr>
                <w:rFonts w:ascii="Verdana" w:hAnsi="Verdana" w:cs="Arial"/>
                <w:b/>
                <w:bCs/>
                <w:sz w:val="16"/>
                <w:szCs w:val="16"/>
                <w:lang w:val="es-ES" w:eastAsia="es-ES"/>
              </w:rPr>
              <w:t>Atentamente</w:t>
            </w:r>
          </w:p>
        </w:tc>
        <w:tc>
          <w:tcPr>
            <w:tcW w:w="4788" w:type="dxa"/>
            <w:hideMark/>
          </w:tcPr>
          <w:p w14:paraId="660589D3" w14:textId="77777777" w:rsidR="001B1363" w:rsidRPr="001B1363" w:rsidRDefault="001B1363" w:rsidP="001B1363">
            <w:pPr>
              <w:spacing w:after="101" w:line="276" w:lineRule="auto"/>
              <w:jc w:val="both"/>
              <w:rPr>
                <w:rFonts w:ascii="Verdana" w:hAnsi="Verdana" w:cs="Arial"/>
                <w:b/>
                <w:bCs/>
                <w:sz w:val="16"/>
                <w:szCs w:val="16"/>
                <w:lang w:eastAsia="es-ES"/>
              </w:rPr>
            </w:pPr>
            <w:r w:rsidRPr="001B1363">
              <w:rPr>
                <w:rFonts w:ascii="Verdana" w:hAnsi="Verdana" w:cs="Arial"/>
                <w:b/>
                <w:bCs/>
                <w:sz w:val="16"/>
                <w:szCs w:val="16"/>
                <w:lang w:eastAsia="es-ES"/>
              </w:rPr>
              <w:t>Attentively</w:t>
            </w:r>
          </w:p>
        </w:tc>
      </w:tr>
      <w:tr w:rsidR="001B1363" w:rsidRPr="001B1363" w14:paraId="64BC84FF" w14:textId="77777777" w:rsidTr="001B1363">
        <w:tc>
          <w:tcPr>
            <w:tcW w:w="4788" w:type="dxa"/>
            <w:hideMark/>
          </w:tcPr>
          <w:p w14:paraId="7DB1442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_tradnl" w:eastAsia="es-ES"/>
              </w:rPr>
              <w:t xml:space="preserve">México, D.F., a 23 de noviembre de 2011.- </w:t>
            </w:r>
            <w:r w:rsidRPr="001B1363">
              <w:rPr>
                <w:rFonts w:ascii="Verdana" w:hAnsi="Verdana" w:cs="Arial"/>
                <w:sz w:val="16"/>
                <w:szCs w:val="16"/>
                <w:lang w:val="es-ES" w:eastAsia="es-ES"/>
              </w:rPr>
              <w:t xml:space="preserve">El Subsecretario de Transporte y Presidente del Comité Consultivo Nacional de Normalización de Transporte Aéreo, </w:t>
            </w:r>
            <w:r w:rsidRPr="001B1363">
              <w:rPr>
                <w:rFonts w:ascii="Verdana" w:hAnsi="Verdana" w:cs="Arial"/>
                <w:b/>
                <w:bCs/>
                <w:sz w:val="16"/>
                <w:szCs w:val="16"/>
                <w:lang w:val="es-ES" w:eastAsia="es-ES"/>
              </w:rPr>
              <w:t xml:space="preserve">FELIPE DUARTE </w:t>
            </w:r>
            <w:proofErr w:type="gramStart"/>
            <w:r w:rsidRPr="001B1363">
              <w:rPr>
                <w:rFonts w:ascii="Verdana" w:hAnsi="Verdana" w:cs="Arial"/>
                <w:b/>
                <w:bCs/>
                <w:sz w:val="16"/>
                <w:szCs w:val="16"/>
                <w:lang w:val="es-ES" w:eastAsia="es-ES"/>
              </w:rPr>
              <w:t>OLVERA</w:t>
            </w:r>
            <w:r w:rsidRPr="001B1363">
              <w:rPr>
                <w:rFonts w:ascii="Verdana" w:hAnsi="Verdana" w:cs="Arial"/>
                <w:sz w:val="16"/>
                <w:szCs w:val="16"/>
                <w:lang w:val="es-ES" w:eastAsia="es-ES"/>
              </w:rPr>
              <w:t>.-</w:t>
            </w:r>
            <w:proofErr w:type="gramEnd"/>
            <w:r w:rsidRPr="001B1363">
              <w:rPr>
                <w:rFonts w:ascii="Verdana" w:hAnsi="Verdana" w:cs="Arial"/>
                <w:sz w:val="16"/>
                <w:szCs w:val="16"/>
                <w:lang w:val="es-ES" w:eastAsia="es-ES"/>
              </w:rPr>
              <w:t xml:space="preserve"> Rúbrica.</w:t>
            </w:r>
          </w:p>
        </w:tc>
        <w:tc>
          <w:tcPr>
            <w:tcW w:w="4788" w:type="dxa"/>
            <w:hideMark/>
          </w:tcPr>
          <w:p w14:paraId="148F9E6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 xml:space="preserve">Mexico City, November 23, 2011.- The Undersecretary of Transport and President of the National Consultative Committee for Air Transport Standardization, </w:t>
            </w:r>
            <w:r w:rsidRPr="001B1363">
              <w:rPr>
                <w:rFonts w:ascii="Verdana" w:hAnsi="Verdana" w:cs="Arial"/>
                <w:b/>
                <w:bCs/>
                <w:sz w:val="16"/>
                <w:szCs w:val="16"/>
                <w:lang w:eastAsia="es-ES"/>
              </w:rPr>
              <w:t xml:space="preserve">FELIPE DUARTE </w:t>
            </w:r>
            <w:proofErr w:type="gramStart"/>
            <w:r w:rsidRPr="001B1363">
              <w:rPr>
                <w:rFonts w:ascii="Verdana" w:hAnsi="Verdana" w:cs="Arial"/>
                <w:b/>
                <w:bCs/>
                <w:sz w:val="16"/>
                <w:szCs w:val="16"/>
                <w:lang w:eastAsia="es-ES"/>
              </w:rPr>
              <w:t>OLVERA</w:t>
            </w:r>
            <w:r w:rsidRPr="001B1363">
              <w:rPr>
                <w:rFonts w:ascii="Verdana" w:hAnsi="Verdana" w:cs="Arial"/>
                <w:b/>
                <w:sz w:val="16"/>
                <w:szCs w:val="16"/>
                <w:lang w:eastAsia="es-ES"/>
              </w:rPr>
              <w:t>.-</w:t>
            </w:r>
            <w:proofErr w:type="gramEnd"/>
            <w:r w:rsidRPr="001B1363">
              <w:rPr>
                <w:rFonts w:ascii="Verdana" w:hAnsi="Verdana" w:cs="Arial"/>
                <w:b/>
                <w:sz w:val="16"/>
                <w:szCs w:val="16"/>
                <w:lang w:eastAsia="es-ES"/>
              </w:rPr>
              <w:t xml:space="preserve"> </w:t>
            </w:r>
            <w:r w:rsidRPr="001B1363">
              <w:rPr>
                <w:rFonts w:ascii="Verdana" w:hAnsi="Verdana" w:cs="Arial"/>
                <w:sz w:val="16"/>
                <w:szCs w:val="16"/>
                <w:lang w:eastAsia="es-ES"/>
              </w:rPr>
              <w:t>Signed.</w:t>
            </w:r>
          </w:p>
        </w:tc>
      </w:tr>
      <w:tr w:rsidR="001B1363" w:rsidRPr="001B1363" w14:paraId="7E0D8587" w14:textId="77777777" w:rsidTr="001B1363">
        <w:tc>
          <w:tcPr>
            <w:tcW w:w="4788" w:type="dxa"/>
            <w:hideMark/>
          </w:tcPr>
          <w:p w14:paraId="2F47119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bCs/>
                <w:sz w:val="16"/>
                <w:szCs w:val="16"/>
                <w:lang w:val="es-MX" w:eastAsia="es-ES"/>
              </w:rPr>
              <w:t>FELIPE DUARTE OLVERA</w:t>
            </w:r>
            <w:r w:rsidRPr="001B1363">
              <w:rPr>
                <w:rFonts w:ascii="Verdana" w:hAnsi="Verdana" w:cs="Arial"/>
                <w:sz w:val="16"/>
                <w:szCs w:val="16"/>
                <w:lang w:val="es-MX" w:eastAsia="es-ES"/>
              </w:rPr>
              <w:t xml:space="preserve">, Subsecretario de Transporte de la Secretaría de Comunicaciones y Transportes y Presidente del Comité Consultivo </w:t>
            </w:r>
            <w:r w:rsidRPr="001B1363">
              <w:rPr>
                <w:rFonts w:ascii="Verdana" w:hAnsi="Verdana" w:cs="Arial"/>
                <w:sz w:val="16"/>
                <w:szCs w:val="16"/>
                <w:lang w:val="es-MX" w:eastAsia="es-ES"/>
              </w:rPr>
              <w:lastRenderedPageBreak/>
              <w:t>Nacional de Normalización de Transporte Aéreo, con fundamento en los artículos 36 fracciones I y XII de la Ley Orgánica de la Administración Pública Federal; 1, 38 fracción II, 40 fracciones I, III y XVI, 41, 45, 47, 73 y 74 de la Ley Federal sobre Metrología y Normalización; 1, 4, 6 fracciones I, III y último párrafo, 7 fracciones I, V y VI, 7 bis fracciones IV y VII, 17, 32, 35 y 79 de la Ley de Aviación Civil; 28, 33 y 80 al 82 del Reglamento de la Ley Federal sobre Metrología y Normalización; 34 fracción III, 116 fracciones I, III, VIII, IX y X, 122, 127 y 133 del Reglamento de la Ley de Aviación Civil; 2 fracciones III y XVI, 6 fracción XIII y 21 fracciones XIII, XV, XXVI y XXXI del Reglamento Interior de la Secretaría de Comunicaciones y Transportes, he tenido a bien ordenar la publicación en el Diario Oficial de la Federación la Norma Oficial Mexicana NOM-051-SCT3-2011, aprobada por el Comité Consultivo Nacional de Normalización de Transporte Aéreo el día 11 de mayo de 2011 y el cual regula los procedimientos de aplicación del sistema mundial de determinación de la posición (GPS), como medio de navegación dentro del espacio aéreo mexicano.</w:t>
            </w:r>
          </w:p>
        </w:tc>
        <w:tc>
          <w:tcPr>
            <w:tcW w:w="4788" w:type="dxa"/>
            <w:hideMark/>
          </w:tcPr>
          <w:p w14:paraId="547A975C"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b/>
                <w:bCs/>
                <w:sz w:val="16"/>
                <w:szCs w:val="16"/>
                <w:lang w:eastAsia="es-ES"/>
              </w:rPr>
              <w:lastRenderedPageBreak/>
              <w:t>FELIPE DUARTE OLVERA</w:t>
            </w:r>
            <w:r w:rsidRPr="001B1363">
              <w:rPr>
                <w:rFonts w:ascii="Verdana" w:hAnsi="Verdana" w:cs="Arial"/>
                <w:sz w:val="16"/>
                <w:szCs w:val="16"/>
                <w:lang w:eastAsia="es-ES"/>
              </w:rPr>
              <w:t xml:space="preserve">, Undersecretary of Transportation of the Secretary of Communications and Transportation and President of the National </w:t>
            </w:r>
            <w:r w:rsidRPr="001B1363">
              <w:rPr>
                <w:rFonts w:ascii="Verdana" w:hAnsi="Verdana" w:cs="Arial"/>
                <w:sz w:val="16"/>
                <w:szCs w:val="16"/>
                <w:lang w:eastAsia="es-ES"/>
              </w:rPr>
              <w:lastRenderedPageBreak/>
              <w:t>Consultative Committee for Air Transport Standardization, based on articles 36 sections I and XII of the Organic Law of the Federal Public Administration; 1, 38 section II, 40 sections I, III and XVI, 41, 45, 47, 73 and 74 of the Federal Law on Metrology and Standardization; 1, 4, 6 sections I, III and last paragraph, 7 sections I, V and VI, 7 bis sections IV and VII, 17, 32, 35 and 79 of the Law of Civil Aviation; 28, 33 and 80 to 82 of the Regulation of the Federal Law  on Metrology and Standardization; 34 section III, 116 sections I, III, VIII, IX and X, 122, 127 and 133 of the Regulations of the Law of Civil Aviation; 2 sections III and XVI, 6 section XIII and 21 sections XIII, XV, XXVI and XXXI of the Internal Regulation of the Secretary of Communications and Transportation, I have deemed it appropriate to order the publication in the Official Daily of the Federation of the Official Mexican Standard NOM- 051-SCT3-2011, approved by the National Consultative Committee for Air Transport Standardization on May 11, 2011 and which regulates the application procedures of the global positioning system (GPS), as a means of navigation within the Mexican airspace.</w:t>
            </w:r>
          </w:p>
        </w:tc>
      </w:tr>
      <w:tr w:rsidR="001B1363" w:rsidRPr="001B1363" w14:paraId="4C3B4E73" w14:textId="77777777" w:rsidTr="001B1363">
        <w:tc>
          <w:tcPr>
            <w:tcW w:w="4788" w:type="dxa"/>
            <w:hideMark/>
          </w:tcPr>
          <w:p w14:paraId="67C8757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lastRenderedPageBreak/>
              <w:t>La presente Norma Oficial Mexicana se publica a efecto de que entre en vigor posterior a los siguientes 60 días naturales, contados a partir de la fecha de su publicación en el Diario Oficial de la Federación.</w:t>
            </w:r>
          </w:p>
        </w:tc>
        <w:tc>
          <w:tcPr>
            <w:tcW w:w="4788" w:type="dxa"/>
            <w:hideMark/>
          </w:tcPr>
          <w:p w14:paraId="104F45F4"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This Official Mexican Standard is published to the effect that it enters into force after the following 60 calendar days, counted from the date of its publication in the Official Daily of the Federation.</w:t>
            </w:r>
          </w:p>
        </w:tc>
      </w:tr>
      <w:tr w:rsidR="001B1363" w:rsidRPr="001B1363" w14:paraId="18077325" w14:textId="77777777" w:rsidTr="001B1363">
        <w:tc>
          <w:tcPr>
            <w:tcW w:w="4788" w:type="dxa"/>
            <w:hideMark/>
          </w:tcPr>
          <w:p w14:paraId="1A3D5D15" w14:textId="77777777" w:rsidR="001B1363" w:rsidRPr="001B1363" w:rsidRDefault="001B1363" w:rsidP="001B1363">
            <w:pPr>
              <w:spacing w:before="101" w:after="101" w:line="276" w:lineRule="auto"/>
              <w:jc w:val="center"/>
              <w:rPr>
                <w:rFonts w:ascii="Verdana" w:hAnsi="Verdana"/>
                <w:b/>
                <w:sz w:val="16"/>
                <w:szCs w:val="16"/>
                <w:lang w:val="es-ES_tradnl" w:eastAsia="es-ES"/>
              </w:rPr>
            </w:pPr>
            <w:r w:rsidRPr="001B1363">
              <w:rPr>
                <w:rFonts w:ascii="Verdana" w:hAnsi="Verdana"/>
                <w:b/>
                <w:sz w:val="16"/>
                <w:szCs w:val="16"/>
                <w:lang w:val="es-ES_tradnl" w:eastAsia="es-ES"/>
              </w:rPr>
              <w:t>NORMA OFICIAL MEXICANA NOM-051-SCT3-2011, QUE REGULA LOS PROCEDIMIENTOS DE APLICACION DEL SISTEMA MUNDIAL DE DETERMINACION DE LA POSICION (GPS</w:t>
            </w:r>
            <w:proofErr w:type="gramStart"/>
            <w:r w:rsidRPr="001B1363">
              <w:rPr>
                <w:rFonts w:ascii="Verdana" w:hAnsi="Verdana"/>
                <w:b/>
                <w:sz w:val="16"/>
                <w:szCs w:val="16"/>
                <w:lang w:val="es-ES_tradnl" w:eastAsia="es-ES"/>
              </w:rPr>
              <w:t>),  COMO</w:t>
            </w:r>
            <w:proofErr w:type="gramEnd"/>
            <w:r w:rsidRPr="001B1363">
              <w:rPr>
                <w:rFonts w:ascii="Verdana" w:hAnsi="Verdana"/>
                <w:b/>
                <w:sz w:val="16"/>
                <w:szCs w:val="16"/>
                <w:lang w:val="es-ES_tradnl" w:eastAsia="es-ES"/>
              </w:rPr>
              <w:t xml:space="preserve"> MEDIO DE NAVEGACION DENTRO DEL ESPACIO AEREO MEXICANO</w:t>
            </w:r>
          </w:p>
        </w:tc>
        <w:tc>
          <w:tcPr>
            <w:tcW w:w="4788" w:type="dxa"/>
            <w:hideMark/>
          </w:tcPr>
          <w:p w14:paraId="3F28B729" w14:textId="77777777" w:rsidR="001B1363" w:rsidRPr="001B1363" w:rsidRDefault="001B1363" w:rsidP="001B1363">
            <w:pPr>
              <w:spacing w:before="101" w:after="101" w:line="276" w:lineRule="auto"/>
              <w:jc w:val="center"/>
              <w:rPr>
                <w:rFonts w:ascii="Verdana" w:hAnsi="Verdana"/>
                <w:b/>
                <w:sz w:val="16"/>
                <w:szCs w:val="16"/>
                <w:lang w:eastAsia="es-ES"/>
              </w:rPr>
            </w:pPr>
            <w:r w:rsidRPr="001B1363">
              <w:rPr>
                <w:rFonts w:ascii="Verdana" w:hAnsi="Verdana"/>
                <w:b/>
                <w:sz w:val="16"/>
                <w:szCs w:val="16"/>
                <w:lang w:eastAsia="es-ES"/>
              </w:rPr>
              <w:t>OFFICIAL MEXICAN STANDARD NOM-051-SCT3-2011, WHICH REGULATES THE APPLICATION PROCEDURES OF THE GLOBAL POSITIONING SYSTEM (GPS), AS A MEANS OF NAVIGATION WITHIN MEXICAN AIRSPACE.</w:t>
            </w:r>
          </w:p>
        </w:tc>
      </w:tr>
      <w:tr w:rsidR="001B1363" w:rsidRPr="001B1363" w14:paraId="2925EA81" w14:textId="77777777" w:rsidTr="001B1363">
        <w:tc>
          <w:tcPr>
            <w:tcW w:w="4788" w:type="dxa"/>
            <w:hideMark/>
          </w:tcPr>
          <w:p w14:paraId="70D8FE59" w14:textId="77777777" w:rsidR="001B1363" w:rsidRPr="001B1363" w:rsidRDefault="001B1363" w:rsidP="001B1363">
            <w:pPr>
              <w:spacing w:before="101" w:after="101" w:line="276" w:lineRule="auto"/>
              <w:jc w:val="center"/>
              <w:rPr>
                <w:rFonts w:ascii="Verdana" w:hAnsi="Verdana"/>
                <w:b/>
                <w:sz w:val="16"/>
                <w:szCs w:val="16"/>
                <w:lang w:val="es-ES_tradnl" w:eastAsia="es-ES"/>
              </w:rPr>
            </w:pPr>
            <w:r w:rsidRPr="001B1363">
              <w:rPr>
                <w:rFonts w:ascii="Verdana" w:hAnsi="Verdana"/>
                <w:b/>
                <w:sz w:val="16"/>
                <w:szCs w:val="16"/>
                <w:lang w:val="es-ES_tradnl" w:eastAsia="es-ES"/>
              </w:rPr>
              <w:t>PREFACIO</w:t>
            </w:r>
          </w:p>
        </w:tc>
        <w:tc>
          <w:tcPr>
            <w:tcW w:w="4788" w:type="dxa"/>
            <w:hideMark/>
          </w:tcPr>
          <w:p w14:paraId="4FA2871B" w14:textId="77777777" w:rsidR="001B1363" w:rsidRPr="001B1363" w:rsidRDefault="001B1363" w:rsidP="001B1363">
            <w:pPr>
              <w:spacing w:before="101" w:after="101" w:line="276" w:lineRule="auto"/>
              <w:jc w:val="center"/>
              <w:rPr>
                <w:rFonts w:ascii="Verdana" w:hAnsi="Verdana"/>
                <w:b/>
                <w:sz w:val="16"/>
                <w:szCs w:val="16"/>
                <w:lang w:eastAsia="es-ES"/>
              </w:rPr>
            </w:pPr>
            <w:r w:rsidRPr="001B1363">
              <w:rPr>
                <w:rFonts w:ascii="Verdana" w:hAnsi="Verdana"/>
                <w:b/>
                <w:sz w:val="16"/>
                <w:szCs w:val="16"/>
                <w:lang w:eastAsia="es-ES"/>
              </w:rPr>
              <w:t>PREFACE</w:t>
            </w:r>
          </w:p>
        </w:tc>
      </w:tr>
      <w:tr w:rsidR="001B1363" w:rsidRPr="001B1363" w14:paraId="5A4CEE37" w14:textId="77777777" w:rsidTr="001B1363">
        <w:tc>
          <w:tcPr>
            <w:tcW w:w="4788" w:type="dxa"/>
            <w:hideMark/>
          </w:tcPr>
          <w:p w14:paraId="2EA22C95"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La Ley de Aviación Civil establece las atribuciones que tiene la Secretaría de Comunicaciones y Transportes en materia de aviación civil, entre las cuales se encuentra el expedir Normas Oficiales Mexicanas y demás disposiciones administrativas;</w:t>
            </w:r>
          </w:p>
        </w:tc>
        <w:tc>
          <w:tcPr>
            <w:tcW w:w="4788" w:type="dxa"/>
            <w:hideMark/>
          </w:tcPr>
          <w:p w14:paraId="1E95222E"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Law of Civil Aviation establishes the powers of the Secretary of Communications and Transportation in matters of civil aviation, among which is the issuance of Official Mexican Standards and other administrative provisions;</w:t>
            </w:r>
          </w:p>
        </w:tc>
      </w:tr>
      <w:tr w:rsidR="001B1363" w:rsidRPr="001B1363" w14:paraId="65A6DBCA" w14:textId="77777777" w:rsidTr="001B1363">
        <w:tc>
          <w:tcPr>
            <w:tcW w:w="4788" w:type="dxa"/>
            <w:hideMark/>
          </w:tcPr>
          <w:p w14:paraId="545B93F6"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La Ley de Aviación Civil establece que en la prestación de los servicios de transporte aéreo se debe adoptar las medidas necesarias para garantizar las condiciones máximas de seguridad de la aeronave y de su operación, a fin de proteger la integridad física de los usuarios y de sus bienes, así como la de terceros, para lo cual atribuye a la Secretaría de Comunicaciones y Transportes la facultad de exigir a los concesionarios, permisionarios y operadores aéreos que cumplan con ciertos requisitos, con el fin de mantener los niveles de seguridad señalados;</w:t>
            </w:r>
          </w:p>
        </w:tc>
        <w:tc>
          <w:tcPr>
            <w:tcW w:w="4788" w:type="dxa"/>
            <w:hideMark/>
          </w:tcPr>
          <w:p w14:paraId="5848385B"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Law of Civil Aviation establishes that in the provision of air transport services, the necessary measures must be adopted to guarantee the maximum safety conditions of the aircraft and its operation, in order to protect the physical integrity of the users and their goods, as well as that of third parties, for which it attributes to the Secretary of Communications and Transportation the power to require concessionaires, permit holders and air operators to comply with certain requirements, in order to maintain the indicated security levels;</w:t>
            </w:r>
          </w:p>
        </w:tc>
      </w:tr>
      <w:tr w:rsidR="001B1363" w:rsidRPr="001B1363" w14:paraId="19C1E6C0" w14:textId="77777777" w:rsidTr="001B1363">
        <w:tc>
          <w:tcPr>
            <w:tcW w:w="4788" w:type="dxa"/>
            <w:hideMark/>
          </w:tcPr>
          <w:p w14:paraId="4D4AC154"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 xml:space="preserve">La Ley de Aviación Civil establece que los concesionarios, permisionarios y operadores aéreos, en el caso del servicio de transporte aéreo privado no comercial, los propietarios o poseedores de aeronaves, </w:t>
            </w:r>
            <w:r w:rsidRPr="001B1363">
              <w:rPr>
                <w:rFonts w:ascii="Verdana" w:hAnsi="Verdana" w:cs="Arial"/>
                <w:sz w:val="16"/>
                <w:szCs w:val="16"/>
                <w:lang w:val="es-MX" w:eastAsia="es-ES"/>
              </w:rPr>
              <w:lastRenderedPageBreak/>
              <w:t>deben proveerse de equipos técnicos necesarios para la prevención de accidentes e incidentes aéreos;</w:t>
            </w:r>
          </w:p>
        </w:tc>
        <w:tc>
          <w:tcPr>
            <w:tcW w:w="4788" w:type="dxa"/>
            <w:hideMark/>
          </w:tcPr>
          <w:p w14:paraId="47E7916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lastRenderedPageBreak/>
              <w:t xml:space="preserve">The Law of Civil Aviation establishes that concessionaires, permit holders and air operators, in the case of non-commercial private air transport services, the owners or possessors of aircraft, must provide </w:t>
            </w:r>
            <w:r w:rsidRPr="001B1363">
              <w:rPr>
                <w:rFonts w:ascii="Verdana" w:hAnsi="Verdana" w:cs="Arial"/>
                <w:sz w:val="16"/>
                <w:szCs w:val="16"/>
                <w:lang w:eastAsia="es-ES"/>
              </w:rPr>
              <w:lastRenderedPageBreak/>
              <w:t>themselves with the necessary technical equipment for the prevention of air accidents and incidents;</w:t>
            </w:r>
          </w:p>
        </w:tc>
      </w:tr>
      <w:tr w:rsidR="001B1363" w:rsidRPr="001B1363" w14:paraId="450BC0EB" w14:textId="77777777" w:rsidTr="001B1363">
        <w:tc>
          <w:tcPr>
            <w:tcW w:w="4788" w:type="dxa"/>
            <w:hideMark/>
          </w:tcPr>
          <w:p w14:paraId="3EBE0E6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lastRenderedPageBreak/>
              <w:t>La Ley de Aviación Civil señala que la navegación civil en el espacio aéreo sobre territorio nacional se rige, además de por lo previsto en dicha ley, por los tratados en los que los Estados Unidos Mexicanos sea parte, siendo el caso que México es signatario del Convenio sobre Aviación Civil Internacional celebrado en la ciudad de Chicago, Illinois, Estados Unidos de América en 1944, en cuyo Anexo 10, Volumen I y Adjunto B se establecen normas relativas al sistema mundial de navegación por satélite;</w:t>
            </w:r>
          </w:p>
        </w:tc>
        <w:tc>
          <w:tcPr>
            <w:tcW w:w="4788" w:type="dxa"/>
            <w:hideMark/>
          </w:tcPr>
          <w:p w14:paraId="1C3C0154"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Law of Civil Aviation states that civil navigation in the airspace over national territory is governed, in addition to the provisions of said law, by the treaties to which the United Mexican States is a party, being the case that Mexico is a signatory of the Convention on International Civil Aviation signed in the city of Chicago, Illinois, United States of America in 1944, in which Annex 10, Volume I and Attachment B establish standards related to the global satellite navigation system;</w:t>
            </w:r>
          </w:p>
        </w:tc>
      </w:tr>
      <w:tr w:rsidR="001B1363" w:rsidRPr="001B1363" w14:paraId="4A5C54CB" w14:textId="77777777" w:rsidTr="001B1363">
        <w:tc>
          <w:tcPr>
            <w:tcW w:w="4788" w:type="dxa"/>
            <w:hideMark/>
          </w:tcPr>
          <w:p w14:paraId="6EF4C332"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Las operaciones aeronáuticas deben regularse de forma estricta y oportuna mediante Normas Oficiales Mexicanas de aplicación obligatoria, a fin de garantizar la seguridad de las aeronaves, su tripulación y pasajeros;</w:t>
            </w:r>
          </w:p>
        </w:tc>
        <w:tc>
          <w:tcPr>
            <w:tcW w:w="4788" w:type="dxa"/>
            <w:hideMark/>
          </w:tcPr>
          <w:p w14:paraId="3EF14E79"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 xml:space="preserve">Aeronautical operations must be regulated in a strict and timely manner through mandatory Official Mexican Standards, </w:t>
            </w:r>
            <w:proofErr w:type="gramStart"/>
            <w:r w:rsidRPr="001B1363">
              <w:rPr>
                <w:rFonts w:ascii="Verdana" w:hAnsi="Verdana" w:cs="Arial"/>
                <w:sz w:val="16"/>
                <w:szCs w:val="16"/>
                <w:lang w:eastAsia="es-ES"/>
              </w:rPr>
              <w:t>in order to</w:t>
            </w:r>
            <w:proofErr w:type="gramEnd"/>
            <w:r w:rsidRPr="001B1363">
              <w:rPr>
                <w:rFonts w:ascii="Verdana" w:hAnsi="Verdana" w:cs="Arial"/>
                <w:sz w:val="16"/>
                <w:szCs w:val="16"/>
                <w:lang w:eastAsia="es-ES"/>
              </w:rPr>
              <w:t xml:space="preserve"> guarantee the safety of the aircraft, its crew and passengers;</w:t>
            </w:r>
          </w:p>
        </w:tc>
      </w:tr>
      <w:tr w:rsidR="001B1363" w:rsidRPr="001B1363" w14:paraId="68F2BCB1" w14:textId="77777777" w:rsidTr="001B1363">
        <w:tc>
          <w:tcPr>
            <w:tcW w:w="4788" w:type="dxa"/>
            <w:hideMark/>
          </w:tcPr>
          <w:p w14:paraId="532DCB9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El disponer de una norma que establezca los procedimientos de aplicación del sistema mundial de determinación de la posición (GPS) como medio de navegación dentro del espacio aéreo, garantiza la seguridad de las aeronaves así como de su operación y, con ello, la seguridad de las personas, evitando daños irreparables o irreversibles a las mismas, ya que el equipo GPS proporciona a las áreas de control del tránsito aéreo información real relacionada por la posición de las aeronaves, lo que garantiza una operación segura para la prevención de accidentes e incidentes aéreos.</w:t>
            </w:r>
          </w:p>
        </w:tc>
        <w:tc>
          <w:tcPr>
            <w:tcW w:w="4788" w:type="dxa"/>
            <w:hideMark/>
          </w:tcPr>
          <w:p w14:paraId="1EE8EDAD"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Having available a standard that establishes the procedures for the application of the global positioning system (GPS) as a means of navigation within the airspace, guarantees the safety of the aircraft as well as its operation and, with it, the safety of people, avoiding irreparable or irreversible damages to them, since the GPS equipment provides air traffic control areas with real information related to the position of aircraft, which guarantees a safe operation for the prevention of air accidents and air incidents.</w:t>
            </w:r>
          </w:p>
        </w:tc>
      </w:tr>
      <w:tr w:rsidR="001B1363" w:rsidRPr="001B1363" w14:paraId="3B86CB59" w14:textId="77777777" w:rsidTr="001B1363">
        <w:tc>
          <w:tcPr>
            <w:tcW w:w="4788" w:type="dxa"/>
            <w:hideMark/>
          </w:tcPr>
          <w:p w14:paraId="433DD10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En cumplimiento al procedimiento establecido en la Ley Federal sobre Metrología y Normalización (LFMN), para la emisión de Normas Oficiales Mexicanas, el 11 de enero de 2011, se publicó en el Diario Oficial de la Federación, el Proyecto de Norma Oficial Mexicana PROY-NOM-051-SCT3-2010, que regula los procedimientos de aplicación del sistema mundial de determinación de la posición (GPS), como medio de navegación dentro del espacio aéreo mexicano, a efecto de que en términos del artículo 47 fracción I de la Ley Federal sobre Metrología y Normalización (LFMN) y 33 del Reglamento de la LFMN, los interesados, presentaran comentarios al Proyecto en un periodo de 60 días naturales contados a partir de la fecha de la publicación del Proyecto de Norma Oficial Mexicana.</w:t>
            </w:r>
          </w:p>
        </w:tc>
        <w:tc>
          <w:tcPr>
            <w:tcW w:w="4788" w:type="dxa"/>
            <w:hideMark/>
          </w:tcPr>
          <w:p w14:paraId="3587F31F"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In compliance with the procedure established in the Federal Law on Metrology and Standardization (LFMN), for the issuance of Official Mexican Standards, on January 11, 2011, the Official Mexican Standard Project PROY-NOM-051-SCT3-2010, which regulates the application procedures of the global positioning system (GPS), as a means of navigation within Mexican airspace, to the effect that in terms of article 47 section I of the Law Federal Standard on Metrology and Standardization (LFMN) and 33 of the Regulation of the Federal Law on Metrology and Standardization, the interested parties might submit comments to the Project within a period of 60 calendar days counted from the date of publication of the Project of Official Mexican Standard.</w:t>
            </w:r>
          </w:p>
        </w:tc>
      </w:tr>
      <w:tr w:rsidR="001B1363" w:rsidRPr="001B1363" w14:paraId="30DF584E" w14:textId="77777777" w:rsidTr="001B1363">
        <w:tc>
          <w:tcPr>
            <w:tcW w:w="4788" w:type="dxa"/>
            <w:hideMark/>
          </w:tcPr>
          <w:p w14:paraId="3D33DC1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Posterior a ese periodo de 60 días naturales, y en cumplimento con el artículo 47 fracción II de la Ley Federal sobre Metrología y Normalización (LFMN) y 33 del Reglamento de la LFMN, fueron presentados y evaluados por el Comité Consultivo Nacional de Normalización de Transporte Aéreo, los comentarios al Proyecto de Norma Oficial Mexicana aprobándose los mismos, así como la Norma Oficial Mexicana, siendo publicada dicha respuesta a los comentarios en el Diario Oficial de la Federación el 27 de septiembre de 2011.</w:t>
            </w:r>
          </w:p>
        </w:tc>
        <w:tc>
          <w:tcPr>
            <w:tcW w:w="4788" w:type="dxa"/>
            <w:hideMark/>
          </w:tcPr>
          <w:p w14:paraId="098E3DA3"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After that period of 60 calendar days, and in compliance with article 47 section II of the Federal Law on Metrology and Standardization (LFMN) and 33 of the its regulation, the comments to the Project of Official Mexican Standard were presented and evaluated by the National Consultative Committee for Air Transport Standardization, approving the same, as well as the Official Mexican Standard, with said response to the comments being published in the Official Daily of the Federation on September 27, 2011.</w:t>
            </w:r>
          </w:p>
        </w:tc>
      </w:tr>
      <w:tr w:rsidR="001B1363" w:rsidRPr="001B1363" w14:paraId="48200B99" w14:textId="77777777" w:rsidTr="001B1363">
        <w:tc>
          <w:tcPr>
            <w:tcW w:w="4788" w:type="dxa"/>
            <w:hideMark/>
          </w:tcPr>
          <w:p w14:paraId="034B63C2"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lastRenderedPageBreak/>
              <w:t>El Comité Consultivo Nacional de Normalización de Transporte Aéreo,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la actualización de la clave o código de la Norma Oficial Mexicana NOM-051-SCT3-2011, que regula los procedimientos de aplicación del sistema mundial de determinación de la posición (GPS), como medio de navegación dentro del espacio aéreo mexicano, así como la Norma Oficial Mexicana, en su sesión ordinaria celebrada el 11 de mayo de 2011.</w:t>
            </w:r>
          </w:p>
        </w:tc>
        <w:tc>
          <w:tcPr>
            <w:tcW w:w="4788" w:type="dxa"/>
            <w:hideMark/>
          </w:tcPr>
          <w:p w14:paraId="7E3EBE86"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National Consultative Committee for Air Transport Standardization, in accordance with subparagraph d) of section II of article 28 of the Regulation of the Federal Law  on Metrology and Standardization, which indicates that the code of the standard must refer to the year in which is approved by the corresponding National Standardization Advisory Committee, approved the updating of the key or code of the Official Mexican Standard NOM-051-SCT3-2011, which regulates the application procedures of the Global Positioning System (GPS), as a means of navigation within Mexican airspace, as well as the Official Mexican Standard, in its ordinary session held on May 11, 2011.</w:t>
            </w:r>
          </w:p>
        </w:tc>
      </w:tr>
      <w:tr w:rsidR="001B1363" w:rsidRPr="001B1363" w14:paraId="31B56516" w14:textId="77777777" w:rsidTr="001B1363">
        <w:tc>
          <w:tcPr>
            <w:tcW w:w="4788" w:type="dxa"/>
            <w:hideMark/>
          </w:tcPr>
          <w:p w14:paraId="1069D329"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En tal virtud y por lo establecido en el artículo 47 fracción III de la Ley Federal sobre Metrología y Normalización (LFMN), he tenido a bien expedir la siguiente: Norma Oficial Mexicana NOM-051-SCT3-2011, que regula los procedimientos de aplicación del sistema mundial de determinación de la posición (GPS), como medio de navegación dentro del espacio aéreo mexicano.</w:t>
            </w:r>
          </w:p>
        </w:tc>
        <w:tc>
          <w:tcPr>
            <w:tcW w:w="4788" w:type="dxa"/>
            <w:hideMark/>
          </w:tcPr>
          <w:p w14:paraId="46D698EC"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By virtue of such and by what is established in article 47 section III of the Federal Law on Metrology and Standardization (LFMN), I have deemed it appropriate to issue the following: Official Mexican Standard NOM-051-SCT3-2011, which regulates the application procedures of the Global Positioning System (GPS), as a means of navigation within Mexican airspace.</w:t>
            </w:r>
          </w:p>
        </w:tc>
      </w:tr>
      <w:tr w:rsidR="001B1363" w:rsidRPr="001B1363" w14:paraId="1A506516" w14:textId="77777777" w:rsidTr="001B1363">
        <w:tc>
          <w:tcPr>
            <w:tcW w:w="4788" w:type="dxa"/>
            <w:hideMark/>
          </w:tcPr>
          <w:p w14:paraId="16F3BE2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En la elaboración de esta Norma Oficial Mexicana participaron:</w:t>
            </w:r>
          </w:p>
        </w:tc>
        <w:tc>
          <w:tcPr>
            <w:tcW w:w="4788" w:type="dxa"/>
            <w:hideMark/>
          </w:tcPr>
          <w:p w14:paraId="1FD3C59A"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In the preparation of this Official Mexican Standard the following participated:</w:t>
            </w:r>
          </w:p>
        </w:tc>
      </w:tr>
      <w:tr w:rsidR="001B1363" w:rsidRPr="001B1363" w14:paraId="3D3847FA" w14:textId="77777777" w:rsidTr="001B1363">
        <w:tc>
          <w:tcPr>
            <w:tcW w:w="4788" w:type="dxa"/>
            <w:hideMark/>
          </w:tcPr>
          <w:p w14:paraId="1942C30E"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SECRETARIA DE COMUNICACIONES Y TRANSPORTES.</w:t>
            </w:r>
          </w:p>
        </w:tc>
        <w:tc>
          <w:tcPr>
            <w:tcW w:w="4788" w:type="dxa"/>
            <w:hideMark/>
          </w:tcPr>
          <w:p w14:paraId="31419D32"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SECRETARY OF COMMUNICATIONS AND TRANSPORTATION.</w:t>
            </w:r>
          </w:p>
        </w:tc>
      </w:tr>
      <w:tr w:rsidR="001B1363" w:rsidRPr="001B1363" w14:paraId="465244E5" w14:textId="77777777" w:rsidTr="001B1363">
        <w:tc>
          <w:tcPr>
            <w:tcW w:w="4788" w:type="dxa"/>
            <w:hideMark/>
          </w:tcPr>
          <w:p w14:paraId="332E203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Dirección General de Aeronáutica Civil.</w:t>
            </w:r>
          </w:p>
        </w:tc>
        <w:tc>
          <w:tcPr>
            <w:tcW w:w="4788" w:type="dxa"/>
            <w:hideMark/>
          </w:tcPr>
          <w:p w14:paraId="0B974C2E"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General Directorate of Civil Aviation.</w:t>
            </w:r>
          </w:p>
        </w:tc>
      </w:tr>
      <w:tr w:rsidR="001B1363" w:rsidRPr="001B1363" w14:paraId="11979DC2" w14:textId="77777777" w:rsidTr="001B1363">
        <w:tc>
          <w:tcPr>
            <w:tcW w:w="4788" w:type="dxa"/>
            <w:hideMark/>
          </w:tcPr>
          <w:p w14:paraId="5D29EA45"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Servicios a la Navegación en el Espacio Aéreo Mexicano.</w:t>
            </w:r>
          </w:p>
        </w:tc>
        <w:tc>
          <w:tcPr>
            <w:tcW w:w="4788" w:type="dxa"/>
            <w:hideMark/>
          </w:tcPr>
          <w:p w14:paraId="2C0D342E"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Navigation Services in the Mexican Air Space.</w:t>
            </w:r>
          </w:p>
        </w:tc>
      </w:tr>
      <w:tr w:rsidR="001B1363" w:rsidRPr="001B1363" w14:paraId="68448360" w14:textId="77777777" w:rsidTr="001B1363">
        <w:tc>
          <w:tcPr>
            <w:tcW w:w="4788" w:type="dxa"/>
            <w:hideMark/>
          </w:tcPr>
          <w:p w14:paraId="008BD52D"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INSTITUTO POLITECNICO NACIONAL.</w:t>
            </w:r>
          </w:p>
        </w:tc>
        <w:tc>
          <w:tcPr>
            <w:tcW w:w="4788" w:type="dxa"/>
            <w:hideMark/>
          </w:tcPr>
          <w:p w14:paraId="0F7DCD95"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NATIONAL POLYTECHNIC INSTITUTE.</w:t>
            </w:r>
          </w:p>
        </w:tc>
      </w:tr>
      <w:tr w:rsidR="001B1363" w:rsidRPr="001B1363" w14:paraId="40FF5C48" w14:textId="77777777" w:rsidTr="001B1363">
        <w:tc>
          <w:tcPr>
            <w:tcW w:w="4788" w:type="dxa"/>
            <w:hideMark/>
          </w:tcPr>
          <w:p w14:paraId="2770F2B3"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Escuela Superior de Ingeniería, Mecánica y Eléctrica-Unidad Ticomán.</w:t>
            </w:r>
          </w:p>
        </w:tc>
        <w:tc>
          <w:tcPr>
            <w:tcW w:w="4788" w:type="dxa"/>
            <w:hideMark/>
          </w:tcPr>
          <w:p w14:paraId="331B7FB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Escuela Superior de Ingeniería, Mecánica y Eléctrica-Unidad Ticomán.</w:t>
            </w:r>
          </w:p>
        </w:tc>
      </w:tr>
      <w:tr w:rsidR="001B1363" w:rsidRPr="001B1363" w14:paraId="0E29D6EC" w14:textId="77777777" w:rsidTr="001B1363">
        <w:tc>
          <w:tcPr>
            <w:tcW w:w="4788" w:type="dxa"/>
            <w:hideMark/>
          </w:tcPr>
          <w:p w14:paraId="1F8416F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PROCURADURIA GENERAL DE LA REPUBLICA.</w:t>
            </w:r>
          </w:p>
        </w:tc>
        <w:tc>
          <w:tcPr>
            <w:tcW w:w="4788" w:type="dxa"/>
            <w:hideMark/>
          </w:tcPr>
          <w:p w14:paraId="2971CF48"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GENERAL PROSECUTOR OF THE REPUBLIC.</w:t>
            </w:r>
          </w:p>
        </w:tc>
      </w:tr>
      <w:tr w:rsidR="001B1363" w:rsidRPr="001B1363" w14:paraId="71D65660" w14:textId="77777777" w:rsidTr="001B1363">
        <w:tc>
          <w:tcPr>
            <w:tcW w:w="4788" w:type="dxa"/>
            <w:hideMark/>
          </w:tcPr>
          <w:p w14:paraId="7626E66F"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Dirección General de Servicios Aéreos.</w:t>
            </w:r>
          </w:p>
        </w:tc>
        <w:tc>
          <w:tcPr>
            <w:tcW w:w="4788" w:type="dxa"/>
            <w:hideMark/>
          </w:tcPr>
          <w:p w14:paraId="4D633433"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General Directorate of Air Services.</w:t>
            </w:r>
          </w:p>
        </w:tc>
      </w:tr>
      <w:tr w:rsidR="001B1363" w:rsidRPr="001B1363" w14:paraId="780436BB" w14:textId="77777777" w:rsidTr="001B1363">
        <w:tc>
          <w:tcPr>
            <w:tcW w:w="4788" w:type="dxa"/>
            <w:hideMark/>
          </w:tcPr>
          <w:p w14:paraId="46BC9683"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COLEGIO DE INGENIEROS MEXICANOS EN AERONAUTICA, A.C.</w:t>
            </w:r>
          </w:p>
        </w:tc>
        <w:tc>
          <w:tcPr>
            <w:tcW w:w="4788" w:type="dxa"/>
            <w:hideMark/>
          </w:tcPr>
          <w:p w14:paraId="4BE70052"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COLLEGE OF MEXICAN AERONAUTICAL ENGINEERS, AC</w:t>
            </w:r>
          </w:p>
        </w:tc>
      </w:tr>
      <w:tr w:rsidR="001B1363" w:rsidRPr="001B1363" w14:paraId="1CD17953" w14:textId="77777777" w:rsidTr="001B1363">
        <w:tc>
          <w:tcPr>
            <w:tcW w:w="4788" w:type="dxa"/>
            <w:hideMark/>
          </w:tcPr>
          <w:p w14:paraId="54B4A82E"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COLEGIO DE PILOTOS AVIADORES DE MEXICO, A.C.</w:t>
            </w:r>
          </w:p>
        </w:tc>
        <w:tc>
          <w:tcPr>
            <w:tcW w:w="4788" w:type="dxa"/>
            <w:hideMark/>
          </w:tcPr>
          <w:p w14:paraId="31A4DD7B"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COLLEGE OF AVIADOR PILOTS OF MEXICO, AC</w:t>
            </w:r>
          </w:p>
        </w:tc>
      </w:tr>
      <w:tr w:rsidR="001B1363" w:rsidRPr="001B1363" w14:paraId="301E91BA" w14:textId="77777777" w:rsidTr="001B1363">
        <w:tc>
          <w:tcPr>
            <w:tcW w:w="4788" w:type="dxa"/>
            <w:hideMark/>
          </w:tcPr>
          <w:p w14:paraId="2B281D20"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CAMARA NACIONAL DE AEROTRANSPORTES, A.C.</w:t>
            </w:r>
          </w:p>
        </w:tc>
        <w:tc>
          <w:tcPr>
            <w:tcW w:w="4788" w:type="dxa"/>
            <w:hideMark/>
          </w:tcPr>
          <w:p w14:paraId="3CF2226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NATIONAL CHAMBER OF AIR TRANSPORT, AC</w:t>
            </w:r>
          </w:p>
        </w:tc>
      </w:tr>
      <w:tr w:rsidR="001B1363" w:rsidRPr="001B1363" w14:paraId="59F6AC71" w14:textId="77777777" w:rsidTr="001B1363">
        <w:tc>
          <w:tcPr>
            <w:tcW w:w="4788" w:type="dxa"/>
            <w:hideMark/>
          </w:tcPr>
          <w:p w14:paraId="1FC94AEA"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FEDERACION DE ASOCIACIONES DE PILOTOS Y PROPIETARIOS DE AVIONES AGRICOLAS DE LA REPUBLICA MEXICANA, A.C.</w:t>
            </w:r>
          </w:p>
        </w:tc>
        <w:tc>
          <w:tcPr>
            <w:tcW w:w="4788" w:type="dxa"/>
            <w:hideMark/>
          </w:tcPr>
          <w:p w14:paraId="084BAB48"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FEDERATION OF PILOTS AND OWNERS’ ASSOCIATIONS OF AGRICULTURAL AIRPLANES OF THE MEXICAN REPUBLIC, AC</w:t>
            </w:r>
          </w:p>
        </w:tc>
      </w:tr>
      <w:tr w:rsidR="001B1363" w:rsidRPr="001B1363" w14:paraId="2BC8F58D" w14:textId="77777777" w:rsidTr="001B1363">
        <w:tc>
          <w:tcPr>
            <w:tcW w:w="4788" w:type="dxa"/>
            <w:hideMark/>
          </w:tcPr>
          <w:p w14:paraId="6742493C"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ASOCIACION DE INGENIEROS EN AERONAUTICA, A.C.</w:t>
            </w:r>
          </w:p>
        </w:tc>
        <w:tc>
          <w:tcPr>
            <w:tcW w:w="4788" w:type="dxa"/>
            <w:hideMark/>
          </w:tcPr>
          <w:p w14:paraId="750068FF"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ASSOCIATION OF AERONAUTICAL ENGINEERS, AC</w:t>
            </w:r>
          </w:p>
        </w:tc>
      </w:tr>
      <w:tr w:rsidR="001B1363" w:rsidRPr="001B1363" w14:paraId="2CB6BE8C" w14:textId="77777777" w:rsidTr="001B1363">
        <w:tc>
          <w:tcPr>
            <w:tcW w:w="4788" w:type="dxa"/>
            <w:hideMark/>
          </w:tcPr>
          <w:p w14:paraId="5780DFE3"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AEROENLACES NACIONALES S.A. DE C.V.</w:t>
            </w:r>
          </w:p>
        </w:tc>
        <w:tc>
          <w:tcPr>
            <w:tcW w:w="4788" w:type="dxa"/>
            <w:hideMark/>
          </w:tcPr>
          <w:p w14:paraId="0619F41D"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AEROLINKS NATIONALS SA DE CV</w:t>
            </w:r>
          </w:p>
        </w:tc>
      </w:tr>
      <w:tr w:rsidR="001B1363" w:rsidRPr="001B1363" w14:paraId="258ECB13" w14:textId="77777777" w:rsidTr="001B1363">
        <w:tc>
          <w:tcPr>
            <w:tcW w:w="4788" w:type="dxa"/>
            <w:hideMark/>
          </w:tcPr>
          <w:p w14:paraId="79B8DBA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AEROLITORAL, S.A. DE C.V.</w:t>
            </w:r>
          </w:p>
        </w:tc>
        <w:tc>
          <w:tcPr>
            <w:tcW w:w="4788" w:type="dxa"/>
            <w:hideMark/>
          </w:tcPr>
          <w:p w14:paraId="43D03505"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AEROLITORAL, SA DE CV</w:t>
            </w:r>
          </w:p>
        </w:tc>
      </w:tr>
      <w:tr w:rsidR="001B1363" w:rsidRPr="001B1363" w14:paraId="174196C9" w14:textId="77777777" w:rsidTr="001B1363">
        <w:tc>
          <w:tcPr>
            <w:tcW w:w="4788" w:type="dxa"/>
            <w:hideMark/>
          </w:tcPr>
          <w:p w14:paraId="72114B9A"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AEROVIAS DE MEXICO, S.A. DE C.V.</w:t>
            </w:r>
          </w:p>
        </w:tc>
        <w:tc>
          <w:tcPr>
            <w:tcW w:w="4788" w:type="dxa"/>
            <w:hideMark/>
          </w:tcPr>
          <w:p w14:paraId="1C8E3986"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AEROVIAS DE MEXICO, SA DE CV</w:t>
            </w:r>
          </w:p>
        </w:tc>
      </w:tr>
      <w:tr w:rsidR="001B1363" w:rsidRPr="001B1363" w14:paraId="642712BA" w14:textId="77777777" w:rsidTr="001B1363">
        <w:tc>
          <w:tcPr>
            <w:tcW w:w="4788" w:type="dxa"/>
            <w:hideMark/>
          </w:tcPr>
          <w:p w14:paraId="4A424CF9"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COMPAÑIA MEXICANA DE AVIACION, S. A. DE C. V.</w:t>
            </w:r>
          </w:p>
        </w:tc>
        <w:tc>
          <w:tcPr>
            <w:tcW w:w="4788" w:type="dxa"/>
            <w:hideMark/>
          </w:tcPr>
          <w:p w14:paraId="6C8FCFE2"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MEXICAN AVIATION COMPANY, SA DE CV</w:t>
            </w:r>
          </w:p>
        </w:tc>
      </w:tr>
      <w:tr w:rsidR="001B1363" w:rsidRPr="001B1363" w14:paraId="56F649C2" w14:textId="77777777" w:rsidTr="001B1363">
        <w:tc>
          <w:tcPr>
            <w:tcW w:w="4788" w:type="dxa"/>
            <w:hideMark/>
          </w:tcPr>
          <w:p w14:paraId="4A064CB3"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CONCESIONARIA VUELA COMPAÑIA DE AVIACION S.A. DE C.V.</w:t>
            </w:r>
          </w:p>
        </w:tc>
        <w:tc>
          <w:tcPr>
            <w:tcW w:w="4788" w:type="dxa"/>
            <w:hideMark/>
          </w:tcPr>
          <w:p w14:paraId="6EB954C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CONCESSIONAIRE FLY AVIATION COMPANY SA DE CV</w:t>
            </w:r>
          </w:p>
        </w:tc>
      </w:tr>
      <w:tr w:rsidR="001B1363" w:rsidRPr="001B1363" w14:paraId="78D64B7F" w14:textId="77777777" w:rsidTr="001B1363">
        <w:tc>
          <w:tcPr>
            <w:tcW w:w="4788" w:type="dxa"/>
            <w:hideMark/>
          </w:tcPr>
          <w:p w14:paraId="41786DDE"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lastRenderedPageBreak/>
              <w:t>SERVICIOS AERONAUTICOS Z, S.A. DE C.V.</w:t>
            </w:r>
          </w:p>
        </w:tc>
        <w:tc>
          <w:tcPr>
            <w:tcW w:w="4788" w:type="dxa"/>
            <w:hideMark/>
          </w:tcPr>
          <w:p w14:paraId="441BC80C"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Z AERONAUTICAL SERVICES, SA DE CV</w:t>
            </w:r>
          </w:p>
        </w:tc>
      </w:tr>
      <w:tr w:rsidR="001B1363" w:rsidRPr="001B1363" w14:paraId="00C8130B" w14:textId="77777777" w:rsidTr="001B1363">
        <w:tc>
          <w:tcPr>
            <w:tcW w:w="4788" w:type="dxa"/>
            <w:hideMark/>
          </w:tcPr>
          <w:p w14:paraId="501B50D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TRANSPORTES AEROMAR, S.A. DE C.V.</w:t>
            </w:r>
          </w:p>
        </w:tc>
        <w:tc>
          <w:tcPr>
            <w:tcW w:w="4788" w:type="dxa"/>
            <w:hideMark/>
          </w:tcPr>
          <w:p w14:paraId="42F9B60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TRANSPORTES AEROMAR, SA DE CV</w:t>
            </w:r>
          </w:p>
        </w:tc>
      </w:tr>
      <w:tr w:rsidR="001B1363" w:rsidRPr="001B1363" w14:paraId="1B1FCFE8" w14:textId="77777777" w:rsidTr="001B1363">
        <w:tc>
          <w:tcPr>
            <w:tcW w:w="4788" w:type="dxa"/>
          </w:tcPr>
          <w:p w14:paraId="168F35D6" w14:textId="77777777" w:rsidR="001B1363" w:rsidRPr="001B1363" w:rsidRDefault="001B1363" w:rsidP="001B1363">
            <w:pPr>
              <w:spacing w:before="101" w:after="101" w:line="276" w:lineRule="auto"/>
              <w:jc w:val="center"/>
              <w:rPr>
                <w:rFonts w:ascii="Verdana" w:hAnsi="Verdana"/>
                <w:b/>
                <w:sz w:val="16"/>
                <w:szCs w:val="16"/>
                <w:lang w:val="es-ES_tradnl" w:eastAsia="es-ES"/>
              </w:rPr>
            </w:pPr>
          </w:p>
        </w:tc>
        <w:tc>
          <w:tcPr>
            <w:tcW w:w="4788" w:type="dxa"/>
          </w:tcPr>
          <w:p w14:paraId="0F1105FF" w14:textId="77777777" w:rsidR="001B1363" w:rsidRPr="001B1363" w:rsidRDefault="001B1363" w:rsidP="001B1363">
            <w:pPr>
              <w:spacing w:before="101" w:after="101" w:line="276" w:lineRule="auto"/>
              <w:jc w:val="center"/>
              <w:rPr>
                <w:rFonts w:ascii="Verdana" w:hAnsi="Verdana"/>
                <w:b/>
                <w:sz w:val="16"/>
                <w:szCs w:val="16"/>
                <w:lang w:val="es-MX" w:eastAsia="es-ES"/>
              </w:rPr>
            </w:pPr>
          </w:p>
        </w:tc>
      </w:tr>
      <w:tr w:rsidR="001B1363" w:rsidRPr="001B1363" w14:paraId="101A7B70" w14:textId="77777777" w:rsidTr="001B1363">
        <w:tc>
          <w:tcPr>
            <w:tcW w:w="4788" w:type="dxa"/>
            <w:hideMark/>
          </w:tcPr>
          <w:p w14:paraId="2E77C552" w14:textId="77777777" w:rsidR="001B1363" w:rsidRPr="001B1363" w:rsidRDefault="001B1363" w:rsidP="001B1363">
            <w:pPr>
              <w:spacing w:before="101" w:after="101" w:line="276" w:lineRule="auto"/>
              <w:jc w:val="center"/>
              <w:rPr>
                <w:rFonts w:ascii="Verdana" w:hAnsi="Verdana"/>
                <w:b/>
                <w:sz w:val="16"/>
                <w:szCs w:val="16"/>
                <w:lang w:val="es-MX" w:eastAsia="es-ES"/>
              </w:rPr>
            </w:pPr>
            <w:r w:rsidRPr="001B1363">
              <w:rPr>
                <w:rFonts w:ascii="Verdana" w:hAnsi="Verdana"/>
                <w:b/>
                <w:sz w:val="16"/>
                <w:szCs w:val="16"/>
                <w:lang w:val="es-ES_tradnl" w:eastAsia="es-ES"/>
              </w:rPr>
              <w:t>NORMA OFICIAL MEXICANA NOM-051-SCT3-2011, QUE REGULA LOS PROCEDIMIENTOS DE APLICACION DEL SISTEMA MUNDIAL DE DETERMINACION DE LA POSICION (GPS</w:t>
            </w:r>
            <w:proofErr w:type="gramStart"/>
            <w:r w:rsidRPr="001B1363">
              <w:rPr>
                <w:rFonts w:ascii="Verdana" w:hAnsi="Verdana"/>
                <w:b/>
                <w:sz w:val="16"/>
                <w:szCs w:val="16"/>
                <w:lang w:val="es-ES_tradnl" w:eastAsia="es-ES"/>
              </w:rPr>
              <w:t>),  COMO</w:t>
            </w:r>
            <w:proofErr w:type="gramEnd"/>
            <w:r w:rsidRPr="001B1363">
              <w:rPr>
                <w:rFonts w:ascii="Verdana" w:hAnsi="Verdana"/>
                <w:b/>
                <w:sz w:val="16"/>
                <w:szCs w:val="16"/>
                <w:lang w:val="es-ES_tradnl" w:eastAsia="es-ES"/>
              </w:rPr>
              <w:t xml:space="preserve"> MEDIO DE NAVEGACION DENTRO DEL ESPACIO AEREO MEXICANO</w:t>
            </w:r>
          </w:p>
        </w:tc>
        <w:tc>
          <w:tcPr>
            <w:tcW w:w="4788" w:type="dxa"/>
            <w:hideMark/>
          </w:tcPr>
          <w:p w14:paraId="43D9A84D" w14:textId="77777777" w:rsidR="001B1363" w:rsidRPr="001B1363" w:rsidRDefault="001B1363" w:rsidP="001B1363">
            <w:pPr>
              <w:spacing w:before="101" w:after="101" w:line="276" w:lineRule="auto"/>
              <w:jc w:val="center"/>
              <w:rPr>
                <w:rFonts w:ascii="Verdana" w:hAnsi="Verdana"/>
                <w:b/>
                <w:sz w:val="16"/>
                <w:szCs w:val="16"/>
                <w:lang w:eastAsia="es-ES"/>
              </w:rPr>
            </w:pPr>
            <w:r w:rsidRPr="001B1363">
              <w:rPr>
                <w:rFonts w:ascii="Verdana" w:hAnsi="Verdana"/>
                <w:b/>
                <w:sz w:val="16"/>
                <w:szCs w:val="16"/>
                <w:lang w:eastAsia="es-ES"/>
              </w:rPr>
              <w:t>OFFICIAL MEXICAN STANDARD NOM-051-SCT3-2011, WHICH REGULATES THE APPLICATION PROCEDURES OF THE GLOBAL POSITIONING SYSTEM (GPS), AS A MEANS OF NAVIGATION WITHIN MEXICAN AIRSPACE.</w:t>
            </w:r>
          </w:p>
        </w:tc>
      </w:tr>
      <w:tr w:rsidR="001B1363" w:rsidRPr="001B1363" w14:paraId="1FDFF3FF" w14:textId="77777777" w:rsidTr="001B1363">
        <w:tc>
          <w:tcPr>
            <w:tcW w:w="4788" w:type="dxa"/>
            <w:hideMark/>
          </w:tcPr>
          <w:p w14:paraId="62FE313B" w14:textId="77777777" w:rsidR="001B1363" w:rsidRPr="001B1363" w:rsidRDefault="001B1363" w:rsidP="001B1363">
            <w:pPr>
              <w:spacing w:before="101" w:after="101" w:line="276" w:lineRule="auto"/>
              <w:jc w:val="center"/>
              <w:rPr>
                <w:rFonts w:ascii="Verdana" w:hAnsi="Verdana"/>
                <w:b/>
                <w:sz w:val="16"/>
                <w:szCs w:val="16"/>
                <w:lang w:val="es-ES_tradnl" w:eastAsia="es-ES"/>
              </w:rPr>
            </w:pPr>
            <w:r w:rsidRPr="001B1363">
              <w:rPr>
                <w:rFonts w:ascii="Verdana" w:hAnsi="Verdana"/>
                <w:b/>
                <w:sz w:val="16"/>
                <w:szCs w:val="16"/>
                <w:lang w:val="es-ES_tradnl" w:eastAsia="es-ES"/>
              </w:rPr>
              <w:t>INDICE</w:t>
            </w:r>
          </w:p>
        </w:tc>
        <w:tc>
          <w:tcPr>
            <w:tcW w:w="4788" w:type="dxa"/>
            <w:hideMark/>
          </w:tcPr>
          <w:p w14:paraId="4CB39174" w14:textId="77777777" w:rsidR="001B1363" w:rsidRPr="001B1363" w:rsidRDefault="001B1363" w:rsidP="001B1363">
            <w:pPr>
              <w:spacing w:before="101" w:after="101" w:line="276" w:lineRule="auto"/>
              <w:jc w:val="center"/>
              <w:rPr>
                <w:rFonts w:ascii="Verdana" w:hAnsi="Verdana"/>
                <w:b/>
                <w:sz w:val="16"/>
                <w:szCs w:val="16"/>
                <w:lang w:eastAsia="es-ES"/>
              </w:rPr>
            </w:pPr>
            <w:r w:rsidRPr="001B1363">
              <w:rPr>
                <w:rFonts w:ascii="Verdana" w:hAnsi="Verdana"/>
                <w:b/>
                <w:sz w:val="16"/>
                <w:szCs w:val="16"/>
                <w:lang w:eastAsia="es-ES"/>
              </w:rPr>
              <w:t>INDEX</w:t>
            </w:r>
          </w:p>
        </w:tc>
      </w:tr>
      <w:tr w:rsidR="001B1363" w:rsidRPr="001B1363" w14:paraId="1343EE50" w14:textId="77777777" w:rsidTr="001B1363">
        <w:tc>
          <w:tcPr>
            <w:tcW w:w="4788" w:type="dxa"/>
            <w:hideMark/>
          </w:tcPr>
          <w:p w14:paraId="6DA043D8"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1.</w:t>
            </w:r>
            <w:r w:rsidRPr="001B1363">
              <w:rPr>
                <w:rFonts w:ascii="Verdana" w:hAnsi="Verdana" w:cs="Arial"/>
                <w:b/>
                <w:sz w:val="16"/>
                <w:szCs w:val="16"/>
                <w:lang w:val="es-MX" w:eastAsia="es-ES"/>
              </w:rPr>
              <w:tab/>
            </w:r>
            <w:r w:rsidRPr="001B1363">
              <w:rPr>
                <w:rFonts w:ascii="Verdana" w:hAnsi="Verdana" w:cs="Arial"/>
                <w:sz w:val="16"/>
                <w:szCs w:val="16"/>
                <w:lang w:val="es-MX" w:eastAsia="es-ES"/>
              </w:rPr>
              <w:t>Introducción</w:t>
            </w:r>
          </w:p>
        </w:tc>
        <w:tc>
          <w:tcPr>
            <w:tcW w:w="4788" w:type="dxa"/>
            <w:hideMark/>
          </w:tcPr>
          <w:p w14:paraId="385796E0"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 </w:t>
            </w:r>
            <w:r w:rsidRPr="001B1363">
              <w:rPr>
                <w:rFonts w:ascii="Verdana" w:hAnsi="Verdana" w:cs="Arial"/>
                <w:b/>
                <w:sz w:val="16"/>
                <w:szCs w:val="16"/>
                <w:lang w:eastAsia="es-ES"/>
              </w:rPr>
              <w:tab/>
            </w:r>
            <w:r w:rsidRPr="001B1363">
              <w:rPr>
                <w:rFonts w:ascii="Verdana" w:hAnsi="Verdana" w:cs="Arial"/>
                <w:sz w:val="16"/>
                <w:szCs w:val="16"/>
                <w:lang w:eastAsia="es-ES"/>
              </w:rPr>
              <w:t>Introduction</w:t>
            </w:r>
          </w:p>
        </w:tc>
      </w:tr>
      <w:tr w:rsidR="001B1363" w:rsidRPr="001B1363" w14:paraId="714E0F76" w14:textId="77777777" w:rsidTr="001B1363">
        <w:tc>
          <w:tcPr>
            <w:tcW w:w="4788" w:type="dxa"/>
            <w:hideMark/>
          </w:tcPr>
          <w:p w14:paraId="301A2BDC"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2.</w:t>
            </w:r>
            <w:r w:rsidRPr="001B1363">
              <w:rPr>
                <w:rFonts w:ascii="Verdana" w:hAnsi="Verdana" w:cs="Arial"/>
                <w:b/>
                <w:sz w:val="16"/>
                <w:szCs w:val="16"/>
                <w:lang w:val="es-MX" w:eastAsia="es-ES"/>
              </w:rPr>
              <w:tab/>
            </w:r>
            <w:r w:rsidRPr="001B1363">
              <w:rPr>
                <w:rFonts w:ascii="Verdana" w:hAnsi="Verdana" w:cs="Arial"/>
                <w:sz w:val="16"/>
                <w:szCs w:val="16"/>
                <w:lang w:val="es-MX" w:eastAsia="es-ES"/>
              </w:rPr>
              <w:t>Objetivo y campo de aplicación</w:t>
            </w:r>
          </w:p>
        </w:tc>
        <w:tc>
          <w:tcPr>
            <w:tcW w:w="4788" w:type="dxa"/>
            <w:hideMark/>
          </w:tcPr>
          <w:p w14:paraId="7711649F"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2. </w:t>
            </w:r>
            <w:r w:rsidRPr="001B1363">
              <w:rPr>
                <w:rFonts w:ascii="Verdana" w:hAnsi="Verdana" w:cs="Arial"/>
                <w:b/>
                <w:sz w:val="16"/>
                <w:szCs w:val="16"/>
                <w:lang w:eastAsia="es-ES"/>
              </w:rPr>
              <w:tab/>
            </w:r>
            <w:r w:rsidRPr="001B1363">
              <w:rPr>
                <w:rFonts w:ascii="Verdana" w:hAnsi="Verdana" w:cs="Arial"/>
                <w:sz w:val="16"/>
                <w:szCs w:val="16"/>
                <w:lang w:eastAsia="es-ES"/>
              </w:rPr>
              <w:t>Objective and field of application</w:t>
            </w:r>
          </w:p>
        </w:tc>
      </w:tr>
      <w:tr w:rsidR="001B1363" w:rsidRPr="001B1363" w14:paraId="6A0A68FD" w14:textId="77777777" w:rsidTr="001B1363">
        <w:tc>
          <w:tcPr>
            <w:tcW w:w="4788" w:type="dxa"/>
            <w:hideMark/>
          </w:tcPr>
          <w:p w14:paraId="5AB40AB1"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3.</w:t>
            </w:r>
            <w:r w:rsidRPr="001B1363">
              <w:rPr>
                <w:rFonts w:ascii="Verdana" w:hAnsi="Verdana" w:cs="Arial"/>
                <w:sz w:val="16"/>
                <w:szCs w:val="16"/>
                <w:lang w:val="es-MX" w:eastAsia="es-ES"/>
              </w:rPr>
              <w:tab/>
              <w:t>Referencias</w:t>
            </w:r>
          </w:p>
        </w:tc>
        <w:tc>
          <w:tcPr>
            <w:tcW w:w="4788" w:type="dxa"/>
            <w:hideMark/>
          </w:tcPr>
          <w:p w14:paraId="480B06A3"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3. </w:t>
            </w:r>
            <w:r w:rsidRPr="001B1363">
              <w:rPr>
                <w:rFonts w:ascii="Verdana" w:hAnsi="Verdana" w:cs="Arial"/>
                <w:sz w:val="16"/>
                <w:szCs w:val="16"/>
                <w:lang w:eastAsia="es-ES"/>
              </w:rPr>
              <w:tab/>
              <w:t>References</w:t>
            </w:r>
          </w:p>
        </w:tc>
      </w:tr>
      <w:tr w:rsidR="001B1363" w:rsidRPr="001B1363" w14:paraId="2360043B" w14:textId="77777777" w:rsidTr="001B1363">
        <w:tc>
          <w:tcPr>
            <w:tcW w:w="4788" w:type="dxa"/>
            <w:hideMark/>
          </w:tcPr>
          <w:p w14:paraId="2C6AA095"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4.</w:t>
            </w:r>
            <w:r w:rsidRPr="001B1363">
              <w:rPr>
                <w:rFonts w:ascii="Verdana" w:hAnsi="Verdana" w:cs="Arial"/>
                <w:b/>
                <w:sz w:val="16"/>
                <w:szCs w:val="16"/>
                <w:lang w:val="es-MX" w:eastAsia="es-ES"/>
              </w:rPr>
              <w:tab/>
            </w:r>
            <w:r w:rsidRPr="001B1363">
              <w:rPr>
                <w:rFonts w:ascii="Verdana" w:hAnsi="Verdana" w:cs="Arial"/>
                <w:sz w:val="16"/>
                <w:szCs w:val="16"/>
                <w:lang w:val="es-MX" w:eastAsia="es-ES"/>
              </w:rPr>
              <w:t>Definiciones y abreviaturas</w:t>
            </w:r>
          </w:p>
        </w:tc>
        <w:tc>
          <w:tcPr>
            <w:tcW w:w="4788" w:type="dxa"/>
            <w:hideMark/>
          </w:tcPr>
          <w:p w14:paraId="119F3279"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 </w:t>
            </w:r>
            <w:r w:rsidRPr="001B1363">
              <w:rPr>
                <w:rFonts w:ascii="Verdana" w:hAnsi="Verdana" w:cs="Arial"/>
                <w:b/>
                <w:sz w:val="16"/>
                <w:szCs w:val="16"/>
                <w:lang w:eastAsia="es-ES"/>
              </w:rPr>
              <w:tab/>
            </w:r>
            <w:r w:rsidRPr="001B1363">
              <w:rPr>
                <w:rFonts w:ascii="Verdana" w:hAnsi="Verdana" w:cs="Arial"/>
                <w:sz w:val="16"/>
                <w:szCs w:val="16"/>
                <w:lang w:eastAsia="es-ES"/>
              </w:rPr>
              <w:t>Definitions and abbreviations</w:t>
            </w:r>
          </w:p>
        </w:tc>
      </w:tr>
      <w:tr w:rsidR="001B1363" w:rsidRPr="001B1363" w14:paraId="162CFDBF" w14:textId="77777777" w:rsidTr="001B1363">
        <w:tc>
          <w:tcPr>
            <w:tcW w:w="4788" w:type="dxa"/>
            <w:hideMark/>
          </w:tcPr>
          <w:p w14:paraId="358F0EB8"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5.</w:t>
            </w:r>
            <w:r w:rsidRPr="001B1363">
              <w:rPr>
                <w:rFonts w:ascii="Verdana" w:hAnsi="Verdana" w:cs="Arial"/>
                <w:b/>
                <w:sz w:val="16"/>
                <w:szCs w:val="16"/>
                <w:lang w:val="es-MX" w:eastAsia="es-ES"/>
              </w:rPr>
              <w:tab/>
            </w:r>
            <w:r w:rsidRPr="001B1363">
              <w:rPr>
                <w:rFonts w:ascii="Verdana" w:hAnsi="Verdana" w:cs="Arial"/>
                <w:sz w:val="16"/>
                <w:szCs w:val="16"/>
                <w:lang w:val="es-MX" w:eastAsia="es-ES"/>
              </w:rPr>
              <w:t>Disposiciones generales</w:t>
            </w:r>
          </w:p>
        </w:tc>
        <w:tc>
          <w:tcPr>
            <w:tcW w:w="4788" w:type="dxa"/>
            <w:hideMark/>
          </w:tcPr>
          <w:p w14:paraId="4C348707"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5. </w:t>
            </w:r>
            <w:r w:rsidRPr="001B1363">
              <w:rPr>
                <w:rFonts w:ascii="Verdana" w:hAnsi="Verdana" w:cs="Arial"/>
                <w:b/>
                <w:sz w:val="16"/>
                <w:szCs w:val="16"/>
                <w:lang w:eastAsia="es-ES"/>
              </w:rPr>
              <w:tab/>
            </w:r>
            <w:r w:rsidRPr="001B1363">
              <w:rPr>
                <w:rFonts w:ascii="Verdana" w:hAnsi="Verdana" w:cs="Arial"/>
                <w:sz w:val="16"/>
                <w:szCs w:val="16"/>
                <w:lang w:eastAsia="es-ES"/>
              </w:rPr>
              <w:t>General provisions</w:t>
            </w:r>
          </w:p>
        </w:tc>
      </w:tr>
      <w:tr w:rsidR="001B1363" w:rsidRPr="001B1363" w14:paraId="0D9833F9" w14:textId="77777777" w:rsidTr="001B1363">
        <w:tc>
          <w:tcPr>
            <w:tcW w:w="4788" w:type="dxa"/>
            <w:hideMark/>
          </w:tcPr>
          <w:p w14:paraId="570F58EF"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6.</w:t>
            </w:r>
            <w:r w:rsidRPr="001B1363">
              <w:rPr>
                <w:rFonts w:ascii="Verdana" w:hAnsi="Verdana" w:cs="Arial"/>
                <w:b/>
                <w:sz w:val="16"/>
                <w:szCs w:val="16"/>
                <w:lang w:val="es-MX" w:eastAsia="es-ES"/>
              </w:rPr>
              <w:tab/>
            </w:r>
            <w:r w:rsidRPr="001B1363">
              <w:rPr>
                <w:rFonts w:ascii="Verdana" w:hAnsi="Verdana" w:cs="Arial"/>
                <w:sz w:val="16"/>
                <w:szCs w:val="16"/>
                <w:lang w:val="es-MX" w:eastAsia="es-ES"/>
              </w:rPr>
              <w:t>Procedimientos de aplicación del sistema mundial de la determinación de la posición (GPS), como medio de navegación dentro del espacio aéreo mexicano</w:t>
            </w:r>
          </w:p>
        </w:tc>
        <w:tc>
          <w:tcPr>
            <w:tcW w:w="4788" w:type="dxa"/>
            <w:hideMark/>
          </w:tcPr>
          <w:p w14:paraId="02D3ACC8"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 </w:t>
            </w:r>
            <w:r w:rsidRPr="001B1363">
              <w:rPr>
                <w:rFonts w:ascii="Verdana" w:hAnsi="Verdana" w:cs="Arial"/>
                <w:b/>
                <w:sz w:val="16"/>
                <w:szCs w:val="16"/>
                <w:lang w:eastAsia="es-ES"/>
              </w:rPr>
              <w:tab/>
            </w:r>
            <w:r w:rsidRPr="001B1363">
              <w:rPr>
                <w:rFonts w:ascii="Verdana" w:hAnsi="Verdana" w:cs="Arial"/>
                <w:sz w:val="16"/>
                <w:szCs w:val="16"/>
                <w:lang w:eastAsia="es-ES"/>
              </w:rPr>
              <w:t>Application procedures for the global positioning system (GPS), as a means of navigation within Mexican airspace</w:t>
            </w:r>
          </w:p>
        </w:tc>
      </w:tr>
      <w:tr w:rsidR="001B1363" w:rsidRPr="001B1363" w14:paraId="32128C99" w14:textId="77777777" w:rsidTr="001B1363">
        <w:tc>
          <w:tcPr>
            <w:tcW w:w="4788" w:type="dxa"/>
            <w:hideMark/>
          </w:tcPr>
          <w:p w14:paraId="230E9D98"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7.</w:t>
            </w:r>
            <w:r w:rsidRPr="001B1363">
              <w:rPr>
                <w:rFonts w:ascii="Verdana" w:hAnsi="Verdana" w:cs="Arial"/>
                <w:b/>
                <w:sz w:val="16"/>
                <w:szCs w:val="16"/>
                <w:lang w:val="es-MX" w:eastAsia="es-ES"/>
              </w:rPr>
              <w:tab/>
            </w:r>
            <w:r w:rsidRPr="001B1363">
              <w:rPr>
                <w:rFonts w:ascii="Verdana" w:hAnsi="Verdana" w:cs="Arial"/>
                <w:sz w:val="16"/>
                <w:szCs w:val="16"/>
                <w:lang w:val="es-MX" w:eastAsia="es-ES"/>
              </w:rPr>
              <w:t>Operación del GPS en México</w:t>
            </w:r>
          </w:p>
        </w:tc>
        <w:tc>
          <w:tcPr>
            <w:tcW w:w="4788" w:type="dxa"/>
            <w:hideMark/>
          </w:tcPr>
          <w:p w14:paraId="02C09B4D"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7. </w:t>
            </w:r>
            <w:r w:rsidRPr="001B1363">
              <w:rPr>
                <w:rFonts w:ascii="Verdana" w:hAnsi="Verdana" w:cs="Arial"/>
                <w:b/>
                <w:sz w:val="16"/>
                <w:szCs w:val="16"/>
                <w:lang w:eastAsia="es-ES"/>
              </w:rPr>
              <w:tab/>
            </w:r>
            <w:r w:rsidRPr="001B1363">
              <w:rPr>
                <w:rFonts w:ascii="Verdana" w:hAnsi="Verdana" w:cs="Arial"/>
                <w:sz w:val="16"/>
                <w:szCs w:val="16"/>
                <w:lang w:eastAsia="es-ES"/>
              </w:rPr>
              <w:t>GPS operation in Mexico</w:t>
            </w:r>
          </w:p>
        </w:tc>
      </w:tr>
      <w:tr w:rsidR="001B1363" w:rsidRPr="001B1363" w14:paraId="7F17EA8C" w14:textId="77777777" w:rsidTr="001B1363">
        <w:tc>
          <w:tcPr>
            <w:tcW w:w="4788" w:type="dxa"/>
            <w:hideMark/>
          </w:tcPr>
          <w:p w14:paraId="0CA8A932"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8.</w:t>
            </w:r>
            <w:r w:rsidRPr="001B1363">
              <w:rPr>
                <w:rFonts w:ascii="Verdana" w:hAnsi="Verdana" w:cs="Arial"/>
                <w:b/>
                <w:sz w:val="16"/>
                <w:szCs w:val="16"/>
                <w:lang w:val="es-MX" w:eastAsia="es-ES"/>
              </w:rPr>
              <w:tab/>
            </w:r>
            <w:r w:rsidRPr="001B1363">
              <w:rPr>
                <w:rFonts w:ascii="Verdana" w:hAnsi="Verdana" w:cs="Arial"/>
                <w:sz w:val="16"/>
                <w:szCs w:val="16"/>
                <w:lang w:val="es-MX" w:eastAsia="es-ES"/>
              </w:rPr>
              <w:t>Procedimientos de operación</w:t>
            </w:r>
          </w:p>
        </w:tc>
        <w:tc>
          <w:tcPr>
            <w:tcW w:w="4788" w:type="dxa"/>
            <w:hideMark/>
          </w:tcPr>
          <w:p w14:paraId="3D6FA4F4"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 </w:t>
            </w:r>
            <w:r w:rsidRPr="001B1363">
              <w:rPr>
                <w:rFonts w:ascii="Verdana" w:hAnsi="Verdana" w:cs="Arial"/>
                <w:b/>
                <w:sz w:val="16"/>
                <w:szCs w:val="16"/>
                <w:lang w:eastAsia="es-ES"/>
              </w:rPr>
              <w:tab/>
            </w:r>
            <w:r w:rsidRPr="001B1363">
              <w:rPr>
                <w:rFonts w:ascii="Verdana" w:hAnsi="Verdana" w:cs="Arial"/>
                <w:sz w:val="16"/>
                <w:szCs w:val="16"/>
                <w:lang w:eastAsia="es-ES"/>
              </w:rPr>
              <w:t>Operating procedures</w:t>
            </w:r>
          </w:p>
        </w:tc>
      </w:tr>
      <w:tr w:rsidR="001B1363" w:rsidRPr="001B1363" w14:paraId="268AF612" w14:textId="77777777" w:rsidTr="001B1363">
        <w:tc>
          <w:tcPr>
            <w:tcW w:w="4788" w:type="dxa"/>
            <w:hideMark/>
          </w:tcPr>
          <w:p w14:paraId="538DE8C1"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9. </w:t>
            </w:r>
            <w:r w:rsidRPr="001B1363">
              <w:rPr>
                <w:rFonts w:ascii="Verdana" w:hAnsi="Verdana" w:cs="Arial"/>
                <w:b/>
                <w:sz w:val="16"/>
                <w:szCs w:val="16"/>
                <w:lang w:val="es-MX" w:eastAsia="es-ES"/>
              </w:rPr>
              <w:tab/>
            </w:r>
            <w:r w:rsidRPr="001B1363">
              <w:rPr>
                <w:rFonts w:ascii="Verdana" w:hAnsi="Verdana" w:cs="Arial"/>
                <w:sz w:val="16"/>
                <w:szCs w:val="16"/>
                <w:lang w:val="es-MX" w:eastAsia="es-ES"/>
              </w:rPr>
              <w:t>Grado de concordancia con normas y lineamientos internacionales y con las normas mexicanas tomadas como base para su elaboración</w:t>
            </w:r>
          </w:p>
        </w:tc>
        <w:tc>
          <w:tcPr>
            <w:tcW w:w="4788" w:type="dxa"/>
            <w:hideMark/>
          </w:tcPr>
          <w:p w14:paraId="06272389"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9. </w:t>
            </w:r>
            <w:r w:rsidRPr="001B1363">
              <w:rPr>
                <w:rFonts w:ascii="Verdana" w:hAnsi="Verdana" w:cs="Arial"/>
                <w:b/>
                <w:sz w:val="16"/>
                <w:szCs w:val="16"/>
                <w:lang w:eastAsia="es-ES"/>
              </w:rPr>
              <w:tab/>
            </w:r>
            <w:r w:rsidRPr="001B1363">
              <w:rPr>
                <w:rFonts w:ascii="Verdana" w:hAnsi="Verdana" w:cs="Arial"/>
                <w:sz w:val="16"/>
                <w:szCs w:val="16"/>
                <w:lang w:eastAsia="es-ES"/>
              </w:rPr>
              <w:t>Degree of agreement with international standards and guidelines and with Mexican standards taken as the basis for its preparation</w:t>
            </w:r>
          </w:p>
        </w:tc>
      </w:tr>
      <w:tr w:rsidR="001B1363" w:rsidRPr="001B1363" w14:paraId="6A46292B" w14:textId="77777777" w:rsidTr="001B1363">
        <w:tc>
          <w:tcPr>
            <w:tcW w:w="4788" w:type="dxa"/>
            <w:hideMark/>
          </w:tcPr>
          <w:p w14:paraId="3C0EC5F7"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10. </w:t>
            </w:r>
            <w:r w:rsidRPr="001B1363">
              <w:rPr>
                <w:rFonts w:ascii="Verdana" w:hAnsi="Verdana" w:cs="Arial"/>
                <w:b/>
                <w:sz w:val="16"/>
                <w:szCs w:val="16"/>
                <w:lang w:val="es-MX" w:eastAsia="es-ES"/>
              </w:rPr>
              <w:tab/>
            </w:r>
            <w:r w:rsidRPr="001B1363">
              <w:rPr>
                <w:rFonts w:ascii="Verdana" w:hAnsi="Verdana" w:cs="Arial"/>
                <w:sz w:val="16"/>
                <w:szCs w:val="16"/>
                <w:lang w:val="es-MX" w:eastAsia="es-ES"/>
              </w:rPr>
              <w:t>Bibliografía</w:t>
            </w:r>
          </w:p>
        </w:tc>
        <w:tc>
          <w:tcPr>
            <w:tcW w:w="4788" w:type="dxa"/>
            <w:hideMark/>
          </w:tcPr>
          <w:p w14:paraId="1DCD5BC4"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 </w:t>
            </w:r>
            <w:r w:rsidRPr="001B1363">
              <w:rPr>
                <w:rFonts w:ascii="Verdana" w:hAnsi="Verdana" w:cs="Arial"/>
                <w:b/>
                <w:sz w:val="16"/>
                <w:szCs w:val="16"/>
                <w:lang w:eastAsia="es-ES"/>
              </w:rPr>
              <w:tab/>
            </w:r>
            <w:r w:rsidRPr="001B1363">
              <w:rPr>
                <w:rFonts w:ascii="Verdana" w:hAnsi="Verdana" w:cs="Arial"/>
                <w:sz w:val="16"/>
                <w:szCs w:val="16"/>
                <w:lang w:eastAsia="es-ES"/>
              </w:rPr>
              <w:t>Bibliography</w:t>
            </w:r>
          </w:p>
        </w:tc>
      </w:tr>
      <w:tr w:rsidR="001B1363" w:rsidRPr="001B1363" w14:paraId="68152846" w14:textId="77777777" w:rsidTr="001B1363">
        <w:tc>
          <w:tcPr>
            <w:tcW w:w="4788" w:type="dxa"/>
            <w:hideMark/>
          </w:tcPr>
          <w:p w14:paraId="20A654F4"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11.</w:t>
            </w:r>
            <w:r w:rsidRPr="001B1363">
              <w:rPr>
                <w:rFonts w:ascii="Verdana" w:hAnsi="Verdana" w:cs="Arial"/>
                <w:b/>
                <w:sz w:val="16"/>
                <w:szCs w:val="16"/>
                <w:lang w:val="es-MX" w:eastAsia="es-ES"/>
              </w:rPr>
              <w:tab/>
            </w:r>
            <w:r w:rsidRPr="001B1363">
              <w:rPr>
                <w:rFonts w:ascii="Verdana" w:hAnsi="Verdana" w:cs="Arial"/>
                <w:sz w:val="16"/>
                <w:szCs w:val="16"/>
                <w:lang w:val="es-MX" w:eastAsia="es-ES"/>
              </w:rPr>
              <w:t>Observancia de esta norma</w:t>
            </w:r>
          </w:p>
        </w:tc>
        <w:tc>
          <w:tcPr>
            <w:tcW w:w="4788" w:type="dxa"/>
            <w:hideMark/>
          </w:tcPr>
          <w:p w14:paraId="2815D18F"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11. </w:t>
            </w:r>
            <w:r w:rsidRPr="001B1363">
              <w:rPr>
                <w:rFonts w:ascii="Verdana" w:hAnsi="Verdana" w:cs="Arial"/>
                <w:b/>
                <w:sz w:val="16"/>
                <w:szCs w:val="16"/>
                <w:lang w:eastAsia="es-ES"/>
              </w:rPr>
              <w:tab/>
            </w:r>
            <w:r w:rsidRPr="001B1363">
              <w:rPr>
                <w:rFonts w:ascii="Verdana" w:hAnsi="Verdana" w:cs="Arial"/>
                <w:sz w:val="16"/>
                <w:szCs w:val="16"/>
                <w:lang w:eastAsia="es-ES"/>
              </w:rPr>
              <w:t>Observance of this standard</w:t>
            </w:r>
          </w:p>
        </w:tc>
      </w:tr>
      <w:tr w:rsidR="001B1363" w:rsidRPr="001B1363" w14:paraId="438AC1AF" w14:textId="77777777" w:rsidTr="001B1363">
        <w:tc>
          <w:tcPr>
            <w:tcW w:w="4788" w:type="dxa"/>
            <w:hideMark/>
          </w:tcPr>
          <w:p w14:paraId="0EB6F0A8"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12.</w:t>
            </w:r>
            <w:r w:rsidRPr="001B1363">
              <w:rPr>
                <w:rFonts w:ascii="Verdana" w:hAnsi="Verdana" w:cs="Arial"/>
                <w:b/>
                <w:sz w:val="16"/>
                <w:szCs w:val="16"/>
                <w:lang w:val="es-MX" w:eastAsia="es-ES"/>
              </w:rPr>
              <w:tab/>
            </w:r>
            <w:r w:rsidRPr="001B1363">
              <w:rPr>
                <w:rFonts w:ascii="Verdana" w:hAnsi="Verdana" w:cs="Arial"/>
                <w:sz w:val="16"/>
                <w:szCs w:val="16"/>
                <w:lang w:val="es-MX" w:eastAsia="es-ES"/>
              </w:rPr>
              <w:t>De la evaluación de la conformidad</w:t>
            </w:r>
          </w:p>
        </w:tc>
        <w:tc>
          <w:tcPr>
            <w:tcW w:w="4788" w:type="dxa"/>
            <w:hideMark/>
          </w:tcPr>
          <w:p w14:paraId="1B3B0DBD"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 </w:t>
            </w:r>
            <w:r w:rsidRPr="001B1363">
              <w:rPr>
                <w:rFonts w:ascii="Verdana" w:hAnsi="Verdana" w:cs="Arial"/>
                <w:b/>
                <w:sz w:val="16"/>
                <w:szCs w:val="16"/>
                <w:lang w:eastAsia="es-ES"/>
              </w:rPr>
              <w:tab/>
            </w:r>
            <w:r w:rsidRPr="001B1363">
              <w:rPr>
                <w:rFonts w:ascii="Verdana" w:hAnsi="Verdana" w:cs="Arial"/>
                <w:sz w:val="16"/>
                <w:szCs w:val="16"/>
                <w:lang w:eastAsia="es-ES"/>
              </w:rPr>
              <w:t>Evaluation of conformity</w:t>
            </w:r>
          </w:p>
        </w:tc>
      </w:tr>
      <w:tr w:rsidR="001B1363" w:rsidRPr="001B1363" w14:paraId="2B31F62E" w14:textId="77777777" w:rsidTr="001B1363">
        <w:tc>
          <w:tcPr>
            <w:tcW w:w="4788" w:type="dxa"/>
            <w:hideMark/>
          </w:tcPr>
          <w:p w14:paraId="3D352EFD" w14:textId="77777777" w:rsidR="001B1363" w:rsidRPr="001B1363" w:rsidRDefault="001B1363" w:rsidP="001B1363">
            <w:pPr>
              <w:tabs>
                <w:tab w:val="left" w:pos="720"/>
              </w:tabs>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13. </w:t>
            </w:r>
            <w:r w:rsidRPr="001B1363">
              <w:rPr>
                <w:rFonts w:ascii="Verdana" w:hAnsi="Verdana" w:cs="Arial"/>
                <w:b/>
                <w:sz w:val="16"/>
                <w:szCs w:val="16"/>
                <w:lang w:val="es-MX" w:eastAsia="es-ES"/>
              </w:rPr>
              <w:tab/>
            </w:r>
            <w:r w:rsidRPr="001B1363">
              <w:rPr>
                <w:rFonts w:ascii="Verdana" w:hAnsi="Verdana" w:cs="Arial"/>
                <w:sz w:val="16"/>
                <w:szCs w:val="16"/>
                <w:lang w:val="es-MX" w:eastAsia="es-ES"/>
              </w:rPr>
              <w:t>Vigencia</w:t>
            </w:r>
          </w:p>
        </w:tc>
        <w:tc>
          <w:tcPr>
            <w:tcW w:w="4788" w:type="dxa"/>
            <w:hideMark/>
          </w:tcPr>
          <w:p w14:paraId="3C5886A3" w14:textId="77777777" w:rsidR="001B1363" w:rsidRPr="001B1363" w:rsidRDefault="001B1363" w:rsidP="001B1363">
            <w:pPr>
              <w:tabs>
                <w:tab w:val="left" w:pos="720"/>
              </w:tabs>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13. </w:t>
            </w:r>
            <w:r w:rsidRPr="001B1363">
              <w:rPr>
                <w:rFonts w:ascii="Verdana" w:hAnsi="Verdana" w:cs="Arial"/>
                <w:b/>
                <w:sz w:val="16"/>
                <w:szCs w:val="16"/>
                <w:lang w:eastAsia="es-ES"/>
              </w:rPr>
              <w:tab/>
            </w:r>
            <w:r w:rsidRPr="001B1363">
              <w:rPr>
                <w:rFonts w:ascii="Verdana" w:hAnsi="Verdana" w:cs="Arial"/>
                <w:sz w:val="16"/>
                <w:szCs w:val="16"/>
                <w:lang w:eastAsia="es-ES"/>
              </w:rPr>
              <w:t>Validity</w:t>
            </w:r>
          </w:p>
        </w:tc>
      </w:tr>
      <w:tr w:rsidR="001B1363" w:rsidRPr="001B1363" w14:paraId="099CA7EB" w14:textId="77777777" w:rsidTr="001B1363">
        <w:tc>
          <w:tcPr>
            <w:tcW w:w="4788" w:type="dxa"/>
            <w:hideMark/>
          </w:tcPr>
          <w:p w14:paraId="36BE09D2"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Apéndice “A” normativo – “</w:t>
            </w:r>
            <w:r w:rsidRPr="001B1363">
              <w:rPr>
                <w:rFonts w:ascii="Verdana" w:hAnsi="Verdana" w:cs="Arial"/>
                <w:sz w:val="16"/>
                <w:szCs w:val="16"/>
                <w:lang w:val="es-ES" w:eastAsia="es-ES"/>
              </w:rPr>
              <w:t>Clasificación de equipos GPS para su uso en aviación</w:t>
            </w:r>
            <w:r w:rsidRPr="001B1363">
              <w:rPr>
                <w:rFonts w:ascii="Verdana" w:hAnsi="Verdana" w:cs="Arial"/>
                <w:sz w:val="16"/>
                <w:szCs w:val="16"/>
                <w:lang w:val="es-MX" w:eastAsia="es-ES"/>
              </w:rPr>
              <w:t>”</w:t>
            </w:r>
          </w:p>
        </w:tc>
        <w:tc>
          <w:tcPr>
            <w:tcW w:w="4788" w:type="dxa"/>
            <w:hideMark/>
          </w:tcPr>
          <w:p w14:paraId="338B7F3A"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Mandatory Appendix “A” – “Classification of GPS equipment for use in aviation”</w:t>
            </w:r>
          </w:p>
        </w:tc>
      </w:tr>
      <w:tr w:rsidR="001B1363" w:rsidRPr="001B1363" w14:paraId="294C98EE" w14:textId="77777777" w:rsidTr="001B1363">
        <w:tc>
          <w:tcPr>
            <w:tcW w:w="4788" w:type="dxa"/>
            <w:hideMark/>
          </w:tcPr>
          <w:p w14:paraId="59E29FA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MX" w:eastAsia="es-ES"/>
              </w:rPr>
              <w:t>Apéndice “B” normativo – “Solicitud para certificar la instalación del equipo”</w:t>
            </w:r>
          </w:p>
        </w:tc>
        <w:tc>
          <w:tcPr>
            <w:tcW w:w="4788" w:type="dxa"/>
            <w:hideMark/>
          </w:tcPr>
          <w:p w14:paraId="6614068F"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Mandatory Appendix “B” – “Request to certify the installation of the equipment”</w:t>
            </w:r>
          </w:p>
        </w:tc>
      </w:tr>
      <w:tr w:rsidR="001B1363" w:rsidRPr="001B1363" w14:paraId="78FE47CA" w14:textId="77777777" w:rsidTr="001B1363">
        <w:tc>
          <w:tcPr>
            <w:tcW w:w="4788" w:type="dxa"/>
            <w:hideMark/>
          </w:tcPr>
          <w:p w14:paraId="7A93BB66" w14:textId="77777777" w:rsidR="001B1363" w:rsidRPr="001B1363" w:rsidRDefault="001B1363" w:rsidP="001B1363">
            <w:pPr>
              <w:spacing w:after="101" w:line="276" w:lineRule="auto"/>
              <w:jc w:val="both"/>
              <w:rPr>
                <w:rFonts w:ascii="Verdana" w:hAnsi="Verdana" w:cs="Arial"/>
                <w:b/>
                <w:sz w:val="16"/>
                <w:szCs w:val="16"/>
                <w:lang w:val="es-MX" w:eastAsia="es-ES"/>
              </w:rPr>
            </w:pPr>
            <w:r w:rsidRPr="001B1363">
              <w:rPr>
                <w:rFonts w:ascii="Verdana" w:hAnsi="Verdana" w:cs="Arial"/>
                <w:b/>
                <w:sz w:val="16"/>
                <w:szCs w:val="16"/>
                <w:lang w:val="es-MX" w:eastAsia="es-ES"/>
              </w:rPr>
              <w:t>1. Introducción</w:t>
            </w:r>
          </w:p>
        </w:tc>
        <w:tc>
          <w:tcPr>
            <w:tcW w:w="4788" w:type="dxa"/>
            <w:hideMark/>
          </w:tcPr>
          <w:p w14:paraId="1089293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 Introduction</w:t>
            </w:r>
          </w:p>
        </w:tc>
      </w:tr>
      <w:tr w:rsidR="001B1363" w:rsidRPr="001B1363" w14:paraId="01931190" w14:textId="77777777" w:rsidTr="001B1363">
        <w:tc>
          <w:tcPr>
            <w:tcW w:w="4788" w:type="dxa"/>
            <w:hideMark/>
          </w:tcPr>
          <w:p w14:paraId="4E150E6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 xml:space="preserve">Los sistemas de navegación por satélite tienen como objetivo cumplir satisfactoriamente los requerimientos de la aviación civil, para usarse como un medio de navegación PBN (RNAV / RNP). El desarrollo de la tecnología satelital y su uso para la navegación de aeronaves, son tales, que se espera en un futuro se implanten varios sistemas de navegación con esta tecnología, cada uno de éstos con características particulares propias. La Organización de Aviación Civil Internacional (OACI), ha adoptado el término Sistema Mundial de Navegación por Satélite (GNSS), para identificar aquellos sistemas de navegación apoyados en satélites, donde la posición de una aeronave es </w:t>
            </w:r>
            <w:r w:rsidRPr="001B1363">
              <w:rPr>
                <w:rFonts w:ascii="Verdana" w:hAnsi="Verdana" w:cs="Arial"/>
                <w:sz w:val="16"/>
                <w:szCs w:val="16"/>
                <w:lang w:val="es-ES" w:eastAsia="es-ES"/>
              </w:rPr>
              <w:lastRenderedPageBreak/>
              <w:t>determinada por información satelital. Actualmente, se tienen registrados a nivel mundial, 3 sistemas de este tipo:</w:t>
            </w:r>
          </w:p>
        </w:tc>
        <w:tc>
          <w:tcPr>
            <w:tcW w:w="4788" w:type="dxa"/>
            <w:hideMark/>
          </w:tcPr>
          <w:p w14:paraId="18D6C011"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lastRenderedPageBreak/>
              <w:t>The satellite navigation systems aim to satisfactorily meet the requirements of civil aviation, to be used as a means of PBN navigation (RNAV/</w:t>
            </w:r>
            <w:proofErr w:type="gramStart"/>
            <w:r w:rsidRPr="001B1363">
              <w:rPr>
                <w:rFonts w:ascii="Verdana" w:hAnsi="Verdana" w:cs="Arial"/>
                <w:sz w:val="16"/>
                <w:szCs w:val="16"/>
                <w:lang w:eastAsia="es-ES"/>
              </w:rPr>
              <w:t>RNP)*</w:t>
            </w:r>
            <w:proofErr w:type="gramEnd"/>
            <w:r w:rsidRPr="001B1363">
              <w:rPr>
                <w:rFonts w:ascii="Verdana" w:hAnsi="Verdana" w:cs="Arial"/>
                <w:sz w:val="16"/>
                <w:szCs w:val="16"/>
                <w:lang w:eastAsia="es-ES"/>
              </w:rPr>
              <w:t xml:space="preserve">. The development of satellite technology and its use for aircraft navigation are such that several navigation systems with this technology are expected to be implemented in the future, each with its own </w:t>
            </w:r>
            <w:proofErr w:type="gramStart"/>
            <w:r w:rsidRPr="001B1363">
              <w:rPr>
                <w:rFonts w:ascii="Verdana" w:hAnsi="Verdana" w:cs="Arial"/>
                <w:sz w:val="16"/>
                <w:szCs w:val="16"/>
                <w:lang w:eastAsia="es-ES"/>
              </w:rPr>
              <w:t>particular characteristics</w:t>
            </w:r>
            <w:proofErr w:type="gramEnd"/>
            <w:r w:rsidRPr="001B1363">
              <w:rPr>
                <w:rFonts w:ascii="Verdana" w:hAnsi="Verdana" w:cs="Arial"/>
                <w:sz w:val="16"/>
                <w:szCs w:val="16"/>
                <w:lang w:eastAsia="es-ES"/>
              </w:rPr>
              <w:t xml:space="preserve">. The International Civil Aviation Organization (ICAO) has adopted the term Global Navigation Satellite Systems (GNSS), to identify those navigation systems supported by satellites, where the position of an aircraft is determined by satellite </w:t>
            </w:r>
            <w:r w:rsidRPr="001B1363">
              <w:rPr>
                <w:rFonts w:ascii="Verdana" w:hAnsi="Verdana" w:cs="Arial"/>
                <w:sz w:val="16"/>
                <w:szCs w:val="16"/>
                <w:lang w:eastAsia="es-ES"/>
              </w:rPr>
              <w:lastRenderedPageBreak/>
              <w:t>information. Currently, 3 systems of this type are registered worldwide:</w:t>
            </w:r>
          </w:p>
        </w:tc>
      </w:tr>
      <w:tr w:rsidR="001B1363" w:rsidRPr="001B1363" w14:paraId="54AA9DD2" w14:textId="77777777" w:rsidTr="001B1363">
        <w:tc>
          <w:tcPr>
            <w:tcW w:w="4788" w:type="dxa"/>
          </w:tcPr>
          <w:p w14:paraId="02157C6F" w14:textId="77777777" w:rsidR="001B1363" w:rsidRPr="001B1363" w:rsidRDefault="001B1363" w:rsidP="001B1363">
            <w:pPr>
              <w:spacing w:after="101" w:line="276" w:lineRule="auto"/>
              <w:jc w:val="both"/>
              <w:rPr>
                <w:rFonts w:ascii="Verdana" w:hAnsi="Verdana" w:cs="Arial"/>
                <w:sz w:val="16"/>
                <w:szCs w:val="16"/>
                <w:lang w:val="es-ES" w:eastAsia="es-ES"/>
              </w:rPr>
            </w:pPr>
          </w:p>
        </w:tc>
        <w:tc>
          <w:tcPr>
            <w:tcW w:w="4788" w:type="dxa"/>
            <w:hideMark/>
          </w:tcPr>
          <w:p w14:paraId="0D536DDE"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*Performance Based Navigation (PBN) is comprised of Required Navigation Area Navigation (RNAV) and Required Navigation Performance (RNP) and describes an aircraft's capability to navigate using performance standards.</w:t>
            </w:r>
          </w:p>
        </w:tc>
      </w:tr>
      <w:tr w:rsidR="001B1363" w:rsidRPr="001B1363" w14:paraId="1AA1A06A" w14:textId="77777777" w:rsidTr="001B1363">
        <w:tc>
          <w:tcPr>
            <w:tcW w:w="4788" w:type="dxa"/>
            <w:hideMark/>
          </w:tcPr>
          <w:p w14:paraId="30756D6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(a) </w:t>
            </w:r>
            <w:r w:rsidRPr="001B1363">
              <w:rPr>
                <w:rFonts w:ascii="Verdana" w:hAnsi="Verdana" w:cs="Arial"/>
                <w:sz w:val="16"/>
                <w:szCs w:val="16"/>
                <w:lang w:val="es-ES" w:eastAsia="es-ES"/>
              </w:rPr>
              <w:t>Sistema mundial de determinación de la posición (GPS), desarrollado por los Estados Unidos de América,</w:t>
            </w:r>
          </w:p>
        </w:tc>
        <w:tc>
          <w:tcPr>
            <w:tcW w:w="4788" w:type="dxa"/>
            <w:hideMark/>
          </w:tcPr>
          <w:p w14:paraId="23F21F2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Global Positioning System (GPS), developed by the United States of America,</w:t>
            </w:r>
          </w:p>
        </w:tc>
      </w:tr>
      <w:tr w:rsidR="001B1363" w:rsidRPr="001B1363" w14:paraId="5FD8DFB7" w14:textId="77777777" w:rsidTr="001B1363">
        <w:tc>
          <w:tcPr>
            <w:tcW w:w="4788" w:type="dxa"/>
            <w:hideMark/>
          </w:tcPr>
          <w:p w14:paraId="4593D16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(b) </w:t>
            </w:r>
            <w:r w:rsidRPr="001B1363">
              <w:rPr>
                <w:rFonts w:ascii="Verdana" w:hAnsi="Verdana" w:cs="Arial"/>
                <w:sz w:val="16"/>
                <w:szCs w:val="16"/>
                <w:lang w:val="es-ES" w:eastAsia="es-ES"/>
              </w:rPr>
              <w:t>Sistema orbital mundial de navegación por satélite (GLONASS), desarrollado por la Federación Rusa y</w:t>
            </w:r>
          </w:p>
        </w:tc>
        <w:tc>
          <w:tcPr>
            <w:tcW w:w="4788" w:type="dxa"/>
            <w:hideMark/>
          </w:tcPr>
          <w:p w14:paraId="52D566E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Global Orbital Navigation Satellite System (GLONASS), developed by the Russian Federation and</w:t>
            </w:r>
          </w:p>
        </w:tc>
      </w:tr>
      <w:tr w:rsidR="001B1363" w:rsidRPr="001B1363" w14:paraId="703C270E" w14:textId="77777777" w:rsidTr="001B1363">
        <w:tc>
          <w:tcPr>
            <w:tcW w:w="4788" w:type="dxa"/>
            <w:hideMark/>
          </w:tcPr>
          <w:p w14:paraId="1E0B53BD"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(c) </w:t>
            </w:r>
            <w:r w:rsidRPr="001B1363">
              <w:rPr>
                <w:rFonts w:ascii="Verdana" w:hAnsi="Verdana" w:cs="Arial"/>
                <w:sz w:val="16"/>
                <w:szCs w:val="16"/>
                <w:lang w:val="es-ES" w:eastAsia="es-ES"/>
              </w:rPr>
              <w:t>Sistema de navegación por satélite (GALILEO) desarrollado por la Unión Europea.</w:t>
            </w:r>
          </w:p>
        </w:tc>
        <w:tc>
          <w:tcPr>
            <w:tcW w:w="4788" w:type="dxa"/>
            <w:hideMark/>
          </w:tcPr>
          <w:p w14:paraId="33982E7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(c) </w:t>
            </w:r>
            <w:r w:rsidRPr="001B1363">
              <w:rPr>
                <w:rFonts w:ascii="Verdana" w:hAnsi="Verdana" w:cs="Arial"/>
                <w:sz w:val="16"/>
                <w:szCs w:val="16"/>
                <w:lang w:eastAsia="es-ES"/>
              </w:rPr>
              <w:t>Satellite navigation system (GALILEO) developed by the European Union.</w:t>
            </w:r>
          </w:p>
        </w:tc>
      </w:tr>
      <w:tr w:rsidR="001B1363" w:rsidRPr="001B1363" w14:paraId="6EEC41C8" w14:textId="77777777" w:rsidTr="001B1363">
        <w:tc>
          <w:tcPr>
            <w:tcW w:w="4788" w:type="dxa"/>
            <w:hideMark/>
          </w:tcPr>
          <w:p w14:paraId="4EB3466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Los procedimientos y terminología contenidos en la presente Norma Oficial Mexicana están limitados al uso dentro del espacio aéreo mexicano, del GPS, y no aplica a cualquier otro sistema GNSS.</w:t>
            </w:r>
          </w:p>
        </w:tc>
        <w:tc>
          <w:tcPr>
            <w:tcW w:w="4788" w:type="dxa"/>
            <w:hideMark/>
          </w:tcPr>
          <w:p w14:paraId="4EA01902"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procedures and terminology contained in this Official Mexican Standard are limited to the use of GPS within Mexican airspace, and do not apply to any other GNSS system.</w:t>
            </w:r>
          </w:p>
        </w:tc>
      </w:tr>
      <w:tr w:rsidR="001B1363" w:rsidRPr="001B1363" w14:paraId="05978E36" w14:textId="77777777" w:rsidTr="001B1363">
        <w:tc>
          <w:tcPr>
            <w:tcW w:w="4788" w:type="dxa"/>
            <w:hideMark/>
          </w:tcPr>
          <w:p w14:paraId="78A4909C"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2. Objetivo y campo de aplicación</w:t>
            </w:r>
          </w:p>
        </w:tc>
        <w:tc>
          <w:tcPr>
            <w:tcW w:w="4788" w:type="dxa"/>
            <w:hideMark/>
          </w:tcPr>
          <w:p w14:paraId="5C4CB3B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2. Objective and field of application</w:t>
            </w:r>
          </w:p>
        </w:tc>
      </w:tr>
      <w:tr w:rsidR="001B1363" w:rsidRPr="001B1363" w14:paraId="61471DCC" w14:textId="77777777" w:rsidTr="001B1363">
        <w:tc>
          <w:tcPr>
            <w:tcW w:w="4788" w:type="dxa"/>
            <w:hideMark/>
          </w:tcPr>
          <w:p w14:paraId="2237647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El objetivo de la presente Norma Oficial Mexicana es establecer los requisitos para la certificación de la instalación del sistema mundial de determinación de la posición (GPS), como medio de navegación dentro del espacio aéreo mexicano, y establecer los lineamientos para la selección, instalación y operación de dichos equipos, a bordo de las aeronaves con marcas de nacionalidad y matrícula mexicanas, por lo tanto, aplica a todos los concesionarios, permisionarios y operadores aéreos que operen o pretendan operar de acuerdo a la Ley de Aviación Civil, con equipos GPS como medio de navegación.</w:t>
            </w:r>
          </w:p>
        </w:tc>
        <w:tc>
          <w:tcPr>
            <w:tcW w:w="4788" w:type="dxa"/>
            <w:hideMark/>
          </w:tcPr>
          <w:p w14:paraId="42160192"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objective of this Official Mexican Standard is to establish the requirements for the certification of the installation of the global positioning system (GPS), as a means of navigation within the Mexican airspace, and to establish the guidelines for the selection, installation and operation of said equipment, on board aircraft with Mexican nationality and registration marks, therefore, it applies to all concessionaires, permit holders and air operators that operate or intend to operate in accordance with the Law of Civil Aviation, with GPS equipment as means of navigation.</w:t>
            </w:r>
          </w:p>
        </w:tc>
      </w:tr>
      <w:tr w:rsidR="001B1363" w:rsidRPr="001B1363" w14:paraId="06383B05" w14:textId="77777777" w:rsidTr="001B1363">
        <w:tc>
          <w:tcPr>
            <w:tcW w:w="4788" w:type="dxa"/>
            <w:hideMark/>
          </w:tcPr>
          <w:p w14:paraId="004EFA33"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3. Referencias</w:t>
            </w:r>
          </w:p>
        </w:tc>
        <w:tc>
          <w:tcPr>
            <w:tcW w:w="4788" w:type="dxa"/>
            <w:hideMark/>
          </w:tcPr>
          <w:p w14:paraId="70E116E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3. References</w:t>
            </w:r>
          </w:p>
        </w:tc>
      </w:tr>
      <w:tr w:rsidR="001B1363" w:rsidRPr="001B1363" w14:paraId="418D4E52" w14:textId="77777777" w:rsidTr="001B1363">
        <w:tc>
          <w:tcPr>
            <w:tcW w:w="4788" w:type="dxa"/>
            <w:hideMark/>
          </w:tcPr>
          <w:p w14:paraId="363CD90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No existen Normas Oficiales Mexicanas o normas mexicanas que sean indispensables consultar para la aplicación de la presente Norma Oficial Mexicana.</w:t>
            </w:r>
          </w:p>
        </w:tc>
        <w:tc>
          <w:tcPr>
            <w:tcW w:w="4788" w:type="dxa"/>
            <w:hideMark/>
          </w:tcPr>
          <w:p w14:paraId="575DB8F4"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There are no Official Mexican Standards or Mexican standards that are essential to consult for the application of this Official Mexican Standard.</w:t>
            </w:r>
          </w:p>
        </w:tc>
      </w:tr>
      <w:tr w:rsidR="001B1363" w:rsidRPr="001B1363" w14:paraId="125A200B" w14:textId="77777777" w:rsidTr="001B1363">
        <w:tc>
          <w:tcPr>
            <w:tcW w:w="4788" w:type="dxa"/>
            <w:hideMark/>
          </w:tcPr>
          <w:p w14:paraId="650265EC"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4. Definiciones y abreviaturas</w:t>
            </w:r>
          </w:p>
        </w:tc>
        <w:tc>
          <w:tcPr>
            <w:tcW w:w="4788" w:type="dxa"/>
            <w:hideMark/>
          </w:tcPr>
          <w:p w14:paraId="280CE92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4. Definitions and abbreviations</w:t>
            </w:r>
          </w:p>
        </w:tc>
      </w:tr>
      <w:tr w:rsidR="001B1363" w:rsidRPr="001B1363" w14:paraId="5D580EA9" w14:textId="77777777" w:rsidTr="001B1363">
        <w:tc>
          <w:tcPr>
            <w:tcW w:w="4788" w:type="dxa"/>
            <w:hideMark/>
          </w:tcPr>
          <w:p w14:paraId="268BFE6B"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Para los efectos de la presente Norma Oficial Mexicana se consideran las siguientes definiciones y abreviaturas:</w:t>
            </w:r>
          </w:p>
        </w:tc>
        <w:tc>
          <w:tcPr>
            <w:tcW w:w="4788" w:type="dxa"/>
            <w:hideMark/>
          </w:tcPr>
          <w:p w14:paraId="63AC201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For the purposes of this Official Mexican Standard, the following definitions and abbreviations are considered:</w:t>
            </w:r>
          </w:p>
        </w:tc>
      </w:tr>
      <w:tr w:rsidR="001B1363" w:rsidRPr="001B1363" w14:paraId="4BC205D9" w14:textId="77777777" w:rsidTr="001B1363">
        <w:tc>
          <w:tcPr>
            <w:tcW w:w="4788" w:type="dxa"/>
            <w:hideMark/>
          </w:tcPr>
          <w:p w14:paraId="1637505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4.1. Aeronave: </w:t>
            </w:r>
            <w:r w:rsidRPr="001B1363">
              <w:rPr>
                <w:rFonts w:ascii="Verdana" w:hAnsi="Verdana" w:cs="Arial"/>
                <w:sz w:val="16"/>
                <w:szCs w:val="16"/>
                <w:lang w:val="es-ES" w:eastAsia="es-ES"/>
              </w:rPr>
              <w:t>Cualquier vehículo capaz de transitar con autonomía en el espacio aéreo con personas, carga o correo.</w:t>
            </w:r>
          </w:p>
        </w:tc>
        <w:tc>
          <w:tcPr>
            <w:tcW w:w="4788" w:type="dxa"/>
            <w:hideMark/>
          </w:tcPr>
          <w:p w14:paraId="63122FD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 Aircraft: </w:t>
            </w:r>
            <w:r w:rsidRPr="001B1363">
              <w:rPr>
                <w:rFonts w:ascii="Verdana" w:hAnsi="Verdana" w:cs="Arial"/>
                <w:sz w:val="16"/>
                <w:szCs w:val="16"/>
                <w:lang w:eastAsia="es-ES"/>
              </w:rPr>
              <w:t xml:space="preserve">Any vehicle capable of traveling autonomously in airspace with people, </w:t>
            </w:r>
            <w:proofErr w:type="gramStart"/>
            <w:r w:rsidRPr="001B1363">
              <w:rPr>
                <w:rFonts w:ascii="Verdana" w:hAnsi="Verdana" w:cs="Arial"/>
                <w:sz w:val="16"/>
                <w:szCs w:val="16"/>
                <w:lang w:eastAsia="es-ES"/>
              </w:rPr>
              <w:t>cargo</w:t>
            </w:r>
            <w:proofErr w:type="gramEnd"/>
            <w:r w:rsidRPr="001B1363">
              <w:rPr>
                <w:rFonts w:ascii="Verdana" w:hAnsi="Verdana" w:cs="Arial"/>
                <w:sz w:val="16"/>
                <w:szCs w:val="16"/>
                <w:lang w:eastAsia="es-ES"/>
              </w:rPr>
              <w:t xml:space="preserve"> or mail.</w:t>
            </w:r>
          </w:p>
        </w:tc>
      </w:tr>
      <w:tr w:rsidR="001B1363" w:rsidRPr="001B1363" w14:paraId="70950053" w14:textId="77777777" w:rsidTr="001B1363">
        <w:tc>
          <w:tcPr>
            <w:tcW w:w="4788" w:type="dxa"/>
            <w:hideMark/>
          </w:tcPr>
          <w:p w14:paraId="6D673F4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 AIC:</w:t>
            </w:r>
            <w:r w:rsidRPr="001B1363">
              <w:rPr>
                <w:rFonts w:ascii="Verdana" w:hAnsi="Verdana" w:cs="Arial"/>
                <w:sz w:val="16"/>
                <w:szCs w:val="16"/>
                <w:lang w:val="es-ES" w:eastAsia="es-ES"/>
              </w:rPr>
              <w:t xml:space="preserve"> Circular de información aeronáutica.</w:t>
            </w:r>
          </w:p>
        </w:tc>
        <w:tc>
          <w:tcPr>
            <w:tcW w:w="4788" w:type="dxa"/>
            <w:hideMark/>
          </w:tcPr>
          <w:p w14:paraId="2CF2904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 AIC: </w:t>
            </w:r>
            <w:r w:rsidRPr="001B1363">
              <w:rPr>
                <w:rFonts w:ascii="Verdana" w:hAnsi="Verdana" w:cs="Arial"/>
                <w:sz w:val="16"/>
                <w:szCs w:val="16"/>
                <w:lang w:eastAsia="es-ES"/>
              </w:rPr>
              <w:t>Aeronautical Information Circular.</w:t>
            </w:r>
          </w:p>
        </w:tc>
      </w:tr>
      <w:tr w:rsidR="001B1363" w:rsidRPr="001B1363" w14:paraId="598223ED" w14:textId="77777777" w:rsidTr="001B1363">
        <w:tc>
          <w:tcPr>
            <w:tcW w:w="4788" w:type="dxa"/>
            <w:hideMark/>
          </w:tcPr>
          <w:p w14:paraId="1F3A73E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4.3. AMSL:</w:t>
            </w:r>
            <w:r w:rsidRPr="001B1363">
              <w:rPr>
                <w:rFonts w:ascii="Verdana" w:hAnsi="Verdana" w:cs="Arial"/>
                <w:sz w:val="16"/>
                <w:szCs w:val="16"/>
                <w:lang w:val="es-ES" w:eastAsia="es-ES"/>
              </w:rPr>
              <w:t xml:space="preserve"> Altitud sobre el nivel medio del mar.</w:t>
            </w:r>
          </w:p>
        </w:tc>
        <w:tc>
          <w:tcPr>
            <w:tcW w:w="4788" w:type="dxa"/>
            <w:hideMark/>
          </w:tcPr>
          <w:p w14:paraId="207C3EC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 AMSL: </w:t>
            </w:r>
            <w:r w:rsidRPr="001B1363">
              <w:rPr>
                <w:rFonts w:ascii="Verdana" w:hAnsi="Verdana" w:cs="Arial"/>
                <w:sz w:val="16"/>
                <w:szCs w:val="16"/>
                <w:lang w:eastAsia="es-ES"/>
              </w:rPr>
              <w:t>Altitude above mean sea level.</w:t>
            </w:r>
          </w:p>
        </w:tc>
      </w:tr>
      <w:tr w:rsidR="001B1363" w:rsidRPr="001B1363" w14:paraId="01DAC498" w14:textId="77777777" w:rsidTr="001B1363">
        <w:tc>
          <w:tcPr>
            <w:tcW w:w="4788" w:type="dxa"/>
            <w:hideMark/>
          </w:tcPr>
          <w:p w14:paraId="70A912B0"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4.4. Autoridad Aeronáutica:</w:t>
            </w:r>
            <w:r w:rsidRPr="001B1363">
              <w:rPr>
                <w:rFonts w:ascii="Verdana" w:hAnsi="Verdana" w:cs="Arial"/>
                <w:sz w:val="16"/>
                <w:szCs w:val="16"/>
                <w:lang w:val="es-ES" w:eastAsia="es-ES"/>
              </w:rPr>
              <w:t xml:space="preserve"> La Secretaría de Comunicaciones y Transportes, a través de la Dirección General de Aeronáutica Civil.</w:t>
            </w:r>
          </w:p>
        </w:tc>
        <w:tc>
          <w:tcPr>
            <w:tcW w:w="4788" w:type="dxa"/>
            <w:hideMark/>
          </w:tcPr>
          <w:p w14:paraId="213ED0B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4.4. Aeronautical Authority: </w:t>
            </w:r>
            <w:r w:rsidRPr="001B1363">
              <w:rPr>
                <w:rFonts w:ascii="Verdana" w:hAnsi="Verdana" w:cs="Arial"/>
                <w:sz w:val="16"/>
                <w:szCs w:val="16"/>
                <w:lang w:eastAsia="es-ES"/>
              </w:rPr>
              <w:t>The Secretary of Communications and Transport, through the General Directorate of Civil Aeronautics.</w:t>
            </w:r>
          </w:p>
        </w:tc>
      </w:tr>
      <w:tr w:rsidR="001B1363" w:rsidRPr="001B1363" w14:paraId="0468D702" w14:textId="77777777" w:rsidTr="001B1363">
        <w:tc>
          <w:tcPr>
            <w:tcW w:w="4788" w:type="dxa"/>
            <w:hideMark/>
          </w:tcPr>
          <w:p w14:paraId="40B4BE34"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4.5. Autoridad de aviación civil:</w:t>
            </w:r>
            <w:r w:rsidRPr="001B1363">
              <w:rPr>
                <w:rFonts w:ascii="Verdana" w:hAnsi="Verdana" w:cs="Arial"/>
                <w:sz w:val="16"/>
                <w:szCs w:val="16"/>
                <w:lang w:val="es-ES" w:eastAsia="es-ES"/>
              </w:rPr>
              <w:t xml:space="preserve"> Autoridad rectora, en materia aeronáutica, de un permisionario u operador aéreo extranjero.</w:t>
            </w:r>
          </w:p>
        </w:tc>
        <w:tc>
          <w:tcPr>
            <w:tcW w:w="4788" w:type="dxa"/>
            <w:hideMark/>
          </w:tcPr>
          <w:p w14:paraId="70F1B99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4.5. Civil aviation authority: </w:t>
            </w:r>
            <w:r w:rsidRPr="001B1363">
              <w:rPr>
                <w:rFonts w:ascii="Verdana" w:hAnsi="Verdana" w:cs="Arial"/>
                <w:sz w:val="16"/>
                <w:szCs w:val="16"/>
                <w:lang w:eastAsia="es-ES"/>
              </w:rPr>
              <w:t>Governing authority, in aeronautical matters, of a foreign permit holder or air operator.</w:t>
            </w:r>
          </w:p>
        </w:tc>
      </w:tr>
      <w:tr w:rsidR="001B1363" w:rsidRPr="001B1363" w14:paraId="51631991" w14:textId="77777777" w:rsidTr="001B1363">
        <w:tc>
          <w:tcPr>
            <w:tcW w:w="4788" w:type="dxa"/>
            <w:hideMark/>
          </w:tcPr>
          <w:p w14:paraId="450D076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4.6. Concesionario: </w:t>
            </w:r>
            <w:r w:rsidRPr="001B1363">
              <w:rPr>
                <w:rFonts w:ascii="Verdana" w:hAnsi="Verdana" w:cs="Arial"/>
                <w:sz w:val="16"/>
                <w:szCs w:val="16"/>
                <w:lang w:val="es-ES" w:eastAsia="es-ES"/>
              </w:rPr>
              <w:t>Sociedad mercantil constituida conforme a las leyes mexicanas, a la que la Secretaría de Comunicaciones y Transportes otorga una concesión para la explotación del servicio de transporte aéreo de servicio al público nacional regular, y es de pasajeros, carga, correo o una combinación de éstos, está sujeto a rutas nacionales, itinerarios y frecuencias fijos, así como a las tarifas registradas y a los horarios autorizados por la Secretaría.</w:t>
            </w:r>
          </w:p>
        </w:tc>
        <w:tc>
          <w:tcPr>
            <w:tcW w:w="4788" w:type="dxa"/>
            <w:hideMark/>
          </w:tcPr>
          <w:p w14:paraId="1FE28DB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4.6. Concessionaire: </w:t>
            </w:r>
            <w:r w:rsidRPr="001B1363">
              <w:rPr>
                <w:rFonts w:ascii="Verdana" w:hAnsi="Verdana" w:cs="Arial"/>
                <w:sz w:val="16"/>
                <w:szCs w:val="16"/>
                <w:lang w:eastAsia="es-ES"/>
              </w:rPr>
              <w:t xml:space="preserve">Mercantile company constituted in accordance with Mexican law, to which the Secretary of Communications and Transportation grants a concession for the exploitation of the regular national air transport service for the public, and is for passengers, cargo, </w:t>
            </w:r>
            <w:proofErr w:type="gramStart"/>
            <w:r w:rsidRPr="001B1363">
              <w:rPr>
                <w:rFonts w:ascii="Verdana" w:hAnsi="Verdana" w:cs="Arial"/>
                <w:sz w:val="16"/>
                <w:szCs w:val="16"/>
                <w:lang w:eastAsia="es-ES"/>
              </w:rPr>
              <w:t>mail</w:t>
            </w:r>
            <w:proofErr w:type="gramEnd"/>
            <w:r w:rsidRPr="001B1363">
              <w:rPr>
                <w:rFonts w:ascii="Verdana" w:hAnsi="Verdana" w:cs="Arial"/>
                <w:sz w:val="16"/>
                <w:szCs w:val="16"/>
                <w:lang w:eastAsia="es-ES"/>
              </w:rPr>
              <w:t xml:space="preserve"> or a combination of these, is subject to national routes, itineraries and fixed frequencies, as well as the registered rates and the schedules authorized by the Secretary.</w:t>
            </w:r>
          </w:p>
        </w:tc>
      </w:tr>
      <w:tr w:rsidR="001B1363" w:rsidRPr="001B1363" w14:paraId="725B54D8" w14:textId="77777777" w:rsidTr="001B1363">
        <w:tc>
          <w:tcPr>
            <w:tcW w:w="4788" w:type="dxa"/>
            <w:hideMark/>
          </w:tcPr>
          <w:p w14:paraId="61D8AE1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4.7.</w:t>
            </w:r>
            <w:r w:rsidRPr="001B1363">
              <w:rPr>
                <w:rFonts w:ascii="Verdana" w:hAnsi="Verdana" w:cs="Arial"/>
                <w:sz w:val="16"/>
                <w:szCs w:val="16"/>
                <w:lang w:val="es-ES" w:eastAsia="es-ES"/>
              </w:rPr>
              <w:t xml:space="preserve"> </w:t>
            </w:r>
            <w:r w:rsidRPr="001B1363">
              <w:rPr>
                <w:rFonts w:ascii="Verdana" w:hAnsi="Verdana" w:cs="Arial"/>
                <w:b/>
                <w:sz w:val="16"/>
                <w:szCs w:val="16"/>
                <w:lang w:val="es-ES" w:eastAsia="es-ES"/>
              </w:rPr>
              <w:t>Control de tránsito aéreo:</w:t>
            </w:r>
            <w:r w:rsidRPr="001B1363">
              <w:rPr>
                <w:rFonts w:ascii="Verdana" w:hAnsi="Verdana" w:cs="Arial"/>
                <w:sz w:val="16"/>
                <w:szCs w:val="16"/>
                <w:lang w:val="es-ES" w:eastAsia="es-ES"/>
              </w:rPr>
              <w:t xml:space="preserve"> Servicio proporcionado por la entidad designada para mantener el orden, la seguridad y flujo expedito del tránsito aéreo.</w:t>
            </w:r>
          </w:p>
        </w:tc>
        <w:tc>
          <w:tcPr>
            <w:tcW w:w="4788" w:type="dxa"/>
            <w:hideMark/>
          </w:tcPr>
          <w:p w14:paraId="509B56B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4.7.</w:t>
            </w:r>
            <w:r w:rsidRPr="001B1363">
              <w:rPr>
                <w:rFonts w:ascii="Verdana" w:hAnsi="Verdana" w:cs="Arial"/>
                <w:sz w:val="16"/>
                <w:szCs w:val="16"/>
                <w:lang w:eastAsia="es-ES"/>
              </w:rPr>
              <w:t xml:space="preserve"> </w:t>
            </w:r>
            <w:r w:rsidRPr="001B1363">
              <w:rPr>
                <w:rFonts w:ascii="Verdana" w:hAnsi="Verdana" w:cs="Arial"/>
                <w:b/>
                <w:sz w:val="16"/>
                <w:szCs w:val="16"/>
                <w:lang w:eastAsia="es-ES"/>
              </w:rPr>
              <w:t xml:space="preserve">Air traffic control: </w:t>
            </w:r>
            <w:r w:rsidRPr="001B1363">
              <w:rPr>
                <w:rFonts w:ascii="Verdana" w:hAnsi="Verdana" w:cs="Arial"/>
                <w:sz w:val="16"/>
                <w:szCs w:val="16"/>
                <w:lang w:eastAsia="es-ES"/>
              </w:rPr>
              <w:t>Service provided by the designated entity to maintain the order, safety, and smooth flow of air traffic.</w:t>
            </w:r>
          </w:p>
        </w:tc>
      </w:tr>
      <w:tr w:rsidR="001B1363" w:rsidRPr="001B1363" w14:paraId="0B86A560" w14:textId="77777777" w:rsidTr="001B1363">
        <w:tc>
          <w:tcPr>
            <w:tcW w:w="4788" w:type="dxa"/>
            <w:hideMark/>
          </w:tcPr>
          <w:p w14:paraId="34D2C78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4.8. DME:</w:t>
            </w:r>
            <w:r w:rsidRPr="001B1363">
              <w:rPr>
                <w:rFonts w:ascii="Verdana" w:hAnsi="Verdana" w:cs="Arial"/>
                <w:sz w:val="16"/>
                <w:szCs w:val="16"/>
                <w:lang w:val="es-ES" w:eastAsia="es-ES"/>
              </w:rPr>
              <w:t xml:space="preserve"> Equipo </w:t>
            </w:r>
            <w:proofErr w:type="spellStart"/>
            <w:r w:rsidRPr="001B1363">
              <w:rPr>
                <w:rFonts w:ascii="Verdana" w:hAnsi="Verdana" w:cs="Arial"/>
                <w:sz w:val="16"/>
                <w:szCs w:val="16"/>
                <w:lang w:val="es-ES" w:eastAsia="es-ES"/>
              </w:rPr>
              <w:t>radiotelemétrico</w:t>
            </w:r>
            <w:proofErr w:type="spellEnd"/>
            <w:r w:rsidRPr="001B1363">
              <w:rPr>
                <w:rFonts w:ascii="Verdana" w:hAnsi="Verdana" w:cs="Arial"/>
                <w:sz w:val="16"/>
                <w:szCs w:val="16"/>
                <w:lang w:val="es-ES" w:eastAsia="es-ES"/>
              </w:rPr>
              <w:t xml:space="preserve"> medidor de distancia.</w:t>
            </w:r>
          </w:p>
        </w:tc>
        <w:tc>
          <w:tcPr>
            <w:tcW w:w="4788" w:type="dxa"/>
            <w:hideMark/>
          </w:tcPr>
          <w:p w14:paraId="153E210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4.8. DME: </w:t>
            </w:r>
            <w:r w:rsidRPr="001B1363">
              <w:rPr>
                <w:rFonts w:ascii="Verdana" w:hAnsi="Verdana" w:cs="Arial"/>
                <w:sz w:val="16"/>
                <w:szCs w:val="16"/>
                <w:lang w:eastAsia="es-ES"/>
              </w:rPr>
              <w:t>Radio telemetric distance measuring equipment.</w:t>
            </w:r>
          </w:p>
        </w:tc>
      </w:tr>
      <w:tr w:rsidR="001B1363" w:rsidRPr="001B1363" w14:paraId="05FC597B" w14:textId="77777777" w:rsidTr="001B1363">
        <w:tc>
          <w:tcPr>
            <w:tcW w:w="4788" w:type="dxa"/>
            <w:hideMark/>
          </w:tcPr>
          <w:p w14:paraId="4783097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4.9. Espacio aéreo mexicano:</w:t>
            </w:r>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Area</w:t>
            </w:r>
            <w:proofErr w:type="spellEnd"/>
            <w:r w:rsidRPr="001B1363">
              <w:rPr>
                <w:rFonts w:ascii="Verdana" w:hAnsi="Verdana" w:cs="Arial"/>
                <w:sz w:val="16"/>
                <w:szCs w:val="16"/>
                <w:lang w:val="es-ES" w:eastAsia="es-ES"/>
              </w:rPr>
              <w:t xml:space="preserve"> definida sobre el territorio nacional para la navegación aérea, inclusive aquella indicada en la Ley de Aviación Civil, Ley de Vías Generales de Comunicación, Ley General de Bienes Nacionales, Tratados Internacionales de los que México sea parte, así como la indicada en las regiones de información de vuelo (FIR).</w:t>
            </w:r>
          </w:p>
        </w:tc>
        <w:tc>
          <w:tcPr>
            <w:tcW w:w="4788" w:type="dxa"/>
            <w:hideMark/>
          </w:tcPr>
          <w:p w14:paraId="090E55C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4.9. Mexican airspace:</w:t>
            </w:r>
            <w:r w:rsidRPr="001B1363">
              <w:rPr>
                <w:rFonts w:ascii="Verdana" w:hAnsi="Verdana" w:cs="Arial"/>
                <w:sz w:val="16"/>
                <w:szCs w:val="16"/>
                <w:lang w:eastAsia="es-ES"/>
              </w:rPr>
              <w:t xml:space="preserve"> Area defined over the national territory for air navigation, including that indicated in the Law of Civil Aviation, Law of General Routes of Communication, General Law of National Assets, International Treaties to which Mexico is a party, as well as that indicated in the flight information regions (FIR).</w:t>
            </w:r>
          </w:p>
        </w:tc>
      </w:tr>
      <w:tr w:rsidR="001B1363" w:rsidRPr="001B1363" w14:paraId="0F6B2CB5" w14:textId="77777777" w:rsidTr="001B1363">
        <w:tc>
          <w:tcPr>
            <w:tcW w:w="4788" w:type="dxa"/>
            <w:hideMark/>
          </w:tcPr>
          <w:p w14:paraId="3D01760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4.10. FAA:</w:t>
            </w:r>
            <w:r w:rsidRPr="001B1363">
              <w:rPr>
                <w:rFonts w:ascii="Verdana" w:hAnsi="Verdana" w:cs="Arial"/>
                <w:sz w:val="16"/>
                <w:szCs w:val="16"/>
                <w:lang w:val="es-ES" w:eastAsia="es-ES"/>
              </w:rPr>
              <w:t xml:space="preserve"> Federal </w:t>
            </w:r>
            <w:proofErr w:type="spellStart"/>
            <w:r w:rsidRPr="001B1363">
              <w:rPr>
                <w:rFonts w:ascii="Verdana" w:hAnsi="Verdana" w:cs="Arial"/>
                <w:sz w:val="16"/>
                <w:szCs w:val="16"/>
                <w:lang w:val="es-ES" w:eastAsia="es-ES"/>
              </w:rPr>
              <w:t>Aviation</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Administration</w:t>
            </w:r>
            <w:proofErr w:type="spellEnd"/>
            <w:r w:rsidRPr="001B1363">
              <w:rPr>
                <w:rFonts w:ascii="Verdana" w:hAnsi="Verdana" w:cs="Arial"/>
                <w:sz w:val="16"/>
                <w:szCs w:val="16"/>
                <w:lang w:val="es-ES" w:eastAsia="es-ES"/>
              </w:rPr>
              <w:t>. Autoridad de aviación civil de los Estados Unidos de América.</w:t>
            </w:r>
          </w:p>
        </w:tc>
        <w:tc>
          <w:tcPr>
            <w:tcW w:w="4788" w:type="dxa"/>
            <w:hideMark/>
          </w:tcPr>
          <w:p w14:paraId="7C1A138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4.10. FAA: </w:t>
            </w:r>
            <w:r w:rsidRPr="001B1363">
              <w:rPr>
                <w:rFonts w:ascii="Verdana" w:hAnsi="Verdana" w:cs="Arial"/>
                <w:sz w:val="16"/>
                <w:szCs w:val="16"/>
                <w:lang w:eastAsia="es-ES"/>
              </w:rPr>
              <w:t>Federal Aviation Administration. Civil Aviation Authority of the United States of America.</w:t>
            </w:r>
          </w:p>
        </w:tc>
      </w:tr>
      <w:tr w:rsidR="001B1363" w:rsidRPr="001B1363" w14:paraId="70A64A25" w14:textId="77777777" w:rsidTr="001B1363">
        <w:tc>
          <w:tcPr>
            <w:tcW w:w="4788" w:type="dxa"/>
            <w:hideMark/>
          </w:tcPr>
          <w:p w14:paraId="1D9EE48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4.11. FIR:</w:t>
            </w:r>
            <w:r w:rsidRPr="001B1363">
              <w:rPr>
                <w:rFonts w:ascii="Verdana" w:hAnsi="Verdana" w:cs="Arial"/>
                <w:sz w:val="16"/>
                <w:szCs w:val="16"/>
                <w:lang w:val="es-ES" w:eastAsia="es-ES"/>
              </w:rPr>
              <w:t xml:space="preserve"> Región de información de vuelo.</w:t>
            </w:r>
          </w:p>
        </w:tc>
        <w:tc>
          <w:tcPr>
            <w:tcW w:w="4788" w:type="dxa"/>
            <w:hideMark/>
          </w:tcPr>
          <w:p w14:paraId="73B1376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4.11. FIR: </w:t>
            </w:r>
            <w:r w:rsidRPr="001B1363">
              <w:rPr>
                <w:rFonts w:ascii="Verdana" w:hAnsi="Verdana" w:cs="Arial"/>
                <w:sz w:val="16"/>
                <w:szCs w:val="16"/>
                <w:lang w:eastAsia="es-ES"/>
              </w:rPr>
              <w:t>Flight Information Region.</w:t>
            </w:r>
          </w:p>
        </w:tc>
      </w:tr>
      <w:tr w:rsidR="001B1363" w:rsidRPr="001B1363" w14:paraId="7E66A5D0" w14:textId="77777777" w:rsidTr="001B1363">
        <w:tc>
          <w:tcPr>
            <w:tcW w:w="4788" w:type="dxa"/>
            <w:hideMark/>
          </w:tcPr>
          <w:p w14:paraId="3677596A"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4.12. GLONASS:</w:t>
            </w:r>
            <w:r w:rsidRPr="001B1363">
              <w:rPr>
                <w:rFonts w:ascii="Verdana" w:hAnsi="Verdana" w:cs="Arial"/>
                <w:sz w:val="16"/>
                <w:szCs w:val="16"/>
                <w:lang w:val="es-ES" w:eastAsia="es-ES"/>
              </w:rPr>
              <w:t xml:space="preserve"> Sistema orbital mundial de navegación por satélite.</w:t>
            </w:r>
          </w:p>
        </w:tc>
        <w:tc>
          <w:tcPr>
            <w:tcW w:w="4788" w:type="dxa"/>
            <w:hideMark/>
          </w:tcPr>
          <w:p w14:paraId="1BAE079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4.12. GLONASS: </w:t>
            </w:r>
            <w:r w:rsidRPr="001B1363">
              <w:rPr>
                <w:rFonts w:ascii="Verdana" w:hAnsi="Verdana" w:cs="Arial"/>
                <w:sz w:val="16"/>
                <w:szCs w:val="16"/>
                <w:lang w:eastAsia="es-ES"/>
              </w:rPr>
              <w:t>Global Orbital Navigation Satellite System.</w:t>
            </w:r>
          </w:p>
        </w:tc>
      </w:tr>
      <w:tr w:rsidR="001B1363" w:rsidRPr="001B1363" w14:paraId="1460C943" w14:textId="77777777" w:rsidTr="001B1363">
        <w:tc>
          <w:tcPr>
            <w:tcW w:w="4788" w:type="dxa"/>
            <w:hideMark/>
          </w:tcPr>
          <w:p w14:paraId="42F41AF7"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4.13. GPS:</w:t>
            </w:r>
            <w:r w:rsidRPr="001B1363">
              <w:rPr>
                <w:rFonts w:ascii="Verdana" w:hAnsi="Verdana" w:cs="Arial"/>
                <w:sz w:val="16"/>
                <w:szCs w:val="16"/>
                <w:lang w:val="es-ES" w:eastAsia="es-ES"/>
              </w:rPr>
              <w:t xml:space="preserve"> Sistema mundial de determinación de la posición.</w:t>
            </w:r>
          </w:p>
        </w:tc>
        <w:tc>
          <w:tcPr>
            <w:tcW w:w="4788" w:type="dxa"/>
            <w:hideMark/>
          </w:tcPr>
          <w:p w14:paraId="29BB600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4.13. GPS: </w:t>
            </w:r>
            <w:r w:rsidRPr="001B1363">
              <w:rPr>
                <w:rFonts w:ascii="Verdana" w:hAnsi="Verdana" w:cs="Arial"/>
                <w:sz w:val="16"/>
                <w:szCs w:val="16"/>
                <w:lang w:eastAsia="es-ES"/>
              </w:rPr>
              <w:t>Global Positioning System.</w:t>
            </w:r>
          </w:p>
        </w:tc>
      </w:tr>
      <w:tr w:rsidR="001B1363" w:rsidRPr="001B1363" w14:paraId="2CBD1813" w14:textId="77777777" w:rsidTr="001B1363">
        <w:tc>
          <w:tcPr>
            <w:tcW w:w="4788" w:type="dxa"/>
            <w:hideMark/>
          </w:tcPr>
          <w:p w14:paraId="6015D07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4.14. IFR:</w:t>
            </w:r>
            <w:r w:rsidRPr="001B1363">
              <w:rPr>
                <w:rFonts w:ascii="Verdana" w:hAnsi="Verdana" w:cs="Arial"/>
                <w:sz w:val="16"/>
                <w:szCs w:val="16"/>
                <w:lang w:val="es-ES" w:eastAsia="es-ES"/>
              </w:rPr>
              <w:t xml:space="preserve"> Reglas de vuelo por instrumentos.</w:t>
            </w:r>
          </w:p>
        </w:tc>
        <w:tc>
          <w:tcPr>
            <w:tcW w:w="4788" w:type="dxa"/>
            <w:hideMark/>
          </w:tcPr>
          <w:p w14:paraId="3FEAC61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4.14. IFR: </w:t>
            </w:r>
            <w:r w:rsidRPr="001B1363">
              <w:rPr>
                <w:rFonts w:ascii="Verdana" w:hAnsi="Verdana" w:cs="Arial"/>
                <w:sz w:val="16"/>
                <w:szCs w:val="16"/>
                <w:lang w:eastAsia="es-ES"/>
              </w:rPr>
              <w:t>Instrument Flight Rules.</w:t>
            </w:r>
          </w:p>
        </w:tc>
      </w:tr>
      <w:tr w:rsidR="001B1363" w:rsidRPr="001B1363" w14:paraId="40545D8A" w14:textId="77777777" w:rsidTr="001B1363">
        <w:tc>
          <w:tcPr>
            <w:tcW w:w="4788" w:type="dxa"/>
            <w:hideMark/>
          </w:tcPr>
          <w:p w14:paraId="6D51569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4.15. ILS:</w:t>
            </w:r>
            <w:r w:rsidRPr="001B1363">
              <w:rPr>
                <w:rFonts w:ascii="Verdana" w:hAnsi="Verdana" w:cs="Arial"/>
                <w:sz w:val="16"/>
                <w:szCs w:val="16"/>
                <w:lang w:val="es-ES" w:eastAsia="es-ES"/>
              </w:rPr>
              <w:t xml:space="preserve"> Sistema de aterrizaje por instrumentos.</w:t>
            </w:r>
          </w:p>
        </w:tc>
        <w:tc>
          <w:tcPr>
            <w:tcW w:w="4788" w:type="dxa"/>
            <w:hideMark/>
          </w:tcPr>
          <w:p w14:paraId="64738F7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4.15. ILS: </w:t>
            </w:r>
            <w:r w:rsidRPr="001B1363">
              <w:rPr>
                <w:rFonts w:ascii="Verdana" w:hAnsi="Verdana" w:cs="Arial"/>
                <w:sz w:val="16"/>
                <w:szCs w:val="16"/>
                <w:lang w:eastAsia="es-ES"/>
              </w:rPr>
              <w:t>Instrument Landing System.</w:t>
            </w:r>
          </w:p>
        </w:tc>
      </w:tr>
      <w:tr w:rsidR="001B1363" w:rsidRPr="001B1363" w14:paraId="171B515A" w14:textId="77777777" w:rsidTr="001B1363">
        <w:tc>
          <w:tcPr>
            <w:tcW w:w="4788" w:type="dxa"/>
            <w:hideMark/>
          </w:tcPr>
          <w:p w14:paraId="7F955AA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4.16. LDA:</w:t>
            </w:r>
            <w:r w:rsidRPr="001B1363">
              <w:rPr>
                <w:rFonts w:ascii="Verdana" w:hAnsi="Verdana" w:cs="Arial"/>
                <w:sz w:val="16"/>
                <w:szCs w:val="16"/>
                <w:lang w:val="es-ES" w:eastAsia="es-ES"/>
              </w:rPr>
              <w:t xml:space="preserve"> Ayuda direccional tipo localizador.</w:t>
            </w:r>
          </w:p>
        </w:tc>
        <w:tc>
          <w:tcPr>
            <w:tcW w:w="4788" w:type="dxa"/>
            <w:hideMark/>
          </w:tcPr>
          <w:p w14:paraId="1FC3017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4.16. LDA: </w:t>
            </w:r>
            <w:r w:rsidRPr="001B1363">
              <w:rPr>
                <w:rFonts w:ascii="Verdana" w:hAnsi="Verdana" w:cs="Arial"/>
                <w:sz w:val="16"/>
                <w:szCs w:val="16"/>
                <w:lang w:eastAsia="es-ES"/>
              </w:rPr>
              <w:t>Locator type directional aid.</w:t>
            </w:r>
          </w:p>
        </w:tc>
      </w:tr>
      <w:tr w:rsidR="001B1363" w:rsidRPr="001B1363" w14:paraId="6320CEA8" w14:textId="77777777" w:rsidTr="001B1363">
        <w:tc>
          <w:tcPr>
            <w:tcW w:w="4788" w:type="dxa"/>
            <w:hideMark/>
          </w:tcPr>
          <w:p w14:paraId="0E0CA27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4.17. MEL:</w:t>
            </w:r>
            <w:r w:rsidRPr="001B1363">
              <w:rPr>
                <w:rFonts w:ascii="Verdana" w:hAnsi="Verdana" w:cs="Arial"/>
                <w:sz w:val="16"/>
                <w:szCs w:val="16"/>
                <w:lang w:val="es-ES" w:eastAsia="es-ES"/>
              </w:rPr>
              <w:t xml:space="preserve"> Lista de equipo mínimo aprobada por la Autoridad Aeronáutica.</w:t>
            </w:r>
          </w:p>
        </w:tc>
        <w:tc>
          <w:tcPr>
            <w:tcW w:w="4788" w:type="dxa"/>
            <w:hideMark/>
          </w:tcPr>
          <w:p w14:paraId="15C2897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4.17. MEL: </w:t>
            </w:r>
            <w:r w:rsidRPr="001B1363">
              <w:rPr>
                <w:rFonts w:ascii="Verdana" w:hAnsi="Verdana" w:cs="Arial"/>
                <w:bCs/>
                <w:sz w:val="16"/>
                <w:szCs w:val="16"/>
                <w:lang w:eastAsia="es-ES"/>
              </w:rPr>
              <w:t>M</w:t>
            </w:r>
            <w:r w:rsidRPr="001B1363">
              <w:rPr>
                <w:rFonts w:ascii="Verdana" w:hAnsi="Verdana" w:cs="Arial"/>
                <w:sz w:val="16"/>
                <w:szCs w:val="16"/>
                <w:lang w:eastAsia="es-ES"/>
              </w:rPr>
              <w:t>inimum equipment list approved by the Aeronautical Authority.</w:t>
            </w:r>
          </w:p>
        </w:tc>
      </w:tr>
      <w:tr w:rsidR="001B1363" w:rsidRPr="001B1363" w14:paraId="36BA553F" w14:textId="77777777" w:rsidTr="001B1363">
        <w:tc>
          <w:tcPr>
            <w:tcW w:w="4788" w:type="dxa"/>
            <w:hideMark/>
          </w:tcPr>
          <w:p w14:paraId="7CA4EBDA"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4.18. NDB:</w:t>
            </w:r>
            <w:r w:rsidRPr="001B1363">
              <w:rPr>
                <w:rFonts w:ascii="Verdana" w:hAnsi="Verdana" w:cs="Arial"/>
                <w:sz w:val="16"/>
                <w:szCs w:val="16"/>
                <w:lang w:val="es-ES" w:eastAsia="es-ES"/>
              </w:rPr>
              <w:t xml:space="preserve"> Radiofaro no direccional.</w:t>
            </w:r>
          </w:p>
        </w:tc>
        <w:tc>
          <w:tcPr>
            <w:tcW w:w="4788" w:type="dxa"/>
            <w:hideMark/>
          </w:tcPr>
          <w:p w14:paraId="5DF90ED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4.18. NDB: </w:t>
            </w:r>
            <w:r w:rsidRPr="001B1363">
              <w:rPr>
                <w:rFonts w:ascii="Verdana" w:hAnsi="Verdana" w:cs="Arial"/>
                <w:sz w:val="16"/>
                <w:szCs w:val="16"/>
                <w:lang w:eastAsia="es-ES"/>
              </w:rPr>
              <w:t>Non-directional beacon.</w:t>
            </w:r>
          </w:p>
        </w:tc>
      </w:tr>
      <w:tr w:rsidR="001B1363" w:rsidRPr="001B1363" w14:paraId="293F1926" w14:textId="77777777" w:rsidTr="001B1363">
        <w:tc>
          <w:tcPr>
            <w:tcW w:w="4788" w:type="dxa"/>
            <w:hideMark/>
          </w:tcPr>
          <w:p w14:paraId="25652C4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4.19. NOTAM:</w:t>
            </w:r>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Notice</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to</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Airmen</w:t>
            </w:r>
            <w:proofErr w:type="spellEnd"/>
            <w:r w:rsidRPr="001B1363">
              <w:rPr>
                <w:rFonts w:ascii="Verdana" w:hAnsi="Verdana" w:cs="Arial"/>
                <w:sz w:val="16"/>
                <w:szCs w:val="16"/>
                <w:lang w:val="es-ES" w:eastAsia="es-ES"/>
              </w:rPr>
              <w:t>. Aviso distribuido por medio de telecomunicaciones, que contiene información relativa al establecimiento, condición o modificación de cualquier instalación aeronáutica, servicio, procedimiento o peligro, cuyo conocimiento oportuno, es esencial para el personal encargado de las operaciones de vuelo.</w:t>
            </w:r>
          </w:p>
        </w:tc>
        <w:tc>
          <w:tcPr>
            <w:tcW w:w="4788" w:type="dxa"/>
            <w:hideMark/>
          </w:tcPr>
          <w:p w14:paraId="355F6F5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4.19. NOTAM:</w:t>
            </w:r>
            <w:r w:rsidRPr="001B1363">
              <w:rPr>
                <w:rFonts w:ascii="Verdana" w:hAnsi="Verdana" w:cs="Arial"/>
                <w:sz w:val="16"/>
                <w:szCs w:val="16"/>
                <w:lang w:eastAsia="es-ES"/>
              </w:rPr>
              <w:t xml:space="preserve"> Notice to Airmen. Notice distributed by means of telecommunications, containing information regarding the establishment, condition or modification of any aeronautical facility, service, procedure or hazard, the timely knowledge of which is essential for the personnel in charge of flight operations.</w:t>
            </w:r>
          </w:p>
        </w:tc>
      </w:tr>
      <w:tr w:rsidR="001B1363" w:rsidRPr="001B1363" w14:paraId="3559DCB2" w14:textId="77777777" w:rsidTr="001B1363">
        <w:tc>
          <w:tcPr>
            <w:tcW w:w="4788" w:type="dxa"/>
            <w:hideMark/>
          </w:tcPr>
          <w:p w14:paraId="74B497A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4.20. OACI:</w:t>
            </w:r>
            <w:r w:rsidRPr="001B1363">
              <w:rPr>
                <w:rFonts w:ascii="Verdana" w:hAnsi="Verdana" w:cs="Arial"/>
                <w:sz w:val="16"/>
                <w:szCs w:val="16"/>
                <w:lang w:val="es-ES" w:eastAsia="es-ES"/>
              </w:rPr>
              <w:t xml:space="preserve"> Organización de Aviación Civil Internacional.</w:t>
            </w:r>
          </w:p>
        </w:tc>
        <w:tc>
          <w:tcPr>
            <w:tcW w:w="4788" w:type="dxa"/>
            <w:hideMark/>
          </w:tcPr>
          <w:p w14:paraId="4F2ABB2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4.20. ICAO: </w:t>
            </w:r>
            <w:r w:rsidRPr="001B1363">
              <w:rPr>
                <w:rFonts w:ascii="Verdana" w:hAnsi="Verdana" w:cs="Arial"/>
                <w:sz w:val="16"/>
                <w:szCs w:val="16"/>
                <w:lang w:eastAsia="es-ES"/>
              </w:rPr>
              <w:t>International Civil Aviation Organization.</w:t>
            </w:r>
          </w:p>
        </w:tc>
      </w:tr>
      <w:tr w:rsidR="001B1363" w:rsidRPr="001B1363" w14:paraId="3A5D1D64" w14:textId="77777777" w:rsidTr="001B1363">
        <w:tc>
          <w:tcPr>
            <w:tcW w:w="4788" w:type="dxa"/>
            <w:hideMark/>
          </w:tcPr>
          <w:p w14:paraId="53746E3B"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4.21. Operador aéreo:</w:t>
            </w:r>
            <w:r w:rsidRPr="001B1363">
              <w:rPr>
                <w:rFonts w:ascii="Verdana" w:hAnsi="Verdana" w:cs="Arial"/>
                <w:sz w:val="16"/>
                <w:szCs w:val="16"/>
                <w:lang w:val="es-ES" w:eastAsia="es-ES"/>
              </w:rPr>
              <w:t xml:space="preserve"> El propietario o poseedor de una aeronave de Estado, de las comprendidas en el artículo 5 fracción II inciso a) de la Ley de Aviación Civil, así como de transporte aéreo privado no comercial, mexicana o extranjera.</w:t>
            </w:r>
          </w:p>
        </w:tc>
        <w:tc>
          <w:tcPr>
            <w:tcW w:w="4788" w:type="dxa"/>
            <w:hideMark/>
          </w:tcPr>
          <w:p w14:paraId="34B5B7E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4.21. Air operator: </w:t>
            </w:r>
            <w:r w:rsidRPr="001B1363">
              <w:rPr>
                <w:rFonts w:ascii="Verdana" w:hAnsi="Verdana" w:cs="Arial"/>
                <w:sz w:val="16"/>
                <w:szCs w:val="16"/>
                <w:lang w:eastAsia="es-ES"/>
              </w:rPr>
              <w:t>The owner or possessor of a State aircraft, of those included in article 5, section II, subparagraph a) of the Law of Civil Aviation, as well as non-commercial private air transport, Mexican or foreign.</w:t>
            </w:r>
          </w:p>
        </w:tc>
      </w:tr>
      <w:tr w:rsidR="001B1363" w:rsidRPr="001B1363" w14:paraId="1A29CCC4" w14:textId="77777777" w:rsidTr="001B1363">
        <w:tc>
          <w:tcPr>
            <w:tcW w:w="4788" w:type="dxa"/>
            <w:hideMark/>
          </w:tcPr>
          <w:p w14:paraId="213D6490"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4.22. </w:t>
            </w:r>
            <w:proofErr w:type="gramStart"/>
            <w:r w:rsidRPr="001B1363">
              <w:rPr>
                <w:rFonts w:ascii="Verdana" w:hAnsi="Verdana" w:cs="Arial"/>
                <w:b/>
                <w:sz w:val="16"/>
                <w:szCs w:val="16"/>
                <w:lang w:val="es-ES" w:eastAsia="es-ES"/>
              </w:rPr>
              <w:t>PBN.-</w:t>
            </w:r>
            <w:proofErr w:type="gramEnd"/>
            <w:r w:rsidRPr="001B1363">
              <w:rPr>
                <w:rFonts w:ascii="Verdana" w:hAnsi="Verdana" w:cs="Arial"/>
                <w:b/>
                <w:sz w:val="16"/>
                <w:szCs w:val="16"/>
                <w:lang w:val="es-ES" w:eastAsia="es-ES"/>
              </w:rPr>
              <w:t xml:space="preserve"> </w:t>
            </w:r>
            <w:r w:rsidRPr="001B1363">
              <w:rPr>
                <w:rFonts w:ascii="Verdana" w:hAnsi="Verdana" w:cs="Arial"/>
                <w:sz w:val="16"/>
                <w:szCs w:val="16"/>
                <w:lang w:val="es-ES" w:eastAsia="es-ES"/>
              </w:rPr>
              <w:t>Navegación basada en el performance.</w:t>
            </w:r>
          </w:p>
        </w:tc>
        <w:tc>
          <w:tcPr>
            <w:tcW w:w="4788" w:type="dxa"/>
            <w:hideMark/>
          </w:tcPr>
          <w:p w14:paraId="4B47BCF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4.22. </w:t>
            </w:r>
            <w:proofErr w:type="gramStart"/>
            <w:r w:rsidRPr="001B1363">
              <w:rPr>
                <w:rFonts w:ascii="Verdana" w:hAnsi="Verdana" w:cs="Arial"/>
                <w:b/>
                <w:sz w:val="16"/>
                <w:szCs w:val="16"/>
                <w:lang w:eastAsia="es-ES"/>
              </w:rPr>
              <w:t>PBN.-</w:t>
            </w:r>
            <w:proofErr w:type="gramEnd"/>
            <w:r w:rsidRPr="001B1363">
              <w:rPr>
                <w:rFonts w:ascii="Verdana" w:hAnsi="Verdana" w:cs="Arial"/>
                <w:b/>
                <w:sz w:val="16"/>
                <w:szCs w:val="16"/>
                <w:lang w:eastAsia="es-ES"/>
              </w:rPr>
              <w:t xml:space="preserve"> </w:t>
            </w:r>
            <w:r w:rsidRPr="001B1363">
              <w:rPr>
                <w:rFonts w:ascii="Verdana" w:hAnsi="Verdana" w:cs="Arial"/>
                <w:sz w:val="16"/>
                <w:szCs w:val="16"/>
                <w:lang w:eastAsia="es-ES"/>
              </w:rPr>
              <w:t>Performance-based navigation.</w:t>
            </w:r>
          </w:p>
        </w:tc>
      </w:tr>
      <w:tr w:rsidR="001B1363" w:rsidRPr="001B1363" w14:paraId="2C0D7514" w14:textId="77777777" w:rsidTr="001B1363">
        <w:tc>
          <w:tcPr>
            <w:tcW w:w="4788" w:type="dxa"/>
            <w:hideMark/>
          </w:tcPr>
          <w:p w14:paraId="50A13E0A"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4.23.</w:t>
            </w:r>
            <w:r w:rsidRPr="001B1363">
              <w:rPr>
                <w:rFonts w:ascii="Verdana" w:hAnsi="Verdana" w:cs="Arial"/>
                <w:sz w:val="16"/>
                <w:szCs w:val="16"/>
                <w:lang w:val="es-ES" w:eastAsia="es-ES"/>
              </w:rPr>
              <w:t xml:space="preserve"> </w:t>
            </w:r>
            <w:r w:rsidRPr="001B1363">
              <w:rPr>
                <w:rFonts w:ascii="Verdana" w:hAnsi="Verdana" w:cs="Arial"/>
                <w:b/>
                <w:sz w:val="16"/>
                <w:szCs w:val="16"/>
                <w:lang w:val="es-ES" w:eastAsia="es-ES"/>
              </w:rPr>
              <w:t xml:space="preserve">Permisionario: </w:t>
            </w:r>
            <w:r w:rsidRPr="001B1363">
              <w:rPr>
                <w:rFonts w:ascii="Verdana" w:hAnsi="Verdana" w:cs="Arial"/>
                <w:sz w:val="16"/>
                <w:szCs w:val="16"/>
                <w:lang w:val="es-ES" w:eastAsia="es-ES"/>
              </w:rPr>
              <w:t>Persona moral o física, en el caso del servicio aéreo privado comercial, nacional o extranjera, a la que la Secretaría de Comunicaciones y Transportes otorga un permiso para la realización de sus actividades, pudiendo ser la prestación del servicio de transporte aéreo internacional regular, nacional e internacional no regular y privado comercial.</w:t>
            </w:r>
          </w:p>
        </w:tc>
        <w:tc>
          <w:tcPr>
            <w:tcW w:w="4788" w:type="dxa"/>
            <w:hideMark/>
          </w:tcPr>
          <w:p w14:paraId="54D5E05F"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4.23.</w:t>
            </w:r>
            <w:r w:rsidRPr="001B1363">
              <w:rPr>
                <w:rFonts w:ascii="Verdana" w:hAnsi="Verdana" w:cs="Arial"/>
                <w:sz w:val="16"/>
                <w:szCs w:val="16"/>
                <w:lang w:eastAsia="es-ES"/>
              </w:rPr>
              <w:t xml:space="preserve"> </w:t>
            </w:r>
            <w:r w:rsidRPr="001B1363">
              <w:rPr>
                <w:rFonts w:ascii="Verdana" w:hAnsi="Verdana" w:cs="Arial"/>
                <w:b/>
                <w:sz w:val="16"/>
                <w:szCs w:val="16"/>
                <w:lang w:eastAsia="es-ES"/>
              </w:rPr>
              <w:t xml:space="preserve">Permit holder: </w:t>
            </w:r>
            <w:r w:rsidRPr="001B1363">
              <w:rPr>
                <w:rFonts w:ascii="Verdana" w:hAnsi="Verdana" w:cs="Arial"/>
                <w:bCs/>
                <w:sz w:val="16"/>
                <w:szCs w:val="16"/>
                <w:lang w:eastAsia="es-ES"/>
              </w:rPr>
              <w:t>Entity or individual</w:t>
            </w:r>
            <w:r w:rsidRPr="001B1363">
              <w:rPr>
                <w:rFonts w:ascii="Verdana" w:hAnsi="Verdana" w:cs="Arial"/>
                <w:sz w:val="16"/>
                <w:szCs w:val="16"/>
                <w:lang w:eastAsia="es-ES"/>
              </w:rPr>
              <w:t>, in the case of commercial private air service, national or foreign, to whom the Secretary of Communications and Transportation grants a permit to carry out activities, which may be the provision of regular international air transport service, national and international non-regular and commercial private.</w:t>
            </w:r>
          </w:p>
        </w:tc>
      </w:tr>
      <w:tr w:rsidR="001B1363" w:rsidRPr="001B1363" w14:paraId="430387E9" w14:textId="77777777" w:rsidTr="001B1363">
        <w:tc>
          <w:tcPr>
            <w:tcW w:w="4788" w:type="dxa"/>
            <w:hideMark/>
          </w:tcPr>
          <w:p w14:paraId="1B514E9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4.24. PIA:</w:t>
            </w:r>
            <w:r w:rsidRPr="001B1363">
              <w:rPr>
                <w:rFonts w:ascii="Verdana" w:hAnsi="Verdana" w:cs="Arial"/>
                <w:sz w:val="16"/>
                <w:szCs w:val="16"/>
                <w:lang w:val="es-ES" w:eastAsia="es-ES"/>
              </w:rPr>
              <w:t xml:space="preserve"> Publicación de información aeronáutica.</w:t>
            </w:r>
          </w:p>
        </w:tc>
        <w:tc>
          <w:tcPr>
            <w:tcW w:w="4788" w:type="dxa"/>
            <w:hideMark/>
          </w:tcPr>
          <w:p w14:paraId="193FE36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4.24. PIA: </w:t>
            </w:r>
            <w:r w:rsidRPr="001B1363">
              <w:rPr>
                <w:rFonts w:ascii="Verdana" w:hAnsi="Verdana" w:cs="Arial"/>
                <w:sz w:val="16"/>
                <w:szCs w:val="16"/>
                <w:lang w:eastAsia="es-ES"/>
              </w:rPr>
              <w:t>Aeronautical Information Publication.</w:t>
            </w:r>
          </w:p>
        </w:tc>
      </w:tr>
      <w:tr w:rsidR="001B1363" w:rsidRPr="001B1363" w14:paraId="71ADF47B" w14:textId="77777777" w:rsidTr="001B1363">
        <w:tc>
          <w:tcPr>
            <w:tcW w:w="4788" w:type="dxa"/>
            <w:hideMark/>
          </w:tcPr>
          <w:p w14:paraId="7981D6E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4.25. RAIM:</w:t>
            </w:r>
            <w:r w:rsidRPr="001B1363">
              <w:rPr>
                <w:rFonts w:ascii="Verdana" w:hAnsi="Verdana" w:cs="Arial"/>
                <w:sz w:val="16"/>
                <w:szCs w:val="16"/>
                <w:lang w:val="es-ES" w:eastAsia="es-ES"/>
              </w:rPr>
              <w:t xml:space="preserve"> Comprobación autónoma de la integridad en el receptor.</w:t>
            </w:r>
          </w:p>
        </w:tc>
        <w:tc>
          <w:tcPr>
            <w:tcW w:w="4788" w:type="dxa"/>
            <w:hideMark/>
          </w:tcPr>
          <w:p w14:paraId="051E2CE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4.25. RAIM: </w:t>
            </w:r>
            <w:r w:rsidRPr="001B1363">
              <w:rPr>
                <w:rFonts w:ascii="Verdana" w:hAnsi="Verdana" w:cs="Arial"/>
                <w:sz w:val="16"/>
                <w:szCs w:val="16"/>
                <w:lang w:eastAsia="es-ES"/>
              </w:rPr>
              <w:t>Receiver Autonomous Integrity Check.</w:t>
            </w:r>
          </w:p>
        </w:tc>
      </w:tr>
      <w:tr w:rsidR="001B1363" w:rsidRPr="001B1363" w14:paraId="34084ABE" w14:textId="77777777" w:rsidTr="001B1363">
        <w:tc>
          <w:tcPr>
            <w:tcW w:w="4788" w:type="dxa"/>
            <w:hideMark/>
          </w:tcPr>
          <w:p w14:paraId="39890CF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4.26. RNAV: </w:t>
            </w:r>
            <w:r w:rsidRPr="001B1363">
              <w:rPr>
                <w:rFonts w:ascii="Verdana" w:hAnsi="Verdana" w:cs="Arial"/>
                <w:sz w:val="16"/>
                <w:szCs w:val="16"/>
                <w:lang w:val="es-ES" w:eastAsia="es-ES"/>
              </w:rPr>
              <w:t>Navegación de área. Método de navegación que permite a la aeronave, operar en cualquier trayectoria de vuelo deseada, dentro del área de cobertura de las estaciones de referencia o dentro de los límites de precisión de un sistema autónomo o una combinación de éstos.</w:t>
            </w:r>
          </w:p>
        </w:tc>
        <w:tc>
          <w:tcPr>
            <w:tcW w:w="4788" w:type="dxa"/>
            <w:hideMark/>
          </w:tcPr>
          <w:p w14:paraId="59C34A5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4.26. RNAV: </w:t>
            </w:r>
            <w:r w:rsidRPr="001B1363">
              <w:rPr>
                <w:rFonts w:ascii="Verdana" w:hAnsi="Verdana" w:cs="Arial"/>
                <w:sz w:val="16"/>
                <w:szCs w:val="16"/>
                <w:lang w:eastAsia="es-ES"/>
              </w:rPr>
              <w:t>Area Navigation. Navigation method that allows the aircraft to operate on any desired flight path, within the coverage area of reference stations or within the accuracy limits of an autonomous system or a combination of these.</w:t>
            </w:r>
          </w:p>
        </w:tc>
      </w:tr>
      <w:tr w:rsidR="001B1363" w:rsidRPr="001B1363" w14:paraId="6CDC7F8C" w14:textId="77777777" w:rsidTr="001B1363">
        <w:tc>
          <w:tcPr>
            <w:tcW w:w="4788" w:type="dxa"/>
            <w:hideMark/>
          </w:tcPr>
          <w:p w14:paraId="3D283204"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4.27. RNP: </w:t>
            </w:r>
            <w:r w:rsidRPr="001B1363">
              <w:rPr>
                <w:rFonts w:ascii="Verdana" w:hAnsi="Verdana" w:cs="Arial"/>
                <w:sz w:val="16"/>
                <w:szCs w:val="16"/>
                <w:lang w:val="es-ES" w:eastAsia="es-ES"/>
              </w:rPr>
              <w:t>Rendimiento requerido de navegación.</w:t>
            </w:r>
          </w:p>
        </w:tc>
        <w:tc>
          <w:tcPr>
            <w:tcW w:w="4788" w:type="dxa"/>
            <w:hideMark/>
          </w:tcPr>
          <w:p w14:paraId="4A1398DF"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4.27. RNP: </w:t>
            </w:r>
            <w:r w:rsidRPr="001B1363">
              <w:rPr>
                <w:rFonts w:ascii="Verdana" w:hAnsi="Verdana" w:cs="Arial"/>
                <w:sz w:val="16"/>
                <w:szCs w:val="16"/>
                <w:lang w:eastAsia="es-ES"/>
              </w:rPr>
              <w:t>Required Navigation Performance.</w:t>
            </w:r>
          </w:p>
        </w:tc>
      </w:tr>
      <w:tr w:rsidR="001B1363" w:rsidRPr="001B1363" w14:paraId="4E7502E6" w14:textId="77777777" w:rsidTr="001B1363">
        <w:tc>
          <w:tcPr>
            <w:tcW w:w="4788" w:type="dxa"/>
            <w:hideMark/>
          </w:tcPr>
          <w:p w14:paraId="6216043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4.28. SDF:</w:t>
            </w:r>
            <w:r w:rsidRPr="001B1363">
              <w:rPr>
                <w:rFonts w:ascii="Verdana" w:hAnsi="Verdana" w:cs="Arial"/>
                <w:sz w:val="16"/>
                <w:szCs w:val="16"/>
                <w:lang w:val="es-ES" w:eastAsia="es-ES"/>
              </w:rPr>
              <w:t xml:space="preserve"> Facilidad direccional simplificada.</w:t>
            </w:r>
          </w:p>
        </w:tc>
        <w:tc>
          <w:tcPr>
            <w:tcW w:w="4788" w:type="dxa"/>
            <w:hideMark/>
          </w:tcPr>
          <w:p w14:paraId="01AC6A4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4.28. SDF: </w:t>
            </w:r>
            <w:r w:rsidRPr="001B1363">
              <w:rPr>
                <w:rFonts w:ascii="Verdana" w:hAnsi="Verdana" w:cs="Arial"/>
                <w:sz w:val="16"/>
                <w:szCs w:val="16"/>
                <w:lang w:eastAsia="es-ES"/>
              </w:rPr>
              <w:t>Simplified Directional Facility.</w:t>
            </w:r>
          </w:p>
        </w:tc>
      </w:tr>
      <w:tr w:rsidR="001B1363" w:rsidRPr="001B1363" w14:paraId="67AD8634" w14:textId="77777777" w:rsidTr="001B1363">
        <w:tc>
          <w:tcPr>
            <w:tcW w:w="4788" w:type="dxa"/>
            <w:hideMark/>
          </w:tcPr>
          <w:p w14:paraId="79FD0FBD"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4.29. Secretaría: </w:t>
            </w:r>
            <w:r w:rsidRPr="001B1363">
              <w:rPr>
                <w:rFonts w:ascii="Verdana" w:hAnsi="Verdana" w:cs="Arial"/>
                <w:sz w:val="16"/>
                <w:szCs w:val="16"/>
                <w:lang w:val="es-ES" w:eastAsia="es-ES"/>
              </w:rPr>
              <w:t>Secretaría de Comunicaciones y Transportes.</w:t>
            </w:r>
          </w:p>
        </w:tc>
        <w:tc>
          <w:tcPr>
            <w:tcW w:w="4788" w:type="dxa"/>
            <w:hideMark/>
          </w:tcPr>
          <w:p w14:paraId="7C51C2D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4.29. Secretary: </w:t>
            </w:r>
            <w:r w:rsidRPr="001B1363">
              <w:rPr>
                <w:rFonts w:ascii="Verdana" w:hAnsi="Verdana" w:cs="Arial"/>
                <w:sz w:val="16"/>
                <w:szCs w:val="16"/>
                <w:lang w:eastAsia="es-ES"/>
              </w:rPr>
              <w:t>Secretary of Communications and Transportation.</w:t>
            </w:r>
          </w:p>
        </w:tc>
      </w:tr>
      <w:tr w:rsidR="001B1363" w:rsidRPr="001B1363" w14:paraId="5043D675" w14:textId="77777777" w:rsidTr="001B1363">
        <w:tc>
          <w:tcPr>
            <w:tcW w:w="4788" w:type="dxa"/>
            <w:hideMark/>
          </w:tcPr>
          <w:p w14:paraId="070264B7"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4.30. Sistema convencional de navegación:</w:t>
            </w:r>
            <w:r w:rsidRPr="001B1363">
              <w:rPr>
                <w:rFonts w:ascii="Verdana" w:hAnsi="Verdana" w:cs="Arial"/>
                <w:sz w:val="16"/>
                <w:szCs w:val="16"/>
                <w:lang w:val="es-ES" w:eastAsia="es-ES"/>
              </w:rPr>
              <w:t xml:space="preserve"> Conjunto de elementos que sirven para realizar vuelos con </w:t>
            </w:r>
            <w:proofErr w:type="spellStart"/>
            <w:r w:rsidRPr="001B1363">
              <w:rPr>
                <w:rFonts w:ascii="Verdana" w:hAnsi="Verdana" w:cs="Arial"/>
                <w:sz w:val="16"/>
                <w:szCs w:val="16"/>
                <w:lang w:val="es-ES" w:eastAsia="es-ES"/>
              </w:rPr>
              <w:t>radioayudas</w:t>
            </w:r>
            <w:proofErr w:type="spellEnd"/>
            <w:r w:rsidRPr="001B1363">
              <w:rPr>
                <w:rFonts w:ascii="Verdana" w:hAnsi="Verdana" w:cs="Arial"/>
                <w:sz w:val="16"/>
                <w:szCs w:val="16"/>
                <w:lang w:val="es-ES" w:eastAsia="es-ES"/>
              </w:rPr>
              <w:t xml:space="preserve">, tales como VOR, DME, ILS, NDB, entre otros, así como los receptores de esas </w:t>
            </w:r>
            <w:proofErr w:type="spellStart"/>
            <w:r w:rsidRPr="001B1363">
              <w:rPr>
                <w:rFonts w:ascii="Verdana" w:hAnsi="Verdana" w:cs="Arial"/>
                <w:sz w:val="16"/>
                <w:szCs w:val="16"/>
                <w:lang w:val="es-ES" w:eastAsia="es-ES"/>
              </w:rPr>
              <w:t>radioayudas</w:t>
            </w:r>
            <w:proofErr w:type="spellEnd"/>
            <w:r w:rsidRPr="001B1363">
              <w:rPr>
                <w:rFonts w:ascii="Verdana" w:hAnsi="Verdana" w:cs="Arial"/>
                <w:sz w:val="16"/>
                <w:szCs w:val="16"/>
                <w:lang w:val="es-ES" w:eastAsia="es-ES"/>
              </w:rPr>
              <w:t>, integrados en las aeronaves para la realización de operaciones sobre espacios aéreos definidos y procedimientos terminales.</w:t>
            </w:r>
          </w:p>
        </w:tc>
        <w:tc>
          <w:tcPr>
            <w:tcW w:w="4788" w:type="dxa"/>
            <w:hideMark/>
          </w:tcPr>
          <w:p w14:paraId="01DE829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4.30. Conventional navigation system: </w:t>
            </w:r>
            <w:r w:rsidRPr="001B1363">
              <w:rPr>
                <w:rFonts w:ascii="Verdana" w:hAnsi="Verdana" w:cs="Arial"/>
                <w:sz w:val="16"/>
                <w:szCs w:val="16"/>
                <w:lang w:eastAsia="es-ES"/>
              </w:rPr>
              <w:t>Set of elements used to carry out flights with radio aids, such as VOR, DME, ILS, NDB, among others, as well as the receivers of these radio aids, integrated in the aircraft to carry out operations over defined airspaces. and terminal procedures.</w:t>
            </w:r>
          </w:p>
        </w:tc>
      </w:tr>
      <w:tr w:rsidR="001B1363" w:rsidRPr="001B1363" w14:paraId="28AF11F8" w14:textId="77777777" w:rsidTr="001B1363">
        <w:tc>
          <w:tcPr>
            <w:tcW w:w="4788" w:type="dxa"/>
            <w:shd w:val="clear" w:color="auto" w:fill="auto"/>
            <w:hideMark/>
          </w:tcPr>
          <w:p w14:paraId="558721EB"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4.31. Sistema mundial de navegación por satélite (GNSS):</w:t>
            </w:r>
            <w:r w:rsidRPr="001B1363">
              <w:rPr>
                <w:rFonts w:ascii="Verdana" w:hAnsi="Verdana" w:cs="Arial"/>
                <w:sz w:val="16"/>
                <w:szCs w:val="16"/>
                <w:lang w:val="es-ES" w:eastAsia="es-ES"/>
              </w:rPr>
              <w:t xml:space="preserve"> El GNSS es un sistema mundial de determinación de la posición y la hora, que incluye una o más constelaciones de satélites, receptores de aeronave y vigilancia de la integridad del sistema, y que se puede aumentar, según sea necesario, en apoyo del rendimiento requerido de navegación (RNP) durante el modo de operación en curso.</w:t>
            </w:r>
          </w:p>
        </w:tc>
        <w:tc>
          <w:tcPr>
            <w:tcW w:w="4788" w:type="dxa"/>
            <w:shd w:val="clear" w:color="auto" w:fill="auto"/>
            <w:hideMark/>
          </w:tcPr>
          <w:p w14:paraId="3C2D15E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4.31. Global Navigation Satellite System (GNSS): </w:t>
            </w:r>
            <w:r w:rsidRPr="001B1363">
              <w:rPr>
                <w:rFonts w:ascii="Verdana" w:hAnsi="Verdana" w:cs="Arial"/>
                <w:sz w:val="16"/>
                <w:szCs w:val="16"/>
                <w:lang w:eastAsia="es-ES"/>
              </w:rPr>
              <w:t>GNSS is a global position and time determination system, which includes one or more constellations of satellites, aircraft receivers and system integrity monitoring, and can be augmented, as necessary, in support of Required Navigation Performance (RNP) during the current mode of operation.</w:t>
            </w:r>
          </w:p>
        </w:tc>
      </w:tr>
      <w:tr w:rsidR="001B1363" w:rsidRPr="001B1363" w14:paraId="7E4B49C9" w14:textId="77777777" w:rsidTr="001B1363">
        <w:tc>
          <w:tcPr>
            <w:tcW w:w="4788" w:type="dxa"/>
            <w:hideMark/>
          </w:tcPr>
          <w:p w14:paraId="5F512E0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4.32. TSO: </w:t>
            </w:r>
            <w:r w:rsidRPr="001B1363">
              <w:rPr>
                <w:rFonts w:ascii="Verdana" w:hAnsi="Verdana" w:cs="Arial"/>
                <w:sz w:val="16"/>
                <w:szCs w:val="16"/>
                <w:lang w:val="es-ES" w:eastAsia="es-ES"/>
              </w:rPr>
              <w:t>Orden Técnica Estándar. Disposición normativa que establece los requerimientos que se deben cumplir para la aprobación de un producto o parte, para su uso en aviación. Estos documentos son emitidos por la autoridad respectiva de los Estados Unidos de América, y son validados o emitidos por la Autoridad Aeronáutica.</w:t>
            </w:r>
          </w:p>
        </w:tc>
        <w:tc>
          <w:tcPr>
            <w:tcW w:w="4788" w:type="dxa"/>
            <w:hideMark/>
          </w:tcPr>
          <w:p w14:paraId="485EF78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4.32. TSO: </w:t>
            </w:r>
            <w:r w:rsidRPr="001B1363">
              <w:rPr>
                <w:rFonts w:ascii="Verdana" w:hAnsi="Verdana" w:cs="Arial"/>
                <w:sz w:val="16"/>
                <w:szCs w:val="16"/>
                <w:lang w:eastAsia="es-ES"/>
              </w:rPr>
              <w:t xml:space="preserve">Technical Standard Order. Regulatory provision that establishes the requirements that must be met for the approval of a product or part, for its use in aviation. These documents are issued by the respective authority of the United States of </w:t>
            </w:r>
            <w:proofErr w:type="gramStart"/>
            <w:r w:rsidRPr="001B1363">
              <w:rPr>
                <w:rFonts w:ascii="Verdana" w:hAnsi="Verdana" w:cs="Arial"/>
                <w:sz w:val="16"/>
                <w:szCs w:val="16"/>
                <w:lang w:eastAsia="es-ES"/>
              </w:rPr>
              <w:t>America, and</w:t>
            </w:r>
            <w:proofErr w:type="gramEnd"/>
            <w:r w:rsidRPr="001B1363">
              <w:rPr>
                <w:rFonts w:ascii="Verdana" w:hAnsi="Verdana" w:cs="Arial"/>
                <w:sz w:val="16"/>
                <w:szCs w:val="16"/>
                <w:lang w:eastAsia="es-ES"/>
              </w:rPr>
              <w:t xml:space="preserve"> are validated or issued by the Aeronautical Authority.</w:t>
            </w:r>
          </w:p>
        </w:tc>
      </w:tr>
      <w:tr w:rsidR="001B1363" w:rsidRPr="001B1363" w14:paraId="255674CA" w14:textId="77777777" w:rsidTr="001B1363">
        <w:tc>
          <w:tcPr>
            <w:tcW w:w="4788" w:type="dxa"/>
            <w:hideMark/>
          </w:tcPr>
          <w:p w14:paraId="295AB05D"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4.33. VFR:</w:t>
            </w:r>
            <w:r w:rsidRPr="001B1363">
              <w:rPr>
                <w:rFonts w:ascii="Verdana" w:hAnsi="Verdana" w:cs="Arial"/>
                <w:sz w:val="16"/>
                <w:szCs w:val="16"/>
                <w:lang w:val="es-ES" w:eastAsia="es-ES"/>
              </w:rPr>
              <w:t xml:space="preserve"> Reglas de vuelo visual.</w:t>
            </w:r>
          </w:p>
        </w:tc>
        <w:tc>
          <w:tcPr>
            <w:tcW w:w="4788" w:type="dxa"/>
            <w:hideMark/>
          </w:tcPr>
          <w:p w14:paraId="172C9B8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4.33. VFR: </w:t>
            </w:r>
            <w:r w:rsidRPr="001B1363">
              <w:rPr>
                <w:rFonts w:ascii="Verdana" w:hAnsi="Verdana" w:cs="Arial"/>
                <w:sz w:val="16"/>
                <w:szCs w:val="16"/>
                <w:lang w:eastAsia="es-ES"/>
              </w:rPr>
              <w:t>Visual Flight Rules.</w:t>
            </w:r>
          </w:p>
        </w:tc>
      </w:tr>
      <w:tr w:rsidR="001B1363" w:rsidRPr="001B1363" w14:paraId="25F507FD" w14:textId="77777777" w:rsidTr="001B1363">
        <w:tc>
          <w:tcPr>
            <w:tcW w:w="4788" w:type="dxa"/>
            <w:hideMark/>
          </w:tcPr>
          <w:p w14:paraId="00CB237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4.34. VOR:</w:t>
            </w:r>
            <w:r w:rsidRPr="001B1363">
              <w:rPr>
                <w:rFonts w:ascii="Verdana" w:hAnsi="Verdana" w:cs="Arial"/>
                <w:sz w:val="16"/>
                <w:szCs w:val="16"/>
                <w:lang w:val="es-ES" w:eastAsia="es-ES"/>
              </w:rPr>
              <w:t xml:space="preserve"> Radiofaro omnidireccional de muy alta frecuencia.</w:t>
            </w:r>
          </w:p>
        </w:tc>
        <w:tc>
          <w:tcPr>
            <w:tcW w:w="4788" w:type="dxa"/>
            <w:hideMark/>
          </w:tcPr>
          <w:p w14:paraId="0C1BEA3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4.34. VOR: </w:t>
            </w:r>
            <w:r w:rsidRPr="001B1363">
              <w:rPr>
                <w:rFonts w:ascii="Verdana" w:hAnsi="Verdana" w:cs="Arial"/>
                <w:sz w:val="16"/>
                <w:szCs w:val="16"/>
                <w:lang w:eastAsia="es-ES"/>
              </w:rPr>
              <w:t>Very high frequency omnidirectional radio beacon.</w:t>
            </w:r>
          </w:p>
        </w:tc>
      </w:tr>
      <w:tr w:rsidR="001B1363" w:rsidRPr="001B1363" w14:paraId="3E7EBAB3" w14:textId="77777777" w:rsidTr="001B1363">
        <w:tc>
          <w:tcPr>
            <w:tcW w:w="4788" w:type="dxa"/>
            <w:hideMark/>
          </w:tcPr>
          <w:p w14:paraId="4440493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4.35. WGS-84: </w:t>
            </w:r>
            <w:r w:rsidRPr="001B1363">
              <w:rPr>
                <w:rFonts w:ascii="Verdana" w:hAnsi="Verdana" w:cs="Arial"/>
                <w:sz w:val="16"/>
                <w:szCs w:val="16"/>
                <w:lang w:val="es-ES" w:eastAsia="es-ES"/>
              </w:rPr>
              <w:t>Sistema Geodésico Mundial de 1984.</w:t>
            </w:r>
          </w:p>
        </w:tc>
        <w:tc>
          <w:tcPr>
            <w:tcW w:w="4788" w:type="dxa"/>
            <w:hideMark/>
          </w:tcPr>
          <w:p w14:paraId="7146A6E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4.35. WGS-84: </w:t>
            </w:r>
            <w:r w:rsidRPr="001B1363">
              <w:rPr>
                <w:rFonts w:ascii="Verdana" w:hAnsi="Verdana" w:cs="Arial"/>
                <w:sz w:val="16"/>
                <w:szCs w:val="16"/>
                <w:lang w:eastAsia="es-ES"/>
              </w:rPr>
              <w:t>World Geodetic System of 1984.</w:t>
            </w:r>
          </w:p>
        </w:tc>
      </w:tr>
      <w:tr w:rsidR="001B1363" w:rsidRPr="001B1363" w14:paraId="0583CF3D" w14:textId="77777777" w:rsidTr="001B1363">
        <w:tc>
          <w:tcPr>
            <w:tcW w:w="4788" w:type="dxa"/>
            <w:hideMark/>
          </w:tcPr>
          <w:p w14:paraId="1ECD2E62"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5. Disposiciones generales</w:t>
            </w:r>
          </w:p>
        </w:tc>
        <w:tc>
          <w:tcPr>
            <w:tcW w:w="4788" w:type="dxa"/>
            <w:hideMark/>
          </w:tcPr>
          <w:p w14:paraId="407938C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5. General provisions</w:t>
            </w:r>
          </w:p>
        </w:tc>
      </w:tr>
      <w:tr w:rsidR="001B1363" w:rsidRPr="001B1363" w14:paraId="7C8CB11C" w14:textId="77777777" w:rsidTr="001B1363">
        <w:tc>
          <w:tcPr>
            <w:tcW w:w="4788" w:type="dxa"/>
            <w:hideMark/>
          </w:tcPr>
          <w:p w14:paraId="2CB1F954"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5.1. </w:t>
            </w:r>
            <w:r w:rsidRPr="001B1363">
              <w:rPr>
                <w:rFonts w:ascii="Verdana" w:hAnsi="Verdana" w:cs="Arial"/>
                <w:sz w:val="16"/>
                <w:szCs w:val="16"/>
                <w:lang w:val="es-ES" w:eastAsia="es-ES"/>
              </w:rPr>
              <w:t xml:space="preserve">Todos los concesionarios, permisionarios y operadores aéreos que operen o pretendan operar </w:t>
            </w:r>
            <w:proofErr w:type="gramStart"/>
            <w:r w:rsidRPr="001B1363">
              <w:rPr>
                <w:rFonts w:ascii="Verdana" w:hAnsi="Verdana" w:cs="Arial"/>
                <w:sz w:val="16"/>
                <w:szCs w:val="16"/>
                <w:lang w:val="es-ES" w:eastAsia="es-ES"/>
              </w:rPr>
              <w:t xml:space="preserve">de </w:t>
            </w:r>
            <w:r w:rsidRPr="001B1363">
              <w:rPr>
                <w:rFonts w:ascii="Verdana" w:hAnsi="Verdana" w:cs="Arial"/>
                <w:sz w:val="16"/>
                <w:szCs w:val="16"/>
                <w:lang w:val="es-ES" w:eastAsia="es-ES"/>
              </w:rPr>
              <w:lastRenderedPageBreak/>
              <w:t>acuerdo a</w:t>
            </w:r>
            <w:proofErr w:type="gramEnd"/>
            <w:r w:rsidRPr="001B1363">
              <w:rPr>
                <w:rFonts w:ascii="Verdana" w:hAnsi="Verdana" w:cs="Arial"/>
                <w:sz w:val="16"/>
                <w:szCs w:val="16"/>
                <w:lang w:val="es-ES" w:eastAsia="es-ES"/>
              </w:rPr>
              <w:t xml:space="preserve"> la Ley de Aviación Civil, con equipos GPS que formen parte de un sistema de administración de vuelo, o en forma independiente a bordo de la aeronave, como medio de navegación, deben cumplir los lineamientos descritos en la presente Norma Oficial Mexicana.</w:t>
            </w:r>
          </w:p>
        </w:tc>
        <w:tc>
          <w:tcPr>
            <w:tcW w:w="4788" w:type="dxa"/>
            <w:hideMark/>
          </w:tcPr>
          <w:p w14:paraId="42B6DEC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lastRenderedPageBreak/>
              <w:t xml:space="preserve">5.1. </w:t>
            </w:r>
            <w:r w:rsidRPr="001B1363">
              <w:rPr>
                <w:rFonts w:ascii="Verdana" w:hAnsi="Verdana" w:cs="Arial"/>
                <w:sz w:val="16"/>
                <w:szCs w:val="16"/>
                <w:lang w:eastAsia="es-ES"/>
              </w:rPr>
              <w:t xml:space="preserve">All concessionaires, permit holders and air operators that operate or intend to operate in </w:t>
            </w:r>
            <w:r w:rsidRPr="001B1363">
              <w:rPr>
                <w:rFonts w:ascii="Verdana" w:hAnsi="Verdana" w:cs="Arial"/>
                <w:sz w:val="16"/>
                <w:szCs w:val="16"/>
                <w:lang w:eastAsia="es-ES"/>
              </w:rPr>
              <w:lastRenderedPageBreak/>
              <w:t>accordance with the Law of Civil Aviation, with GPS equipment that is part of a flight management system, or independently on board the aircraft, as a means of navigation, must comply with the guidelines described in this Official Mexican Standard.</w:t>
            </w:r>
          </w:p>
        </w:tc>
      </w:tr>
      <w:tr w:rsidR="001B1363" w:rsidRPr="001B1363" w14:paraId="47860264" w14:textId="77777777" w:rsidTr="001B1363">
        <w:tc>
          <w:tcPr>
            <w:tcW w:w="4788" w:type="dxa"/>
            <w:hideMark/>
          </w:tcPr>
          <w:p w14:paraId="3C7369F2"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lastRenderedPageBreak/>
              <w:t>6. Procedimientos de aplicación del sistema mundial de la determinación de la posición (GPS), como medio de navegación dentro del espacio aéreo mexicano</w:t>
            </w:r>
          </w:p>
        </w:tc>
        <w:tc>
          <w:tcPr>
            <w:tcW w:w="4788" w:type="dxa"/>
            <w:hideMark/>
          </w:tcPr>
          <w:p w14:paraId="32B43C9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6. Application procedures for the global positioning system (GPS), as a means of navigation within Mexican airspace</w:t>
            </w:r>
          </w:p>
        </w:tc>
      </w:tr>
      <w:tr w:rsidR="001B1363" w:rsidRPr="001B1363" w14:paraId="3D757928" w14:textId="77777777" w:rsidTr="001B1363">
        <w:tc>
          <w:tcPr>
            <w:tcW w:w="4788" w:type="dxa"/>
            <w:hideMark/>
          </w:tcPr>
          <w:p w14:paraId="7B16885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6.1. </w:t>
            </w:r>
            <w:r w:rsidRPr="001B1363">
              <w:rPr>
                <w:rFonts w:ascii="Verdana" w:hAnsi="Verdana" w:cs="Arial"/>
                <w:sz w:val="16"/>
                <w:szCs w:val="16"/>
                <w:lang w:val="es-ES" w:eastAsia="es-ES"/>
              </w:rPr>
              <w:t>La presente Norma Oficial Mexicana proporciona el material de orientación necesario para los procedimientos de aplicación del sistema mundial de la determinación de la posición (GPS), como medio de navegación dentro del espacio aéreo mexicano.</w:t>
            </w:r>
          </w:p>
        </w:tc>
        <w:tc>
          <w:tcPr>
            <w:tcW w:w="4788" w:type="dxa"/>
            <w:hideMark/>
          </w:tcPr>
          <w:p w14:paraId="2A7AA0BF"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6.1. </w:t>
            </w:r>
            <w:r w:rsidRPr="001B1363">
              <w:rPr>
                <w:rFonts w:ascii="Verdana" w:hAnsi="Verdana" w:cs="Arial"/>
                <w:sz w:val="16"/>
                <w:szCs w:val="16"/>
                <w:lang w:eastAsia="es-ES"/>
              </w:rPr>
              <w:t>This Official Mexican Standard provides the necessary guidance material for the application procedures of the global positioning system (GPS), as a means of navigation within Mexican airspace.</w:t>
            </w:r>
          </w:p>
        </w:tc>
      </w:tr>
      <w:tr w:rsidR="001B1363" w:rsidRPr="001B1363" w14:paraId="686672F2" w14:textId="77777777" w:rsidTr="001B1363">
        <w:tc>
          <w:tcPr>
            <w:tcW w:w="4788" w:type="dxa"/>
            <w:hideMark/>
          </w:tcPr>
          <w:p w14:paraId="5EB5CF1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6.2. </w:t>
            </w:r>
            <w:r w:rsidRPr="001B1363">
              <w:rPr>
                <w:rFonts w:ascii="Verdana" w:hAnsi="Verdana" w:cs="Arial"/>
                <w:sz w:val="16"/>
                <w:szCs w:val="16"/>
                <w:lang w:val="es-ES" w:eastAsia="es-ES"/>
              </w:rPr>
              <w:t>Especificaciones de la instalación del equipo GPS.</w:t>
            </w:r>
          </w:p>
        </w:tc>
        <w:tc>
          <w:tcPr>
            <w:tcW w:w="4788" w:type="dxa"/>
            <w:hideMark/>
          </w:tcPr>
          <w:p w14:paraId="7FD6A43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 </w:t>
            </w:r>
            <w:r w:rsidRPr="001B1363">
              <w:rPr>
                <w:rFonts w:ascii="Verdana" w:hAnsi="Verdana" w:cs="Arial"/>
                <w:sz w:val="16"/>
                <w:szCs w:val="16"/>
                <w:lang w:eastAsia="es-ES"/>
              </w:rPr>
              <w:t>Specifications for the installation of the GPS equipment.</w:t>
            </w:r>
          </w:p>
        </w:tc>
      </w:tr>
      <w:tr w:rsidR="001B1363" w:rsidRPr="001B1363" w14:paraId="453EDCCD" w14:textId="77777777" w:rsidTr="001B1363">
        <w:tc>
          <w:tcPr>
            <w:tcW w:w="4788" w:type="dxa"/>
            <w:hideMark/>
          </w:tcPr>
          <w:p w14:paraId="3D54AB1F"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 xml:space="preserve">6.2.1. </w:t>
            </w:r>
            <w:r w:rsidRPr="001B1363">
              <w:rPr>
                <w:rFonts w:ascii="Verdana" w:hAnsi="Verdana" w:cs="Arial"/>
                <w:sz w:val="16"/>
                <w:szCs w:val="16"/>
                <w:lang w:val="es-MX" w:eastAsia="es-ES"/>
              </w:rPr>
              <w:t xml:space="preserve">Los equipos GPS que se instalen en las aeronaves al servicio de concesionarios, permisionarios y operadores aéreos con motivo de lo especificado en la presente Norma Oficial Mexicana, que no sean parte del Certificado de Tipo de </w:t>
            </w:r>
            <w:proofErr w:type="gramStart"/>
            <w:r w:rsidRPr="001B1363">
              <w:rPr>
                <w:rFonts w:ascii="Verdana" w:hAnsi="Verdana" w:cs="Arial"/>
                <w:sz w:val="16"/>
                <w:szCs w:val="16"/>
                <w:lang w:val="es-MX" w:eastAsia="es-ES"/>
              </w:rPr>
              <w:t>las mismas</w:t>
            </w:r>
            <w:proofErr w:type="gramEnd"/>
            <w:r w:rsidRPr="001B1363">
              <w:rPr>
                <w:rFonts w:ascii="Verdana" w:hAnsi="Verdana" w:cs="Arial"/>
                <w:sz w:val="16"/>
                <w:szCs w:val="16"/>
                <w:lang w:val="es-MX" w:eastAsia="es-ES"/>
              </w:rPr>
              <w:t>, previo a su operación deben cumplir con las especificaciones y procedimientos de instalación del numeral 6.2. de la presente Norma Oficial Mexicana.</w:t>
            </w:r>
          </w:p>
        </w:tc>
        <w:tc>
          <w:tcPr>
            <w:tcW w:w="4788" w:type="dxa"/>
            <w:hideMark/>
          </w:tcPr>
          <w:p w14:paraId="74358BB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6.2.1. </w:t>
            </w:r>
            <w:r w:rsidRPr="001B1363">
              <w:rPr>
                <w:rFonts w:ascii="Verdana" w:hAnsi="Verdana" w:cs="Arial"/>
                <w:sz w:val="16"/>
                <w:szCs w:val="16"/>
                <w:lang w:eastAsia="es-ES"/>
              </w:rPr>
              <w:t>The GPS equipment that is installed in the aircraft at the service of concessionaires, permit holders and air operators due to what is specified in this Official Mexican Standard, which are not part of the Type Certificate of the same, prior to their operation must comply with the specifications and installation procedures of numeral 6.2. of this Official Mexican Standard.</w:t>
            </w:r>
          </w:p>
        </w:tc>
      </w:tr>
      <w:tr w:rsidR="001B1363" w:rsidRPr="001B1363" w14:paraId="694F2469" w14:textId="77777777" w:rsidTr="001B1363">
        <w:tc>
          <w:tcPr>
            <w:tcW w:w="4788" w:type="dxa"/>
            <w:hideMark/>
          </w:tcPr>
          <w:p w14:paraId="17A98A2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 xml:space="preserve">6.2.2. </w:t>
            </w:r>
            <w:r w:rsidRPr="001B1363">
              <w:rPr>
                <w:rFonts w:ascii="Verdana" w:hAnsi="Verdana" w:cs="Arial"/>
                <w:sz w:val="16"/>
                <w:szCs w:val="16"/>
                <w:lang w:val="es-MX" w:eastAsia="es-ES"/>
              </w:rPr>
              <w:t>En el caso de aeronaves con marcas de nacionalidad y matrícula mexicanas, para la instalación de los equipos GPS en las aeronaves se deben tomar como base los ordenamientos técnicos (TSO) del Estado de Diseño, siempre y cuando éste sea también propietario, poseedor o haya convalidado el Certificado de Tipo de la aeronave a la cual se le pretenda instalar o tenga instalado dicho equipo</w:t>
            </w:r>
          </w:p>
        </w:tc>
        <w:tc>
          <w:tcPr>
            <w:tcW w:w="4788" w:type="dxa"/>
            <w:hideMark/>
          </w:tcPr>
          <w:p w14:paraId="5E25C04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6.2.2. </w:t>
            </w:r>
            <w:r w:rsidRPr="001B1363">
              <w:rPr>
                <w:rFonts w:ascii="Verdana" w:hAnsi="Verdana" w:cs="Arial"/>
                <w:sz w:val="16"/>
                <w:szCs w:val="16"/>
                <w:lang w:eastAsia="es-ES"/>
              </w:rPr>
              <w:t xml:space="preserve">In the case of aircraft with Mexican nationality and registration marks, for the installation of GPS equipment in the aircraft, the technical standard orders (TSO) of the State of Design must be taken as a basis, </w:t>
            </w:r>
            <w:proofErr w:type="gramStart"/>
            <w:r w:rsidRPr="001B1363">
              <w:rPr>
                <w:rFonts w:ascii="Verdana" w:hAnsi="Verdana" w:cs="Arial"/>
                <w:sz w:val="16"/>
                <w:szCs w:val="16"/>
                <w:lang w:eastAsia="es-ES"/>
              </w:rPr>
              <w:t>as long as</w:t>
            </w:r>
            <w:proofErr w:type="gramEnd"/>
            <w:r w:rsidRPr="001B1363">
              <w:rPr>
                <w:rFonts w:ascii="Verdana" w:hAnsi="Verdana" w:cs="Arial"/>
                <w:sz w:val="16"/>
                <w:szCs w:val="16"/>
                <w:lang w:eastAsia="es-ES"/>
              </w:rPr>
              <w:t xml:space="preserve"> it is also the owner, possessor or has validated the Type Certificate of the aircraft to which it is intended to install or have such equipment installed</w:t>
            </w:r>
          </w:p>
        </w:tc>
      </w:tr>
      <w:tr w:rsidR="001B1363" w:rsidRPr="001B1363" w14:paraId="1785F04A" w14:textId="77777777" w:rsidTr="001B1363">
        <w:tc>
          <w:tcPr>
            <w:tcW w:w="4788" w:type="dxa"/>
            <w:hideMark/>
          </w:tcPr>
          <w:p w14:paraId="1C34B334"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6.2.3.</w:t>
            </w:r>
            <w:r w:rsidRPr="001B1363">
              <w:rPr>
                <w:rFonts w:ascii="Verdana" w:hAnsi="Verdana" w:cs="Arial"/>
                <w:sz w:val="16"/>
                <w:szCs w:val="16"/>
                <w:lang w:val="es-ES" w:eastAsia="es-ES"/>
              </w:rPr>
              <w:t xml:space="preserve"> Todos los concesionarios, permisionarios y operadores aéreos de aeronaves que realizan únicamente vuelos VFR, pueden instalar y usar equipo GPS, únicamente como referencia a sus operaciones, una vez que hayan cumplido con las especificaciones de la instalación del equipo, </w:t>
            </w:r>
            <w:proofErr w:type="gramStart"/>
            <w:r w:rsidRPr="001B1363">
              <w:rPr>
                <w:rFonts w:ascii="Verdana" w:hAnsi="Verdana" w:cs="Arial"/>
                <w:sz w:val="16"/>
                <w:szCs w:val="16"/>
                <w:lang w:val="es-ES" w:eastAsia="es-ES"/>
              </w:rPr>
              <w:t>de acuerdo a</w:t>
            </w:r>
            <w:proofErr w:type="gramEnd"/>
            <w:r w:rsidRPr="001B1363">
              <w:rPr>
                <w:rFonts w:ascii="Verdana" w:hAnsi="Verdana" w:cs="Arial"/>
                <w:sz w:val="16"/>
                <w:szCs w:val="16"/>
                <w:lang w:val="es-ES" w:eastAsia="es-ES"/>
              </w:rPr>
              <w:t xml:space="preserve"> lo requerido en el numeral 6.2.2. En este caso, debe colocarse una placa en el equipo con la leyenda UNICAMENTE PARA VFR o VFR ONLY</w:t>
            </w:r>
          </w:p>
        </w:tc>
        <w:tc>
          <w:tcPr>
            <w:tcW w:w="4788" w:type="dxa"/>
            <w:hideMark/>
          </w:tcPr>
          <w:p w14:paraId="2CCB8A5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6.2.3. </w:t>
            </w:r>
            <w:r w:rsidRPr="001B1363">
              <w:rPr>
                <w:rFonts w:ascii="Verdana" w:hAnsi="Verdana" w:cs="Arial"/>
                <w:sz w:val="16"/>
                <w:szCs w:val="16"/>
                <w:lang w:eastAsia="es-ES"/>
              </w:rPr>
              <w:t>All concessionaires, permit holders and air operators of aircraft that only carry out VFR flights can install and use GPS equipment, solely as a reference to their operations, once they have complied with the specifications for the installation of the equipment, in accordance with what is required in numeral 6.2.2. In this case, a plate must be affixed to the equipment with the legend ONLY FOR VFR or VFR ONLY</w:t>
            </w:r>
          </w:p>
        </w:tc>
      </w:tr>
      <w:tr w:rsidR="001B1363" w:rsidRPr="001B1363" w14:paraId="755C88CA" w14:textId="77777777" w:rsidTr="001B1363">
        <w:tc>
          <w:tcPr>
            <w:tcW w:w="4788" w:type="dxa"/>
            <w:hideMark/>
          </w:tcPr>
          <w:p w14:paraId="085FF67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 xml:space="preserve">6.2.4. </w:t>
            </w:r>
            <w:r w:rsidRPr="001B1363">
              <w:rPr>
                <w:rFonts w:ascii="Verdana" w:hAnsi="Verdana" w:cs="Arial"/>
                <w:sz w:val="16"/>
                <w:szCs w:val="16"/>
                <w:lang w:val="es-MX" w:eastAsia="es-ES"/>
              </w:rPr>
              <w:t xml:space="preserve">El concesionario, permisionario y operador aéreo, debe disponer de la marca, modelo y número de parte del equipo, así como los datos de la aeronave en la que se pretende instalar. </w:t>
            </w:r>
            <w:proofErr w:type="gramStart"/>
            <w:r w:rsidRPr="001B1363">
              <w:rPr>
                <w:rFonts w:ascii="Verdana" w:hAnsi="Verdana" w:cs="Arial"/>
                <w:sz w:val="16"/>
                <w:szCs w:val="16"/>
                <w:lang w:val="es-MX" w:eastAsia="es-ES"/>
              </w:rPr>
              <w:t>Asimismo</w:t>
            </w:r>
            <w:proofErr w:type="gramEnd"/>
            <w:r w:rsidRPr="001B1363">
              <w:rPr>
                <w:rFonts w:ascii="Verdana" w:hAnsi="Verdana" w:cs="Arial"/>
                <w:sz w:val="16"/>
                <w:szCs w:val="16"/>
                <w:lang w:val="es-MX" w:eastAsia="es-ES"/>
              </w:rPr>
              <w:t xml:space="preserve"> debe contar con la documentación de ingeniería de la instalación del GPS, la cual debe contener lo siguiente, según aplique:</w:t>
            </w:r>
          </w:p>
        </w:tc>
        <w:tc>
          <w:tcPr>
            <w:tcW w:w="4788" w:type="dxa"/>
            <w:hideMark/>
          </w:tcPr>
          <w:p w14:paraId="647EF3D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6.2.4. </w:t>
            </w:r>
            <w:r w:rsidRPr="001B1363">
              <w:rPr>
                <w:rFonts w:ascii="Verdana" w:hAnsi="Verdana" w:cs="Arial"/>
                <w:sz w:val="16"/>
                <w:szCs w:val="16"/>
                <w:lang w:eastAsia="es-ES"/>
              </w:rPr>
              <w:t>The concessionaire, permit holder and air operator must have the brand, model, and part number of the equipment, as well as the data of the aircraft in which it is intended to be installed. It must also have the engineering documentation of the GPS installation, which must contain the following, as applicable:</w:t>
            </w:r>
          </w:p>
        </w:tc>
      </w:tr>
      <w:tr w:rsidR="001B1363" w:rsidRPr="001B1363" w14:paraId="6BD4B51D" w14:textId="77777777" w:rsidTr="001B1363">
        <w:tc>
          <w:tcPr>
            <w:tcW w:w="4788" w:type="dxa"/>
            <w:hideMark/>
          </w:tcPr>
          <w:p w14:paraId="79F8B4DA"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(a) </w:t>
            </w:r>
            <w:r w:rsidRPr="001B1363">
              <w:rPr>
                <w:rFonts w:ascii="Verdana" w:hAnsi="Verdana" w:cs="Arial"/>
                <w:sz w:val="16"/>
                <w:szCs w:val="16"/>
                <w:lang w:val="es-MX" w:eastAsia="es-ES"/>
              </w:rPr>
              <w:t>Planos de ubicación del GPS y de sus componentes.</w:t>
            </w:r>
          </w:p>
        </w:tc>
        <w:tc>
          <w:tcPr>
            <w:tcW w:w="4788" w:type="dxa"/>
            <w:hideMark/>
          </w:tcPr>
          <w:p w14:paraId="553EF89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Location plans of the GPS and its components.</w:t>
            </w:r>
          </w:p>
        </w:tc>
      </w:tr>
      <w:tr w:rsidR="001B1363" w:rsidRPr="001B1363" w14:paraId="6C143ABD" w14:textId="77777777" w:rsidTr="001B1363">
        <w:tc>
          <w:tcPr>
            <w:tcW w:w="4788" w:type="dxa"/>
            <w:hideMark/>
          </w:tcPr>
          <w:p w14:paraId="5A35131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(b) </w:t>
            </w:r>
            <w:r w:rsidRPr="001B1363">
              <w:rPr>
                <w:rFonts w:ascii="Verdana" w:hAnsi="Verdana" w:cs="Arial"/>
                <w:sz w:val="16"/>
                <w:szCs w:val="16"/>
                <w:lang w:val="es-MX" w:eastAsia="es-ES"/>
              </w:rPr>
              <w:t>Diagramas eléctricos, con su correspondiente análisis de cargas eléctricas.</w:t>
            </w:r>
          </w:p>
        </w:tc>
        <w:tc>
          <w:tcPr>
            <w:tcW w:w="4788" w:type="dxa"/>
            <w:hideMark/>
          </w:tcPr>
          <w:p w14:paraId="412964F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Electrical diagrams, with their corresponding analysis of electrical charges.</w:t>
            </w:r>
          </w:p>
        </w:tc>
      </w:tr>
      <w:tr w:rsidR="001B1363" w:rsidRPr="001B1363" w14:paraId="3C98E0EA" w14:textId="77777777" w:rsidTr="001B1363">
        <w:tc>
          <w:tcPr>
            <w:tcW w:w="4788" w:type="dxa"/>
            <w:hideMark/>
          </w:tcPr>
          <w:p w14:paraId="5F1E5606"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(c) </w:t>
            </w:r>
            <w:r w:rsidRPr="001B1363">
              <w:rPr>
                <w:rFonts w:ascii="Verdana" w:hAnsi="Verdana" w:cs="Arial"/>
                <w:sz w:val="16"/>
                <w:szCs w:val="16"/>
                <w:lang w:val="es-MX" w:eastAsia="es-ES"/>
              </w:rPr>
              <w:t>Pruebas de demostración de no interferencia con otros equipos o sistemas.</w:t>
            </w:r>
          </w:p>
        </w:tc>
        <w:tc>
          <w:tcPr>
            <w:tcW w:w="4788" w:type="dxa"/>
            <w:hideMark/>
          </w:tcPr>
          <w:p w14:paraId="29D71DA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(c) </w:t>
            </w:r>
            <w:r w:rsidRPr="001B1363">
              <w:rPr>
                <w:rFonts w:ascii="Verdana" w:hAnsi="Verdana" w:cs="Arial"/>
                <w:sz w:val="16"/>
                <w:szCs w:val="16"/>
                <w:lang w:eastAsia="es-ES"/>
              </w:rPr>
              <w:t>Demonstration tests of non-interference with other equipment or systems.</w:t>
            </w:r>
          </w:p>
        </w:tc>
      </w:tr>
      <w:tr w:rsidR="001B1363" w:rsidRPr="001B1363" w14:paraId="7150B97E" w14:textId="77777777" w:rsidTr="001B1363">
        <w:tc>
          <w:tcPr>
            <w:tcW w:w="4788" w:type="dxa"/>
            <w:hideMark/>
          </w:tcPr>
          <w:p w14:paraId="4FF93DA9"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lastRenderedPageBreak/>
              <w:t xml:space="preserve">(d) </w:t>
            </w:r>
            <w:r w:rsidRPr="001B1363">
              <w:rPr>
                <w:rFonts w:ascii="Verdana" w:hAnsi="Verdana" w:cs="Arial"/>
                <w:sz w:val="16"/>
                <w:szCs w:val="16"/>
                <w:lang w:val="es-MX" w:eastAsia="es-ES"/>
              </w:rPr>
              <w:t>Justificación técnica de la modificación que habrá de hacerse a la aeronave (estructurales, si aplica, panel de instrumentos, cableado, entre otros).</w:t>
            </w:r>
          </w:p>
        </w:tc>
        <w:tc>
          <w:tcPr>
            <w:tcW w:w="4788" w:type="dxa"/>
            <w:hideMark/>
          </w:tcPr>
          <w:p w14:paraId="27BF4F4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(d) </w:t>
            </w:r>
            <w:r w:rsidRPr="001B1363">
              <w:rPr>
                <w:rFonts w:ascii="Verdana" w:hAnsi="Verdana" w:cs="Arial"/>
                <w:sz w:val="16"/>
                <w:szCs w:val="16"/>
                <w:lang w:eastAsia="es-ES"/>
              </w:rPr>
              <w:t>Technical justification of the modification to be made to the aircraft (structural, if applicable, instrument panel, wiring, among others).</w:t>
            </w:r>
          </w:p>
        </w:tc>
      </w:tr>
      <w:tr w:rsidR="001B1363" w:rsidRPr="001B1363" w14:paraId="2C4D9C5E" w14:textId="77777777" w:rsidTr="001B1363">
        <w:tc>
          <w:tcPr>
            <w:tcW w:w="4788" w:type="dxa"/>
            <w:hideMark/>
          </w:tcPr>
          <w:p w14:paraId="40E91627"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(e) </w:t>
            </w:r>
            <w:r w:rsidRPr="001B1363">
              <w:rPr>
                <w:rFonts w:ascii="Verdana" w:hAnsi="Verdana" w:cs="Arial"/>
                <w:sz w:val="16"/>
                <w:szCs w:val="16"/>
                <w:lang w:val="es-MX" w:eastAsia="es-ES"/>
              </w:rPr>
              <w:t>Suplemento del Manual de Vuelo.</w:t>
            </w:r>
          </w:p>
        </w:tc>
        <w:tc>
          <w:tcPr>
            <w:tcW w:w="4788" w:type="dxa"/>
            <w:hideMark/>
          </w:tcPr>
          <w:p w14:paraId="4903A7E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(e) </w:t>
            </w:r>
            <w:r w:rsidRPr="001B1363">
              <w:rPr>
                <w:rFonts w:ascii="Verdana" w:hAnsi="Verdana" w:cs="Arial"/>
                <w:sz w:val="16"/>
                <w:szCs w:val="16"/>
                <w:lang w:eastAsia="es-ES"/>
              </w:rPr>
              <w:t>Flight Manual Supplement.</w:t>
            </w:r>
          </w:p>
        </w:tc>
      </w:tr>
      <w:tr w:rsidR="001B1363" w:rsidRPr="001B1363" w14:paraId="1D8CF27B" w14:textId="77777777" w:rsidTr="001B1363">
        <w:tc>
          <w:tcPr>
            <w:tcW w:w="4788" w:type="dxa"/>
            <w:hideMark/>
          </w:tcPr>
          <w:p w14:paraId="38748C4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(f) </w:t>
            </w:r>
            <w:r w:rsidRPr="001B1363">
              <w:rPr>
                <w:rFonts w:ascii="Verdana" w:hAnsi="Verdana" w:cs="Arial"/>
                <w:sz w:val="16"/>
                <w:szCs w:val="16"/>
                <w:lang w:val="es-MX" w:eastAsia="es-ES"/>
              </w:rPr>
              <w:t>Revisión del programa de mantenimiento de la aeronave y del Manual General de Mantenimiento.</w:t>
            </w:r>
          </w:p>
        </w:tc>
        <w:tc>
          <w:tcPr>
            <w:tcW w:w="4788" w:type="dxa"/>
            <w:hideMark/>
          </w:tcPr>
          <w:p w14:paraId="6A3565B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(f) </w:t>
            </w:r>
            <w:r w:rsidRPr="001B1363">
              <w:rPr>
                <w:rFonts w:ascii="Verdana" w:hAnsi="Verdana" w:cs="Arial"/>
                <w:sz w:val="16"/>
                <w:szCs w:val="16"/>
                <w:lang w:eastAsia="es-ES"/>
              </w:rPr>
              <w:t>Review of the aircraft maintenance program and the General Maintenance Manual.</w:t>
            </w:r>
          </w:p>
        </w:tc>
      </w:tr>
      <w:tr w:rsidR="001B1363" w:rsidRPr="001B1363" w14:paraId="22F147E0" w14:textId="77777777" w:rsidTr="001B1363">
        <w:tc>
          <w:tcPr>
            <w:tcW w:w="4788" w:type="dxa"/>
            <w:hideMark/>
          </w:tcPr>
          <w:p w14:paraId="433F24F6"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(g) </w:t>
            </w:r>
            <w:r w:rsidRPr="001B1363">
              <w:rPr>
                <w:rFonts w:ascii="Verdana" w:hAnsi="Verdana" w:cs="Arial"/>
                <w:sz w:val="16"/>
                <w:szCs w:val="16"/>
                <w:lang w:val="es-MX" w:eastAsia="es-ES"/>
              </w:rPr>
              <w:t>Revisión de la Lista de Equipo Mínimo de la aeronave.</w:t>
            </w:r>
          </w:p>
        </w:tc>
        <w:tc>
          <w:tcPr>
            <w:tcW w:w="4788" w:type="dxa"/>
            <w:hideMark/>
          </w:tcPr>
          <w:p w14:paraId="6879C7C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(g) </w:t>
            </w:r>
            <w:r w:rsidRPr="001B1363">
              <w:rPr>
                <w:rFonts w:ascii="Verdana" w:hAnsi="Verdana" w:cs="Arial"/>
                <w:sz w:val="16"/>
                <w:szCs w:val="16"/>
                <w:lang w:eastAsia="es-ES"/>
              </w:rPr>
              <w:t>Review of the Aircraft Minimum Equipment List.</w:t>
            </w:r>
          </w:p>
        </w:tc>
      </w:tr>
      <w:tr w:rsidR="001B1363" w:rsidRPr="001B1363" w14:paraId="34BED4FF" w14:textId="77777777" w:rsidTr="001B1363">
        <w:tc>
          <w:tcPr>
            <w:tcW w:w="4788" w:type="dxa"/>
            <w:hideMark/>
          </w:tcPr>
          <w:p w14:paraId="1D5F3385"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(h) </w:t>
            </w:r>
            <w:r w:rsidRPr="001B1363">
              <w:rPr>
                <w:rFonts w:ascii="Verdana" w:hAnsi="Verdana" w:cs="Arial"/>
                <w:sz w:val="16"/>
                <w:szCs w:val="16"/>
                <w:lang w:val="es-MX" w:eastAsia="es-ES"/>
              </w:rPr>
              <w:t>Guía de pruebas.</w:t>
            </w:r>
          </w:p>
        </w:tc>
        <w:tc>
          <w:tcPr>
            <w:tcW w:w="4788" w:type="dxa"/>
            <w:hideMark/>
          </w:tcPr>
          <w:p w14:paraId="6848324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(h) </w:t>
            </w:r>
            <w:r w:rsidRPr="001B1363">
              <w:rPr>
                <w:rFonts w:ascii="Verdana" w:hAnsi="Verdana" w:cs="Arial"/>
                <w:sz w:val="16"/>
                <w:szCs w:val="16"/>
                <w:lang w:eastAsia="es-ES"/>
              </w:rPr>
              <w:t>Tests Guide.</w:t>
            </w:r>
          </w:p>
        </w:tc>
      </w:tr>
      <w:tr w:rsidR="001B1363" w:rsidRPr="001B1363" w14:paraId="1C52214B" w14:textId="77777777" w:rsidTr="001B1363">
        <w:tc>
          <w:tcPr>
            <w:tcW w:w="4788" w:type="dxa"/>
            <w:hideMark/>
          </w:tcPr>
          <w:p w14:paraId="17FDFB6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(i) </w:t>
            </w:r>
            <w:r w:rsidRPr="001B1363">
              <w:rPr>
                <w:rFonts w:ascii="Verdana" w:hAnsi="Verdana" w:cs="Arial"/>
                <w:sz w:val="16"/>
                <w:szCs w:val="16"/>
                <w:lang w:val="es-MX" w:eastAsia="es-ES"/>
              </w:rPr>
              <w:t>Revisión del Manual General de Operaciones.</w:t>
            </w:r>
          </w:p>
        </w:tc>
        <w:tc>
          <w:tcPr>
            <w:tcW w:w="4788" w:type="dxa"/>
            <w:hideMark/>
          </w:tcPr>
          <w:p w14:paraId="05A1695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w:t>
            </w:r>
            <w:proofErr w:type="spellStart"/>
            <w:r w:rsidRPr="001B1363">
              <w:rPr>
                <w:rFonts w:ascii="Verdana" w:hAnsi="Verdana" w:cs="Arial"/>
                <w:b/>
                <w:sz w:val="16"/>
                <w:szCs w:val="16"/>
                <w:lang w:eastAsia="es-ES"/>
              </w:rPr>
              <w:t>i</w:t>
            </w:r>
            <w:proofErr w:type="spellEnd"/>
            <w:r w:rsidRPr="001B1363">
              <w:rPr>
                <w:rFonts w:ascii="Verdana" w:hAnsi="Verdana" w:cs="Arial"/>
                <w:b/>
                <w:sz w:val="16"/>
                <w:szCs w:val="16"/>
                <w:lang w:eastAsia="es-ES"/>
              </w:rPr>
              <w:t xml:space="preserve">) </w:t>
            </w:r>
            <w:r w:rsidRPr="001B1363">
              <w:rPr>
                <w:rFonts w:ascii="Verdana" w:hAnsi="Verdana" w:cs="Arial"/>
                <w:sz w:val="16"/>
                <w:szCs w:val="16"/>
                <w:lang w:eastAsia="es-ES"/>
              </w:rPr>
              <w:t>Review of the General Operations Manual.</w:t>
            </w:r>
          </w:p>
        </w:tc>
      </w:tr>
      <w:tr w:rsidR="001B1363" w:rsidRPr="001B1363" w14:paraId="51B8F44B" w14:textId="77777777" w:rsidTr="001B1363">
        <w:tc>
          <w:tcPr>
            <w:tcW w:w="4788" w:type="dxa"/>
            <w:hideMark/>
          </w:tcPr>
          <w:p w14:paraId="15D3FE0F"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 xml:space="preserve">6.2.5. </w:t>
            </w:r>
            <w:r w:rsidRPr="001B1363">
              <w:rPr>
                <w:rFonts w:ascii="Verdana" w:hAnsi="Verdana" w:cs="Arial"/>
                <w:sz w:val="16"/>
                <w:szCs w:val="16"/>
                <w:lang w:val="es-MX" w:eastAsia="es-ES"/>
              </w:rPr>
              <w:t xml:space="preserve">Es responsabilidad del concesionario, permisionario y operador aéreo, determinar el nuevo peso y centro de gravedad de la aeronave después de la modificación, </w:t>
            </w:r>
            <w:proofErr w:type="gramStart"/>
            <w:r w:rsidRPr="001B1363">
              <w:rPr>
                <w:rFonts w:ascii="Verdana" w:hAnsi="Verdana" w:cs="Arial"/>
                <w:sz w:val="16"/>
                <w:szCs w:val="16"/>
                <w:lang w:val="es-MX" w:eastAsia="es-ES"/>
              </w:rPr>
              <w:t>de acuerdo a</w:t>
            </w:r>
            <w:proofErr w:type="gramEnd"/>
            <w:r w:rsidRPr="001B1363">
              <w:rPr>
                <w:rFonts w:ascii="Verdana" w:hAnsi="Verdana" w:cs="Arial"/>
                <w:sz w:val="16"/>
                <w:szCs w:val="16"/>
                <w:lang w:val="es-MX" w:eastAsia="es-ES"/>
              </w:rPr>
              <w:t xml:space="preserve"> la normatividad aplicable que regule el mantenimiento de la aeronavegabilidad de las aeronaves, cuerpo básico para el caso de helicópteros, motores, hélices, componentes y accesorios.</w:t>
            </w:r>
          </w:p>
        </w:tc>
        <w:tc>
          <w:tcPr>
            <w:tcW w:w="4788" w:type="dxa"/>
            <w:hideMark/>
          </w:tcPr>
          <w:p w14:paraId="00C647B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6.2.5. </w:t>
            </w:r>
            <w:r w:rsidRPr="001B1363">
              <w:rPr>
                <w:rFonts w:ascii="Verdana" w:hAnsi="Verdana" w:cs="Arial"/>
                <w:sz w:val="16"/>
                <w:szCs w:val="16"/>
                <w:lang w:eastAsia="es-ES"/>
              </w:rPr>
              <w:t>It is the responsibility of the concessionaire, permit holder and air operator to determine the new weight and center of gravity of the aircraft after the modification, in accordance with the applicable regulations that regulate the maintenance of aircraft airworthiness, basic body in the case of helicopters., engines, propellers, components and accessories.</w:t>
            </w:r>
          </w:p>
        </w:tc>
      </w:tr>
      <w:tr w:rsidR="001B1363" w:rsidRPr="001B1363" w14:paraId="6AADAB17" w14:textId="77777777" w:rsidTr="001B1363">
        <w:tc>
          <w:tcPr>
            <w:tcW w:w="4788" w:type="dxa"/>
            <w:hideMark/>
          </w:tcPr>
          <w:p w14:paraId="3F80B46B"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 xml:space="preserve">6.2.6. </w:t>
            </w:r>
            <w:r w:rsidRPr="001B1363">
              <w:rPr>
                <w:rFonts w:ascii="Verdana" w:hAnsi="Verdana" w:cs="Arial"/>
                <w:sz w:val="16"/>
                <w:szCs w:val="16"/>
                <w:lang w:val="es-MX" w:eastAsia="es-ES"/>
              </w:rPr>
              <w:t xml:space="preserve">Para aeronaves </w:t>
            </w:r>
            <w:proofErr w:type="gramStart"/>
            <w:r w:rsidRPr="001B1363">
              <w:rPr>
                <w:rFonts w:ascii="Verdana" w:hAnsi="Verdana" w:cs="Arial"/>
                <w:sz w:val="16"/>
                <w:szCs w:val="16"/>
                <w:lang w:val="es-MX" w:eastAsia="es-ES"/>
              </w:rPr>
              <w:t>que</w:t>
            </w:r>
            <w:proofErr w:type="gramEnd"/>
            <w:r w:rsidRPr="001B1363">
              <w:rPr>
                <w:rFonts w:ascii="Verdana" w:hAnsi="Verdana" w:cs="Arial"/>
                <w:sz w:val="16"/>
                <w:szCs w:val="16"/>
                <w:lang w:val="es-MX" w:eastAsia="es-ES"/>
              </w:rPr>
              <w:t xml:space="preserve"> a la fecha de entrada en vigor de esta Norma Oficial Mexicana, ya tengan instalado el GPS y que no cuenten con la certificación de la instalación del equipo, los concesionarios, permisionarios y operadores aéreos, deben revisar la documentación de instalación del equipo conforme a lo requerido en la presente norma, así como realizar una revisión física de su aeronave a efecto de constatar que se cumple con lo especificado en el numeral 6.2.4. de esta norma.</w:t>
            </w:r>
          </w:p>
        </w:tc>
        <w:tc>
          <w:tcPr>
            <w:tcW w:w="4788" w:type="dxa"/>
            <w:hideMark/>
          </w:tcPr>
          <w:p w14:paraId="479643A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6.2.6. </w:t>
            </w:r>
            <w:r w:rsidRPr="001B1363">
              <w:rPr>
                <w:rFonts w:ascii="Verdana" w:hAnsi="Verdana" w:cs="Arial"/>
                <w:sz w:val="16"/>
                <w:szCs w:val="16"/>
                <w:lang w:eastAsia="es-ES"/>
              </w:rPr>
              <w:t xml:space="preserve">For aircraft that at the date of entry into force of this Official Mexican Standard, already have the GPS installed and that do not have the equipment installation certification, the concessionaires, permit holders and air operators must review the equipment installation documentation. in accordance with the requirements of this standard, as well as carry out a physical review of your aircraft </w:t>
            </w:r>
            <w:proofErr w:type="gramStart"/>
            <w:r w:rsidRPr="001B1363">
              <w:rPr>
                <w:rFonts w:ascii="Verdana" w:hAnsi="Verdana" w:cs="Arial"/>
                <w:sz w:val="16"/>
                <w:szCs w:val="16"/>
                <w:lang w:eastAsia="es-ES"/>
              </w:rPr>
              <w:t>in order to</w:t>
            </w:r>
            <w:proofErr w:type="gramEnd"/>
            <w:r w:rsidRPr="001B1363">
              <w:rPr>
                <w:rFonts w:ascii="Verdana" w:hAnsi="Verdana" w:cs="Arial"/>
                <w:sz w:val="16"/>
                <w:szCs w:val="16"/>
                <w:lang w:eastAsia="es-ES"/>
              </w:rPr>
              <w:t xml:space="preserve"> verify that it complies with what is specified in numeral 6.2.4. of this standard.</w:t>
            </w:r>
          </w:p>
        </w:tc>
      </w:tr>
      <w:tr w:rsidR="001B1363" w:rsidRPr="001B1363" w14:paraId="3A74C528" w14:textId="77777777" w:rsidTr="001B1363">
        <w:tc>
          <w:tcPr>
            <w:tcW w:w="4788" w:type="dxa"/>
            <w:hideMark/>
          </w:tcPr>
          <w:p w14:paraId="23897A42"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6.2.7. </w:t>
            </w:r>
            <w:r w:rsidRPr="001B1363">
              <w:rPr>
                <w:rFonts w:ascii="Verdana" w:hAnsi="Verdana" w:cs="Arial"/>
                <w:sz w:val="16"/>
                <w:szCs w:val="16"/>
                <w:lang w:val="es-MX" w:eastAsia="es-ES"/>
              </w:rPr>
              <w:t>Los concesionarios, permisionarios y operadores aéreos, deben tomar en consideración que a la fecha de entrada en vigor de esta Norma Oficial Mexicana, los equipos GPS requeridos por la misma, pueden estar ya instalados previamente en sus aeronaves, o considerados por su certificado de tipo, de acuerdo con procedimientos de instalación de alguna Autoridad de aviación civil, o bien, para los que cumpliendo con la normatividad correspondiente pretendan instalarlos en el extranjero, debe cumplir con lo señalado en los incisos (d) al (h) del numeral 6.2.4. de la presente Norma Oficial Mexicana.</w:t>
            </w:r>
          </w:p>
        </w:tc>
        <w:tc>
          <w:tcPr>
            <w:tcW w:w="4788" w:type="dxa"/>
            <w:hideMark/>
          </w:tcPr>
          <w:p w14:paraId="6C23F4D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6.2.7. </w:t>
            </w:r>
            <w:r w:rsidRPr="001B1363">
              <w:rPr>
                <w:rFonts w:ascii="Verdana" w:hAnsi="Verdana" w:cs="Arial"/>
                <w:sz w:val="16"/>
                <w:szCs w:val="16"/>
                <w:lang w:eastAsia="es-ES"/>
              </w:rPr>
              <w:t>Concessionaires, permit holders and air operators must take into consideration that at the date of entry into force of this Official Mexican Standard, the GPS equipment required by it may already be previously installed in their aircraft, or considered by their type certificate, in accordance with the installation procedures of any civil aviation authority, or, for those who, complying with the corresponding regulations, intend to install them abroad, must comply with the provisions of subsections (d) to (h) of numeral 6.2.4. of this Official Mexican Standard.</w:t>
            </w:r>
          </w:p>
        </w:tc>
      </w:tr>
      <w:tr w:rsidR="001B1363" w:rsidRPr="001B1363" w14:paraId="71204644" w14:textId="77777777" w:rsidTr="001B1363">
        <w:tc>
          <w:tcPr>
            <w:tcW w:w="4788" w:type="dxa"/>
            <w:hideMark/>
          </w:tcPr>
          <w:p w14:paraId="2CBC5C7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MX" w:eastAsia="es-ES"/>
              </w:rPr>
              <w:t>6.2.8.</w:t>
            </w:r>
            <w:r w:rsidRPr="001B1363">
              <w:rPr>
                <w:rFonts w:ascii="Verdana" w:hAnsi="Verdana" w:cs="Arial"/>
                <w:sz w:val="16"/>
                <w:szCs w:val="16"/>
                <w:lang w:val="es-MX" w:eastAsia="es-ES"/>
              </w:rPr>
              <w:t xml:space="preserve"> Los concesionarios, permisionarios y operadores aéreos mexicanos, que operen aeronaves con marcas de nacionalidad y matrícula diferentes a las mexicanas, deben cumplir con los requerimientos de instalación establecidos por el Estado de registro de </w:t>
            </w:r>
            <w:proofErr w:type="gramStart"/>
            <w:r w:rsidRPr="001B1363">
              <w:rPr>
                <w:rFonts w:ascii="Verdana" w:hAnsi="Verdana" w:cs="Arial"/>
                <w:sz w:val="16"/>
                <w:szCs w:val="16"/>
                <w:lang w:val="es-MX" w:eastAsia="es-ES"/>
              </w:rPr>
              <w:t>las mismas</w:t>
            </w:r>
            <w:proofErr w:type="gramEnd"/>
            <w:r w:rsidRPr="001B1363">
              <w:rPr>
                <w:rFonts w:ascii="Verdana" w:hAnsi="Verdana" w:cs="Arial"/>
                <w:sz w:val="16"/>
                <w:szCs w:val="16"/>
                <w:lang w:val="es-MX" w:eastAsia="es-ES"/>
              </w:rPr>
              <w:t>.</w:t>
            </w:r>
          </w:p>
        </w:tc>
        <w:tc>
          <w:tcPr>
            <w:tcW w:w="4788" w:type="dxa"/>
            <w:hideMark/>
          </w:tcPr>
          <w:p w14:paraId="5134C96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6.2.8. </w:t>
            </w:r>
            <w:r w:rsidRPr="001B1363">
              <w:rPr>
                <w:rFonts w:ascii="Verdana" w:hAnsi="Verdana" w:cs="Arial"/>
                <w:sz w:val="16"/>
                <w:szCs w:val="16"/>
                <w:lang w:eastAsia="es-ES"/>
              </w:rPr>
              <w:t>The concessionaires, permit holders and Mexican air operators, who operate aircraft with nationality and registration marks other than Mexican, must comply with the installation requirements established by the State of registry of the same.</w:t>
            </w:r>
          </w:p>
        </w:tc>
      </w:tr>
      <w:tr w:rsidR="001B1363" w:rsidRPr="001B1363" w14:paraId="3E08521F" w14:textId="77777777" w:rsidTr="001B1363">
        <w:tc>
          <w:tcPr>
            <w:tcW w:w="4788" w:type="dxa"/>
            <w:hideMark/>
          </w:tcPr>
          <w:p w14:paraId="7E349F94"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6.2.9.</w:t>
            </w:r>
            <w:r w:rsidRPr="001B1363">
              <w:rPr>
                <w:rFonts w:ascii="Verdana" w:hAnsi="Verdana" w:cs="Arial"/>
                <w:sz w:val="16"/>
                <w:szCs w:val="16"/>
                <w:lang w:val="es-MX" w:eastAsia="es-ES"/>
              </w:rPr>
              <w:t xml:space="preserve"> Los permisionarios y operadores aéreos extranjeros, que operen aeronaves con marcas de nacionalidad y matrícula diferentes a las mexicanas, deben cumplir con los requerimientos de instalación establecidos por el Estado de registro de </w:t>
            </w:r>
            <w:proofErr w:type="gramStart"/>
            <w:r w:rsidRPr="001B1363">
              <w:rPr>
                <w:rFonts w:ascii="Verdana" w:hAnsi="Verdana" w:cs="Arial"/>
                <w:sz w:val="16"/>
                <w:szCs w:val="16"/>
                <w:lang w:val="es-MX" w:eastAsia="es-ES"/>
              </w:rPr>
              <w:t>las mismas</w:t>
            </w:r>
            <w:proofErr w:type="gramEnd"/>
            <w:r w:rsidRPr="001B1363">
              <w:rPr>
                <w:rFonts w:ascii="Verdana" w:hAnsi="Verdana" w:cs="Arial"/>
                <w:sz w:val="16"/>
                <w:szCs w:val="16"/>
                <w:lang w:val="es-MX" w:eastAsia="es-ES"/>
              </w:rPr>
              <w:t>.</w:t>
            </w:r>
          </w:p>
        </w:tc>
        <w:tc>
          <w:tcPr>
            <w:tcW w:w="4788" w:type="dxa"/>
            <w:hideMark/>
          </w:tcPr>
          <w:p w14:paraId="43DADAC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6.2.9. </w:t>
            </w:r>
            <w:r w:rsidRPr="001B1363">
              <w:rPr>
                <w:rFonts w:ascii="Verdana" w:hAnsi="Verdana" w:cs="Arial"/>
                <w:sz w:val="16"/>
                <w:szCs w:val="16"/>
                <w:lang w:eastAsia="es-ES"/>
              </w:rPr>
              <w:t>Foreign permit holders and air operators, who operate aircraft with nationality and registration marks other than Mexican, must comply with the installation requirements established by the State of registration of the same.</w:t>
            </w:r>
          </w:p>
        </w:tc>
      </w:tr>
      <w:tr w:rsidR="001B1363" w:rsidRPr="001B1363" w14:paraId="515A1C25" w14:textId="77777777" w:rsidTr="001B1363">
        <w:tc>
          <w:tcPr>
            <w:tcW w:w="4788" w:type="dxa"/>
            <w:hideMark/>
          </w:tcPr>
          <w:p w14:paraId="604347D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6.3. </w:t>
            </w:r>
            <w:r w:rsidRPr="001B1363">
              <w:rPr>
                <w:rFonts w:ascii="Verdana" w:hAnsi="Verdana" w:cs="Arial"/>
                <w:sz w:val="16"/>
                <w:szCs w:val="16"/>
                <w:lang w:val="es-ES" w:eastAsia="es-ES"/>
              </w:rPr>
              <w:t>Base de datos del sistema de navegación para operaciones IFR.</w:t>
            </w:r>
          </w:p>
        </w:tc>
        <w:tc>
          <w:tcPr>
            <w:tcW w:w="4788" w:type="dxa"/>
            <w:hideMark/>
          </w:tcPr>
          <w:p w14:paraId="10275E5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6.3. </w:t>
            </w:r>
            <w:r w:rsidRPr="001B1363">
              <w:rPr>
                <w:rFonts w:ascii="Verdana" w:hAnsi="Verdana" w:cs="Arial"/>
                <w:sz w:val="16"/>
                <w:szCs w:val="16"/>
                <w:lang w:eastAsia="es-ES"/>
              </w:rPr>
              <w:t>Navigation system database for IFR operations.</w:t>
            </w:r>
          </w:p>
        </w:tc>
      </w:tr>
      <w:tr w:rsidR="001B1363" w:rsidRPr="001B1363" w14:paraId="603748AA" w14:textId="77777777" w:rsidTr="001B1363">
        <w:tc>
          <w:tcPr>
            <w:tcW w:w="4788" w:type="dxa"/>
            <w:hideMark/>
          </w:tcPr>
          <w:p w14:paraId="08F6A5AA"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6.3.1. </w:t>
            </w:r>
            <w:r w:rsidRPr="001B1363">
              <w:rPr>
                <w:rFonts w:ascii="Verdana" w:hAnsi="Verdana" w:cs="Arial"/>
                <w:sz w:val="16"/>
                <w:szCs w:val="16"/>
                <w:lang w:val="es-ES" w:eastAsia="es-ES"/>
              </w:rPr>
              <w:t>Para operaciones IFR, la base de datos del sistema de navegación debe estar incluida en el receptor, y mantenerse siempre vigente.</w:t>
            </w:r>
          </w:p>
        </w:tc>
        <w:tc>
          <w:tcPr>
            <w:tcW w:w="4788" w:type="dxa"/>
            <w:hideMark/>
          </w:tcPr>
          <w:p w14:paraId="793E25A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6.3.1. </w:t>
            </w:r>
            <w:r w:rsidRPr="001B1363">
              <w:rPr>
                <w:rFonts w:ascii="Verdana" w:hAnsi="Verdana" w:cs="Arial"/>
                <w:sz w:val="16"/>
                <w:szCs w:val="16"/>
                <w:lang w:eastAsia="es-ES"/>
              </w:rPr>
              <w:t>For IFR operations, the navigation system database must be included in the receiver and must always be kept current.</w:t>
            </w:r>
          </w:p>
        </w:tc>
      </w:tr>
      <w:tr w:rsidR="001B1363" w:rsidRPr="001B1363" w14:paraId="1E2ED51B" w14:textId="77777777" w:rsidTr="001B1363">
        <w:tc>
          <w:tcPr>
            <w:tcW w:w="4788" w:type="dxa"/>
            <w:hideMark/>
          </w:tcPr>
          <w:p w14:paraId="43EB893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6.3.2. </w:t>
            </w:r>
            <w:r w:rsidRPr="001B1363">
              <w:rPr>
                <w:rFonts w:ascii="Verdana" w:hAnsi="Verdana" w:cs="Arial"/>
                <w:sz w:val="16"/>
                <w:szCs w:val="16"/>
                <w:lang w:val="es-ES" w:eastAsia="es-ES"/>
              </w:rPr>
              <w:t>Es responsabilidad del concesionario, permisionario y operador aéreo, mantener vigente la base de datos, y que sus pilotos conozcan el uso del equipo GPS, así como sus limitaciones.</w:t>
            </w:r>
          </w:p>
        </w:tc>
        <w:tc>
          <w:tcPr>
            <w:tcW w:w="4788" w:type="dxa"/>
            <w:hideMark/>
          </w:tcPr>
          <w:p w14:paraId="3DFC96B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6.3.2. </w:t>
            </w:r>
            <w:r w:rsidRPr="001B1363">
              <w:rPr>
                <w:rFonts w:ascii="Verdana" w:hAnsi="Verdana" w:cs="Arial"/>
                <w:sz w:val="16"/>
                <w:szCs w:val="16"/>
                <w:lang w:eastAsia="es-ES"/>
              </w:rPr>
              <w:t>It is the responsibility of the concessionaire, permit holder and air operator to keep the database current, and that their pilots know the use of the GPS equipment, as well as its limitations.</w:t>
            </w:r>
          </w:p>
        </w:tc>
      </w:tr>
      <w:tr w:rsidR="001B1363" w:rsidRPr="001B1363" w14:paraId="00D34EA0" w14:textId="77777777" w:rsidTr="001B1363">
        <w:tc>
          <w:tcPr>
            <w:tcW w:w="4788" w:type="dxa"/>
            <w:hideMark/>
          </w:tcPr>
          <w:p w14:paraId="05B2327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6.3.3. </w:t>
            </w:r>
            <w:r w:rsidRPr="001B1363">
              <w:rPr>
                <w:rFonts w:ascii="Verdana" w:hAnsi="Verdana" w:cs="Arial"/>
                <w:sz w:val="16"/>
                <w:szCs w:val="16"/>
                <w:lang w:val="es-ES" w:eastAsia="es-ES"/>
              </w:rPr>
              <w:t>Es responsabilidad del piloto</w:t>
            </w:r>
            <w:r w:rsidRPr="001B1363">
              <w:rPr>
                <w:rFonts w:ascii="Verdana" w:hAnsi="Verdana" w:cs="Arial"/>
                <w:b/>
                <w:sz w:val="16"/>
                <w:szCs w:val="16"/>
                <w:lang w:val="es-ES" w:eastAsia="es-ES"/>
              </w:rPr>
              <w:t xml:space="preserve">, </w:t>
            </w:r>
            <w:r w:rsidRPr="001B1363">
              <w:rPr>
                <w:rFonts w:ascii="Verdana" w:hAnsi="Verdana" w:cs="Arial"/>
                <w:sz w:val="16"/>
                <w:szCs w:val="16"/>
                <w:lang w:val="es-ES" w:eastAsia="es-ES"/>
              </w:rPr>
              <w:t>previo al vuelo, comprobar la vigencia de la base de datos, no debiendo utilizar el sistema si ésta no se encuentra vigente.</w:t>
            </w:r>
          </w:p>
        </w:tc>
        <w:tc>
          <w:tcPr>
            <w:tcW w:w="4788" w:type="dxa"/>
            <w:hideMark/>
          </w:tcPr>
          <w:p w14:paraId="2047E2C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6.3.3. </w:t>
            </w:r>
            <w:r w:rsidRPr="001B1363">
              <w:rPr>
                <w:rFonts w:ascii="Verdana" w:hAnsi="Verdana" w:cs="Arial"/>
                <w:sz w:val="16"/>
                <w:szCs w:val="16"/>
                <w:lang w:eastAsia="es-ES"/>
              </w:rPr>
              <w:t>It is the responsibility of the pilot,</w:t>
            </w:r>
            <w:r w:rsidRPr="001B1363">
              <w:rPr>
                <w:rFonts w:ascii="Verdana" w:hAnsi="Verdana" w:cs="Arial"/>
                <w:b/>
                <w:sz w:val="16"/>
                <w:szCs w:val="16"/>
                <w:lang w:eastAsia="es-ES"/>
              </w:rPr>
              <w:t xml:space="preserve"> </w:t>
            </w:r>
            <w:r w:rsidRPr="001B1363">
              <w:rPr>
                <w:rFonts w:ascii="Verdana" w:hAnsi="Verdana" w:cs="Arial"/>
                <w:sz w:val="16"/>
                <w:szCs w:val="16"/>
                <w:lang w:eastAsia="es-ES"/>
              </w:rPr>
              <w:t xml:space="preserve">prior to the flight, to check the validity of the database; if the system is not found to be valid, it should not be used. </w:t>
            </w:r>
          </w:p>
        </w:tc>
      </w:tr>
      <w:tr w:rsidR="001B1363" w:rsidRPr="001B1363" w14:paraId="26A90251" w14:textId="77777777" w:rsidTr="001B1363">
        <w:tc>
          <w:tcPr>
            <w:tcW w:w="4788" w:type="dxa"/>
            <w:hideMark/>
          </w:tcPr>
          <w:p w14:paraId="457C064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6.4. </w:t>
            </w:r>
            <w:r w:rsidRPr="001B1363">
              <w:rPr>
                <w:rFonts w:ascii="Verdana" w:hAnsi="Verdana" w:cs="Arial"/>
                <w:sz w:val="16"/>
                <w:szCs w:val="16"/>
                <w:lang w:val="es-ES" w:eastAsia="es-ES"/>
              </w:rPr>
              <w:t>Datos de referencia del sistema.</w:t>
            </w:r>
          </w:p>
        </w:tc>
        <w:tc>
          <w:tcPr>
            <w:tcW w:w="4788" w:type="dxa"/>
            <w:hideMark/>
          </w:tcPr>
          <w:p w14:paraId="420A77F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6.4. </w:t>
            </w:r>
            <w:r w:rsidRPr="001B1363">
              <w:rPr>
                <w:rFonts w:ascii="Verdana" w:hAnsi="Verdana" w:cs="Arial"/>
                <w:sz w:val="16"/>
                <w:szCs w:val="16"/>
                <w:lang w:eastAsia="es-ES"/>
              </w:rPr>
              <w:t>System reference data.</w:t>
            </w:r>
          </w:p>
        </w:tc>
      </w:tr>
      <w:tr w:rsidR="001B1363" w:rsidRPr="001B1363" w14:paraId="7779BA3A" w14:textId="77777777" w:rsidTr="001B1363">
        <w:tc>
          <w:tcPr>
            <w:tcW w:w="4788" w:type="dxa"/>
            <w:hideMark/>
          </w:tcPr>
          <w:p w14:paraId="3CCAB11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6.4.1. </w:t>
            </w:r>
            <w:r w:rsidRPr="001B1363">
              <w:rPr>
                <w:rFonts w:ascii="Verdana" w:hAnsi="Verdana" w:cs="Arial"/>
                <w:sz w:val="16"/>
                <w:szCs w:val="16"/>
                <w:lang w:val="es-ES" w:eastAsia="es-ES"/>
              </w:rPr>
              <w:t>La información de posición requerida por el equipo GPS, se encuentra referida al sistema geodésico WGS-84.</w:t>
            </w:r>
          </w:p>
        </w:tc>
        <w:tc>
          <w:tcPr>
            <w:tcW w:w="4788" w:type="dxa"/>
            <w:hideMark/>
          </w:tcPr>
          <w:p w14:paraId="46F9C7F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6.4.1. </w:t>
            </w:r>
            <w:r w:rsidRPr="001B1363">
              <w:rPr>
                <w:rFonts w:ascii="Verdana" w:hAnsi="Verdana" w:cs="Arial"/>
                <w:sz w:val="16"/>
                <w:szCs w:val="16"/>
                <w:lang w:eastAsia="es-ES"/>
              </w:rPr>
              <w:t>The position information required by the GPS equipment is referred to the WGS-84 geodetic system.</w:t>
            </w:r>
          </w:p>
        </w:tc>
      </w:tr>
      <w:tr w:rsidR="001B1363" w:rsidRPr="001B1363" w14:paraId="2719E05F" w14:textId="77777777" w:rsidTr="001B1363">
        <w:tc>
          <w:tcPr>
            <w:tcW w:w="4788" w:type="dxa"/>
            <w:hideMark/>
          </w:tcPr>
          <w:p w14:paraId="13EA3F4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6.5. </w:t>
            </w:r>
            <w:r w:rsidRPr="001B1363">
              <w:rPr>
                <w:rFonts w:ascii="Verdana" w:hAnsi="Verdana" w:cs="Arial"/>
                <w:sz w:val="16"/>
                <w:szCs w:val="16"/>
                <w:lang w:val="es-ES" w:eastAsia="es-ES"/>
              </w:rPr>
              <w:t>Modos de implantación.</w:t>
            </w:r>
          </w:p>
        </w:tc>
        <w:tc>
          <w:tcPr>
            <w:tcW w:w="4788" w:type="dxa"/>
            <w:hideMark/>
          </w:tcPr>
          <w:p w14:paraId="1C8B4D1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6.5. </w:t>
            </w:r>
            <w:r w:rsidRPr="001B1363">
              <w:rPr>
                <w:rFonts w:ascii="Verdana" w:hAnsi="Verdana" w:cs="Arial"/>
                <w:sz w:val="16"/>
                <w:szCs w:val="16"/>
                <w:lang w:eastAsia="es-ES"/>
              </w:rPr>
              <w:t>Implementation modes.</w:t>
            </w:r>
          </w:p>
        </w:tc>
      </w:tr>
      <w:tr w:rsidR="001B1363" w:rsidRPr="001B1363" w14:paraId="664D7981" w14:textId="77777777" w:rsidTr="001B1363">
        <w:tc>
          <w:tcPr>
            <w:tcW w:w="4788" w:type="dxa"/>
            <w:hideMark/>
          </w:tcPr>
          <w:p w14:paraId="26C1750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6.5.1. </w:t>
            </w:r>
            <w:r w:rsidRPr="001B1363">
              <w:rPr>
                <w:rFonts w:ascii="Verdana" w:hAnsi="Verdana" w:cs="Arial"/>
                <w:sz w:val="16"/>
                <w:szCs w:val="16"/>
                <w:lang w:val="es-ES" w:eastAsia="es-ES"/>
              </w:rPr>
              <w:t>Modo I: Se debe utilizar el sistema de navegación convencional, y se puede usar el sistema GPS, sólo como monitoreo (M) en la navegación aérea, navegando con ambos.</w:t>
            </w:r>
          </w:p>
        </w:tc>
        <w:tc>
          <w:tcPr>
            <w:tcW w:w="4788" w:type="dxa"/>
            <w:hideMark/>
          </w:tcPr>
          <w:p w14:paraId="66B26EB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6.5.1. </w:t>
            </w:r>
            <w:r w:rsidRPr="001B1363">
              <w:rPr>
                <w:rFonts w:ascii="Verdana" w:hAnsi="Verdana" w:cs="Arial"/>
                <w:sz w:val="16"/>
                <w:szCs w:val="16"/>
                <w:lang w:eastAsia="es-ES"/>
              </w:rPr>
              <w:t>Mode I: The conventional navigation system must be used, and the GPS system can be used, only as monitoring (M) in air navigation, navigating with both.</w:t>
            </w:r>
          </w:p>
        </w:tc>
      </w:tr>
      <w:tr w:rsidR="001B1363" w:rsidRPr="001B1363" w14:paraId="055BEA03" w14:textId="77777777" w:rsidTr="001B1363">
        <w:tc>
          <w:tcPr>
            <w:tcW w:w="4788" w:type="dxa"/>
            <w:hideMark/>
          </w:tcPr>
          <w:p w14:paraId="453B37B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6.5.2. </w:t>
            </w:r>
            <w:r w:rsidRPr="001B1363">
              <w:rPr>
                <w:rFonts w:ascii="Verdana" w:hAnsi="Verdana" w:cs="Arial"/>
                <w:sz w:val="16"/>
                <w:szCs w:val="16"/>
                <w:lang w:val="es-ES" w:eastAsia="es-ES"/>
              </w:rPr>
              <w:t>Modo II: Se puede utilizar el sistema GPS, como medio de navegación y, opcionalmente, el sistema convencional de navegación.</w:t>
            </w:r>
          </w:p>
        </w:tc>
        <w:tc>
          <w:tcPr>
            <w:tcW w:w="4788" w:type="dxa"/>
            <w:hideMark/>
          </w:tcPr>
          <w:p w14:paraId="0BD4FF8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6.5.2. </w:t>
            </w:r>
            <w:r w:rsidRPr="001B1363">
              <w:rPr>
                <w:rFonts w:ascii="Verdana" w:hAnsi="Verdana" w:cs="Arial"/>
                <w:sz w:val="16"/>
                <w:szCs w:val="16"/>
                <w:lang w:eastAsia="es-ES"/>
              </w:rPr>
              <w:t>Mode II: The GPS system can be used as a means of navigation and, optionally, the conventional navigation system.</w:t>
            </w:r>
          </w:p>
        </w:tc>
      </w:tr>
      <w:tr w:rsidR="001B1363" w:rsidRPr="001B1363" w14:paraId="5E53FAAA" w14:textId="77777777" w:rsidTr="001B1363">
        <w:tc>
          <w:tcPr>
            <w:tcW w:w="4788" w:type="dxa"/>
            <w:hideMark/>
          </w:tcPr>
          <w:p w14:paraId="322D344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6.5.3. </w:t>
            </w:r>
            <w:r w:rsidRPr="001B1363">
              <w:rPr>
                <w:rFonts w:ascii="Verdana" w:hAnsi="Verdana" w:cs="Arial"/>
                <w:sz w:val="16"/>
                <w:szCs w:val="16"/>
                <w:lang w:val="es-ES" w:eastAsia="es-ES"/>
              </w:rPr>
              <w:t>Modo III: Se debe utilizar el sistema GPS, como medio primario (P), sin que sea necesario el uso de otro sistema de navegación convencional.</w:t>
            </w:r>
          </w:p>
        </w:tc>
        <w:tc>
          <w:tcPr>
            <w:tcW w:w="4788" w:type="dxa"/>
            <w:hideMark/>
          </w:tcPr>
          <w:p w14:paraId="0B3A802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6.5.3. </w:t>
            </w:r>
            <w:r w:rsidRPr="001B1363">
              <w:rPr>
                <w:rFonts w:ascii="Verdana" w:hAnsi="Verdana" w:cs="Arial"/>
                <w:sz w:val="16"/>
                <w:szCs w:val="16"/>
                <w:lang w:eastAsia="es-ES"/>
              </w:rPr>
              <w:t>Mode III: The GPS system must be used as the primary means (P), without the use of another conventional navigation system being necessary.</w:t>
            </w:r>
          </w:p>
        </w:tc>
      </w:tr>
      <w:tr w:rsidR="001B1363" w:rsidRPr="001B1363" w14:paraId="7CD3C4A5" w14:textId="77777777" w:rsidTr="001B1363">
        <w:tc>
          <w:tcPr>
            <w:tcW w:w="4788" w:type="dxa"/>
            <w:hideMark/>
          </w:tcPr>
          <w:p w14:paraId="56C42E10"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7. Operación del GPS en México</w:t>
            </w:r>
          </w:p>
        </w:tc>
        <w:tc>
          <w:tcPr>
            <w:tcW w:w="4788" w:type="dxa"/>
            <w:hideMark/>
          </w:tcPr>
          <w:p w14:paraId="3F2801A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7. GPS operation in Mexico</w:t>
            </w:r>
          </w:p>
        </w:tc>
      </w:tr>
      <w:tr w:rsidR="001B1363" w:rsidRPr="001B1363" w14:paraId="18B387F3" w14:textId="77777777" w:rsidTr="001B1363">
        <w:tc>
          <w:tcPr>
            <w:tcW w:w="4788" w:type="dxa"/>
            <w:hideMark/>
          </w:tcPr>
          <w:p w14:paraId="632BE680"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7.1. </w:t>
            </w:r>
            <w:r w:rsidRPr="001B1363">
              <w:rPr>
                <w:rFonts w:ascii="Verdana" w:hAnsi="Verdana" w:cs="Arial"/>
                <w:sz w:val="16"/>
                <w:szCs w:val="16"/>
                <w:lang w:val="es-ES" w:eastAsia="es-ES"/>
              </w:rPr>
              <w:t>Se debe continuar con la aplicación del Modo I de implantación del GPS, como medio suplementario de navegación para vuelos en ruta IFR, así como en aproximaciones de no precisión empalmadas.</w:t>
            </w:r>
          </w:p>
        </w:tc>
        <w:tc>
          <w:tcPr>
            <w:tcW w:w="4788" w:type="dxa"/>
            <w:hideMark/>
          </w:tcPr>
          <w:p w14:paraId="2636A062"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7.1. </w:t>
            </w:r>
            <w:r w:rsidRPr="001B1363">
              <w:rPr>
                <w:rFonts w:ascii="Verdana" w:hAnsi="Verdana" w:cs="Arial"/>
                <w:sz w:val="16"/>
                <w:szCs w:val="16"/>
                <w:lang w:eastAsia="es-ES"/>
              </w:rPr>
              <w:t>The application of GPS Implementation Mode I must continue, as a supplementary means of navigation for IFR enroute flights, as well as in non-precision butted approaches.</w:t>
            </w:r>
          </w:p>
        </w:tc>
      </w:tr>
      <w:tr w:rsidR="001B1363" w:rsidRPr="001B1363" w14:paraId="5FF2C82B" w14:textId="77777777" w:rsidTr="001B1363">
        <w:tc>
          <w:tcPr>
            <w:tcW w:w="4788" w:type="dxa"/>
            <w:hideMark/>
          </w:tcPr>
          <w:p w14:paraId="3A733F8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7.2. </w:t>
            </w:r>
            <w:r w:rsidRPr="001B1363">
              <w:rPr>
                <w:rFonts w:ascii="Verdana" w:hAnsi="Verdana" w:cs="Arial"/>
                <w:sz w:val="16"/>
                <w:szCs w:val="16"/>
                <w:lang w:val="es-ES" w:eastAsia="es-ES"/>
              </w:rPr>
              <w:t>Se debe aplicar el Modo II de implantación del GPS, abajo de 6,096 metros (20,000 pies), en rutas y procedimientos por instrumentos GPS publicados; así como en procedimientos por instrumentos GPS no publicados,</w:t>
            </w:r>
          </w:p>
        </w:tc>
        <w:tc>
          <w:tcPr>
            <w:tcW w:w="4788" w:type="dxa"/>
            <w:hideMark/>
          </w:tcPr>
          <w:p w14:paraId="72591E7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7.2. </w:t>
            </w:r>
            <w:r w:rsidRPr="001B1363">
              <w:rPr>
                <w:rFonts w:ascii="Verdana" w:hAnsi="Verdana" w:cs="Arial"/>
                <w:sz w:val="16"/>
                <w:szCs w:val="16"/>
                <w:lang w:eastAsia="es-ES"/>
              </w:rPr>
              <w:t>GPS Implementation Mode II must be applied, below 6,096 meters (20,000 feet), on published GPS instrument routes and procedures; as well as unpublished GPS instrument procedures,</w:t>
            </w:r>
          </w:p>
        </w:tc>
      </w:tr>
      <w:tr w:rsidR="001B1363" w:rsidRPr="001B1363" w14:paraId="27CA4922" w14:textId="77777777" w:rsidTr="001B1363">
        <w:tc>
          <w:tcPr>
            <w:tcW w:w="4788" w:type="dxa"/>
            <w:hideMark/>
          </w:tcPr>
          <w:p w14:paraId="7FF60D1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7.3. </w:t>
            </w:r>
            <w:r w:rsidRPr="001B1363">
              <w:rPr>
                <w:rFonts w:ascii="Verdana" w:hAnsi="Verdana" w:cs="Arial"/>
                <w:sz w:val="16"/>
                <w:szCs w:val="16"/>
                <w:lang w:val="es-ES" w:eastAsia="es-ES"/>
              </w:rPr>
              <w:t>Se debe aplicar el Modo III de implantación del GPS, para vuelos en ruta IFR a 6,096 metros (20,000 pies), o arriba de éstos, en rutas RNAV publicadas; en rutas aleatorias solicitadas por el piloto y autorizadas por el control de tránsito aéreo, siempre y cuando, en todo momento se mantenga vigilancia radar; así como rutas RNAV no publicadas.</w:t>
            </w:r>
          </w:p>
        </w:tc>
        <w:tc>
          <w:tcPr>
            <w:tcW w:w="4788" w:type="dxa"/>
            <w:hideMark/>
          </w:tcPr>
          <w:p w14:paraId="1D60DB5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7.3. </w:t>
            </w:r>
            <w:r w:rsidRPr="001B1363">
              <w:rPr>
                <w:rFonts w:ascii="Verdana" w:hAnsi="Verdana" w:cs="Arial"/>
                <w:sz w:val="16"/>
                <w:szCs w:val="16"/>
                <w:lang w:eastAsia="es-ES"/>
              </w:rPr>
              <w:t xml:space="preserve">GPS Implementation Mode III must be applied for enroute IFR flights at or above 6,096 meters (20,000 feet) on published RNAV routes; on random routes requested by the pilot and authorized by air traffic control, </w:t>
            </w:r>
            <w:proofErr w:type="gramStart"/>
            <w:r w:rsidRPr="001B1363">
              <w:rPr>
                <w:rFonts w:ascii="Verdana" w:hAnsi="Verdana" w:cs="Arial"/>
                <w:sz w:val="16"/>
                <w:szCs w:val="16"/>
                <w:lang w:eastAsia="es-ES"/>
              </w:rPr>
              <w:t>as long as</w:t>
            </w:r>
            <w:proofErr w:type="gramEnd"/>
            <w:r w:rsidRPr="001B1363">
              <w:rPr>
                <w:rFonts w:ascii="Verdana" w:hAnsi="Verdana" w:cs="Arial"/>
                <w:sz w:val="16"/>
                <w:szCs w:val="16"/>
                <w:lang w:eastAsia="es-ES"/>
              </w:rPr>
              <w:t xml:space="preserve"> radar oversight is maintained at all times; as well as unpublished RNAV routes.</w:t>
            </w:r>
          </w:p>
        </w:tc>
      </w:tr>
      <w:tr w:rsidR="001B1363" w:rsidRPr="001B1363" w14:paraId="1BAA6341" w14:textId="77777777" w:rsidTr="001B1363">
        <w:tc>
          <w:tcPr>
            <w:tcW w:w="4788" w:type="dxa"/>
            <w:hideMark/>
          </w:tcPr>
          <w:p w14:paraId="16645241"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8. Procedimientos de operación</w:t>
            </w:r>
          </w:p>
        </w:tc>
        <w:tc>
          <w:tcPr>
            <w:tcW w:w="4788" w:type="dxa"/>
            <w:hideMark/>
          </w:tcPr>
          <w:p w14:paraId="21B4443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8. Operating procedures</w:t>
            </w:r>
          </w:p>
        </w:tc>
      </w:tr>
      <w:tr w:rsidR="001B1363" w:rsidRPr="001B1363" w14:paraId="674570A4" w14:textId="77777777" w:rsidTr="001B1363">
        <w:tc>
          <w:tcPr>
            <w:tcW w:w="4788" w:type="dxa"/>
            <w:hideMark/>
          </w:tcPr>
          <w:p w14:paraId="72AE6397"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8.1. </w:t>
            </w:r>
            <w:r w:rsidRPr="001B1363">
              <w:rPr>
                <w:rFonts w:ascii="Verdana" w:hAnsi="Verdana" w:cs="Arial"/>
                <w:sz w:val="16"/>
                <w:szCs w:val="16"/>
                <w:lang w:val="es-ES" w:eastAsia="es-ES"/>
              </w:rPr>
              <w:t>Operación del equipo GPS.</w:t>
            </w:r>
          </w:p>
        </w:tc>
        <w:tc>
          <w:tcPr>
            <w:tcW w:w="4788" w:type="dxa"/>
            <w:hideMark/>
          </w:tcPr>
          <w:p w14:paraId="272F93CA"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8.1. </w:t>
            </w:r>
            <w:r w:rsidRPr="001B1363">
              <w:rPr>
                <w:rFonts w:ascii="Verdana" w:hAnsi="Verdana" w:cs="Arial"/>
                <w:sz w:val="16"/>
                <w:szCs w:val="16"/>
                <w:lang w:eastAsia="es-ES"/>
              </w:rPr>
              <w:t>GPS equipment operation.</w:t>
            </w:r>
          </w:p>
        </w:tc>
      </w:tr>
      <w:tr w:rsidR="001B1363" w:rsidRPr="001B1363" w14:paraId="42862864" w14:textId="77777777" w:rsidTr="001B1363">
        <w:tc>
          <w:tcPr>
            <w:tcW w:w="4788" w:type="dxa"/>
            <w:hideMark/>
          </w:tcPr>
          <w:p w14:paraId="6DFF2F9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8.1.1. </w:t>
            </w:r>
            <w:r w:rsidRPr="001B1363">
              <w:rPr>
                <w:rFonts w:ascii="Verdana" w:hAnsi="Verdana" w:cs="Arial"/>
                <w:sz w:val="16"/>
                <w:szCs w:val="16"/>
                <w:lang w:val="es-ES" w:eastAsia="es-ES"/>
              </w:rPr>
              <w:t xml:space="preserve">Este equipo debe ser operado, cumpliendo con los requerimientos del Manual de Vuelo o del </w:t>
            </w:r>
            <w:r w:rsidRPr="001B1363">
              <w:rPr>
                <w:rFonts w:ascii="Verdana" w:hAnsi="Verdana" w:cs="Arial"/>
                <w:sz w:val="16"/>
                <w:szCs w:val="16"/>
                <w:lang w:val="es-ES" w:eastAsia="es-ES"/>
              </w:rPr>
              <w:lastRenderedPageBreak/>
              <w:t>suplemento del Manual de Vuelo aplicable, en caso de permisionarios y operadores aéreos extranjeros.</w:t>
            </w:r>
          </w:p>
        </w:tc>
        <w:tc>
          <w:tcPr>
            <w:tcW w:w="4788" w:type="dxa"/>
            <w:hideMark/>
          </w:tcPr>
          <w:p w14:paraId="71D2E41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lastRenderedPageBreak/>
              <w:t xml:space="preserve">8.1.1. </w:t>
            </w:r>
            <w:r w:rsidRPr="001B1363">
              <w:rPr>
                <w:rFonts w:ascii="Verdana" w:hAnsi="Verdana" w:cs="Arial"/>
                <w:sz w:val="16"/>
                <w:szCs w:val="16"/>
                <w:lang w:eastAsia="es-ES"/>
              </w:rPr>
              <w:t xml:space="preserve">This equipment must be operated, complying with the requirements of the Flight Manual or the </w:t>
            </w:r>
            <w:r w:rsidRPr="001B1363">
              <w:rPr>
                <w:rFonts w:ascii="Verdana" w:hAnsi="Verdana" w:cs="Arial"/>
                <w:sz w:val="16"/>
                <w:szCs w:val="16"/>
                <w:lang w:eastAsia="es-ES"/>
              </w:rPr>
              <w:lastRenderedPageBreak/>
              <w:t>supplement to the applicable Flight Manual, in the case of foreign permit holders and air operators.</w:t>
            </w:r>
          </w:p>
        </w:tc>
      </w:tr>
      <w:tr w:rsidR="001B1363" w:rsidRPr="001B1363" w14:paraId="6083016C" w14:textId="77777777" w:rsidTr="001B1363">
        <w:tc>
          <w:tcPr>
            <w:tcW w:w="4788" w:type="dxa"/>
            <w:hideMark/>
          </w:tcPr>
          <w:p w14:paraId="2FC867E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8.2. </w:t>
            </w:r>
            <w:r w:rsidRPr="001B1363">
              <w:rPr>
                <w:rFonts w:ascii="Verdana" w:hAnsi="Verdana" w:cs="Arial"/>
                <w:sz w:val="16"/>
                <w:szCs w:val="16"/>
                <w:lang w:val="es-ES" w:eastAsia="es-ES"/>
              </w:rPr>
              <w:t>Establecimiento y publicación de rutas y procedimientos GPS.</w:t>
            </w:r>
          </w:p>
        </w:tc>
        <w:tc>
          <w:tcPr>
            <w:tcW w:w="4788" w:type="dxa"/>
            <w:hideMark/>
          </w:tcPr>
          <w:p w14:paraId="3647187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8.2. </w:t>
            </w:r>
            <w:r w:rsidRPr="001B1363">
              <w:rPr>
                <w:rFonts w:ascii="Verdana" w:hAnsi="Verdana" w:cs="Arial"/>
                <w:sz w:val="16"/>
                <w:szCs w:val="16"/>
                <w:lang w:eastAsia="es-ES"/>
              </w:rPr>
              <w:t>Establishment and publication of routes and GPS procedures.</w:t>
            </w:r>
          </w:p>
        </w:tc>
      </w:tr>
      <w:tr w:rsidR="001B1363" w:rsidRPr="001B1363" w14:paraId="6F2AB0A6" w14:textId="77777777" w:rsidTr="001B1363">
        <w:tc>
          <w:tcPr>
            <w:tcW w:w="4788" w:type="dxa"/>
            <w:hideMark/>
          </w:tcPr>
          <w:p w14:paraId="1CDA64CD"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8.2.1. </w:t>
            </w:r>
            <w:r w:rsidRPr="001B1363">
              <w:rPr>
                <w:rFonts w:ascii="Verdana" w:hAnsi="Verdana" w:cs="Arial"/>
                <w:sz w:val="16"/>
                <w:szCs w:val="16"/>
                <w:lang w:val="es-ES" w:eastAsia="es-ES"/>
              </w:rPr>
              <w:t>Para la utilización del GPS, se deben establecer progresivamente rutas RNAV, y procedimientos GPS para las diferentes etapas de vuelo, mismos que serán publicados en el Manual PIA de México.</w:t>
            </w:r>
          </w:p>
        </w:tc>
        <w:tc>
          <w:tcPr>
            <w:tcW w:w="4788" w:type="dxa"/>
            <w:hideMark/>
          </w:tcPr>
          <w:p w14:paraId="0159DAC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8.2.1. </w:t>
            </w:r>
            <w:r w:rsidRPr="001B1363">
              <w:rPr>
                <w:rFonts w:ascii="Verdana" w:hAnsi="Verdana" w:cs="Arial"/>
                <w:sz w:val="16"/>
                <w:szCs w:val="16"/>
                <w:lang w:eastAsia="es-ES"/>
              </w:rPr>
              <w:t>For the use of GPS, RNAV routes and GPS procedures must be progressively established for the different stages of flight, which will be published in the PIA Manual of Mexico.</w:t>
            </w:r>
          </w:p>
        </w:tc>
      </w:tr>
      <w:tr w:rsidR="001B1363" w:rsidRPr="001B1363" w14:paraId="5D5F8323" w14:textId="77777777" w:rsidTr="001B1363">
        <w:tc>
          <w:tcPr>
            <w:tcW w:w="4788" w:type="dxa"/>
            <w:hideMark/>
          </w:tcPr>
          <w:p w14:paraId="53C7BE8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8.3. </w:t>
            </w:r>
            <w:r w:rsidRPr="001B1363">
              <w:rPr>
                <w:rFonts w:ascii="Verdana" w:hAnsi="Verdana" w:cs="Arial"/>
                <w:sz w:val="16"/>
                <w:szCs w:val="16"/>
                <w:lang w:val="es-ES" w:eastAsia="es-ES"/>
              </w:rPr>
              <w:t>Difusión de cambios significativos.</w:t>
            </w:r>
          </w:p>
        </w:tc>
        <w:tc>
          <w:tcPr>
            <w:tcW w:w="4788" w:type="dxa"/>
            <w:hideMark/>
          </w:tcPr>
          <w:p w14:paraId="30E5078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8.3. </w:t>
            </w:r>
            <w:r w:rsidRPr="001B1363">
              <w:rPr>
                <w:rFonts w:ascii="Verdana" w:hAnsi="Verdana" w:cs="Arial"/>
                <w:sz w:val="16"/>
                <w:szCs w:val="16"/>
                <w:lang w:eastAsia="es-ES"/>
              </w:rPr>
              <w:t>Dissemination of significant changes.</w:t>
            </w:r>
          </w:p>
        </w:tc>
      </w:tr>
      <w:tr w:rsidR="001B1363" w:rsidRPr="001B1363" w14:paraId="08572202" w14:textId="77777777" w:rsidTr="001B1363">
        <w:tc>
          <w:tcPr>
            <w:tcW w:w="4788" w:type="dxa"/>
            <w:hideMark/>
          </w:tcPr>
          <w:p w14:paraId="3436CA87"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8.3.1. </w:t>
            </w:r>
            <w:r w:rsidRPr="001B1363">
              <w:rPr>
                <w:rFonts w:ascii="Verdana" w:hAnsi="Verdana" w:cs="Arial"/>
                <w:sz w:val="16"/>
                <w:szCs w:val="16"/>
                <w:lang w:val="es-ES" w:eastAsia="es-ES"/>
              </w:rPr>
              <w:t>Se deben difundir por NOTAM, las anomalías y cambios significativos que afecten la operación del sistema GPS.</w:t>
            </w:r>
          </w:p>
        </w:tc>
        <w:tc>
          <w:tcPr>
            <w:tcW w:w="4788" w:type="dxa"/>
            <w:hideMark/>
          </w:tcPr>
          <w:p w14:paraId="35047DB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8.3.1. </w:t>
            </w:r>
            <w:r w:rsidRPr="001B1363">
              <w:rPr>
                <w:rFonts w:ascii="Verdana" w:hAnsi="Verdana" w:cs="Arial"/>
                <w:sz w:val="16"/>
                <w:szCs w:val="16"/>
                <w:lang w:eastAsia="es-ES"/>
              </w:rPr>
              <w:t>Anomalies and significant changes that affect the operation of the GPS system must be disseminated by NOTAM.</w:t>
            </w:r>
          </w:p>
        </w:tc>
      </w:tr>
      <w:tr w:rsidR="001B1363" w:rsidRPr="001B1363" w14:paraId="0D3AD9CA" w14:textId="77777777" w:rsidTr="001B1363">
        <w:tc>
          <w:tcPr>
            <w:tcW w:w="4788" w:type="dxa"/>
            <w:hideMark/>
          </w:tcPr>
          <w:p w14:paraId="11C0625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8.4. </w:t>
            </w:r>
            <w:r w:rsidRPr="001B1363">
              <w:rPr>
                <w:rFonts w:ascii="Verdana" w:hAnsi="Verdana" w:cs="Arial"/>
                <w:sz w:val="16"/>
                <w:szCs w:val="16"/>
                <w:lang w:val="es-ES" w:eastAsia="es-ES"/>
              </w:rPr>
              <w:t>Procedimientos IFR en las etapas de vuelo.</w:t>
            </w:r>
          </w:p>
        </w:tc>
        <w:tc>
          <w:tcPr>
            <w:tcW w:w="4788" w:type="dxa"/>
            <w:hideMark/>
          </w:tcPr>
          <w:p w14:paraId="1C8AA07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8.4. </w:t>
            </w:r>
            <w:r w:rsidRPr="001B1363">
              <w:rPr>
                <w:rFonts w:ascii="Verdana" w:hAnsi="Verdana" w:cs="Arial"/>
                <w:sz w:val="16"/>
                <w:szCs w:val="16"/>
                <w:lang w:eastAsia="es-ES"/>
              </w:rPr>
              <w:t>IFR procedures in the flight stages.</w:t>
            </w:r>
          </w:p>
        </w:tc>
      </w:tr>
      <w:tr w:rsidR="001B1363" w:rsidRPr="001B1363" w14:paraId="659023F2" w14:textId="77777777" w:rsidTr="001B1363">
        <w:tc>
          <w:tcPr>
            <w:tcW w:w="4788" w:type="dxa"/>
            <w:hideMark/>
          </w:tcPr>
          <w:p w14:paraId="25C1C4B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8.4.1. </w:t>
            </w:r>
            <w:r w:rsidRPr="001B1363">
              <w:rPr>
                <w:rFonts w:ascii="Verdana" w:hAnsi="Verdana" w:cs="Arial"/>
                <w:sz w:val="16"/>
                <w:szCs w:val="16"/>
                <w:lang w:val="es-ES" w:eastAsia="es-ES"/>
              </w:rPr>
              <w:t xml:space="preserve">Todas las operaciones se deben efectuar para las diferentes etapas de vuelo, </w:t>
            </w:r>
            <w:proofErr w:type="gramStart"/>
            <w:r w:rsidRPr="001B1363">
              <w:rPr>
                <w:rFonts w:ascii="Verdana" w:hAnsi="Verdana" w:cs="Arial"/>
                <w:sz w:val="16"/>
                <w:szCs w:val="16"/>
                <w:lang w:val="es-ES" w:eastAsia="es-ES"/>
              </w:rPr>
              <w:t>de acuerdo a</w:t>
            </w:r>
            <w:proofErr w:type="gramEnd"/>
            <w:r w:rsidRPr="001B1363">
              <w:rPr>
                <w:rFonts w:ascii="Verdana" w:hAnsi="Verdana" w:cs="Arial"/>
                <w:sz w:val="16"/>
                <w:szCs w:val="16"/>
                <w:lang w:val="es-ES" w:eastAsia="es-ES"/>
              </w:rPr>
              <w:t xml:space="preserve"> lo señalado en los numerales 7. y 8.2. de la presente Norma Oficial Mexicana, utilizando para tal efecto, el sistema GPS apropiado, </w:t>
            </w:r>
            <w:proofErr w:type="gramStart"/>
            <w:r w:rsidRPr="001B1363">
              <w:rPr>
                <w:rFonts w:ascii="Verdana" w:hAnsi="Verdana" w:cs="Arial"/>
                <w:sz w:val="16"/>
                <w:szCs w:val="16"/>
                <w:lang w:val="es-ES" w:eastAsia="es-ES"/>
              </w:rPr>
              <w:t>de acuerdo a</w:t>
            </w:r>
            <w:proofErr w:type="gramEnd"/>
            <w:r w:rsidRPr="001B1363">
              <w:rPr>
                <w:rFonts w:ascii="Verdana" w:hAnsi="Verdana" w:cs="Arial"/>
                <w:sz w:val="16"/>
                <w:szCs w:val="16"/>
                <w:lang w:val="es-ES" w:eastAsia="es-ES"/>
              </w:rPr>
              <w:t xml:space="preserve"> las características de cada equipo.</w:t>
            </w:r>
          </w:p>
        </w:tc>
        <w:tc>
          <w:tcPr>
            <w:tcW w:w="4788" w:type="dxa"/>
            <w:hideMark/>
          </w:tcPr>
          <w:p w14:paraId="15A4926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8.4.1. </w:t>
            </w:r>
            <w:r w:rsidRPr="001B1363">
              <w:rPr>
                <w:rFonts w:ascii="Verdana" w:hAnsi="Verdana" w:cs="Arial"/>
                <w:sz w:val="16"/>
                <w:szCs w:val="16"/>
                <w:lang w:eastAsia="es-ES"/>
              </w:rPr>
              <w:t>All operations must be carried out for the different stages of flight, according to what is indicated in numerals 7. and 8.2. of this Official Mexican Standard, using for this purpose, the appropriate GPS system, according to the characteristics of each equipment.</w:t>
            </w:r>
          </w:p>
        </w:tc>
      </w:tr>
      <w:tr w:rsidR="001B1363" w:rsidRPr="001B1363" w14:paraId="6BC13717" w14:textId="77777777" w:rsidTr="001B1363">
        <w:tc>
          <w:tcPr>
            <w:tcW w:w="4788" w:type="dxa"/>
            <w:hideMark/>
          </w:tcPr>
          <w:p w14:paraId="65BFE82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8.4.1.1. </w:t>
            </w:r>
            <w:r w:rsidRPr="001B1363">
              <w:rPr>
                <w:rFonts w:ascii="Verdana" w:hAnsi="Verdana" w:cs="Arial"/>
                <w:sz w:val="16"/>
                <w:szCs w:val="16"/>
                <w:lang w:val="es-ES" w:eastAsia="es-ES"/>
              </w:rPr>
              <w:t>Para todas las etapas de vuelo.</w:t>
            </w:r>
          </w:p>
        </w:tc>
        <w:tc>
          <w:tcPr>
            <w:tcW w:w="4788" w:type="dxa"/>
            <w:hideMark/>
          </w:tcPr>
          <w:p w14:paraId="0E3A404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8.4.1.1. </w:t>
            </w:r>
            <w:r w:rsidRPr="001B1363">
              <w:rPr>
                <w:rFonts w:ascii="Verdana" w:hAnsi="Verdana" w:cs="Arial"/>
                <w:sz w:val="16"/>
                <w:szCs w:val="16"/>
                <w:lang w:eastAsia="es-ES"/>
              </w:rPr>
              <w:t>For all stages of flight.</w:t>
            </w:r>
          </w:p>
        </w:tc>
      </w:tr>
      <w:tr w:rsidR="001B1363" w:rsidRPr="001B1363" w14:paraId="4BD83865" w14:textId="77777777" w:rsidTr="001B1363">
        <w:tc>
          <w:tcPr>
            <w:tcW w:w="4788" w:type="dxa"/>
            <w:hideMark/>
          </w:tcPr>
          <w:p w14:paraId="6E6B4FE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a)</w:t>
            </w:r>
            <w:r w:rsidRPr="001B1363">
              <w:rPr>
                <w:rFonts w:ascii="Verdana" w:hAnsi="Verdana" w:cs="Arial"/>
                <w:sz w:val="16"/>
                <w:szCs w:val="16"/>
                <w:lang w:val="es-ES" w:eastAsia="es-ES"/>
              </w:rPr>
              <w:t xml:space="preserve"> En los modos I y II, las aeronaves deben contar con el equipo que tenga las características señaladas en la presente Norma Oficial Mexicana del sistema convencional de navegación, instalado y operativo </w:t>
            </w:r>
            <w:proofErr w:type="gramStart"/>
            <w:r w:rsidRPr="001B1363">
              <w:rPr>
                <w:rFonts w:ascii="Verdana" w:hAnsi="Verdana" w:cs="Arial"/>
                <w:sz w:val="16"/>
                <w:szCs w:val="16"/>
                <w:lang w:val="es-ES" w:eastAsia="es-ES"/>
              </w:rPr>
              <w:t>de acuerdo a</w:t>
            </w:r>
            <w:proofErr w:type="gramEnd"/>
            <w:r w:rsidRPr="001B1363">
              <w:rPr>
                <w:rFonts w:ascii="Verdana" w:hAnsi="Verdana" w:cs="Arial"/>
                <w:sz w:val="16"/>
                <w:szCs w:val="16"/>
                <w:lang w:val="es-ES" w:eastAsia="es-ES"/>
              </w:rPr>
              <w:t xml:space="preserve"> la MEL, si aplica. Si se requiere, deben estar equipadas con otro sistema de navegación de área (RNAV), apropiado para cubrir la ruta que se pretende operar.</w:t>
            </w:r>
          </w:p>
        </w:tc>
        <w:tc>
          <w:tcPr>
            <w:tcW w:w="4788" w:type="dxa"/>
            <w:hideMark/>
          </w:tcPr>
          <w:p w14:paraId="25E48BE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In modes I and II, the aircraft must have the equipment that has the characteristics indicated in this Official Mexican Standard of the conventional navigation system, installed and operational according to the MEL, if applicable. If required, they must be equipped with another area navigation system (RNAV), appropriate to cover the route to be operated.</w:t>
            </w:r>
          </w:p>
        </w:tc>
      </w:tr>
      <w:tr w:rsidR="001B1363" w:rsidRPr="001B1363" w14:paraId="4D350F03" w14:textId="77777777" w:rsidTr="001B1363">
        <w:tc>
          <w:tcPr>
            <w:tcW w:w="4788" w:type="dxa"/>
            <w:hideMark/>
          </w:tcPr>
          <w:p w14:paraId="40F850D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b)</w:t>
            </w:r>
            <w:r w:rsidRPr="001B1363">
              <w:rPr>
                <w:rFonts w:ascii="Verdana" w:hAnsi="Verdana" w:cs="Arial"/>
                <w:sz w:val="16"/>
                <w:szCs w:val="16"/>
                <w:lang w:val="es-ES" w:eastAsia="es-ES"/>
              </w:rPr>
              <w:t xml:space="preserve"> En el Modo III, no es necesario el uso de otro sistema de navegación aérea.</w:t>
            </w:r>
          </w:p>
        </w:tc>
        <w:tc>
          <w:tcPr>
            <w:tcW w:w="4788" w:type="dxa"/>
            <w:hideMark/>
          </w:tcPr>
          <w:p w14:paraId="1142DD6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In Mode III, the use of another air navigation system is not necessary.</w:t>
            </w:r>
          </w:p>
        </w:tc>
      </w:tr>
      <w:tr w:rsidR="001B1363" w:rsidRPr="001B1363" w14:paraId="02334880" w14:textId="77777777" w:rsidTr="001B1363">
        <w:tc>
          <w:tcPr>
            <w:tcW w:w="4788" w:type="dxa"/>
            <w:hideMark/>
          </w:tcPr>
          <w:p w14:paraId="078DC85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8.4.1.2. </w:t>
            </w:r>
            <w:r w:rsidRPr="001B1363">
              <w:rPr>
                <w:rFonts w:ascii="Verdana" w:hAnsi="Verdana" w:cs="Arial"/>
                <w:sz w:val="16"/>
                <w:szCs w:val="16"/>
                <w:lang w:val="es-ES" w:eastAsia="es-ES"/>
              </w:rPr>
              <w:t>Aproximaciones.</w:t>
            </w:r>
          </w:p>
        </w:tc>
        <w:tc>
          <w:tcPr>
            <w:tcW w:w="4788" w:type="dxa"/>
            <w:hideMark/>
          </w:tcPr>
          <w:p w14:paraId="654AD0A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8.4.1.2. </w:t>
            </w:r>
            <w:r w:rsidRPr="001B1363">
              <w:rPr>
                <w:rFonts w:ascii="Verdana" w:hAnsi="Verdana" w:cs="Arial"/>
                <w:sz w:val="16"/>
                <w:szCs w:val="16"/>
                <w:lang w:eastAsia="es-ES"/>
              </w:rPr>
              <w:t>Approximations.</w:t>
            </w:r>
          </w:p>
        </w:tc>
      </w:tr>
      <w:tr w:rsidR="001B1363" w:rsidRPr="001B1363" w14:paraId="030AC8DC" w14:textId="77777777" w:rsidTr="001B1363">
        <w:tc>
          <w:tcPr>
            <w:tcW w:w="4788" w:type="dxa"/>
            <w:hideMark/>
          </w:tcPr>
          <w:p w14:paraId="047101F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a)</w:t>
            </w:r>
            <w:r w:rsidRPr="001B1363">
              <w:rPr>
                <w:rFonts w:ascii="Verdana" w:hAnsi="Verdana" w:cs="Arial"/>
                <w:sz w:val="16"/>
                <w:szCs w:val="16"/>
                <w:lang w:val="es-ES" w:eastAsia="es-ES"/>
              </w:rPr>
              <w:t xml:space="preserve"> Modo I: Los procedimientos de aproximación de no precisión empalmados, deben estar denominados por la </w:t>
            </w:r>
            <w:proofErr w:type="spellStart"/>
            <w:r w:rsidRPr="001B1363">
              <w:rPr>
                <w:rFonts w:ascii="Verdana" w:hAnsi="Verdana" w:cs="Arial"/>
                <w:sz w:val="16"/>
                <w:szCs w:val="16"/>
                <w:lang w:val="es-ES" w:eastAsia="es-ES"/>
              </w:rPr>
              <w:t>radioayuda</w:t>
            </w:r>
            <w:proofErr w:type="spellEnd"/>
            <w:r w:rsidRPr="001B1363">
              <w:rPr>
                <w:rFonts w:ascii="Verdana" w:hAnsi="Verdana" w:cs="Arial"/>
                <w:sz w:val="16"/>
                <w:szCs w:val="16"/>
                <w:lang w:val="es-ES" w:eastAsia="es-ES"/>
              </w:rPr>
              <w:t xml:space="preserve"> primaria que los define en su leyenda. Ejemplo: VOR PISTA 24 (GPS).</w:t>
            </w:r>
          </w:p>
        </w:tc>
        <w:tc>
          <w:tcPr>
            <w:tcW w:w="4788" w:type="dxa"/>
            <w:hideMark/>
          </w:tcPr>
          <w:p w14:paraId="7E64FB5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Mode I: Spliced non-precision approach procedures must be named by the primary navaid that defines them in their legend. Example: VOR RUNWAY 24 (GPS).</w:t>
            </w:r>
          </w:p>
        </w:tc>
      </w:tr>
      <w:tr w:rsidR="001B1363" w:rsidRPr="001B1363" w14:paraId="658A8FDE" w14:textId="77777777" w:rsidTr="001B1363">
        <w:tc>
          <w:tcPr>
            <w:tcW w:w="4788" w:type="dxa"/>
            <w:hideMark/>
          </w:tcPr>
          <w:p w14:paraId="4FC85425"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b)</w:t>
            </w:r>
            <w:r w:rsidRPr="001B1363">
              <w:rPr>
                <w:rFonts w:ascii="Verdana" w:hAnsi="Verdana" w:cs="Arial"/>
                <w:sz w:val="16"/>
                <w:szCs w:val="16"/>
                <w:lang w:val="es-ES" w:eastAsia="es-ES"/>
              </w:rPr>
              <w:t xml:space="preserve"> Modo II: Los procedimientos de aproximación de no precisión, deben estar denominados por la </w:t>
            </w:r>
            <w:proofErr w:type="spellStart"/>
            <w:r w:rsidRPr="001B1363">
              <w:rPr>
                <w:rFonts w:ascii="Verdana" w:hAnsi="Verdana" w:cs="Arial"/>
                <w:sz w:val="16"/>
                <w:szCs w:val="16"/>
                <w:lang w:val="es-ES" w:eastAsia="es-ES"/>
              </w:rPr>
              <w:t>radioayuda</w:t>
            </w:r>
            <w:proofErr w:type="spellEnd"/>
            <w:r w:rsidRPr="001B1363">
              <w:rPr>
                <w:rFonts w:ascii="Verdana" w:hAnsi="Verdana" w:cs="Arial"/>
                <w:sz w:val="16"/>
                <w:szCs w:val="16"/>
                <w:lang w:val="es-ES" w:eastAsia="es-ES"/>
              </w:rPr>
              <w:t xml:space="preserve"> primaria que los define en su leyenda, y las siglas GPS. Ejemplo: VOR o GPS PISTA 24.</w:t>
            </w:r>
          </w:p>
        </w:tc>
        <w:tc>
          <w:tcPr>
            <w:tcW w:w="4788" w:type="dxa"/>
            <w:hideMark/>
          </w:tcPr>
          <w:p w14:paraId="5351006F"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Mode II: Non-precision approach procedures must be named by the primary radio aid that defines them in its legend, and the acronym GPS. Example: VOR or GPS RUNWAY 24.</w:t>
            </w:r>
          </w:p>
        </w:tc>
      </w:tr>
      <w:tr w:rsidR="001B1363" w:rsidRPr="001B1363" w14:paraId="34E6DDC0" w14:textId="77777777" w:rsidTr="001B1363">
        <w:tc>
          <w:tcPr>
            <w:tcW w:w="4788" w:type="dxa"/>
            <w:hideMark/>
          </w:tcPr>
          <w:p w14:paraId="0FBE26E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c)</w:t>
            </w:r>
            <w:r w:rsidRPr="001B1363">
              <w:rPr>
                <w:rFonts w:ascii="Verdana" w:hAnsi="Verdana" w:cs="Arial"/>
                <w:sz w:val="16"/>
                <w:szCs w:val="16"/>
                <w:lang w:val="es-ES" w:eastAsia="es-ES"/>
              </w:rPr>
              <w:t xml:space="preserve"> Modo III: Los procedimientos de aproximación, deben estar denominados por las siglas GPS. Ejemplo: GPS pista 24.</w:t>
            </w:r>
          </w:p>
        </w:tc>
        <w:tc>
          <w:tcPr>
            <w:tcW w:w="4788" w:type="dxa"/>
            <w:hideMark/>
          </w:tcPr>
          <w:p w14:paraId="0CE7D51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c) </w:t>
            </w:r>
            <w:r w:rsidRPr="001B1363">
              <w:rPr>
                <w:rFonts w:ascii="Verdana" w:hAnsi="Verdana" w:cs="Arial"/>
                <w:sz w:val="16"/>
                <w:szCs w:val="16"/>
                <w:lang w:eastAsia="es-ES"/>
              </w:rPr>
              <w:t>Mode III: The approach procedures must be designated by the acronym GPS. Example: GPS track 24.</w:t>
            </w:r>
          </w:p>
        </w:tc>
      </w:tr>
      <w:tr w:rsidR="001B1363" w:rsidRPr="001B1363" w14:paraId="075EB0F9" w14:textId="77777777" w:rsidTr="001B1363">
        <w:tc>
          <w:tcPr>
            <w:tcW w:w="4788" w:type="dxa"/>
            <w:hideMark/>
          </w:tcPr>
          <w:p w14:paraId="17D5D50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8.4.2. </w:t>
            </w:r>
            <w:r w:rsidRPr="001B1363">
              <w:rPr>
                <w:rFonts w:ascii="Verdana" w:hAnsi="Verdana" w:cs="Arial"/>
                <w:sz w:val="16"/>
                <w:szCs w:val="16"/>
                <w:lang w:val="es-ES" w:eastAsia="es-ES"/>
              </w:rPr>
              <w:t>Los procedimientos de aproximación GPS, publicados por la Autoridad Aeronáutica, deben estar preprogramados en la base de datos del equipo, y no pueden ser alterados por el piloto.</w:t>
            </w:r>
          </w:p>
        </w:tc>
        <w:tc>
          <w:tcPr>
            <w:tcW w:w="4788" w:type="dxa"/>
            <w:hideMark/>
          </w:tcPr>
          <w:p w14:paraId="015A7C4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8.4.2. </w:t>
            </w:r>
            <w:r w:rsidRPr="001B1363">
              <w:rPr>
                <w:rFonts w:ascii="Verdana" w:hAnsi="Verdana" w:cs="Arial"/>
                <w:sz w:val="16"/>
                <w:szCs w:val="16"/>
                <w:lang w:eastAsia="es-ES"/>
              </w:rPr>
              <w:t>GPS approach procedures, published by the Aeronautical Authority, must be pre-programmed in the equipment database, and cannot be altered by the pilot.</w:t>
            </w:r>
          </w:p>
        </w:tc>
      </w:tr>
      <w:tr w:rsidR="001B1363" w:rsidRPr="001B1363" w14:paraId="244C3254" w14:textId="77777777" w:rsidTr="001B1363">
        <w:tc>
          <w:tcPr>
            <w:tcW w:w="4788" w:type="dxa"/>
            <w:hideMark/>
          </w:tcPr>
          <w:p w14:paraId="56B7F9A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8.5. </w:t>
            </w:r>
            <w:r w:rsidRPr="001B1363">
              <w:rPr>
                <w:rFonts w:ascii="Verdana" w:hAnsi="Verdana" w:cs="Arial"/>
                <w:sz w:val="16"/>
                <w:szCs w:val="16"/>
                <w:lang w:val="es-ES" w:eastAsia="es-ES"/>
              </w:rPr>
              <w:t>Procedimientos del piloto.</w:t>
            </w:r>
          </w:p>
        </w:tc>
        <w:tc>
          <w:tcPr>
            <w:tcW w:w="4788" w:type="dxa"/>
            <w:hideMark/>
          </w:tcPr>
          <w:p w14:paraId="6AF06B2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8.5. </w:t>
            </w:r>
            <w:r w:rsidRPr="001B1363">
              <w:rPr>
                <w:rFonts w:ascii="Verdana" w:hAnsi="Verdana" w:cs="Arial"/>
                <w:sz w:val="16"/>
                <w:szCs w:val="16"/>
                <w:lang w:eastAsia="es-ES"/>
              </w:rPr>
              <w:t>Pilot procedures.</w:t>
            </w:r>
          </w:p>
        </w:tc>
      </w:tr>
      <w:tr w:rsidR="001B1363" w:rsidRPr="001B1363" w14:paraId="6E652531" w14:textId="77777777" w:rsidTr="001B1363">
        <w:tc>
          <w:tcPr>
            <w:tcW w:w="4788" w:type="dxa"/>
            <w:hideMark/>
          </w:tcPr>
          <w:p w14:paraId="1A3394F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8.5.1. </w:t>
            </w:r>
            <w:r w:rsidRPr="001B1363">
              <w:rPr>
                <w:rFonts w:ascii="Verdana" w:hAnsi="Verdana" w:cs="Arial"/>
                <w:sz w:val="16"/>
                <w:szCs w:val="16"/>
                <w:lang w:val="es-ES" w:eastAsia="es-ES"/>
              </w:rPr>
              <w:t xml:space="preserve">Los pilotos que pretendan utilizar equipo GPS deben verificar que este mismo se encuentre funcionando correctamente, además de revisar </w:t>
            </w:r>
            <w:r w:rsidRPr="001B1363">
              <w:rPr>
                <w:rFonts w:ascii="Verdana" w:hAnsi="Verdana" w:cs="Arial"/>
                <w:sz w:val="16"/>
                <w:szCs w:val="16"/>
                <w:lang w:val="es-ES" w:eastAsia="es-ES"/>
              </w:rPr>
              <w:lastRenderedPageBreak/>
              <w:t xml:space="preserve">previamente los NOTAM apropiados, y presentar su plan de vuelo conforme a las disposiciones </w:t>
            </w:r>
            <w:proofErr w:type="gramStart"/>
            <w:r w:rsidRPr="001B1363">
              <w:rPr>
                <w:rFonts w:ascii="Verdana" w:hAnsi="Verdana" w:cs="Arial"/>
                <w:sz w:val="16"/>
                <w:szCs w:val="16"/>
                <w:lang w:val="es-ES" w:eastAsia="es-ES"/>
              </w:rPr>
              <w:t>que</w:t>
            </w:r>
            <w:proofErr w:type="gramEnd"/>
            <w:r w:rsidRPr="001B1363">
              <w:rPr>
                <w:rFonts w:ascii="Verdana" w:hAnsi="Verdana" w:cs="Arial"/>
                <w:sz w:val="16"/>
                <w:szCs w:val="16"/>
                <w:lang w:val="es-ES" w:eastAsia="es-ES"/>
              </w:rPr>
              <w:t xml:space="preserve"> respecto a los requerimientos para la elaboración, presentación y autorización de planes de vuelo, establezca la Norma Oficial Mexicana correspondiente, debiendo anotar el sufijo “G”, en la casilla 10. “Equipo” del respectivo formato y, además, durante el vuelo, se deben ajustar al plan de vuelo actualizado.</w:t>
            </w:r>
          </w:p>
        </w:tc>
        <w:tc>
          <w:tcPr>
            <w:tcW w:w="4788" w:type="dxa"/>
            <w:hideMark/>
          </w:tcPr>
          <w:p w14:paraId="47E6700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lastRenderedPageBreak/>
              <w:t xml:space="preserve">8.5.1. </w:t>
            </w:r>
            <w:r w:rsidRPr="001B1363">
              <w:rPr>
                <w:rFonts w:ascii="Verdana" w:hAnsi="Verdana" w:cs="Arial"/>
                <w:sz w:val="16"/>
                <w:szCs w:val="16"/>
                <w:lang w:eastAsia="es-ES"/>
              </w:rPr>
              <w:t xml:space="preserve">Pilots who intend to use GPS equipment must verify that it is working correctly, in addition to previously reviewing the appropriate NOTAM, and </w:t>
            </w:r>
            <w:r w:rsidRPr="001B1363">
              <w:rPr>
                <w:rFonts w:ascii="Verdana" w:hAnsi="Verdana" w:cs="Arial"/>
                <w:sz w:val="16"/>
                <w:szCs w:val="16"/>
                <w:lang w:eastAsia="es-ES"/>
              </w:rPr>
              <w:lastRenderedPageBreak/>
              <w:t>submit their flight plan in accordance with the provisions regarding the requirements for the preparation, presentation and authorization of flight plans. flight, establish the corresponding Official Mexican Standard, and must enter the suffix "G" in box 10. "Equipment" of the respective format and, in addition, during the flight, they must adjust to the updated flight plan.</w:t>
            </w:r>
          </w:p>
        </w:tc>
      </w:tr>
      <w:tr w:rsidR="001B1363" w:rsidRPr="001B1363" w14:paraId="2C93DDFD" w14:textId="77777777" w:rsidTr="001B1363">
        <w:tc>
          <w:tcPr>
            <w:tcW w:w="4788" w:type="dxa"/>
            <w:hideMark/>
          </w:tcPr>
          <w:p w14:paraId="3950C8C7"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8.5.2. </w:t>
            </w:r>
            <w:r w:rsidRPr="001B1363">
              <w:rPr>
                <w:rFonts w:ascii="Verdana" w:hAnsi="Verdana" w:cs="Arial"/>
                <w:sz w:val="16"/>
                <w:szCs w:val="16"/>
                <w:lang w:val="es-ES" w:eastAsia="es-ES"/>
              </w:rPr>
              <w:t>Los pilotos pueden utilizar los procedimientos publicados, siempre y cuando se apeguen a lo descrito en el numeral 8.4. de la presente norma, especificando el sistema de navegación que se debe utilizar.</w:t>
            </w:r>
          </w:p>
        </w:tc>
        <w:tc>
          <w:tcPr>
            <w:tcW w:w="4788" w:type="dxa"/>
            <w:hideMark/>
          </w:tcPr>
          <w:p w14:paraId="6B335D6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8.5.2. </w:t>
            </w:r>
            <w:r w:rsidRPr="001B1363">
              <w:rPr>
                <w:rFonts w:ascii="Verdana" w:hAnsi="Verdana" w:cs="Arial"/>
                <w:sz w:val="16"/>
                <w:szCs w:val="16"/>
                <w:lang w:eastAsia="es-ES"/>
              </w:rPr>
              <w:t xml:space="preserve">Pilots may use the published procedures, </w:t>
            </w:r>
            <w:proofErr w:type="gramStart"/>
            <w:r w:rsidRPr="001B1363">
              <w:rPr>
                <w:rFonts w:ascii="Verdana" w:hAnsi="Verdana" w:cs="Arial"/>
                <w:sz w:val="16"/>
                <w:szCs w:val="16"/>
                <w:lang w:eastAsia="es-ES"/>
              </w:rPr>
              <w:t>as long as</w:t>
            </w:r>
            <w:proofErr w:type="gramEnd"/>
            <w:r w:rsidRPr="001B1363">
              <w:rPr>
                <w:rFonts w:ascii="Verdana" w:hAnsi="Verdana" w:cs="Arial"/>
                <w:sz w:val="16"/>
                <w:szCs w:val="16"/>
                <w:lang w:eastAsia="es-ES"/>
              </w:rPr>
              <w:t xml:space="preserve"> they adhere to what is described in number 8.4. of this standard, specifying the navigation system to be used.</w:t>
            </w:r>
          </w:p>
        </w:tc>
      </w:tr>
      <w:tr w:rsidR="001B1363" w:rsidRPr="001B1363" w14:paraId="23CAD1FF" w14:textId="77777777" w:rsidTr="001B1363">
        <w:tc>
          <w:tcPr>
            <w:tcW w:w="4788" w:type="dxa"/>
            <w:hideMark/>
          </w:tcPr>
          <w:p w14:paraId="3FB8002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8.5.3. </w:t>
            </w:r>
            <w:r w:rsidRPr="001B1363">
              <w:rPr>
                <w:rFonts w:ascii="Verdana" w:hAnsi="Verdana" w:cs="Arial"/>
                <w:sz w:val="16"/>
                <w:szCs w:val="16"/>
                <w:lang w:val="es-ES" w:eastAsia="es-ES"/>
              </w:rPr>
              <w:t xml:space="preserve">Para poder efectuar una aproximación GPS, el piloto debe verificar que el procedimiento programado en la base de </w:t>
            </w:r>
            <w:proofErr w:type="gramStart"/>
            <w:r w:rsidRPr="001B1363">
              <w:rPr>
                <w:rFonts w:ascii="Verdana" w:hAnsi="Verdana" w:cs="Arial"/>
                <w:sz w:val="16"/>
                <w:szCs w:val="16"/>
                <w:lang w:val="es-ES" w:eastAsia="es-ES"/>
              </w:rPr>
              <w:t>datos,</w:t>
            </w:r>
            <w:proofErr w:type="gramEnd"/>
            <w:r w:rsidRPr="001B1363">
              <w:rPr>
                <w:rFonts w:ascii="Verdana" w:hAnsi="Verdana" w:cs="Arial"/>
                <w:sz w:val="16"/>
                <w:szCs w:val="16"/>
                <w:lang w:val="es-ES" w:eastAsia="es-ES"/>
              </w:rPr>
              <w:t xml:space="preserve"> se apegue estrictamente al procedimiento publicado en el Manual PIA de México.</w:t>
            </w:r>
          </w:p>
        </w:tc>
        <w:tc>
          <w:tcPr>
            <w:tcW w:w="4788" w:type="dxa"/>
            <w:hideMark/>
          </w:tcPr>
          <w:p w14:paraId="10EB092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8.5.3. </w:t>
            </w:r>
            <w:proofErr w:type="gramStart"/>
            <w:r w:rsidRPr="001B1363">
              <w:rPr>
                <w:rFonts w:ascii="Verdana" w:hAnsi="Verdana" w:cs="Arial"/>
                <w:sz w:val="16"/>
                <w:szCs w:val="16"/>
                <w:lang w:eastAsia="es-ES"/>
              </w:rPr>
              <w:t>In order to</w:t>
            </w:r>
            <w:proofErr w:type="gramEnd"/>
            <w:r w:rsidRPr="001B1363">
              <w:rPr>
                <w:rFonts w:ascii="Verdana" w:hAnsi="Verdana" w:cs="Arial"/>
                <w:sz w:val="16"/>
                <w:szCs w:val="16"/>
                <w:lang w:eastAsia="es-ES"/>
              </w:rPr>
              <w:t xml:space="preserve"> carry out a GPS approach, the pilot must verify that the procedure programmed in the database strictly adheres to the procedure published in the Mexican PIA Manual.</w:t>
            </w:r>
          </w:p>
        </w:tc>
      </w:tr>
      <w:tr w:rsidR="001B1363" w:rsidRPr="001B1363" w14:paraId="6B80DA78" w14:textId="77777777" w:rsidTr="001B1363">
        <w:tc>
          <w:tcPr>
            <w:tcW w:w="4788" w:type="dxa"/>
            <w:hideMark/>
          </w:tcPr>
          <w:p w14:paraId="36E6D94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8.5.4. </w:t>
            </w:r>
            <w:r w:rsidRPr="001B1363">
              <w:rPr>
                <w:rFonts w:ascii="Verdana" w:hAnsi="Verdana" w:cs="Arial"/>
                <w:sz w:val="16"/>
                <w:szCs w:val="16"/>
                <w:lang w:val="es-ES" w:eastAsia="es-ES"/>
              </w:rPr>
              <w:t>Para los modos de operación I y II, en caso de falla o discrepancia de este sistema GPS, mayor a la prevista con respecto al convencional de navegación, el piloto debe cancelar la operación del GPS, y navegar exclusivamente con base en el sistema de navegación convencional y, en su caso, otro sistema de navegación de área; debiendo ser informados los Servicios de Tránsito Aéreo de dicha falla.</w:t>
            </w:r>
          </w:p>
        </w:tc>
        <w:tc>
          <w:tcPr>
            <w:tcW w:w="4788" w:type="dxa"/>
            <w:hideMark/>
          </w:tcPr>
          <w:p w14:paraId="512AA17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8.5.4. </w:t>
            </w:r>
            <w:r w:rsidRPr="001B1363">
              <w:rPr>
                <w:rFonts w:ascii="Verdana" w:hAnsi="Verdana" w:cs="Arial"/>
                <w:sz w:val="16"/>
                <w:szCs w:val="16"/>
                <w:lang w:eastAsia="es-ES"/>
              </w:rPr>
              <w:t xml:space="preserve">For modes of </w:t>
            </w:r>
            <w:proofErr w:type="gramStart"/>
            <w:r w:rsidRPr="001B1363">
              <w:rPr>
                <w:rFonts w:ascii="Verdana" w:hAnsi="Verdana" w:cs="Arial"/>
                <w:sz w:val="16"/>
                <w:szCs w:val="16"/>
                <w:lang w:eastAsia="es-ES"/>
              </w:rPr>
              <w:t>operation</w:t>
            </w:r>
            <w:proofErr w:type="gramEnd"/>
            <w:r w:rsidRPr="001B1363">
              <w:rPr>
                <w:rFonts w:ascii="Verdana" w:hAnsi="Verdana" w:cs="Arial"/>
                <w:sz w:val="16"/>
                <w:szCs w:val="16"/>
                <w:lang w:eastAsia="es-ES"/>
              </w:rPr>
              <w:t xml:space="preserve"> I and II, in case of failure or discrepancy of this GPS system, greater than expected with respect to the conventional navigation, the pilot must cancel the GPS operation, and navigate exclusively based on the navigation system. conventional and, where appropriate, another area navigation system; the Air Traffic Services must be informed of said failure.</w:t>
            </w:r>
          </w:p>
        </w:tc>
      </w:tr>
      <w:tr w:rsidR="001B1363" w:rsidRPr="001B1363" w14:paraId="7D58DB02" w14:textId="77777777" w:rsidTr="001B1363">
        <w:tc>
          <w:tcPr>
            <w:tcW w:w="4788" w:type="dxa"/>
            <w:hideMark/>
          </w:tcPr>
          <w:p w14:paraId="494A2D0C"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8.6. </w:t>
            </w:r>
            <w:r w:rsidRPr="001B1363">
              <w:rPr>
                <w:rFonts w:ascii="Verdana" w:hAnsi="Verdana" w:cs="Arial"/>
                <w:sz w:val="16"/>
                <w:szCs w:val="16"/>
                <w:lang w:val="es-ES" w:eastAsia="es-ES"/>
              </w:rPr>
              <w:t>Operaciones VFR con GPS.</w:t>
            </w:r>
          </w:p>
        </w:tc>
        <w:tc>
          <w:tcPr>
            <w:tcW w:w="4788" w:type="dxa"/>
            <w:hideMark/>
          </w:tcPr>
          <w:p w14:paraId="3DAEFE2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8.6. </w:t>
            </w:r>
            <w:r w:rsidRPr="001B1363">
              <w:rPr>
                <w:rFonts w:ascii="Verdana" w:hAnsi="Verdana" w:cs="Arial"/>
                <w:sz w:val="16"/>
                <w:szCs w:val="16"/>
                <w:lang w:eastAsia="es-ES"/>
              </w:rPr>
              <w:t>VFR operations with GPS.</w:t>
            </w:r>
          </w:p>
        </w:tc>
      </w:tr>
      <w:tr w:rsidR="001B1363" w:rsidRPr="001B1363" w14:paraId="4FF7450A" w14:textId="77777777" w:rsidTr="001B1363">
        <w:tc>
          <w:tcPr>
            <w:tcW w:w="4788" w:type="dxa"/>
            <w:hideMark/>
          </w:tcPr>
          <w:p w14:paraId="54D6C87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8.6.1. </w:t>
            </w:r>
            <w:r w:rsidRPr="001B1363">
              <w:rPr>
                <w:rFonts w:ascii="Verdana" w:hAnsi="Verdana" w:cs="Arial"/>
                <w:sz w:val="16"/>
                <w:szCs w:val="16"/>
                <w:lang w:val="es-ES" w:eastAsia="es-ES"/>
              </w:rPr>
              <w:t>Toda operación VFR, realizada dentro del espacio aéreo mexicano debe apegarse a los lineamientos particulares ya establecidos en la reglamentación VFR vigente.</w:t>
            </w:r>
          </w:p>
        </w:tc>
        <w:tc>
          <w:tcPr>
            <w:tcW w:w="4788" w:type="dxa"/>
            <w:hideMark/>
          </w:tcPr>
          <w:p w14:paraId="4ED4ACD5"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8.6.1. </w:t>
            </w:r>
            <w:r w:rsidRPr="001B1363">
              <w:rPr>
                <w:rFonts w:ascii="Verdana" w:hAnsi="Verdana" w:cs="Arial"/>
                <w:sz w:val="16"/>
                <w:szCs w:val="16"/>
                <w:lang w:eastAsia="es-ES"/>
              </w:rPr>
              <w:t xml:space="preserve">All VFR operations carried out within Mexican airspace must adhere to the </w:t>
            </w:r>
            <w:proofErr w:type="gramStart"/>
            <w:r w:rsidRPr="001B1363">
              <w:rPr>
                <w:rFonts w:ascii="Verdana" w:hAnsi="Verdana" w:cs="Arial"/>
                <w:sz w:val="16"/>
                <w:szCs w:val="16"/>
                <w:lang w:eastAsia="es-ES"/>
              </w:rPr>
              <w:t>particular guidelines</w:t>
            </w:r>
            <w:proofErr w:type="gramEnd"/>
            <w:r w:rsidRPr="001B1363">
              <w:rPr>
                <w:rFonts w:ascii="Verdana" w:hAnsi="Verdana" w:cs="Arial"/>
                <w:sz w:val="16"/>
                <w:szCs w:val="16"/>
                <w:lang w:eastAsia="es-ES"/>
              </w:rPr>
              <w:t xml:space="preserve"> already established in the current VFR regulations.</w:t>
            </w:r>
          </w:p>
        </w:tc>
      </w:tr>
      <w:tr w:rsidR="001B1363" w:rsidRPr="001B1363" w14:paraId="1A513C0A" w14:textId="77777777" w:rsidTr="001B1363">
        <w:tc>
          <w:tcPr>
            <w:tcW w:w="4788" w:type="dxa"/>
            <w:hideMark/>
          </w:tcPr>
          <w:p w14:paraId="5C206C6B"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8.7. </w:t>
            </w:r>
            <w:r w:rsidRPr="001B1363">
              <w:rPr>
                <w:rFonts w:ascii="Verdana" w:hAnsi="Verdana" w:cs="Arial"/>
                <w:sz w:val="16"/>
                <w:szCs w:val="16"/>
                <w:lang w:val="es-ES" w:eastAsia="es-ES"/>
              </w:rPr>
              <w:t xml:space="preserve">Las aeronaves con marca de nacionalidad y matrícula </w:t>
            </w:r>
            <w:proofErr w:type="gramStart"/>
            <w:r w:rsidRPr="001B1363">
              <w:rPr>
                <w:rFonts w:ascii="Verdana" w:hAnsi="Verdana" w:cs="Arial"/>
                <w:sz w:val="16"/>
                <w:szCs w:val="16"/>
                <w:lang w:val="es-ES" w:eastAsia="es-ES"/>
              </w:rPr>
              <w:t>mexicana,</w:t>
            </w:r>
            <w:proofErr w:type="gramEnd"/>
            <w:r w:rsidRPr="001B1363">
              <w:rPr>
                <w:rFonts w:ascii="Verdana" w:hAnsi="Verdana" w:cs="Arial"/>
                <w:sz w:val="16"/>
                <w:szCs w:val="16"/>
                <w:lang w:val="es-ES" w:eastAsia="es-ES"/>
              </w:rPr>
              <w:t xml:space="preserve"> deben cumplir con la certificación de la instalación del GPS conforme a lo establecido en el numeral 12. de la presente Norma Oficial Mexicana.</w:t>
            </w:r>
          </w:p>
        </w:tc>
        <w:tc>
          <w:tcPr>
            <w:tcW w:w="4788" w:type="dxa"/>
            <w:hideMark/>
          </w:tcPr>
          <w:p w14:paraId="62EC3244"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8.7. </w:t>
            </w:r>
            <w:r w:rsidRPr="001B1363">
              <w:rPr>
                <w:rFonts w:ascii="Verdana" w:hAnsi="Verdana" w:cs="Arial"/>
                <w:sz w:val="16"/>
                <w:szCs w:val="16"/>
                <w:lang w:eastAsia="es-ES"/>
              </w:rPr>
              <w:t>Aircraft with a nationality mark and Mexican registration must comply with the certification of the GPS installation in accordance with the provisions of numeral 12 of this Official Mexican Standard.</w:t>
            </w:r>
          </w:p>
        </w:tc>
      </w:tr>
      <w:tr w:rsidR="001B1363" w:rsidRPr="001B1363" w14:paraId="67302E97" w14:textId="77777777" w:rsidTr="001B1363">
        <w:tc>
          <w:tcPr>
            <w:tcW w:w="4788" w:type="dxa"/>
            <w:hideMark/>
          </w:tcPr>
          <w:p w14:paraId="3978FD3C"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9. Grado de concordancia con normas y lineamientos internacionales y con las normas mexicanas tomadas como base para su elaboración</w:t>
            </w:r>
          </w:p>
        </w:tc>
        <w:tc>
          <w:tcPr>
            <w:tcW w:w="4788" w:type="dxa"/>
            <w:hideMark/>
          </w:tcPr>
          <w:p w14:paraId="7197CA1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9. Degree of agreement with international standards and guidelines and with Mexican standards taken as the basis for its preparation</w:t>
            </w:r>
          </w:p>
        </w:tc>
      </w:tr>
      <w:tr w:rsidR="001B1363" w:rsidRPr="001B1363" w14:paraId="5CC42944" w14:textId="77777777" w:rsidTr="001B1363">
        <w:tc>
          <w:tcPr>
            <w:tcW w:w="4788" w:type="dxa"/>
            <w:hideMark/>
          </w:tcPr>
          <w:p w14:paraId="3E784214"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9.1. </w:t>
            </w:r>
            <w:r w:rsidRPr="001B1363">
              <w:rPr>
                <w:rFonts w:ascii="Verdana" w:hAnsi="Verdana" w:cs="Arial"/>
                <w:sz w:val="16"/>
                <w:szCs w:val="16"/>
                <w:lang w:val="es-ES" w:eastAsia="es-ES"/>
              </w:rPr>
              <w:t>La presente Norma Oficial Mexicana, concuerda con las normas de la Organización de Aviación Civil Internacional (OACI) que se describen en su Anexo 10 al Convenio sobre Aviación Civil Internacional, Volumen I, Capítulo 3, numeral 3.7. y Adjunto B, numeral 3 y los artículos 28, 37 y 44, párrafo primero e incisos c), d), h) e i).</w:t>
            </w:r>
          </w:p>
        </w:tc>
        <w:tc>
          <w:tcPr>
            <w:tcW w:w="4788" w:type="dxa"/>
            <w:hideMark/>
          </w:tcPr>
          <w:p w14:paraId="268BD05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9.1. </w:t>
            </w:r>
            <w:r w:rsidRPr="001B1363">
              <w:rPr>
                <w:rFonts w:ascii="Verdana" w:hAnsi="Verdana" w:cs="Arial"/>
                <w:sz w:val="16"/>
                <w:szCs w:val="16"/>
                <w:lang w:eastAsia="es-ES"/>
              </w:rPr>
              <w:t xml:space="preserve">This Official Mexican Standard agrees with the standards of the International Civil Aviation Organization (ICAO) described in its Annex 10 to the Convention on International Civil Aviation, Volume I, Chapter 3, numeral 3.7. and Attachment B, numeral 3 and articles 28, 37 and 44, first paragraph and subsections c), d), h) and </w:t>
            </w:r>
            <w:proofErr w:type="spellStart"/>
            <w:r w:rsidRPr="001B1363">
              <w:rPr>
                <w:rFonts w:ascii="Verdana" w:hAnsi="Verdana" w:cs="Arial"/>
                <w:sz w:val="16"/>
                <w:szCs w:val="16"/>
                <w:lang w:eastAsia="es-ES"/>
              </w:rPr>
              <w:t>i</w:t>
            </w:r>
            <w:proofErr w:type="spellEnd"/>
            <w:r w:rsidRPr="001B1363">
              <w:rPr>
                <w:rFonts w:ascii="Verdana" w:hAnsi="Verdana" w:cs="Arial"/>
                <w:sz w:val="16"/>
                <w:szCs w:val="16"/>
                <w:lang w:eastAsia="es-ES"/>
              </w:rPr>
              <w:t>).</w:t>
            </w:r>
          </w:p>
        </w:tc>
      </w:tr>
      <w:tr w:rsidR="001B1363" w:rsidRPr="001B1363" w14:paraId="5E0C6429" w14:textId="77777777" w:rsidTr="001B1363">
        <w:tc>
          <w:tcPr>
            <w:tcW w:w="4788" w:type="dxa"/>
            <w:hideMark/>
          </w:tcPr>
          <w:p w14:paraId="6C6FEE1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9.2. </w:t>
            </w:r>
            <w:r w:rsidRPr="001B1363">
              <w:rPr>
                <w:rFonts w:ascii="Verdana" w:hAnsi="Verdana" w:cs="Arial"/>
                <w:sz w:val="16"/>
                <w:szCs w:val="16"/>
                <w:lang w:val="es-ES" w:eastAsia="es-ES"/>
              </w:rPr>
              <w:t>No existen normas mexicanas que hayan servido de base para su elaboración, dado que al momento no existen antecedentes regulatorios publicados en este sentido.</w:t>
            </w:r>
          </w:p>
        </w:tc>
        <w:tc>
          <w:tcPr>
            <w:tcW w:w="4788" w:type="dxa"/>
            <w:hideMark/>
          </w:tcPr>
          <w:p w14:paraId="1D0EDBA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9.2. </w:t>
            </w:r>
            <w:r w:rsidRPr="001B1363">
              <w:rPr>
                <w:rFonts w:ascii="Verdana" w:hAnsi="Verdana" w:cs="Arial"/>
                <w:sz w:val="16"/>
                <w:szCs w:val="16"/>
                <w:lang w:eastAsia="es-ES"/>
              </w:rPr>
              <w:t xml:space="preserve">There are no Mexican standards that have served as the basis for its preparation, given that </w:t>
            </w:r>
            <w:proofErr w:type="gramStart"/>
            <w:r w:rsidRPr="001B1363">
              <w:rPr>
                <w:rFonts w:ascii="Verdana" w:hAnsi="Verdana" w:cs="Arial"/>
                <w:sz w:val="16"/>
                <w:szCs w:val="16"/>
                <w:lang w:eastAsia="es-ES"/>
              </w:rPr>
              <w:t>at the moment</w:t>
            </w:r>
            <w:proofErr w:type="gramEnd"/>
            <w:r w:rsidRPr="001B1363">
              <w:rPr>
                <w:rFonts w:ascii="Verdana" w:hAnsi="Verdana" w:cs="Arial"/>
                <w:sz w:val="16"/>
                <w:szCs w:val="16"/>
                <w:lang w:eastAsia="es-ES"/>
              </w:rPr>
              <w:t xml:space="preserve"> there are no regulatory precursors published in this regard.</w:t>
            </w:r>
          </w:p>
        </w:tc>
      </w:tr>
      <w:tr w:rsidR="001B1363" w:rsidRPr="001B1363" w14:paraId="341625AB" w14:textId="77777777" w:rsidTr="001B1363">
        <w:tc>
          <w:tcPr>
            <w:tcW w:w="4788" w:type="dxa"/>
            <w:hideMark/>
          </w:tcPr>
          <w:p w14:paraId="1C6B6D56"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10. Bibliografía</w:t>
            </w:r>
          </w:p>
        </w:tc>
        <w:tc>
          <w:tcPr>
            <w:tcW w:w="4788" w:type="dxa"/>
            <w:hideMark/>
          </w:tcPr>
          <w:p w14:paraId="604E3A0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10. Bibliography</w:t>
            </w:r>
          </w:p>
        </w:tc>
      </w:tr>
      <w:tr w:rsidR="001B1363" w:rsidRPr="001B1363" w14:paraId="5B1064D6" w14:textId="77777777" w:rsidTr="001B1363">
        <w:tc>
          <w:tcPr>
            <w:tcW w:w="4788" w:type="dxa"/>
            <w:hideMark/>
          </w:tcPr>
          <w:p w14:paraId="50AFF14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10.1. </w:t>
            </w:r>
            <w:r w:rsidRPr="001B1363">
              <w:rPr>
                <w:rFonts w:ascii="Verdana" w:hAnsi="Verdana" w:cs="Arial"/>
                <w:sz w:val="16"/>
                <w:szCs w:val="16"/>
                <w:lang w:val="es-ES" w:eastAsia="es-ES"/>
              </w:rPr>
              <w:t xml:space="preserve">Organización de Aviación Civil Internacional, Documento 7300 - Convenio sobre Aviación Civil Internacional, [en línea], 1944, Chicago, Estados </w:t>
            </w:r>
            <w:r w:rsidRPr="001B1363">
              <w:rPr>
                <w:rFonts w:ascii="Verdana" w:hAnsi="Verdana" w:cs="Arial"/>
                <w:sz w:val="16"/>
                <w:szCs w:val="16"/>
                <w:lang w:val="es-ES" w:eastAsia="es-ES"/>
              </w:rPr>
              <w:lastRenderedPageBreak/>
              <w:t>Unidos de América, Novena Edición – 2006, [citado 15-07-2010], Disponible en Internet: http://www.icao.int.</w:t>
            </w:r>
          </w:p>
        </w:tc>
        <w:tc>
          <w:tcPr>
            <w:tcW w:w="4788" w:type="dxa"/>
            <w:hideMark/>
          </w:tcPr>
          <w:p w14:paraId="08C7262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lastRenderedPageBreak/>
              <w:t xml:space="preserve">10.1. </w:t>
            </w:r>
            <w:r w:rsidRPr="001B1363">
              <w:rPr>
                <w:rFonts w:ascii="Verdana" w:hAnsi="Verdana" w:cs="Arial"/>
                <w:sz w:val="16"/>
                <w:szCs w:val="16"/>
                <w:lang w:eastAsia="es-ES"/>
              </w:rPr>
              <w:t xml:space="preserve">International Civil Aviation Organization, Document 7300 - Convention on International Civil Aviation, [online], 1944, Chicago, United States of </w:t>
            </w:r>
            <w:r w:rsidRPr="001B1363">
              <w:rPr>
                <w:rFonts w:ascii="Verdana" w:hAnsi="Verdana" w:cs="Arial"/>
                <w:sz w:val="16"/>
                <w:szCs w:val="16"/>
                <w:lang w:eastAsia="es-ES"/>
              </w:rPr>
              <w:lastRenderedPageBreak/>
              <w:t>America, Ninth Edition – 2006, [cited 07-15-2010], Available on the Internet: http://www.icao.int.</w:t>
            </w:r>
          </w:p>
        </w:tc>
      </w:tr>
      <w:tr w:rsidR="001B1363" w:rsidRPr="001B1363" w14:paraId="2B8716E4" w14:textId="77777777" w:rsidTr="001B1363">
        <w:tc>
          <w:tcPr>
            <w:tcW w:w="4788" w:type="dxa"/>
            <w:hideMark/>
          </w:tcPr>
          <w:p w14:paraId="1EF9537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10.2. </w:t>
            </w:r>
            <w:r w:rsidRPr="001B1363">
              <w:rPr>
                <w:rFonts w:ascii="Verdana" w:hAnsi="Verdana" w:cs="Arial"/>
                <w:sz w:val="16"/>
                <w:szCs w:val="16"/>
                <w:lang w:val="es-ES" w:eastAsia="es-ES"/>
              </w:rPr>
              <w:t>Organización de Aviación Civil Internacional, Anexo 10, Volumen I, al Convenio sobre Aviación Civil Internacional, 10 de diciembre de 1948, Chicago, Estados Unidos de América, Enmienda 1-84, Sexta Edición – Julio 2006, [citado 15-07-2010], Convenio sobre Aviación Civil Internacional.</w:t>
            </w:r>
          </w:p>
        </w:tc>
        <w:tc>
          <w:tcPr>
            <w:tcW w:w="4788" w:type="dxa"/>
            <w:hideMark/>
          </w:tcPr>
          <w:p w14:paraId="5E02C68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10.2. </w:t>
            </w:r>
            <w:r w:rsidRPr="001B1363">
              <w:rPr>
                <w:rFonts w:ascii="Verdana" w:hAnsi="Verdana" w:cs="Arial"/>
                <w:sz w:val="16"/>
                <w:szCs w:val="16"/>
                <w:lang w:eastAsia="es-ES"/>
              </w:rPr>
              <w:t>International Civil Aviation Organization, Annex 10, Volume I, to the Convention on International Civil Aviation, December 10, 1948, Chicago, United States of America, Amendment 1-84, Sixth Edition – July 2006, [cited 07-15-2010], Convention on International Civil Aviation.</w:t>
            </w:r>
          </w:p>
        </w:tc>
      </w:tr>
      <w:tr w:rsidR="001B1363" w:rsidRPr="001B1363" w14:paraId="12EE8028" w14:textId="77777777" w:rsidTr="001B1363">
        <w:tc>
          <w:tcPr>
            <w:tcW w:w="4788" w:type="dxa"/>
            <w:hideMark/>
          </w:tcPr>
          <w:p w14:paraId="7885E73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10.3. </w:t>
            </w:r>
            <w:r w:rsidRPr="001B1363">
              <w:rPr>
                <w:rFonts w:ascii="Verdana" w:hAnsi="Verdana" w:cs="Arial"/>
                <w:sz w:val="16"/>
                <w:szCs w:val="16"/>
                <w:lang w:val="es-ES" w:eastAsia="es-ES"/>
              </w:rPr>
              <w:t>O</w:t>
            </w:r>
            <w:proofErr w:type="spellStart"/>
            <w:r w:rsidRPr="001B1363">
              <w:rPr>
                <w:rFonts w:ascii="Verdana" w:hAnsi="Verdana" w:cs="Arial"/>
                <w:sz w:val="16"/>
                <w:szCs w:val="16"/>
                <w:lang w:val="es-MX" w:eastAsia="es-ES"/>
              </w:rPr>
              <w:t>rdenamiento</w:t>
            </w:r>
            <w:proofErr w:type="spellEnd"/>
            <w:r w:rsidRPr="001B1363">
              <w:rPr>
                <w:rFonts w:ascii="Verdana" w:hAnsi="Verdana" w:cs="Arial"/>
                <w:sz w:val="16"/>
                <w:szCs w:val="16"/>
                <w:lang w:val="es-MX" w:eastAsia="es-ES"/>
              </w:rPr>
              <w:t xml:space="preserve"> técnico estándar</w:t>
            </w:r>
            <w:r w:rsidRPr="001B1363">
              <w:rPr>
                <w:rFonts w:ascii="Verdana" w:hAnsi="Verdana" w:cs="Arial"/>
                <w:sz w:val="16"/>
                <w:szCs w:val="16"/>
                <w:lang w:val="es-ES" w:eastAsia="es-ES"/>
              </w:rPr>
              <w:t xml:space="preserve"> TSO-C129a. </w:t>
            </w:r>
            <w:r w:rsidRPr="001B1363">
              <w:rPr>
                <w:rFonts w:ascii="Verdana" w:hAnsi="Verdana" w:cs="Arial"/>
                <w:sz w:val="16"/>
                <w:szCs w:val="16"/>
                <w:lang w:eastAsia="es-ES"/>
              </w:rPr>
              <w:t xml:space="preserve">Airborne supplemental navigation equipment using the global positioning system (GPS). </w:t>
            </w:r>
            <w:proofErr w:type="spellStart"/>
            <w:r w:rsidRPr="001B1363">
              <w:rPr>
                <w:rFonts w:ascii="Verdana" w:hAnsi="Verdana" w:cs="Arial"/>
                <w:sz w:val="16"/>
                <w:szCs w:val="16"/>
                <w:lang w:val="es-ES" w:eastAsia="es-ES"/>
              </w:rPr>
              <w:t>Department</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of</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Transportation</w:t>
            </w:r>
            <w:proofErr w:type="spellEnd"/>
            <w:r w:rsidRPr="001B1363">
              <w:rPr>
                <w:rFonts w:ascii="Verdana" w:hAnsi="Verdana" w:cs="Arial"/>
                <w:sz w:val="16"/>
                <w:szCs w:val="16"/>
                <w:lang w:val="es-ES" w:eastAsia="es-ES"/>
              </w:rPr>
              <w:t xml:space="preserve">, Federal </w:t>
            </w:r>
            <w:proofErr w:type="spellStart"/>
            <w:r w:rsidRPr="001B1363">
              <w:rPr>
                <w:rFonts w:ascii="Verdana" w:hAnsi="Verdana" w:cs="Arial"/>
                <w:sz w:val="16"/>
                <w:szCs w:val="16"/>
                <w:lang w:val="es-ES" w:eastAsia="es-ES"/>
              </w:rPr>
              <w:t>Aviation</w:t>
            </w:r>
            <w:proofErr w:type="spellEnd"/>
            <w:r w:rsidRPr="001B1363">
              <w:rPr>
                <w:rFonts w:ascii="Verdana" w:hAnsi="Verdana" w:cs="Arial"/>
                <w:sz w:val="16"/>
                <w:szCs w:val="16"/>
                <w:lang w:val="es-ES" w:eastAsia="es-ES"/>
              </w:rPr>
              <w:t xml:space="preserve"> </w:t>
            </w:r>
            <w:proofErr w:type="spellStart"/>
            <w:r w:rsidRPr="001B1363">
              <w:rPr>
                <w:rFonts w:ascii="Verdana" w:hAnsi="Verdana" w:cs="Arial"/>
                <w:sz w:val="16"/>
                <w:szCs w:val="16"/>
                <w:lang w:val="es-ES" w:eastAsia="es-ES"/>
              </w:rPr>
              <w:t>Administration</w:t>
            </w:r>
            <w:proofErr w:type="spellEnd"/>
            <w:r w:rsidRPr="001B1363">
              <w:rPr>
                <w:rFonts w:ascii="Verdana" w:hAnsi="Verdana" w:cs="Arial"/>
                <w:sz w:val="16"/>
                <w:szCs w:val="16"/>
                <w:lang w:val="es-ES" w:eastAsia="es-ES"/>
              </w:rPr>
              <w:t xml:space="preserve"> (F.A.A.) Estados Unidos de América, 20 de febrero de 1996, [citado 15-07-2010].</w:t>
            </w:r>
          </w:p>
        </w:tc>
        <w:tc>
          <w:tcPr>
            <w:tcW w:w="4788" w:type="dxa"/>
            <w:hideMark/>
          </w:tcPr>
          <w:p w14:paraId="44051B2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10.3. </w:t>
            </w:r>
            <w:r w:rsidRPr="001B1363">
              <w:rPr>
                <w:rFonts w:ascii="Verdana" w:hAnsi="Verdana" w:cs="Arial"/>
                <w:bCs/>
                <w:sz w:val="16"/>
                <w:szCs w:val="16"/>
                <w:lang w:eastAsia="es-ES"/>
              </w:rPr>
              <w:t>Standard</w:t>
            </w:r>
            <w:r w:rsidRPr="001B1363">
              <w:rPr>
                <w:rFonts w:ascii="Verdana" w:hAnsi="Verdana" w:cs="Arial"/>
                <w:b/>
                <w:sz w:val="16"/>
                <w:szCs w:val="16"/>
                <w:lang w:eastAsia="es-ES"/>
              </w:rPr>
              <w:t xml:space="preserve"> </w:t>
            </w:r>
            <w:r w:rsidRPr="001B1363">
              <w:rPr>
                <w:rFonts w:ascii="Verdana" w:hAnsi="Verdana" w:cs="Arial"/>
                <w:sz w:val="16"/>
                <w:szCs w:val="16"/>
                <w:lang w:eastAsia="es-ES"/>
              </w:rPr>
              <w:t>Technical Order TSO-C129a. Airborne supplemental navigation equipment using the global positioning system (GPS). Department of Transportation, Federal Aviation Administration (FAA) United States of America, February 20, 1996, [cited 07-15-2010].</w:t>
            </w:r>
          </w:p>
        </w:tc>
      </w:tr>
      <w:tr w:rsidR="001B1363" w:rsidRPr="001B1363" w14:paraId="1468598F" w14:textId="77777777" w:rsidTr="001B1363">
        <w:tc>
          <w:tcPr>
            <w:tcW w:w="4788" w:type="dxa"/>
            <w:hideMark/>
          </w:tcPr>
          <w:p w14:paraId="62B736BA"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b/>
                <w:sz w:val="16"/>
                <w:szCs w:val="16"/>
                <w:lang w:eastAsia="es-ES"/>
              </w:rPr>
              <w:t xml:space="preserve">10.4. </w:t>
            </w:r>
            <w:r w:rsidRPr="001B1363">
              <w:rPr>
                <w:rFonts w:ascii="Verdana" w:hAnsi="Verdana" w:cs="Arial"/>
                <w:sz w:val="16"/>
                <w:szCs w:val="16"/>
                <w:lang w:eastAsia="es-ES"/>
              </w:rPr>
              <w:t xml:space="preserve">Advisory Circular (FAA) 20-138A “Airworthiness Approval of Global Positioning System (GPS) Navigation Equipment for Use as a VFR and IFR Supplemental Navigation System”, </w:t>
            </w:r>
            <w:proofErr w:type="spellStart"/>
            <w:r w:rsidRPr="001B1363">
              <w:rPr>
                <w:rFonts w:ascii="Verdana" w:hAnsi="Verdana" w:cs="Arial"/>
                <w:sz w:val="16"/>
                <w:szCs w:val="16"/>
                <w:lang w:eastAsia="es-ES"/>
              </w:rPr>
              <w:t>emitida</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por</w:t>
            </w:r>
            <w:proofErr w:type="spellEnd"/>
            <w:r w:rsidRPr="001B1363">
              <w:rPr>
                <w:rFonts w:ascii="Verdana" w:hAnsi="Verdana" w:cs="Arial"/>
                <w:sz w:val="16"/>
                <w:szCs w:val="16"/>
                <w:lang w:eastAsia="es-ES"/>
              </w:rPr>
              <w:t xml:space="preserve"> la Federal Aviation Administration de </w:t>
            </w:r>
            <w:proofErr w:type="spellStart"/>
            <w:r w:rsidRPr="001B1363">
              <w:rPr>
                <w:rFonts w:ascii="Verdana" w:hAnsi="Verdana" w:cs="Arial"/>
                <w:sz w:val="16"/>
                <w:szCs w:val="16"/>
                <w:lang w:eastAsia="es-ES"/>
              </w:rPr>
              <w:t>los</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Estados</w:t>
            </w:r>
            <w:proofErr w:type="spellEnd"/>
            <w:r w:rsidRPr="001B1363">
              <w:rPr>
                <w:rFonts w:ascii="Verdana" w:hAnsi="Verdana" w:cs="Arial"/>
                <w:sz w:val="16"/>
                <w:szCs w:val="16"/>
                <w:lang w:eastAsia="es-ES"/>
              </w:rPr>
              <w:t xml:space="preserve"> Unidos de América, </w:t>
            </w:r>
            <w:proofErr w:type="spellStart"/>
            <w:r w:rsidRPr="001B1363">
              <w:rPr>
                <w:rFonts w:ascii="Verdana" w:hAnsi="Verdana" w:cs="Arial"/>
                <w:sz w:val="16"/>
                <w:szCs w:val="16"/>
                <w:lang w:eastAsia="es-ES"/>
              </w:rPr>
              <w:t>en</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fecha</w:t>
            </w:r>
            <w:proofErr w:type="spellEnd"/>
            <w:r w:rsidRPr="001B1363">
              <w:rPr>
                <w:rFonts w:ascii="Verdana" w:hAnsi="Verdana" w:cs="Arial"/>
                <w:sz w:val="16"/>
                <w:szCs w:val="16"/>
                <w:lang w:eastAsia="es-ES"/>
              </w:rPr>
              <w:t xml:space="preserve"> 22 de </w:t>
            </w:r>
            <w:proofErr w:type="spellStart"/>
            <w:r w:rsidRPr="001B1363">
              <w:rPr>
                <w:rFonts w:ascii="Verdana" w:hAnsi="Verdana" w:cs="Arial"/>
                <w:sz w:val="16"/>
                <w:szCs w:val="16"/>
                <w:lang w:eastAsia="es-ES"/>
              </w:rPr>
              <w:t>diciembre</w:t>
            </w:r>
            <w:proofErr w:type="spellEnd"/>
            <w:r w:rsidRPr="001B1363">
              <w:rPr>
                <w:rFonts w:ascii="Verdana" w:hAnsi="Verdana" w:cs="Arial"/>
                <w:sz w:val="16"/>
                <w:szCs w:val="16"/>
                <w:lang w:eastAsia="es-ES"/>
              </w:rPr>
              <w:t xml:space="preserve"> de 2003, [</w:t>
            </w:r>
            <w:proofErr w:type="spellStart"/>
            <w:r w:rsidRPr="001B1363">
              <w:rPr>
                <w:rFonts w:ascii="Verdana" w:hAnsi="Verdana" w:cs="Arial"/>
                <w:sz w:val="16"/>
                <w:szCs w:val="16"/>
                <w:lang w:eastAsia="es-ES"/>
              </w:rPr>
              <w:t>citado</w:t>
            </w:r>
            <w:proofErr w:type="spellEnd"/>
            <w:r w:rsidRPr="001B1363">
              <w:rPr>
                <w:rFonts w:ascii="Verdana" w:hAnsi="Verdana" w:cs="Arial"/>
                <w:sz w:val="16"/>
                <w:szCs w:val="16"/>
                <w:lang w:eastAsia="es-ES"/>
              </w:rPr>
              <w:t xml:space="preserve"> 15-07-2010].</w:t>
            </w:r>
          </w:p>
        </w:tc>
        <w:tc>
          <w:tcPr>
            <w:tcW w:w="4788" w:type="dxa"/>
            <w:hideMark/>
          </w:tcPr>
          <w:p w14:paraId="29BB6041"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10.4. </w:t>
            </w:r>
            <w:r w:rsidRPr="001B1363">
              <w:rPr>
                <w:rFonts w:ascii="Verdana" w:hAnsi="Verdana" w:cs="Arial"/>
                <w:sz w:val="16"/>
                <w:szCs w:val="16"/>
                <w:lang w:eastAsia="es-ES"/>
              </w:rPr>
              <w:t xml:space="preserve">Advisory Circular (FAA) 20-138A </w:t>
            </w:r>
            <w:proofErr w:type="gramStart"/>
            <w:r w:rsidRPr="001B1363">
              <w:rPr>
                <w:rFonts w:ascii="Verdana" w:hAnsi="Verdana" w:cs="Arial"/>
                <w:sz w:val="16"/>
                <w:szCs w:val="16"/>
                <w:lang w:eastAsia="es-ES"/>
              </w:rPr>
              <w:t>“ Airworthiness</w:t>
            </w:r>
            <w:proofErr w:type="gramEnd"/>
            <w:r w:rsidRPr="001B1363">
              <w:rPr>
                <w:rFonts w:ascii="Verdana" w:hAnsi="Verdana" w:cs="Arial"/>
                <w:sz w:val="16"/>
                <w:szCs w:val="16"/>
                <w:lang w:eastAsia="es-ES"/>
              </w:rPr>
              <w:t xml:space="preserve"> Approve of Global Positioning System (GPS) Navigation Equipment for Use as a VFR and IFR Supplemental Navigation System,” issued by Federal Aviation Administration of the United States of America, dated December 22, 2003, [cited 07-15-2010].</w:t>
            </w:r>
          </w:p>
        </w:tc>
      </w:tr>
      <w:tr w:rsidR="001B1363" w:rsidRPr="001B1363" w14:paraId="1A352FF8" w14:textId="77777777" w:rsidTr="001B1363">
        <w:tc>
          <w:tcPr>
            <w:tcW w:w="4788" w:type="dxa"/>
            <w:hideMark/>
          </w:tcPr>
          <w:p w14:paraId="0240826B"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10.5. </w:t>
            </w:r>
            <w:r w:rsidRPr="001B1363">
              <w:rPr>
                <w:rFonts w:ascii="Verdana" w:hAnsi="Verdana" w:cs="Arial"/>
                <w:sz w:val="16"/>
                <w:szCs w:val="16"/>
                <w:lang w:val="es-ES" w:eastAsia="es-ES"/>
              </w:rPr>
              <w:t>Nota SP 56/1-96/69. Directrices para obtener cuanto antes los beneficios de los actuales sistemas de navegación por satélite, emitido por la OACI, con fecha 8 de septiembre de 1995, [citado 15-07-2010].</w:t>
            </w:r>
          </w:p>
        </w:tc>
        <w:tc>
          <w:tcPr>
            <w:tcW w:w="4788" w:type="dxa"/>
            <w:hideMark/>
          </w:tcPr>
          <w:p w14:paraId="7FD7F09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10.5. </w:t>
            </w:r>
            <w:r w:rsidRPr="001B1363">
              <w:rPr>
                <w:rFonts w:ascii="Verdana" w:hAnsi="Verdana" w:cs="Arial"/>
                <w:sz w:val="16"/>
                <w:szCs w:val="16"/>
                <w:lang w:eastAsia="es-ES"/>
              </w:rPr>
              <w:t>Note SP 56/1-96/69. Guidelines to obtain the benefits of current satellite navigation systems as soon as possible, issued by ICAO, dated September 8, 1995, [cited 07-15-2010].</w:t>
            </w:r>
          </w:p>
        </w:tc>
      </w:tr>
      <w:tr w:rsidR="001B1363" w:rsidRPr="001B1363" w14:paraId="73727160" w14:textId="77777777" w:rsidTr="001B1363">
        <w:tc>
          <w:tcPr>
            <w:tcW w:w="4788" w:type="dxa"/>
            <w:hideMark/>
          </w:tcPr>
          <w:p w14:paraId="057DEB2E"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b/>
                <w:sz w:val="16"/>
                <w:szCs w:val="16"/>
                <w:lang w:eastAsia="es-ES"/>
              </w:rPr>
              <w:t>10.6.</w:t>
            </w:r>
            <w:r w:rsidRPr="001B1363">
              <w:rPr>
                <w:rFonts w:ascii="Verdana" w:hAnsi="Verdana" w:cs="Arial"/>
                <w:sz w:val="16"/>
                <w:szCs w:val="16"/>
                <w:lang w:eastAsia="es-ES"/>
              </w:rPr>
              <w:t xml:space="preserve"> Advisory Circular AC 90-105 – “Approval Guidance for RNP Operations and Barometric Vertical Navigation in the U.S. National Airspace System” </w:t>
            </w:r>
            <w:proofErr w:type="spellStart"/>
            <w:r w:rsidRPr="001B1363">
              <w:rPr>
                <w:rFonts w:ascii="Verdana" w:hAnsi="Verdana" w:cs="Arial"/>
                <w:sz w:val="16"/>
                <w:szCs w:val="16"/>
                <w:lang w:eastAsia="es-ES"/>
              </w:rPr>
              <w:t>emitido</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por</w:t>
            </w:r>
            <w:proofErr w:type="spellEnd"/>
            <w:r w:rsidRPr="001B1363">
              <w:rPr>
                <w:rFonts w:ascii="Verdana" w:hAnsi="Verdana" w:cs="Arial"/>
                <w:sz w:val="16"/>
                <w:szCs w:val="16"/>
                <w:lang w:eastAsia="es-ES"/>
              </w:rPr>
              <w:t xml:space="preserve"> la Federal Aviation Administration (FAA) de </w:t>
            </w:r>
            <w:proofErr w:type="spellStart"/>
            <w:r w:rsidRPr="001B1363">
              <w:rPr>
                <w:rFonts w:ascii="Verdana" w:hAnsi="Verdana" w:cs="Arial"/>
                <w:sz w:val="16"/>
                <w:szCs w:val="16"/>
                <w:lang w:eastAsia="es-ES"/>
              </w:rPr>
              <w:t>los</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Estados</w:t>
            </w:r>
            <w:proofErr w:type="spellEnd"/>
            <w:r w:rsidRPr="001B1363">
              <w:rPr>
                <w:rFonts w:ascii="Verdana" w:hAnsi="Verdana" w:cs="Arial"/>
                <w:sz w:val="16"/>
                <w:szCs w:val="16"/>
                <w:lang w:eastAsia="es-ES"/>
              </w:rPr>
              <w:t xml:space="preserve"> Unidos de América, con </w:t>
            </w:r>
            <w:proofErr w:type="spellStart"/>
            <w:r w:rsidRPr="001B1363">
              <w:rPr>
                <w:rFonts w:ascii="Verdana" w:hAnsi="Verdana" w:cs="Arial"/>
                <w:sz w:val="16"/>
                <w:szCs w:val="16"/>
                <w:lang w:eastAsia="es-ES"/>
              </w:rPr>
              <w:t>fecha</w:t>
            </w:r>
            <w:proofErr w:type="spellEnd"/>
            <w:r w:rsidRPr="001B1363">
              <w:rPr>
                <w:rFonts w:ascii="Verdana" w:hAnsi="Verdana" w:cs="Arial"/>
                <w:sz w:val="16"/>
                <w:szCs w:val="16"/>
                <w:lang w:eastAsia="es-ES"/>
              </w:rPr>
              <w:t xml:space="preserve"> 23 de </w:t>
            </w:r>
            <w:proofErr w:type="spellStart"/>
            <w:r w:rsidRPr="001B1363">
              <w:rPr>
                <w:rFonts w:ascii="Verdana" w:hAnsi="Verdana" w:cs="Arial"/>
                <w:sz w:val="16"/>
                <w:szCs w:val="16"/>
                <w:lang w:eastAsia="es-ES"/>
              </w:rPr>
              <w:t>enero</w:t>
            </w:r>
            <w:proofErr w:type="spellEnd"/>
            <w:r w:rsidRPr="001B1363">
              <w:rPr>
                <w:rFonts w:ascii="Verdana" w:hAnsi="Verdana" w:cs="Arial"/>
                <w:sz w:val="16"/>
                <w:szCs w:val="16"/>
                <w:lang w:eastAsia="es-ES"/>
              </w:rPr>
              <w:t xml:space="preserve"> de 2009, [</w:t>
            </w:r>
            <w:proofErr w:type="spellStart"/>
            <w:r w:rsidRPr="001B1363">
              <w:rPr>
                <w:rFonts w:ascii="Verdana" w:hAnsi="Verdana" w:cs="Arial"/>
                <w:sz w:val="16"/>
                <w:szCs w:val="16"/>
                <w:lang w:eastAsia="es-ES"/>
              </w:rPr>
              <w:t>citado</w:t>
            </w:r>
            <w:proofErr w:type="spellEnd"/>
            <w:r w:rsidRPr="001B1363">
              <w:rPr>
                <w:rFonts w:ascii="Verdana" w:hAnsi="Verdana" w:cs="Arial"/>
                <w:sz w:val="16"/>
                <w:szCs w:val="16"/>
                <w:lang w:eastAsia="es-ES"/>
              </w:rPr>
              <w:t xml:space="preserve"> 15-07-2010].</w:t>
            </w:r>
          </w:p>
        </w:tc>
        <w:tc>
          <w:tcPr>
            <w:tcW w:w="4788" w:type="dxa"/>
            <w:hideMark/>
          </w:tcPr>
          <w:p w14:paraId="4AB3EC0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10.6.</w:t>
            </w:r>
            <w:r w:rsidRPr="001B1363">
              <w:rPr>
                <w:rFonts w:ascii="Verdana" w:hAnsi="Verdana" w:cs="Arial"/>
                <w:sz w:val="16"/>
                <w:szCs w:val="16"/>
                <w:lang w:eastAsia="es-ES"/>
              </w:rPr>
              <w:t xml:space="preserve"> Advisory Circular AC 90-105 – “Approval Guidance for RNP Operations and Barometric Vertical Navigation in the US National Airspace System” issued by Federal Aviation Administration (FAA) of the United States of America, dated January 23, 2009, [cited 07-15-2010].</w:t>
            </w:r>
          </w:p>
        </w:tc>
      </w:tr>
      <w:tr w:rsidR="001B1363" w:rsidRPr="001B1363" w14:paraId="281812E8" w14:textId="77777777" w:rsidTr="001B1363">
        <w:tc>
          <w:tcPr>
            <w:tcW w:w="4788" w:type="dxa"/>
            <w:hideMark/>
          </w:tcPr>
          <w:p w14:paraId="08746FDB"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b/>
                <w:sz w:val="16"/>
                <w:szCs w:val="16"/>
                <w:lang w:eastAsia="es-ES"/>
              </w:rPr>
              <w:t xml:space="preserve">10.7. </w:t>
            </w:r>
            <w:r w:rsidRPr="001B1363">
              <w:rPr>
                <w:rFonts w:ascii="Verdana" w:hAnsi="Verdana" w:cs="Arial"/>
                <w:sz w:val="16"/>
                <w:szCs w:val="16"/>
                <w:lang w:eastAsia="es-ES"/>
              </w:rPr>
              <w:t xml:space="preserve">Advisory Circular AC. 20-130A “Airworthiness Approval of Navigation or Flight Management Systems Integrating Multiple Navigation Sensor” </w:t>
            </w:r>
            <w:proofErr w:type="spellStart"/>
            <w:r w:rsidRPr="001B1363">
              <w:rPr>
                <w:rFonts w:ascii="Verdana" w:hAnsi="Verdana" w:cs="Arial"/>
                <w:sz w:val="16"/>
                <w:szCs w:val="16"/>
                <w:lang w:eastAsia="es-ES"/>
              </w:rPr>
              <w:t>emitido</w:t>
            </w:r>
            <w:proofErr w:type="spellEnd"/>
            <w:r w:rsidRPr="001B1363">
              <w:rPr>
                <w:rFonts w:ascii="Verdana" w:hAnsi="Verdana" w:cs="Arial"/>
                <w:sz w:val="16"/>
                <w:szCs w:val="16"/>
                <w:lang w:eastAsia="es-ES"/>
              </w:rPr>
              <w:t xml:space="preserve"> </w:t>
            </w:r>
            <w:proofErr w:type="spellStart"/>
            <w:r w:rsidRPr="001B1363">
              <w:rPr>
                <w:rFonts w:ascii="Verdana" w:hAnsi="Verdana" w:cs="Arial"/>
                <w:sz w:val="16"/>
                <w:szCs w:val="16"/>
                <w:lang w:eastAsia="es-ES"/>
              </w:rPr>
              <w:t>por</w:t>
            </w:r>
            <w:proofErr w:type="spellEnd"/>
            <w:r w:rsidRPr="001B1363">
              <w:rPr>
                <w:rFonts w:ascii="Verdana" w:hAnsi="Verdana" w:cs="Arial"/>
                <w:sz w:val="16"/>
                <w:szCs w:val="16"/>
                <w:lang w:eastAsia="es-ES"/>
              </w:rPr>
              <w:t xml:space="preserve"> la Federal Aviation Administration (FAA) </w:t>
            </w:r>
            <w:proofErr w:type="spellStart"/>
            <w:r w:rsidRPr="001B1363">
              <w:rPr>
                <w:rFonts w:ascii="Verdana" w:hAnsi="Verdana" w:cs="Arial"/>
                <w:sz w:val="16"/>
                <w:szCs w:val="16"/>
                <w:lang w:eastAsia="es-ES"/>
              </w:rPr>
              <w:t>Estados</w:t>
            </w:r>
            <w:proofErr w:type="spellEnd"/>
            <w:r w:rsidRPr="001B1363">
              <w:rPr>
                <w:rFonts w:ascii="Verdana" w:hAnsi="Verdana" w:cs="Arial"/>
                <w:sz w:val="16"/>
                <w:szCs w:val="16"/>
                <w:lang w:eastAsia="es-ES"/>
              </w:rPr>
              <w:t xml:space="preserve"> Unidos de América, con </w:t>
            </w:r>
            <w:proofErr w:type="spellStart"/>
            <w:r w:rsidRPr="001B1363">
              <w:rPr>
                <w:rFonts w:ascii="Verdana" w:hAnsi="Verdana" w:cs="Arial"/>
                <w:sz w:val="16"/>
                <w:szCs w:val="16"/>
                <w:lang w:eastAsia="es-ES"/>
              </w:rPr>
              <w:t>fecha</w:t>
            </w:r>
            <w:proofErr w:type="spellEnd"/>
            <w:r w:rsidRPr="001B1363">
              <w:rPr>
                <w:rFonts w:ascii="Verdana" w:hAnsi="Verdana" w:cs="Arial"/>
                <w:sz w:val="16"/>
                <w:szCs w:val="16"/>
                <w:lang w:eastAsia="es-ES"/>
              </w:rPr>
              <w:t xml:space="preserve"> 14 de </w:t>
            </w:r>
            <w:proofErr w:type="spellStart"/>
            <w:r w:rsidRPr="001B1363">
              <w:rPr>
                <w:rFonts w:ascii="Verdana" w:hAnsi="Verdana" w:cs="Arial"/>
                <w:sz w:val="16"/>
                <w:szCs w:val="16"/>
                <w:lang w:eastAsia="es-ES"/>
              </w:rPr>
              <w:t>junio</w:t>
            </w:r>
            <w:proofErr w:type="spellEnd"/>
            <w:r w:rsidRPr="001B1363">
              <w:rPr>
                <w:rFonts w:ascii="Verdana" w:hAnsi="Verdana" w:cs="Arial"/>
                <w:sz w:val="16"/>
                <w:szCs w:val="16"/>
                <w:lang w:eastAsia="es-ES"/>
              </w:rPr>
              <w:t xml:space="preserve"> de 1995, [</w:t>
            </w:r>
            <w:proofErr w:type="spellStart"/>
            <w:r w:rsidRPr="001B1363">
              <w:rPr>
                <w:rFonts w:ascii="Verdana" w:hAnsi="Verdana" w:cs="Arial"/>
                <w:sz w:val="16"/>
                <w:szCs w:val="16"/>
                <w:lang w:eastAsia="es-ES"/>
              </w:rPr>
              <w:t>citado</w:t>
            </w:r>
            <w:proofErr w:type="spellEnd"/>
            <w:r w:rsidRPr="001B1363">
              <w:rPr>
                <w:rFonts w:ascii="Verdana" w:hAnsi="Verdana" w:cs="Arial"/>
                <w:sz w:val="16"/>
                <w:szCs w:val="16"/>
                <w:lang w:eastAsia="es-ES"/>
              </w:rPr>
              <w:t xml:space="preserve"> 15-07-2010].</w:t>
            </w:r>
          </w:p>
        </w:tc>
        <w:tc>
          <w:tcPr>
            <w:tcW w:w="4788" w:type="dxa"/>
            <w:hideMark/>
          </w:tcPr>
          <w:p w14:paraId="75F3E15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10.7. </w:t>
            </w:r>
            <w:r w:rsidRPr="001B1363">
              <w:rPr>
                <w:rFonts w:ascii="Verdana" w:hAnsi="Verdana" w:cs="Arial"/>
                <w:sz w:val="16"/>
                <w:szCs w:val="16"/>
                <w:lang w:eastAsia="es-ES"/>
              </w:rPr>
              <w:t>Advisory Circular AC. 20-130A “Airworthiness Approve of Navigation or Flight Management Systems integrating Multiple Navigation Sensor” issued by the Federal Aviation Administration (FAA) United States of America, dated June 14, 1995, [cited 07-15-2010].</w:t>
            </w:r>
          </w:p>
        </w:tc>
      </w:tr>
      <w:tr w:rsidR="001B1363" w:rsidRPr="001B1363" w14:paraId="78687294" w14:textId="77777777" w:rsidTr="001B1363">
        <w:tc>
          <w:tcPr>
            <w:tcW w:w="4788" w:type="dxa"/>
            <w:hideMark/>
          </w:tcPr>
          <w:p w14:paraId="3E9A1B88"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10.8. </w:t>
            </w:r>
            <w:r w:rsidRPr="001B1363">
              <w:rPr>
                <w:rFonts w:ascii="Verdana" w:hAnsi="Verdana" w:cs="Arial"/>
                <w:sz w:val="16"/>
                <w:szCs w:val="16"/>
                <w:lang w:val="es-ES" w:eastAsia="es-ES"/>
              </w:rPr>
              <w:t>Plan Mundial de Navegación Aérea para los Sistemas CNS/ATM, emitido por la OACI, tercera edición 2007 Doc. 9750, [citado 15-07-2010].</w:t>
            </w:r>
          </w:p>
        </w:tc>
        <w:tc>
          <w:tcPr>
            <w:tcW w:w="4788" w:type="dxa"/>
            <w:hideMark/>
          </w:tcPr>
          <w:p w14:paraId="391F14A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10.8. </w:t>
            </w:r>
            <w:r w:rsidRPr="001B1363">
              <w:rPr>
                <w:rFonts w:ascii="Verdana" w:hAnsi="Verdana" w:cs="Arial"/>
                <w:sz w:val="16"/>
                <w:szCs w:val="16"/>
                <w:lang w:eastAsia="es-ES"/>
              </w:rPr>
              <w:t>Global Air Navigation Plan for CNS/ATM Systems, issued by ICAO, third edition 2007 Doc. 9750, [cited 07-15-2010].</w:t>
            </w:r>
          </w:p>
        </w:tc>
      </w:tr>
      <w:tr w:rsidR="001B1363" w:rsidRPr="001B1363" w14:paraId="287FF56C" w14:textId="77777777" w:rsidTr="001B1363">
        <w:tc>
          <w:tcPr>
            <w:tcW w:w="4788" w:type="dxa"/>
            <w:hideMark/>
          </w:tcPr>
          <w:p w14:paraId="5A009A24"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10.9. </w:t>
            </w:r>
            <w:r w:rsidRPr="001B1363">
              <w:rPr>
                <w:rFonts w:ascii="Verdana" w:hAnsi="Verdana" w:cs="Arial"/>
                <w:sz w:val="16"/>
                <w:szCs w:val="16"/>
                <w:lang w:val="es-ES" w:eastAsia="es-ES"/>
              </w:rPr>
              <w:t>Plan Regional CAR/SAM para la implantación de los sistemas CNS/ATM, emitido por la OACI, Doc. 8733, [citado 15-07-2010].</w:t>
            </w:r>
          </w:p>
        </w:tc>
        <w:tc>
          <w:tcPr>
            <w:tcW w:w="4788" w:type="dxa"/>
            <w:hideMark/>
          </w:tcPr>
          <w:p w14:paraId="6426330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10.9. </w:t>
            </w:r>
            <w:r w:rsidRPr="001B1363">
              <w:rPr>
                <w:rFonts w:ascii="Verdana" w:hAnsi="Verdana" w:cs="Arial"/>
                <w:sz w:val="16"/>
                <w:szCs w:val="16"/>
                <w:lang w:eastAsia="es-ES"/>
              </w:rPr>
              <w:t>CAR/SAM Regional Plan for the implementation of CNS/ATM systems, issued by ICAO, Doc. 8733, [cited 07-15-2010].</w:t>
            </w:r>
          </w:p>
        </w:tc>
      </w:tr>
      <w:tr w:rsidR="001B1363" w:rsidRPr="001B1363" w14:paraId="15A859E3" w14:textId="77777777" w:rsidTr="001B1363">
        <w:tc>
          <w:tcPr>
            <w:tcW w:w="4788" w:type="dxa"/>
            <w:hideMark/>
          </w:tcPr>
          <w:p w14:paraId="4FF7095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10.10. </w:t>
            </w:r>
            <w:r w:rsidRPr="001B1363">
              <w:rPr>
                <w:rFonts w:ascii="Verdana" w:hAnsi="Verdana" w:cs="Arial"/>
                <w:sz w:val="16"/>
                <w:szCs w:val="16"/>
                <w:lang w:val="es-ES" w:eastAsia="es-ES"/>
              </w:rPr>
              <w:t>Plan trinacional de transición e implantación de los sistemas CNS/ATM, firmado por Canadá, México y Estados Unidos de América, [citado 15-07-2010].</w:t>
            </w:r>
          </w:p>
        </w:tc>
        <w:tc>
          <w:tcPr>
            <w:tcW w:w="4788" w:type="dxa"/>
            <w:hideMark/>
          </w:tcPr>
          <w:p w14:paraId="532D8DD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10.10. </w:t>
            </w:r>
            <w:r w:rsidRPr="001B1363">
              <w:rPr>
                <w:rFonts w:ascii="Verdana" w:hAnsi="Verdana" w:cs="Arial"/>
                <w:sz w:val="16"/>
                <w:szCs w:val="16"/>
                <w:lang w:eastAsia="es-ES"/>
              </w:rPr>
              <w:t xml:space="preserve">Trinational plan for the transition and implementation of CNS/ATM systems, signed by Canada, </w:t>
            </w:r>
            <w:proofErr w:type="gramStart"/>
            <w:r w:rsidRPr="001B1363">
              <w:rPr>
                <w:rFonts w:ascii="Verdana" w:hAnsi="Verdana" w:cs="Arial"/>
                <w:sz w:val="16"/>
                <w:szCs w:val="16"/>
                <w:lang w:eastAsia="es-ES"/>
              </w:rPr>
              <w:t>Mexico</w:t>
            </w:r>
            <w:proofErr w:type="gramEnd"/>
            <w:r w:rsidRPr="001B1363">
              <w:rPr>
                <w:rFonts w:ascii="Verdana" w:hAnsi="Verdana" w:cs="Arial"/>
                <w:sz w:val="16"/>
                <w:szCs w:val="16"/>
                <w:lang w:eastAsia="es-ES"/>
              </w:rPr>
              <w:t xml:space="preserve"> and the United States of America, [cited 07-15-2010].</w:t>
            </w:r>
          </w:p>
        </w:tc>
      </w:tr>
      <w:tr w:rsidR="001B1363" w:rsidRPr="001B1363" w14:paraId="28619F9B" w14:textId="77777777" w:rsidTr="001B1363">
        <w:tc>
          <w:tcPr>
            <w:tcW w:w="4788" w:type="dxa"/>
            <w:hideMark/>
          </w:tcPr>
          <w:p w14:paraId="768D23F1"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10.11. </w:t>
            </w:r>
            <w:r w:rsidRPr="001B1363">
              <w:rPr>
                <w:rFonts w:ascii="Verdana" w:hAnsi="Verdana" w:cs="Arial"/>
                <w:sz w:val="16"/>
                <w:szCs w:val="16"/>
                <w:lang w:val="es-ES" w:eastAsia="es-ES"/>
              </w:rPr>
              <w:t>Plan nacional para la transición e implantación de los sistemas de comunicación, navegación, vigilancia y gestión del tránsito aéreo (CNS/ATM), marzo de 1993, [citado 15-07-2010].</w:t>
            </w:r>
          </w:p>
        </w:tc>
        <w:tc>
          <w:tcPr>
            <w:tcW w:w="4788" w:type="dxa"/>
            <w:hideMark/>
          </w:tcPr>
          <w:p w14:paraId="1FA8C38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10.11. </w:t>
            </w:r>
            <w:r w:rsidRPr="001B1363">
              <w:rPr>
                <w:rFonts w:ascii="Verdana" w:hAnsi="Verdana" w:cs="Arial"/>
                <w:sz w:val="16"/>
                <w:szCs w:val="16"/>
                <w:lang w:eastAsia="es-ES"/>
              </w:rPr>
              <w:t xml:space="preserve">National plan for the transition and implementation of communication, navigation, </w:t>
            </w:r>
            <w:proofErr w:type="gramStart"/>
            <w:r w:rsidRPr="001B1363">
              <w:rPr>
                <w:rFonts w:ascii="Verdana" w:hAnsi="Verdana" w:cs="Arial"/>
                <w:sz w:val="16"/>
                <w:szCs w:val="16"/>
                <w:lang w:eastAsia="es-ES"/>
              </w:rPr>
              <w:t>oversight</w:t>
            </w:r>
            <w:proofErr w:type="gramEnd"/>
            <w:r w:rsidRPr="001B1363">
              <w:rPr>
                <w:rFonts w:ascii="Verdana" w:hAnsi="Verdana" w:cs="Arial"/>
                <w:sz w:val="16"/>
                <w:szCs w:val="16"/>
                <w:lang w:eastAsia="es-ES"/>
              </w:rPr>
              <w:t xml:space="preserve"> and air traffic management (CNS/ATM) systems, March 1993, [cited 07-15-2010].</w:t>
            </w:r>
          </w:p>
        </w:tc>
      </w:tr>
      <w:tr w:rsidR="001B1363" w:rsidRPr="001B1363" w14:paraId="062E789A" w14:textId="77777777" w:rsidTr="001B1363">
        <w:tc>
          <w:tcPr>
            <w:tcW w:w="4788" w:type="dxa"/>
            <w:hideMark/>
          </w:tcPr>
          <w:p w14:paraId="4434D26D"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11. Observancia de esta norma</w:t>
            </w:r>
          </w:p>
        </w:tc>
        <w:tc>
          <w:tcPr>
            <w:tcW w:w="4788" w:type="dxa"/>
            <w:hideMark/>
          </w:tcPr>
          <w:p w14:paraId="397986A0"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11. Observance of this standard</w:t>
            </w:r>
          </w:p>
        </w:tc>
      </w:tr>
      <w:tr w:rsidR="001B1363" w:rsidRPr="001B1363" w14:paraId="60F09414" w14:textId="77777777" w:rsidTr="001B1363">
        <w:tc>
          <w:tcPr>
            <w:tcW w:w="4788" w:type="dxa"/>
            <w:hideMark/>
          </w:tcPr>
          <w:p w14:paraId="3FD56292"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11.1. </w:t>
            </w:r>
            <w:r w:rsidRPr="001B1363">
              <w:rPr>
                <w:rFonts w:ascii="Verdana" w:hAnsi="Verdana" w:cs="Arial"/>
                <w:sz w:val="16"/>
                <w:szCs w:val="16"/>
                <w:lang w:val="es-ES" w:eastAsia="es-ES"/>
              </w:rPr>
              <w:t xml:space="preserve">La vigilancia del cumplimiento de esta Norma Oficial </w:t>
            </w:r>
            <w:proofErr w:type="gramStart"/>
            <w:r w:rsidRPr="001B1363">
              <w:rPr>
                <w:rFonts w:ascii="Verdana" w:hAnsi="Verdana" w:cs="Arial"/>
                <w:sz w:val="16"/>
                <w:szCs w:val="16"/>
                <w:lang w:val="es-ES" w:eastAsia="es-ES"/>
              </w:rPr>
              <w:t>Mexicana,</w:t>
            </w:r>
            <w:proofErr w:type="gramEnd"/>
            <w:r w:rsidRPr="001B1363">
              <w:rPr>
                <w:rFonts w:ascii="Verdana" w:hAnsi="Verdana" w:cs="Arial"/>
                <w:sz w:val="16"/>
                <w:szCs w:val="16"/>
                <w:lang w:val="es-ES" w:eastAsia="es-ES"/>
              </w:rPr>
              <w:t xml:space="preserve"> le corresponde a la Autoridad Aeronáutica.</w:t>
            </w:r>
          </w:p>
        </w:tc>
        <w:tc>
          <w:tcPr>
            <w:tcW w:w="4788" w:type="dxa"/>
            <w:hideMark/>
          </w:tcPr>
          <w:p w14:paraId="78333E79"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11.1. </w:t>
            </w:r>
            <w:r w:rsidRPr="001B1363">
              <w:rPr>
                <w:rFonts w:ascii="Verdana" w:hAnsi="Verdana" w:cs="Arial"/>
                <w:sz w:val="16"/>
                <w:szCs w:val="16"/>
                <w:lang w:eastAsia="es-ES"/>
              </w:rPr>
              <w:t>The oversight of the compliance with this Official Mexican Standard corresponds to the Aeronautical Authority.</w:t>
            </w:r>
          </w:p>
        </w:tc>
      </w:tr>
      <w:tr w:rsidR="001B1363" w:rsidRPr="001B1363" w14:paraId="3E6DFFF3" w14:textId="77777777" w:rsidTr="001B1363">
        <w:tc>
          <w:tcPr>
            <w:tcW w:w="4788" w:type="dxa"/>
            <w:hideMark/>
          </w:tcPr>
          <w:p w14:paraId="086DA14E"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12. De la evaluación de la conformidad</w:t>
            </w:r>
          </w:p>
        </w:tc>
        <w:tc>
          <w:tcPr>
            <w:tcW w:w="4788" w:type="dxa"/>
            <w:hideMark/>
          </w:tcPr>
          <w:p w14:paraId="70D1DF3C"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12. Evaluation of conformity</w:t>
            </w:r>
          </w:p>
        </w:tc>
      </w:tr>
      <w:tr w:rsidR="001B1363" w:rsidRPr="001B1363" w14:paraId="123547A8" w14:textId="77777777" w:rsidTr="001B1363">
        <w:tc>
          <w:tcPr>
            <w:tcW w:w="4788" w:type="dxa"/>
            <w:hideMark/>
          </w:tcPr>
          <w:p w14:paraId="1D00F08F"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 xml:space="preserve">12.1. </w:t>
            </w:r>
            <w:r w:rsidRPr="001B1363">
              <w:rPr>
                <w:rFonts w:ascii="Verdana" w:hAnsi="Verdana" w:cs="Arial"/>
                <w:sz w:val="16"/>
                <w:szCs w:val="16"/>
                <w:lang w:val="es-MX" w:eastAsia="es-ES"/>
              </w:rPr>
              <w:t xml:space="preserve">Es facultad de la Autoridad Aeronáutica, verificar el cumplimiento de las disposiciones administrativo normativas, tanto nacionales como internacionales, que garanticen la seguridad operacional de las aeronaves civiles, así como también es su facultad verificar que se cumplan las especificaciones y procedimientos técnicos de la presente Norma Oficial Mexicana, que </w:t>
            </w:r>
            <w:r w:rsidRPr="001B1363">
              <w:rPr>
                <w:rFonts w:ascii="Verdana" w:hAnsi="Verdana" w:cs="Arial"/>
                <w:sz w:val="16"/>
                <w:szCs w:val="16"/>
                <w:lang w:val="es-ES" w:eastAsia="es-ES"/>
              </w:rPr>
              <w:t>regula los procedimientos de aplicación del sistema mundial de determinación de la posición (GPS), como medio de navegación dentro del Espacio Aéreo Mexicano.</w:t>
            </w:r>
          </w:p>
        </w:tc>
        <w:tc>
          <w:tcPr>
            <w:tcW w:w="4788" w:type="dxa"/>
            <w:hideMark/>
          </w:tcPr>
          <w:p w14:paraId="48196B46"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12.1. </w:t>
            </w:r>
            <w:r w:rsidRPr="001B1363">
              <w:rPr>
                <w:rFonts w:ascii="Verdana" w:hAnsi="Verdana" w:cs="Arial"/>
                <w:sz w:val="16"/>
                <w:szCs w:val="16"/>
                <w:lang w:eastAsia="es-ES"/>
              </w:rPr>
              <w:t>It is the power of the Aeronautical Authority to verify compliance with the regulatory administrative provisions, both national and international, that guarantee the operational safety of civil aircraft, as well as its power to verify that the specifications and technical procedures of this Standard are met. Mexican Official, which regulates the application procedures of the global positioning system (GPS), as a means of navigation within the Mexican Air Space.</w:t>
            </w:r>
          </w:p>
        </w:tc>
      </w:tr>
      <w:tr w:rsidR="001B1363" w:rsidRPr="001B1363" w14:paraId="37A4E1FE" w14:textId="77777777" w:rsidTr="001B1363">
        <w:tc>
          <w:tcPr>
            <w:tcW w:w="4788" w:type="dxa"/>
            <w:hideMark/>
          </w:tcPr>
          <w:p w14:paraId="210AA8BD"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ES" w:eastAsia="es-ES"/>
              </w:rPr>
              <w:t>12.2.</w:t>
            </w:r>
            <w:r w:rsidRPr="001B1363">
              <w:rPr>
                <w:rFonts w:ascii="Verdana" w:hAnsi="Verdana" w:cs="Arial"/>
                <w:sz w:val="16"/>
                <w:szCs w:val="16"/>
                <w:lang w:val="es-MX" w:eastAsia="es-ES"/>
              </w:rPr>
              <w:t xml:space="preserve"> Serán sujetos de evaluación de la conformidad, a través de la certificación de la instalación del equipo GPS, supervisión de la instalación del sistema GPS en las aeronaves, la evaluación de sus características y la aceptación de los procedimientos implementados para el mantenimiento y la operación, así como en la observación física del equipo y su funcionamiento, los concesionarios, permisionarios y operadores de transporte aéreo que operen en el espacio aéreo mexicano. </w:t>
            </w:r>
            <w:r w:rsidRPr="001B1363">
              <w:rPr>
                <w:rFonts w:ascii="Verdana" w:hAnsi="Verdana" w:cs="Arial"/>
                <w:sz w:val="16"/>
                <w:szCs w:val="16"/>
                <w:lang w:val="es-ES" w:eastAsia="es-ES"/>
              </w:rPr>
              <w:t>Los equipos GPS del tipo portátil, no están sujetos a certificación.</w:t>
            </w:r>
          </w:p>
        </w:tc>
        <w:tc>
          <w:tcPr>
            <w:tcW w:w="4788" w:type="dxa"/>
            <w:hideMark/>
          </w:tcPr>
          <w:p w14:paraId="30F810AF"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12.2. </w:t>
            </w:r>
            <w:r w:rsidRPr="001B1363">
              <w:rPr>
                <w:rFonts w:ascii="Verdana" w:hAnsi="Verdana" w:cs="Arial"/>
                <w:sz w:val="16"/>
                <w:szCs w:val="16"/>
                <w:lang w:eastAsia="es-ES"/>
              </w:rPr>
              <w:t>They will be subject to Evaluation of conformity, through the certification of the installation of the GPS equipment, supervision of the installation of the GPS system in the aircraft, the evaluation of its characteristics and the acceptance of the procedures implemented for maintenance and operation, as well as in the physical observation of the equipment and its operation, the concessionaires, permit holders and air transport operators that operate in the Mexican airspace. Portable type GPS equipment is not subject to certification.</w:t>
            </w:r>
          </w:p>
        </w:tc>
      </w:tr>
      <w:tr w:rsidR="001B1363" w:rsidRPr="001B1363" w14:paraId="67C488D1" w14:textId="77777777" w:rsidTr="001B1363">
        <w:tc>
          <w:tcPr>
            <w:tcW w:w="4788" w:type="dxa"/>
            <w:hideMark/>
          </w:tcPr>
          <w:p w14:paraId="4B7E8DA3"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12.3.</w:t>
            </w:r>
            <w:r w:rsidRPr="001B1363">
              <w:rPr>
                <w:rFonts w:ascii="Verdana" w:hAnsi="Verdana" w:cs="Arial"/>
                <w:sz w:val="16"/>
                <w:szCs w:val="16"/>
                <w:lang w:val="es-MX" w:eastAsia="es-ES"/>
              </w:rPr>
              <w:t xml:space="preserve"> Las solicitudes de certificación del sistema GPS deben cumplir con lo siguiente:</w:t>
            </w:r>
          </w:p>
        </w:tc>
        <w:tc>
          <w:tcPr>
            <w:tcW w:w="4788" w:type="dxa"/>
            <w:hideMark/>
          </w:tcPr>
          <w:p w14:paraId="510C812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12.3. </w:t>
            </w:r>
            <w:r w:rsidRPr="001B1363">
              <w:rPr>
                <w:rFonts w:ascii="Verdana" w:hAnsi="Verdana" w:cs="Arial"/>
                <w:sz w:val="16"/>
                <w:szCs w:val="16"/>
                <w:lang w:eastAsia="es-ES"/>
              </w:rPr>
              <w:t>GPS system certification applications must comply with the following:</w:t>
            </w:r>
          </w:p>
        </w:tc>
      </w:tr>
      <w:tr w:rsidR="001B1363" w:rsidRPr="001B1363" w14:paraId="0F3B1ABE" w14:textId="77777777" w:rsidTr="001B1363">
        <w:tc>
          <w:tcPr>
            <w:tcW w:w="4788" w:type="dxa"/>
            <w:hideMark/>
          </w:tcPr>
          <w:p w14:paraId="79C1A239"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MX" w:eastAsia="es-ES"/>
              </w:rPr>
              <w:t>12.3.1.</w:t>
            </w:r>
            <w:r w:rsidRPr="001B1363">
              <w:rPr>
                <w:rFonts w:ascii="Verdana" w:hAnsi="Verdana" w:cs="Arial"/>
                <w:sz w:val="16"/>
                <w:szCs w:val="16"/>
                <w:lang w:val="es-MX" w:eastAsia="es-ES"/>
              </w:rPr>
              <w:t xml:space="preserve"> Se debe preparar y presentar ante la Dirección de Ingeniería, Normas y Certificación, dependiente de la Dirección General de Aeronáutica Civil, la solicitud en escrito libre indicando el nombre, denominación o razón social de quien o quienes promuevan, en su caso de su representante legal, domicilio para recibir notificaciones, así como nombre de la persona o personas facultadas para recibirlas, la petición que se formula, los hechos o razones que dan motivo a la petición, el órgano administrativo a que se dirigen y lugar y fecha de su emisión. El escrito debe estar firmado por el interesado o su representante legal, en caso de que éstos no sepan o no puedan firmar, caso en el cual, se debe imprimir su huella digital. Con el mencionado escrito se debe adjuntar la documentación que se enlista a continuación, y manifestar a la Autoridad Aeronáutica su disposición para ser evaluado dentro de lo previsto en esta norma:</w:t>
            </w:r>
          </w:p>
        </w:tc>
        <w:tc>
          <w:tcPr>
            <w:tcW w:w="4788" w:type="dxa"/>
            <w:hideMark/>
          </w:tcPr>
          <w:p w14:paraId="14795EEB"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12.3.1. </w:t>
            </w:r>
            <w:r w:rsidRPr="001B1363">
              <w:rPr>
                <w:rFonts w:ascii="Verdana" w:hAnsi="Verdana" w:cs="Arial"/>
                <w:sz w:val="16"/>
                <w:szCs w:val="16"/>
                <w:lang w:eastAsia="es-ES"/>
              </w:rPr>
              <w:t xml:space="preserve">The request must be prepared and submitted to the Directorate of Engineering, Standards and Certification, dependent on the General Directorate of Civil Aeronautics, in free writing indicating the name, denomination or company name of the person or persons promoting it, in its case of its legal representative., address to receive notifications, as well as the name of the person or persons empowered to receive them, the petition that is formulated, the facts or reasons that give rise to the petition, the administrative body to which they are addressed and the place and date of its issuance. The document must be signed by the interested party or his legal representative, in case they do not know or cannot sign, in which case, their fingerprint must be printed. With the </w:t>
            </w:r>
            <w:proofErr w:type="gramStart"/>
            <w:r w:rsidRPr="001B1363">
              <w:rPr>
                <w:rFonts w:ascii="Verdana" w:hAnsi="Verdana" w:cs="Arial"/>
                <w:sz w:val="16"/>
                <w:szCs w:val="16"/>
                <w:lang w:eastAsia="es-ES"/>
              </w:rPr>
              <w:t>aforementioned document</w:t>
            </w:r>
            <w:proofErr w:type="gramEnd"/>
            <w:r w:rsidRPr="001B1363">
              <w:rPr>
                <w:rFonts w:ascii="Verdana" w:hAnsi="Verdana" w:cs="Arial"/>
                <w:sz w:val="16"/>
                <w:szCs w:val="16"/>
                <w:lang w:eastAsia="es-ES"/>
              </w:rPr>
              <w:t>, the documentation listed below must be attached, and the Aeronautical Authority must be informed of its willingness to be evaluated within the provisions of this standard:</w:t>
            </w:r>
          </w:p>
        </w:tc>
      </w:tr>
      <w:tr w:rsidR="001B1363" w:rsidRPr="001B1363" w14:paraId="09B2729B" w14:textId="77777777" w:rsidTr="001B1363">
        <w:tc>
          <w:tcPr>
            <w:tcW w:w="4788" w:type="dxa"/>
            <w:hideMark/>
          </w:tcPr>
          <w:p w14:paraId="697D956E"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a)</w:t>
            </w:r>
            <w:r w:rsidRPr="001B1363">
              <w:rPr>
                <w:rFonts w:ascii="Verdana" w:hAnsi="Verdana" w:cs="Arial"/>
                <w:sz w:val="16"/>
                <w:szCs w:val="16"/>
                <w:lang w:val="es-MX" w:eastAsia="es-ES"/>
              </w:rPr>
              <w:tab/>
              <w:t>Poder(es) del (de los) representante(s) legal(es) (1 original o 1 copia certificada).</w:t>
            </w:r>
          </w:p>
        </w:tc>
        <w:tc>
          <w:tcPr>
            <w:tcW w:w="4788" w:type="dxa"/>
            <w:hideMark/>
          </w:tcPr>
          <w:p w14:paraId="11DA95D3"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ab/>
              <w:t>Power(s) of the legal representative(s) (1 original or 1 certified copy).</w:t>
            </w:r>
          </w:p>
        </w:tc>
      </w:tr>
      <w:tr w:rsidR="001B1363" w:rsidRPr="001B1363" w14:paraId="49B811D3" w14:textId="77777777" w:rsidTr="001B1363">
        <w:tc>
          <w:tcPr>
            <w:tcW w:w="4788" w:type="dxa"/>
            <w:hideMark/>
          </w:tcPr>
          <w:p w14:paraId="1DE36B91"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b)</w:t>
            </w:r>
            <w:r w:rsidRPr="001B1363">
              <w:rPr>
                <w:rFonts w:ascii="Verdana" w:hAnsi="Verdana" w:cs="Arial"/>
                <w:sz w:val="16"/>
                <w:szCs w:val="16"/>
                <w:lang w:val="es-MX" w:eastAsia="es-ES"/>
              </w:rPr>
              <w:tab/>
              <w:t>La documentación de ingeniería de la instalación del sistema GPS a que se refiere el numeral 6.2.4.</w:t>
            </w:r>
          </w:p>
        </w:tc>
        <w:tc>
          <w:tcPr>
            <w:tcW w:w="4788" w:type="dxa"/>
            <w:hideMark/>
          </w:tcPr>
          <w:p w14:paraId="38A2698D"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ab/>
              <w:t>The engineering documentation of the GPS system installation referred to in numeral 6.2.4.</w:t>
            </w:r>
          </w:p>
        </w:tc>
      </w:tr>
      <w:tr w:rsidR="001B1363" w:rsidRPr="001B1363" w14:paraId="5A5ED563" w14:textId="77777777" w:rsidTr="001B1363">
        <w:tc>
          <w:tcPr>
            <w:tcW w:w="4788" w:type="dxa"/>
            <w:hideMark/>
          </w:tcPr>
          <w:p w14:paraId="3590B00F"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sz w:val="16"/>
                <w:szCs w:val="16"/>
                <w:lang w:val="es-MX" w:eastAsia="es-ES"/>
              </w:rPr>
              <w:t xml:space="preserve">Recibida la solicitud completa, la Autoridad Aeronáutica debe resolver la solicitud dentro del plazo que se </w:t>
            </w:r>
            <w:r w:rsidRPr="001B1363">
              <w:rPr>
                <w:rFonts w:ascii="Verdana" w:hAnsi="Verdana" w:cs="Arial"/>
                <w:sz w:val="16"/>
                <w:szCs w:val="16"/>
                <w:lang w:val="es-MX" w:eastAsia="es-ES"/>
              </w:rPr>
              <w:lastRenderedPageBreak/>
              <w:t>establece en el numeral siguiente a efecto de que se realice la verificación y evaluación de la conformidad con el cumplimiento de la presente Norma Oficial Mexicana.</w:t>
            </w:r>
          </w:p>
        </w:tc>
        <w:tc>
          <w:tcPr>
            <w:tcW w:w="4788" w:type="dxa"/>
            <w:hideMark/>
          </w:tcPr>
          <w:p w14:paraId="0ABEF237"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lastRenderedPageBreak/>
              <w:t xml:space="preserve">Once the complete request has been received, the Aeronautical Authority must resolve the request within </w:t>
            </w:r>
            <w:r w:rsidRPr="001B1363">
              <w:rPr>
                <w:rFonts w:ascii="Verdana" w:hAnsi="Verdana" w:cs="Arial"/>
                <w:sz w:val="16"/>
                <w:szCs w:val="16"/>
                <w:lang w:eastAsia="es-ES"/>
              </w:rPr>
              <w:lastRenderedPageBreak/>
              <w:t xml:space="preserve">the term established in the following number </w:t>
            </w:r>
            <w:proofErr w:type="gramStart"/>
            <w:r w:rsidRPr="001B1363">
              <w:rPr>
                <w:rFonts w:ascii="Verdana" w:hAnsi="Verdana" w:cs="Arial"/>
                <w:sz w:val="16"/>
                <w:szCs w:val="16"/>
                <w:lang w:eastAsia="es-ES"/>
              </w:rPr>
              <w:t>in order to</w:t>
            </w:r>
            <w:proofErr w:type="gramEnd"/>
            <w:r w:rsidRPr="001B1363">
              <w:rPr>
                <w:rFonts w:ascii="Verdana" w:hAnsi="Verdana" w:cs="Arial"/>
                <w:sz w:val="16"/>
                <w:szCs w:val="16"/>
                <w:lang w:eastAsia="es-ES"/>
              </w:rPr>
              <w:t xml:space="preserve"> carry out the verification and evaluation of compliance with this Official Mexican Standard.</w:t>
            </w:r>
          </w:p>
        </w:tc>
      </w:tr>
      <w:tr w:rsidR="001B1363" w:rsidRPr="001B1363" w14:paraId="07C48C78" w14:textId="77777777" w:rsidTr="001B1363">
        <w:tc>
          <w:tcPr>
            <w:tcW w:w="4788" w:type="dxa"/>
            <w:hideMark/>
          </w:tcPr>
          <w:p w14:paraId="032D13A8"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lastRenderedPageBreak/>
              <w:t>12.4.</w:t>
            </w:r>
            <w:r w:rsidRPr="001B1363">
              <w:rPr>
                <w:rFonts w:ascii="Verdana" w:hAnsi="Verdana" w:cs="Arial"/>
                <w:sz w:val="16"/>
                <w:szCs w:val="16"/>
                <w:lang w:val="es-MX" w:eastAsia="es-ES"/>
              </w:rPr>
              <w:t xml:space="preserve"> Tiempo de respuesta:</w:t>
            </w:r>
          </w:p>
        </w:tc>
        <w:tc>
          <w:tcPr>
            <w:tcW w:w="4788" w:type="dxa"/>
            <w:hideMark/>
          </w:tcPr>
          <w:p w14:paraId="7357BB9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12.4. </w:t>
            </w:r>
            <w:r w:rsidRPr="001B1363">
              <w:rPr>
                <w:rFonts w:ascii="Verdana" w:hAnsi="Verdana" w:cs="Arial"/>
                <w:sz w:val="16"/>
                <w:szCs w:val="16"/>
                <w:lang w:eastAsia="es-ES"/>
              </w:rPr>
              <w:t>Response time:</w:t>
            </w:r>
          </w:p>
        </w:tc>
      </w:tr>
      <w:tr w:rsidR="001B1363" w:rsidRPr="001B1363" w14:paraId="1E0EB699" w14:textId="77777777" w:rsidTr="001B1363">
        <w:tc>
          <w:tcPr>
            <w:tcW w:w="4788" w:type="dxa"/>
            <w:hideMark/>
          </w:tcPr>
          <w:p w14:paraId="1A4D7E56"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Tres meses contados a partir de la fecha en que se hubiere presentado la solicitud debidamente integrada.</w:t>
            </w:r>
          </w:p>
        </w:tc>
        <w:tc>
          <w:tcPr>
            <w:tcW w:w="4788" w:type="dxa"/>
            <w:hideMark/>
          </w:tcPr>
          <w:p w14:paraId="29F45933"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Three months counted from the date on which the duly integrated application was submitted.</w:t>
            </w:r>
          </w:p>
        </w:tc>
      </w:tr>
      <w:tr w:rsidR="001B1363" w:rsidRPr="001B1363" w14:paraId="2D9A7E93" w14:textId="77777777" w:rsidTr="001B1363">
        <w:tc>
          <w:tcPr>
            <w:tcW w:w="4788" w:type="dxa"/>
            <w:hideMark/>
          </w:tcPr>
          <w:p w14:paraId="357FC07B"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Si al término del plazo máximo de respuesta, la Autoridad no ha respondido, se entenderá que la solicitud fue resuelta en sentido negativo al promovente.</w:t>
            </w:r>
          </w:p>
        </w:tc>
        <w:tc>
          <w:tcPr>
            <w:tcW w:w="4788" w:type="dxa"/>
            <w:hideMark/>
          </w:tcPr>
          <w:p w14:paraId="010811AB"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If at the end of the maximum response period, the Authority has not responded, it will be understood that the request was resolved negatively to the petitioner.</w:t>
            </w:r>
          </w:p>
        </w:tc>
      </w:tr>
      <w:tr w:rsidR="001B1363" w:rsidRPr="001B1363" w14:paraId="41710D43" w14:textId="77777777" w:rsidTr="001B1363">
        <w:tc>
          <w:tcPr>
            <w:tcW w:w="4788" w:type="dxa"/>
            <w:hideMark/>
          </w:tcPr>
          <w:p w14:paraId="1AF6A2C0"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Fundamento jurídico: Artículo 17, Ley Federal de Procedimiento Administrativo.</w:t>
            </w:r>
          </w:p>
        </w:tc>
        <w:tc>
          <w:tcPr>
            <w:tcW w:w="4788" w:type="dxa"/>
            <w:hideMark/>
          </w:tcPr>
          <w:p w14:paraId="02CE5A76"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Legal basis: Article 17, Federal Law of Administrative Procedure.</w:t>
            </w:r>
          </w:p>
        </w:tc>
      </w:tr>
      <w:tr w:rsidR="001B1363" w:rsidRPr="001B1363" w14:paraId="6594CE84" w14:textId="77777777" w:rsidTr="001B1363">
        <w:tc>
          <w:tcPr>
            <w:tcW w:w="4788" w:type="dxa"/>
            <w:hideMark/>
          </w:tcPr>
          <w:p w14:paraId="2916A1D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La Autoridad cuenta con un plazo máximo de 30 días naturales a partir de la fecha de presentación de la solicitud para requerir al promovente la información faltante.</w:t>
            </w:r>
          </w:p>
        </w:tc>
        <w:tc>
          <w:tcPr>
            <w:tcW w:w="4788" w:type="dxa"/>
            <w:hideMark/>
          </w:tcPr>
          <w:p w14:paraId="644C7E43"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The Authority has a maximum period of 30 calendar days from the date of submission of the request to request the missing information from the petitioner.</w:t>
            </w:r>
          </w:p>
        </w:tc>
      </w:tr>
      <w:tr w:rsidR="001B1363" w:rsidRPr="001B1363" w14:paraId="228670D8" w14:textId="77777777" w:rsidTr="001B1363">
        <w:tc>
          <w:tcPr>
            <w:tcW w:w="4788" w:type="dxa"/>
            <w:hideMark/>
          </w:tcPr>
          <w:p w14:paraId="18C399AA" w14:textId="77777777" w:rsidR="001B1363" w:rsidRPr="001B1363" w:rsidRDefault="001B1363" w:rsidP="001B1363">
            <w:pPr>
              <w:spacing w:after="101" w:line="276" w:lineRule="auto"/>
              <w:jc w:val="both"/>
              <w:rPr>
                <w:rFonts w:ascii="Verdana" w:hAnsi="Verdana" w:cs="Arial"/>
                <w:sz w:val="16"/>
                <w:szCs w:val="16"/>
                <w:lang w:val="es-MX" w:eastAsia="es-ES"/>
              </w:rPr>
            </w:pPr>
            <w:r w:rsidRPr="001B1363">
              <w:rPr>
                <w:rFonts w:ascii="Verdana" w:hAnsi="Verdana" w:cs="Arial"/>
                <w:b/>
                <w:sz w:val="16"/>
                <w:szCs w:val="16"/>
                <w:lang w:val="es-MX" w:eastAsia="es-ES"/>
              </w:rPr>
              <w:t xml:space="preserve">12.5. </w:t>
            </w:r>
            <w:r w:rsidRPr="001B1363">
              <w:rPr>
                <w:rFonts w:ascii="Verdana" w:hAnsi="Verdana" w:cs="Arial"/>
                <w:sz w:val="16"/>
                <w:szCs w:val="16"/>
                <w:lang w:val="es-ES" w:eastAsia="es-ES"/>
              </w:rPr>
              <w:t xml:space="preserve">Para dar cumplimiento con lo previsto en el numeral 12.3. de la presente norma, el concesionario, permisionario y operador aéreo, debe contar con la información correspondiente, mencionada en la solicitud </w:t>
            </w:r>
            <w:r w:rsidRPr="001B1363">
              <w:rPr>
                <w:rFonts w:ascii="Verdana" w:hAnsi="Verdana" w:cs="Arial"/>
                <w:sz w:val="16"/>
                <w:szCs w:val="16"/>
                <w:lang w:val="es-MX" w:eastAsia="es-ES"/>
              </w:rPr>
              <w:t>para certificar la instalación del equipo</w:t>
            </w:r>
            <w:r w:rsidRPr="001B1363">
              <w:rPr>
                <w:rFonts w:ascii="Verdana" w:hAnsi="Verdana" w:cs="Arial"/>
                <w:sz w:val="16"/>
                <w:szCs w:val="16"/>
                <w:lang w:val="es-ES" w:eastAsia="es-ES"/>
              </w:rPr>
              <w:t>, descrito en el Apéndice “B” normativo de la presente Norma Oficial Mexicana.</w:t>
            </w:r>
          </w:p>
        </w:tc>
        <w:tc>
          <w:tcPr>
            <w:tcW w:w="4788" w:type="dxa"/>
            <w:hideMark/>
          </w:tcPr>
          <w:p w14:paraId="22EABDF7"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12.5. </w:t>
            </w:r>
            <w:r w:rsidRPr="001B1363">
              <w:rPr>
                <w:rFonts w:ascii="Verdana" w:hAnsi="Verdana" w:cs="Arial"/>
                <w:sz w:val="16"/>
                <w:szCs w:val="16"/>
                <w:lang w:eastAsia="es-ES"/>
              </w:rPr>
              <w:t>To comply with the provisions of section 12.3. of this standard, the concessionaire, permit holder and air operator must have the corresponding information, mentioned in the request to certify the installation of the equipment, described in the Mandatory Appendix "B" of this Official Mexican Standard.</w:t>
            </w:r>
          </w:p>
        </w:tc>
      </w:tr>
      <w:tr w:rsidR="001B1363" w:rsidRPr="001B1363" w14:paraId="21D311A7" w14:textId="77777777" w:rsidTr="001B1363">
        <w:tc>
          <w:tcPr>
            <w:tcW w:w="4788" w:type="dxa"/>
            <w:hideMark/>
          </w:tcPr>
          <w:p w14:paraId="1AA3C638" w14:textId="77777777" w:rsidR="001B1363" w:rsidRPr="001B1363" w:rsidRDefault="001B1363" w:rsidP="001B1363">
            <w:pPr>
              <w:spacing w:after="101" w:line="276" w:lineRule="auto"/>
              <w:jc w:val="both"/>
              <w:rPr>
                <w:rFonts w:ascii="Verdana" w:hAnsi="Verdana" w:cs="Arial"/>
                <w:b/>
                <w:sz w:val="16"/>
                <w:szCs w:val="16"/>
                <w:lang w:val="es-ES" w:eastAsia="es-ES"/>
              </w:rPr>
            </w:pPr>
            <w:r w:rsidRPr="001B1363">
              <w:rPr>
                <w:rFonts w:ascii="Verdana" w:hAnsi="Verdana" w:cs="Arial"/>
                <w:b/>
                <w:sz w:val="16"/>
                <w:szCs w:val="16"/>
                <w:lang w:val="es-ES" w:eastAsia="es-ES"/>
              </w:rPr>
              <w:t>13. Vigencia</w:t>
            </w:r>
          </w:p>
        </w:tc>
        <w:tc>
          <w:tcPr>
            <w:tcW w:w="4788" w:type="dxa"/>
            <w:hideMark/>
          </w:tcPr>
          <w:p w14:paraId="17F80B38"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13. Validity</w:t>
            </w:r>
          </w:p>
        </w:tc>
      </w:tr>
      <w:tr w:rsidR="001B1363" w:rsidRPr="001B1363" w14:paraId="2CA51FB6" w14:textId="77777777" w:rsidTr="001B1363">
        <w:tc>
          <w:tcPr>
            <w:tcW w:w="4788" w:type="dxa"/>
            <w:hideMark/>
          </w:tcPr>
          <w:p w14:paraId="3958F0E3"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b/>
                <w:sz w:val="16"/>
                <w:szCs w:val="16"/>
                <w:lang w:val="es-ES" w:eastAsia="es-ES"/>
              </w:rPr>
              <w:t>13.1.</w:t>
            </w:r>
            <w:r w:rsidRPr="001B1363">
              <w:rPr>
                <w:rFonts w:ascii="Verdana" w:hAnsi="Verdana" w:cs="Arial"/>
                <w:sz w:val="16"/>
                <w:szCs w:val="16"/>
                <w:lang w:val="es-ES" w:eastAsia="es-ES"/>
              </w:rPr>
              <w:t xml:space="preserve"> La presente Norma Oficial Mexicana entrará en vigor a los 60 días naturales posteriores a su publicación en el Diario Oficial de la Federación.</w:t>
            </w:r>
          </w:p>
        </w:tc>
        <w:tc>
          <w:tcPr>
            <w:tcW w:w="4788" w:type="dxa"/>
            <w:hideMark/>
          </w:tcPr>
          <w:p w14:paraId="241DF74E" w14:textId="77777777" w:rsidR="001B1363" w:rsidRPr="001B1363" w:rsidRDefault="001B1363" w:rsidP="001B1363">
            <w:pPr>
              <w:spacing w:after="101" w:line="276" w:lineRule="auto"/>
              <w:jc w:val="both"/>
              <w:rPr>
                <w:rFonts w:ascii="Verdana" w:hAnsi="Verdana" w:cs="Arial"/>
                <w:b/>
                <w:sz w:val="16"/>
                <w:szCs w:val="16"/>
                <w:lang w:eastAsia="es-ES"/>
              </w:rPr>
            </w:pPr>
            <w:r w:rsidRPr="001B1363">
              <w:rPr>
                <w:rFonts w:ascii="Verdana" w:hAnsi="Verdana" w:cs="Arial"/>
                <w:b/>
                <w:sz w:val="16"/>
                <w:szCs w:val="16"/>
                <w:lang w:eastAsia="es-ES"/>
              </w:rPr>
              <w:t xml:space="preserve">13.1. </w:t>
            </w:r>
            <w:r w:rsidRPr="001B1363">
              <w:rPr>
                <w:rFonts w:ascii="Verdana" w:hAnsi="Verdana" w:cs="Arial"/>
                <w:sz w:val="16"/>
                <w:szCs w:val="16"/>
                <w:lang w:eastAsia="es-ES"/>
              </w:rPr>
              <w:t>This Official Mexican Standard will take effect 60 calendar days after its publication in the Official Daily of the Federation.</w:t>
            </w:r>
          </w:p>
        </w:tc>
      </w:tr>
      <w:tr w:rsidR="001B1363" w:rsidRPr="001B1363" w14:paraId="027D181A" w14:textId="77777777" w:rsidTr="001B1363">
        <w:tc>
          <w:tcPr>
            <w:tcW w:w="4788" w:type="dxa"/>
            <w:hideMark/>
          </w:tcPr>
          <w:p w14:paraId="55BE61AE" w14:textId="77777777" w:rsidR="001B1363" w:rsidRPr="001B1363" w:rsidRDefault="001B1363" w:rsidP="001B1363">
            <w:pPr>
              <w:spacing w:after="101" w:line="276" w:lineRule="auto"/>
              <w:jc w:val="both"/>
              <w:rPr>
                <w:rFonts w:ascii="Verdana" w:hAnsi="Verdana" w:cs="Arial"/>
                <w:sz w:val="16"/>
                <w:szCs w:val="16"/>
                <w:lang w:val="es-ES" w:eastAsia="es-ES"/>
              </w:rPr>
            </w:pPr>
            <w:r w:rsidRPr="001B1363">
              <w:rPr>
                <w:rFonts w:ascii="Verdana" w:hAnsi="Verdana" w:cs="Arial"/>
                <w:sz w:val="16"/>
                <w:szCs w:val="16"/>
                <w:lang w:val="es-ES" w:eastAsia="es-ES"/>
              </w:rPr>
              <w:t>México, Distrito Federal, a 23 de noviembre de 2011.</w:t>
            </w:r>
          </w:p>
        </w:tc>
        <w:tc>
          <w:tcPr>
            <w:tcW w:w="4788" w:type="dxa"/>
            <w:hideMark/>
          </w:tcPr>
          <w:p w14:paraId="03B644E1" w14:textId="77777777" w:rsidR="001B1363" w:rsidRPr="001B1363" w:rsidRDefault="001B1363" w:rsidP="001B1363">
            <w:pPr>
              <w:spacing w:after="101" w:line="276" w:lineRule="auto"/>
              <w:jc w:val="both"/>
              <w:rPr>
                <w:rFonts w:ascii="Verdana" w:hAnsi="Verdana" w:cs="Arial"/>
                <w:sz w:val="16"/>
                <w:szCs w:val="16"/>
                <w:lang w:eastAsia="es-ES"/>
              </w:rPr>
            </w:pPr>
            <w:r w:rsidRPr="001B1363">
              <w:rPr>
                <w:rFonts w:ascii="Verdana" w:hAnsi="Verdana" w:cs="Arial"/>
                <w:sz w:val="16"/>
                <w:szCs w:val="16"/>
                <w:lang w:eastAsia="es-ES"/>
              </w:rPr>
              <w:t>Mexico, Federal District, November 23, 2011.</w:t>
            </w:r>
          </w:p>
        </w:tc>
      </w:tr>
    </w:tbl>
    <w:p w14:paraId="14123EF1" w14:textId="77777777" w:rsidR="001B1363" w:rsidRPr="001B1363" w:rsidRDefault="001B1363" w:rsidP="001B1363">
      <w:pPr>
        <w:spacing w:after="101" w:line="320" w:lineRule="exact"/>
        <w:jc w:val="center"/>
        <w:rPr>
          <w:rFonts w:ascii="Verdana" w:hAnsi="Verdana" w:cs="Arial"/>
          <w:b/>
          <w:sz w:val="16"/>
          <w:szCs w:val="16"/>
          <w:lang w:val="es-MX" w:eastAsia="es-ES"/>
        </w:rPr>
      </w:pPr>
    </w:p>
    <w:p w14:paraId="1B055E73" w14:textId="77777777" w:rsidR="001B1363" w:rsidRPr="001B1363" w:rsidRDefault="001B1363" w:rsidP="001B1363">
      <w:pPr>
        <w:spacing w:after="101" w:line="320" w:lineRule="exact"/>
        <w:jc w:val="center"/>
        <w:rPr>
          <w:rFonts w:ascii="Verdana" w:hAnsi="Verdana" w:cs="Arial"/>
          <w:b/>
          <w:sz w:val="16"/>
          <w:szCs w:val="16"/>
          <w:lang w:val="es-MX" w:eastAsia="es-ES"/>
        </w:rPr>
      </w:pPr>
    </w:p>
    <w:tbl>
      <w:tblPr>
        <w:tblW w:w="0" w:type="auto"/>
        <w:tblLook w:val="04A0" w:firstRow="1" w:lastRow="0" w:firstColumn="1" w:lastColumn="0" w:noHBand="0" w:noVBand="1"/>
      </w:tblPr>
      <w:tblGrid>
        <w:gridCol w:w="4678"/>
        <w:gridCol w:w="4682"/>
      </w:tblGrid>
      <w:tr w:rsidR="001B1363" w:rsidRPr="001B1363" w14:paraId="1CFE673F" w14:textId="77777777" w:rsidTr="001B1363">
        <w:tc>
          <w:tcPr>
            <w:tcW w:w="4788" w:type="dxa"/>
            <w:hideMark/>
          </w:tcPr>
          <w:p w14:paraId="3805236A" w14:textId="77777777" w:rsidR="001B1363" w:rsidRPr="001B1363" w:rsidRDefault="001B1363" w:rsidP="001B1363">
            <w:pPr>
              <w:spacing w:after="101" w:line="320" w:lineRule="exact"/>
              <w:jc w:val="center"/>
              <w:rPr>
                <w:rFonts w:ascii="Verdana" w:hAnsi="Verdana" w:cs="Arial"/>
                <w:b/>
                <w:sz w:val="16"/>
                <w:szCs w:val="16"/>
                <w:lang w:val="es-ES" w:eastAsia="es-ES"/>
              </w:rPr>
            </w:pPr>
            <w:r w:rsidRPr="001B1363">
              <w:rPr>
                <w:rFonts w:ascii="Verdana" w:hAnsi="Verdana" w:cs="Arial"/>
                <w:b/>
                <w:sz w:val="16"/>
                <w:szCs w:val="16"/>
                <w:lang w:val="es-MX" w:eastAsia="es-ES"/>
              </w:rPr>
              <w:t>APENDICE</w:t>
            </w:r>
            <w:r w:rsidRPr="001B1363">
              <w:rPr>
                <w:rFonts w:ascii="Verdana" w:hAnsi="Verdana" w:cs="Arial"/>
                <w:b/>
                <w:sz w:val="16"/>
                <w:szCs w:val="16"/>
                <w:lang w:val="es-ES" w:eastAsia="es-ES"/>
              </w:rPr>
              <w:t xml:space="preserve"> “A” NORMATIVO</w:t>
            </w:r>
          </w:p>
        </w:tc>
        <w:tc>
          <w:tcPr>
            <w:tcW w:w="4788" w:type="dxa"/>
            <w:hideMark/>
          </w:tcPr>
          <w:p w14:paraId="382C77D8" w14:textId="77777777" w:rsidR="001B1363" w:rsidRPr="001B1363" w:rsidRDefault="001B1363" w:rsidP="001B1363">
            <w:pPr>
              <w:spacing w:after="101" w:line="320" w:lineRule="exact"/>
              <w:jc w:val="center"/>
              <w:rPr>
                <w:rFonts w:ascii="Verdana" w:hAnsi="Verdana" w:cs="Arial"/>
                <w:b/>
                <w:sz w:val="16"/>
                <w:szCs w:val="16"/>
                <w:lang w:eastAsia="es-ES"/>
              </w:rPr>
            </w:pPr>
            <w:r w:rsidRPr="001B1363">
              <w:rPr>
                <w:rFonts w:ascii="Verdana" w:hAnsi="Verdana" w:cs="Arial"/>
                <w:b/>
                <w:sz w:val="16"/>
                <w:szCs w:val="16"/>
                <w:lang w:eastAsia="es-ES"/>
              </w:rPr>
              <w:t>APPENDIX "A" MANDATORY</w:t>
            </w:r>
          </w:p>
        </w:tc>
      </w:tr>
      <w:tr w:rsidR="001B1363" w:rsidRPr="001B1363" w14:paraId="5C59C37F" w14:textId="77777777" w:rsidTr="001B1363">
        <w:tc>
          <w:tcPr>
            <w:tcW w:w="4788" w:type="dxa"/>
            <w:hideMark/>
          </w:tcPr>
          <w:p w14:paraId="66CBA431" w14:textId="77777777" w:rsidR="001B1363" w:rsidRPr="001B1363" w:rsidRDefault="001B1363" w:rsidP="001B1363">
            <w:pPr>
              <w:spacing w:after="101" w:line="320" w:lineRule="exact"/>
              <w:jc w:val="center"/>
              <w:rPr>
                <w:rFonts w:ascii="Verdana" w:hAnsi="Verdana" w:cs="Arial"/>
                <w:sz w:val="16"/>
                <w:szCs w:val="16"/>
                <w:lang w:val="es-ES" w:eastAsia="es-ES"/>
              </w:rPr>
            </w:pPr>
            <w:r w:rsidRPr="001B1363">
              <w:rPr>
                <w:rFonts w:ascii="Verdana" w:hAnsi="Verdana" w:cs="Arial"/>
                <w:sz w:val="16"/>
                <w:szCs w:val="16"/>
                <w:lang w:val="es-ES" w:eastAsia="es-ES"/>
              </w:rPr>
              <w:t>CLASIFICACION DE EQUIPOS GPS PARA SU USO EN AVIACION</w:t>
            </w:r>
          </w:p>
        </w:tc>
        <w:tc>
          <w:tcPr>
            <w:tcW w:w="4788" w:type="dxa"/>
            <w:hideMark/>
          </w:tcPr>
          <w:p w14:paraId="2D66D082" w14:textId="77777777" w:rsidR="001B1363" w:rsidRPr="001B1363" w:rsidRDefault="001B1363" w:rsidP="001B1363">
            <w:pPr>
              <w:spacing w:after="101" w:line="320" w:lineRule="exact"/>
              <w:jc w:val="center"/>
              <w:rPr>
                <w:rFonts w:ascii="Verdana" w:hAnsi="Verdana" w:cs="Arial"/>
                <w:sz w:val="16"/>
                <w:szCs w:val="16"/>
                <w:lang w:eastAsia="es-ES"/>
              </w:rPr>
            </w:pPr>
            <w:r w:rsidRPr="001B1363">
              <w:rPr>
                <w:rFonts w:ascii="Verdana" w:hAnsi="Verdana" w:cs="Arial"/>
                <w:sz w:val="16"/>
                <w:szCs w:val="16"/>
                <w:lang w:eastAsia="es-ES"/>
              </w:rPr>
              <w:t>CLASSIFICATION OF GPS EQUIPMENT FOR USE IN AVIATION</w:t>
            </w:r>
          </w:p>
        </w:tc>
      </w:tr>
      <w:tr w:rsidR="001B1363" w:rsidRPr="001B1363" w14:paraId="325AA22B" w14:textId="77777777" w:rsidTr="001B1363">
        <w:tc>
          <w:tcPr>
            <w:tcW w:w="4788" w:type="dxa"/>
            <w:hideMark/>
          </w:tcPr>
          <w:p w14:paraId="7AADC8C8" w14:textId="77777777" w:rsidR="001B1363" w:rsidRPr="001B1363" w:rsidRDefault="001B1363" w:rsidP="001B1363">
            <w:pPr>
              <w:spacing w:after="101" w:line="38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1. </w:t>
            </w:r>
            <w:r w:rsidRPr="001B1363">
              <w:rPr>
                <w:rFonts w:ascii="Verdana" w:hAnsi="Verdana" w:cs="Arial"/>
                <w:sz w:val="16"/>
                <w:szCs w:val="16"/>
                <w:lang w:val="es-ES" w:eastAsia="es-ES"/>
              </w:rPr>
              <w:t xml:space="preserve">Clase A: Este equipo asocia el sensor del GPS y la capacidad para navegar. </w:t>
            </w:r>
            <w:proofErr w:type="gramStart"/>
            <w:r w:rsidRPr="001B1363">
              <w:rPr>
                <w:rFonts w:ascii="Verdana" w:hAnsi="Verdana" w:cs="Arial"/>
                <w:sz w:val="16"/>
                <w:szCs w:val="16"/>
                <w:lang w:val="es-ES" w:eastAsia="es-ES"/>
              </w:rPr>
              <w:t>Además</w:t>
            </w:r>
            <w:proofErr w:type="gramEnd"/>
            <w:r w:rsidRPr="001B1363">
              <w:rPr>
                <w:rFonts w:ascii="Verdana" w:hAnsi="Verdana" w:cs="Arial"/>
                <w:sz w:val="16"/>
                <w:szCs w:val="16"/>
                <w:lang w:val="es-ES" w:eastAsia="es-ES"/>
              </w:rPr>
              <w:t xml:space="preserve"> cuenta con RAIM. Este equipo se subdivide en:</w:t>
            </w:r>
          </w:p>
        </w:tc>
        <w:tc>
          <w:tcPr>
            <w:tcW w:w="4788" w:type="dxa"/>
            <w:hideMark/>
          </w:tcPr>
          <w:p w14:paraId="77FCA534" w14:textId="77777777" w:rsidR="001B1363" w:rsidRPr="001B1363" w:rsidRDefault="001B1363" w:rsidP="001B1363">
            <w:pPr>
              <w:spacing w:after="101" w:line="380" w:lineRule="exact"/>
              <w:jc w:val="both"/>
              <w:rPr>
                <w:rFonts w:ascii="Verdana" w:hAnsi="Verdana" w:cs="Arial"/>
                <w:b/>
                <w:sz w:val="16"/>
                <w:szCs w:val="16"/>
                <w:lang w:eastAsia="es-ES"/>
              </w:rPr>
            </w:pPr>
            <w:r w:rsidRPr="001B1363">
              <w:rPr>
                <w:rFonts w:ascii="Verdana" w:hAnsi="Verdana" w:cs="Arial"/>
                <w:b/>
                <w:sz w:val="16"/>
                <w:szCs w:val="16"/>
                <w:lang w:eastAsia="es-ES"/>
              </w:rPr>
              <w:t xml:space="preserve">1. </w:t>
            </w:r>
            <w:r w:rsidRPr="001B1363">
              <w:rPr>
                <w:rFonts w:ascii="Verdana" w:hAnsi="Verdana" w:cs="Arial"/>
                <w:sz w:val="16"/>
                <w:szCs w:val="16"/>
                <w:lang w:eastAsia="es-ES"/>
              </w:rPr>
              <w:t>Class A: This equipment associates the GPS sensor and the ability to navigate. It also has RAIM. This team is subdivided into:</w:t>
            </w:r>
          </w:p>
        </w:tc>
      </w:tr>
      <w:tr w:rsidR="001B1363" w:rsidRPr="001B1363" w14:paraId="55CFABCD" w14:textId="77777777" w:rsidTr="001B1363">
        <w:tc>
          <w:tcPr>
            <w:tcW w:w="4788" w:type="dxa"/>
            <w:hideMark/>
          </w:tcPr>
          <w:p w14:paraId="5A0C2336"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(a) </w:t>
            </w:r>
            <w:r w:rsidRPr="001B1363">
              <w:rPr>
                <w:rFonts w:ascii="Verdana" w:hAnsi="Verdana" w:cs="Arial"/>
                <w:sz w:val="16"/>
                <w:szCs w:val="16"/>
                <w:lang w:val="es-ES" w:eastAsia="es-ES"/>
              </w:rPr>
              <w:t>Clase A1: Utilizado en ruta, áreas terminales y aproximaciones de no precisión (excepto localizador LDA y SDF).</w:t>
            </w:r>
          </w:p>
        </w:tc>
        <w:tc>
          <w:tcPr>
            <w:tcW w:w="4788" w:type="dxa"/>
            <w:hideMark/>
          </w:tcPr>
          <w:p w14:paraId="1EAFB56C"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Class A1: Used enroute, terminal areas and non-precision approaches (except localizer LDA and SDF).</w:t>
            </w:r>
          </w:p>
        </w:tc>
      </w:tr>
      <w:tr w:rsidR="001B1363" w:rsidRPr="001B1363" w14:paraId="1655740E" w14:textId="77777777" w:rsidTr="001B1363">
        <w:tc>
          <w:tcPr>
            <w:tcW w:w="4788" w:type="dxa"/>
            <w:hideMark/>
          </w:tcPr>
          <w:p w14:paraId="1AFEC0D3"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(b) </w:t>
            </w:r>
            <w:r w:rsidRPr="001B1363">
              <w:rPr>
                <w:rFonts w:ascii="Verdana" w:hAnsi="Verdana" w:cs="Arial"/>
                <w:sz w:val="16"/>
                <w:szCs w:val="16"/>
                <w:lang w:val="es-ES" w:eastAsia="es-ES"/>
              </w:rPr>
              <w:t>Clase A2: Utilizado en ruta y áreas terminales.</w:t>
            </w:r>
          </w:p>
        </w:tc>
        <w:tc>
          <w:tcPr>
            <w:tcW w:w="4788" w:type="dxa"/>
            <w:hideMark/>
          </w:tcPr>
          <w:p w14:paraId="3A3820F7"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Class A2: Used on route and terminal areas.</w:t>
            </w:r>
          </w:p>
        </w:tc>
      </w:tr>
      <w:tr w:rsidR="001B1363" w:rsidRPr="001B1363" w14:paraId="446CF5B3" w14:textId="77777777" w:rsidTr="001B1363">
        <w:tc>
          <w:tcPr>
            <w:tcW w:w="4788" w:type="dxa"/>
            <w:hideMark/>
          </w:tcPr>
          <w:p w14:paraId="67520C22"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 xml:space="preserve">2. </w:t>
            </w:r>
            <w:r w:rsidRPr="001B1363">
              <w:rPr>
                <w:rFonts w:ascii="Verdana" w:hAnsi="Verdana" w:cs="Arial"/>
                <w:sz w:val="16"/>
                <w:szCs w:val="16"/>
                <w:lang w:val="es-ES" w:eastAsia="es-ES"/>
              </w:rPr>
              <w:t xml:space="preserve">Clase B: Este equipo consiste en un sensor GPS, que proporciona datos a un sistema de navegación integrado, es decir, un sistema de gestión de vuelo, sistema de navegación </w:t>
            </w:r>
            <w:proofErr w:type="spellStart"/>
            <w:r w:rsidRPr="001B1363">
              <w:rPr>
                <w:rFonts w:ascii="Verdana" w:hAnsi="Verdana" w:cs="Arial"/>
                <w:sz w:val="16"/>
                <w:szCs w:val="16"/>
                <w:lang w:val="es-ES" w:eastAsia="es-ES"/>
              </w:rPr>
              <w:t>multisensor</w:t>
            </w:r>
            <w:proofErr w:type="spellEnd"/>
            <w:r w:rsidRPr="001B1363">
              <w:rPr>
                <w:rFonts w:ascii="Verdana" w:hAnsi="Verdana" w:cs="Arial"/>
                <w:sz w:val="16"/>
                <w:szCs w:val="16"/>
                <w:lang w:val="es-ES" w:eastAsia="es-ES"/>
              </w:rPr>
              <w:t>, entre otros. Este equipo se subdivide en:</w:t>
            </w:r>
          </w:p>
        </w:tc>
        <w:tc>
          <w:tcPr>
            <w:tcW w:w="4788" w:type="dxa"/>
            <w:hideMark/>
          </w:tcPr>
          <w:p w14:paraId="51A86664"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2. </w:t>
            </w:r>
            <w:r w:rsidRPr="001B1363">
              <w:rPr>
                <w:rFonts w:ascii="Verdana" w:hAnsi="Verdana" w:cs="Arial"/>
                <w:sz w:val="16"/>
                <w:szCs w:val="16"/>
                <w:lang w:eastAsia="es-ES"/>
              </w:rPr>
              <w:t>Class B: This equipment consists of a GPS sensor, which provides data to an integrated navigation system, that is, a flight management system, multi-sensor navigation system, among others. This team is subdivided into:</w:t>
            </w:r>
          </w:p>
        </w:tc>
      </w:tr>
      <w:tr w:rsidR="001B1363" w:rsidRPr="001B1363" w14:paraId="55C197E3" w14:textId="77777777" w:rsidTr="001B1363">
        <w:tc>
          <w:tcPr>
            <w:tcW w:w="4788" w:type="dxa"/>
            <w:hideMark/>
          </w:tcPr>
          <w:p w14:paraId="231AB908"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(a) </w:t>
            </w:r>
            <w:r w:rsidRPr="001B1363">
              <w:rPr>
                <w:rFonts w:ascii="Verdana" w:hAnsi="Verdana" w:cs="Arial"/>
                <w:sz w:val="16"/>
                <w:szCs w:val="16"/>
                <w:lang w:val="es-ES" w:eastAsia="es-ES"/>
              </w:rPr>
              <w:t>Clase B1: Utilizado en ruta, áreas terminales y procedimientos de aproximación de no precisión (excepto localizador LDA y SDF). Esta clase cuenta con RAIM.</w:t>
            </w:r>
          </w:p>
        </w:tc>
        <w:tc>
          <w:tcPr>
            <w:tcW w:w="4788" w:type="dxa"/>
            <w:hideMark/>
          </w:tcPr>
          <w:p w14:paraId="53393C0D"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(a) </w:t>
            </w:r>
            <w:r w:rsidRPr="001B1363">
              <w:rPr>
                <w:rFonts w:ascii="Verdana" w:hAnsi="Verdana" w:cs="Arial"/>
                <w:sz w:val="16"/>
                <w:szCs w:val="16"/>
                <w:lang w:eastAsia="es-ES"/>
              </w:rPr>
              <w:t>Class B1: Used enroute, terminal areas and non-precision approach procedures (except localizer LDA and SDF). This class has RAIM.</w:t>
            </w:r>
          </w:p>
        </w:tc>
      </w:tr>
      <w:tr w:rsidR="001B1363" w:rsidRPr="001B1363" w14:paraId="2326E497" w14:textId="77777777" w:rsidTr="001B1363">
        <w:tc>
          <w:tcPr>
            <w:tcW w:w="4788" w:type="dxa"/>
            <w:hideMark/>
          </w:tcPr>
          <w:p w14:paraId="7EECBF25"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(b) </w:t>
            </w:r>
            <w:r w:rsidRPr="001B1363">
              <w:rPr>
                <w:rFonts w:ascii="Verdana" w:hAnsi="Verdana" w:cs="Arial"/>
                <w:sz w:val="16"/>
                <w:szCs w:val="16"/>
                <w:lang w:val="es-ES" w:eastAsia="es-ES"/>
              </w:rPr>
              <w:t>Clase B2: Utilizado únicamente en ruta y áreas terminales. Esta clase cuenta con RAIM.</w:t>
            </w:r>
          </w:p>
        </w:tc>
        <w:tc>
          <w:tcPr>
            <w:tcW w:w="4788" w:type="dxa"/>
            <w:hideMark/>
          </w:tcPr>
          <w:p w14:paraId="5B6DECEB"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Class B2: Used only on route and terminal areas. This class has RAIM.</w:t>
            </w:r>
          </w:p>
        </w:tc>
      </w:tr>
      <w:tr w:rsidR="001B1363" w:rsidRPr="001B1363" w14:paraId="06C52CEC" w14:textId="77777777" w:rsidTr="001B1363">
        <w:tc>
          <w:tcPr>
            <w:tcW w:w="4788" w:type="dxa"/>
            <w:hideMark/>
          </w:tcPr>
          <w:p w14:paraId="261C39F1"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(c) </w:t>
            </w:r>
            <w:r w:rsidRPr="001B1363">
              <w:rPr>
                <w:rFonts w:ascii="Verdana" w:hAnsi="Verdana" w:cs="Arial"/>
                <w:sz w:val="16"/>
                <w:szCs w:val="16"/>
                <w:lang w:val="es-ES" w:eastAsia="es-ES"/>
              </w:rPr>
              <w:t>Clase B3: Utilizado en ruta, áreas terminales y procedimientos de aproximación de no precisión (excepto localizador LDA y SDF). Este equipo requiere de un sistema de navegación integrado, que proporcione un nivel de confiabilidad equivalente al RAIM.</w:t>
            </w:r>
          </w:p>
        </w:tc>
        <w:tc>
          <w:tcPr>
            <w:tcW w:w="4788" w:type="dxa"/>
            <w:hideMark/>
          </w:tcPr>
          <w:p w14:paraId="23E79829"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(c) </w:t>
            </w:r>
            <w:r w:rsidRPr="001B1363">
              <w:rPr>
                <w:rFonts w:ascii="Verdana" w:hAnsi="Verdana" w:cs="Arial"/>
                <w:sz w:val="16"/>
                <w:szCs w:val="16"/>
                <w:lang w:eastAsia="es-ES"/>
              </w:rPr>
              <w:t>Class B3: Used enroute, terminal areas and non-precision approach procedures (except localizer LDA and SDF). This equipment requires an integrated navigation system that provides a level of reliability equivalent to RAIM.</w:t>
            </w:r>
          </w:p>
        </w:tc>
      </w:tr>
      <w:tr w:rsidR="001B1363" w:rsidRPr="001B1363" w14:paraId="47B122B6" w14:textId="77777777" w:rsidTr="001B1363">
        <w:tc>
          <w:tcPr>
            <w:tcW w:w="4788" w:type="dxa"/>
            <w:hideMark/>
          </w:tcPr>
          <w:p w14:paraId="55590CE9"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(d) </w:t>
            </w:r>
            <w:r w:rsidRPr="001B1363">
              <w:rPr>
                <w:rFonts w:ascii="Verdana" w:hAnsi="Verdana" w:cs="Arial"/>
                <w:sz w:val="16"/>
                <w:szCs w:val="16"/>
                <w:lang w:val="es-ES" w:eastAsia="es-ES"/>
              </w:rPr>
              <w:t>Clase B4: Utilizado únicamente en ruta y áreas terminales. Este equipo requiere de un sistema de navegación integrado, que proporcione un nivel de confiabilidad equivalente al RAIM.</w:t>
            </w:r>
          </w:p>
        </w:tc>
        <w:tc>
          <w:tcPr>
            <w:tcW w:w="4788" w:type="dxa"/>
            <w:hideMark/>
          </w:tcPr>
          <w:p w14:paraId="545122CE"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(d) </w:t>
            </w:r>
            <w:r w:rsidRPr="001B1363">
              <w:rPr>
                <w:rFonts w:ascii="Verdana" w:hAnsi="Verdana" w:cs="Arial"/>
                <w:sz w:val="16"/>
                <w:szCs w:val="16"/>
                <w:lang w:eastAsia="es-ES"/>
              </w:rPr>
              <w:t>Class B4: Used only on route and terminal areas. This equipment requires an integrated navigation system that provides a level of reliability equivalent to RAIM.</w:t>
            </w:r>
          </w:p>
        </w:tc>
      </w:tr>
      <w:tr w:rsidR="001B1363" w:rsidRPr="001B1363" w14:paraId="559BCC72" w14:textId="77777777" w:rsidTr="001B1363">
        <w:tc>
          <w:tcPr>
            <w:tcW w:w="4788" w:type="dxa"/>
            <w:hideMark/>
          </w:tcPr>
          <w:p w14:paraId="718D6CD7"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3. </w:t>
            </w:r>
            <w:r w:rsidRPr="001B1363">
              <w:rPr>
                <w:rFonts w:ascii="Verdana" w:hAnsi="Verdana" w:cs="Arial"/>
                <w:sz w:val="16"/>
                <w:szCs w:val="16"/>
                <w:lang w:val="es-ES" w:eastAsia="es-ES"/>
              </w:rPr>
              <w:t xml:space="preserve">Clase C: Este equipo consta de un sensor GPS que proporciona datos para un sistema de navegación integrado, es decir, de un sistema de gestión de vuelo, un sistema de navegación </w:t>
            </w:r>
            <w:proofErr w:type="spellStart"/>
            <w:r w:rsidRPr="001B1363">
              <w:rPr>
                <w:rFonts w:ascii="Verdana" w:hAnsi="Verdana" w:cs="Arial"/>
                <w:sz w:val="16"/>
                <w:szCs w:val="16"/>
                <w:lang w:val="es-ES" w:eastAsia="es-ES"/>
              </w:rPr>
              <w:t>multisensor</w:t>
            </w:r>
            <w:proofErr w:type="spellEnd"/>
            <w:r w:rsidRPr="001B1363">
              <w:rPr>
                <w:rFonts w:ascii="Verdana" w:hAnsi="Verdana" w:cs="Arial"/>
                <w:sz w:val="16"/>
                <w:szCs w:val="16"/>
                <w:lang w:val="es-ES" w:eastAsia="es-ES"/>
              </w:rPr>
              <w:t>, etc., el cual proporciona una guía segura para el piloto automático o director de vuelo, de tal manera que reduzca los errores de la técnica de vuelo. Este equipo se divide en:</w:t>
            </w:r>
          </w:p>
        </w:tc>
        <w:tc>
          <w:tcPr>
            <w:tcW w:w="4788" w:type="dxa"/>
            <w:hideMark/>
          </w:tcPr>
          <w:p w14:paraId="5995744E"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3. </w:t>
            </w:r>
            <w:r w:rsidRPr="001B1363">
              <w:rPr>
                <w:rFonts w:ascii="Verdana" w:hAnsi="Verdana" w:cs="Arial"/>
                <w:sz w:val="16"/>
                <w:szCs w:val="16"/>
                <w:lang w:eastAsia="es-ES"/>
              </w:rPr>
              <w:t>Class C: This equipment consists of a GPS sensor that provides data for an integrated navigation system, that is, a flight management system, a multi-sensor navigation system, etc., which provides safe guidance for the autopilot or flight director in such a way as to reduce flight technique errors. This team is divided into:</w:t>
            </w:r>
          </w:p>
        </w:tc>
      </w:tr>
      <w:tr w:rsidR="001B1363" w:rsidRPr="001B1363" w14:paraId="01D05C67" w14:textId="77777777" w:rsidTr="001B1363">
        <w:tc>
          <w:tcPr>
            <w:tcW w:w="4788" w:type="dxa"/>
            <w:hideMark/>
          </w:tcPr>
          <w:p w14:paraId="54FF11C5"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(a) </w:t>
            </w:r>
            <w:r w:rsidRPr="001B1363">
              <w:rPr>
                <w:rFonts w:ascii="Verdana" w:hAnsi="Verdana" w:cs="Arial"/>
                <w:sz w:val="16"/>
                <w:szCs w:val="16"/>
                <w:lang w:val="es-ES" w:eastAsia="es-ES"/>
              </w:rPr>
              <w:t xml:space="preserve">Clase C1: Utilizado en ruta, áreas terminales y procedimientos de aproximación de no precisión </w:t>
            </w:r>
            <w:r w:rsidRPr="001B1363">
              <w:rPr>
                <w:rFonts w:ascii="Verdana" w:hAnsi="Verdana" w:cs="Arial"/>
                <w:sz w:val="16"/>
                <w:szCs w:val="16"/>
                <w:lang w:val="es-ES" w:eastAsia="es-ES"/>
              </w:rPr>
              <w:lastRenderedPageBreak/>
              <w:t>(excepto localizador LDA y SDF). Esta clase cuenta con RAIM.</w:t>
            </w:r>
          </w:p>
        </w:tc>
        <w:tc>
          <w:tcPr>
            <w:tcW w:w="4788" w:type="dxa"/>
            <w:hideMark/>
          </w:tcPr>
          <w:p w14:paraId="5859A308"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lastRenderedPageBreak/>
              <w:t xml:space="preserve">(a) </w:t>
            </w:r>
            <w:r w:rsidRPr="001B1363">
              <w:rPr>
                <w:rFonts w:ascii="Verdana" w:hAnsi="Verdana" w:cs="Arial"/>
                <w:sz w:val="16"/>
                <w:szCs w:val="16"/>
                <w:lang w:eastAsia="es-ES"/>
              </w:rPr>
              <w:t>Class C1: Used enroute, terminal areas and non-precision approach procedures (except localizer LDA and SDF). This class has RAIM.</w:t>
            </w:r>
          </w:p>
        </w:tc>
      </w:tr>
      <w:tr w:rsidR="001B1363" w:rsidRPr="001B1363" w14:paraId="1BABF00C" w14:textId="77777777" w:rsidTr="001B1363">
        <w:tc>
          <w:tcPr>
            <w:tcW w:w="4788" w:type="dxa"/>
            <w:hideMark/>
          </w:tcPr>
          <w:p w14:paraId="31757D83"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(b) </w:t>
            </w:r>
            <w:r w:rsidRPr="001B1363">
              <w:rPr>
                <w:rFonts w:ascii="Verdana" w:hAnsi="Verdana" w:cs="Arial"/>
                <w:sz w:val="16"/>
                <w:szCs w:val="16"/>
                <w:lang w:val="es-ES" w:eastAsia="es-ES"/>
              </w:rPr>
              <w:t>Clase C2: Utilizado únicamente en ruta y áreas terminales. Esta clase cuenta con RAIM.</w:t>
            </w:r>
          </w:p>
        </w:tc>
        <w:tc>
          <w:tcPr>
            <w:tcW w:w="4788" w:type="dxa"/>
            <w:hideMark/>
          </w:tcPr>
          <w:p w14:paraId="035CD6E0"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(b) </w:t>
            </w:r>
            <w:r w:rsidRPr="001B1363">
              <w:rPr>
                <w:rFonts w:ascii="Verdana" w:hAnsi="Verdana" w:cs="Arial"/>
                <w:sz w:val="16"/>
                <w:szCs w:val="16"/>
                <w:lang w:eastAsia="es-ES"/>
              </w:rPr>
              <w:t>Class C2: Used only on route and terminal areas. This class has RAIM.</w:t>
            </w:r>
          </w:p>
        </w:tc>
      </w:tr>
      <w:tr w:rsidR="001B1363" w:rsidRPr="001B1363" w14:paraId="189EF6F7" w14:textId="77777777" w:rsidTr="001B1363">
        <w:tc>
          <w:tcPr>
            <w:tcW w:w="4788" w:type="dxa"/>
            <w:hideMark/>
          </w:tcPr>
          <w:p w14:paraId="2E24B754"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(c) </w:t>
            </w:r>
            <w:r w:rsidRPr="001B1363">
              <w:rPr>
                <w:rFonts w:ascii="Verdana" w:hAnsi="Verdana" w:cs="Arial"/>
                <w:sz w:val="16"/>
                <w:szCs w:val="16"/>
                <w:lang w:val="es-ES" w:eastAsia="es-ES"/>
              </w:rPr>
              <w:t>Clase C3: Utilizado en ruta, áreas terminales y procedimientos de aproximación de no precisión (excepto localizador LDA y SDF). Este equipo requiere de un sistema de navegación integrado que proporcione un nivel de confiabilidad equivalente al RAIM.</w:t>
            </w:r>
          </w:p>
        </w:tc>
        <w:tc>
          <w:tcPr>
            <w:tcW w:w="4788" w:type="dxa"/>
            <w:hideMark/>
          </w:tcPr>
          <w:p w14:paraId="5199E97B"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(c) </w:t>
            </w:r>
            <w:r w:rsidRPr="001B1363">
              <w:rPr>
                <w:rFonts w:ascii="Verdana" w:hAnsi="Verdana" w:cs="Arial"/>
                <w:sz w:val="16"/>
                <w:szCs w:val="16"/>
                <w:lang w:eastAsia="es-ES"/>
              </w:rPr>
              <w:t>Class C3: Used enroute, terminal areas and non-precision approach procedures (except localizer LDA and SDF). This equipment requires an integrated navigation system that provides a level of reliability equivalent to RAIM.</w:t>
            </w:r>
          </w:p>
        </w:tc>
      </w:tr>
      <w:tr w:rsidR="001B1363" w:rsidRPr="001B1363" w14:paraId="27DA08C5" w14:textId="77777777" w:rsidTr="001B1363">
        <w:tc>
          <w:tcPr>
            <w:tcW w:w="4788" w:type="dxa"/>
            <w:hideMark/>
          </w:tcPr>
          <w:p w14:paraId="25752F0F" w14:textId="77777777" w:rsidR="001B1363" w:rsidRPr="001B1363" w:rsidRDefault="001B1363" w:rsidP="001B1363">
            <w:pPr>
              <w:spacing w:after="101" w:line="390"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(d) </w:t>
            </w:r>
            <w:r w:rsidRPr="001B1363">
              <w:rPr>
                <w:rFonts w:ascii="Verdana" w:hAnsi="Verdana" w:cs="Arial"/>
                <w:sz w:val="16"/>
                <w:szCs w:val="16"/>
                <w:lang w:val="es-ES" w:eastAsia="es-ES"/>
              </w:rPr>
              <w:t>Clase C4: Utilizado únicamente en ruta y áreas terminales. Este equipo requiere de un sistema de navegación integrado, que proporcione un nivel de confiabilidad equivalente al RAIM.</w:t>
            </w:r>
          </w:p>
        </w:tc>
        <w:tc>
          <w:tcPr>
            <w:tcW w:w="4788" w:type="dxa"/>
            <w:hideMark/>
          </w:tcPr>
          <w:p w14:paraId="1B9B1750" w14:textId="77777777" w:rsidR="001B1363" w:rsidRPr="001B1363" w:rsidRDefault="001B1363" w:rsidP="001B1363">
            <w:pPr>
              <w:spacing w:after="101" w:line="390" w:lineRule="exact"/>
              <w:jc w:val="both"/>
              <w:rPr>
                <w:rFonts w:ascii="Verdana" w:hAnsi="Verdana" w:cs="Arial"/>
                <w:b/>
                <w:sz w:val="16"/>
                <w:szCs w:val="16"/>
                <w:lang w:eastAsia="es-ES"/>
              </w:rPr>
            </w:pPr>
            <w:r w:rsidRPr="001B1363">
              <w:rPr>
                <w:rFonts w:ascii="Verdana" w:hAnsi="Verdana" w:cs="Arial"/>
                <w:b/>
                <w:sz w:val="16"/>
                <w:szCs w:val="16"/>
                <w:lang w:eastAsia="es-ES"/>
              </w:rPr>
              <w:t xml:space="preserve">(d) </w:t>
            </w:r>
            <w:r w:rsidRPr="001B1363">
              <w:rPr>
                <w:rFonts w:ascii="Verdana" w:hAnsi="Verdana" w:cs="Arial"/>
                <w:sz w:val="16"/>
                <w:szCs w:val="16"/>
                <w:lang w:eastAsia="es-ES"/>
              </w:rPr>
              <w:t>Class C4: Used only on route and terminal areas. This equipment requires an integrated navigation system that provides a level of reliability equivalent to RAIM.</w:t>
            </w:r>
          </w:p>
        </w:tc>
      </w:tr>
    </w:tbl>
    <w:p w14:paraId="728F2396" w14:textId="77777777" w:rsidR="001B1363" w:rsidRPr="001B1363" w:rsidRDefault="001B1363" w:rsidP="001B1363">
      <w:pPr>
        <w:spacing w:after="101" w:line="216" w:lineRule="exact"/>
        <w:jc w:val="center"/>
        <w:rPr>
          <w:rFonts w:ascii="Verdana" w:hAnsi="Verdana" w:cs="Arial"/>
          <w:b/>
          <w:sz w:val="16"/>
          <w:szCs w:val="16"/>
          <w:lang w:eastAsia="es-ES"/>
        </w:rPr>
      </w:pPr>
    </w:p>
    <w:p w14:paraId="78553045" w14:textId="77777777" w:rsidR="001B1363" w:rsidRPr="001B1363" w:rsidRDefault="001B1363" w:rsidP="001B1363">
      <w:pPr>
        <w:spacing w:after="101" w:line="216" w:lineRule="exact"/>
        <w:jc w:val="center"/>
        <w:rPr>
          <w:rFonts w:ascii="Verdana" w:hAnsi="Verdana" w:cs="Arial"/>
          <w:b/>
          <w:sz w:val="16"/>
          <w:szCs w:val="16"/>
          <w:lang w:eastAsia="es-ES"/>
        </w:rPr>
      </w:pPr>
    </w:p>
    <w:p w14:paraId="7729ADCA" w14:textId="77777777" w:rsidR="001B1363" w:rsidRPr="001B1363" w:rsidRDefault="001B1363" w:rsidP="001B1363">
      <w:pPr>
        <w:spacing w:after="101" w:line="216" w:lineRule="exact"/>
        <w:jc w:val="center"/>
        <w:rPr>
          <w:rFonts w:ascii="Verdana" w:hAnsi="Verdana" w:cs="Arial"/>
          <w:b/>
          <w:sz w:val="16"/>
          <w:szCs w:val="16"/>
          <w:lang w:eastAsia="es-ES"/>
        </w:rPr>
      </w:pPr>
    </w:p>
    <w:p w14:paraId="14FD1FC9" w14:textId="77777777" w:rsidR="001B1363" w:rsidRPr="001B1363" w:rsidRDefault="001B1363" w:rsidP="001B1363">
      <w:pPr>
        <w:spacing w:after="101" w:line="216" w:lineRule="exact"/>
        <w:jc w:val="center"/>
        <w:rPr>
          <w:rFonts w:ascii="Verdana" w:hAnsi="Verdana" w:cs="Arial"/>
          <w:b/>
          <w:sz w:val="16"/>
          <w:szCs w:val="16"/>
          <w:lang w:eastAsia="es-ES"/>
        </w:rPr>
      </w:pPr>
    </w:p>
    <w:p w14:paraId="4DB9302B" w14:textId="77777777" w:rsidR="001B1363" w:rsidRPr="001B1363" w:rsidRDefault="001B1363" w:rsidP="001B1363">
      <w:pPr>
        <w:spacing w:after="101" w:line="216" w:lineRule="exact"/>
        <w:jc w:val="center"/>
        <w:rPr>
          <w:rFonts w:ascii="Verdana" w:hAnsi="Verdana" w:cs="Arial"/>
          <w:b/>
          <w:sz w:val="16"/>
          <w:szCs w:val="16"/>
          <w:lang w:eastAsia="es-ES"/>
        </w:rPr>
      </w:pPr>
    </w:p>
    <w:p w14:paraId="5479CCC5" w14:textId="77777777" w:rsidR="001B1363" w:rsidRPr="001B1363" w:rsidRDefault="001B1363" w:rsidP="001B1363">
      <w:pPr>
        <w:spacing w:after="101" w:line="216" w:lineRule="exact"/>
        <w:jc w:val="center"/>
        <w:rPr>
          <w:rFonts w:ascii="Verdana" w:hAnsi="Verdana" w:cs="Arial"/>
          <w:b/>
          <w:sz w:val="16"/>
          <w:szCs w:val="16"/>
          <w:lang w:eastAsia="es-ES"/>
        </w:rPr>
      </w:pPr>
    </w:p>
    <w:p w14:paraId="5FB171AA" w14:textId="77777777" w:rsidR="001B1363" w:rsidRPr="001B1363" w:rsidRDefault="001B1363" w:rsidP="001B1363">
      <w:pPr>
        <w:spacing w:after="101" w:line="216" w:lineRule="exact"/>
        <w:jc w:val="center"/>
        <w:rPr>
          <w:rFonts w:ascii="Verdana" w:hAnsi="Verdana" w:cs="Arial"/>
          <w:b/>
          <w:sz w:val="16"/>
          <w:szCs w:val="16"/>
          <w:lang w:eastAsia="es-ES"/>
        </w:rPr>
      </w:pPr>
    </w:p>
    <w:p w14:paraId="35626744" w14:textId="77777777" w:rsidR="001B1363" w:rsidRPr="001B1363" w:rsidRDefault="001B1363" w:rsidP="001B1363">
      <w:pPr>
        <w:spacing w:after="101" w:line="216" w:lineRule="exact"/>
        <w:jc w:val="center"/>
        <w:rPr>
          <w:rFonts w:ascii="Verdana" w:hAnsi="Verdana" w:cs="Arial"/>
          <w:b/>
          <w:sz w:val="16"/>
          <w:szCs w:val="16"/>
          <w:lang w:eastAsia="es-ES"/>
        </w:rPr>
      </w:pPr>
    </w:p>
    <w:p w14:paraId="1B2073BF" w14:textId="77777777" w:rsidR="001B1363" w:rsidRPr="001B1363" w:rsidRDefault="001B1363" w:rsidP="001B1363">
      <w:pPr>
        <w:spacing w:after="101" w:line="216" w:lineRule="exact"/>
        <w:jc w:val="center"/>
        <w:rPr>
          <w:rFonts w:ascii="Verdana" w:hAnsi="Verdana" w:cs="Arial"/>
          <w:b/>
          <w:sz w:val="16"/>
          <w:szCs w:val="16"/>
          <w:lang w:eastAsia="es-ES"/>
        </w:rPr>
      </w:pPr>
    </w:p>
    <w:p w14:paraId="47052A46" w14:textId="77777777" w:rsidR="001B1363" w:rsidRPr="001B1363" w:rsidRDefault="001B1363" w:rsidP="001B1363">
      <w:pPr>
        <w:spacing w:after="101" w:line="216" w:lineRule="exact"/>
        <w:jc w:val="center"/>
        <w:rPr>
          <w:rFonts w:ascii="Verdana" w:hAnsi="Verdana" w:cs="Arial"/>
          <w:b/>
          <w:sz w:val="16"/>
          <w:szCs w:val="16"/>
          <w:lang w:eastAsia="es-ES"/>
        </w:rPr>
      </w:pPr>
    </w:p>
    <w:p w14:paraId="2C3388A3" w14:textId="77777777" w:rsidR="001B1363" w:rsidRPr="001B1363" w:rsidRDefault="001B1363" w:rsidP="001B1363">
      <w:pPr>
        <w:spacing w:after="101" w:line="216" w:lineRule="exact"/>
        <w:jc w:val="center"/>
        <w:rPr>
          <w:rFonts w:ascii="Verdana" w:hAnsi="Verdana" w:cs="Arial"/>
          <w:b/>
          <w:sz w:val="16"/>
          <w:szCs w:val="16"/>
          <w:lang w:eastAsia="es-ES"/>
        </w:rPr>
      </w:pPr>
    </w:p>
    <w:p w14:paraId="500D9A73" w14:textId="77777777" w:rsidR="001B1363" w:rsidRPr="001B1363" w:rsidRDefault="001B1363" w:rsidP="001B1363">
      <w:pPr>
        <w:spacing w:after="101" w:line="216" w:lineRule="exact"/>
        <w:jc w:val="center"/>
        <w:rPr>
          <w:rFonts w:ascii="Verdana" w:hAnsi="Verdana" w:cs="Arial"/>
          <w:b/>
          <w:sz w:val="16"/>
          <w:szCs w:val="16"/>
          <w:lang w:eastAsia="es-ES"/>
        </w:rPr>
      </w:pPr>
    </w:p>
    <w:p w14:paraId="34EB0153" w14:textId="77777777" w:rsidR="001B1363" w:rsidRPr="001B1363" w:rsidRDefault="001B1363" w:rsidP="001B1363">
      <w:pPr>
        <w:spacing w:after="101" w:line="216" w:lineRule="exact"/>
        <w:jc w:val="center"/>
        <w:rPr>
          <w:rFonts w:ascii="Verdana" w:hAnsi="Verdana" w:cs="Arial"/>
          <w:b/>
          <w:sz w:val="16"/>
          <w:szCs w:val="16"/>
          <w:lang w:val="es-ES" w:eastAsia="es-ES"/>
        </w:rPr>
      </w:pPr>
      <w:r w:rsidRPr="001B1363">
        <w:rPr>
          <w:rFonts w:ascii="Verdana" w:hAnsi="Verdana" w:cs="Arial"/>
          <w:b/>
          <w:sz w:val="16"/>
          <w:szCs w:val="16"/>
          <w:lang w:val="es-MX" w:eastAsia="es-ES"/>
        </w:rPr>
        <w:t>APENDICE</w:t>
      </w:r>
      <w:r w:rsidRPr="001B1363">
        <w:rPr>
          <w:rFonts w:ascii="Verdana" w:hAnsi="Verdana" w:cs="Arial"/>
          <w:b/>
          <w:sz w:val="16"/>
          <w:szCs w:val="16"/>
          <w:lang w:val="es-ES" w:eastAsia="es-ES"/>
        </w:rPr>
        <w:t xml:space="preserve"> “B” NORMATIVO</w:t>
      </w:r>
    </w:p>
    <w:p w14:paraId="369E94EF" w14:textId="77777777" w:rsidR="001B1363" w:rsidRPr="001B1363" w:rsidRDefault="001B1363" w:rsidP="001B1363">
      <w:pPr>
        <w:spacing w:after="101" w:line="216" w:lineRule="exact"/>
        <w:jc w:val="center"/>
        <w:rPr>
          <w:rFonts w:ascii="Verdana" w:hAnsi="Verdana" w:cs="Arial"/>
          <w:b/>
          <w:sz w:val="16"/>
          <w:szCs w:val="16"/>
          <w:lang w:val="es-ES" w:eastAsia="es-ES"/>
        </w:rPr>
      </w:pPr>
      <w:r w:rsidRPr="001B1363">
        <w:rPr>
          <w:rFonts w:ascii="Verdana" w:hAnsi="Verdana" w:cs="Arial"/>
          <w:b/>
          <w:sz w:val="16"/>
          <w:szCs w:val="16"/>
          <w:lang w:val="es-ES" w:eastAsia="es-ES"/>
        </w:rPr>
        <w:t xml:space="preserve">SOLICITUD PARA CERTIFICAR LA INSTALACION DEL </w:t>
      </w:r>
      <w:r w:rsidRPr="001B1363">
        <w:rPr>
          <w:rFonts w:ascii="Verdana" w:hAnsi="Verdana" w:cs="Arial"/>
          <w:b/>
          <w:color w:val="000000"/>
          <w:sz w:val="16"/>
          <w:szCs w:val="16"/>
          <w:lang w:val="es-ES" w:eastAsia="es-ES"/>
        </w:rPr>
        <w:t>EQUIPO</w:t>
      </w: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1864"/>
        <w:gridCol w:w="219"/>
        <w:gridCol w:w="709"/>
        <w:gridCol w:w="176"/>
        <w:gridCol w:w="312"/>
        <w:gridCol w:w="399"/>
        <w:gridCol w:w="1347"/>
        <w:gridCol w:w="123"/>
        <w:gridCol w:w="336"/>
        <w:gridCol w:w="1204"/>
        <w:gridCol w:w="203"/>
        <w:gridCol w:w="1823"/>
      </w:tblGrid>
      <w:tr w:rsidR="001B1363" w:rsidRPr="001B1363" w14:paraId="473E19B3" w14:textId="77777777" w:rsidTr="001B1363">
        <w:trPr>
          <w:trHeight w:val="20"/>
          <w:jc w:val="center"/>
        </w:trPr>
        <w:tc>
          <w:tcPr>
            <w:tcW w:w="2163" w:type="dxa"/>
            <w:tcBorders>
              <w:top w:val="single" w:sz="6" w:space="0" w:color="auto"/>
              <w:left w:val="single" w:sz="6" w:space="0" w:color="auto"/>
              <w:bottom w:val="nil"/>
              <w:right w:val="nil"/>
            </w:tcBorders>
          </w:tcPr>
          <w:p w14:paraId="7CC46F1C"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30" w:type="dxa"/>
            <w:tcBorders>
              <w:top w:val="single" w:sz="6" w:space="0" w:color="auto"/>
              <w:left w:val="nil"/>
              <w:bottom w:val="nil"/>
              <w:right w:val="nil"/>
            </w:tcBorders>
          </w:tcPr>
          <w:p w14:paraId="16E780A8"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845" w:type="dxa"/>
            <w:gridSpan w:val="4"/>
            <w:tcBorders>
              <w:top w:val="single" w:sz="6" w:space="0" w:color="auto"/>
              <w:left w:val="nil"/>
              <w:bottom w:val="nil"/>
              <w:right w:val="nil"/>
            </w:tcBorders>
          </w:tcPr>
          <w:p w14:paraId="4A3F6DB2"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5804" w:type="dxa"/>
            <w:gridSpan w:val="6"/>
            <w:tcBorders>
              <w:top w:val="single" w:sz="6" w:space="0" w:color="auto"/>
              <w:left w:val="nil"/>
              <w:bottom w:val="nil"/>
              <w:right w:val="single" w:sz="6" w:space="0" w:color="auto"/>
            </w:tcBorders>
            <w:hideMark/>
          </w:tcPr>
          <w:p w14:paraId="7E60162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FECHA: __</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____DE________</w:t>
            </w:r>
            <w:r w:rsidRPr="001B1363">
              <w:rPr>
                <w:rFonts w:ascii="Verdana" w:hAnsi="Verdana" w:cs="Arial"/>
                <w:sz w:val="16"/>
                <w:szCs w:val="16"/>
                <w:u w:val="single"/>
                <w:lang w:val="es-ES" w:eastAsia="es-ES"/>
              </w:rPr>
              <w:t>(2)</w:t>
            </w:r>
            <w:r w:rsidRPr="001B1363">
              <w:rPr>
                <w:rFonts w:ascii="Verdana" w:hAnsi="Verdana" w:cs="Arial"/>
                <w:sz w:val="16"/>
                <w:szCs w:val="16"/>
                <w:lang w:val="es-ES" w:eastAsia="es-ES"/>
              </w:rPr>
              <w:t>_________DE 20____</w:t>
            </w:r>
            <w:r w:rsidRPr="001B1363">
              <w:rPr>
                <w:rFonts w:ascii="Verdana" w:hAnsi="Verdana" w:cs="Arial"/>
                <w:sz w:val="16"/>
                <w:szCs w:val="16"/>
                <w:u w:val="single"/>
                <w:lang w:val="es-ES" w:eastAsia="es-ES"/>
              </w:rPr>
              <w:t>(3)</w:t>
            </w:r>
            <w:r w:rsidRPr="001B1363">
              <w:rPr>
                <w:rFonts w:ascii="Verdana" w:hAnsi="Verdana" w:cs="Arial"/>
                <w:sz w:val="16"/>
                <w:szCs w:val="16"/>
                <w:lang w:val="es-ES" w:eastAsia="es-ES"/>
              </w:rPr>
              <w:t>____</w:t>
            </w:r>
          </w:p>
        </w:tc>
      </w:tr>
      <w:tr w:rsidR="001B1363" w:rsidRPr="001B1363" w14:paraId="7962C4A3" w14:textId="77777777" w:rsidTr="001B1363">
        <w:trPr>
          <w:trHeight w:val="20"/>
          <w:jc w:val="center"/>
        </w:trPr>
        <w:tc>
          <w:tcPr>
            <w:tcW w:w="2163" w:type="dxa"/>
            <w:tcBorders>
              <w:top w:val="nil"/>
              <w:left w:val="single" w:sz="6" w:space="0" w:color="auto"/>
              <w:bottom w:val="single" w:sz="6" w:space="0" w:color="auto"/>
              <w:right w:val="nil"/>
            </w:tcBorders>
          </w:tcPr>
          <w:p w14:paraId="346CD1E7"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30" w:type="dxa"/>
            <w:tcBorders>
              <w:top w:val="nil"/>
              <w:left w:val="nil"/>
              <w:bottom w:val="single" w:sz="6" w:space="0" w:color="auto"/>
              <w:right w:val="nil"/>
            </w:tcBorders>
          </w:tcPr>
          <w:p w14:paraId="4DBD57A5"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845" w:type="dxa"/>
            <w:gridSpan w:val="4"/>
            <w:tcBorders>
              <w:top w:val="nil"/>
              <w:left w:val="nil"/>
              <w:bottom w:val="single" w:sz="6" w:space="0" w:color="auto"/>
              <w:right w:val="nil"/>
            </w:tcBorders>
          </w:tcPr>
          <w:p w14:paraId="73D82EC7"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554" w:type="dxa"/>
            <w:tcBorders>
              <w:top w:val="nil"/>
              <w:left w:val="nil"/>
              <w:bottom w:val="single" w:sz="6" w:space="0" w:color="auto"/>
              <w:right w:val="nil"/>
            </w:tcBorders>
          </w:tcPr>
          <w:p w14:paraId="47878054"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925" w:type="dxa"/>
            <w:gridSpan w:val="3"/>
            <w:tcBorders>
              <w:top w:val="nil"/>
              <w:left w:val="nil"/>
              <w:bottom w:val="single" w:sz="6" w:space="0" w:color="auto"/>
              <w:right w:val="nil"/>
            </w:tcBorders>
          </w:tcPr>
          <w:p w14:paraId="3452F00E"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11" w:type="dxa"/>
            <w:tcBorders>
              <w:top w:val="nil"/>
              <w:left w:val="nil"/>
              <w:bottom w:val="single" w:sz="6" w:space="0" w:color="auto"/>
              <w:right w:val="nil"/>
            </w:tcBorders>
          </w:tcPr>
          <w:p w14:paraId="6CD0253F"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114" w:type="dxa"/>
            <w:tcBorders>
              <w:top w:val="nil"/>
              <w:left w:val="nil"/>
              <w:bottom w:val="single" w:sz="6" w:space="0" w:color="auto"/>
              <w:right w:val="single" w:sz="6" w:space="0" w:color="auto"/>
            </w:tcBorders>
          </w:tcPr>
          <w:p w14:paraId="0831CBC4"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r>
      <w:tr w:rsidR="001B1363" w:rsidRPr="001B1363" w14:paraId="1CAF1B25" w14:textId="77777777" w:rsidTr="001B1363">
        <w:trPr>
          <w:trHeight w:val="20"/>
          <w:jc w:val="center"/>
        </w:trPr>
        <w:tc>
          <w:tcPr>
            <w:tcW w:w="4238" w:type="dxa"/>
            <w:gridSpan w:val="6"/>
            <w:tcBorders>
              <w:top w:val="single" w:sz="6" w:space="0" w:color="auto"/>
              <w:left w:val="single" w:sz="6" w:space="0" w:color="auto"/>
              <w:bottom w:val="nil"/>
              <w:right w:val="nil"/>
            </w:tcBorders>
            <w:hideMark/>
          </w:tcPr>
          <w:p w14:paraId="5D1EA862"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INSTALACION A CERTIFICAR</w:t>
            </w:r>
            <w:r w:rsidRPr="001B1363">
              <w:rPr>
                <w:rFonts w:ascii="Verdana" w:hAnsi="Verdana" w:cs="Arial"/>
                <w:sz w:val="16"/>
                <w:szCs w:val="16"/>
                <w:lang w:val="es-ES" w:eastAsia="es-ES"/>
              </w:rPr>
              <w:t xml:space="preserve"> (4)</w:t>
            </w:r>
          </w:p>
        </w:tc>
        <w:tc>
          <w:tcPr>
            <w:tcW w:w="1554" w:type="dxa"/>
            <w:tcBorders>
              <w:top w:val="single" w:sz="6" w:space="0" w:color="auto"/>
              <w:left w:val="nil"/>
              <w:bottom w:val="nil"/>
              <w:right w:val="nil"/>
            </w:tcBorders>
            <w:hideMark/>
          </w:tcPr>
          <w:p w14:paraId="7C2EAB8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single" w:sz="6" w:space="0" w:color="auto"/>
              <w:left w:val="nil"/>
              <w:bottom w:val="nil"/>
              <w:right w:val="nil"/>
            </w:tcBorders>
            <w:hideMark/>
          </w:tcPr>
          <w:p w14:paraId="2576C0B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single" w:sz="6" w:space="0" w:color="auto"/>
              <w:left w:val="nil"/>
              <w:bottom w:val="nil"/>
              <w:right w:val="nil"/>
            </w:tcBorders>
            <w:hideMark/>
          </w:tcPr>
          <w:p w14:paraId="57CC1DB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single" w:sz="6" w:space="0" w:color="auto"/>
              <w:left w:val="nil"/>
              <w:bottom w:val="nil"/>
              <w:right w:val="single" w:sz="6" w:space="0" w:color="auto"/>
            </w:tcBorders>
            <w:hideMark/>
          </w:tcPr>
          <w:p w14:paraId="4C9C211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2E963263" w14:textId="77777777" w:rsidTr="001B1363">
        <w:trPr>
          <w:trHeight w:val="20"/>
          <w:jc w:val="center"/>
        </w:trPr>
        <w:tc>
          <w:tcPr>
            <w:tcW w:w="2163" w:type="dxa"/>
            <w:tcBorders>
              <w:top w:val="nil"/>
              <w:left w:val="single" w:sz="6" w:space="0" w:color="auto"/>
              <w:bottom w:val="nil"/>
              <w:right w:val="nil"/>
            </w:tcBorders>
            <w:hideMark/>
          </w:tcPr>
          <w:p w14:paraId="04B12A7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ELT</w:t>
            </w:r>
          </w:p>
        </w:tc>
        <w:tc>
          <w:tcPr>
            <w:tcW w:w="230" w:type="dxa"/>
            <w:tcBorders>
              <w:top w:val="nil"/>
              <w:left w:val="nil"/>
              <w:bottom w:val="nil"/>
              <w:right w:val="nil"/>
            </w:tcBorders>
          </w:tcPr>
          <w:p w14:paraId="1BB6F0C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hideMark/>
          </w:tcPr>
          <w:p w14:paraId="543F91B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XPDR</w:t>
            </w:r>
          </w:p>
        </w:tc>
        <w:tc>
          <w:tcPr>
            <w:tcW w:w="1554" w:type="dxa"/>
            <w:tcBorders>
              <w:top w:val="nil"/>
              <w:left w:val="nil"/>
              <w:bottom w:val="nil"/>
              <w:right w:val="nil"/>
            </w:tcBorders>
          </w:tcPr>
          <w:p w14:paraId="25C6767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hideMark/>
          </w:tcPr>
          <w:p w14:paraId="49BAC02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GPWS</w:t>
            </w:r>
          </w:p>
        </w:tc>
        <w:tc>
          <w:tcPr>
            <w:tcW w:w="211" w:type="dxa"/>
            <w:tcBorders>
              <w:top w:val="nil"/>
              <w:left w:val="nil"/>
              <w:bottom w:val="nil"/>
              <w:right w:val="nil"/>
            </w:tcBorders>
          </w:tcPr>
          <w:p w14:paraId="1C69FEE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29654F0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ACAS/TCAS</w:t>
            </w:r>
          </w:p>
        </w:tc>
      </w:tr>
      <w:tr w:rsidR="001B1363" w:rsidRPr="001B1363" w14:paraId="62DABF50" w14:textId="77777777" w:rsidTr="001B1363">
        <w:trPr>
          <w:trHeight w:val="20"/>
          <w:jc w:val="center"/>
        </w:trPr>
        <w:tc>
          <w:tcPr>
            <w:tcW w:w="2163" w:type="dxa"/>
            <w:tcBorders>
              <w:top w:val="nil"/>
              <w:left w:val="single" w:sz="6" w:space="0" w:color="auto"/>
              <w:bottom w:val="nil"/>
              <w:right w:val="nil"/>
            </w:tcBorders>
            <w:hideMark/>
          </w:tcPr>
          <w:p w14:paraId="5317CE3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CVR</w:t>
            </w:r>
          </w:p>
        </w:tc>
        <w:tc>
          <w:tcPr>
            <w:tcW w:w="230" w:type="dxa"/>
            <w:tcBorders>
              <w:top w:val="nil"/>
              <w:left w:val="nil"/>
              <w:bottom w:val="nil"/>
              <w:right w:val="nil"/>
            </w:tcBorders>
          </w:tcPr>
          <w:p w14:paraId="534DF98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hideMark/>
          </w:tcPr>
          <w:p w14:paraId="716B888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FDR</w:t>
            </w:r>
          </w:p>
        </w:tc>
        <w:tc>
          <w:tcPr>
            <w:tcW w:w="1554" w:type="dxa"/>
            <w:tcBorders>
              <w:top w:val="nil"/>
              <w:left w:val="nil"/>
              <w:bottom w:val="nil"/>
              <w:right w:val="nil"/>
            </w:tcBorders>
          </w:tcPr>
          <w:p w14:paraId="4562DD3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36" w:type="dxa"/>
            <w:gridSpan w:val="4"/>
            <w:tcBorders>
              <w:top w:val="nil"/>
              <w:left w:val="nil"/>
              <w:bottom w:val="nil"/>
              <w:right w:val="nil"/>
            </w:tcBorders>
            <w:hideMark/>
          </w:tcPr>
          <w:p w14:paraId="7CCC9BC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HF</w:t>
            </w:r>
          </w:p>
        </w:tc>
        <w:tc>
          <w:tcPr>
            <w:tcW w:w="2114" w:type="dxa"/>
            <w:tcBorders>
              <w:top w:val="nil"/>
              <w:left w:val="nil"/>
              <w:bottom w:val="nil"/>
              <w:right w:val="single" w:sz="6" w:space="0" w:color="auto"/>
            </w:tcBorders>
            <w:hideMark/>
          </w:tcPr>
          <w:p w14:paraId="50803E1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VHF</w:t>
            </w:r>
          </w:p>
        </w:tc>
      </w:tr>
      <w:tr w:rsidR="001B1363" w:rsidRPr="001B1363" w14:paraId="4DE5D2C3" w14:textId="77777777" w:rsidTr="001B1363">
        <w:trPr>
          <w:trHeight w:val="20"/>
          <w:jc w:val="center"/>
        </w:trPr>
        <w:tc>
          <w:tcPr>
            <w:tcW w:w="2163" w:type="dxa"/>
            <w:tcBorders>
              <w:top w:val="nil"/>
              <w:left w:val="single" w:sz="6" w:space="0" w:color="auto"/>
              <w:bottom w:val="single" w:sz="6" w:space="0" w:color="auto"/>
              <w:right w:val="nil"/>
            </w:tcBorders>
            <w:hideMark/>
          </w:tcPr>
          <w:p w14:paraId="7CEA3A6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GPS </w:t>
            </w:r>
          </w:p>
        </w:tc>
        <w:tc>
          <w:tcPr>
            <w:tcW w:w="230" w:type="dxa"/>
            <w:tcBorders>
              <w:top w:val="nil"/>
              <w:left w:val="nil"/>
              <w:bottom w:val="single" w:sz="6" w:space="0" w:color="auto"/>
              <w:right w:val="nil"/>
            </w:tcBorders>
          </w:tcPr>
          <w:p w14:paraId="40D043A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single" w:sz="6" w:space="0" w:color="auto"/>
              <w:right w:val="nil"/>
            </w:tcBorders>
            <w:hideMark/>
          </w:tcPr>
          <w:p w14:paraId="10C1738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OTRO</w:t>
            </w:r>
          </w:p>
        </w:tc>
        <w:tc>
          <w:tcPr>
            <w:tcW w:w="5804" w:type="dxa"/>
            <w:gridSpan w:val="6"/>
            <w:tcBorders>
              <w:top w:val="nil"/>
              <w:left w:val="nil"/>
              <w:bottom w:val="single" w:sz="6" w:space="0" w:color="auto"/>
              <w:right w:val="single" w:sz="6" w:space="0" w:color="auto"/>
            </w:tcBorders>
            <w:hideMark/>
          </w:tcPr>
          <w:p w14:paraId="687AE66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ESPECIFIQUE: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5)_</w:t>
            </w:r>
            <w:proofErr w:type="gramEnd"/>
            <w:r w:rsidRPr="001B1363">
              <w:rPr>
                <w:rFonts w:ascii="Verdana" w:hAnsi="Verdana" w:cs="Arial"/>
                <w:sz w:val="16"/>
                <w:szCs w:val="16"/>
                <w:u w:val="single"/>
                <w:lang w:val="es-ES" w:eastAsia="es-ES"/>
              </w:rPr>
              <w:t>______________________________________</w:t>
            </w:r>
          </w:p>
        </w:tc>
      </w:tr>
      <w:tr w:rsidR="001B1363" w:rsidRPr="001B1363" w14:paraId="7762F90F" w14:textId="77777777" w:rsidTr="001B1363">
        <w:trPr>
          <w:trHeight w:val="20"/>
          <w:jc w:val="center"/>
        </w:trPr>
        <w:tc>
          <w:tcPr>
            <w:tcW w:w="2163" w:type="dxa"/>
            <w:tcBorders>
              <w:top w:val="single" w:sz="6" w:space="0" w:color="auto"/>
              <w:left w:val="single" w:sz="6" w:space="0" w:color="auto"/>
              <w:bottom w:val="nil"/>
              <w:right w:val="nil"/>
            </w:tcBorders>
            <w:hideMark/>
          </w:tcPr>
          <w:p w14:paraId="04D3586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3AF3784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295933B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5E221F7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5E1D06B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1A97A46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468BAC6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62C14F0" w14:textId="77777777" w:rsidTr="001B1363">
        <w:trPr>
          <w:trHeight w:val="20"/>
          <w:jc w:val="center"/>
        </w:trPr>
        <w:tc>
          <w:tcPr>
            <w:tcW w:w="4238" w:type="dxa"/>
            <w:gridSpan w:val="6"/>
            <w:tcBorders>
              <w:top w:val="nil"/>
              <w:left w:val="single" w:sz="6" w:space="0" w:color="auto"/>
              <w:bottom w:val="nil"/>
              <w:right w:val="nil"/>
            </w:tcBorders>
            <w:hideMark/>
          </w:tcPr>
          <w:p w14:paraId="2AF9B361"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INFORMACION DEL </w:t>
            </w:r>
            <w:r w:rsidRPr="001B1363">
              <w:rPr>
                <w:rFonts w:ascii="Verdana" w:hAnsi="Verdana" w:cs="Arial"/>
                <w:b/>
                <w:color w:val="000000"/>
                <w:sz w:val="16"/>
                <w:szCs w:val="16"/>
                <w:lang w:val="es-ES" w:eastAsia="es-ES"/>
              </w:rPr>
              <w:t>EQUIPO</w:t>
            </w:r>
            <w:r w:rsidRPr="001B1363">
              <w:rPr>
                <w:rFonts w:ascii="Verdana" w:hAnsi="Verdana" w:cs="Arial"/>
                <w:b/>
                <w:sz w:val="16"/>
                <w:szCs w:val="16"/>
                <w:lang w:val="es-ES" w:eastAsia="es-ES"/>
              </w:rPr>
              <w:t>:</w:t>
            </w:r>
          </w:p>
        </w:tc>
        <w:tc>
          <w:tcPr>
            <w:tcW w:w="1554" w:type="dxa"/>
            <w:tcBorders>
              <w:top w:val="nil"/>
              <w:left w:val="nil"/>
              <w:bottom w:val="nil"/>
              <w:right w:val="nil"/>
            </w:tcBorders>
          </w:tcPr>
          <w:p w14:paraId="48635EB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2734669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2050BB33"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542A4F2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BCA8CDE"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142C1FB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lastRenderedPageBreak/>
              <w:t xml:space="preserve">MARCA: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6)_</w:t>
            </w:r>
            <w:proofErr w:type="gramEnd"/>
            <w:r w:rsidRPr="001B1363">
              <w:rPr>
                <w:rFonts w:ascii="Verdana" w:hAnsi="Verdana" w:cs="Arial"/>
                <w:sz w:val="16"/>
                <w:szCs w:val="16"/>
                <w:lang w:val="es-ES" w:eastAsia="es-ES"/>
              </w:rPr>
              <w:t>___________________________________________________________________________________</w:t>
            </w:r>
          </w:p>
        </w:tc>
      </w:tr>
      <w:tr w:rsidR="001B1363" w:rsidRPr="001B1363" w14:paraId="0869BDAB"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248B207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MODELO: </w:t>
            </w:r>
            <w:r w:rsidRPr="001B1363">
              <w:rPr>
                <w:rFonts w:ascii="Verdana" w:hAnsi="Verdana" w:cs="Arial"/>
                <w:sz w:val="16"/>
                <w:szCs w:val="16"/>
                <w:u w:val="single"/>
                <w:lang w:val="es-ES" w:eastAsia="es-ES"/>
              </w:rPr>
              <w:t>(7) _</w:t>
            </w:r>
            <w:r w:rsidRPr="001B1363">
              <w:rPr>
                <w:rFonts w:ascii="Verdana" w:hAnsi="Verdana" w:cs="Arial"/>
                <w:sz w:val="16"/>
                <w:szCs w:val="16"/>
                <w:lang w:val="es-ES" w:eastAsia="es-ES"/>
              </w:rPr>
              <w:t>___________________________________________________________________________________</w:t>
            </w:r>
          </w:p>
        </w:tc>
      </w:tr>
      <w:tr w:rsidR="001B1363" w:rsidRPr="001B1363" w14:paraId="564C72A0"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5B9DF85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NUMERO DE PARTE: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8)_</w:t>
            </w:r>
            <w:proofErr w:type="gramEnd"/>
            <w:r w:rsidRPr="001B1363">
              <w:rPr>
                <w:rFonts w:ascii="Verdana" w:hAnsi="Verdana" w:cs="Arial"/>
                <w:sz w:val="16"/>
                <w:szCs w:val="16"/>
                <w:lang w:val="es-ES" w:eastAsia="es-ES"/>
              </w:rPr>
              <w:t>__________________________________________________________________________</w:t>
            </w:r>
          </w:p>
        </w:tc>
      </w:tr>
      <w:tr w:rsidR="001B1363" w:rsidRPr="001B1363" w14:paraId="2FB7D708"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4DD6423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NUMERO DE SERIE: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9)_</w:t>
            </w:r>
            <w:proofErr w:type="gramEnd"/>
            <w:r w:rsidRPr="001B1363">
              <w:rPr>
                <w:rFonts w:ascii="Verdana" w:hAnsi="Verdana" w:cs="Arial"/>
                <w:sz w:val="16"/>
                <w:szCs w:val="16"/>
                <w:lang w:val="es-ES" w:eastAsia="es-ES"/>
              </w:rPr>
              <w:t>___________________________________________________________________________</w:t>
            </w:r>
          </w:p>
        </w:tc>
      </w:tr>
      <w:tr w:rsidR="001B1363" w:rsidRPr="001B1363" w14:paraId="0252C562" w14:textId="77777777" w:rsidTr="001B1363">
        <w:trPr>
          <w:trHeight w:val="20"/>
          <w:jc w:val="center"/>
        </w:trPr>
        <w:tc>
          <w:tcPr>
            <w:tcW w:w="2163" w:type="dxa"/>
            <w:tcBorders>
              <w:top w:val="nil"/>
              <w:left w:val="single" w:sz="6" w:space="0" w:color="auto"/>
              <w:bottom w:val="single" w:sz="6" w:space="0" w:color="auto"/>
              <w:right w:val="nil"/>
            </w:tcBorders>
            <w:hideMark/>
          </w:tcPr>
          <w:p w14:paraId="3AC1229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1E5844F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3B5B3A6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35DB9C5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45098E2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1A9FFC4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069E4F3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AE825DC" w14:textId="77777777" w:rsidTr="001B1363">
        <w:trPr>
          <w:trHeight w:val="20"/>
          <w:jc w:val="center"/>
        </w:trPr>
        <w:tc>
          <w:tcPr>
            <w:tcW w:w="2163" w:type="dxa"/>
            <w:tcBorders>
              <w:top w:val="single" w:sz="6" w:space="0" w:color="auto"/>
              <w:left w:val="single" w:sz="6" w:space="0" w:color="auto"/>
              <w:bottom w:val="nil"/>
              <w:right w:val="nil"/>
            </w:tcBorders>
            <w:hideMark/>
          </w:tcPr>
          <w:p w14:paraId="3C6AFB7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6F3F082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6027FEC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79651C6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3700C4D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338D138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4633C3B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72816DC" w14:textId="77777777" w:rsidTr="001B1363">
        <w:trPr>
          <w:trHeight w:val="20"/>
          <w:jc w:val="center"/>
        </w:trPr>
        <w:tc>
          <w:tcPr>
            <w:tcW w:w="4238" w:type="dxa"/>
            <w:gridSpan w:val="6"/>
            <w:tcBorders>
              <w:top w:val="nil"/>
              <w:left w:val="single" w:sz="6" w:space="0" w:color="auto"/>
              <w:bottom w:val="nil"/>
              <w:right w:val="nil"/>
            </w:tcBorders>
            <w:hideMark/>
          </w:tcPr>
          <w:p w14:paraId="470155B8"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INFORMACION DE LA AERONAVE:</w:t>
            </w:r>
          </w:p>
        </w:tc>
        <w:tc>
          <w:tcPr>
            <w:tcW w:w="1554" w:type="dxa"/>
            <w:tcBorders>
              <w:top w:val="nil"/>
              <w:left w:val="nil"/>
              <w:bottom w:val="nil"/>
              <w:right w:val="nil"/>
            </w:tcBorders>
          </w:tcPr>
          <w:p w14:paraId="194243C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1E2F955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228024B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290D1D4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55B6876F" w14:textId="77777777" w:rsidTr="001B1363">
        <w:trPr>
          <w:trHeight w:val="20"/>
          <w:jc w:val="center"/>
        </w:trPr>
        <w:tc>
          <w:tcPr>
            <w:tcW w:w="2163" w:type="dxa"/>
            <w:tcBorders>
              <w:top w:val="nil"/>
              <w:left w:val="single" w:sz="6" w:space="0" w:color="auto"/>
              <w:bottom w:val="nil"/>
              <w:right w:val="nil"/>
            </w:tcBorders>
            <w:hideMark/>
          </w:tcPr>
          <w:p w14:paraId="5801E45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5BA2BA1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0CCA23A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41C69DF3"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7BA65CC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38420E8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5934B2A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58E0A7D3" w14:textId="77777777" w:rsidTr="001B1363">
        <w:trPr>
          <w:trHeight w:val="20"/>
          <w:jc w:val="center"/>
        </w:trPr>
        <w:tc>
          <w:tcPr>
            <w:tcW w:w="4238" w:type="dxa"/>
            <w:gridSpan w:val="6"/>
            <w:tcBorders>
              <w:top w:val="nil"/>
              <w:left w:val="single" w:sz="6" w:space="0" w:color="auto"/>
              <w:bottom w:val="nil"/>
              <w:right w:val="nil"/>
            </w:tcBorders>
            <w:hideMark/>
          </w:tcPr>
          <w:p w14:paraId="5676943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MARCA: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10)_</w:t>
            </w:r>
            <w:proofErr w:type="gramEnd"/>
            <w:r w:rsidRPr="001B1363">
              <w:rPr>
                <w:rFonts w:ascii="Verdana" w:hAnsi="Verdana" w:cs="Arial"/>
                <w:sz w:val="16"/>
                <w:szCs w:val="16"/>
                <w:lang w:val="es-ES" w:eastAsia="es-ES"/>
              </w:rPr>
              <w:t>____________________</w:t>
            </w:r>
          </w:p>
        </w:tc>
        <w:tc>
          <w:tcPr>
            <w:tcW w:w="5804" w:type="dxa"/>
            <w:gridSpan w:val="6"/>
            <w:tcBorders>
              <w:top w:val="nil"/>
              <w:left w:val="nil"/>
              <w:bottom w:val="nil"/>
              <w:right w:val="single" w:sz="6" w:space="0" w:color="auto"/>
            </w:tcBorders>
            <w:hideMark/>
          </w:tcPr>
          <w:p w14:paraId="1E20516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MODELO: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11)</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_____________________________</w:t>
            </w:r>
          </w:p>
        </w:tc>
      </w:tr>
      <w:tr w:rsidR="001B1363" w:rsidRPr="001B1363" w14:paraId="3267689C" w14:textId="77777777" w:rsidTr="001B1363">
        <w:trPr>
          <w:trHeight w:val="20"/>
          <w:jc w:val="center"/>
        </w:trPr>
        <w:tc>
          <w:tcPr>
            <w:tcW w:w="4238" w:type="dxa"/>
            <w:gridSpan w:val="6"/>
            <w:tcBorders>
              <w:top w:val="nil"/>
              <w:left w:val="single" w:sz="6" w:space="0" w:color="auto"/>
              <w:bottom w:val="nil"/>
              <w:right w:val="nil"/>
            </w:tcBorders>
            <w:hideMark/>
          </w:tcPr>
          <w:p w14:paraId="3D9332B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MATRICULA: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12)</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w:t>
            </w:r>
          </w:p>
        </w:tc>
        <w:tc>
          <w:tcPr>
            <w:tcW w:w="5804" w:type="dxa"/>
            <w:gridSpan w:val="6"/>
            <w:tcBorders>
              <w:top w:val="nil"/>
              <w:left w:val="nil"/>
              <w:bottom w:val="nil"/>
              <w:right w:val="single" w:sz="6" w:space="0" w:color="auto"/>
            </w:tcBorders>
            <w:hideMark/>
          </w:tcPr>
          <w:p w14:paraId="530CF03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NUMERO DE SERIE: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13)</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w:t>
            </w:r>
          </w:p>
        </w:tc>
      </w:tr>
      <w:tr w:rsidR="001B1363" w:rsidRPr="001B1363" w14:paraId="37FE9FA0" w14:textId="77777777" w:rsidTr="001B1363">
        <w:trPr>
          <w:trHeight w:val="20"/>
          <w:jc w:val="center"/>
        </w:trPr>
        <w:tc>
          <w:tcPr>
            <w:tcW w:w="4238" w:type="dxa"/>
            <w:gridSpan w:val="6"/>
            <w:tcBorders>
              <w:top w:val="nil"/>
              <w:left w:val="single" w:sz="6" w:space="0" w:color="auto"/>
              <w:bottom w:val="nil"/>
              <w:right w:val="nil"/>
            </w:tcBorders>
            <w:hideMark/>
          </w:tcPr>
          <w:p w14:paraId="4424F63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NACIONALIDAD: </w:t>
            </w:r>
            <w:proofErr w:type="gramStart"/>
            <w:r w:rsidRPr="001B1363">
              <w:rPr>
                <w:rFonts w:ascii="Verdana" w:hAnsi="Verdana" w:cs="Arial"/>
                <w:sz w:val="16"/>
                <w:szCs w:val="16"/>
                <w:lang w:val="es-ES" w:eastAsia="es-ES"/>
              </w:rPr>
              <w:t>_</w:t>
            </w:r>
            <w:r w:rsidRPr="001B1363">
              <w:rPr>
                <w:rFonts w:ascii="Verdana" w:hAnsi="Verdana" w:cs="Arial"/>
                <w:sz w:val="16"/>
                <w:szCs w:val="16"/>
                <w:u w:val="single"/>
                <w:lang w:val="es-ES" w:eastAsia="es-ES"/>
              </w:rPr>
              <w:t>(</w:t>
            </w:r>
            <w:proofErr w:type="gramEnd"/>
            <w:r w:rsidRPr="001B1363">
              <w:rPr>
                <w:rFonts w:ascii="Verdana" w:hAnsi="Verdana" w:cs="Arial"/>
                <w:sz w:val="16"/>
                <w:szCs w:val="16"/>
                <w:u w:val="single"/>
                <w:lang w:val="es-ES" w:eastAsia="es-ES"/>
              </w:rPr>
              <w:t>14)</w:t>
            </w:r>
            <w:r w:rsidRPr="001B1363">
              <w:rPr>
                <w:rFonts w:ascii="Verdana" w:hAnsi="Verdana" w:cs="Arial"/>
                <w:sz w:val="16"/>
                <w:szCs w:val="16"/>
                <w:lang w:val="es-ES" w:eastAsia="es-ES"/>
              </w:rPr>
              <w:t>_______________</w:t>
            </w:r>
          </w:p>
        </w:tc>
        <w:tc>
          <w:tcPr>
            <w:tcW w:w="1554" w:type="dxa"/>
            <w:tcBorders>
              <w:top w:val="nil"/>
              <w:left w:val="nil"/>
              <w:bottom w:val="nil"/>
              <w:right w:val="nil"/>
            </w:tcBorders>
          </w:tcPr>
          <w:p w14:paraId="5906C27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735F66A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2DF23EE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tcPr>
          <w:p w14:paraId="4164182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r>
      <w:tr w:rsidR="001B1363" w:rsidRPr="001B1363" w14:paraId="2832A1DE" w14:textId="77777777" w:rsidTr="001B1363">
        <w:trPr>
          <w:trHeight w:val="20"/>
          <w:jc w:val="center"/>
        </w:trPr>
        <w:tc>
          <w:tcPr>
            <w:tcW w:w="2163" w:type="dxa"/>
            <w:tcBorders>
              <w:top w:val="nil"/>
              <w:left w:val="single" w:sz="6" w:space="0" w:color="auto"/>
              <w:bottom w:val="single" w:sz="6" w:space="0" w:color="auto"/>
              <w:right w:val="nil"/>
            </w:tcBorders>
            <w:hideMark/>
          </w:tcPr>
          <w:p w14:paraId="3E3E9DB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033507C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2477A9F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1DC058A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7716BD8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3E73198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60A800C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6340BB94" w14:textId="77777777" w:rsidTr="001B1363">
        <w:trPr>
          <w:trHeight w:val="20"/>
          <w:jc w:val="center"/>
        </w:trPr>
        <w:tc>
          <w:tcPr>
            <w:tcW w:w="2163" w:type="dxa"/>
            <w:tcBorders>
              <w:top w:val="single" w:sz="6" w:space="0" w:color="auto"/>
              <w:left w:val="single" w:sz="6" w:space="0" w:color="auto"/>
              <w:bottom w:val="nil"/>
              <w:right w:val="nil"/>
            </w:tcBorders>
            <w:hideMark/>
          </w:tcPr>
          <w:p w14:paraId="397897B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6262228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69D43C7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0E2142E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2D107A4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6C30A26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20D33FB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060038ED" w14:textId="77777777" w:rsidTr="001B1363">
        <w:trPr>
          <w:trHeight w:val="20"/>
          <w:jc w:val="center"/>
        </w:trPr>
        <w:tc>
          <w:tcPr>
            <w:tcW w:w="7717" w:type="dxa"/>
            <w:gridSpan w:val="10"/>
            <w:tcBorders>
              <w:top w:val="nil"/>
              <w:left w:val="single" w:sz="6" w:space="0" w:color="auto"/>
              <w:bottom w:val="nil"/>
              <w:right w:val="nil"/>
            </w:tcBorders>
            <w:hideMark/>
          </w:tcPr>
          <w:p w14:paraId="45690404"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DOCUMENTACION QUE PRESENTA EN COPIA SIMPLE </w:t>
            </w:r>
            <w:r w:rsidRPr="001B1363">
              <w:rPr>
                <w:rFonts w:ascii="Verdana" w:hAnsi="Verdana" w:cs="Arial"/>
                <w:sz w:val="16"/>
                <w:szCs w:val="16"/>
                <w:lang w:val="es-ES" w:eastAsia="es-ES"/>
              </w:rPr>
              <w:t>(15)</w:t>
            </w:r>
          </w:p>
        </w:tc>
        <w:tc>
          <w:tcPr>
            <w:tcW w:w="211" w:type="dxa"/>
            <w:tcBorders>
              <w:top w:val="nil"/>
              <w:left w:val="nil"/>
              <w:bottom w:val="nil"/>
              <w:right w:val="nil"/>
            </w:tcBorders>
          </w:tcPr>
          <w:p w14:paraId="68CBF2D4"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732FA60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0F687690" w14:textId="77777777" w:rsidTr="001B1363">
        <w:trPr>
          <w:trHeight w:val="20"/>
          <w:jc w:val="center"/>
        </w:trPr>
        <w:tc>
          <w:tcPr>
            <w:tcW w:w="3414" w:type="dxa"/>
            <w:gridSpan w:val="4"/>
            <w:tcBorders>
              <w:top w:val="nil"/>
              <w:left w:val="single" w:sz="6" w:space="0" w:color="auto"/>
              <w:bottom w:val="nil"/>
              <w:right w:val="nil"/>
            </w:tcBorders>
            <w:hideMark/>
          </w:tcPr>
          <w:p w14:paraId="5194975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LISTA DE FABRICANTE</w:t>
            </w:r>
          </w:p>
        </w:tc>
        <w:tc>
          <w:tcPr>
            <w:tcW w:w="2905" w:type="dxa"/>
            <w:gridSpan w:val="5"/>
            <w:tcBorders>
              <w:top w:val="nil"/>
              <w:left w:val="nil"/>
              <w:bottom w:val="nil"/>
              <w:right w:val="nil"/>
            </w:tcBorders>
            <w:hideMark/>
          </w:tcPr>
          <w:p w14:paraId="4C7FBEA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FORMA FAA 337</w:t>
            </w:r>
          </w:p>
        </w:tc>
        <w:tc>
          <w:tcPr>
            <w:tcW w:w="3723" w:type="dxa"/>
            <w:gridSpan w:val="3"/>
            <w:tcBorders>
              <w:top w:val="nil"/>
              <w:left w:val="nil"/>
              <w:bottom w:val="nil"/>
              <w:right w:val="single" w:sz="6" w:space="0" w:color="auto"/>
            </w:tcBorders>
            <w:hideMark/>
          </w:tcPr>
          <w:p w14:paraId="5BC0D2E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FORMA DGAC 46</w:t>
            </w:r>
          </w:p>
        </w:tc>
      </w:tr>
      <w:tr w:rsidR="001B1363" w:rsidRPr="001B1363" w14:paraId="364C9178" w14:textId="77777777" w:rsidTr="001B1363">
        <w:trPr>
          <w:trHeight w:val="20"/>
          <w:jc w:val="center"/>
        </w:trPr>
        <w:tc>
          <w:tcPr>
            <w:tcW w:w="2163" w:type="dxa"/>
            <w:tcBorders>
              <w:top w:val="nil"/>
              <w:left w:val="single" w:sz="6" w:space="0" w:color="auto"/>
              <w:bottom w:val="nil"/>
              <w:right w:val="nil"/>
            </w:tcBorders>
            <w:hideMark/>
          </w:tcPr>
          <w:p w14:paraId="3599291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OTRO</w:t>
            </w:r>
          </w:p>
        </w:tc>
        <w:tc>
          <w:tcPr>
            <w:tcW w:w="230" w:type="dxa"/>
            <w:tcBorders>
              <w:top w:val="nil"/>
              <w:left w:val="nil"/>
              <w:bottom w:val="nil"/>
              <w:right w:val="nil"/>
            </w:tcBorders>
          </w:tcPr>
          <w:p w14:paraId="4FCA025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7649" w:type="dxa"/>
            <w:gridSpan w:val="10"/>
            <w:tcBorders>
              <w:top w:val="nil"/>
              <w:left w:val="nil"/>
              <w:bottom w:val="nil"/>
              <w:right w:val="single" w:sz="6" w:space="0" w:color="auto"/>
            </w:tcBorders>
            <w:hideMark/>
          </w:tcPr>
          <w:p w14:paraId="13C98DA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ESPECIFIQUE: _</w:t>
            </w:r>
            <w:proofErr w:type="gramStart"/>
            <w:r w:rsidRPr="001B1363">
              <w:rPr>
                <w:rFonts w:ascii="Verdana" w:hAnsi="Verdana" w:cs="Arial"/>
                <w:sz w:val="16"/>
                <w:szCs w:val="16"/>
                <w:lang w:val="es-ES" w:eastAsia="es-ES"/>
              </w:rPr>
              <w:t>_</w:t>
            </w:r>
            <w:r w:rsidRPr="001B1363">
              <w:rPr>
                <w:rFonts w:ascii="Verdana" w:hAnsi="Verdana" w:cs="Arial"/>
                <w:sz w:val="16"/>
                <w:szCs w:val="16"/>
                <w:u w:val="single"/>
                <w:lang w:val="es-ES" w:eastAsia="es-ES"/>
              </w:rPr>
              <w:t>(</w:t>
            </w:r>
            <w:proofErr w:type="gramEnd"/>
            <w:r w:rsidRPr="001B1363">
              <w:rPr>
                <w:rFonts w:ascii="Verdana" w:hAnsi="Verdana" w:cs="Arial"/>
                <w:sz w:val="16"/>
                <w:szCs w:val="16"/>
                <w:u w:val="single"/>
                <w:lang w:val="es-ES" w:eastAsia="es-ES"/>
              </w:rPr>
              <w:t>16)</w:t>
            </w:r>
            <w:r w:rsidRPr="001B1363">
              <w:rPr>
                <w:rFonts w:ascii="Verdana" w:hAnsi="Verdana" w:cs="Arial"/>
                <w:sz w:val="16"/>
                <w:szCs w:val="16"/>
                <w:lang w:val="es-ES" w:eastAsia="es-ES"/>
              </w:rPr>
              <w:t>______________________________________________________</w:t>
            </w:r>
          </w:p>
        </w:tc>
      </w:tr>
      <w:tr w:rsidR="001B1363" w:rsidRPr="001B1363" w14:paraId="4297A182" w14:textId="77777777" w:rsidTr="001B1363">
        <w:trPr>
          <w:trHeight w:val="20"/>
          <w:jc w:val="center"/>
        </w:trPr>
        <w:tc>
          <w:tcPr>
            <w:tcW w:w="2163" w:type="dxa"/>
            <w:tcBorders>
              <w:top w:val="nil"/>
              <w:left w:val="single" w:sz="6" w:space="0" w:color="auto"/>
              <w:bottom w:val="single" w:sz="6" w:space="0" w:color="auto"/>
              <w:right w:val="nil"/>
            </w:tcBorders>
            <w:hideMark/>
          </w:tcPr>
          <w:p w14:paraId="327572D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5EC3C8E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17FEDFC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27DB559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246F779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634ADD3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4A15D4F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0A7AEB72" w14:textId="77777777" w:rsidTr="001B1363">
        <w:trPr>
          <w:trHeight w:val="20"/>
          <w:jc w:val="center"/>
        </w:trPr>
        <w:tc>
          <w:tcPr>
            <w:tcW w:w="4238" w:type="dxa"/>
            <w:gridSpan w:val="6"/>
            <w:tcBorders>
              <w:top w:val="single" w:sz="6" w:space="0" w:color="auto"/>
              <w:left w:val="single" w:sz="6" w:space="0" w:color="auto"/>
              <w:bottom w:val="nil"/>
              <w:right w:val="nil"/>
            </w:tcBorders>
            <w:hideMark/>
          </w:tcPr>
          <w:p w14:paraId="4E1BBE4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INFORMACION DEL POSEEDOR:</w:t>
            </w:r>
          </w:p>
        </w:tc>
        <w:tc>
          <w:tcPr>
            <w:tcW w:w="1554" w:type="dxa"/>
            <w:tcBorders>
              <w:top w:val="single" w:sz="6" w:space="0" w:color="auto"/>
              <w:left w:val="nil"/>
              <w:bottom w:val="nil"/>
              <w:right w:val="nil"/>
            </w:tcBorders>
          </w:tcPr>
          <w:p w14:paraId="195FC9F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0AD4D61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2225E86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tcPr>
          <w:p w14:paraId="23518C2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r>
      <w:tr w:rsidR="001B1363" w:rsidRPr="001B1363" w14:paraId="3CBDC1FB" w14:textId="77777777" w:rsidTr="001B1363">
        <w:trPr>
          <w:trHeight w:val="20"/>
          <w:jc w:val="center"/>
        </w:trPr>
        <w:tc>
          <w:tcPr>
            <w:tcW w:w="2163" w:type="dxa"/>
            <w:tcBorders>
              <w:top w:val="nil"/>
              <w:left w:val="single" w:sz="6" w:space="0" w:color="auto"/>
              <w:bottom w:val="nil"/>
              <w:right w:val="nil"/>
            </w:tcBorders>
            <w:hideMark/>
          </w:tcPr>
          <w:p w14:paraId="28A7332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3161541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7DE43E7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383E217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4296CD5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2E5046C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58B8987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6995C2BD" w14:textId="77777777" w:rsidTr="001B1363">
        <w:trPr>
          <w:trHeight w:val="20"/>
          <w:jc w:val="center"/>
        </w:trPr>
        <w:tc>
          <w:tcPr>
            <w:tcW w:w="3775" w:type="dxa"/>
            <w:gridSpan w:val="5"/>
            <w:tcBorders>
              <w:top w:val="nil"/>
              <w:left w:val="single" w:sz="6" w:space="0" w:color="auto"/>
              <w:bottom w:val="nil"/>
              <w:right w:val="nil"/>
            </w:tcBorders>
            <w:hideMark/>
          </w:tcPr>
          <w:p w14:paraId="56C78F3A"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PERSONA FISICA (17)</w:t>
            </w:r>
          </w:p>
        </w:tc>
        <w:tc>
          <w:tcPr>
            <w:tcW w:w="2157" w:type="dxa"/>
            <w:gridSpan w:val="3"/>
            <w:tcBorders>
              <w:top w:val="nil"/>
              <w:left w:val="nil"/>
              <w:bottom w:val="nil"/>
              <w:right w:val="nil"/>
            </w:tcBorders>
          </w:tcPr>
          <w:p w14:paraId="40CE842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4110" w:type="dxa"/>
            <w:gridSpan w:val="4"/>
            <w:tcBorders>
              <w:top w:val="nil"/>
              <w:left w:val="nil"/>
              <w:bottom w:val="nil"/>
              <w:right w:val="single" w:sz="6" w:space="0" w:color="auto"/>
            </w:tcBorders>
            <w:hideMark/>
          </w:tcPr>
          <w:p w14:paraId="4DAFBA9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PERSONA MORAL (18)</w:t>
            </w:r>
          </w:p>
        </w:tc>
      </w:tr>
      <w:tr w:rsidR="001B1363" w:rsidRPr="001B1363" w14:paraId="378352F2"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315CB9F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NOMBRE DEL PROPIETARIO / RAZON SOCIAL COMPLETO:</w:t>
            </w:r>
          </w:p>
          <w:p w14:paraId="4D57AC8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19)</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____________________________________________________________________________________________</w:t>
            </w:r>
          </w:p>
        </w:tc>
      </w:tr>
      <w:tr w:rsidR="001B1363" w:rsidRPr="001B1363" w14:paraId="7F507922"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4411F0D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DIRECCION: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20)</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_________________________________________________________________________________</w:t>
            </w:r>
          </w:p>
        </w:tc>
      </w:tr>
      <w:tr w:rsidR="001B1363" w:rsidRPr="001B1363" w14:paraId="79DCB5A7" w14:textId="77777777" w:rsidTr="001B1363">
        <w:trPr>
          <w:trHeight w:val="20"/>
          <w:jc w:val="center"/>
        </w:trPr>
        <w:tc>
          <w:tcPr>
            <w:tcW w:w="3212" w:type="dxa"/>
            <w:gridSpan w:val="3"/>
            <w:tcBorders>
              <w:top w:val="nil"/>
              <w:left w:val="single" w:sz="6" w:space="0" w:color="auto"/>
              <w:bottom w:val="nil"/>
              <w:right w:val="nil"/>
            </w:tcBorders>
            <w:hideMark/>
          </w:tcPr>
          <w:p w14:paraId="4D440D2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CIUDAD: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21)</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w:t>
            </w:r>
          </w:p>
        </w:tc>
        <w:tc>
          <w:tcPr>
            <w:tcW w:w="6830" w:type="dxa"/>
            <w:gridSpan w:val="9"/>
            <w:tcBorders>
              <w:top w:val="nil"/>
              <w:left w:val="nil"/>
              <w:bottom w:val="nil"/>
              <w:right w:val="single" w:sz="6" w:space="0" w:color="auto"/>
            </w:tcBorders>
            <w:hideMark/>
          </w:tcPr>
          <w:p w14:paraId="46BA730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ESTADO: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22)</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 xml:space="preserve">_______________ CODIGO POSTAL: </w:t>
            </w:r>
            <w:r w:rsidRPr="001B1363">
              <w:rPr>
                <w:rFonts w:ascii="Verdana" w:hAnsi="Verdana" w:cs="Arial"/>
                <w:sz w:val="16"/>
                <w:szCs w:val="16"/>
                <w:u w:val="single"/>
                <w:lang w:val="es-ES" w:eastAsia="es-ES"/>
              </w:rPr>
              <w:t>(23)</w:t>
            </w:r>
            <w:r w:rsidRPr="001B1363">
              <w:rPr>
                <w:rFonts w:ascii="Verdana" w:hAnsi="Verdana" w:cs="Arial"/>
                <w:sz w:val="16"/>
                <w:szCs w:val="16"/>
                <w:lang w:val="es-ES" w:eastAsia="es-ES"/>
              </w:rPr>
              <w:t>________________</w:t>
            </w:r>
          </w:p>
        </w:tc>
      </w:tr>
      <w:tr w:rsidR="001B1363" w:rsidRPr="001B1363" w14:paraId="471A098B" w14:textId="77777777" w:rsidTr="001B1363">
        <w:trPr>
          <w:trHeight w:val="20"/>
          <w:jc w:val="center"/>
        </w:trPr>
        <w:tc>
          <w:tcPr>
            <w:tcW w:w="4238" w:type="dxa"/>
            <w:gridSpan w:val="6"/>
            <w:tcBorders>
              <w:top w:val="nil"/>
              <w:left w:val="single" w:sz="6" w:space="0" w:color="auto"/>
              <w:bottom w:val="nil"/>
              <w:right w:val="nil"/>
            </w:tcBorders>
            <w:hideMark/>
          </w:tcPr>
          <w:p w14:paraId="2331B22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 TELEFONO: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24)</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w:t>
            </w:r>
          </w:p>
        </w:tc>
        <w:tc>
          <w:tcPr>
            <w:tcW w:w="5804" w:type="dxa"/>
            <w:gridSpan w:val="6"/>
            <w:tcBorders>
              <w:top w:val="nil"/>
              <w:left w:val="nil"/>
              <w:bottom w:val="nil"/>
              <w:right w:val="single" w:sz="6" w:space="0" w:color="auto"/>
            </w:tcBorders>
            <w:hideMark/>
          </w:tcPr>
          <w:p w14:paraId="448BED4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CORREO ELECTRONICO:</w:t>
            </w:r>
            <w:r w:rsidRPr="001B1363">
              <w:rPr>
                <w:rFonts w:ascii="Verdana" w:hAnsi="Verdana" w:cs="Arial"/>
                <w:sz w:val="16"/>
                <w:szCs w:val="16"/>
                <w:u w:val="single"/>
                <w:lang w:val="es-ES" w:eastAsia="es-ES"/>
              </w:rPr>
              <w:t xml:space="preserve"> (</w:t>
            </w:r>
            <w:proofErr w:type="gramStart"/>
            <w:r w:rsidRPr="001B1363">
              <w:rPr>
                <w:rFonts w:ascii="Verdana" w:hAnsi="Verdana" w:cs="Arial"/>
                <w:sz w:val="16"/>
                <w:szCs w:val="16"/>
                <w:u w:val="single"/>
                <w:lang w:val="es-ES" w:eastAsia="es-ES"/>
              </w:rPr>
              <w:t>25)</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____________________________</w:t>
            </w:r>
          </w:p>
        </w:tc>
      </w:tr>
      <w:tr w:rsidR="001B1363" w:rsidRPr="001B1363" w14:paraId="4C2654E3" w14:textId="77777777" w:rsidTr="001B1363">
        <w:trPr>
          <w:trHeight w:val="20"/>
          <w:jc w:val="center"/>
        </w:trPr>
        <w:tc>
          <w:tcPr>
            <w:tcW w:w="2163" w:type="dxa"/>
            <w:tcBorders>
              <w:top w:val="nil"/>
              <w:left w:val="single" w:sz="6" w:space="0" w:color="auto"/>
              <w:bottom w:val="single" w:sz="6" w:space="0" w:color="auto"/>
              <w:right w:val="nil"/>
            </w:tcBorders>
            <w:hideMark/>
          </w:tcPr>
          <w:p w14:paraId="4CECEA0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37DB8BF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7C94CEF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73D4532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3386402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4057FB4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0A50785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FE2D354" w14:textId="77777777" w:rsidTr="001B1363">
        <w:trPr>
          <w:trHeight w:val="20"/>
          <w:jc w:val="center"/>
        </w:trPr>
        <w:tc>
          <w:tcPr>
            <w:tcW w:w="2163" w:type="dxa"/>
            <w:tcBorders>
              <w:top w:val="single" w:sz="6" w:space="0" w:color="auto"/>
              <w:left w:val="single" w:sz="6" w:space="0" w:color="auto"/>
              <w:bottom w:val="nil"/>
              <w:right w:val="nil"/>
            </w:tcBorders>
            <w:hideMark/>
          </w:tcPr>
          <w:p w14:paraId="75935EC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31A8021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1564E155"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5A253D7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61B3D1E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4A8946D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0F6E91F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CF53C54" w14:textId="77777777" w:rsidTr="001B1363">
        <w:trPr>
          <w:trHeight w:val="20"/>
          <w:jc w:val="center"/>
        </w:trPr>
        <w:tc>
          <w:tcPr>
            <w:tcW w:w="5792" w:type="dxa"/>
            <w:gridSpan w:val="7"/>
            <w:tcBorders>
              <w:top w:val="nil"/>
              <w:left w:val="single" w:sz="6" w:space="0" w:color="auto"/>
              <w:bottom w:val="nil"/>
              <w:right w:val="nil"/>
            </w:tcBorders>
            <w:hideMark/>
          </w:tcPr>
          <w:p w14:paraId="5BD1F72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SERVICIO AL QUE ESTA DESTINADO:</w:t>
            </w:r>
            <w:r w:rsidRPr="001B1363">
              <w:rPr>
                <w:rFonts w:ascii="Verdana" w:hAnsi="Verdana" w:cs="Arial"/>
                <w:sz w:val="16"/>
                <w:szCs w:val="16"/>
                <w:lang w:val="es-ES" w:eastAsia="es-ES"/>
              </w:rPr>
              <w:t xml:space="preserve"> (26)</w:t>
            </w:r>
          </w:p>
        </w:tc>
        <w:tc>
          <w:tcPr>
            <w:tcW w:w="1925" w:type="dxa"/>
            <w:gridSpan w:val="3"/>
            <w:tcBorders>
              <w:top w:val="nil"/>
              <w:left w:val="nil"/>
              <w:bottom w:val="nil"/>
              <w:right w:val="nil"/>
            </w:tcBorders>
          </w:tcPr>
          <w:p w14:paraId="2102C75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02A6355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3D59113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16B95F7" w14:textId="77777777" w:rsidTr="001B1363">
        <w:trPr>
          <w:trHeight w:val="20"/>
          <w:jc w:val="center"/>
        </w:trPr>
        <w:tc>
          <w:tcPr>
            <w:tcW w:w="2393" w:type="dxa"/>
            <w:gridSpan w:val="2"/>
            <w:tcBorders>
              <w:top w:val="nil"/>
              <w:left w:val="single" w:sz="6" w:space="0" w:color="auto"/>
              <w:bottom w:val="nil"/>
              <w:right w:val="nil"/>
            </w:tcBorders>
            <w:hideMark/>
          </w:tcPr>
          <w:p w14:paraId="07181D7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TAXI AEREO</w:t>
            </w:r>
          </w:p>
        </w:tc>
        <w:tc>
          <w:tcPr>
            <w:tcW w:w="3399" w:type="dxa"/>
            <w:gridSpan w:val="5"/>
            <w:tcBorders>
              <w:top w:val="nil"/>
              <w:left w:val="nil"/>
              <w:bottom w:val="nil"/>
              <w:right w:val="nil"/>
            </w:tcBorders>
            <w:hideMark/>
          </w:tcPr>
          <w:p w14:paraId="432FF60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COMERCIAL</w:t>
            </w:r>
          </w:p>
        </w:tc>
        <w:tc>
          <w:tcPr>
            <w:tcW w:w="2136" w:type="dxa"/>
            <w:gridSpan w:val="4"/>
            <w:tcBorders>
              <w:top w:val="nil"/>
              <w:left w:val="nil"/>
              <w:bottom w:val="nil"/>
              <w:right w:val="nil"/>
            </w:tcBorders>
            <w:hideMark/>
          </w:tcPr>
          <w:p w14:paraId="21FDB45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CARGUERO</w:t>
            </w:r>
          </w:p>
        </w:tc>
        <w:tc>
          <w:tcPr>
            <w:tcW w:w="2114" w:type="dxa"/>
            <w:tcBorders>
              <w:top w:val="nil"/>
              <w:left w:val="nil"/>
              <w:bottom w:val="nil"/>
              <w:right w:val="single" w:sz="6" w:space="0" w:color="auto"/>
            </w:tcBorders>
            <w:hideMark/>
          </w:tcPr>
          <w:p w14:paraId="1CFD6DD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2256ACF4" w14:textId="77777777" w:rsidTr="001B1363">
        <w:trPr>
          <w:trHeight w:val="20"/>
          <w:jc w:val="center"/>
        </w:trPr>
        <w:tc>
          <w:tcPr>
            <w:tcW w:w="2393" w:type="dxa"/>
            <w:gridSpan w:val="2"/>
            <w:tcBorders>
              <w:top w:val="nil"/>
              <w:left w:val="single" w:sz="6" w:space="0" w:color="auto"/>
              <w:bottom w:val="nil"/>
              <w:right w:val="nil"/>
            </w:tcBorders>
            <w:hideMark/>
          </w:tcPr>
          <w:p w14:paraId="5764FBC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PRIVADO</w:t>
            </w:r>
          </w:p>
        </w:tc>
        <w:tc>
          <w:tcPr>
            <w:tcW w:w="3399" w:type="dxa"/>
            <w:gridSpan w:val="5"/>
            <w:tcBorders>
              <w:top w:val="nil"/>
              <w:left w:val="nil"/>
              <w:bottom w:val="nil"/>
              <w:right w:val="nil"/>
            </w:tcBorders>
            <w:hideMark/>
          </w:tcPr>
          <w:p w14:paraId="581C9D7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GUBERNAMENTAL</w:t>
            </w:r>
          </w:p>
        </w:tc>
        <w:tc>
          <w:tcPr>
            <w:tcW w:w="4250" w:type="dxa"/>
            <w:gridSpan w:val="5"/>
            <w:tcBorders>
              <w:top w:val="nil"/>
              <w:left w:val="nil"/>
              <w:bottom w:val="nil"/>
              <w:right w:val="single" w:sz="6" w:space="0" w:color="auto"/>
            </w:tcBorders>
            <w:hideMark/>
          </w:tcPr>
          <w:p w14:paraId="5CD2E98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OTRO</w:t>
            </w:r>
          </w:p>
        </w:tc>
      </w:tr>
      <w:tr w:rsidR="001B1363" w:rsidRPr="001B1363" w14:paraId="13432EA2"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7235C13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ESPECIFIQUE: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27)</w:t>
            </w:r>
            <w:r w:rsidRPr="001B1363">
              <w:rPr>
                <w:rFonts w:ascii="Verdana" w:hAnsi="Verdana" w:cs="Arial"/>
                <w:sz w:val="16"/>
                <w:szCs w:val="16"/>
                <w:lang w:val="es-ES" w:eastAsia="es-ES"/>
              </w:rPr>
              <w:t>_</w:t>
            </w:r>
            <w:proofErr w:type="gramEnd"/>
            <w:r w:rsidRPr="001B1363">
              <w:rPr>
                <w:rFonts w:ascii="Verdana" w:hAnsi="Verdana" w:cs="Arial"/>
                <w:sz w:val="16"/>
                <w:szCs w:val="16"/>
                <w:lang w:val="es-ES" w:eastAsia="es-ES"/>
              </w:rPr>
              <w:t>_______________________________________________________________________________</w:t>
            </w:r>
          </w:p>
        </w:tc>
      </w:tr>
      <w:tr w:rsidR="001B1363" w:rsidRPr="001B1363" w14:paraId="016D2271" w14:textId="77777777" w:rsidTr="001B1363">
        <w:trPr>
          <w:trHeight w:val="20"/>
          <w:jc w:val="center"/>
        </w:trPr>
        <w:tc>
          <w:tcPr>
            <w:tcW w:w="2163" w:type="dxa"/>
            <w:tcBorders>
              <w:top w:val="nil"/>
              <w:left w:val="single" w:sz="6" w:space="0" w:color="auto"/>
              <w:bottom w:val="single" w:sz="6" w:space="0" w:color="auto"/>
              <w:right w:val="nil"/>
            </w:tcBorders>
            <w:hideMark/>
          </w:tcPr>
          <w:p w14:paraId="1360BED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0186FF1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32F5419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05E3149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7399505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5BACD2C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101E9CA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18EAF10" w14:textId="77777777" w:rsidTr="001B1363">
        <w:trPr>
          <w:trHeight w:val="20"/>
          <w:jc w:val="center"/>
        </w:trPr>
        <w:tc>
          <w:tcPr>
            <w:tcW w:w="2163" w:type="dxa"/>
            <w:tcBorders>
              <w:top w:val="single" w:sz="6" w:space="0" w:color="auto"/>
              <w:left w:val="single" w:sz="6" w:space="0" w:color="auto"/>
              <w:bottom w:val="nil"/>
              <w:right w:val="nil"/>
            </w:tcBorders>
            <w:hideMark/>
          </w:tcPr>
          <w:p w14:paraId="52CF061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6B2A882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59B67B5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48A6888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37D1822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7B7B18D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3C73CD1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54823788" w14:textId="77777777" w:rsidTr="001B1363">
        <w:trPr>
          <w:trHeight w:val="20"/>
          <w:jc w:val="center"/>
        </w:trPr>
        <w:tc>
          <w:tcPr>
            <w:tcW w:w="2163" w:type="dxa"/>
            <w:tcBorders>
              <w:top w:val="nil"/>
              <w:left w:val="single" w:sz="6" w:space="0" w:color="auto"/>
              <w:bottom w:val="nil"/>
              <w:right w:val="nil"/>
            </w:tcBorders>
            <w:hideMark/>
          </w:tcPr>
          <w:p w14:paraId="19DEC0E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119AE0F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7DB634E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521890C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137817A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01308CA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3E90CFD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24F1AAC9" w14:textId="77777777" w:rsidTr="001B1363">
        <w:trPr>
          <w:trHeight w:val="20"/>
          <w:jc w:val="center"/>
        </w:trPr>
        <w:tc>
          <w:tcPr>
            <w:tcW w:w="2163" w:type="dxa"/>
            <w:tcBorders>
              <w:top w:val="nil"/>
              <w:left w:val="single" w:sz="6" w:space="0" w:color="auto"/>
              <w:bottom w:val="nil"/>
              <w:right w:val="nil"/>
            </w:tcBorders>
            <w:hideMark/>
          </w:tcPr>
          <w:p w14:paraId="22994C3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6E0D1AA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07C4D94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25D14E65"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69B92FF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0072D8B4"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50F0120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659D999"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66319E16" w14:textId="77777777" w:rsidR="001B1363" w:rsidRPr="001B1363" w:rsidRDefault="001B1363" w:rsidP="001B1363">
            <w:pPr>
              <w:spacing w:before="20" w:after="22" w:line="216" w:lineRule="exact"/>
              <w:jc w:val="center"/>
              <w:rPr>
                <w:rFonts w:ascii="Verdana" w:hAnsi="Verdana" w:cs="Arial"/>
                <w:sz w:val="16"/>
                <w:szCs w:val="16"/>
                <w:lang w:val="es-ES" w:eastAsia="es-ES"/>
              </w:rPr>
            </w:pPr>
            <w:r w:rsidRPr="001B1363">
              <w:rPr>
                <w:rFonts w:ascii="Verdana" w:hAnsi="Verdana" w:cs="Arial"/>
                <w:sz w:val="16"/>
                <w:szCs w:val="16"/>
                <w:lang w:val="es-ES" w:eastAsia="es-ES"/>
              </w:rPr>
              <w:t>_______________</w:t>
            </w:r>
            <w:proofErr w:type="gramStart"/>
            <w:r w:rsidRPr="001B1363">
              <w:rPr>
                <w:rFonts w:ascii="Verdana" w:hAnsi="Verdana" w:cs="Arial"/>
                <w:sz w:val="16"/>
                <w:szCs w:val="16"/>
                <w:lang w:val="es-ES" w:eastAsia="es-ES"/>
              </w:rPr>
              <w:t>_</w:t>
            </w:r>
            <w:r w:rsidRPr="001B1363">
              <w:rPr>
                <w:rFonts w:ascii="Verdana" w:hAnsi="Verdana" w:cs="Arial"/>
                <w:sz w:val="16"/>
                <w:szCs w:val="16"/>
                <w:u w:val="single"/>
                <w:lang w:val="es-ES" w:eastAsia="es-ES"/>
              </w:rPr>
              <w:t>(</w:t>
            </w:r>
            <w:proofErr w:type="gramEnd"/>
            <w:r w:rsidRPr="001B1363">
              <w:rPr>
                <w:rFonts w:ascii="Verdana" w:hAnsi="Verdana" w:cs="Arial"/>
                <w:sz w:val="16"/>
                <w:szCs w:val="16"/>
                <w:u w:val="single"/>
                <w:lang w:val="es-ES" w:eastAsia="es-ES"/>
              </w:rPr>
              <w:t>28)</w:t>
            </w:r>
            <w:r w:rsidRPr="001B1363">
              <w:rPr>
                <w:rFonts w:ascii="Verdana" w:hAnsi="Verdana" w:cs="Arial"/>
                <w:sz w:val="16"/>
                <w:szCs w:val="16"/>
                <w:lang w:val="es-ES" w:eastAsia="es-ES"/>
              </w:rPr>
              <w:t>_______________</w:t>
            </w:r>
          </w:p>
          <w:p w14:paraId="188A8D42" w14:textId="77777777" w:rsidR="001B1363" w:rsidRPr="001B1363" w:rsidRDefault="001B1363" w:rsidP="001B1363">
            <w:pPr>
              <w:spacing w:before="20" w:after="22" w:line="216" w:lineRule="exact"/>
              <w:jc w:val="center"/>
              <w:rPr>
                <w:rFonts w:ascii="Verdana" w:hAnsi="Verdana" w:cs="Arial"/>
                <w:sz w:val="16"/>
                <w:szCs w:val="16"/>
                <w:lang w:val="es-ES" w:eastAsia="es-ES"/>
              </w:rPr>
            </w:pPr>
            <w:r w:rsidRPr="001B1363">
              <w:rPr>
                <w:rFonts w:ascii="Verdana" w:hAnsi="Verdana" w:cs="Arial"/>
                <w:sz w:val="16"/>
                <w:szCs w:val="16"/>
                <w:lang w:val="es-ES" w:eastAsia="es-ES"/>
              </w:rPr>
              <w:t>NOMBRE Y FIRMA DEL PROMOVENTE</w:t>
            </w:r>
          </w:p>
        </w:tc>
      </w:tr>
      <w:tr w:rsidR="001B1363" w:rsidRPr="001B1363" w14:paraId="650240B6" w14:textId="77777777" w:rsidTr="001B1363">
        <w:trPr>
          <w:trHeight w:val="20"/>
          <w:jc w:val="center"/>
        </w:trPr>
        <w:tc>
          <w:tcPr>
            <w:tcW w:w="2163" w:type="dxa"/>
            <w:tcBorders>
              <w:top w:val="nil"/>
              <w:left w:val="single" w:sz="6" w:space="0" w:color="auto"/>
              <w:bottom w:val="nil"/>
              <w:right w:val="nil"/>
            </w:tcBorders>
            <w:hideMark/>
          </w:tcPr>
          <w:p w14:paraId="0FFD740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0959529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42C3269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53ACCC6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272B02F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381E366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7A1A7B8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0FDB0D29" w14:textId="77777777" w:rsidTr="001B1363">
        <w:trPr>
          <w:trHeight w:val="20"/>
          <w:jc w:val="center"/>
        </w:trPr>
        <w:tc>
          <w:tcPr>
            <w:tcW w:w="2163" w:type="dxa"/>
            <w:tcBorders>
              <w:top w:val="nil"/>
              <w:left w:val="single" w:sz="6" w:space="0" w:color="auto"/>
              <w:bottom w:val="single" w:sz="6" w:space="0" w:color="auto"/>
              <w:right w:val="nil"/>
            </w:tcBorders>
            <w:hideMark/>
          </w:tcPr>
          <w:p w14:paraId="22796F6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27B3310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7649" w:type="dxa"/>
            <w:gridSpan w:val="10"/>
            <w:tcBorders>
              <w:top w:val="nil"/>
              <w:left w:val="nil"/>
              <w:bottom w:val="single" w:sz="6" w:space="0" w:color="auto"/>
              <w:right w:val="single" w:sz="6" w:space="0" w:color="auto"/>
            </w:tcBorders>
          </w:tcPr>
          <w:p w14:paraId="206CFAB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r>
    </w:tbl>
    <w:p w14:paraId="619486BB" w14:textId="77777777" w:rsidR="001B1363" w:rsidRPr="001B1363" w:rsidRDefault="001B1363" w:rsidP="001B1363">
      <w:pPr>
        <w:spacing w:after="101" w:line="216" w:lineRule="exact"/>
        <w:ind w:firstLine="288"/>
        <w:jc w:val="right"/>
        <w:rPr>
          <w:rFonts w:ascii="Verdana" w:hAnsi="Verdana" w:cs="Arial"/>
          <w:sz w:val="16"/>
          <w:szCs w:val="16"/>
          <w:lang w:val="es-ES" w:eastAsia="es-ES"/>
        </w:rPr>
      </w:pPr>
      <w:r w:rsidRPr="001B1363">
        <w:rPr>
          <w:rFonts w:ascii="Verdana" w:hAnsi="Verdana" w:cs="Arial"/>
          <w:b/>
          <w:sz w:val="16"/>
          <w:szCs w:val="16"/>
          <w:lang w:val="es-ES" w:eastAsia="es-ES"/>
        </w:rPr>
        <w:lastRenderedPageBreak/>
        <w:t>Nota</w:t>
      </w:r>
      <w:r w:rsidRPr="001B1363">
        <w:rPr>
          <w:rFonts w:ascii="Verdana" w:hAnsi="Verdana" w:cs="Arial"/>
          <w:sz w:val="16"/>
          <w:szCs w:val="16"/>
          <w:lang w:val="es-ES" w:eastAsia="es-ES"/>
        </w:rPr>
        <w:t>: Se debe llenar una solicitud por cada instalación de equipo que se certifique.</w:t>
      </w:r>
    </w:p>
    <w:p w14:paraId="1A018D8D" w14:textId="77777777" w:rsidR="001B1363" w:rsidRPr="001B1363" w:rsidRDefault="001B1363" w:rsidP="001B1363">
      <w:pPr>
        <w:spacing w:after="101" w:line="216" w:lineRule="exact"/>
        <w:jc w:val="center"/>
        <w:rPr>
          <w:rFonts w:ascii="Verdana" w:hAnsi="Verdana" w:cs="Arial"/>
          <w:b/>
          <w:sz w:val="16"/>
          <w:szCs w:val="16"/>
          <w:lang w:val="es-ES" w:eastAsia="es-ES"/>
        </w:rPr>
      </w:pPr>
    </w:p>
    <w:p w14:paraId="48A016FD" w14:textId="77777777" w:rsidR="001B1363" w:rsidRPr="001B1363" w:rsidRDefault="001B1363" w:rsidP="001B1363">
      <w:pPr>
        <w:spacing w:after="101" w:line="216" w:lineRule="exact"/>
        <w:jc w:val="center"/>
        <w:rPr>
          <w:rFonts w:ascii="Verdana" w:hAnsi="Verdana" w:cs="Arial"/>
          <w:b/>
          <w:sz w:val="16"/>
          <w:szCs w:val="16"/>
          <w:lang w:val="es-ES" w:eastAsia="es-ES"/>
        </w:rPr>
      </w:pPr>
    </w:p>
    <w:p w14:paraId="409ECDAA" w14:textId="77777777" w:rsidR="001B1363" w:rsidRPr="001B1363" w:rsidRDefault="001B1363" w:rsidP="001B1363">
      <w:pPr>
        <w:spacing w:after="101" w:line="216" w:lineRule="exact"/>
        <w:jc w:val="center"/>
        <w:rPr>
          <w:rFonts w:ascii="Verdana" w:hAnsi="Verdana" w:cs="Arial"/>
          <w:b/>
          <w:sz w:val="16"/>
          <w:szCs w:val="16"/>
          <w:lang w:eastAsia="es-ES"/>
        </w:rPr>
      </w:pPr>
      <w:r w:rsidRPr="001B1363">
        <w:rPr>
          <w:rFonts w:ascii="Verdana" w:hAnsi="Verdana" w:cs="Arial"/>
          <w:b/>
          <w:sz w:val="16"/>
          <w:szCs w:val="16"/>
          <w:lang w:eastAsia="es-ES"/>
        </w:rPr>
        <w:t>APPENDIX "B" MANDATORY</w:t>
      </w:r>
    </w:p>
    <w:p w14:paraId="2744BFDC" w14:textId="77777777" w:rsidR="001B1363" w:rsidRPr="001B1363" w:rsidRDefault="001B1363" w:rsidP="001B1363">
      <w:pPr>
        <w:spacing w:after="101" w:line="216" w:lineRule="exact"/>
        <w:jc w:val="center"/>
        <w:rPr>
          <w:rFonts w:ascii="Verdana" w:hAnsi="Verdana" w:cs="Arial"/>
          <w:b/>
          <w:sz w:val="16"/>
          <w:szCs w:val="16"/>
          <w:lang w:eastAsia="es-ES"/>
        </w:rPr>
      </w:pPr>
      <w:r w:rsidRPr="001B1363">
        <w:rPr>
          <w:rFonts w:ascii="Verdana" w:hAnsi="Verdana" w:cs="Arial"/>
          <w:b/>
          <w:sz w:val="16"/>
          <w:szCs w:val="16"/>
          <w:lang w:eastAsia="es-ES"/>
        </w:rPr>
        <w:t xml:space="preserve">REQUEST TO CERTIFY THE </w:t>
      </w:r>
      <w:r w:rsidRPr="001B1363">
        <w:rPr>
          <w:rFonts w:ascii="Verdana" w:hAnsi="Verdana" w:cs="Arial"/>
          <w:b/>
          <w:color w:val="000000"/>
          <w:sz w:val="16"/>
          <w:szCs w:val="16"/>
          <w:lang w:eastAsia="es-ES"/>
        </w:rPr>
        <w:t>EQUIPMENT INSTALLATION</w:t>
      </w:r>
    </w:p>
    <w:tbl>
      <w:tblPr>
        <w:tblW w:w="8715"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1864"/>
        <w:gridCol w:w="219"/>
        <w:gridCol w:w="709"/>
        <w:gridCol w:w="176"/>
        <w:gridCol w:w="312"/>
        <w:gridCol w:w="399"/>
        <w:gridCol w:w="1347"/>
        <w:gridCol w:w="123"/>
        <w:gridCol w:w="336"/>
        <w:gridCol w:w="1204"/>
        <w:gridCol w:w="203"/>
        <w:gridCol w:w="1823"/>
      </w:tblGrid>
      <w:tr w:rsidR="001B1363" w:rsidRPr="001B1363" w14:paraId="13634CA2" w14:textId="77777777" w:rsidTr="001B1363">
        <w:trPr>
          <w:trHeight w:val="20"/>
          <w:jc w:val="center"/>
        </w:trPr>
        <w:tc>
          <w:tcPr>
            <w:tcW w:w="2163" w:type="dxa"/>
            <w:tcBorders>
              <w:top w:val="single" w:sz="6" w:space="0" w:color="auto"/>
              <w:left w:val="single" w:sz="6" w:space="0" w:color="auto"/>
              <w:bottom w:val="nil"/>
              <w:right w:val="nil"/>
            </w:tcBorders>
          </w:tcPr>
          <w:p w14:paraId="1381313E" w14:textId="77777777" w:rsidR="001B1363" w:rsidRPr="001B1363" w:rsidRDefault="001B1363" w:rsidP="001B1363">
            <w:pPr>
              <w:spacing w:before="20" w:after="22" w:line="216" w:lineRule="exact"/>
              <w:jc w:val="both"/>
              <w:rPr>
                <w:rFonts w:ascii="Verdana" w:hAnsi="Verdana" w:cs="Arial"/>
                <w:b/>
                <w:sz w:val="16"/>
                <w:szCs w:val="16"/>
                <w:lang w:eastAsia="es-ES"/>
              </w:rPr>
            </w:pPr>
          </w:p>
        </w:tc>
        <w:tc>
          <w:tcPr>
            <w:tcW w:w="230" w:type="dxa"/>
            <w:tcBorders>
              <w:top w:val="single" w:sz="6" w:space="0" w:color="auto"/>
              <w:left w:val="nil"/>
              <w:bottom w:val="nil"/>
              <w:right w:val="nil"/>
            </w:tcBorders>
          </w:tcPr>
          <w:p w14:paraId="5E4AD497" w14:textId="77777777" w:rsidR="001B1363" w:rsidRPr="001B1363" w:rsidRDefault="001B1363" w:rsidP="001B1363">
            <w:pPr>
              <w:spacing w:before="20" w:after="22" w:line="216" w:lineRule="exact"/>
              <w:jc w:val="both"/>
              <w:rPr>
                <w:rFonts w:ascii="Verdana" w:hAnsi="Verdana" w:cs="Arial"/>
                <w:b/>
                <w:sz w:val="16"/>
                <w:szCs w:val="16"/>
                <w:lang w:eastAsia="es-ES"/>
              </w:rPr>
            </w:pPr>
          </w:p>
        </w:tc>
        <w:tc>
          <w:tcPr>
            <w:tcW w:w="1845" w:type="dxa"/>
            <w:gridSpan w:val="4"/>
            <w:tcBorders>
              <w:top w:val="single" w:sz="6" w:space="0" w:color="auto"/>
              <w:left w:val="nil"/>
              <w:bottom w:val="nil"/>
              <w:right w:val="nil"/>
            </w:tcBorders>
          </w:tcPr>
          <w:p w14:paraId="77CA801D" w14:textId="77777777" w:rsidR="001B1363" w:rsidRPr="001B1363" w:rsidRDefault="001B1363" w:rsidP="001B1363">
            <w:pPr>
              <w:spacing w:before="20" w:after="22" w:line="216" w:lineRule="exact"/>
              <w:jc w:val="both"/>
              <w:rPr>
                <w:rFonts w:ascii="Verdana" w:hAnsi="Verdana" w:cs="Arial"/>
                <w:b/>
                <w:sz w:val="16"/>
                <w:szCs w:val="16"/>
                <w:lang w:eastAsia="es-ES"/>
              </w:rPr>
            </w:pPr>
          </w:p>
        </w:tc>
        <w:tc>
          <w:tcPr>
            <w:tcW w:w="5804" w:type="dxa"/>
            <w:gridSpan w:val="6"/>
            <w:tcBorders>
              <w:top w:val="single" w:sz="6" w:space="0" w:color="auto"/>
              <w:left w:val="nil"/>
              <w:bottom w:val="nil"/>
              <w:right w:val="single" w:sz="6" w:space="0" w:color="auto"/>
            </w:tcBorders>
            <w:hideMark/>
          </w:tcPr>
          <w:p w14:paraId="2EA1E1E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DATE: __ </w:t>
            </w:r>
            <w:r w:rsidRPr="001B1363">
              <w:rPr>
                <w:rFonts w:ascii="Verdana" w:hAnsi="Verdana" w:cs="Arial"/>
                <w:sz w:val="16"/>
                <w:szCs w:val="16"/>
                <w:u w:val="single"/>
                <w:lang w:val="es-ES" w:eastAsia="es-ES"/>
              </w:rPr>
              <w:t xml:space="preserve">(1) </w:t>
            </w:r>
            <w:r w:rsidRPr="001B1363">
              <w:rPr>
                <w:rFonts w:ascii="Verdana" w:hAnsi="Verdana" w:cs="Arial"/>
                <w:sz w:val="16"/>
                <w:szCs w:val="16"/>
                <w:lang w:val="es-ES" w:eastAsia="es-ES"/>
              </w:rPr>
              <w:t xml:space="preserve">_ ____OF________ </w:t>
            </w:r>
            <w:r w:rsidRPr="001B1363">
              <w:rPr>
                <w:rFonts w:ascii="Verdana" w:hAnsi="Verdana" w:cs="Arial"/>
                <w:sz w:val="16"/>
                <w:szCs w:val="16"/>
                <w:u w:val="single"/>
                <w:lang w:val="es-ES" w:eastAsia="es-ES"/>
              </w:rPr>
              <w:t xml:space="preserve">(2) </w:t>
            </w:r>
            <w:r w:rsidRPr="001B1363">
              <w:rPr>
                <w:rFonts w:ascii="Verdana" w:hAnsi="Verdana" w:cs="Arial"/>
                <w:sz w:val="16"/>
                <w:szCs w:val="16"/>
                <w:lang w:val="es-ES" w:eastAsia="es-ES"/>
              </w:rPr>
              <w:t xml:space="preserve">_________OF 20____ </w:t>
            </w:r>
            <w:r w:rsidRPr="001B1363">
              <w:rPr>
                <w:rFonts w:ascii="Verdana" w:hAnsi="Verdana" w:cs="Arial"/>
                <w:sz w:val="16"/>
                <w:szCs w:val="16"/>
                <w:u w:val="single"/>
                <w:lang w:val="es-ES" w:eastAsia="es-ES"/>
              </w:rPr>
              <w:t xml:space="preserve">(3) </w:t>
            </w:r>
            <w:r w:rsidRPr="001B1363">
              <w:rPr>
                <w:rFonts w:ascii="Verdana" w:hAnsi="Verdana" w:cs="Arial"/>
                <w:sz w:val="16"/>
                <w:szCs w:val="16"/>
                <w:lang w:val="es-ES" w:eastAsia="es-ES"/>
              </w:rPr>
              <w:t>____</w:t>
            </w:r>
          </w:p>
        </w:tc>
      </w:tr>
      <w:tr w:rsidR="001B1363" w:rsidRPr="001B1363" w14:paraId="2DD0B8C3" w14:textId="77777777" w:rsidTr="001B1363">
        <w:trPr>
          <w:trHeight w:val="20"/>
          <w:jc w:val="center"/>
        </w:trPr>
        <w:tc>
          <w:tcPr>
            <w:tcW w:w="2163" w:type="dxa"/>
            <w:tcBorders>
              <w:top w:val="nil"/>
              <w:left w:val="single" w:sz="6" w:space="0" w:color="auto"/>
              <w:bottom w:val="single" w:sz="6" w:space="0" w:color="auto"/>
              <w:right w:val="nil"/>
            </w:tcBorders>
          </w:tcPr>
          <w:p w14:paraId="637F98CC"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30" w:type="dxa"/>
            <w:tcBorders>
              <w:top w:val="nil"/>
              <w:left w:val="nil"/>
              <w:bottom w:val="single" w:sz="6" w:space="0" w:color="auto"/>
              <w:right w:val="nil"/>
            </w:tcBorders>
          </w:tcPr>
          <w:p w14:paraId="3115C1EC"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845" w:type="dxa"/>
            <w:gridSpan w:val="4"/>
            <w:tcBorders>
              <w:top w:val="nil"/>
              <w:left w:val="nil"/>
              <w:bottom w:val="single" w:sz="6" w:space="0" w:color="auto"/>
              <w:right w:val="nil"/>
            </w:tcBorders>
          </w:tcPr>
          <w:p w14:paraId="2ABD3F38"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554" w:type="dxa"/>
            <w:tcBorders>
              <w:top w:val="nil"/>
              <w:left w:val="nil"/>
              <w:bottom w:val="single" w:sz="6" w:space="0" w:color="auto"/>
              <w:right w:val="nil"/>
            </w:tcBorders>
          </w:tcPr>
          <w:p w14:paraId="392F21EF"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1925" w:type="dxa"/>
            <w:gridSpan w:val="3"/>
            <w:tcBorders>
              <w:top w:val="nil"/>
              <w:left w:val="nil"/>
              <w:bottom w:val="single" w:sz="6" w:space="0" w:color="auto"/>
              <w:right w:val="nil"/>
            </w:tcBorders>
          </w:tcPr>
          <w:p w14:paraId="60359873"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11" w:type="dxa"/>
            <w:tcBorders>
              <w:top w:val="nil"/>
              <w:left w:val="nil"/>
              <w:bottom w:val="single" w:sz="6" w:space="0" w:color="auto"/>
              <w:right w:val="nil"/>
            </w:tcBorders>
          </w:tcPr>
          <w:p w14:paraId="032670B0"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c>
          <w:tcPr>
            <w:tcW w:w="2114" w:type="dxa"/>
            <w:tcBorders>
              <w:top w:val="nil"/>
              <w:left w:val="nil"/>
              <w:bottom w:val="single" w:sz="6" w:space="0" w:color="auto"/>
              <w:right w:val="single" w:sz="6" w:space="0" w:color="auto"/>
            </w:tcBorders>
          </w:tcPr>
          <w:p w14:paraId="74BDBB8B" w14:textId="77777777" w:rsidR="001B1363" w:rsidRPr="001B1363" w:rsidRDefault="001B1363" w:rsidP="001B1363">
            <w:pPr>
              <w:spacing w:before="20" w:after="22" w:line="216" w:lineRule="exact"/>
              <w:jc w:val="both"/>
              <w:rPr>
                <w:rFonts w:ascii="Verdana" w:hAnsi="Verdana" w:cs="Arial"/>
                <w:b/>
                <w:sz w:val="16"/>
                <w:szCs w:val="16"/>
                <w:lang w:val="es-ES" w:eastAsia="es-ES"/>
              </w:rPr>
            </w:pPr>
          </w:p>
        </w:tc>
      </w:tr>
      <w:tr w:rsidR="001B1363" w:rsidRPr="001B1363" w14:paraId="35033A74" w14:textId="77777777" w:rsidTr="001B1363">
        <w:trPr>
          <w:trHeight w:val="20"/>
          <w:jc w:val="center"/>
        </w:trPr>
        <w:tc>
          <w:tcPr>
            <w:tcW w:w="4238" w:type="dxa"/>
            <w:gridSpan w:val="6"/>
            <w:tcBorders>
              <w:top w:val="single" w:sz="6" w:space="0" w:color="auto"/>
              <w:left w:val="single" w:sz="6" w:space="0" w:color="auto"/>
              <w:bottom w:val="nil"/>
              <w:right w:val="nil"/>
            </w:tcBorders>
            <w:hideMark/>
          </w:tcPr>
          <w:p w14:paraId="3B4CE596"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 xml:space="preserve">FACILITY TO CERTIFY </w:t>
            </w:r>
            <w:r w:rsidRPr="001B1363">
              <w:rPr>
                <w:rFonts w:ascii="Verdana" w:hAnsi="Verdana" w:cs="Arial"/>
                <w:sz w:val="16"/>
                <w:szCs w:val="16"/>
                <w:lang w:val="es-ES" w:eastAsia="es-ES"/>
              </w:rPr>
              <w:t>(4)</w:t>
            </w:r>
          </w:p>
        </w:tc>
        <w:tc>
          <w:tcPr>
            <w:tcW w:w="1554" w:type="dxa"/>
            <w:tcBorders>
              <w:top w:val="single" w:sz="6" w:space="0" w:color="auto"/>
              <w:left w:val="nil"/>
              <w:bottom w:val="nil"/>
              <w:right w:val="nil"/>
            </w:tcBorders>
            <w:hideMark/>
          </w:tcPr>
          <w:p w14:paraId="10106FA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single" w:sz="6" w:space="0" w:color="auto"/>
              <w:left w:val="nil"/>
              <w:bottom w:val="nil"/>
              <w:right w:val="nil"/>
            </w:tcBorders>
            <w:hideMark/>
          </w:tcPr>
          <w:p w14:paraId="619924E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single" w:sz="6" w:space="0" w:color="auto"/>
              <w:left w:val="nil"/>
              <w:bottom w:val="nil"/>
              <w:right w:val="nil"/>
            </w:tcBorders>
            <w:hideMark/>
          </w:tcPr>
          <w:p w14:paraId="4B2A733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single" w:sz="6" w:space="0" w:color="auto"/>
              <w:left w:val="nil"/>
              <w:bottom w:val="nil"/>
              <w:right w:val="single" w:sz="6" w:space="0" w:color="auto"/>
            </w:tcBorders>
            <w:hideMark/>
          </w:tcPr>
          <w:p w14:paraId="3692B3A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C1BCAD8" w14:textId="77777777" w:rsidTr="001B1363">
        <w:trPr>
          <w:trHeight w:val="20"/>
          <w:jc w:val="center"/>
        </w:trPr>
        <w:tc>
          <w:tcPr>
            <w:tcW w:w="2163" w:type="dxa"/>
            <w:tcBorders>
              <w:top w:val="nil"/>
              <w:left w:val="single" w:sz="6" w:space="0" w:color="auto"/>
              <w:bottom w:val="nil"/>
              <w:right w:val="nil"/>
            </w:tcBorders>
            <w:hideMark/>
          </w:tcPr>
          <w:p w14:paraId="57E648B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ELT</w:t>
            </w:r>
          </w:p>
        </w:tc>
        <w:tc>
          <w:tcPr>
            <w:tcW w:w="230" w:type="dxa"/>
            <w:tcBorders>
              <w:top w:val="nil"/>
              <w:left w:val="nil"/>
              <w:bottom w:val="nil"/>
              <w:right w:val="nil"/>
            </w:tcBorders>
          </w:tcPr>
          <w:p w14:paraId="388130E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hideMark/>
          </w:tcPr>
          <w:p w14:paraId="4F3E219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XPDR</w:t>
            </w:r>
          </w:p>
        </w:tc>
        <w:tc>
          <w:tcPr>
            <w:tcW w:w="1554" w:type="dxa"/>
            <w:tcBorders>
              <w:top w:val="nil"/>
              <w:left w:val="nil"/>
              <w:bottom w:val="nil"/>
              <w:right w:val="nil"/>
            </w:tcBorders>
          </w:tcPr>
          <w:p w14:paraId="1D9BEB5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hideMark/>
          </w:tcPr>
          <w:p w14:paraId="019F11C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GPWS</w:t>
            </w:r>
          </w:p>
        </w:tc>
        <w:tc>
          <w:tcPr>
            <w:tcW w:w="211" w:type="dxa"/>
            <w:tcBorders>
              <w:top w:val="nil"/>
              <w:left w:val="nil"/>
              <w:bottom w:val="nil"/>
              <w:right w:val="nil"/>
            </w:tcBorders>
          </w:tcPr>
          <w:p w14:paraId="4E7A2EE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40670AF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ACAS/TCAS</w:t>
            </w:r>
          </w:p>
        </w:tc>
      </w:tr>
      <w:tr w:rsidR="001B1363" w:rsidRPr="001B1363" w14:paraId="58ACAC0B" w14:textId="77777777" w:rsidTr="001B1363">
        <w:trPr>
          <w:trHeight w:val="20"/>
          <w:jc w:val="center"/>
        </w:trPr>
        <w:tc>
          <w:tcPr>
            <w:tcW w:w="2163" w:type="dxa"/>
            <w:tcBorders>
              <w:top w:val="nil"/>
              <w:left w:val="single" w:sz="6" w:space="0" w:color="auto"/>
              <w:bottom w:val="nil"/>
              <w:right w:val="nil"/>
            </w:tcBorders>
            <w:hideMark/>
          </w:tcPr>
          <w:p w14:paraId="61418DA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TRC</w:t>
            </w:r>
          </w:p>
        </w:tc>
        <w:tc>
          <w:tcPr>
            <w:tcW w:w="230" w:type="dxa"/>
            <w:tcBorders>
              <w:top w:val="nil"/>
              <w:left w:val="nil"/>
              <w:bottom w:val="nil"/>
              <w:right w:val="nil"/>
            </w:tcBorders>
          </w:tcPr>
          <w:p w14:paraId="2AE3D03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hideMark/>
          </w:tcPr>
          <w:p w14:paraId="00B8206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FDR</w:t>
            </w:r>
          </w:p>
        </w:tc>
        <w:tc>
          <w:tcPr>
            <w:tcW w:w="1554" w:type="dxa"/>
            <w:tcBorders>
              <w:top w:val="nil"/>
              <w:left w:val="nil"/>
              <w:bottom w:val="nil"/>
              <w:right w:val="nil"/>
            </w:tcBorders>
          </w:tcPr>
          <w:p w14:paraId="32BF04E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36" w:type="dxa"/>
            <w:gridSpan w:val="4"/>
            <w:tcBorders>
              <w:top w:val="nil"/>
              <w:left w:val="nil"/>
              <w:bottom w:val="nil"/>
              <w:right w:val="nil"/>
            </w:tcBorders>
            <w:hideMark/>
          </w:tcPr>
          <w:p w14:paraId="652AE4D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HF</w:t>
            </w:r>
          </w:p>
        </w:tc>
        <w:tc>
          <w:tcPr>
            <w:tcW w:w="2114" w:type="dxa"/>
            <w:tcBorders>
              <w:top w:val="nil"/>
              <w:left w:val="nil"/>
              <w:bottom w:val="nil"/>
              <w:right w:val="single" w:sz="6" w:space="0" w:color="auto"/>
            </w:tcBorders>
            <w:hideMark/>
          </w:tcPr>
          <w:p w14:paraId="3999B47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VHF</w:t>
            </w:r>
          </w:p>
        </w:tc>
      </w:tr>
      <w:tr w:rsidR="001B1363" w:rsidRPr="001B1363" w14:paraId="171F4C19" w14:textId="77777777" w:rsidTr="001B1363">
        <w:trPr>
          <w:trHeight w:val="20"/>
          <w:jc w:val="center"/>
        </w:trPr>
        <w:tc>
          <w:tcPr>
            <w:tcW w:w="2163" w:type="dxa"/>
            <w:tcBorders>
              <w:top w:val="nil"/>
              <w:left w:val="single" w:sz="6" w:space="0" w:color="auto"/>
              <w:bottom w:val="single" w:sz="6" w:space="0" w:color="auto"/>
              <w:right w:val="nil"/>
            </w:tcBorders>
            <w:hideMark/>
          </w:tcPr>
          <w:p w14:paraId="7350FD0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GPS</w:t>
            </w:r>
          </w:p>
        </w:tc>
        <w:tc>
          <w:tcPr>
            <w:tcW w:w="230" w:type="dxa"/>
            <w:tcBorders>
              <w:top w:val="nil"/>
              <w:left w:val="nil"/>
              <w:bottom w:val="single" w:sz="6" w:space="0" w:color="auto"/>
              <w:right w:val="nil"/>
            </w:tcBorders>
          </w:tcPr>
          <w:p w14:paraId="0508105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single" w:sz="6" w:space="0" w:color="auto"/>
              <w:right w:val="nil"/>
            </w:tcBorders>
            <w:hideMark/>
          </w:tcPr>
          <w:p w14:paraId="2167E44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OTHER</w:t>
            </w:r>
          </w:p>
        </w:tc>
        <w:tc>
          <w:tcPr>
            <w:tcW w:w="5804" w:type="dxa"/>
            <w:gridSpan w:val="6"/>
            <w:tcBorders>
              <w:top w:val="nil"/>
              <w:left w:val="nil"/>
              <w:bottom w:val="single" w:sz="6" w:space="0" w:color="auto"/>
              <w:right w:val="single" w:sz="6" w:space="0" w:color="auto"/>
            </w:tcBorders>
            <w:hideMark/>
          </w:tcPr>
          <w:p w14:paraId="29AE19C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SPECIFY: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5)_</w:t>
            </w:r>
            <w:proofErr w:type="gramEnd"/>
            <w:r w:rsidRPr="001B1363">
              <w:rPr>
                <w:rFonts w:ascii="Verdana" w:hAnsi="Verdana" w:cs="Arial"/>
                <w:sz w:val="16"/>
                <w:szCs w:val="16"/>
                <w:u w:val="single"/>
                <w:lang w:val="es-ES" w:eastAsia="es-ES"/>
              </w:rPr>
              <w:t xml:space="preserve"> ______________________________________</w:t>
            </w:r>
          </w:p>
        </w:tc>
      </w:tr>
      <w:tr w:rsidR="001B1363" w:rsidRPr="001B1363" w14:paraId="5FF7CA99" w14:textId="77777777" w:rsidTr="001B1363">
        <w:trPr>
          <w:trHeight w:val="20"/>
          <w:jc w:val="center"/>
        </w:trPr>
        <w:tc>
          <w:tcPr>
            <w:tcW w:w="2163" w:type="dxa"/>
            <w:tcBorders>
              <w:top w:val="single" w:sz="6" w:space="0" w:color="auto"/>
              <w:left w:val="single" w:sz="6" w:space="0" w:color="auto"/>
              <w:bottom w:val="nil"/>
              <w:right w:val="nil"/>
            </w:tcBorders>
            <w:hideMark/>
          </w:tcPr>
          <w:p w14:paraId="26B7110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5815315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4013348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3BD3931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3EBE7D9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2CE6134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117F695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F664C0B" w14:textId="77777777" w:rsidTr="001B1363">
        <w:trPr>
          <w:trHeight w:val="20"/>
          <w:jc w:val="center"/>
        </w:trPr>
        <w:tc>
          <w:tcPr>
            <w:tcW w:w="4238" w:type="dxa"/>
            <w:gridSpan w:val="6"/>
            <w:tcBorders>
              <w:top w:val="nil"/>
              <w:left w:val="single" w:sz="6" w:space="0" w:color="auto"/>
              <w:bottom w:val="nil"/>
              <w:right w:val="nil"/>
            </w:tcBorders>
            <w:hideMark/>
          </w:tcPr>
          <w:p w14:paraId="402433B0"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color w:val="000000"/>
                <w:sz w:val="16"/>
                <w:szCs w:val="16"/>
                <w:lang w:val="es-ES" w:eastAsia="es-ES"/>
              </w:rPr>
              <w:t xml:space="preserve">TEAM </w:t>
            </w:r>
            <w:proofErr w:type="gramStart"/>
            <w:r w:rsidRPr="001B1363">
              <w:rPr>
                <w:rFonts w:ascii="Verdana" w:hAnsi="Verdana" w:cs="Arial"/>
                <w:b/>
                <w:sz w:val="16"/>
                <w:szCs w:val="16"/>
                <w:lang w:val="es-ES" w:eastAsia="es-ES"/>
              </w:rPr>
              <w:t>INFORMATION :</w:t>
            </w:r>
            <w:proofErr w:type="gramEnd"/>
          </w:p>
        </w:tc>
        <w:tc>
          <w:tcPr>
            <w:tcW w:w="1554" w:type="dxa"/>
            <w:tcBorders>
              <w:top w:val="nil"/>
              <w:left w:val="nil"/>
              <w:bottom w:val="nil"/>
              <w:right w:val="nil"/>
            </w:tcBorders>
          </w:tcPr>
          <w:p w14:paraId="47DFB43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6C1079B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4F19567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1A17D58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65FC1EE"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328012D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BRAND: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6)_</w:t>
            </w:r>
            <w:proofErr w:type="gramEnd"/>
            <w:r w:rsidRPr="001B1363">
              <w:rPr>
                <w:rFonts w:ascii="Verdana" w:hAnsi="Verdana" w:cs="Arial"/>
                <w:sz w:val="16"/>
                <w:szCs w:val="16"/>
                <w:u w:val="single"/>
                <w:lang w:val="es-ES" w:eastAsia="es-ES"/>
              </w:rPr>
              <w:t xml:space="preserve"> </w:t>
            </w:r>
            <w:r w:rsidRPr="001B1363">
              <w:rPr>
                <w:rFonts w:ascii="Verdana" w:hAnsi="Verdana" w:cs="Arial"/>
                <w:sz w:val="16"/>
                <w:szCs w:val="16"/>
                <w:lang w:val="es-ES" w:eastAsia="es-ES"/>
              </w:rPr>
              <w:t>___________________________________________________________________________________</w:t>
            </w:r>
          </w:p>
        </w:tc>
      </w:tr>
      <w:tr w:rsidR="001B1363" w:rsidRPr="001B1363" w14:paraId="56095E86"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529FC30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MODEL: </w:t>
            </w:r>
            <w:r w:rsidRPr="001B1363">
              <w:rPr>
                <w:rFonts w:ascii="Verdana" w:hAnsi="Verdana" w:cs="Arial"/>
                <w:sz w:val="16"/>
                <w:szCs w:val="16"/>
                <w:u w:val="single"/>
                <w:lang w:val="es-ES" w:eastAsia="es-ES"/>
              </w:rPr>
              <w:t xml:space="preserve">(7) _ </w:t>
            </w:r>
            <w:r w:rsidRPr="001B1363">
              <w:rPr>
                <w:rFonts w:ascii="Verdana" w:hAnsi="Verdana" w:cs="Arial"/>
                <w:sz w:val="16"/>
                <w:szCs w:val="16"/>
                <w:lang w:val="es-ES" w:eastAsia="es-ES"/>
              </w:rPr>
              <w:t>___________________________________________________________________________________</w:t>
            </w:r>
          </w:p>
        </w:tc>
      </w:tr>
      <w:tr w:rsidR="001B1363" w:rsidRPr="001B1363" w14:paraId="7231EF3D"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407C0E0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PART NUMBER: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8)_</w:t>
            </w:r>
            <w:proofErr w:type="gramEnd"/>
            <w:r w:rsidRPr="001B1363">
              <w:rPr>
                <w:rFonts w:ascii="Verdana" w:hAnsi="Verdana" w:cs="Arial"/>
                <w:sz w:val="16"/>
                <w:szCs w:val="16"/>
                <w:u w:val="single"/>
                <w:lang w:val="es-ES" w:eastAsia="es-ES"/>
              </w:rPr>
              <w:t xml:space="preserve"> </w:t>
            </w:r>
            <w:r w:rsidRPr="001B1363">
              <w:rPr>
                <w:rFonts w:ascii="Verdana" w:hAnsi="Verdana" w:cs="Arial"/>
                <w:sz w:val="16"/>
                <w:szCs w:val="16"/>
                <w:lang w:val="es-ES" w:eastAsia="es-ES"/>
              </w:rPr>
              <w:t>__________________________________________________________________________</w:t>
            </w:r>
          </w:p>
        </w:tc>
      </w:tr>
      <w:tr w:rsidR="001B1363" w:rsidRPr="001B1363" w14:paraId="0F5148B6"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00B3DDD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SERIAL NUMBER: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9)_</w:t>
            </w:r>
            <w:proofErr w:type="gramEnd"/>
            <w:r w:rsidRPr="001B1363">
              <w:rPr>
                <w:rFonts w:ascii="Verdana" w:hAnsi="Verdana" w:cs="Arial"/>
                <w:sz w:val="16"/>
                <w:szCs w:val="16"/>
                <w:u w:val="single"/>
                <w:lang w:val="es-ES" w:eastAsia="es-ES"/>
              </w:rPr>
              <w:t xml:space="preserve"> </w:t>
            </w:r>
            <w:r w:rsidRPr="001B1363">
              <w:rPr>
                <w:rFonts w:ascii="Verdana" w:hAnsi="Verdana" w:cs="Arial"/>
                <w:sz w:val="16"/>
                <w:szCs w:val="16"/>
                <w:lang w:val="es-ES" w:eastAsia="es-ES"/>
              </w:rPr>
              <w:t>___________________________________________________________________________</w:t>
            </w:r>
          </w:p>
        </w:tc>
      </w:tr>
      <w:tr w:rsidR="001B1363" w:rsidRPr="001B1363" w14:paraId="1AB31BBB" w14:textId="77777777" w:rsidTr="001B1363">
        <w:trPr>
          <w:trHeight w:val="20"/>
          <w:jc w:val="center"/>
        </w:trPr>
        <w:tc>
          <w:tcPr>
            <w:tcW w:w="2163" w:type="dxa"/>
            <w:tcBorders>
              <w:top w:val="nil"/>
              <w:left w:val="single" w:sz="6" w:space="0" w:color="auto"/>
              <w:bottom w:val="single" w:sz="6" w:space="0" w:color="auto"/>
              <w:right w:val="nil"/>
            </w:tcBorders>
            <w:hideMark/>
          </w:tcPr>
          <w:p w14:paraId="3C5F20E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287EC28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21FAA86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281ABFE6"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25409D8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3AE89FC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0947988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2F7E4363" w14:textId="77777777" w:rsidTr="001B1363">
        <w:trPr>
          <w:trHeight w:val="20"/>
          <w:jc w:val="center"/>
        </w:trPr>
        <w:tc>
          <w:tcPr>
            <w:tcW w:w="2163" w:type="dxa"/>
            <w:tcBorders>
              <w:top w:val="single" w:sz="6" w:space="0" w:color="auto"/>
              <w:left w:val="single" w:sz="6" w:space="0" w:color="auto"/>
              <w:bottom w:val="nil"/>
              <w:right w:val="nil"/>
            </w:tcBorders>
            <w:hideMark/>
          </w:tcPr>
          <w:p w14:paraId="643BA09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5E8D6C0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7276C6F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51BD1F25"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5F60A7A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1A0DA4D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187A864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E74DC06" w14:textId="77777777" w:rsidTr="001B1363">
        <w:trPr>
          <w:trHeight w:val="20"/>
          <w:jc w:val="center"/>
        </w:trPr>
        <w:tc>
          <w:tcPr>
            <w:tcW w:w="4238" w:type="dxa"/>
            <w:gridSpan w:val="6"/>
            <w:tcBorders>
              <w:top w:val="nil"/>
              <w:left w:val="single" w:sz="6" w:space="0" w:color="auto"/>
              <w:bottom w:val="nil"/>
              <w:right w:val="nil"/>
            </w:tcBorders>
            <w:hideMark/>
          </w:tcPr>
          <w:p w14:paraId="19EBEE88"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AIRCRAFT INFORMATION:</w:t>
            </w:r>
          </w:p>
        </w:tc>
        <w:tc>
          <w:tcPr>
            <w:tcW w:w="1554" w:type="dxa"/>
            <w:tcBorders>
              <w:top w:val="nil"/>
              <w:left w:val="nil"/>
              <w:bottom w:val="nil"/>
              <w:right w:val="nil"/>
            </w:tcBorders>
          </w:tcPr>
          <w:p w14:paraId="0B2A886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79BFF60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544ECBE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6DF22B5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6E26B24" w14:textId="77777777" w:rsidTr="001B1363">
        <w:trPr>
          <w:trHeight w:val="20"/>
          <w:jc w:val="center"/>
        </w:trPr>
        <w:tc>
          <w:tcPr>
            <w:tcW w:w="2163" w:type="dxa"/>
            <w:tcBorders>
              <w:top w:val="nil"/>
              <w:left w:val="single" w:sz="6" w:space="0" w:color="auto"/>
              <w:bottom w:val="nil"/>
              <w:right w:val="nil"/>
            </w:tcBorders>
            <w:hideMark/>
          </w:tcPr>
          <w:p w14:paraId="6429E07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3595330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37D3B923"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5072378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48C8F84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60E9AB8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7F6593C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8880E6C" w14:textId="77777777" w:rsidTr="001B1363">
        <w:trPr>
          <w:trHeight w:val="20"/>
          <w:jc w:val="center"/>
        </w:trPr>
        <w:tc>
          <w:tcPr>
            <w:tcW w:w="4238" w:type="dxa"/>
            <w:gridSpan w:val="6"/>
            <w:tcBorders>
              <w:top w:val="nil"/>
              <w:left w:val="single" w:sz="6" w:space="0" w:color="auto"/>
              <w:bottom w:val="nil"/>
              <w:right w:val="nil"/>
            </w:tcBorders>
            <w:hideMark/>
          </w:tcPr>
          <w:p w14:paraId="6735330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BRAND: </w:t>
            </w:r>
            <w:r w:rsidRPr="001B1363">
              <w:rPr>
                <w:rFonts w:ascii="Verdana" w:hAnsi="Verdana" w:cs="Arial"/>
                <w:sz w:val="16"/>
                <w:szCs w:val="16"/>
                <w:u w:val="single"/>
                <w:lang w:val="es-ES" w:eastAsia="es-ES"/>
              </w:rPr>
              <w:t>(</w:t>
            </w:r>
            <w:proofErr w:type="gramStart"/>
            <w:r w:rsidRPr="001B1363">
              <w:rPr>
                <w:rFonts w:ascii="Verdana" w:hAnsi="Verdana" w:cs="Arial"/>
                <w:sz w:val="16"/>
                <w:szCs w:val="16"/>
                <w:u w:val="single"/>
                <w:lang w:val="es-ES" w:eastAsia="es-ES"/>
              </w:rPr>
              <w:t>10)_</w:t>
            </w:r>
            <w:proofErr w:type="gramEnd"/>
            <w:r w:rsidRPr="001B1363">
              <w:rPr>
                <w:rFonts w:ascii="Verdana" w:hAnsi="Verdana" w:cs="Arial"/>
                <w:sz w:val="16"/>
                <w:szCs w:val="16"/>
                <w:u w:val="single"/>
                <w:lang w:val="es-ES" w:eastAsia="es-ES"/>
              </w:rPr>
              <w:t xml:space="preserve"> </w:t>
            </w:r>
            <w:r w:rsidRPr="001B1363">
              <w:rPr>
                <w:rFonts w:ascii="Verdana" w:hAnsi="Verdana" w:cs="Arial"/>
                <w:sz w:val="16"/>
                <w:szCs w:val="16"/>
                <w:lang w:val="es-ES" w:eastAsia="es-ES"/>
              </w:rPr>
              <w:t>____________________</w:t>
            </w:r>
          </w:p>
        </w:tc>
        <w:tc>
          <w:tcPr>
            <w:tcW w:w="5804" w:type="dxa"/>
            <w:gridSpan w:val="6"/>
            <w:tcBorders>
              <w:top w:val="nil"/>
              <w:left w:val="nil"/>
              <w:bottom w:val="nil"/>
              <w:right w:val="single" w:sz="6" w:space="0" w:color="auto"/>
            </w:tcBorders>
            <w:hideMark/>
          </w:tcPr>
          <w:p w14:paraId="7EF42DA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MODEL: </w:t>
            </w:r>
            <w:r w:rsidRPr="001B1363">
              <w:rPr>
                <w:rFonts w:ascii="Verdana" w:hAnsi="Verdana" w:cs="Arial"/>
                <w:sz w:val="16"/>
                <w:szCs w:val="16"/>
                <w:u w:val="single"/>
                <w:lang w:val="es-ES" w:eastAsia="es-ES"/>
              </w:rPr>
              <w:t xml:space="preserve">(11) </w:t>
            </w:r>
            <w:r w:rsidRPr="001B1363">
              <w:rPr>
                <w:rFonts w:ascii="Verdana" w:hAnsi="Verdana" w:cs="Arial"/>
                <w:sz w:val="16"/>
                <w:szCs w:val="16"/>
                <w:lang w:val="es-ES" w:eastAsia="es-ES"/>
              </w:rPr>
              <w:t>_ _____________________________</w:t>
            </w:r>
          </w:p>
        </w:tc>
      </w:tr>
      <w:tr w:rsidR="001B1363" w:rsidRPr="001B1363" w14:paraId="3384A66C" w14:textId="77777777" w:rsidTr="001B1363">
        <w:trPr>
          <w:trHeight w:val="20"/>
          <w:jc w:val="center"/>
        </w:trPr>
        <w:tc>
          <w:tcPr>
            <w:tcW w:w="4238" w:type="dxa"/>
            <w:gridSpan w:val="6"/>
            <w:tcBorders>
              <w:top w:val="nil"/>
              <w:left w:val="single" w:sz="6" w:space="0" w:color="auto"/>
              <w:bottom w:val="nil"/>
              <w:right w:val="nil"/>
            </w:tcBorders>
            <w:hideMark/>
          </w:tcPr>
          <w:p w14:paraId="169E2C4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REGISTRATION: </w:t>
            </w:r>
            <w:r w:rsidRPr="001B1363">
              <w:rPr>
                <w:rFonts w:ascii="Verdana" w:hAnsi="Verdana" w:cs="Arial"/>
                <w:sz w:val="16"/>
                <w:szCs w:val="16"/>
                <w:u w:val="single"/>
                <w:lang w:val="es-ES" w:eastAsia="es-ES"/>
              </w:rPr>
              <w:t xml:space="preserve">(12) </w:t>
            </w:r>
            <w:r w:rsidRPr="001B1363">
              <w:rPr>
                <w:rFonts w:ascii="Verdana" w:hAnsi="Verdana" w:cs="Arial"/>
                <w:sz w:val="16"/>
                <w:szCs w:val="16"/>
                <w:lang w:val="es-ES" w:eastAsia="es-ES"/>
              </w:rPr>
              <w:t>_ _________________</w:t>
            </w:r>
          </w:p>
        </w:tc>
        <w:tc>
          <w:tcPr>
            <w:tcW w:w="5804" w:type="dxa"/>
            <w:gridSpan w:val="6"/>
            <w:tcBorders>
              <w:top w:val="nil"/>
              <w:left w:val="nil"/>
              <w:bottom w:val="nil"/>
              <w:right w:val="single" w:sz="6" w:space="0" w:color="auto"/>
            </w:tcBorders>
            <w:hideMark/>
          </w:tcPr>
          <w:p w14:paraId="4D14D6E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SERIAL NUMBER: </w:t>
            </w:r>
            <w:r w:rsidRPr="001B1363">
              <w:rPr>
                <w:rFonts w:ascii="Verdana" w:hAnsi="Verdana" w:cs="Arial"/>
                <w:sz w:val="16"/>
                <w:szCs w:val="16"/>
                <w:u w:val="single"/>
                <w:lang w:val="es-ES" w:eastAsia="es-ES"/>
              </w:rPr>
              <w:t xml:space="preserve">(13) </w:t>
            </w:r>
            <w:r w:rsidRPr="001B1363">
              <w:rPr>
                <w:rFonts w:ascii="Verdana" w:hAnsi="Verdana" w:cs="Arial"/>
                <w:sz w:val="16"/>
                <w:szCs w:val="16"/>
                <w:lang w:val="es-ES" w:eastAsia="es-ES"/>
              </w:rPr>
              <w:t>_ ___________________________</w:t>
            </w:r>
          </w:p>
        </w:tc>
      </w:tr>
      <w:tr w:rsidR="001B1363" w:rsidRPr="001B1363" w14:paraId="75ADFD25" w14:textId="77777777" w:rsidTr="001B1363">
        <w:trPr>
          <w:trHeight w:val="20"/>
          <w:jc w:val="center"/>
        </w:trPr>
        <w:tc>
          <w:tcPr>
            <w:tcW w:w="4238" w:type="dxa"/>
            <w:gridSpan w:val="6"/>
            <w:tcBorders>
              <w:top w:val="nil"/>
              <w:left w:val="single" w:sz="6" w:space="0" w:color="auto"/>
              <w:bottom w:val="nil"/>
              <w:right w:val="nil"/>
            </w:tcBorders>
            <w:hideMark/>
          </w:tcPr>
          <w:p w14:paraId="02F13C8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NATIONALITY: _ </w:t>
            </w:r>
            <w:r w:rsidRPr="001B1363">
              <w:rPr>
                <w:rFonts w:ascii="Verdana" w:hAnsi="Verdana" w:cs="Arial"/>
                <w:sz w:val="16"/>
                <w:szCs w:val="16"/>
                <w:u w:val="single"/>
                <w:lang w:val="es-ES" w:eastAsia="es-ES"/>
              </w:rPr>
              <w:t xml:space="preserve">(14) </w:t>
            </w:r>
            <w:r w:rsidRPr="001B1363">
              <w:rPr>
                <w:rFonts w:ascii="Verdana" w:hAnsi="Verdana" w:cs="Arial"/>
                <w:sz w:val="16"/>
                <w:szCs w:val="16"/>
                <w:lang w:val="es-ES" w:eastAsia="es-ES"/>
              </w:rPr>
              <w:t>_______________</w:t>
            </w:r>
          </w:p>
        </w:tc>
        <w:tc>
          <w:tcPr>
            <w:tcW w:w="1554" w:type="dxa"/>
            <w:tcBorders>
              <w:top w:val="nil"/>
              <w:left w:val="nil"/>
              <w:bottom w:val="nil"/>
              <w:right w:val="nil"/>
            </w:tcBorders>
          </w:tcPr>
          <w:p w14:paraId="7BACB35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2B69848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0A0CF633"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tcPr>
          <w:p w14:paraId="2E4DB1E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r>
      <w:tr w:rsidR="001B1363" w:rsidRPr="001B1363" w14:paraId="3BDC5D53" w14:textId="77777777" w:rsidTr="001B1363">
        <w:trPr>
          <w:trHeight w:val="20"/>
          <w:jc w:val="center"/>
        </w:trPr>
        <w:tc>
          <w:tcPr>
            <w:tcW w:w="2163" w:type="dxa"/>
            <w:tcBorders>
              <w:top w:val="nil"/>
              <w:left w:val="single" w:sz="6" w:space="0" w:color="auto"/>
              <w:bottom w:val="single" w:sz="6" w:space="0" w:color="auto"/>
              <w:right w:val="nil"/>
            </w:tcBorders>
            <w:hideMark/>
          </w:tcPr>
          <w:p w14:paraId="2ED570A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4D50569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1E17C6F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1138A3D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44F2F64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37DDF275"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58AB39F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F8436A1" w14:textId="77777777" w:rsidTr="001B1363">
        <w:trPr>
          <w:trHeight w:val="20"/>
          <w:jc w:val="center"/>
        </w:trPr>
        <w:tc>
          <w:tcPr>
            <w:tcW w:w="2163" w:type="dxa"/>
            <w:tcBorders>
              <w:top w:val="single" w:sz="6" w:space="0" w:color="auto"/>
              <w:left w:val="single" w:sz="6" w:space="0" w:color="auto"/>
              <w:bottom w:val="nil"/>
              <w:right w:val="nil"/>
            </w:tcBorders>
            <w:hideMark/>
          </w:tcPr>
          <w:p w14:paraId="0FF51EC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49A9B7A4"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0EF6ED24"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31F43A6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01711700"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6A8C1A7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1BE01B4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6E04CC38" w14:textId="77777777" w:rsidTr="001B1363">
        <w:trPr>
          <w:trHeight w:val="20"/>
          <w:jc w:val="center"/>
        </w:trPr>
        <w:tc>
          <w:tcPr>
            <w:tcW w:w="7717" w:type="dxa"/>
            <w:gridSpan w:val="10"/>
            <w:tcBorders>
              <w:top w:val="nil"/>
              <w:left w:val="single" w:sz="6" w:space="0" w:color="auto"/>
              <w:bottom w:val="nil"/>
              <w:right w:val="nil"/>
            </w:tcBorders>
            <w:hideMark/>
          </w:tcPr>
          <w:p w14:paraId="0E30C0A4" w14:textId="77777777" w:rsidR="001B1363" w:rsidRPr="001B1363" w:rsidRDefault="001B1363" w:rsidP="001B1363">
            <w:pPr>
              <w:spacing w:before="20" w:after="22"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DOCUMENTATION PRESENTED IN A SIMPLE COPY </w:t>
            </w:r>
            <w:r w:rsidRPr="001B1363">
              <w:rPr>
                <w:rFonts w:ascii="Verdana" w:hAnsi="Verdana" w:cs="Arial"/>
                <w:sz w:val="16"/>
                <w:szCs w:val="16"/>
                <w:lang w:eastAsia="es-ES"/>
              </w:rPr>
              <w:t>(15)</w:t>
            </w:r>
          </w:p>
        </w:tc>
        <w:tc>
          <w:tcPr>
            <w:tcW w:w="211" w:type="dxa"/>
            <w:tcBorders>
              <w:top w:val="nil"/>
              <w:left w:val="nil"/>
              <w:bottom w:val="nil"/>
              <w:right w:val="nil"/>
            </w:tcBorders>
          </w:tcPr>
          <w:p w14:paraId="7F5B1AAE"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2114" w:type="dxa"/>
            <w:tcBorders>
              <w:top w:val="nil"/>
              <w:left w:val="nil"/>
              <w:bottom w:val="nil"/>
              <w:right w:val="single" w:sz="6" w:space="0" w:color="auto"/>
            </w:tcBorders>
            <w:hideMark/>
          </w:tcPr>
          <w:p w14:paraId="651B93DF"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r>
      <w:tr w:rsidR="001B1363" w:rsidRPr="001B1363" w14:paraId="378194DD" w14:textId="77777777" w:rsidTr="001B1363">
        <w:trPr>
          <w:trHeight w:val="20"/>
          <w:jc w:val="center"/>
        </w:trPr>
        <w:tc>
          <w:tcPr>
            <w:tcW w:w="3414" w:type="dxa"/>
            <w:gridSpan w:val="4"/>
            <w:tcBorders>
              <w:top w:val="nil"/>
              <w:left w:val="single" w:sz="6" w:space="0" w:color="auto"/>
              <w:bottom w:val="nil"/>
              <w:right w:val="nil"/>
            </w:tcBorders>
            <w:hideMark/>
          </w:tcPr>
          <w:p w14:paraId="491B640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MANUFACTURER LIST</w:t>
            </w:r>
          </w:p>
        </w:tc>
        <w:tc>
          <w:tcPr>
            <w:tcW w:w="2905" w:type="dxa"/>
            <w:gridSpan w:val="5"/>
            <w:tcBorders>
              <w:top w:val="nil"/>
              <w:left w:val="nil"/>
              <w:bottom w:val="nil"/>
              <w:right w:val="nil"/>
            </w:tcBorders>
            <w:hideMark/>
          </w:tcPr>
          <w:p w14:paraId="3AD81DF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FAA FORM 337</w:t>
            </w:r>
          </w:p>
        </w:tc>
        <w:tc>
          <w:tcPr>
            <w:tcW w:w="3723" w:type="dxa"/>
            <w:gridSpan w:val="3"/>
            <w:tcBorders>
              <w:top w:val="nil"/>
              <w:left w:val="nil"/>
              <w:bottom w:val="nil"/>
              <w:right w:val="single" w:sz="6" w:space="0" w:color="auto"/>
            </w:tcBorders>
            <w:hideMark/>
          </w:tcPr>
          <w:p w14:paraId="1001FE3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DGAC FORM 46</w:t>
            </w:r>
          </w:p>
        </w:tc>
      </w:tr>
      <w:tr w:rsidR="001B1363" w:rsidRPr="001B1363" w14:paraId="47B21D09" w14:textId="77777777" w:rsidTr="001B1363">
        <w:trPr>
          <w:trHeight w:val="20"/>
          <w:jc w:val="center"/>
        </w:trPr>
        <w:tc>
          <w:tcPr>
            <w:tcW w:w="2163" w:type="dxa"/>
            <w:tcBorders>
              <w:top w:val="nil"/>
              <w:left w:val="single" w:sz="6" w:space="0" w:color="auto"/>
              <w:bottom w:val="nil"/>
              <w:right w:val="nil"/>
            </w:tcBorders>
            <w:hideMark/>
          </w:tcPr>
          <w:p w14:paraId="0138ADD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OTHER</w:t>
            </w:r>
          </w:p>
        </w:tc>
        <w:tc>
          <w:tcPr>
            <w:tcW w:w="230" w:type="dxa"/>
            <w:tcBorders>
              <w:top w:val="nil"/>
              <w:left w:val="nil"/>
              <w:bottom w:val="nil"/>
              <w:right w:val="nil"/>
            </w:tcBorders>
          </w:tcPr>
          <w:p w14:paraId="7670E1F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7649" w:type="dxa"/>
            <w:gridSpan w:val="10"/>
            <w:tcBorders>
              <w:top w:val="nil"/>
              <w:left w:val="nil"/>
              <w:bottom w:val="nil"/>
              <w:right w:val="single" w:sz="6" w:space="0" w:color="auto"/>
            </w:tcBorders>
            <w:hideMark/>
          </w:tcPr>
          <w:p w14:paraId="639AE0E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SPECIFY: _ _ </w:t>
            </w:r>
            <w:r w:rsidRPr="001B1363">
              <w:rPr>
                <w:rFonts w:ascii="Verdana" w:hAnsi="Verdana" w:cs="Arial"/>
                <w:sz w:val="16"/>
                <w:szCs w:val="16"/>
                <w:u w:val="single"/>
                <w:lang w:val="es-ES" w:eastAsia="es-ES"/>
              </w:rPr>
              <w:t xml:space="preserve">(16) </w:t>
            </w:r>
            <w:r w:rsidRPr="001B1363">
              <w:rPr>
                <w:rFonts w:ascii="Verdana" w:hAnsi="Verdana" w:cs="Arial"/>
                <w:sz w:val="16"/>
                <w:szCs w:val="16"/>
                <w:lang w:val="es-ES" w:eastAsia="es-ES"/>
              </w:rPr>
              <w:t>______________________________________________________</w:t>
            </w:r>
          </w:p>
        </w:tc>
      </w:tr>
      <w:tr w:rsidR="001B1363" w:rsidRPr="001B1363" w14:paraId="43B5353E" w14:textId="77777777" w:rsidTr="001B1363">
        <w:trPr>
          <w:trHeight w:val="20"/>
          <w:jc w:val="center"/>
        </w:trPr>
        <w:tc>
          <w:tcPr>
            <w:tcW w:w="2163" w:type="dxa"/>
            <w:tcBorders>
              <w:top w:val="nil"/>
              <w:left w:val="single" w:sz="6" w:space="0" w:color="auto"/>
              <w:bottom w:val="single" w:sz="6" w:space="0" w:color="auto"/>
              <w:right w:val="nil"/>
            </w:tcBorders>
            <w:hideMark/>
          </w:tcPr>
          <w:p w14:paraId="1710C16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78D966A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4744491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21B5068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38C8E0C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0D63394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329971F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CDF1AB7" w14:textId="77777777" w:rsidTr="001B1363">
        <w:trPr>
          <w:trHeight w:val="20"/>
          <w:jc w:val="center"/>
        </w:trPr>
        <w:tc>
          <w:tcPr>
            <w:tcW w:w="4238" w:type="dxa"/>
            <w:gridSpan w:val="6"/>
            <w:tcBorders>
              <w:top w:val="single" w:sz="6" w:space="0" w:color="auto"/>
              <w:left w:val="single" w:sz="6" w:space="0" w:color="auto"/>
              <w:bottom w:val="nil"/>
              <w:right w:val="nil"/>
            </w:tcBorders>
            <w:hideMark/>
          </w:tcPr>
          <w:p w14:paraId="19C86DA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OWNER INFORMATION:</w:t>
            </w:r>
          </w:p>
        </w:tc>
        <w:tc>
          <w:tcPr>
            <w:tcW w:w="1554" w:type="dxa"/>
            <w:tcBorders>
              <w:top w:val="single" w:sz="6" w:space="0" w:color="auto"/>
              <w:left w:val="nil"/>
              <w:bottom w:val="nil"/>
              <w:right w:val="nil"/>
            </w:tcBorders>
          </w:tcPr>
          <w:p w14:paraId="3924841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48ECB5C2"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3C05A4E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tcPr>
          <w:p w14:paraId="3F94DC95"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r>
      <w:tr w:rsidR="001B1363" w:rsidRPr="001B1363" w14:paraId="145E021D" w14:textId="77777777" w:rsidTr="001B1363">
        <w:trPr>
          <w:trHeight w:val="20"/>
          <w:jc w:val="center"/>
        </w:trPr>
        <w:tc>
          <w:tcPr>
            <w:tcW w:w="2163" w:type="dxa"/>
            <w:tcBorders>
              <w:top w:val="nil"/>
              <w:left w:val="single" w:sz="6" w:space="0" w:color="auto"/>
              <w:bottom w:val="nil"/>
              <w:right w:val="nil"/>
            </w:tcBorders>
            <w:hideMark/>
          </w:tcPr>
          <w:p w14:paraId="2610CF7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6DF42B7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4B359F7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6333B40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518D7C6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3BEA66C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2A76386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F3F7FB4" w14:textId="77777777" w:rsidTr="001B1363">
        <w:trPr>
          <w:trHeight w:val="20"/>
          <w:jc w:val="center"/>
        </w:trPr>
        <w:tc>
          <w:tcPr>
            <w:tcW w:w="3775" w:type="dxa"/>
            <w:gridSpan w:val="5"/>
            <w:tcBorders>
              <w:top w:val="nil"/>
              <w:left w:val="single" w:sz="6" w:space="0" w:color="auto"/>
              <w:bottom w:val="nil"/>
              <w:right w:val="nil"/>
            </w:tcBorders>
            <w:hideMark/>
          </w:tcPr>
          <w:p w14:paraId="7583C555" w14:textId="77777777" w:rsidR="001B1363" w:rsidRPr="001B1363" w:rsidRDefault="001B1363" w:rsidP="001B1363">
            <w:pPr>
              <w:spacing w:before="20" w:after="22" w:line="216" w:lineRule="exact"/>
              <w:jc w:val="both"/>
              <w:rPr>
                <w:rFonts w:ascii="Verdana" w:hAnsi="Verdana" w:cs="Arial"/>
                <w:b/>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PHYSICAL PERSON (17)</w:t>
            </w:r>
          </w:p>
        </w:tc>
        <w:tc>
          <w:tcPr>
            <w:tcW w:w="2157" w:type="dxa"/>
            <w:gridSpan w:val="3"/>
            <w:tcBorders>
              <w:top w:val="nil"/>
              <w:left w:val="nil"/>
              <w:bottom w:val="nil"/>
              <w:right w:val="nil"/>
            </w:tcBorders>
          </w:tcPr>
          <w:p w14:paraId="5B3653E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4110" w:type="dxa"/>
            <w:gridSpan w:val="4"/>
            <w:tcBorders>
              <w:top w:val="nil"/>
              <w:left w:val="nil"/>
              <w:bottom w:val="nil"/>
              <w:right w:val="single" w:sz="6" w:space="0" w:color="auto"/>
            </w:tcBorders>
            <w:hideMark/>
          </w:tcPr>
          <w:p w14:paraId="4E3E834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LEGAL PERSON (18)</w:t>
            </w:r>
          </w:p>
        </w:tc>
      </w:tr>
      <w:tr w:rsidR="001B1363" w:rsidRPr="001B1363" w14:paraId="2D08E485"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521303B7"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NAME OF THE OWNER/COMPLETE BUSINESS NAME:</w:t>
            </w:r>
          </w:p>
          <w:p w14:paraId="3E826FD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u w:val="single"/>
                <w:lang w:val="es-ES" w:eastAsia="es-ES"/>
              </w:rPr>
              <w:t xml:space="preserve">(19) </w:t>
            </w:r>
            <w:r w:rsidRPr="001B1363">
              <w:rPr>
                <w:rFonts w:ascii="Verdana" w:hAnsi="Verdana" w:cs="Arial"/>
                <w:sz w:val="16"/>
                <w:szCs w:val="16"/>
                <w:lang w:val="es-ES" w:eastAsia="es-ES"/>
              </w:rPr>
              <w:t>_ ____________________________________________________________________________________________</w:t>
            </w:r>
          </w:p>
        </w:tc>
      </w:tr>
      <w:tr w:rsidR="001B1363" w:rsidRPr="001B1363" w14:paraId="58D88049"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4933874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ADDRESS: </w:t>
            </w:r>
            <w:r w:rsidRPr="001B1363">
              <w:rPr>
                <w:rFonts w:ascii="Verdana" w:hAnsi="Verdana" w:cs="Arial"/>
                <w:sz w:val="16"/>
                <w:szCs w:val="16"/>
                <w:u w:val="single"/>
                <w:lang w:val="es-ES" w:eastAsia="es-ES"/>
              </w:rPr>
              <w:t xml:space="preserve">(20) </w:t>
            </w:r>
            <w:r w:rsidRPr="001B1363">
              <w:rPr>
                <w:rFonts w:ascii="Verdana" w:hAnsi="Verdana" w:cs="Arial"/>
                <w:sz w:val="16"/>
                <w:szCs w:val="16"/>
                <w:lang w:val="es-ES" w:eastAsia="es-ES"/>
              </w:rPr>
              <w:t>_ _________________________________________________________________________________</w:t>
            </w:r>
          </w:p>
        </w:tc>
      </w:tr>
      <w:tr w:rsidR="001B1363" w:rsidRPr="001B1363" w14:paraId="47002B67" w14:textId="77777777" w:rsidTr="001B1363">
        <w:trPr>
          <w:trHeight w:val="20"/>
          <w:jc w:val="center"/>
        </w:trPr>
        <w:tc>
          <w:tcPr>
            <w:tcW w:w="3212" w:type="dxa"/>
            <w:gridSpan w:val="3"/>
            <w:tcBorders>
              <w:top w:val="nil"/>
              <w:left w:val="single" w:sz="6" w:space="0" w:color="auto"/>
              <w:bottom w:val="nil"/>
              <w:right w:val="nil"/>
            </w:tcBorders>
            <w:hideMark/>
          </w:tcPr>
          <w:p w14:paraId="04BE48C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CITY: </w:t>
            </w:r>
            <w:r w:rsidRPr="001B1363">
              <w:rPr>
                <w:rFonts w:ascii="Verdana" w:hAnsi="Verdana" w:cs="Arial"/>
                <w:sz w:val="16"/>
                <w:szCs w:val="16"/>
                <w:u w:val="single"/>
                <w:lang w:val="es-ES" w:eastAsia="es-ES"/>
              </w:rPr>
              <w:t xml:space="preserve">(21) </w:t>
            </w:r>
            <w:r w:rsidRPr="001B1363">
              <w:rPr>
                <w:rFonts w:ascii="Verdana" w:hAnsi="Verdana" w:cs="Arial"/>
                <w:sz w:val="16"/>
                <w:szCs w:val="16"/>
                <w:lang w:val="es-ES" w:eastAsia="es-ES"/>
              </w:rPr>
              <w:t>_ _________</w:t>
            </w:r>
          </w:p>
        </w:tc>
        <w:tc>
          <w:tcPr>
            <w:tcW w:w="6830" w:type="dxa"/>
            <w:gridSpan w:val="9"/>
            <w:tcBorders>
              <w:top w:val="nil"/>
              <w:left w:val="nil"/>
              <w:bottom w:val="nil"/>
              <w:right w:val="single" w:sz="6" w:space="0" w:color="auto"/>
            </w:tcBorders>
            <w:hideMark/>
          </w:tcPr>
          <w:p w14:paraId="12FB1FD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STATE: </w:t>
            </w:r>
            <w:r w:rsidRPr="001B1363">
              <w:rPr>
                <w:rFonts w:ascii="Verdana" w:hAnsi="Verdana" w:cs="Arial"/>
                <w:sz w:val="16"/>
                <w:szCs w:val="16"/>
                <w:u w:val="single"/>
                <w:lang w:val="es-ES" w:eastAsia="es-ES"/>
              </w:rPr>
              <w:t xml:space="preserve">(22) </w:t>
            </w:r>
            <w:r w:rsidRPr="001B1363">
              <w:rPr>
                <w:rFonts w:ascii="Verdana" w:hAnsi="Verdana" w:cs="Arial"/>
                <w:sz w:val="16"/>
                <w:szCs w:val="16"/>
                <w:lang w:val="es-ES" w:eastAsia="es-ES"/>
              </w:rPr>
              <w:t xml:space="preserve">_ _______________ ZIP CODE: </w:t>
            </w:r>
            <w:r w:rsidRPr="001B1363">
              <w:rPr>
                <w:rFonts w:ascii="Verdana" w:hAnsi="Verdana" w:cs="Arial"/>
                <w:sz w:val="16"/>
                <w:szCs w:val="16"/>
                <w:u w:val="single"/>
                <w:lang w:val="es-ES" w:eastAsia="es-ES"/>
              </w:rPr>
              <w:t xml:space="preserve">(23) </w:t>
            </w:r>
            <w:r w:rsidRPr="001B1363">
              <w:rPr>
                <w:rFonts w:ascii="Verdana" w:hAnsi="Verdana" w:cs="Arial"/>
                <w:sz w:val="16"/>
                <w:szCs w:val="16"/>
                <w:lang w:val="es-ES" w:eastAsia="es-ES"/>
              </w:rPr>
              <w:t>________________</w:t>
            </w:r>
          </w:p>
        </w:tc>
      </w:tr>
      <w:tr w:rsidR="001B1363" w:rsidRPr="001B1363" w14:paraId="7646DF4A" w14:textId="77777777" w:rsidTr="001B1363">
        <w:trPr>
          <w:trHeight w:val="20"/>
          <w:jc w:val="center"/>
        </w:trPr>
        <w:tc>
          <w:tcPr>
            <w:tcW w:w="4238" w:type="dxa"/>
            <w:gridSpan w:val="6"/>
            <w:tcBorders>
              <w:top w:val="nil"/>
              <w:left w:val="single" w:sz="6" w:space="0" w:color="auto"/>
              <w:bottom w:val="nil"/>
              <w:right w:val="nil"/>
            </w:tcBorders>
            <w:hideMark/>
          </w:tcPr>
          <w:p w14:paraId="6C8DFB2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PHONE: </w:t>
            </w:r>
            <w:r w:rsidRPr="001B1363">
              <w:rPr>
                <w:rFonts w:ascii="Verdana" w:hAnsi="Verdana" w:cs="Arial"/>
                <w:sz w:val="16"/>
                <w:szCs w:val="16"/>
                <w:u w:val="single"/>
                <w:lang w:val="es-ES" w:eastAsia="es-ES"/>
              </w:rPr>
              <w:t xml:space="preserve">(24) </w:t>
            </w:r>
            <w:r w:rsidRPr="001B1363">
              <w:rPr>
                <w:rFonts w:ascii="Verdana" w:hAnsi="Verdana" w:cs="Arial"/>
                <w:sz w:val="16"/>
                <w:szCs w:val="16"/>
                <w:lang w:val="es-ES" w:eastAsia="es-ES"/>
              </w:rPr>
              <w:t>_ __________________</w:t>
            </w:r>
          </w:p>
        </w:tc>
        <w:tc>
          <w:tcPr>
            <w:tcW w:w="5804" w:type="dxa"/>
            <w:gridSpan w:val="6"/>
            <w:tcBorders>
              <w:top w:val="nil"/>
              <w:left w:val="nil"/>
              <w:bottom w:val="nil"/>
              <w:right w:val="single" w:sz="6" w:space="0" w:color="auto"/>
            </w:tcBorders>
            <w:hideMark/>
          </w:tcPr>
          <w:p w14:paraId="1DE85D1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EMAIL: </w:t>
            </w:r>
            <w:r w:rsidRPr="001B1363">
              <w:rPr>
                <w:rFonts w:ascii="Verdana" w:hAnsi="Verdana" w:cs="Arial"/>
                <w:sz w:val="16"/>
                <w:szCs w:val="16"/>
                <w:u w:val="single"/>
                <w:lang w:val="es-ES" w:eastAsia="es-ES"/>
              </w:rPr>
              <w:t xml:space="preserve">(25) </w:t>
            </w:r>
            <w:r w:rsidRPr="001B1363">
              <w:rPr>
                <w:rFonts w:ascii="Verdana" w:hAnsi="Verdana" w:cs="Arial"/>
                <w:sz w:val="16"/>
                <w:szCs w:val="16"/>
                <w:lang w:val="es-ES" w:eastAsia="es-ES"/>
              </w:rPr>
              <w:t>_ ____________________________</w:t>
            </w:r>
          </w:p>
        </w:tc>
      </w:tr>
      <w:tr w:rsidR="001B1363" w:rsidRPr="001B1363" w14:paraId="6C396D8F" w14:textId="77777777" w:rsidTr="001B1363">
        <w:trPr>
          <w:trHeight w:val="20"/>
          <w:jc w:val="center"/>
        </w:trPr>
        <w:tc>
          <w:tcPr>
            <w:tcW w:w="2163" w:type="dxa"/>
            <w:tcBorders>
              <w:top w:val="nil"/>
              <w:left w:val="single" w:sz="6" w:space="0" w:color="auto"/>
              <w:bottom w:val="single" w:sz="6" w:space="0" w:color="auto"/>
              <w:right w:val="nil"/>
            </w:tcBorders>
            <w:hideMark/>
          </w:tcPr>
          <w:p w14:paraId="17F107B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14C24F8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7D70AEA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66EA002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3A13F7B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2B13C9E7"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31357E4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58AEF1BE" w14:textId="77777777" w:rsidTr="001B1363">
        <w:trPr>
          <w:trHeight w:val="20"/>
          <w:jc w:val="center"/>
        </w:trPr>
        <w:tc>
          <w:tcPr>
            <w:tcW w:w="2163" w:type="dxa"/>
            <w:tcBorders>
              <w:top w:val="single" w:sz="6" w:space="0" w:color="auto"/>
              <w:left w:val="single" w:sz="6" w:space="0" w:color="auto"/>
              <w:bottom w:val="nil"/>
              <w:right w:val="nil"/>
            </w:tcBorders>
            <w:hideMark/>
          </w:tcPr>
          <w:p w14:paraId="722D010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lastRenderedPageBreak/>
              <w:t> </w:t>
            </w:r>
          </w:p>
        </w:tc>
        <w:tc>
          <w:tcPr>
            <w:tcW w:w="230" w:type="dxa"/>
            <w:tcBorders>
              <w:top w:val="single" w:sz="6" w:space="0" w:color="auto"/>
              <w:left w:val="nil"/>
              <w:bottom w:val="nil"/>
              <w:right w:val="nil"/>
            </w:tcBorders>
          </w:tcPr>
          <w:p w14:paraId="438C7F85"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0004EA69"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57A1707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6765945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3EF9FF37"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17C0C0B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77F132F4" w14:textId="77777777" w:rsidTr="001B1363">
        <w:trPr>
          <w:trHeight w:val="20"/>
          <w:jc w:val="center"/>
        </w:trPr>
        <w:tc>
          <w:tcPr>
            <w:tcW w:w="5792" w:type="dxa"/>
            <w:gridSpan w:val="7"/>
            <w:tcBorders>
              <w:top w:val="nil"/>
              <w:left w:val="single" w:sz="6" w:space="0" w:color="auto"/>
              <w:bottom w:val="nil"/>
              <w:right w:val="nil"/>
            </w:tcBorders>
            <w:hideMark/>
          </w:tcPr>
          <w:p w14:paraId="4A7CF31E"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b/>
                <w:sz w:val="16"/>
                <w:szCs w:val="16"/>
                <w:lang w:eastAsia="es-ES"/>
              </w:rPr>
              <w:t xml:space="preserve">SERVICE TO WHICH IT IS INTENDED: </w:t>
            </w:r>
            <w:r w:rsidRPr="001B1363">
              <w:rPr>
                <w:rFonts w:ascii="Verdana" w:hAnsi="Verdana" w:cs="Arial"/>
                <w:sz w:val="16"/>
                <w:szCs w:val="16"/>
                <w:lang w:eastAsia="es-ES"/>
              </w:rPr>
              <w:t>(26)</w:t>
            </w:r>
          </w:p>
        </w:tc>
        <w:tc>
          <w:tcPr>
            <w:tcW w:w="1925" w:type="dxa"/>
            <w:gridSpan w:val="3"/>
            <w:tcBorders>
              <w:top w:val="nil"/>
              <w:left w:val="nil"/>
              <w:bottom w:val="nil"/>
              <w:right w:val="nil"/>
            </w:tcBorders>
          </w:tcPr>
          <w:p w14:paraId="3687B1B9"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211" w:type="dxa"/>
            <w:tcBorders>
              <w:top w:val="nil"/>
              <w:left w:val="nil"/>
              <w:bottom w:val="nil"/>
              <w:right w:val="nil"/>
            </w:tcBorders>
          </w:tcPr>
          <w:p w14:paraId="0EB9C84C"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2114" w:type="dxa"/>
            <w:tcBorders>
              <w:top w:val="nil"/>
              <w:left w:val="nil"/>
              <w:bottom w:val="nil"/>
              <w:right w:val="single" w:sz="6" w:space="0" w:color="auto"/>
            </w:tcBorders>
            <w:hideMark/>
          </w:tcPr>
          <w:p w14:paraId="0845C708"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r>
      <w:tr w:rsidR="001B1363" w:rsidRPr="001B1363" w14:paraId="5C7CDBDC" w14:textId="77777777" w:rsidTr="001B1363">
        <w:trPr>
          <w:trHeight w:val="20"/>
          <w:jc w:val="center"/>
        </w:trPr>
        <w:tc>
          <w:tcPr>
            <w:tcW w:w="2393" w:type="dxa"/>
            <w:gridSpan w:val="2"/>
            <w:tcBorders>
              <w:top w:val="nil"/>
              <w:left w:val="single" w:sz="6" w:space="0" w:color="auto"/>
              <w:bottom w:val="nil"/>
              <w:right w:val="nil"/>
            </w:tcBorders>
            <w:hideMark/>
          </w:tcPr>
          <w:p w14:paraId="7B3CAB8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AIR TAXI</w:t>
            </w:r>
          </w:p>
        </w:tc>
        <w:tc>
          <w:tcPr>
            <w:tcW w:w="3399" w:type="dxa"/>
            <w:gridSpan w:val="5"/>
            <w:tcBorders>
              <w:top w:val="nil"/>
              <w:left w:val="nil"/>
              <w:bottom w:val="nil"/>
              <w:right w:val="nil"/>
            </w:tcBorders>
            <w:hideMark/>
          </w:tcPr>
          <w:p w14:paraId="618E5C99"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COMMERCIAL</w:t>
            </w:r>
          </w:p>
        </w:tc>
        <w:tc>
          <w:tcPr>
            <w:tcW w:w="2136" w:type="dxa"/>
            <w:gridSpan w:val="4"/>
            <w:tcBorders>
              <w:top w:val="nil"/>
              <w:left w:val="nil"/>
              <w:bottom w:val="nil"/>
              <w:right w:val="nil"/>
            </w:tcBorders>
            <w:hideMark/>
          </w:tcPr>
          <w:p w14:paraId="2D8336B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FREIGHTER</w:t>
            </w:r>
          </w:p>
        </w:tc>
        <w:tc>
          <w:tcPr>
            <w:tcW w:w="2114" w:type="dxa"/>
            <w:tcBorders>
              <w:top w:val="nil"/>
              <w:left w:val="nil"/>
              <w:bottom w:val="nil"/>
              <w:right w:val="single" w:sz="6" w:space="0" w:color="auto"/>
            </w:tcBorders>
            <w:hideMark/>
          </w:tcPr>
          <w:p w14:paraId="1DD70238"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2617D4BE" w14:textId="77777777" w:rsidTr="001B1363">
        <w:trPr>
          <w:trHeight w:val="20"/>
          <w:jc w:val="center"/>
        </w:trPr>
        <w:tc>
          <w:tcPr>
            <w:tcW w:w="2393" w:type="dxa"/>
            <w:gridSpan w:val="2"/>
            <w:tcBorders>
              <w:top w:val="nil"/>
              <w:left w:val="single" w:sz="6" w:space="0" w:color="auto"/>
              <w:bottom w:val="nil"/>
              <w:right w:val="nil"/>
            </w:tcBorders>
            <w:hideMark/>
          </w:tcPr>
          <w:p w14:paraId="3D0B65A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PRIVATE</w:t>
            </w:r>
          </w:p>
        </w:tc>
        <w:tc>
          <w:tcPr>
            <w:tcW w:w="3399" w:type="dxa"/>
            <w:gridSpan w:val="5"/>
            <w:tcBorders>
              <w:top w:val="nil"/>
              <w:left w:val="nil"/>
              <w:bottom w:val="nil"/>
              <w:right w:val="nil"/>
            </w:tcBorders>
            <w:hideMark/>
          </w:tcPr>
          <w:p w14:paraId="7946C21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GOVERNMENTAL</w:t>
            </w:r>
          </w:p>
        </w:tc>
        <w:tc>
          <w:tcPr>
            <w:tcW w:w="4250" w:type="dxa"/>
            <w:gridSpan w:val="5"/>
            <w:tcBorders>
              <w:top w:val="nil"/>
              <w:left w:val="nil"/>
              <w:bottom w:val="nil"/>
              <w:right w:val="single" w:sz="6" w:space="0" w:color="auto"/>
            </w:tcBorders>
            <w:hideMark/>
          </w:tcPr>
          <w:p w14:paraId="2A915FE0"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sym w:font="Verdana" w:char="F0A3"/>
            </w:r>
            <w:r w:rsidRPr="001B1363">
              <w:rPr>
                <w:rFonts w:ascii="Verdana" w:hAnsi="Verdana" w:cs="Arial"/>
                <w:sz w:val="16"/>
                <w:szCs w:val="16"/>
                <w:lang w:val="es-ES" w:eastAsia="es-ES"/>
              </w:rPr>
              <w:t xml:space="preserve"> OTHER</w:t>
            </w:r>
          </w:p>
        </w:tc>
      </w:tr>
      <w:tr w:rsidR="001B1363" w:rsidRPr="001B1363" w14:paraId="42018E3B"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7B49319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SPECIFY: </w:t>
            </w:r>
            <w:r w:rsidRPr="001B1363">
              <w:rPr>
                <w:rFonts w:ascii="Verdana" w:hAnsi="Verdana" w:cs="Arial"/>
                <w:sz w:val="16"/>
                <w:szCs w:val="16"/>
                <w:u w:val="single"/>
                <w:lang w:val="es-ES" w:eastAsia="es-ES"/>
              </w:rPr>
              <w:t xml:space="preserve">(27) </w:t>
            </w:r>
            <w:r w:rsidRPr="001B1363">
              <w:rPr>
                <w:rFonts w:ascii="Verdana" w:hAnsi="Verdana" w:cs="Arial"/>
                <w:sz w:val="16"/>
                <w:szCs w:val="16"/>
                <w:lang w:val="es-ES" w:eastAsia="es-ES"/>
              </w:rPr>
              <w:t>_ _______________________________________________________________________________</w:t>
            </w:r>
          </w:p>
        </w:tc>
      </w:tr>
      <w:tr w:rsidR="001B1363" w:rsidRPr="001B1363" w14:paraId="1E5E1520" w14:textId="77777777" w:rsidTr="001B1363">
        <w:trPr>
          <w:trHeight w:val="20"/>
          <w:jc w:val="center"/>
        </w:trPr>
        <w:tc>
          <w:tcPr>
            <w:tcW w:w="2163" w:type="dxa"/>
            <w:tcBorders>
              <w:top w:val="nil"/>
              <w:left w:val="single" w:sz="6" w:space="0" w:color="auto"/>
              <w:bottom w:val="single" w:sz="6" w:space="0" w:color="auto"/>
              <w:right w:val="nil"/>
            </w:tcBorders>
            <w:hideMark/>
          </w:tcPr>
          <w:p w14:paraId="50BA55C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single" w:sz="6" w:space="0" w:color="auto"/>
              <w:right w:val="nil"/>
            </w:tcBorders>
            <w:hideMark/>
          </w:tcPr>
          <w:p w14:paraId="177AC104"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845" w:type="dxa"/>
            <w:gridSpan w:val="4"/>
            <w:tcBorders>
              <w:top w:val="nil"/>
              <w:left w:val="nil"/>
              <w:bottom w:val="single" w:sz="6" w:space="0" w:color="auto"/>
              <w:right w:val="nil"/>
            </w:tcBorders>
            <w:hideMark/>
          </w:tcPr>
          <w:p w14:paraId="5B4B6F9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554" w:type="dxa"/>
            <w:tcBorders>
              <w:top w:val="nil"/>
              <w:left w:val="nil"/>
              <w:bottom w:val="single" w:sz="6" w:space="0" w:color="auto"/>
              <w:right w:val="nil"/>
            </w:tcBorders>
            <w:hideMark/>
          </w:tcPr>
          <w:p w14:paraId="7806174D"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1925" w:type="dxa"/>
            <w:gridSpan w:val="3"/>
            <w:tcBorders>
              <w:top w:val="nil"/>
              <w:left w:val="nil"/>
              <w:bottom w:val="single" w:sz="6" w:space="0" w:color="auto"/>
              <w:right w:val="nil"/>
            </w:tcBorders>
            <w:hideMark/>
          </w:tcPr>
          <w:p w14:paraId="1CB8DE6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 w:type="dxa"/>
            <w:tcBorders>
              <w:top w:val="nil"/>
              <w:left w:val="nil"/>
              <w:bottom w:val="single" w:sz="6" w:space="0" w:color="auto"/>
              <w:right w:val="nil"/>
            </w:tcBorders>
            <w:hideMark/>
          </w:tcPr>
          <w:p w14:paraId="7B3A0CBB"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114" w:type="dxa"/>
            <w:tcBorders>
              <w:top w:val="nil"/>
              <w:left w:val="nil"/>
              <w:bottom w:val="single" w:sz="6" w:space="0" w:color="auto"/>
              <w:right w:val="single" w:sz="6" w:space="0" w:color="auto"/>
            </w:tcBorders>
            <w:hideMark/>
          </w:tcPr>
          <w:p w14:paraId="7D075BEA"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ECC106C" w14:textId="77777777" w:rsidTr="001B1363">
        <w:trPr>
          <w:trHeight w:val="20"/>
          <w:jc w:val="center"/>
        </w:trPr>
        <w:tc>
          <w:tcPr>
            <w:tcW w:w="2163" w:type="dxa"/>
            <w:tcBorders>
              <w:top w:val="single" w:sz="6" w:space="0" w:color="auto"/>
              <w:left w:val="single" w:sz="6" w:space="0" w:color="auto"/>
              <w:bottom w:val="nil"/>
              <w:right w:val="nil"/>
            </w:tcBorders>
            <w:hideMark/>
          </w:tcPr>
          <w:p w14:paraId="1A5D1C82"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single" w:sz="6" w:space="0" w:color="auto"/>
              <w:left w:val="nil"/>
              <w:bottom w:val="nil"/>
              <w:right w:val="nil"/>
            </w:tcBorders>
          </w:tcPr>
          <w:p w14:paraId="011B5D54"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single" w:sz="6" w:space="0" w:color="auto"/>
              <w:left w:val="nil"/>
              <w:bottom w:val="nil"/>
              <w:right w:val="nil"/>
            </w:tcBorders>
          </w:tcPr>
          <w:p w14:paraId="11D8188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single" w:sz="6" w:space="0" w:color="auto"/>
              <w:left w:val="nil"/>
              <w:bottom w:val="nil"/>
              <w:right w:val="nil"/>
            </w:tcBorders>
          </w:tcPr>
          <w:p w14:paraId="2A322261"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single" w:sz="6" w:space="0" w:color="auto"/>
              <w:left w:val="nil"/>
              <w:bottom w:val="nil"/>
              <w:right w:val="nil"/>
            </w:tcBorders>
          </w:tcPr>
          <w:p w14:paraId="605DA3B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single" w:sz="6" w:space="0" w:color="auto"/>
              <w:left w:val="nil"/>
              <w:bottom w:val="nil"/>
              <w:right w:val="nil"/>
            </w:tcBorders>
          </w:tcPr>
          <w:p w14:paraId="035E75B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single" w:sz="6" w:space="0" w:color="auto"/>
              <w:left w:val="nil"/>
              <w:bottom w:val="nil"/>
              <w:right w:val="single" w:sz="6" w:space="0" w:color="auto"/>
            </w:tcBorders>
            <w:hideMark/>
          </w:tcPr>
          <w:p w14:paraId="59D6C18C"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193FD71C" w14:textId="77777777" w:rsidTr="001B1363">
        <w:trPr>
          <w:trHeight w:val="20"/>
          <w:jc w:val="center"/>
        </w:trPr>
        <w:tc>
          <w:tcPr>
            <w:tcW w:w="2163" w:type="dxa"/>
            <w:tcBorders>
              <w:top w:val="nil"/>
              <w:left w:val="single" w:sz="6" w:space="0" w:color="auto"/>
              <w:bottom w:val="nil"/>
              <w:right w:val="nil"/>
            </w:tcBorders>
            <w:hideMark/>
          </w:tcPr>
          <w:p w14:paraId="159EBCAE"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05B9109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27BE3F3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488C941F"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541B535C"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3759D20E"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0BDC3091"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3A1FFE3E" w14:textId="77777777" w:rsidTr="001B1363">
        <w:trPr>
          <w:trHeight w:val="20"/>
          <w:jc w:val="center"/>
        </w:trPr>
        <w:tc>
          <w:tcPr>
            <w:tcW w:w="2163" w:type="dxa"/>
            <w:tcBorders>
              <w:top w:val="nil"/>
              <w:left w:val="single" w:sz="6" w:space="0" w:color="auto"/>
              <w:bottom w:val="nil"/>
              <w:right w:val="nil"/>
            </w:tcBorders>
            <w:hideMark/>
          </w:tcPr>
          <w:p w14:paraId="412C1BFF"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c>
          <w:tcPr>
            <w:tcW w:w="230" w:type="dxa"/>
            <w:tcBorders>
              <w:top w:val="nil"/>
              <w:left w:val="nil"/>
              <w:bottom w:val="nil"/>
              <w:right w:val="nil"/>
            </w:tcBorders>
          </w:tcPr>
          <w:p w14:paraId="543AE2C6"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845" w:type="dxa"/>
            <w:gridSpan w:val="4"/>
            <w:tcBorders>
              <w:top w:val="nil"/>
              <w:left w:val="nil"/>
              <w:bottom w:val="nil"/>
              <w:right w:val="nil"/>
            </w:tcBorders>
          </w:tcPr>
          <w:p w14:paraId="721A974D"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554" w:type="dxa"/>
            <w:tcBorders>
              <w:top w:val="nil"/>
              <w:left w:val="nil"/>
              <w:bottom w:val="nil"/>
              <w:right w:val="nil"/>
            </w:tcBorders>
          </w:tcPr>
          <w:p w14:paraId="012B48DB"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1925" w:type="dxa"/>
            <w:gridSpan w:val="3"/>
            <w:tcBorders>
              <w:top w:val="nil"/>
              <w:left w:val="nil"/>
              <w:bottom w:val="nil"/>
              <w:right w:val="nil"/>
            </w:tcBorders>
          </w:tcPr>
          <w:p w14:paraId="7496B1FA"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 w:type="dxa"/>
            <w:tcBorders>
              <w:top w:val="nil"/>
              <w:left w:val="nil"/>
              <w:bottom w:val="nil"/>
              <w:right w:val="nil"/>
            </w:tcBorders>
          </w:tcPr>
          <w:p w14:paraId="5436BB68" w14:textId="77777777" w:rsidR="001B1363" w:rsidRPr="001B1363" w:rsidRDefault="001B1363" w:rsidP="001B1363">
            <w:pPr>
              <w:spacing w:before="20" w:after="22" w:line="216" w:lineRule="exact"/>
              <w:jc w:val="both"/>
              <w:rPr>
                <w:rFonts w:ascii="Verdana" w:hAnsi="Verdana" w:cs="Arial"/>
                <w:sz w:val="16"/>
                <w:szCs w:val="16"/>
                <w:lang w:val="es-ES" w:eastAsia="es-ES"/>
              </w:rPr>
            </w:pPr>
          </w:p>
        </w:tc>
        <w:tc>
          <w:tcPr>
            <w:tcW w:w="2114" w:type="dxa"/>
            <w:tcBorders>
              <w:top w:val="nil"/>
              <w:left w:val="nil"/>
              <w:bottom w:val="nil"/>
              <w:right w:val="single" w:sz="6" w:space="0" w:color="auto"/>
            </w:tcBorders>
            <w:hideMark/>
          </w:tcPr>
          <w:p w14:paraId="52C06643" w14:textId="77777777" w:rsidR="001B1363" w:rsidRPr="001B1363" w:rsidRDefault="001B1363" w:rsidP="001B1363">
            <w:pPr>
              <w:spacing w:before="20" w:after="2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 </w:t>
            </w:r>
          </w:p>
        </w:tc>
      </w:tr>
      <w:tr w:rsidR="001B1363" w:rsidRPr="001B1363" w14:paraId="44E9574B" w14:textId="77777777" w:rsidTr="001B1363">
        <w:trPr>
          <w:trHeight w:val="20"/>
          <w:jc w:val="center"/>
        </w:trPr>
        <w:tc>
          <w:tcPr>
            <w:tcW w:w="10042" w:type="dxa"/>
            <w:gridSpan w:val="12"/>
            <w:tcBorders>
              <w:top w:val="nil"/>
              <w:left w:val="single" w:sz="6" w:space="0" w:color="auto"/>
              <w:bottom w:val="nil"/>
              <w:right w:val="single" w:sz="6" w:space="0" w:color="auto"/>
            </w:tcBorders>
            <w:hideMark/>
          </w:tcPr>
          <w:p w14:paraId="78696B8F" w14:textId="77777777" w:rsidR="001B1363" w:rsidRPr="001B1363" w:rsidRDefault="001B1363" w:rsidP="001B1363">
            <w:pPr>
              <w:spacing w:before="20" w:after="22" w:line="216" w:lineRule="exact"/>
              <w:jc w:val="center"/>
              <w:rPr>
                <w:rFonts w:ascii="Verdana" w:hAnsi="Verdana" w:cs="Arial"/>
                <w:sz w:val="16"/>
                <w:szCs w:val="16"/>
                <w:lang w:eastAsia="es-ES"/>
              </w:rPr>
            </w:pPr>
            <w:r w:rsidRPr="001B1363">
              <w:rPr>
                <w:rFonts w:ascii="Verdana" w:hAnsi="Verdana" w:cs="Arial"/>
                <w:sz w:val="16"/>
                <w:szCs w:val="16"/>
                <w:lang w:eastAsia="es-ES"/>
              </w:rPr>
              <w:t xml:space="preserve">_______________ _ </w:t>
            </w:r>
            <w:r w:rsidRPr="001B1363">
              <w:rPr>
                <w:rFonts w:ascii="Verdana" w:hAnsi="Verdana" w:cs="Arial"/>
                <w:sz w:val="16"/>
                <w:szCs w:val="16"/>
                <w:u w:val="single"/>
                <w:lang w:eastAsia="es-ES"/>
              </w:rPr>
              <w:t xml:space="preserve">(28) </w:t>
            </w:r>
            <w:r w:rsidRPr="001B1363">
              <w:rPr>
                <w:rFonts w:ascii="Verdana" w:hAnsi="Verdana" w:cs="Arial"/>
                <w:sz w:val="16"/>
                <w:szCs w:val="16"/>
                <w:lang w:eastAsia="es-ES"/>
              </w:rPr>
              <w:t>_______________</w:t>
            </w:r>
          </w:p>
          <w:p w14:paraId="7F504162" w14:textId="77777777" w:rsidR="001B1363" w:rsidRPr="001B1363" w:rsidRDefault="001B1363" w:rsidP="001B1363">
            <w:pPr>
              <w:spacing w:before="20" w:after="22" w:line="216" w:lineRule="exact"/>
              <w:jc w:val="center"/>
              <w:rPr>
                <w:rFonts w:ascii="Verdana" w:hAnsi="Verdana" w:cs="Arial"/>
                <w:sz w:val="16"/>
                <w:szCs w:val="16"/>
                <w:lang w:eastAsia="es-ES"/>
              </w:rPr>
            </w:pPr>
            <w:r w:rsidRPr="001B1363">
              <w:rPr>
                <w:rFonts w:ascii="Verdana" w:hAnsi="Verdana" w:cs="Arial"/>
                <w:sz w:val="16"/>
                <w:szCs w:val="16"/>
                <w:lang w:eastAsia="es-ES"/>
              </w:rPr>
              <w:t>NAME AND SIGNATURE OF THE PROMOTER</w:t>
            </w:r>
          </w:p>
        </w:tc>
      </w:tr>
      <w:tr w:rsidR="001B1363" w:rsidRPr="001B1363" w14:paraId="610D3A99" w14:textId="77777777" w:rsidTr="001B1363">
        <w:trPr>
          <w:trHeight w:val="20"/>
          <w:jc w:val="center"/>
        </w:trPr>
        <w:tc>
          <w:tcPr>
            <w:tcW w:w="2163" w:type="dxa"/>
            <w:tcBorders>
              <w:top w:val="nil"/>
              <w:left w:val="single" w:sz="6" w:space="0" w:color="auto"/>
              <w:bottom w:val="nil"/>
              <w:right w:val="nil"/>
            </w:tcBorders>
            <w:hideMark/>
          </w:tcPr>
          <w:p w14:paraId="46C6BA7A"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c>
          <w:tcPr>
            <w:tcW w:w="230" w:type="dxa"/>
            <w:tcBorders>
              <w:top w:val="nil"/>
              <w:left w:val="nil"/>
              <w:bottom w:val="nil"/>
              <w:right w:val="nil"/>
            </w:tcBorders>
          </w:tcPr>
          <w:p w14:paraId="50ECB92E"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1845" w:type="dxa"/>
            <w:gridSpan w:val="4"/>
            <w:tcBorders>
              <w:top w:val="nil"/>
              <w:left w:val="nil"/>
              <w:bottom w:val="nil"/>
              <w:right w:val="nil"/>
            </w:tcBorders>
          </w:tcPr>
          <w:p w14:paraId="2488F1E7"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1554" w:type="dxa"/>
            <w:tcBorders>
              <w:top w:val="nil"/>
              <w:left w:val="nil"/>
              <w:bottom w:val="nil"/>
              <w:right w:val="nil"/>
            </w:tcBorders>
          </w:tcPr>
          <w:p w14:paraId="34B4FCBE"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1925" w:type="dxa"/>
            <w:gridSpan w:val="3"/>
            <w:tcBorders>
              <w:top w:val="nil"/>
              <w:left w:val="nil"/>
              <w:bottom w:val="nil"/>
              <w:right w:val="nil"/>
            </w:tcBorders>
          </w:tcPr>
          <w:p w14:paraId="1E50C5FD"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211" w:type="dxa"/>
            <w:tcBorders>
              <w:top w:val="nil"/>
              <w:left w:val="nil"/>
              <w:bottom w:val="nil"/>
              <w:right w:val="nil"/>
            </w:tcBorders>
          </w:tcPr>
          <w:p w14:paraId="1BC840E5" w14:textId="77777777" w:rsidR="001B1363" w:rsidRPr="001B1363" w:rsidRDefault="001B1363" w:rsidP="001B1363">
            <w:pPr>
              <w:spacing w:before="20" w:after="22" w:line="216" w:lineRule="exact"/>
              <w:jc w:val="both"/>
              <w:rPr>
                <w:rFonts w:ascii="Verdana" w:hAnsi="Verdana" w:cs="Arial"/>
                <w:sz w:val="16"/>
                <w:szCs w:val="16"/>
                <w:lang w:eastAsia="es-ES"/>
              </w:rPr>
            </w:pPr>
          </w:p>
        </w:tc>
        <w:tc>
          <w:tcPr>
            <w:tcW w:w="2114" w:type="dxa"/>
            <w:tcBorders>
              <w:top w:val="nil"/>
              <w:left w:val="nil"/>
              <w:bottom w:val="nil"/>
              <w:right w:val="single" w:sz="6" w:space="0" w:color="auto"/>
            </w:tcBorders>
            <w:hideMark/>
          </w:tcPr>
          <w:p w14:paraId="6C6E5DB1"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r>
      <w:tr w:rsidR="001B1363" w:rsidRPr="001B1363" w14:paraId="46846610" w14:textId="77777777" w:rsidTr="001B1363">
        <w:trPr>
          <w:trHeight w:val="20"/>
          <w:jc w:val="center"/>
        </w:trPr>
        <w:tc>
          <w:tcPr>
            <w:tcW w:w="2163" w:type="dxa"/>
            <w:tcBorders>
              <w:top w:val="nil"/>
              <w:left w:val="single" w:sz="6" w:space="0" w:color="auto"/>
              <w:bottom w:val="single" w:sz="6" w:space="0" w:color="auto"/>
              <w:right w:val="nil"/>
            </w:tcBorders>
            <w:hideMark/>
          </w:tcPr>
          <w:p w14:paraId="538DDD9E"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c>
          <w:tcPr>
            <w:tcW w:w="230" w:type="dxa"/>
            <w:tcBorders>
              <w:top w:val="nil"/>
              <w:left w:val="nil"/>
              <w:bottom w:val="single" w:sz="6" w:space="0" w:color="auto"/>
              <w:right w:val="nil"/>
            </w:tcBorders>
            <w:hideMark/>
          </w:tcPr>
          <w:p w14:paraId="047BCEAB" w14:textId="77777777" w:rsidR="001B1363" w:rsidRPr="001B1363" w:rsidRDefault="001B1363" w:rsidP="001B1363">
            <w:pPr>
              <w:spacing w:before="20" w:after="22" w:line="216" w:lineRule="exact"/>
              <w:jc w:val="both"/>
              <w:rPr>
                <w:rFonts w:ascii="Verdana" w:hAnsi="Verdana" w:cs="Arial"/>
                <w:sz w:val="16"/>
                <w:szCs w:val="16"/>
                <w:lang w:eastAsia="es-ES"/>
              </w:rPr>
            </w:pPr>
            <w:r w:rsidRPr="001B1363">
              <w:rPr>
                <w:rFonts w:ascii="Verdana" w:hAnsi="Verdana" w:cs="Arial"/>
                <w:sz w:val="16"/>
                <w:szCs w:val="16"/>
                <w:lang w:eastAsia="es-ES"/>
              </w:rPr>
              <w:t> </w:t>
            </w:r>
          </w:p>
        </w:tc>
        <w:tc>
          <w:tcPr>
            <w:tcW w:w="7649" w:type="dxa"/>
            <w:gridSpan w:val="10"/>
            <w:tcBorders>
              <w:top w:val="nil"/>
              <w:left w:val="nil"/>
              <w:bottom w:val="single" w:sz="6" w:space="0" w:color="auto"/>
              <w:right w:val="single" w:sz="6" w:space="0" w:color="auto"/>
            </w:tcBorders>
          </w:tcPr>
          <w:p w14:paraId="1CB4288D" w14:textId="77777777" w:rsidR="001B1363" w:rsidRPr="001B1363" w:rsidRDefault="001B1363" w:rsidP="001B1363">
            <w:pPr>
              <w:spacing w:before="20" w:after="22" w:line="216" w:lineRule="exact"/>
              <w:jc w:val="both"/>
              <w:rPr>
                <w:rFonts w:ascii="Verdana" w:hAnsi="Verdana" w:cs="Arial"/>
                <w:sz w:val="16"/>
                <w:szCs w:val="16"/>
                <w:lang w:eastAsia="es-ES"/>
              </w:rPr>
            </w:pPr>
          </w:p>
        </w:tc>
      </w:tr>
    </w:tbl>
    <w:p w14:paraId="604C6088" w14:textId="77777777" w:rsidR="001B1363" w:rsidRPr="001B1363" w:rsidRDefault="001B1363" w:rsidP="001B1363">
      <w:pPr>
        <w:spacing w:after="101" w:line="216" w:lineRule="exact"/>
        <w:ind w:firstLine="288"/>
        <w:jc w:val="right"/>
        <w:rPr>
          <w:rFonts w:ascii="Verdana" w:hAnsi="Verdana" w:cs="Arial"/>
          <w:sz w:val="16"/>
          <w:szCs w:val="16"/>
          <w:lang w:eastAsia="es-ES"/>
        </w:rPr>
      </w:pPr>
      <w:r w:rsidRPr="001B1363">
        <w:rPr>
          <w:rFonts w:ascii="Verdana" w:hAnsi="Verdana" w:cs="Arial"/>
          <w:b/>
          <w:sz w:val="16"/>
          <w:szCs w:val="16"/>
          <w:lang w:eastAsia="es-ES"/>
        </w:rPr>
        <w:t>Note</w:t>
      </w:r>
      <w:r w:rsidRPr="001B1363">
        <w:rPr>
          <w:rFonts w:ascii="Verdana" w:hAnsi="Verdana" w:cs="Arial"/>
          <w:sz w:val="16"/>
          <w:szCs w:val="16"/>
          <w:lang w:eastAsia="es-ES"/>
        </w:rPr>
        <w:t>: An application must be completed for each installation of equipment to be certified.</w:t>
      </w:r>
    </w:p>
    <w:p w14:paraId="6D2030BF" w14:textId="77777777" w:rsidR="001B1363" w:rsidRPr="001B1363" w:rsidRDefault="001B1363" w:rsidP="001B1363">
      <w:pPr>
        <w:spacing w:after="101" w:line="216" w:lineRule="exact"/>
        <w:jc w:val="center"/>
        <w:rPr>
          <w:rFonts w:ascii="Verdana" w:hAnsi="Verdana" w:cs="Arial"/>
          <w:b/>
          <w:sz w:val="16"/>
          <w:szCs w:val="16"/>
          <w:lang w:eastAsia="es-ES"/>
        </w:rPr>
      </w:pPr>
    </w:p>
    <w:p w14:paraId="06FB0C72" w14:textId="77777777" w:rsidR="001B1363" w:rsidRPr="001B1363" w:rsidRDefault="001B1363" w:rsidP="001B1363">
      <w:pPr>
        <w:spacing w:after="101" w:line="216" w:lineRule="exact"/>
        <w:jc w:val="center"/>
        <w:rPr>
          <w:rFonts w:ascii="Verdana" w:hAnsi="Verdana" w:cs="Arial"/>
          <w:b/>
          <w:sz w:val="16"/>
          <w:szCs w:val="16"/>
          <w:lang w:eastAsia="es-ES"/>
        </w:rPr>
      </w:pPr>
    </w:p>
    <w:tbl>
      <w:tblPr>
        <w:tblW w:w="0" w:type="auto"/>
        <w:tblLook w:val="04A0" w:firstRow="1" w:lastRow="0" w:firstColumn="1" w:lastColumn="0" w:noHBand="0" w:noVBand="1"/>
      </w:tblPr>
      <w:tblGrid>
        <w:gridCol w:w="4670"/>
        <w:gridCol w:w="4690"/>
      </w:tblGrid>
      <w:tr w:rsidR="001B1363" w:rsidRPr="001B1363" w14:paraId="6E78C2EC" w14:textId="77777777" w:rsidTr="001B1363">
        <w:tc>
          <w:tcPr>
            <w:tcW w:w="4788" w:type="dxa"/>
            <w:hideMark/>
          </w:tcPr>
          <w:p w14:paraId="68192B08" w14:textId="77777777" w:rsidR="001B1363" w:rsidRPr="001B1363" w:rsidRDefault="001B1363" w:rsidP="001B1363">
            <w:pPr>
              <w:spacing w:after="101" w:line="216" w:lineRule="exact"/>
              <w:jc w:val="center"/>
              <w:rPr>
                <w:rFonts w:ascii="Verdana" w:hAnsi="Verdana" w:cs="Arial"/>
                <w:b/>
                <w:sz w:val="16"/>
                <w:szCs w:val="16"/>
                <w:lang w:val="es-ES" w:eastAsia="es-ES"/>
              </w:rPr>
            </w:pPr>
            <w:r w:rsidRPr="001B1363">
              <w:rPr>
                <w:rFonts w:ascii="Verdana" w:hAnsi="Verdana" w:cs="Arial"/>
                <w:b/>
                <w:sz w:val="16"/>
                <w:szCs w:val="16"/>
                <w:lang w:val="es-ES" w:eastAsia="es-ES"/>
              </w:rPr>
              <w:t>SOLICITUD PARA CERTIFICAR LA INSTALACION DEL EQUIPO</w:t>
            </w:r>
          </w:p>
        </w:tc>
        <w:tc>
          <w:tcPr>
            <w:tcW w:w="4788" w:type="dxa"/>
            <w:hideMark/>
          </w:tcPr>
          <w:p w14:paraId="2894C5E6" w14:textId="77777777" w:rsidR="001B1363" w:rsidRPr="001B1363" w:rsidRDefault="001B1363" w:rsidP="001B1363">
            <w:pPr>
              <w:spacing w:after="101" w:line="216" w:lineRule="exact"/>
              <w:jc w:val="center"/>
              <w:rPr>
                <w:rFonts w:ascii="Verdana" w:hAnsi="Verdana" w:cs="Arial"/>
                <w:b/>
                <w:sz w:val="16"/>
                <w:szCs w:val="16"/>
                <w:lang w:eastAsia="es-ES"/>
              </w:rPr>
            </w:pPr>
            <w:r w:rsidRPr="001B1363">
              <w:rPr>
                <w:rFonts w:ascii="Verdana" w:hAnsi="Verdana" w:cs="Arial"/>
                <w:b/>
                <w:sz w:val="16"/>
                <w:szCs w:val="16"/>
                <w:lang w:eastAsia="es-ES"/>
              </w:rPr>
              <w:t>REQUEST TO CERTIFY THE EQUIPMENT INSTALLATION</w:t>
            </w:r>
          </w:p>
        </w:tc>
      </w:tr>
      <w:tr w:rsidR="001B1363" w:rsidRPr="001B1363" w14:paraId="5B79BA27" w14:textId="77777777" w:rsidTr="001B1363">
        <w:tc>
          <w:tcPr>
            <w:tcW w:w="4788" w:type="dxa"/>
            <w:hideMark/>
          </w:tcPr>
          <w:p w14:paraId="29DAC4AF" w14:textId="77777777" w:rsidR="001B1363" w:rsidRPr="001B1363" w:rsidRDefault="001B1363" w:rsidP="001B1363">
            <w:pPr>
              <w:spacing w:after="62" w:line="216" w:lineRule="exact"/>
              <w:jc w:val="center"/>
              <w:rPr>
                <w:rFonts w:ascii="Verdana" w:hAnsi="Verdana" w:cs="Arial"/>
                <w:b/>
                <w:sz w:val="16"/>
                <w:szCs w:val="16"/>
                <w:lang w:val="es-ES" w:eastAsia="es-ES"/>
              </w:rPr>
            </w:pPr>
            <w:r w:rsidRPr="001B1363">
              <w:rPr>
                <w:rFonts w:ascii="Verdana" w:hAnsi="Verdana" w:cs="Arial"/>
                <w:b/>
                <w:sz w:val="16"/>
                <w:szCs w:val="16"/>
                <w:lang w:val="es-ES" w:eastAsia="es-ES"/>
              </w:rPr>
              <w:t>(INSTRUCTIVO DE LLENADO Y PRESENTACION)</w:t>
            </w:r>
          </w:p>
        </w:tc>
        <w:tc>
          <w:tcPr>
            <w:tcW w:w="4788" w:type="dxa"/>
            <w:hideMark/>
          </w:tcPr>
          <w:p w14:paraId="48B8253F" w14:textId="77777777" w:rsidR="001B1363" w:rsidRPr="001B1363" w:rsidRDefault="001B1363" w:rsidP="001B1363">
            <w:pPr>
              <w:spacing w:after="62" w:line="216" w:lineRule="exact"/>
              <w:jc w:val="center"/>
              <w:rPr>
                <w:rFonts w:ascii="Verdana" w:hAnsi="Verdana" w:cs="Arial"/>
                <w:b/>
                <w:sz w:val="16"/>
                <w:szCs w:val="16"/>
                <w:lang w:eastAsia="es-ES"/>
              </w:rPr>
            </w:pPr>
            <w:r w:rsidRPr="001B1363">
              <w:rPr>
                <w:rFonts w:ascii="Verdana" w:hAnsi="Verdana" w:cs="Arial"/>
                <w:b/>
                <w:sz w:val="16"/>
                <w:szCs w:val="16"/>
                <w:lang w:eastAsia="es-ES"/>
              </w:rPr>
              <w:t>(INSTRUCTIONS FOR FILLING AND PRESENTATION)</w:t>
            </w:r>
          </w:p>
        </w:tc>
      </w:tr>
      <w:tr w:rsidR="001B1363" w:rsidRPr="001B1363" w14:paraId="6742A1F9" w14:textId="77777777" w:rsidTr="001B1363">
        <w:tc>
          <w:tcPr>
            <w:tcW w:w="4788" w:type="dxa"/>
            <w:hideMark/>
          </w:tcPr>
          <w:p w14:paraId="67E742F5" w14:textId="77777777" w:rsidR="001B1363" w:rsidRPr="001B1363" w:rsidRDefault="001B1363" w:rsidP="001B1363">
            <w:pPr>
              <w:spacing w:after="48"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a) Consideraciones generales para el llenado de la solicitud para certificar la instalación del equipo:</w:t>
            </w:r>
          </w:p>
        </w:tc>
        <w:tc>
          <w:tcPr>
            <w:tcW w:w="4788" w:type="dxa"/>
            <w:hideMark/>
          </w:tcPr>
          <w:p w14:paraId="2E009436"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a) General considerations for filling out the application to certify the installation of the equipment:</w:t>
            </w:r>
          </w:p>
        </w:tc>
      </w:tr>
      <w:tr w:rsidR="001B1363" w:rsidRPr="001B1363" w14:paraId="2A2BBA2C" w14:textId="77777777" w:rsidTr="001B1363">
        <w:tc>
          <w:tcPr>
            <w:tcW w:w="4788" w:type="dxa"/>
            <w:hideMark/>
          </w:tcPr>
          <w:p w14:paraId="024CBCCE"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La solicitud debe llenarse en máquina de escribir o a mano con letra de molde legible.</w:t>
            </w:r>
          </w:p>
        </w:tc>
        <w:tc>
          <w:tcPr>
            <w:tcW w:w="4788" w:type="dxa"/>
            <w:hideMark/>
          </w:tcPr>
          <w:p w14:paraId="54F3DB2A"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The application must be completed on a typewriter or by hand in legible print.</w:t>
            </w:r>
          </w:p>
        </w:tc>
      </w:tr>
      <w:tr w:rsidR="001B1363" w:rsidRPr="001B1363" w14:paraId="33ECA4F2" w14:textId="77777777" w:rsidTr="001B1363">
        <w:tc>
          <w:tcPr>
            <w:tcW w:w="4788" w:type="dxa"/>
            <w:hideMark/>
          </w:tcPr>
          <w:p w14:paraId="6A91E147"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Usar tinta, preferiblemente de color negro.</w:t>
            </w:r>
          </w:p>
        </w:tc>
        <w:tc>
          <w:tcPr>
            <w:tcW w:w="4788" w:type="dxa"/>
            <w:hideMark/>
          </w:tcPr>
          <w:p w14:paraId="797C62F1"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Use ink, preferably black.</w:t>
            </w:r>
          </w:p>
        </w:tc>
      </w:tr>
      <w:tr w:rsidR="001B1363" w:rsidRPr="001B1363" w14:paraId="0D9BF77B" w14:textId="77777777" w:rsidTr="001B1363">
        <w:tc>
          <w:tcPr>
            <w:tcW w:w="4788" w:type="dxa"/>
            <w:hideMark/>
          </w:tcPr>
          <w:p w14:paraId="1880B940"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No se admiten tachaduras o enmendaduras.</w:t>
            </w:r>
          </w:p>
        </w:tc>
        <w:tc>
          <w:tcPr>
            <w:tcW w:w="4788" w:type="dxa"/>
            <w:hideMark/>
          </w:tcPr>
          <w:p w14:paraId="1D4F7DDB"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Deletions or amendments are not allowed.</w:t>
            </w:r>
          </w:p>
        </w:tc>
      </w:tr>
      <w:tr w:rsidR="001B1363" w:rsidRPr="001B1363" w14:paraId="292A6354" w14:textId="77777777" w:rsidTr="001B1363">
        <w:tc>
          <w:tcPr>
            <w:tcW w:w="4788" w:type="dxa"/>
            <w:hideMark/>
          </w:tcPr>
          <w:p w14:paraId="3371D0A6"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Las copias de la solicitud están disponibles en la ventanilla de presentación del trámite.</w:t>
            </w:r>
          </w:p>
        </w:tc>
        <w:tc>
          <w:tcPr>
            <w:tcW w:w="4788" w:type="dxa"/>
            <w:hideMark/>
          </w:tcPr>
          <w:p w14:paraId="305E352A"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Copies of the application are available at the application window.</w:t>
            </w:r>
          </w:p>
        </w:tc>
      </w:tr>
      <w:tr w:rsidR="001B1363" w:rsidRPr="001B1363" w14:paraId="1C582A97" w14:textId="77777777" w:rsidTr="001B1363">
        <w:tc>
          <w:tcPr>
            <w:tcW w:w="4788" w:type="dxa"/>
            <w:hideMark/>
          </w:tcPr>
          <w:p w14:paraId="5A31438A"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Debe presentarse en original.</w:t>
            </w:r>
          </w:p>
        </w:tc>
        <w:tc>
          <w:tcPr>
            <w:tcW w:w="4788" w:type="dxa"/>
            <w:hideMark/>
          </w:tcPr>
          <w:p w14:paraId="2EF8DD8D"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It must be submitted in original.</w:t>
            </w:r>
          </w:p>
        </w:tc>
      </w:tr>
      <w:tr w:rsidR="001B1363" w:rsidRPr="001B1363" w14:paraId="50E88B0C" w14:textId="77777777" w:rsidTr="001B1363">
        <w:tc>
          <w:tcPr>
            <w:tcW w:w="4788" w:type="dxa"/>
            <w:hideMark/>
          </w:tcPr>
          <w:p w14:paraId="7D669774"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Debe llenarse en su totalidad, de lo contrario no será recibido, debiendo considerar la siguiente guía de llenado:</w:t>
            </w:r>
          </w:p>
        </w:tc>
        <w:tc>
          <w:tcPr>
            <w:tcW w:w="4788" w:type="dxa"/>
            <w:hideMark/>
          </w:tcPr>
          <w:p w14:paraId="63CD2A9C"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It must be filled out in its entirety, otherwise it will not be received, and you must consider the following filling guide:</w:t>
            </w:r>
          </w:p>
        </w:tc>
      </w:tr>
      <w:tr w:rsidR="001B1363" w:rsidRPr="001B1363" w14:paraId="4FCBC97F" w14:textId="77777777" w:rsidTr="001B1363">
        <w:tc>
          <w:tcPr>
            <w:tcW w:w="4788" w:type="dxa"/>
            <w:hideMark/>
          </w:tcPr>
          <w:p w14:paraId="042B262D"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w:t>
            </w:r>
            <w:r w:rsidRPr="001B1363">
              <w:rPr>
                <w:rFonts w:ascii="Verdana" w:hAnsi="Verdana" w:cs="Arial"/>
                <w:sz w:val="16"/>
                <w:szCs w:val="16"/>
                <w:lang w:val="es-ES" w:eastAsia="es-ES"/>
              </w:rPr>
              <w:t xml:space="preserve"> Anotar claramente el día del mes en que se formula la solicitud.</w:t>
            </w:r>
          </w:p>
        </w:tc>
        <w:tc>
          <w:tcPr>
            <w:tcW w:w="4788" w:type="dxa"/>
            <w:hideMark/>
          </w:tcPr>
          <w:p w14:paraId="06644586"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 </w:t>
            </w:r>
            <w:r w:rsidRPr="001B1363">
              <w:rPr>
                <w:rFonts w:ascii="Verdana" w:hAnsi="Verdana" w:cs="Arial"/>
                <w:sz w:val="16"/>
                <w:szCs w:val="16"/>
                <w:lang w:eastAsia="es-ES"/>
              </w:rPr>
              <w:t>Write down clearly the day of the month in which the request is made.</w:t>
            </w:r>
          </w:p>
        </w:tc>
      </w:tr>
      <w:tr w:rsidR="001B1363" w:rsidRPr="001B1363" w14:paraId="517A3F01" w14:textId="77777777" w:rsidTr="001B1363">
        <w:tc>
          <w:tcPr>
            <w:tcW w:w="4788" w:type="dxa"/>
            <w:hideMark/>
          </w:tcPr>
          <w:p w14:paraId="57FDE03B"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w:t>
            </w:r>
            <w:r w:rsidRPr="001B1363">
              <w:rPr>
                <w:rFonts w:ascii="Verdana" w:hAnsi="Verdana" w:cs="Arial"/>
                <w:sz w:val="16"/>
                <w:szCs w:val="16"/>
                <w:lang w:val="es-ES" w:eastAsia="es-ES"/>
              </w:rPr>
              <w:t xml:space="preserve"> Anotar claramente el mes en que se formula la solicitud.</w:t>
            </w:r>
          </w:p>
        </w:tc>
        <w:tc>
          <w:tcPr>
            <w:tcW w:w="4788" w:type="dxa"/>
            <w:hideMark/>
          </w:tcPr>
          <w:p w14:paraId="41902222"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 </w:t>
            </w:r>
            <w:proofErr w:type="gramStart"/>
            <w:r w:rsidRPr="001B1363">
              <w:rPr>
                <w:rFonts w:ascii="Verdana" w:hAnsi="Verdana" w:cs="Arial"/>
                <w:sz w:val="16"/>
                <w:szCs w:val="16"/>
                <w:lang w:eastAsia="es-ES"/>
              </w:rPr>
              <w:t>Write clearly</w:t>
            </w:r>
            <w:proofErr w:type="gramEnd"/>
            <w:r w:rsidRPr="001B1363">
              <w:rPr>
                <w:rFonts w:ascii="Verdana" w:hAnsi="Verdana" w:cs="Arial"/>
                <w:sz w:val="16"/>
                <w:szCs w:val="16"/>
                <w:lang w:eastAsia="es-ES"/>
              </w:rPr>
              <w:t xml:space="preserve"> the month in which the request is made.</w:t>
            </w:r>
          </w:p>
        </w:tc>
      </w:tr>
      <w:tr w:rsidR="001B1363" w:rsidRPr="001B1363" w14:paraId="4D02DCDF" w14:textId="77777777" w:rsidTr="001B1363">
        <w:tc>
          <w:tcPr>
            <w:tcW w:w="4788" w:type="dxa"/>
            <w:hideMark/>
          </w:tcPr>
          <w:p w14:paraId="59CFDC3C"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3:</w:t>
            </w:r>
            <w:r w:rsidRPr="001B1363">
              <w:rPr>
                <w:rFonts w:ascii="Verdana" w:hAnsi="Verdana" w:cs="Arial"/>
                <w:sz w:val="16"/>
                <w:szCs w:val="16"/>
                <w:lang w:val="es-ES" w:eastAsia="es-ES"/>
              </w:rPr>
              <w:t xml:space="preserve"> Anotar claramente el año en que se formula la solicitud.</w:t>
            </w:r>
          </w:p>
        </w:tc>
        <w:tc>
          <w:tcPr>
            <w:tcW w:w="4788" w:type="dxa"/>
            <w:hideMark/>
          </w:tcPr>
          <w:p w14:paraId="1640BF98"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3: </w:t>
            </w:r>
            <w:proofErr w:type="gramStart"/>
            <w:r w:rsidRPr="001B1363">
              <w:rPr>
                <w:rFonts w:ascii="Verdana" w:hAnsi="Verdana" w:cs="Arial"/>
                <w:sz w:val="16"/>
                <w:szCs w:val="16"/>
                <w:lang w:eastAsia="es-ES"/>
              </w:rPr>
              <w:t>Write clearly</w:t>
            </w:r>
            <w:proofErr w:type="gramEnd"/>
            <w:r w:rsidRPr="001B1363">
              <w:rPr>
                <w:rFonts w:ascii="Verdana" w:hAnsi="Verdana" w:cs="Arial"/>
                <w:sz w:val="16"/>
                <w:szCs w:val="16"/>
                <w:lang w:eastAsia="es-ES"/>
              </w:rPr>
              <w:t xml:space="preserve"> the year in which the request is made.</w:t>
            </w:r>
          </w:p>
        </w:tc>
      </w:tr>
      <w:tr w:rsidR="001B1363" w:rsidRPr="001B1363" w14:paraId="01DD2DDA" w14:textId="77777777" w:rsidTr="001B1363">
        <w:tc>
          <w:tcPr>
            <w:tcW w:w="4788" w:type="dxa"/>
            <w:hideMark/>
          </w:tcPr>
          <w:p w14:paraId="01E028C3"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4:</w:t>
            </w:r>
            <w:r w:rsidRPr="001B1363">
              <w:rPr>
                <w:rFonts w:ascii="Verdana" w:hAnsi="Verdana" w:cs="Arial"/>
                <w:sz w:val="16"/>
                <w:szCs w:val="16"/>
                <w:lang w:val="es-ES" w:eastAsia="es-ES"/>
              </w:rPr>
              <w:t xml:space="preserve"> Indicar con una “X” dentro del recuadro, la opción del equipo que se desea certificar su instalación.</w:t>
            </w:r>
          </w:p>
        </w:tc>
        <w:tc>
          <w:tcPr>
            <w:tcW w:w="4788" w:type="dxa"/>
            <w:hideMark/>
          </w:tcPr>
          <w:p w14:paraId="0F887AD6"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4: </w:t>
            </w:r>
            <w:r w:rsidRPr="001B1363">
              <w:rPr>
                <w:rFonts w:ascii="Verdana" w:hAnsi="Verdana" w:cs="Arial"/>
                <w:sz w:val="16"/>
                <w:szCs w:val="16"/>
                <w:lang w:eastAsia="es-ES"/>
              </w:rPr>
              <w:t>Indicate with an "X" inside the box, the option of the equipment whose installation you wish to certify.</w:t>
            </w:r>
          </w:p>
        </w:tc>
      </w:tr>
      <w:tr w:rsidR="001B1363" w:rsidRPr="001B1363" w14:paraId="7F42205D" w14:textId="77777777" w:rsidTr="001B1363">
        <w:tc>
          <w:tcPr>
            <w:tcW w:w="4788" w:type="dxa"/>
            <w:hideMark/>
          </w:tcPr>
          <w:p w14:paraId="1D34C0F7"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5:</w:t>
            </w:r>
            <w:r w:rsidRPr="001B1363">
              <w:rPr>
                <w:rFonts w:ascii="Verdana" w:hAnsi="Verdana" w:cs="Arial"/>
                <w:sz w:val="16"/>
                <w:szCs w:val="16"/>
                <w:lang w:val="es-ES" w:eastAsia="es-ES"/>
              </w:rPr>
              <w:t xml:space="preserve"> En caso de que se haya seleccionado la opción “otro” de la casilla 4, se debe describir el equipo diferente a los que se muestran en el formato.</w:t>
            </w:r>
          </w:p>
        </w:tc>
        <w:tc>
          <w:tcPr>
            <w:tcW w:w="4788" w:type="dxa"/>
            <w:hideMark/>
          </w:tcPr>
          <w:p w14:paraId="0BDB8320"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5: </w:t>
            </w:r>
            <w:r w:rsidRPr="001B1363">
              <w:rPr>
                <w:rFonts w:ascii="Verdana" w:hAnsi="Verdana" w:cs="Arial"/>
                <w:sz w:val="16"/>
                <w:szCs w:val="16"/>
                <w:lang w:eastAsia="es-ES"/>
              </w:rPr>
              <w:t>In case the “other” option in box 4 has been selected, the equipment other than those shown in the form must be described.</w:t>
            </w:r>
          </w:p>
        </w:tc>
      </w:tr>
      <w:tr w:rsidR="001B1363" w:rsidRPr="001B1363" w14:paraId="2703C5C2" w14:textId="77777777" w:rsidTr="001B1363">
        <w:tc>
          <w:tcPr>
            <w:tcW w:w="4788" w:type="dxa"/>
            <w:hideMark/>
          </w:tcPr>
          <w:p w14:paraId="26E08367"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6:</w:t>
            </w:r>
            <w:r w:rsidRPr="001B1363">
              <w:rPr>
                <w:rFonts w:ascii="Verdana" w:hAnsi="Verdana" w:cs="Arial"/>
                <w:sz w:val="16"/>
                <w:szCs w:val="16"/>
                <w:lang w:val="es-ES" w:eastAsia="es-ES"/>
              </w:rPr>
              <w:t xml:space="preserve"> Anotar claramente la marca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 xml:space="preserve"> que se instaló.</w:t>
            </w:r>
          </w:p>
        </w:tc>
        <w:tc>
          <w:tcPr>
            <w:tcW w:w="4788" w:type="dxa"/>
            <w:hideMark/>
          </w:tcPr>
          <w:p w14:paraId="0E1DC463"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6: </w:t>
            </w:r>
            <w:r w:rsidRPr="001B1363">
              <w:rPr>
                <w:rFonts w:ascii="Verdana" w:hAnsi="Verdana" w:cs="Arial"/>
                <w:sz w:val="16"/>
                <w:szCs w:val="16"/>
                <w:lang w:eastAsia="es-ES"/>
              </w:rPr>
              <w:t xml:space="preserve">Clearly write down the brand of the </w:t>
            </w:r>
            <w:r w:rsidRPr="001B1363">
              <w:rPr>
                <w:rFonts w:ascii="Verdana" w:hAnsi="Verdana" w:cs="Arial"/>
                <w:color w:val="000000"/>
                <w:sz w:val="16"/>
                <w:szCs w:val="16"/>
                <w:lang w:eastAsia="es-ES"/>
              </w:rPr>
              <w:t xml:space="preserve">equipment </w:t>
            </w:r>
            <w:r w:rsidRPr="001B1363">
              <w:rPr>
                <w:rFonts w:ascii="Verdana" w:hAnsi="Verdana" w:cs="Arial"/>
                <w:sz w:val="16"/>
                <w:szCs w:val="16"/>
                <w:lang w:eastAsia="es-ES"/>
              </w:rPr>
              <w:t>that was installed.</w:t>
            </w:r>
          </w:p>
        </w:tc>
      </w:tr>
      <w:tr w:rsidR="001B1363" w:rsidRPr="001B1363" w14:paraId="6379FD50" w14:textId="77777777" w:rsidTr="001B1363">
        <w:tc>
          <w:tcPr>
            <w:tcW w:w="4788" w:type="dxa"/>
            <w:hideMark/>
          </w:tcPr>
          <w:p w14:paraId="56C67B5E"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7:</w:t>
            </w:r>
            <w:r w:rsidRPr="001B1363">
              <w:rPr>
                <w:rFonts w:ascii="Verdana" w:hAnsi="Verdana" w:cs="Arial"/>
                <w:sz w:val="16"/>
                <w:szCs w:val="16"/>
                <w:lang w:val="es-ES" w:eastAsia="es-ES"/>
              </w:rPr>
              <w:t xml:space="preserve"> Anotar claramente el modelo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 xml:space="preserve"> que se instaló.</w:t>
            </w:r>
          </w:p>
        </w:tc>
        <w:tc>
          <w:tcPr>
            <w:tcW w:w="4788" w:type="dxa"/>
            <w:hideMark/>
          </w:tcPr>
          <w:p w14:paraId="1777A177"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7: </w:t>
            </w:r>
            <w:r w:rsidRPr="001B1363">
              <w:rPr>
                <w:rFonts w:ascii="Verdana" w:hAnsi="Verdana" w:cs="Arial"/>
                <w:sz w:val="16"/>
                <w:szCs w:val="16"/>
                <w:lang w:eastAsia="es-ES"/>
              </w:rPr>
              <w:t xml:space="preserve">Write down clearly the model of the </w:t>
            </w:r>
            <w:r w:rsidRPr="001B1363">
              <w:rPr>
                <w:rFonts w:ascii="Verdana" w:hAnsi="Verdana" w:cs="Arial"/>
                <w:color w:val="000000"/>
                <w:sz w:val="16"/>
                <w:szCs w:val="16"/>
                <w:lang w:eastAsia="es-ES"/>
              </w:rPr>
              <w:t xml:space="preserve">equipment </w:t>
            </w:r>
            <w:r w:rsidRPr="001B1363">
              <w:rPr>
                <w:rFonts w:ascii="Verdana" w:hAnsi="Verdana" w:cs="Arial"/>
                <w:sz w:val="16"/>
                <w:szCs w:val="16"/>
                <w:lang w:eastAsia="es-ES"/>
              </w:rPr>
              <w:t>that was installed.</w:t>
            </w:r>
          </w:p>
        </w:tc>
      </w:tr>
      <w:tr w:rsidR="001B1363" w:rsidRPr="001B1363" w14:paraId="5AD0A96D" w14:textId="77777777" w:rsidTr="001B1363">
        <w:tc>
          <w:tcPr>
            <w:tcW w:w="4788" w:type="dxa"/>
            <w:hideMark/>
          </w:tcPr>
          <w:p w14:paraId="59F7D0E9"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8:</w:t>
            </w:r>
            <w:r w:rsidRPr="001B1363">
              <w:rPr>
                <w:rFonts w:ascii="Verdana" w:hAnsi="Verdana" w:cs="Arial"/>
                <w:sz w:val="16"/>
                <w:szCs w:val="16"/>
                <w:lang w:val="es-ES" w:eastAsia="es-ES"/>
              </w:rPr>
              <w:t xml:space="preserve"> Anotar claramente el número de parte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 xml:space="preserve"> que se instaló.</w:t>
            </w:r>
          </w:p>
        </w:tc>
        <w:tc>
          <w:tcPr>
            <w:tcW w:w="4788" w:type="dxa"/>
            <w:hideMark/>
          </w:tcPr>
          <w:p w14:paraId="1316553C"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8: </w:t>
            </w:r>
            <w:r w:rsidRPr="001B1363">
              <w:rPr>
                <w:rFonts w:ascii="Verdana" w:hAnsi="Verdana" w:cs="Arial"/>
                <w:sz w:val="16"/>
                <w:szCs w:val="16"/>
                <w:lang w:eastAsia="es-ES"/>
              </w:rPr>
              <w:t xml:space="preserve">Clearly write down the part number of the </w:t>
            </w:r>
            <w:r w:rsidRPr="001B1363">
              <w:rPr>
                <w:rFonts w:ascii="Verdana" w:hAnsi="Verdana" w:cs="Arial"/>
                <w:color w:val="000000"/>
                <w:sz w:val="16"/>
                <w:szCs w:val="16"/>
                <w:lang w:eastAsia="es-ES"/>
              </w:rPr>
              <w:t xml:space="preserve">equipment </w:t>
            </w:r>
            <w:r w:rsidRPr="001B1363">
              <w:rPr>
                <w:rFonts w:ascii="Verdana" w:hAnsi="Verdana" w:cs="Arial"/>
                <w:sz w:val="16"/>
                <w:szCs w:val="16"/>
                <w:lang w:eastAsia="es-ES"/>
              </w:rPr>
              <w:t>that was installed.</w:t>
            </w:r>
          </w:p>
        </w:tc>
      </w:tr>
      <w:tr w:rsidR="001B1363" w:rsidRPr="001B1363" w14:paraId="6155959F" w14:textId="77777777" w:rsidTr="001B1363">
        <w:tc>
          <w:tcPr>
            <w:tcW w:w="4788" w:type="dxa"/>
            <w:hideMark/>
          </w:tcPr>
          <w:p w14:paraId="12009125"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lastRenderedPageBreak/>
              <w:t>Casilla 9:</w:t>
            </w:r>
            <w:r w:rsidRPr="001B1363">
              <w:rPr>
                <w:rFonts w:ascii="Verdana" w:hAnsi="Verdana" w:cs="Arial"/>
                <w:sz w:val="16"/>
                <w:szCs w:val="16"/>
                <w:lang w:val="es-ES" w:eastAsia="es-ES"/>
              </w:rPr>
              <w:t xml:space="preserve"> Anotar claramente y por única ocasión el número de serie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 xml:space="preserve"> que se instaló, en caso de no contar con el número de parte.</w:t>
            </w:r>
          </w:p>
        </w:tc>
        <w:tc>
          <w:tcPr>
            <w:tcW w:w="4788" w:type="dxa"/>
            <w:hideMark/>
          </w:tcPr>
          <w:p w14:paraId="3ACCE40D"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9: </w:t>
            </w:r>
            <w:r w:rsidRPr="001B1363">
              <w:rPr>
                <w:rFonts w:ascii="Verdana" w:hAnsi="Verdana" w:cs="Arial"/>
                <w:sz w:val="16"/>
                <w:szCs w:val="16"/>
                <w:lang w:eastAsia="es-ES"/>
              </w:rPr>
              <w:t xml:space="preserve">Write down clearly and only once the serial number of the </w:t>
            </w:r>
            <w:r w:rsidRPr="001B1363">
              <w:rPr>
                <w:rFonts w:ascii="Verdana" w:hAnsi="Verdana" w:cs="Arial"/>
                <w:color w:val="000000"/>
                <w:sz w:val="16"/>
                <w:szCs w:val="16"/>
                <w:lang w:eastAsia="es-ES"/>
              </w:rPr>
              <w:t xml:space="preserve">equipment </w:t>
            </w:r>
            <w:r w:rsidRPr="001B1363">
              <w:rPr>
                <w:rFonts w:ascii="Verdana" w:hAnsi="Verdana" w:cs="Arial"/>
                <w:sz w:val="16"/>
                <w:szCs w:val="16"/>
                <w:lang w:eastAsia="es-ES"/>
              </w:rPr>
              <w:t>that was installed, in case you do not have the part number.</w:t>
            </w:r>
          </w:p>
        </w:tc>
      </w:tr>
      <w:tr w:rsidR="001B1363" w:rsidRPr="001B1363" w14:paraId="577420CF" w14:textId="77777777" w:rsidTr="001B1363">
        <w:tc>
          <w:tcPr>
            <w:tcW w:w="4788" w:type="dxa"/>
            <w:hideMark/>
          </w:tcPr>
          <w:p w14:paraId="2B59D8DE"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10:</w:t>
            </w:r>
            <w:r w:rsidRPr="001B1363">
              <w:rPr>
                <w:rFonts w:ascii="Verdana" w:hAnsi="Verdana" w:cs="Arial"/>
                <w:sz w:val="16"/>
                <w:szCs w:val="16"/>
                <w:lang w:val="es-ES" w:eastAsia="es-ES"/>
              </w:rPr>
              <w:t xml:space="preserve"> Anotar claramente la marca de la aeronave en la que se instaló 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30E189E7"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10: </w:t>
            </w:r>
            <w:r w:rsidRPr="001B1363">
              <w:rPr>
                <w:rFonts w:ascii="Verdana" w:hAnsi="Verdana" w:cs="Arial"/>
                <w:sz w:val="16"/>
                <w:szCs w:val="16"/>
                <w:lang w:eastAsia="es-ES"/>
              </w:rPr>
              <w:t xml:space="preserve">Clearly record the make of the aircraft in which the </w:t>
            </w:r>
            <w:r w:rsidRPr="001B1363">
              <w:rPr>
                <w:rFonts w:ascii="Verdana" w:hAnsi="Verdana" w:cs="Arial"/>
                <w:color w:val="000000"/>
                <w:sz w:val="16"/>
                <w:szCs w:val="16"/>
                <w:lang w:eastAsia="es-ES"/>
              </w:rPr>
              <w:t>equipment was installed.</w:t>
            </w:r>
          </w:p>
        </w:tc>
      </w:tr>
      <w:tr w:rsidR="001B1363" w:rsidRPr="001B1363" w14:paraId="389F1FC2" w14:textId="77777777" w:rsidTr="001B1363">
        <w:tc>
          <w:tcPr>
            <w:tcW w:w="4788" w:type="dxa"/>
            <w:hideMark/>
          </w:tcPr>
          <w:p w14:paraId="1D1B8064"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11:</w:t>
            </w:r>
            <w:r w:rsidRPr="001B1363">
              <w:rPr>
                <w:rFonts w:ascii="Verdana" w:hAnsi="Verdana" w:cs="Arial"/>
                <w:sz w:val="16"/>
                <w:szCs w:val="16"/>
                <w:lang w:val="es-ES" w:eastAsia="es-ES"/>
              </w:rPr>
              <w:t xml:space="preserve"> Anotar claramente el modelo de la aeronave en la que se instaló 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431931FA"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11: </w:t>
            </w:r>
            <w:r w:rsidRPr="001B1363">
              <w:rPr>
                <w:rFonts w:ascii="Verdana" w:hAnsi="Verdana" w:cs="Arial"/>
                <w:sz w:val="16"/>
                <w:szCs w:val="16"/>
                <w:lang w:eastAsia="es-ES"/>
              </w:rPr>
              <w:t xml:space="preserve">Clearly record the model of the aircraft in which the </w:t>
            </w:r>
            <w:r w:rsidRPr="001B1363">
              <w:rPr>
                <w:rFonts w:ascii="Verdana" w:hAnsi="Verdana" w:cs="Arial"/>
                <w:color w:val="000000"/>
                <w:sz w:val="16"/>
                <w:szCs w:val="16"/>
                <w:lang w:eastAsia="es-ES"/>
              </w:rPr>
              <w:t>equipment was installed.</w:t>
            </w:r>
          </w:p>
        </w:tc>
      </w:tr>
      <w:tr w:rsidR="001B1363" w:rsidRPr="001B1363" w14:paraId="7B189D93" w14:textId="77777777" w:rsidTr="001B1363">
        <w:tc>
          <w:tcPr>
            <w:tcW w:w="4788" w:type="dxa"/>
            <w:hideMark/>
          </w:tcPr>
          <w:p w14:paraId="4B922A72"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12:</w:t>
            </w:r>
            <w:r w:rsidRPr="001B1363">
              <w:rPr>
                <w:rFonts w:ascii="Verdana" w:hAnsi="Verdana" w:cs="Arial"/>
                <w:sz w:val="16"/>
                <w:szCs w:val="16"/>
                <w:lang w:val="es-ES" w:eastAsia="es-ES"/>
              </w:rPr>
              <w:t xml:space="preserve"> Anotar claramente la matrícula de la aeronave en la que se instaló el </w:t>
            </w:r>
            <w:r w:rsidRPr="001B1363">
              <w:rPr>
                <w:rFonts w:ascii="Verdana" w:hAnsi="Verdana" w:cs="Arial"/>
                <w:color w:val="000000"/>
                <w:sz w:val="16"/>
                <w:szCs w:val="16"/>
                <w:lang w:val="es-ES" w:eastAsia="es-ES"/>
              </w:rPr>
              <w:t>equipo, de no contar con matrícula asignada, anotar la leyenda “matrícula en proceso de asignación”</w:t>
            </w:r>
            <w:r w:rsidRPr="001B1363">
              <w:rPr>
                <w:rFonts w:ascii="Verdana" w:hAnsi="Verdana" w:cs="Arial"/>
                <w:sz w:val="16"/>
                <w:szCs w:val="16"/>
                <w:lang w:val="es-ES" w:eastAsia="es-ES"/>
              </w:rPr>
              <w:t>.</w:t>
            </w:r>
          </w:p>
        </w:tc>
        <w:tc>
          <w:tcPr>
            <w:tcW w:w="4788" w:type="dxa"/>
            <w:hideMark/>
          </w:tcPr>
          <w:p w14:paraId="41733081"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12: </w:t>
            </w:r>
            <w:r w:rsidRPr="001B1363">
              <w:rPr>
                <w:rFonts w:ascii="Verdana" w:hAnsi="Verdana" w:cs="Arial"/>
                <w:sz w:val="16"/>
                <w:szCs w:val="16"/>
                <w:lang w:eastAsia="es-ES"/>
              </w:rPr>
              <w:t xml:space="preserve">Clearly record the registration of the aircraft in which the </w:t>
            </w:r>
            <w:r w:rsidRPr="001B1363">
              <w:rPr>
                <w:rFonts w:ascii="Verdana" w:hAnsi="Verdana" w:cs="Arial"/>
                <w:color w:val="000000"/>
                <w:sz w:val="16"/>
                <w:szCs w:val="16"/>
                <w:lang w:eastAsia="es-ES"/>
              </w:rPr>
              <w:t>equipment was installed, if there is no assigned registration, write down the legend “registration in the process of being assigned.”</w:t>
            </w:r>
          </w:p>
        </w:tc>
      </w:tr>
      <w:tr w:rsidR="001B1363" w:rsidRPr="001B1363" w14:paraId="068B2206" w14:textId="77777777" w:rsidTr="001B1363">
        <w:tc>
          <w:tcPr>
            <w:tcW w:w="4788" w:type="dxa"/>
            <w:hideMark/>
          </w:tcPr>
          <w:p w14:paraId="7A621300"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13:</w:t>
            </w:r>
            <w:r w:rsidRPr="001B1363">
              <w:rPr>
                <w:rFonts w:ascii="Verdana" w:hAnsi="Verdana" w:cs="Arial"/>
                <w:sz w:val="16"/>
                <w:szCs w:val="16"/>
                <w:lang w:val="es-ES" w:eastAsia="es-ES"/>
              </w:rPr>
              <w:t xml:space="preserve"> Anotar claramente el número de serie de la aeronave en la que se instaló 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1F7FD7EB"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13: </w:t>
            </w:r>
            <w:r w:rsidRPr="001B1363">
              <w:rPr>
                <w:rFonts w:ascii="Verdana" w:hAnsi="Verdana" w:cs="Arial"/>
                <w:sz w:val="16"/>
                <w:szCs w:val="16"/>
                <w:lang w:eastAsia="es-ES"/>
              </w:rPr>
              <w:t xml:space="preserve">Clearly record the serial number of the aircraft in which the </w:t>
            </w:r>
            <w:r w:rsidRPr="001B1363">
              <w:rPr>
                <w:rFonts w:ascii="Verdana" w:hAnsi="Verdana" w:cs="Arial"/>
                <w:color w:val="000000"/>
                <w:sz w:val="16"/>
                <w:szCs w:val="16"/>
                <w:lang w:eastAsia="es-ES"/>
              </w:rPr>
              <w:t>equipment was installed.</w:t>
            </w:r>
          </w:p>
        </w:tc>
      </w:tr>
      <w:tr w:rsidR="001B1363" w:rsidRPr="001B1363" w14:paraId="6966AD14" w14:textId="77777777" w:rsidTr="001B1363">
        <w:tc>
          <w:tcPr>
            <w:tcW w:w="4788" w:type="dxa"/>
            <w:hideMark/>
          </w:tcPr>
          <w:p w14:paraId="22A4F6E1"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14:</w:t>
            </w:r>
            <w:r w:rsidRPr="001B1363">
              <w:rPr>
                <w:rFonts w:ascii="Verdana" w:hAnsi="Verdana" w:cs="Arial"/>
                <w:sz w:val="16"/>
                <w:szCs w:val="16"/>
                <w:lang w:val="es-ES" w:eastAsia="es-ES"/>
              </w:rPr>
              <w:t xml:space="preserve"> Anotar claramente la nacionalidad de la aeronave en la que se instaló 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2D9FE025"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14: </w:t>
            </w:r>
            <w:r w:rsidRPr="001B1363">
              <w:rPr>
                <w:rFonts w:ascii="Verdana" w:hAnsi="Verdana" w:cs="Arial"/>
                <w:sz w:val="16"/>
                <w:szCs w:val="16"/>
                <w:lang w:eastAsia="es-ES"/>
              </w:rPr>
              <w:t xml:space="preserve">Clearly record the nationality of the aircraft in which the </w:t>
            </w:r>
            <w:r w:rsidRPr="001B1363">
              <w:rPr>
                <w:rFonts w:ascii="Verdana" w:hAnsi="Verdana" w:cs="Arial"/>
                <w:color w:val="000000"/>
                <w:sz w:val="16"/>
                <w:szCs w:val="16"/>
                <w:lang w:eastAsia="es-ES"/>
              </w:rPr>
              <w:t>equipment was installed.</w:t>
            </w:r>
          </w:p>
        </w:tc>
      </w:tr>
      <w:tr w:rsidR="001B1363" w:rsidRPr="001B1363" w14:paraId="005E2484" w14:textId="77777777" w:rsidTr="001B1363">
        <w:tc>
          <w:tcPr>
            <w:tcW w:w="4788" w:type="dxa"/>
            <w:hideMark/>
          </w:tcPr>
          <w:p w14:paraId="230AB69A"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15:</w:t>
            </w:r>
            <w:r w:rsidRPr="001B1363">
              <w:rPr>
                <w:rFonts w:ascii="Verdana" w:hAnsi="Verdana" w:cs="Arial"/>
                <w:sz w:val="16"/>
                <w:szCs w:val="16"/>
                <w:lang w:val="es-ES" w:eastAsia="es-ES"/>
              </w:rPr>
              <w:t xml:space="preserve"> Indicar con una “X” dentro del recuadro, la opción de la documentación que presenta en copia simple para avalar la certificación de la instalación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6D0BFFB8"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15: </w:t>
            </w:r>
            <w:r w:rsidRPr="001B1363">
              <w:rPr>
                <w:rFonts w:ascii="Verdana" w:hAnsi="Verdana" w:cs="Arial"/>
                <w:sz w:val="16"/>
                <w:szCs w:val="16"/>
                <w:lang w:eastAsia="es-ES"/>
              </w:rPr>
              <w:t xml:space="preserve">Indicate with an "X" inside the box, the option of the documentation that is presented in a simple copy to endorse the certification of the installation of the </w:t>
            </w:r>
            <w:r w:rsidRPr="001B1363">
              <w:rPr>
                <w:rFonts w:ascii="Verdana" w:hAnsi="Verdana" w:cs="Arial"/>
                <w:color w:val="000000"/>
                <w:sz w:val="16"/>
                <w:szCs w:val="16"/>
                <w:lang w:eastAsia="es-ES"/>
              </w:rPr>
              <w:t>equipment.</w:t>
            </w:r>
          </w:p>
        </w:tc>
      </w:tr>
      <w:tr w:rsidR="001B1363" w:rsidRPr="001B1363" w14:paraId="78A6D2A9" w14:textId="77777777" w:rsidTr="001B1363">
        <w:tc>
          <w:tcPr>
            <w:tcW w:w="4788" w:type="dxa"/>
            <w:hideMark/>
          </w:tcPr>
          <w:p w14:paraId="36AB9A5F"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16:</w:t>
            </w:r>
            <w:r w:rsidRPr="001B1363">
              <w:rPr>
                <w:rFonts w:ascii="Verdana" w:hAnsi="Verdana" w:cs="Arial"/>
                <w:sz w:val="16"/>
                <w:szCs w:val="16"/>
                <w:lang w:val="es-ES" w:eastAsia="es-ES"/>
              </w:rPr>
              <w:t xml:space="preserve"> En caso de seleccionar la opción “otro” de la casilla 15, describir cuál es la documentación que se presenta para avalar la certificación de la instalación del </w:t>
            </w:r>
            <w:r w:rsidRPr="001B1363">
              <w:rPr>
                <w:rFonts w:ascii="Verdana" w:hAnsi="Verdana" w:cs="Arial"/>
                <w:color w:val="000000"/>
                <w:sz w:val="16"/>
                <w:szCs w:val="16"/>
                <w:lang w:val="es-ES" w:eastAsia="es-ES"/>
              </w:rPr>
              <w:t>equipo</w:t>
            </w:r>
            <w:r w:rsidRPr="001B1363">
              <w:rPr>
                <w:rFonts w:ascii="Verdana" w:hAnsi="Verdana" w:cs="Arial"/>
                <w:sz w:val="16"/>
                <w:szCs w:val="16"/>
                <w:lang w:val="es-ES" w:eastAsia="es-ES"/>
              </w:rPr>
              <w:t>.</w:t>
            </w:r>
          </w:p>
        </w:tc>
        <w:tc>
          <w:tcPr>
            <w:tcW w:w="4788" w:type="dxa"/>
            <w:hideMark/>
          </w:tcPr>
          <w:p w14:paraId="704DEDC0"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16: </w:t>
            </w:r>
            <w:r w:rsidRPr="001B1363">
              <w:rPr>
                <w:rFonts w:ascii="Verdana" w:hAnsi="Verdana" w:cs="Arial"/>
                <w:sz w:val="16"/>
                <w:szCs w:val="16"/>
                <w:lang w:eastAsia="es-ES"/>
              </w:rPr>
              <w:t xml:space="preserve">If you select the "other" option in box 15, describe the documentation that is submitted to support the certification of the installation of the </w:t>
            </w:r>
            <w:r w:rsidRPr="001B1363">
              <w:rPr>
                <w:rFonts w:ascii="Verdana" w:hAnsi="Verdana" w:cs="Arial"/>
                <w:color w:val="000000"/>
                <w:sz w:val="16"/>
                <w:szCs w:val="16"/>
                <w:lang w:eastAsia="es-ES"/>
              </w:rPr>
              <w:t>equipment.</w:t>
            </w:r>
          </w:p>
        </w:tc>
      </w:tr>
      <w:tr w:rsidR="001B1363" w:rsidRPr="001B1363" w14:paraId="14201EE0" w14:textId="77777777" w:rsidTr="001B1363">
        <w:tc>
          <w:tcPr>
            <w:tcW w:w="4788" w:type="dxa"/>
            <w:hideMark/>
          </w:tcPr>
          <w:p w14:paraId="32EC9D99"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17:</w:t>
            </w:r>
            <w:r w:rsidRPr="001B1363">
              <w:rPr>
                <w:rFonts w:ascii="Verdana" w:hAnsi="Verdana" w:cs="Arial"/>
                <w:sz w:val="16"/>
                <w:szCs w:val="16"/>
                <w:lang w:val="es-ES" w:eastAsia="es-ES"/>
              </w:rPr>
              <w:t xml:space="preserve"> Indicar con una “X” dentro del recuadro, si el poseedor es persona física.</w:t>
            </w:r>
          </w:p>
        </w:tc>
        <w:tc>
          <w:tcPr>
            <w:tcW w:w="4788" w:type="dxa"/>
            <w:hideMark/>
          </w:tcPr>
          <w:p w14:paraId="3A66C854"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17: </w:t>
            </w:r>
            <w:r w:rsidRPr="001B1363">
              <w:rPr>
                <w:rFonts w:ascii="Verdana" w:hAnsi="Verdana" w:cs="Arial"/>
                <w:sz w:val="16"/>
                <w:szCs w:val="16"/>
                <w:lang w:eastAsia="es-ES"/>
              </w:rPr>
              <w:t xml:space="preserve">Indicate with an "X" inside the </w:t>
            </w:r>
            <w:proofErr w:type="gramStart"/>
            <w:r w:rsidRPr="001B1363">
              <w:rPr>
                <w:rFonts w:ascii="Verdana" w:hAnsi="Verdana" w:cs="Arial"/>
                <w:sz w:val="16"/>
                <w:szCs w:val="16"/>
                <w:lang w:eastAsia="es-ES"/>
              </w:rPr>
              <w:t>box, if</w:t>
            </w:r>
            <w:proofErr w:type="gramEnd"/>
            <w:r w:rsidRPr="001B1363">
              <w:rPr>
                <w:rFonts w:ascii="Verdana" w:hAnsi="Verdana" w:cs="Arial"/>
                <w:sz w:val="16"/>
                <w:szCs w:val="16"/>
                <w:lang w:eastAsia="es-ES"/>
              </w:rPr>
              <w:t xml:space="preserve"> the holder is a natural person.</w:t>
            </w:r>
          </w:p>
        </w:tc>
      </w:tr>
      <w:tr w:rsidR="001B1363" w:rsidRPr="001B1363" w14:paraId="43C50F05" w14:textId="77777777" w:rsidTr="001B1363">
        <w:tc>
          <w:tcPr>
            <w:tcW w:w="4788" w:type="dxa"/>
            <w:hideMark/>
          </w:tcPr>
          <w:p w14:paraId="2F4D417B"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18:</w:t>
            </w:r>
            <w:r w:rsidRPr="001B1363">
              <w:rPr>
                <w:rFonts w:ascii="Verdana" w:hAnsi="Verdana" w:cs="Arial"/>
                <w:sz w:val="16"/>
                <w:szCs w:val="16"/>
                <w:lang w:val="es-ES" w:eastAsia="es-ES"/>
              </w:rPr>
              <w:t xml:space="preserve"> Indicar con una “X” dentro del recuadro, si el poseedor es persona moral.</w:t>
            </w:r>
          </w:p>
        </w:tc>
        <w:tc>
          <w:tcPr>
            <w:tcW w:w="4788" w:type="dxa"/>
            <w:hideMark/>
          </w:tcPr>
          <w:p w14:paraId="41D5D7D0"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18: </w:t>
            </w:r>
            <w:r w:rsidRPr="001B1363">
              <w:rPr>
                <w:rFonts w:ascii="Verdana" w:hAnsi="Verdana" w:cs="Arial"/>
                <w:sz w:val="16"/>
                <w:szCs w:val="16"/>
                <w:lang w:eastAsia="es-ES"/>
              </w:rPr>
              <w:t xml:space="preserve">Indicate with an "X" inside the </w:t>
            </w:r>
            <w:proofErr w:type="gramStart"/>
            <w:r w:rsidRPr="001B1363">
              <w:rPr>
                <w:rFonts w:ascii="Verdana" w:hAnsi="Verdana" w:cs="Arial"/>
                <w:sz w:val="16"/>
                <w:szCs w:val="16"/>
                <w:lang w:eastAsia="es-ES"/>
              </w:rPr>
              <w:t>box, if</w:t>
            </w:r>
            <w:proofErr w:type="gramEnd"/>
            <w:r w:rsidRPr="001B1363">
              <w:rPr>
                <w:rFonts w:ascii="Verdana" w:hAnsi="Verdana" w:cs="Arial"/>
                <w:sz w:val="16"/>
                <w:szCs w:val="16"/>
                <w:lang w:eastAsia="es-ES"/>
              </w:rPr>
              <w:t xml:space="preserve"> the possessor is a legal person.</w:t>
            </w:r>
          </w:p>
        </w:tc>
      </w:tr>
      <w:tr w:rsidR="001B1363" w:rsidRPr="001B1363" w14:paraId="3613A6A5" w14:textId="77777777" w:rsidTr="001B1363">
        <w:tc>
          <w:tcPr>
            <w:tcW w:w="4788" w:type="dxa"/>
            <w:hideMark/>
          </w:tcPr>
          <w:p w14:paraId="79DDFF17"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19:</w:t>
            </w:r>
            <w:r w:rsidRPr="001B1363">
              <w:rPr>
                <w:rFonts w:ascii="Verdana" w:hAnsi="Verdana" w:cs="Arial"/>
                <w:sz w:val="16"/>
                <w:szCs w:val="16"/>
                <w:lang w:val="es-ES" w:eastAsia="es-ES"/>
              </w:rPr>
              <w:t xml:space="preserve"> Anotar claramente el nombre o razón social, completo del poseedor.</w:t>
            </w:r>
          </w:p>
        </w:tc>
        <w:tc>
          <w:tcPr>
            <w:tcW w:w="4788" w:type="dxa"/>
            <w:hideMark/>
          </w:tcPr>
          <w:p w14:paraId="5490121C"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19: </w:t>
            </w:r>
            <w:r w:rsidRPr="001B1363">
              <w:rPr>
                <w:rFonts w:ascii="Verdana" w:hAnsi="Verdana" w:cs="Arial"/>
                <w:sz w:val="16"/>
                <w:szCs w:val="16"/>
                <w:lang w:eastAsia="es-ES"/>
              </w:rPr>
              <w:t>Clearly write down the full name or business name of the owner.</w:t>
            </w:r>
          </w:p>
        </w:tc>
      </w:tr>
      <w:tr w:rsidR="001B1363" w:rsidRPr="001B1363" w14:paraId="56680EAC" w14:textId="77777777" w:rsidTr="001B1363">
        <w:tc>
          <w:tcPr>
            <w:tcW w:w="4788" w:type="dxa"/>
            <w:hideMark/>
          </w:tcPr>
          <w:p w14:paraId="2AECE60E"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20:</w:t>
            </w:r>
            <w:r w:rsidRPr="001B1363">
              <w:rPr>
                <w:rFonts w:ascii="Verdana" w:hAnsi="Verdana" w:cs="Arial"/>
                <w:sz w:val="16"/>
                <w:szCs w:val="16"/>
                <w:lang w:val="es-ES" w:eastAsia="es-ES"/>
              </w:rPr>
              <w:t xml:space="preserve"> Anotar claramente la dirección completa del poseedor.</w:t>
            </w:r>
          </w:p>
        </w:tc>
        <w:tc>
          <w:tcPr>
            <w:tcW w:w="4788" w:type="dxa"/>
            <w:hideMark/>
          </w:tcPr>
          <w:p w14:paraId="5D425FF4"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20: </w:t>
            </w:r>
            <w:r w:rsidRPr="001B1363">
              <w:rPr>
                <w:rFonts w:ascii="Verdana" w:hAnsi="Verdana" w:cs="Arial"/>
                <w:sz w:val="16"/>
                <w:szCs w:val="16"/>
                <w:lang w:eastAsia="es-ES"/>
              </w:rPr>
              <w:t>Clearly write down the holder's full address.</w:t>
            </w:r>
          </w:p>
        </w:tc>
      </w:tr>
      <w:tr w:rsidR="001B1363" w:rsidRPr="001B1363" w14:paraId="6D2CC0D3" w14:textId="77777777" w:rsidTr="001B1363">
        <w:tc>
          <w:tcPr>
            <w:tcW w:w="4788" w:type="dxa"/>
            <w:hideMark/>
          </w:tcPr>
          <w:p w14:paraId="7107C010"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21:</w:t>
            </w:r>
            <w:r w:rsidRPr="001B1363">
              <w:rPr>
                <w:rFonts w:ascii="Verdana" w:hAnsi="Verdana" w:cs="Arial"/>
                <w:sz w:val="16"/>
                <w:szCs w:val="16"/>
                <w:lang w:val="es-ES" w:eastAsia="es-ES"/>
              </w:rPr>
              <w:t xml:space="preserve"> Anotar claramente la Ciudad.</w:t>
            </w:r>
          </w:p>
        </w:tc>
        <w:tc>
          <w:tcPr>
            <w:tcW w:w="4788" w:type="dxa"/>
            <w:hideMark/>
          </w:tcPr>
          <w:p w14:paraId="51600F03"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21: </w:t>
            </w:r>
            <w:r w:rsidRPr="001B1363">
              <w:rPr>
                <w:rFonts w:ascii="Verdana" w:hAnsi="Verdana" w:cs="Arial"/>
                <w:sz w:val="16"/>
                <w:szCs w:val="16"/>
                <w:lang w:eastAsia="es-ES"/>
              </w:rPr>
              <w:t xml:space="preserve">Clearly write down the </w:t>
            </w:r>
            <w:proofErr w:type="gramStart"/>
            <w:r w:rsidRPr="001B1363">
              <w:rPr>
                <w:rFonts w:ascii="Verdana" w:hAnsi="Verdana" w:cs="Arial"/>
                <w:sz w:val="16"/>
                <w:szCs w:val="16"/>
                <w:lang w:eastAsia="es-ES"/>
              </w:rPr>
              <w:t>City</w:t>
            </w:r>
            <w:proofErr w:type="gramEnd"/>
            <w:r w:rsidRPr="001B1363">
              <w:rPr>
                <w:rFonts w:ascii="Verdana" w:hAnsi="Verdana" w:cs="Arial"/>
                <w:sz w:val="16"/>
                <w:szCs w:val="16"/>
                <w:lang w:eastAsia="es-ES"/>
              </w:rPr>
              <w:t>.</w:t>
            </w:r>
          </w:p>
        </w:tc>
      </w:tr>
      <w:tr w:rsidR="001B1363" w:rsidRPr="001B1363" w14:paraId="6EC26D6C" w14:textId="77777777" w:rsidTr="001B1363">
        <w:tc>
          <w:tcPr>
            <w:tcW w:w="4788" w:type="dxa"/>
            <w:hideMark/>
          </w:tcPr>
          <w:p w14:paraId="68EE5D94"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22:</w:t>
            </w:r>
            <w:r w:rsidRPr="001B1363">
              <w:rPr>
                <w:rFonts w:ascii="Verdana" w:hAnsi="Verdana" w:cs="Arial"/>
                <w:sz w:val="16"/>
                <w:szCs w:val="16"/>
                <w:lang w:val="es-ES" w:eastAsia="es-ES"/>
              </w:rPr>
              <w:t xml:space="preserve"> Anotar claramente el Estado.</w:t>
            </w:r>
          </w:p>
        </w:tc>
        <w:tc>
          <w:tcPr>
            <w:tcW w:w="4788" w:type="dxa"/>
            <w:hideMark/>
          </w:tcPr>
          <w:p w14:paraId="1B88EB95"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22: </w:t>
            </w:r>
            <w:r w:rsidRPr="001B1363">
              <w:rPr>
                <w:rFonts w:ascii="Verdana" w:hAnsi="Verdana" w:cs="Arial"/>
                <w:sz w:val="16"/>
                <w:szCs w:val="16"/>
                <w:lang w:eastAsia="es-ES"/>
              </w:rPr>
              <w:t>Clearly write down the State.</w:t>
            </w:r>
          </w:p>
        </w:tc>
      </w:tr>
      <w:tr w:rsidR="001B1363" w:rsidRPr="001B1363" w14:paraId="6206B6F3" w14:textId="77777777" w:rsidTr="001B1363">
        <w:tc>
          <w:tcPr>
            <w:tcW w:w="4788" w:type="dxa"/>
            <w:hideMark/>
          </w:tcPr>
          <w:p w14:paraId="33ECAE36"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23:</w:t>
            </w:r>
            <w:r w:rsidRPr="001B1363">
              <w:rPr>
                <w:rFonts w:ascii="Verdana" w:hAnsi="Verdana" w:cs="Arial"/>
                <w:sz w:val="16"/>
                <w:szCs w:val="16"/>
                <w:lang w:val="es-ES" w:eastAsia="es-ES"/>
              </w:rPr>
              <w:t xml:space="preserve"> Anotar claramente el Código Postal.</w:t>
            </w:r>
          </w:p>
        </w:tc>
        <w:tc>
          <w:tcPr>
            <w:tcW w:w="4788" w:type="dxa"/>
            <w:hideMark/>
          </w:tcPr>
          <w:p w14:paraId="19E42FB3"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23: </w:t>
            </w:r>
            <w:r w:rsidRPr="001B1363">
              <w:rPr>
                <w:rFonts w:ascii="Verdana" w:hAnsi="Verdana" w:cs="Arial"/>
                <w:sz w:val="16"/>
                <w:szCs w:val="16"/>
                <w:lang w:eastAsia="es-ES"/>
              </w:rPr>
              <w:t>Write down the Zip Code clearly.</w:t>
            </w:r>
          </w:p>
        </w:tc>
      </w:tr>
      <w:tr w:rsidR="001B1363" w:rsidRPr="001B1363" w14:paraId="09B522CF" w14:textId="77777777" w:rsidTr="001B1363">
        <w:tc>
          <w:tcPr>
            <w:tcW w:w="4788" w:type="dxa"/>
            <w:hideMark/>
          </w:tcPr>
          <w:p w14:paraId="36A568B6"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Casilla 24: </w:t>
            </w:r>
            <w:r w:rsidRPr="001B1363">
              <w:rPr>
                <w:rFonts w:ascii="Verdana" w:hAnsi="Verdana" w:cs="Arial"/>
                <w:sz w:val="16"/>
                <w:szCs w:val="16"/>
                <w:lang w:val="es-ES" w:eastAsia="es-ES"/>
              </w:rPr>
              <w:t>Anotar claramente el número telefónico del poseedor.</w:t>
            </w:r>
          </w:p>
        </w:tc>
        <w:tc>
          <w:tcPr>
            <w:tcW w:w="4788" w:type="dxa"/>
            <w:hideMark/>
          </w:tcPr>
          <w:p w14:paraId="02AEDF32"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24: </w:t>
            </w:r>
            <w:r w:rsidRPr="001B1363">
              <w:rPr>
                <w:rFonts w:ascii="Verdana" w:hAnsi="Verdana" w:cs="Arial"/>
                <w:sz w:val="16"/>
                <w:szCs w:val="16"/>
                <w:lang w:eastAsia="es-ES"/>
              </w:rPr>
              <w:t>Clearly write down the holder's telephone number.</w:t>
            </w:r>
          </w:p>
        </w:tc>
      </w:tr>
      <w:tr w:rsidR="001B1363" w:rsidRPr="001B1363" w14:paraId="1D82EEDC" w14:textId="77777777" w:rsidTr="001B1363">
        <w:tc>
          <w:tcPr>
            <w:tcW w:w="4788" w:type="dxa"/>
            <w:hideMark/>
          </w:tcPr>
          <w:p w14:paraId="05052809"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Casilla 25: </w:t>
            </w:r>
            <w:r w:rsidRPr="001B1363">
              <w:rPr>
                <w:rFonts w:ascii="Verdana" w:hAnsi="Verdana" w:cs="Arial"/>
                <w:sz w:val="16"/>
                <w:szCs w:val="16"/>
                <w:lang w:val="es-ES" w:eastAsia="es-ES"/>
              </w:rPr>
              <w:t>Anotar claramente el correo electrónico del poseedor.</w:t>
            </w:r>
          </w:p>
        </w:tc>
        <w:tc>
          <w:tcPr>
            <w:tcW w:w="4788" w:type="dxa"/>
            <w:hideMark/>
          </w:tcPr>
          <w:p w14:paraId="31DD9AA8"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25: </w:t>
            </w:r>
            <w:r w:rsidRPr="001B1363">
              <w:rPr>
                <w:rFonts w:ascii="Verdana" w:hAnsi="Verdana" w:cs="Arial"/>
                <w:sz w:val="16"/>
                <w:szCs w:val="16"/>
                <w:lang w:eastAsia="es-ES"/>
              </w:rPr>
              <w:t>Clearly write down the holder's email.</w:t>
            </w:r>
          </w:p>
        </w:tc>
      </w:tr>
      <w:tr w:rsidR="001B1363" w:rsidRPr="001B1363" w14:paraId="150AC01A" w14:textId="77777777" w:rsidTr="001B1363">
        <w:tc>
          <w:tcPr>
            <w:tcW w:w="4788" w:type="dxa"/>
            <w:hideMark/>
          </w:tcPr>
          <w:p w14:paraId="431239F9"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26:</w:t>
            </w:r>
            <w:r w:rsidRPr="001B1363">
              <w:rPr>
                <w:rFonts w:ascii="Verdana" w:hAnsi="Verdana" w:cs="Arial"/>
                <w:sz w:val="16"/>
                <w:szCs w:val="16"/>
                <w:lang w:val="es-ES" w:eastAsia="es-ES"/>
              </w:rPr>
              <w:t xml:space="preserve"> Indicar con una “X” dentro del recuadro, la opción del servicio al que está destinado la aeronave.</w:t>
            </w:r>
          </w:p>
        </w:tc>
        <w:tc>
          <w:tcPr>
            <w:tcW w:w="4788" w:type="dxa"/>
            <w:hideMark/>
          </w:tcPr>
          <w:p w14:paraId="2D46ED4F"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26: </w:t>
            </w:r>
            <w:r w:rsidRPr="001B1363">
              <w:rPr>
                <w:rFonts w:ascii="Verdana" w:hAnsi="Verdana" w:cs="Arial"/>
                <w:sz w:val="16"/>
                <w:szCs w:val="16"/>
                <w:lang w:eastAsia="es-ES"/>
              </w:rPr>
              <w:t>Indicate with an "X" inside the box, the option of the service to which the aircraft is destined.</w:t>
            </w:r>
          </w:p>
        </w:tc>
      </w:tr>
      <w:tr w:rsidR="001B1363" w:rsidRPr="001B1363" w14:paraId="220581C0" w14:textId="77777777" w:rsidTr="001B1363">
        <w:tc>
          <w:tcPr>
            <w:tcW w:w="4788" w:type="dxa"/>
            <w:hideMark/>
          </w:tcPr>
          <w:p w14:paraId="58785519"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 xml:space="preserve">Casilla 27: </w:t>
            </w:r>
            <w:r w:rsidRPr="001B1363">
              <w:rPr>
                <w:rFonts w:ascii="Verdana" w:hAnsi="Verdana" w:cs="Arial"/>
                <w:sz w:val="16"/>
                <w:szCs w:val="16"/>
                <w:lang w:val="es-ES" w:eastAsia="es-ES"/>
              </w:rPr>
              <w:t>En caso seleccionar la opción “otro” de la casilla 26, describir cuál es el servicio al que está destinado la aeronave.</w:t>
            </w:r>
          </w:p>
        </w:tc>
        <w:tc>
          <w:tcPr>
            <w:tcW w:w="4788" w:type="dxa"/>
            <w:hideMark/>
          </w:tcPr>
          <w:p w14:paraId="1B658E01"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27: </w:t>
            </w:r>
            <w:r w:rsidRPr="001B1363">
              <w:rPr>
                <w:rFonts w:ascii="Verdana" w:hAnsi="Verdana" w:cs="Arial"/>
                <w:sz w:val="16"/>
                <w:szCs w:val="16"/>
                <w:lang w:eastAsia="es-ES"/>
              </w:rPr>
              <w:t>If you select the "other" option in box 26, describe the service for which the aircraft is intended.</w:t>
            </w:r>
          </w:p>
        </w:tc>
      </w:tr>
      <w:tr w:rsidR="001B1363" w:rsidRPr="001B1363" w14:paraId="161C4343" w14:textId="77777777" w:rsidTr="001B1363">
        <w:tc>
          <w:tcPr>
            <w:tcW w:w="4788" w:type="dxa"/>
            <w:hideMark/>
          </w:tcPr>
          <w:p w14:paraId="484F5DDE"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b/>
                <w:sz w:val="16"/>
                <w:szCs w:val="16"/>
                <w:lang w:val="es-ES" w:eastAsia="es-ES"/>
              </w:rPr>
              <w:t>Casilla 28:</w:t>
            </w:r>
            <w:r w:rsidRPr="001B1363">
              <w:rPr>
                <w:rFonts w:ascii="Verdana" w:hAnsi="Verdana" w:cs="Arial"/>
                <w:sz w:val="16"/>
                <w:szCs w:val="16"/>
                <w:lang w:val="es-ES" w:eastAsia="es-ES"/>
              </w:rPr>
              <w:t xml:space="preserve"> Indicar el nombre completo del promovente del trámite, así como la firma </w:t>
            </w:r>
            <w:proofErr w:type="gramStart"/>
            <w:r w:rsidRPr="001B1363">
              <w:rPr>
                <w:rFonts w:ascii="Verdana" w:hAnsi="Verdana" w:cs="Arial"/>
                <w:sz w:val="16"/>
                <w:szCs w:val="16"/>
                <w:lang w:val="es-ES" w:eastAsia="es-ES"/>
              </w:rPr>
              <w:t>del mismo</w:t>
            </w:r>
            <w:proofErr w:type="gramEnd"/>
            <w:r w:rsidRPr="001B1363">
              <w:rPr>
                <w:rFonts w:ascii="Verdana" w:hAnsi="Verdana" w:cs="Arial"/>
                <w:sz w:val="16"/>
                <w:szCs w:val="16"/>
                <w:lang w:val="es-ES" w:eastAsia="es-ES"/>
              </w:rPr>
              <w:t>.</w:t>
            </w:r>
          </w:p>
        </w:tc>
        <w:tc>
          <w:tcPr>
            <w:tcW w:w="4788" w:type="dxa"/>
            <w:hideMark/>
          </w:tcPr>
          <w:p w14:paraId="27D0F38D"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 xml:space="preserve">Box 28: </w:t>
            </w:r>
            <w:r w:rsidRPr="001B1363">
              <w:rPr>
                <w:rFonts w:ascii="Verdana" w:hAnsi="Verdana" w:cs="Arial"/>
                <w:sz w:val="16"/>
                <w:szCs w:val="16"/>
                <w:lang w:eastAsia="es-ES"/>
              </w:rPr>
              <w:t>Indicate the full name of the petitioner of the procedure, as well as his/her Signed.</w:t>
            </w:r>
          </w:p>
        </w:tc>
      </w:tr>
      <w:tr w:rsidR="001B1363" w:rsidRPr="001B1363" w14:paraId="404C0928" w14:textId="77777777" w:rsidTr="001B1363">
        <w:tc>
          <w:tcPr>
            <w:tcW w:w="4788" w:type="dxa"/>
            <w:hideMark/>
          </w:tcPr>
          <w:p w14:paraId="554D2F6A" w14:textId="77777777" w:rsidR="001B1363" w:rsidRPr="001B1363" w:rsidRDefault="001B1363" w:rsidP="001B1363">
            <w:pPr>
              <w:spacing w:after="48" w:line="216" w:lineRule="exact"/>
              <w:jc w:val="both"/>
              <w:rPr>
                <w:rFonts w:ascii="Verdana" w:hAnsi="Verdana" w:cs="Arial"/>
                <w:b/>
                <w:sz w:val="16"/>
                <w:szCs w:val="16"/>
                <w:lang w:val="es-ES" w:eastAsia="es-ES"/>
              </w:rPr>
            </w:pPr>
            <w:r w:rsidRPr="001B1363">
              <w:rPr>
                <w:rFonts w:ascii="Verdana" w:hAnsi="Verdana" w:cs="Arial"/>
                <w:b/>
                <w:sz w:val="16"/>
                <w:szCs w:val="16"/>
                <w:lang w:val="es-ES" w:eastAsia="es-ES"/>
              </w:rPr>
              <w:t>b) Ventanillas de presentación del trámite:</w:t>
            </w:r>
          </w:p>
        </w:tc>
        <w:tc>
          <w:tcPr>
            <w:tcW w:w="4788" w:type="dxa"/>
            <w:hideMark/>
          </w:tcPr>
          <w:p w14:paraId="0D20D9B1" w14:textId="77777777" w:rsidR="001B1363" w:rsidRPr="001B1363" w:rsidRDefault="001B1363" w:rsidP="001B1363">
            <w:pPr>
              <w:spacing w:after="48" w:line="216" w:lineRule="exact"/>
              <w:jc w:val="both"/>
              <w:rPr>
                <w:rFonts w:ascii="Verdana" w:hAnsi="Verdana" w:cs="Arial"/>
                <w:b/>
                <w:sz w:val="16"/>
                <w:szCs w:val="16"/>
                <w:lang w:eastAsia="es-ES"/>
              </w:rPr>
            </w:pPr>
            <w:r w:rsidRPr="001B1363">
              <w:rPr>
                <w:rFonts w:ascii="Verdana" w:hAnsi="Verdana" w:cs="Arial"/>
                <w:b/>
                <w:sz w:val="16"/>
                <w:szCs w:val="16"/>
                <w:lang w:eastAsia="es-ES"/>
              </w:rPr>
              <w:t>b) Procedure presentation windows:</w:t>
            </w:r>
          </w:p>
        </w:tc>
      </w:tr>
      <w:tr w:rsidR="001B1363" w:rsidRPr="001B1363" w14:paraId="0DDE7E48" w14:textId="77777777" w:rsidTr="001B1363">
        <w:tc>
          <w:tcPr>
            <w:tcW w:w="4788" w:type="dxa"/>
            <w:hideMark/>
          </w:tcPr>
          <w:p w14:paraId="400823AA"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Dirección General Adjunta de Aviación de la Dirección General de Aeronáutica Civil.</w:t>
            </w:r>
          </w:p>
        </w:tc>
        <w:tc>
          <w:tcPr>
            <w:tcW w:w="4788" w:type="dxa"/>
            <w:hideMark/>
          </w:tcPr>
          <w:p w14:paraId="134D0C53"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Deputy General Directorate of Aviation of the General Directorate of Civil Aeronautics.</w:t>
            </w:r>
          </w:p>
        </w:tc>
      </w:tr>
      <w:tr w:rsidR="001B1363" w:rsidRPr="001B1363" w14:paraId="7190DE18" w14:textId="77777777" w:rsidTr="001B1363">
        <w:tc>
          <w:tcPr>
            <w:tcW w:w="4788" w:type="dxa"/>
            <w:hideMark/>
          </w:tcPr>
          <w:p w14:paraId="2B9F577D"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Calle Providencia 807, 3er. piso,</w:t>
            </w:r>
          </w:p>
        </w:tc>
        <w:tc>
          <w:tcPr>
            <w:tcW w:w="4788" w:type="dxa"/>
            <w:hideMark/>
          </w:tcPr>
          <w:p w14:paraId="1AEC2D41"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Calle Providencia 807, 3rd. floor,</w:t>
            </w:r>
          </w:p>
        </w:tc>
      </w:tr>
      <w:tr w:rsidR="001B1363" w:rsidRPr="001B1363" w14:paraId="4172AC0F" w14:textId="77777777" w:rsidTr="001B1363">
        <w:tc>
          <w:tcPr>
            <w:tcW w:w="4788" w:type="dxa"/>
            <w:hideMark/>
          </w:tcPr>
          <w:p w14:paraId="5DA5237F" w14:textId="77777777" w:rsidR="001B1363" w:rsidRPr="001B1363" w:rsidRDefault="001B1363" w:rsidP="001B1363">
            <w:pPr>
              <w:spacing w:after="48"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Col. Del Valle, C.P. 03100,</w:t>
            </w:r>
          </w:p>
        </w:tc>
        <w:tc>
          <w:tcPr>
            <w:tcW w:w="4788" w:type="dxa"/>
            <w:hideMark/>
          </w:tcPr>
          <w:p w14:paraId="234FA4D1" w14:textId="77777777" w:rsidR="001B1363" w:rsidRPr="001B1363" w:rsidRDefault="001B1363" w:rsidP="001B1363">
            <w:pPr>
              <w:spacing w:after="48" w:line="216" w:lineRule="exact"/>
              <w:jc w:val="both"/>
              <w:rPr>
                <w:rFonts w:ascii="Verdana" w:hAnsi="Verdana" w:cs="Arial"/>
                <w:sz w:val="16"/>
                <w:szCs w:val="16"/>
                <w:lang w:eastAsia="es-ES"/>
              </w:rPr>
            </w:pPr>
            <w:r w:rsidRPr="001B1363">
              <w:rPr>
                <w:rFonts w:ascii="Verdana" w:hAnsi="Verdana" w:cs="Arial"/>
                <w:sz w:val="16"/>
                <w:szCs w:val="16"/>
                <w:lang w:eastAsia="es-ES"/>
              </w:rPr>
              <w:t>Col. Del Valle, CP 03100,</w:t>
            </w:r>
          </w:p>
        </w:tc>
      </w:tr>
      <w:tr w:rsidR="001B1363" w:rsidRPr="001B1363" w14:paraId="1E61B51A" w14:textId="77777777" w:rsidTr="001B1363">
        <w:tc>
          <w:tcPr>
            <w:tcW w:w="4788" w:type="dxa"/>
            <w:hideMark/>
          </w:tcPr>
          <w:p w14:paraId="673F95E3" w14:textId="77777777" w:rsidR="001B1363" w:rsidRPr="001B1363" w:rsidRDefault="001B1363" w:rsidP="001B1363">
            <w:pPr>
              <w:spacing w:after="6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México, D.F.</w:t>
            </w:r>
          </w:p>
        </w:tc>
        <w:tc>
          <w:tcPr>
            <w:tcW w:w="4788" w:type="dxa"/>
            <w:hideMark/>
          </w:tcPr>
          <w:p w14:paraId="0D660886" w14:textId="77777777" w:rsidR="001B1363" w:rsidRPr="001B1363" w:rsidRDefault="001B1363" w:rsidP="001B1363">
            <w:pPr>
              <w:spacing w:after="62" w:line="216" w:lineRule="exact"/>
              <w:jc w:val="both"/>
              <w:rPr>
                <w:rFonts w:ascii="Verdana" w:hAnsi="Verdana" w:cs="Arial"/>
                <w:sz w:val="16"/>
                <w:szCs w:val="16"/>
                <w:lang w:eastAsia="es-ES"/>
              </w:rPr>
            </w:pPr>
            <w:r w:rsidRPr="001B1363">
              <w:rPr>
                <w:rFonts w:ascii="Verdana" w:hAnsi="Verdana" w:cs="Arial"/>
                <w:sz w:val="16"/>
                <w:szCs w:val="16"/>
                <w:lang w:eastAsia="es-ES"/>
              </w:rPr>
              <w:t>Mexico DF</w:t>
            </w:r>
          </w:p>
        </w:tc>
      </w:tr>
      <w:tr w:rsidR="001B1363" w:rsidRPr="001B1363" w14:paraId="2A5999C4" w14:textId="77777777" w:rsidTr="001B1363">
        <w:tc>
          <w:tcPr>
            <w:tcW w:w="4788" w:type="dxa"/>
            <w:hideMark/>
          </w:tcPr>
          <w:p w14:paraId="256D77AB" w14:textId="77777777" w:rsidR="001B1363" w:rsidRPr="001B1363" w:rsidRDefault="001B1363" w:rsidP="001B1363">
            <w:pPr>
              <w:spacing w:after="62" w:line="216" w:lineRule="exact"/>
              <w:jc w:val="both"/>
              <w:rPr>
                <w:rFonts w:ascii="Verdana" w:hAnsi="Verdana" w:cs="Arial"/>
                <w:sz w:val="16"/>
                <w:szCs w:val="16"/>
                <w:lang w:val="es-ES" w:eastAsia="es-ES"/>
              </w:rPr>
            </w:pPr>
            <w:r w:rsidRPr="001B1363">
              <w:rPr>
                <w:rFonts w:ascii="Verdana" w:hAnsi="Verdana" w:cs="Arial"/>
                <w:sz w:val="16"/>
                <w:szCs w:val="16"/>
                <w:lang w:val="es-ES" w:eastAsia="es-ES"/>
              </w:rPr>
              <w:t>Horario de atención: De 9:00 a 14:00 horas, de lunes a viernes.</w:t>
            </w:r>
          </w:p>
        </w:tc>
        <w:tc>
          <w:tcPr>
            <w:tcW w:w="4788" w:type="dxa"/>
            <w:hideMark/>
          </w:tcPr>
          <w:p w14:paraId="7394B110" w14:textId="77777777" w:rsidR="001B1363" w:rsidRPr="001B1363" w:rsidRDefault="001B1363" w:rsidP="001B1363">
            <w:pPr>
              <w:spacing w:after="62" w:line="216" w:lineRule="exact"/>
              <w:jc w:val="both"/>
              <w:rPr>
                <w:rFonts w:ascii="Verdana" w:hAnsi="Verdana" w:cs="Arial"/>
                <w:sz w:val="16"/>
                <w:szCs w:val="16"/>
                <w:lang w:eastAsia="es-ES"/>
              </w:rPr>
            </w:pPr>
            <w:r w:rsidRPr="001B1363">
              <w:rPr>
                <w:rFonts w:ascii="Verdana" w:hAnsi="Verdana" w:cs="Arial"/>
                <w:sz w:val="16"/>
                <w:szCs w:val="16"/>
                <w:lang w:eastAsia="es-ES"/>
              </w:rPr>
              <w:t>Hours of operation: From 9:00 a.m. to 2:00 p.m., Monday through Friday.</w:t>
            </w:r>
          </w:p>
        </w:tc>
      </w:tr>
      <w:tr w:rsidR="001B1363" w:rsidRPr="001B1363" w14:paraId="7F2C1A20" w14:textId="77777777" w:rsidTr="001B1363">
        <w:tc>
          <w:tcPr>
            <w:tcW w:w="4788" w:type="dxa"/>
            <w:hideMark/>
          </w:tcPr>
          <w:p w14:paraId="4A6CBDDB" w14:textId="77777777" w:rsidR="001B1363" w:rsidRPr="001B1363" w:rsidRDefault="001B1363" w:rsidP="001B1363">
            <w:pPr>
              <w:spacing w:after="62" w:line="228" w:lineRule="exact"/>
              <w:jc w:val="both"/>
              <w:rPr>
                <w:rFonts w:ascii="Verdana" w:hAnsi="Verdana" w:cs="Arial"/>
                <w:b/>
                <w:sz w:val="16"/>
                <w:szCs w:val="16"/>
                <w:lang w:val="es-ES" w:eastAsia="es-ES"/>
              </w:rPr>
            </w:pPr>
            <w:r w:rsidRPr="001B1363">
              <w:rPr>
                <w:rFonts w:ascii="Verdana" w:hAnsi="Verdana" w:cs="Arial"/>
                <w:b/>
                <w:sz w:val="16"/>
                <w:szCs w:val="16"/>
                <w:lang w:val="es-ES" w:eastAsia="es-ES"/>
              </w:rPr>
              <w:lastRenderedPageBreak/>
              <w:t>c) Fundamento jurídico-administrativo del trámite:</w:t>
            </w:r>
          </w:p>
        </w:tc>
        <w:tc>
          <w:tcPr>
            <w:tcW w:w="4788" w:type="dxa"/>
            <w:hideMark/>
          </w:tcPr>
          <w:p w14:paraId="48BC699A"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c) Legal-administrative basis of the procedure:</w:t>
            </w:r>
          </w:p>
        </w:tc>
      </w:tr>
      <w:tr w:rsidR="001B1363" w:rsidRPr="001B1363" w14:paraId="6B985565" w14:textId="77777777" w:rsidTr="001B1363">
        <w:tc>
          <w:tcPr>
            <w:tcW w:w="4788" w:type="dxa"/>
            <w:hideMark/>
          </w:tcPr>
          <w:p w14:paraId="59F32E04"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Procedimiento de evaluación de la conformidad señalado en el numeral 12.5. de la Norma Oficial Mexicana NOM-051-SCT3-2011, en vigor.</w:t>
            </w:r>
          </w:p>
        </w:tc>
        <w:tc>
          <w:tcPr>
            <w:tcW w:w="4788" w:type="dxa"/>
            <w:hideMark/>
          </w:tcPr>
          <w:p w14:paraId="61393AF9"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Evaluation of conformity procedure indicated in numeral 12.5. of the Official Mexican Standard NOM-051-SCT3-2011, in force.</w:t>
            </w:r>
          </w:p>
        </w:tc>
      </w:tr>
      <w:tr w:rsidR="001B1363" w:rsidRPr="001B1363" w14:paraId="72C59CE1" w14:textId="77777777" w:rsidTr="001B1363">
        <w:tc>
          <w:tcPr>
            <w:tcW w:w="4788" w:type="dxa"/>
            <w:hideMark/>
          </w:tcPr>
          <w:p w14:paraId="4E10F5F5" w14:textId="77777777" w:rsidR="001B1363" w:rsidRPr="001B1363" w:rsidRDefault="001B1363" w:rsidP="001B1363">
            <w:pPr>
              <w:spacing w:after="62" w:line="228" w:lineRule="exact"/>
              <w:jc w:val="both"/>
              <w:rPr>
                <w:rFonts w:ascii="Verdana" w:hAnsi="Verdana" w:cs="Arial"/>
                <w:b/>
                <w:sz w:val="16"/>
                <w:szCs w:val="16"/>
                <w:lang w:val="es-ES" w:eastAsia="es-ES"/>
              </w:rPr>
            </w:pPr>
            <w:r w:rsidRPr="001B1363">
              <w:rPr>
                <w:rFonts w:ascii="Verdana" w:hAnsi="Verdana" w:cs="Arial"/>
                <w:b/>
                <w:sz w:val="16"/>
                <w:szCs w:val="16"/>
                <w:lang w:val="es-ES" w:eastAsia="es-ES"/>
              </w:rPr>
              <w:t>d) Documentos anexos:</w:t>
            </w:r>
          </w:p>
        </w:tc>
        <w:tc>
          <w:tcPr>
            <w:tcW w:w="4788" w:type="dxa"/>
            <w:hideMark/>
          </w:tcPr>
          <w:p w14:paraId="7BB891FD"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d) Attached documents:</w:t>
            </w:r>
          </w:p>
        </w:tc>
      </w:tr>
      <w:tr w:rsidR="001B1363" w:rsidRPr="001B1363" w14:paraId="58F5D6A6" w14:textId="77777777" w:rsidTr="001B1363">
        <w:tc>
          <w:tcPr>
            <w:tcW w:w="4788" w:type="dxa"/>
            <w:hideMark/>
          </w:tcPr>
          <w:p w14:paraId="22205B40"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b/>
                <w:sz w:val="16"/>
                <w:szCs w:val="16"/>
                <w:lang w:val="es-MX" w:eastAsia="es-ES"/>
              </w:rPr>
              <w:t>I)</w:t>
            </w:r>
            <w:r w:rsidRPr="001B1363">
              <w:rPr>
                <w:rFonts w:ascii="Verdana" w:hAnsi="Verdana" w:cs="Arial"/>
                <w:sz w:val="16"/>
                <w:szCs w:val="16"/>
                <w:lang w:val="es-MX" w:eastAsia="es-ES"/>
              </w:rPr>
              <w:t xml:space="preserve"> Se debe preparar y presentar ante la Dirección de Ingeniería, Normas y Certificación, dependiente de la Dirección General de Aeronáutica Civil, la solicitud en escrito libre indicando el nombre, denominación o razón social de quien o quienes promuevan, en su caso de su representante legal, domicilio para recibir notificaciones, así como nombre de la persona o personas facultadas para recibirlas, la petición que se formula, los hechos o razones que dan motivo a la petición, el órgano administrativo a que se dirigen y lugar y fecha de su emisión. El escrito debe estar firmado por el interesado o su representante legal, a menos que no sepa o no pueda firmar, caso en el cual, se debe imprimir su huella digital. Con el mencionado escrito se debe adjuntar la documentación que se enlista a continuación, y manifestar a la Autoridad Aeronáutica su disposición para ser evaluado dentro de lo previsto en esta norma:</w:t>
            </w:r>
          </w:p>
        </w:tc>
        <w:tc>
          <w:tcPr>
            <w:tcW w:w="4788" w:type="dxa"/>
            <w:hideMark/>
          </w:tcPr>
          <w:p w14:paraId="4E59754C"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 xml:space="preserve">I) </w:t>
            </w:r>
            <w:r w:rsidRPr="001B1363">
              <w:rPr>
                <w:rFonts w:ascii="Verdana" w:hAnsi="Verdana" w:cs="Arial"/>
                <w:sz w:val="16"/>
                <w:szCs w:val="16"/>
                <w:lang w:eastAsia="es-ES"/>
              </w:rPr>
              <w:t xml:space="preserve">The request must be prepared and submitted to the Directorate of Engineering, Standards and Certification, dependent on the General Directorate of Civil Aeronautics, in free writing indicating the name, denomination or company name of the person or persons promoting, if applicable, their legal representative, address to receive notifications, as well as the name of the person or persons empowered to receive them, the petition that is formulated, the facts or reasons that give rise to the petition, the administrative body to which they are addressed and the place and date of their issue. The document must be signed by the interested party or his legal representative, unless he does not know or cannot sign, in which case his fingerprint must be printed. With the </w:t>
            </w:r>
            <w:proofErr w:type="gramStart"/>
            <w:r w:rsidRPr="001B1363">
              <w:rPr>
                <w:rFonts w:ascii="Verdana" w:hAnsi="Verdana" w:cs="Arial"/>
                <w:sz w:val="16"/>
                <w:szCs w:val="16"/>
                <w:lang w:eastAsia="es-ES"/>
              </w:rPr>
              <w:t>aforementioned document</w:t>
            </w:r>
            <w:proofErr w:type="gramEnd"/>
            <w:r w:rsidRPr="001B1363">
              <w:rPr>
                <w:rFonts w:ascii="Verdana" w:hAnsi="Verdana" w:cs="Arial"/>
                <w:sz w:val="16"/>
                <w:szCs w:val="16"/>
                <w:lang w:eastAsia="es-ES"/>
              </w:rPr>
              <w:t>, the documentation listed below must be attached, and the Aeronautical Authority must be informed of its willingness to be evaluated within the provisions of this standard:</w:t>
            </w:r>
          </w:p>
        </w:tc>
      </w:tr>
      <w:tr w:rsidR="001B1363" w:rsidRPr="001B1363" w14:paraId="15D5FD58" w14:textId="77777777" w:rsidTr="001B1363">
        <w:tc>
          <w:tcPr>
            <w:tcW w:w="4788" w:type="dxa"/>
            <w:hideMark/>
          </w:tcPr>
          <w:p w14:paraId="6A3889AD" w14:textId="77777777" w:rsidR="001B1363" w:rsidRPr="001B1363" w:rsidRDefault="001B1363" w:rsidP="001B1363">
            <w:pPr>
              <w:spacing w:after="62" w:line="228" w:lineRule="exact"/>
              <w:jc w:val="both"/>
              <w:rPr>
                <w:rFonts w:ascii="Verdana" w:hAnsi="Verdana" w:cs="Arial"/>
                <w:sz w:val="16"/>
                <w:szCs w:val="16"/>
                <w:lang w:val="es-MX" w:eastAsia="es-ES"/>
              </w:rPr>
            </w:pPr>
            <w:r w:rsidRPr="001B1363">
              <w:rPr>
                <w:rFonts w:ascii="Verdana" w:hAnsi="Verdana" w:cs="Arial"/>
                <w:b/>
                <w:sz w:val="16"/>
                <w:szCs w:val="16"/>
                <w:lang w:val="es-MX" w:eastAsia="es-ES"/>
              </w:rPr>
              <w:t>II)</w:t>
            </w:r>
            <w:r w:rsidRPr="001B1363">
              <w:rPr>
                <w:rFonts w:ascii="Verdana" w:hAnsi="Verdana" w:cs="Arial"/>
                <w:sz w:val="16"/>
                <w:szCs w:val="16"/>
                <w:lang w:val="es-MX" w:eastAsia="es-ES"/>
              </w:rPr>
              <w:t xml:space="preserve"> Poder(es) del (de los) representante(s) legal(es) (1 original o 1 copia certificada).</w:t>
            </w:r>
          </w:p>
        </w:tc>
        <w:tc>
          <w:tcPr>
            <w:tcW w:w="4788" w:type="dxa"/>
            <w:hideMark/>
          </w:tcPr>
          <w:p w14:paraId="160696DB"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 xml:space="preserve">II) </w:t>
            </w:r>
            <w:r w:rsidRPr="001B1363">
              <w:rPr>
                <w:rFonts w:ascii="Verdana" w:hAnsi="Verdana" w:cs="Arial"/>
                <w:sz w:val="16"/>
                <w:szCs w:val="16"/>
                <w:lang w:eastAsia="es-ES"/>
              </w:rPr>
              <w:t>Power(s) of the legal representative(s) (1 original or 1 certified copy).</w:t>
            </w:r>
          </w:p>
        </w:tc>
      </w:tr>
      <w:tr w:rsidR="001B1363" w:rsidRPr="001B1363" w14:paraId="677D835D" w14:textId="77777777" w:rsidTr="001B1363">
        <w:tc>
          <w:tcPr>
            <w:tcW w:w="4788" w:type="dxa"/>
            <w:hideMark/>
          </w:tcPr>
          <w:p w14:paraId="4D64CBC5" w14:textId="77777777" w:rsidR="001B1363" w:rsidRPr="001B1363" w:rsidRDefault="001B1363" w:rsidP="001B1363">
            <w:pPr>
              <w:spacing w:after="62" w:line="228" w:lineRule="exact"/>
              <w:jc w:val="both"/>
              <w:rPr>
                <w:rFonts w:ascii="Verdana" w:hAnsi="Verdana" w:cs="Arial"/>
                <w:sz w:val="16"/>
                <w:szCs w:val="16"/>
                <w:lang w:val="es-MX" w:eastAsia="es-ES"/>
              </w:rPr>
            </w:pPr>
            <w:r w:rsidRPr="001B1363">
              <w:rPr>
                <w:rFonts w:ascii="Verdana" w:hAnsi="Verdana" w:cs="Arial"/>
                <w:b/>
                <w:sz w:val="16"/>
                <w:szCs w:val="16"/>
                <w:lang w:val="es-MX" w:eastAsia="es-ES"/>
              </w:rPr>
              <w:t>III)</w:t>
            </w:r>
            <w:r w:rsidRPr="001B1363">
              <w:rPr>
                <w:rFonts w:ascii="Verdana" w:hAnsi="Verdana" w:cs="Arial"/>
                <w:sz w:val="16"/>
                <w:szCs w:val="16"/>
                <w:lang w:val="es-MX" w:eastAsia="es-ES"/>
              </w:rPr>
              <w:t xml:space="preserve"> </w:t>
            </w:r>
            <w:r w:rsidRPr="001B1363">
              <w:rPr>
                <w:rFonts w:ascii="Verdana" w:hAnsi="Verdana" w:cs="Arial"/>
                <w:sz w:val="16"/>
                <w:szCs w:val="16"/>
                <w:lang w:val="es-ES" w:eastAsia="es-ES"/>
              </w:rPr>
              <w:t xml:space="preserve">Copia del documento correspondiente que avale la instalación del equipo GPS en la aeronave, que se listan en la casilla 15 o 16 del formato </w:t>
            </w:r>
            <w:r w:rsidRPr="001B1363">
              <w:rPr>
                <w:rFonts w:ascii="Verdana" w:hAnsi="Verdana" w:cs="Arial"/>
                <w:sz w:val="16"/>
                <w:szCs w:val="16"/>
                <w:lang w:val="es-MX" w:eastAsia="es-ES"/>
              </w:rPr>
              <w:t>para certificar la instalación del equipo</w:t>
            </w:r>
            <w:r w:rsidRPr="001B1363">
              <w:rPr>
                <w:rFonts w:ascii="Verdana" w:hAnsi="Verdana" w:cs="Arial"/>
                <w:sz w:val="16"/>
                <w:szCs w:val="16"/>
                <w:lang w:val="es-ES" w:eastAsia="es-ES"/>
              </w:rPr>
              <w:t xml:space="preserve"> según sea el caso.</w:t>
            </w:r>
          </w:p>
        </w:tc>
        <w:tc>
          <w:tcPr>
            <w:tcW w:w="4788" w:type="dxa"/>
            <w:hideMark/>
          </w:tcPr>
          <w:p w14:paraId="2EEA2440"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III)</w:t>
            </w:r>
            <w:r w:rsidRPr="001B1363">
              <w:rPr>
                <w:rFonts w:ascii="Verdana" w:hAnsi="Verdana" w:cs="Arial"/>
                <w:sz w:val="16"/>
                <w:szCs w:val="16"/>
                <w:lang w:eastAsia="es-ES"/>
              </w:rPr>
              <w:t xml:space="preserve"> Copy of the corresponding document that guarantees the installation of the GPS equipment in the aircraft, which is listed in box 15 or 16 of the format to certify the installation of the </w:t>
            </w:r>
            <w:proofErr w:type="gramStart"/>
            <w:r w:rsidRPr="001B1363">
              <w:rPr>
                <w:rFonts w:ascii="Verdana" w:hAnsi="Verdana" w:cs="Arial"/>
                <w:sz w:val="16"/>
                <w:szCs w:val="16"/>
                <w:lang w:eastAsia="es-ES"/>
              </w:rPr>
              <w:t>equipment, as the case may be</w:t>
            </w:r>
            <w:proofErr w:type="gramEnd"/>
            <w:r w:rsidRPr="001B1363">
              <w:rPr>
                <w:rFonts w:ascii="Verdana" w:hAnsi="Verdana" w:cs="Arial"/>
                <w:sz w:val="16"/>
                <w:szCs w:val="16"/>
                <w:lang w:eastAsia="es-ES"/>
              </w:rPr>
              <w:t>.</w:t>
            </w:r>
          </w:p>
        </w:tc>
      </w:tr>
      <w:tr w:rsidR="001B1363" w:rsidRPr="001B1363" w14:paraId="65B49862" w14:textId="77777777" w:rsidTr="001B1363">
        <w:tc>
          <w:tcPr>
            <w:tcW w:w="4788" w:type="dxa"/>
            <w:hideMark/>
          </w:tcPr>
          <w:p w14:paraId="55257800" w14:textId="77777777" w:rsidR="001B1363" w:rsidRPr="001B1363" w:rsidRDefault="001B1363" w:rsidP="001B1363">
            <w:pPr>
              <w:spacing w:after="62" w:line="228" w:lineRule="exact"/>
              <w:jc w:val="both"/>
              <w:rPr>
                <w:rFonts w:ascii="Verdana" w:hAnsi="Verdana" w:cs="Arial"/>
                <w:b/>
                <w:sz w:val="16"/>
                <w:szCs w:val="16"/>
                <w:lang w:val="es-ES" w:eastAsia="es-ES"/>
              </w:rPr>
            </w:pPr>
            <w:r w:rsidRPr="001B1363">
              <w:rPr>
                <w:rFonts w:ascii="Verdana" w:hAnsi="Verdana" w:cs="Arial"/>
                <w:b/>
                <w:sz w:val="16"/>
                <w:szCs w:val="16"/>
                <w:lang w:val="es-ES" w:eastAsia="es-ES"/>
              </w:rPr>
              <w:t>e) Tiempo de respuesta:</w:t>
            </w:r>
          </w:p>
        </w:tc>
        <w:tc>
          <w:tcPr>
            <w:tcW w:w="4788" w:type="dxa"/>
            <w:hideMark/>
          </w:tcPr>
          <w:p w14:paraId="19798373"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e) Response time:</w:t>
            </w:r>
          </w:p>
        </w:tc>
      </w:tr>
      <w:tr w:rsidR="001B1363" w:rsidRPr="001B1363" w14:paraId="2D4D73F1" w14:textId="77777777" w:rsidTr="001B1363">
        <w:tc>
          <w:tcPr>
            <w:tcW w:w="4788" w:type="dxa"/>
            <w:hideMark/>
          </w:tcPr>
          <w:p w14:paraId="5C46DDFD"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Plazo de respuesta 3 meses.</w:t>
            </w:r>
          </w:p>
        </w:tc>
        <w:tc>
          <w:tcPr>
            <w:tcW w:w="4788" w:type="dxa"/>
            <w:hideMark/>
          </w:tcPr>
          <w:p w14:paraId="25BF0C74"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Response time 3 months.</w:t>
            </w:r>
          </w:p>
        </w:tc>
      </w:tr>
      <w:tr w:rsidR="001B1363" w:rsidRPr="001B1363" w14:paraId="2CEB99F9" w14:textId="77777777" w:rsidTr="001B1363">
        <w:tc>
          <w:tcPr>
            <w:tcW w:w="4788" w:type="dxa"/>
            <w:hideMark/>
          </w:tcPr>
          <w:p w14:paraId="0F65A811"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Días naturales siguientes, contados a partir de aquel en que se hubiere presentado la solicitud.</w:t>
            </w:r>
          </w:p>
        </w:tc>
        <w:tc>
          <w:tcPr>
            <w:tcW w:w="4788" w:type="dxa"/>
            <w:hideMark/>
          </w:tcPr>
          <w:p w14:paraId="49ED3A8A"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Following calendar days, counted from the day on which the request was submitted.</w:t>
            </w:r>
          </w:p>
        </w:tc>
      </w:tr>
      <w:tr w:rsidR="001B1363" w:rsidRPr="001B1363" w14:paraId="5B4CC576" w14:textId="77777777" w:rsidTr="001B1363">
        <w:tc>
          <w:tcPr>
            <w:tcW w:w="4788" w:type="dxa"/>
            <w:hideMark/>
          </w:tcPr>
          <w:p w14:paraId="657EB720"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Fundamento jurídico: Artículo 17, Ley Federal de Procedimiento Administrativo.</w:t>
            </w:r>
          </w:p>
        </w:tc>
        <w:tc>
          <w:tcPr>
            <w:tcW w:w="4788" w:type="dxa"/>
            <w:hideMark/>
          </w:tcPr>
          <w:p w14:paraId="49444661"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Legal basis: Article 17, Federal Law of Administrative Procedure.</w:t>
            </w:r>
          </w:p>
        </w:tc>
      </w:tr>
      <w:tr w:rsidR="001B1363" w:rsidRPr="001B1363" w14:paraId="664C618F" w14:textId="77777777" w:rsidTr="001B1363">
        <w:tc>
          <w:tcPr>
            <w:tcW w:w="4788" w:type="dxa"/>
            <w:hideMark/>
          </w:tcPr>
          <w:p w14:paraId="2B4031FC"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Si al término del plazo máximo de respuesta, la autoridad no ha respondido, se entenderá que la solicitud fue resuelta en sentido negativo.</w:t>
            </w:r>
          </w:p>
        </w:tc>
        <w:tc>
          <w:tcPr>
            <w:tcW w:w="4788" w:type="dxa"/>
            <w:hideMark/>
          </w:tcPr>
          <w:p w14:paraId="58CA5C86"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If at the end of the maximum response period, the authority has not responded, it will be understood that the request was resolved in the negative.</w:t>
            </w:r>
          </w:p>
        </w:tc>
      </w:tr>
      <w:tr w:rsidR="001B1363" w:rsidRPr="001B1363" w14:paraId="0A075B43" w14:textId="77777777" w:rsidTr="001B1363">
        <w:tc>
          <w:tcPr>
            <w:tcW w:w="4788" w:type="dxa"/>
            <w:hideMark/>
          </w:tcPr>
          <w:p w14:paraId="1B47A5D6"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La autoridad cuenta con un plazo máximo de 30 días naturales para requerirle al particular la información faltante.</w:t>
            </w:r>
          </w:p>
        </w:tc>
        <w:tc>
          <w:tcPr>
            <w:tcW w:w="4788" w:type="dxa"/>
            <w:hideMark/>
          </w:tcPr>
          <w:p w14:paraId="26B1B206"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The authority has a maximum period of 30 calendar days to request the missing information from the individual.</w:t>
            </w:r>
          </w:p>
        </w:tc>
      </w:tr>
      <w:tr w:rsidR="001B1363" w:rsidRPr="001B1363" w14:paraId="678B7DC0" w14:textId="77777777" w:rsidTr="001B1363">
        <w:tc>
          <w:tcPr>
            <w:tcW w:w="4788" w:type="dxa"/>
            <w:hideMark/>
          </w:tcPr>
          <w:p w14:paraId="5744CCF7" w14:textId="77777777" w:rsidR="001B1363" w:rsidRPr="001B1363" w:rsidRDefault="001B1363" w:rsidP="001B1363">
            <w:pPr>
              <w:spacing w:after="62" w:line="228" w:lineRule="exact"/>
              <w:jc w:val="both"/>
              <w:rPr>
                <w:rFonts w:ascii="Verdana" w:hAnsi="Verdana" w:cs="Arial"/>
                <w:b/>
                <w:sz w:val="16"/>
                <w:szCs w:val="16"/>
                <w:lang w:val="es-ES" w:eastAsia="es-ES"/>
              </w:rPr>
            </w:pPr>
            <w:r w:rsidRPr="001B1363">
              <w:rPr>
                <w:rFonts w:ascii="Verdana" w:hAnsi="Verdana" w:cs="Arial"/>
                <w:b/>
                <w:sz w:val="16"/>
                <w:szCs w:val="16"/>
                <w:lang w:val="es-ES" w:eastAsia="es-ES"/>
              </w:rPr>
              <w:t>f) Número telefónico y correo electrónico para consultas del trámite:</w:t>
            </w:r>
          </w:p>
        </w:tc>
        <w:tc>
          <w:tcPr>
            <w:tcW w:w="4788" w:type="dxa"/>
            <w:hideMark/>
          </w:tcPr>
          <w:p w14:paraId="0577FF58"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f) Telephone number and email for inquiries regarding the procedure:</w:t>
            </w:r>
          </w:p>
        </w:tc>
      </w:tr>
      <w:tr w:rsidR="001B1363" w:rsidRPr="001B1363" w14:paraId="06519462" w14:textId="77777777" w:rsidTr="001B1363">
        <w:tc>
          <w:tcPr>
            <w:tcW w:w="4788" w:type="dxa"/>
            <w:hideMark/>
          </w:tcPr>
          <w:p w14:paraId="6D642416"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Secretaría de Comunicaciones y Transportes</w:t>
            </w:r>
          </w:p>
        </w:tc>
        <w:tc>
          <w:tcPr>
            <w:tcW w:w="4788" w:type="dxa"/>
            <w:hideMark/>
          </w:tcPr>
          <w:p w14:paraId="35C94B11"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Secretary of Communications and Transportation</w:t>
            </w:r>
          </w:p>
        </w:tc>
      </w:tr>
      <w:tr w:rsidR="001B1363" w:rsidRPr="001B1363" w14:paraId="14CF07AB" w14:textId="77777777" w:rsidTr="001B1363">
        <w:tc>
          <w:tcPr>
            <w:tcW w:w="4788" w:type="dxa"/>
            <w:hideMark/>
          </w:tcPr>
          <w:p w14:paraId="02B638D7"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Dirección General de Aeronáutica Civil</w:t>
            </w:r>
          </w:p>
        </w:tc>
        <w:tc>
          <w:tcPr>
            <w:tcW w:w="4788" w:type="dxa"/>
            <w:hideMark/>
          </w:tcPr>
          <w:p w14:paraId="23AF3D4A"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General Directorate of Civil Aviation</w:t>
            </w:r>
          </w:p>
        </w:tc>
      </w:tr>
      <w:tr w:rsidR="001B1363" w:rsidRPr="001B1363" w14:paraId="0D65BFC9" w14:textId="77777777" w:rsidTr="001B1363">
        <w:tc>
          <w:tcPr>
            <w:tcW w:w="4788" w:type="dxa"/>
            <w:hideMark/>
          </w:tcPr>
          <w:p w14:paraId="6565F60C"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Dirección Ingeniería, Normas y Certificación</w:t>
            </w:r>
          </w:p>
        </w:tc>
        <w:tc>
          <w:tcPr>
            <w:tcW w:w="4788" w:type="dxa"/>
            <w:hideMark/>
          </w:tcPr>
          <w:p w14:paraId="139D1CC7"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Engineering, Standards and Certification Department</w:t>
            </w:r>
          </w:p>
        </w:tc>
      </w:tr>
      <w:tr w:rsidR="001B1363" w:rsidRPr="001B1363" w14:paraId="3629325E" w14:textId="77777777" w:rsidTr="001B1363">
        <w:tc>
          <w:tcPr>
            <w:tcW w:w="4788" w:type="dxa"/>
            <w:hideMark/>
          </w:tcPr>
          <w:p w14:paraId="137B2C0F"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Calle Providencia 807, 3er. piso, Col. Del Valle, México, D.F.</w:t>
            </w:r>
          </w:p>
        </w:tc>
        <w:tc>
          <w:tcPr>
            <w:tcW w:w="4788" w:type="dxa"/>
            <w:hideMark/>
          </w:tcPr>
          <w:p w14:paraId="7755EB1A" w14:textId="77777777" w:rsidR="001B1363" w:rsidRPr="001B1363" w:rsidRDefault="001B1363" w:rsidP="001B1363">
            <w:pPr>
              <w:spacing w:after="62" w:line="228" w:lineRule="exact"/>
              <w:jc w:val="both"/>
              <w:rPr>
                <w:rFonts w:ascii="Verdana" w:hAnsi="Verdana" w:cs="Arial"/>
                <w:sz w:val="16"/>
                <w:szCs w:val="16"/>
                <w:lang w:val="es-MX" w:eastAsia="es-ES"/>
              </w:rPr>
            </w:pPr>
            <w:r w:rsidRPr="001B1363">
              <w:rPr>
                <w:rFonts w:ascii="Verdana" w:hAnsi="Verdana" w:cs="Arial"/>
                <w:sz w:val="16"/>
                <w:szCs w:val="16"/>
                <w:lang w:val="es-MX" w:eastAsia="es-ES"/>
              </w:rPr>
              <w:t>Calle Providencia 807, 3rd. floor, Col. Del Valle, Mexico, DF</w:t>
            </w:r>
          </w:p>
        </w:tc>
      </w:tr>
      <w:tr w:rsidR="001B1363" w:rsidRPr="001B1363" w14:paraId="48F93B42" w14:textId="77777777" w:rsidTr="001B1363">
        <w:tc>
          <w:tcPr>
            <w:tcW w:w="4788" w:type="dxa"/>
            <w:hideMark/>
          </w:tcPr>
          <w:p w14:paraId="657E059B"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lastRenderedPageBreak/>
              <w:t>Horario de atención: De 9:00 a 14:00 horas, de lunes a viernes</w:t>
            </w:r>
          </w:p>
        </w:tc>
        <w:tc>
          <w:tcPr>
            <w:tcW w:w="4788" w:type="dxa"/>
            <w:hideMark/>
          </w:tcPr>
          <w:p w14:paraId="2EA9F3C3"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Business hours: From 9:00 a.m. to 2:00 p.m., Monday through Friday</w:t>
            </w:r>
          </w:p>
        </w:tc>
      </w:tr>
      <w:tr w:rsidR="001B1363" w:rsidRPr="001B1363" w14:paraId="687EB9AC" w14:textId="77777777" w:rsidTr="001B1363">
        <w:tc>
          <w:tcPr>
            <w:tcW w:w="4788" w:type="dxa"/>
            <w:hideMark/>
          </w:tcPr>
          <w:p w14:paraId="1C632E64"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Teléfonos: 50 11 64 08 y fax 55 23 62 75</w:t>
            </w:r>
          </w:p>
        </w:tc>
        <w:tc>
          <w:tcPr>
            <w:tcW w:w="4788" w:type="dxa"/>
            <w:hideMark/>
          </w:tcPr>
          <w:p w14:paraId="23F77CE2"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Telephones: 50 11 64 08 and fax 55 23 62 75</w:t>
            </w:r>
          </w:p>
        </w:tc>
      </w:tr>
      <w:tr w:rsidR="001B1363" w:rsidRPr="001B1363" w14:paraId="71876B87" w14:textId="77777777" w:rsidTr="001B1363">
        <w:tc>
          <w:tcPr>
            <w:tcW w:w="4788" w:type="dxa"/>
            <w:hideMark/>
          </w:tcPr>
          <w:p w14:paraId="60A5F7F0"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Correo electrónico: </w:t>
            </w:r>
            <w:hyperlink r:id="rId6" w:history="1">
              <w:r w:rsidRPr="001B1363">
                <w:rPr>
                  <w:rFonts w:ascii="Verdana" w:hAnsi="Verdana" w:cs="Arial"/>
                  <w:color w:val="0000FF"/>
                  <w:sz w:val="16"/>
                  <w:szCs w:val="16"/>
                  <w:u w:val="single"/>
                  <w:lang w:val="es-ES" w:eastAsia="es-ES"/>
                </w:rPr>
                <w:t>acanogal@sct.gob.mx</w:t>
              </w:r>
            </w:hyperlink>
            <w:r w:rsidRPr="001B1363">
              <w:rPr>
                <w:rFonts w:ascii="Verdana" w:hAnsi="Verdana" w:cs="Arial"/>
                <w:sz w:val="16"/>
                <w:szCs w:val="16"/>
                <w:lang w:val="es-ES" w:eastAsia="es-ES"/>
              </w:rPr>
              <w:t xml:space="preserve"> </w:t>
            </w:r>
          </w:p>
        </w:tc>
        <w:tc>
          <w:tcPr>
            <w:tcW w:w="4788" w:type="dxa"/>
            <w:hideMark/>
          </w:tcPr>
          <w:p w14:paraId="5A25A713"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 xml:space="preserve">Email: </w:t>
            </w:r>
            <w:hyperlink r:id="rId7" w:history="1">
              <w:r w:rsidRPr="001B1363">
                <w:rPr>
                  <w:rFonts w:ascii="Verdana" w:hAnsi="Verdana" w:cs="Arial"/>
                  <w:color w:val="0000FF"/>
                  <w:sz w:val="16"/>
                  <w:szCs w:val="16"/>
                  <w:u w:val="single"/>
                  <w:lang w:eastAsia="es-ES"/>
                </w:rPr>
                <w:t>acanogal@sct.gob.mx</w:t>
              </w:r>
            </w:hyperlink>
            <w:r w:rsidRPr="001B1363">
              <w:rPr>
                <w:rFonts w:ascii="Verdana" w:hAnsi="Verdana" w:cs="Arial"/>
                <w:sz w:val="16"/>
                <w:szCs w:val="16"/>
                <w:lang w:eastAsia="es-ES"/>
              </w:rPr>
              <w:t xml:space="preserve"> </w:t>
            </w:r>
          </w:p>
        </w:tc>
      </w:tr>
      <w:tr w:rsidR="001B1363" w:rsidRPr="001B1363" w14:paraId="5987E56F" w14:textId="77777777" w:rsidTr="001B1363">
        <w:tc>
          <w:tcPr>
            <w:tcW w:w="4788" w:type="dxa"/>
            <w:hideMark/>
          </w:tcPr>
          <w:p w14:paraId="7334FBE6" w14:textId="77777777" w:rsidR="001B1363" w:rsidRPr="001B1363" w:rsidRDefault="001B1363" w:rsidP="001B1363">
            <w:pPr>
              <w:spacing w:after="62" w:line="228" w:lineRule="exact"/>
              <w:jc w:val="both"/>
              <w:rPr>
                <w:rFonts w:ascii="Verdana" w:hAnsi="Verdana" w:cs="Arial"/>
                <w:b/>
                <w:sz w:val="16"/>
                <w:szCs w:val="16"/>
                <w:lang w:val="es-ES" w:eastAsia="es-ES"/>
              </w:rPr>
            </w:pPr>
            <w:r w:rsidRPr="001B1363">
              <w:rPr>
                <w:rFonts w:ascii="Verdana" w:hAnsi="Verdana" w:cs="Arial"/>
                <w:b/>
                <w:sz w:val="16"/>
                <w:szCs w:val="16"/>
                <w:lang w:val="es-ES" w:eastAsia="es-ES"/>
              </w:rPr>
              <w:t>g) Número telefónico para quejas:</w:t>
            </w:r>
          </w:p>
        </w:tc>
        <w:tc>
          <w:tcPr>
            <w:tcW w:w="4788" w:type="dxa"/>
            <w:hideMark/>
          </w:tcPr>
          <w:p w14:paraId="52B08916" w14:textId="77777777" w:rsidR="001B1363" w:rsidRPr="001B1363" w:rsidRDefault="001B1363" w:rsidP="001B1363">
            <w:pPr>
              <w:spacing w:after="62" w:line="228" w:lineRule="exact"/>
              <w:jc w:val="both"/>
              <w:rPr>
                <w:rFonts w:ascii="Verdana" w:hAnsi="Verdana" w:cs="Arial"/>
                <w:b/>
                <w:sz w:val="16"/>
                <w:szCs w:val="16"/>
                <w:lang w:eastAsia="es-ES"/>
              </w:rPr>
            </w:pPr>
            <w:r w:rsidRPr="001B1363">
              <w:rPr>
                <w:rFonts w:ascii="Verdana" w:hAnsi="Verdana" w:cs="Arial"/>
                <w:b/>
                <w:sz w:val="16"/>
                <w:szCs w:val="16"/>
                <w:lang w:eastAsia="es-ES"/>
              </w:rPr>
              <w:t>g) Telephone number for complaints:</w:t>
            </w:r>
          </w:p>
        </w:tc>
      </w:tr>
      <w:tr w:rsidR="001B1363" w:rsidRPr="001B1363" w14:paraId="6163AB29" w14:textId="77777777" w:rsidTr="001B1363">
        <w:tc>
          <w:tcPr>
            <w:tcW w:w="4788" w:type="dxa"/>
            <w:hideMark/>
          </w:tcPr>
          <w:p w14:paraId="4D79C85D"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En caso de que tenga algún problema en la atención a su trámite, puede usted presentar su queja o denuncia en:</w:t>
            </w:r>
          </w:p>
        </w:tc>
        <w:tc>
          <w:tcPr>
            <w:tcW w:w="4788" w:type="dxa"/>
            <w:hideMark/>
          </w:tcPr>
          <w:p w14:paraId="540866FC"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In case you have any problem in the attention to your procedure, you can present your complaint or complaint in:</w:t>
            </w:r>
          </w:p>
        </w:tc>
      </w:tr>
      <w:tr w:rsidR="001B1363" w:rsidRPr="001B1363" w14:paraId="77B8FBEC" w14:textId="77777777" w:rsidTr="001B1363">
        <w:tc>
          <w:tcPr>
            <w:tcW w:w="4788" w:type="dxa"/>
            <w:hideMark/>
          </w:tcPr>
          <w:p w14:paraId="47AA2706" w14:textId="77777777" w:rsidR="001B1363" w:rsidRPr="001B1363" w:rsidRDefault="001B1363" w:rsidP="001B1363">
            <w:pPr>
              <w:spacing w:after="62" w:line="228" w:lineRule="exact"/>
              <w:jc w:val="both"/>
              <w:rPr>
                <w:rFonts w:ascii="Verdana" w:hAnsi="Verdana" w:cs="Arial"/>
                <w:sz w:val="16"/>
                <w:szCs w:val="16"/>
                <w:lang w:val="es-ES" w:eastAsia="es-ES"/>
              </w:rPr>
            </w:pPr>
            <w:proofErr w:type="spellStart"/>
            <w:r w:rsidRPr="001B1363">
              <w:rPr>
                <w:rFonts w:ascii="Verdana" w:hAnsi="Verdana" w:cs="Arial"/>
                <w:sz w:val="16"/>
                <w:szCs w:val="16"/>
                <w:lang w:val="es-ES" w:eastAsia="es-ES"/>
              </w:rPr>
              <w:t>Organo</w:t>
            </w:r>
            <w:proofErr w:type="spellEnd"/>
            <w:r w:rsidRPr="001B1363">
              <w:rPr>
                <w:rFonts w:ascii="Verdana" w:hAnsi="Verdana" w:cs="Arial"/>
                <w:sz w:val="16"/>
                <w:szCs w:val="16"/>
                <w:lang w:val="es-ES" w:eastAsia="es-ES"/>
              </w:rPr>
              <w:t xml:space="preserve"> Interno de Control</w:t>
            </w:r>
          </w:p>
        </w:tc>
        <w:tc>
          <w:tcPr>
            <w:tcW w:w="4788" w:type="dxa"/>
            <w:hideMark/>
          </w:tcPr>
          <w:p w14:paraId="65A7F6EE"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Internal Control Body</w:t>
            </w:r>
          </w:p>
        </w:tc>
      </w:tr>
      <w:tr w:rsidR="001B1363" w:rsidRPr="001B1363" w14:paraId="26FFF474" w14:textId="77777777" w:rsidTr="001B1363">
        <w:tc>
          <w:tcPr>
            <w:tcW w:w="4788" w:type="dxa"/>
            <w:hideMark/>
          </w:tcPr>
          <w:p w14:paraId="0EA5896B"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Xola s/n, piso 1, Cuerpo "A", Ala Poniente</w:t>
            </w:r>
          </w:p>
        </w:tc>
        <w:tc>
          <w:tcPr>
            <w:tcW w:w="4788" w:type="dxa"/>
            <w:hideMark/>
          </w:tcPr>
          <w:p w14:paraId="7F958AEF" w14:textId="77777777" w:rsidR="001B1363" w:rsidRPr="001B1363" w:rsidRDefault="001B1363" w:rsidP="001B1363">
            <w:pPr>
              <w:spacing w:after="62" w:line="228" w:lineRule="exact"/>
              <w:jc w:val="both"/>
              <w:rPr>
                <w:rFonts w:ascii="Verdana" w:hAnsi="Verdana" w:cs="Arial"/>
                <w:sz w:val="16"/>
                <w:szCs w:val="16"/>
                <w:lang w:eastAsia="es-ES"/>
              </w:rPr>
            </w:pPr>
            <w:proofErr w:type="spellStart"/>
            <w:r w:rsidRPr="001B1363">
              <w:rPr>
                <w:rFonts w:ascii="Verdana" w:hAnsi="Verdana" w:cs="Arial"/>
                <w:sz w:val="16"/>
                <w:szCs w:val="16"/>
                <w:lang w:eastAsia="es-ES"/>
              </w:rPr>
              <w:t>Xola</w:t>
            </w:r>
            <w:proofErr w:type="spellEnd"/>
            <w:r w:rsidRPr="001B1363">
              <w:rPr>
                <w:rFonts w:ascii="Verdana" w:hAnsi="Verdana" w:cs="Arial"/>
                <w:sz w:val="16"/>
                <w:szCs w:val="16"/>
                <w:lang w:eastAsia="es-ES"/>
              </w:rPr>
              <w:t xml:space="preserve"> no number, 1st floor, Body "A", West Wing</w:t>
            </w:r>
          </w:p>
        </w:tc>
      </w:tr>
      <w:tr w:rsidR="001B1363" w:rsidRPr="001B1363" w14:paraId="4D063A5F" w14:textId="77777777" w:rsidTr="001B1363">
        <w:tc>
          <w:tcPr>
            <w:tcW w:w="4788" w:type="dxa"/>
            <w:hideMark/>
          </w:tcPr>
          <w:p w14:paraId="4451C2E8"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Colonia: Narvarte</w:t>
            </w:r>
          </w:p>
        </w:tc>
        <w:tc>
          <w:tcPr>
            <w:tcW w:w="4788" w:type="dxa"/>
            <w:hideMark/>
          </w:tcPr>
          <w:p w14:paraId="0FAF240A"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 xml:space="preserve">Colonia: </w:t>
            </w:r>
            <w:proofErr w:type="spellStart"/>
            <w:r w:rsidRPr="001B1363">
              <w:rPr>
                <w:rFonts w:ascii="Verdana" w:hAnsi="Verdana" w:cs="Arial"/>
                <w:sz w:val="16"/>
                <w:szCs w:val="16"/>
                <w:lang w:eastAsia="es-ES"/>
              </w:rPr>
              <w:t>Narvarte</w:t>
            </w:r>
            <w:proofErr w:type="spellEnd"/>
          </w:p>
        </w:tc>
      </w:tr>
      <w:tr w:rsidR="001B1363" w:rsidRPr="001B1363" w14:paraId="7A413CAD" w14:textId="77777777" w:rsidTr="001B1363">
        <w:tc>
          <w:tcPr>
            <w:tcW w:w="4788" w:type="dxa"/>
            <w:hideMark/>
          </w:tcPr>
          <w:p w14:paraId="02FA24D5"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Código postal: 03028, México, Distrito Federal</w:t>
            </w:r>
          </w:p>
        </w:tc>
        <w:tc>
          <w:tcPr>
            <w:tcW w:w="4788" w:type="dxa"/>
            <w:hideMark/>
          </w:tcPr>
          <w:p w14:paraId="5163BC72" w14:textId="77777777" w:rsidR="001B1363" w:rsidRPr="001B1363" w:rsidRDefault="001B1363" w:rsidP="001B1363">
            <w:pPr>
              <w:spacing w:after="62" w:line="228" w:lineRule="exact"/>
              <w:jc w:val="both"/>
              <w:rPr>
                <w:rFonts w:ascii="Verdana" w:hAnsi="Verdana" w:cs="Arial"/>
                <w:sz w:val="16"/>
                <w:szCs w:val="16"/>
                <w:lang w:val="es-MX" w:eastAsia="es-ES"/>
              </w:rPr>
            </w:pPr>
            <w:r w:rsidRPr="001B1363">
              <w:rPr>
                <w:rFonts w:ascii="Verdana" w:hAnsi="Verdana" w:cs="Arial"/>
                <w:sz w:val="16"/>
                <w:szCs w:val="16"/>
                <w:lang w:val="es-MX" w:eastAsia="es-ES"/>
              </w:rPr>
              <w:t>Postal code: 03028, Mexico, Federal District</w:t>
            </w:r>
          </w:p>
        </w:tc>
      </w:tr>
      <w:tr w:rsidR="001B1363" w:rsidRPr="001B1363" w14:paraId="0F6C1C29" w14:textId="77777777" w:rsidTr="001B1363">
        <w:tc>
          <w:tcPr>
            <w:tcW w:w="4788" w:type="dxa"/>
            <w:hideMark/>
          </w:tcPr>
          <w:p w14:paraId="33C1B2D5"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Teléfono(s): 55192931</w:t>
            </w:r>
          </w:p>
        </w:tc>
        <w:tc>
          <w:tcPr>
            <w:tcW w:w="4788" w:type="dxa"/>
            <w:hideMark/>
          </w:tcPr>
          <w:p w14:paraId="28F66421"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Telephone(s): 55192931</w:t>
            </w:r>
          </w:p>
        </w:tc>
      </w:tr>
      <w:tr w:rsidR="001B1363" w:rsidRPr="001B1363" w14:paraId="264820CF" w14:textId="77777777" w:rsidTr="001B1363">
        <w:tc>
          <w:tcPr>
            <w:tcW w:w="4788" w:type="dxa"/>
            <w:hideMark/>
          </w:tcPr>
          <w:p w14:paraId="41810006"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Horarios de atención al público: De 9:00 a 15:00 horas de lunes a viernes.</w:t>
            </w:r>
          </w:p>
        </w:tc>
        <w:tc>
          <w:tcPr>
            <w:tcW w:w="4788" w:type="dxa"/>
            <w:hideMark/>
          </w:tcPr>
          <w:p w14:paraId="0CEAC9B0"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Hours of attention to the public: From 9:00 a.m. to 3:00 p.m. from Monday to Friday.</w:t>
            </w:r>
          </w:p>
        </w:tc>
      </w:tr>
      <w:tr w:rsidR="001B1363" w:rsidRPr="001B1363" w14:paraId="71699C61" w14:textId="77777777" w:rsidTr="001B1363">
        <w:tc>
          <w:tcPr>
            <w:tcW w:w="4788" w:type="dxa"/>
            <w:hideMark/>
          </w:tcPr>
          <w:p w14:paraId="381F5DB2"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De 17:00 a 18:00 horas, de lunes a viernes.</w:t>
            </w:r>
          </w:p>
        </w:tc>
        <w:tc>
          <w:tcPr>
            <w:tcW w:w="4788" w:type="dxa"/>
            <w:hideMark/>
          </w:tcPr>
          <w:p w14:paraId="265A4DDB"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From 5:00 p.m. to 6:00 p.m., Monday through Friday.</w:t>
            </w:r>
          </w:p>
        </w:tc>
      </w:tr>
      <w:tr w:rsidR="001B1363" w:rsidRPr="001B1363" w14:paraId="7CDC7BD7" w14:textId="77777777" w:rsidTr="001B1363">
        <w:tc>
          <w:tcPr>
            <w:tcW w:w="4788" w:type="dxa"/>
            <w:hideMark/>
          </w:tcPr>
          <w:p w14:paraId="7BA11C90"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Secretaría de la Función Pública</w:t>
            </w:r>
          </w:p>
        </w:tc>
        <w:tc>
          <w:tcPr>
            <w:tcW w:w="4788" w:type="dxa"/>
            <w:hideMark/>
          </w:tcPr>
          <w:p w14:paraId="6ED1ACBB"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Secretary of Public Function</w:t>
            </w:r>
          </w:p>
        </w:tc>
      </w:tr>
      <w:tr w:rsidR="001B1363" w:rsidRPr="001B1363" w14:paraId="4C3F1703" w14:textId="77777777" w:rsidTr="001B1363">
        <w:tc>
          <w:tcPr>
            <w:tcW w:w="4788" w:type="dxa"/>
            <w:hideMark/>
          </w:tcPr>
          <w:p w14:paraId="3187D554"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SACTEL</w:t>
            </w:r>
          </w:p>
        </w:tc>
        <w:tc>
          <w:tcPr>
            <w:tcW w:w="4788" w:type="dxa"/>
            <w:hideMark/>
          </w:tcPr>
          <w:p w14:paraId="430FB27C"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SACTEL</w:t>
            </w:r>
          </w:p>
        </w:tc>
      </w:tr>
      <w:tr w:rsidR="001B1363" w:rsidRPr="001B1363" w14:paraId="737F3AF6" w14:textId="77777777" w:rsidTr="001B1363">
        <w:tc>
          <w:tcPr>
            <w:tcW w:w="4788" w:type="dxa"/>
            <w:hideMark/>
          </w:tcPr>
          <w:p w14:paraId="2B62B15F"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En el Distrito Federal: 1454-2000</w:t>
            </w:r>
          </w:p>
        </w:tc>
        <w:tc>
          <w:tcPr>
            <w:tcW w:w="4788" w:type="dxa"/>
            <w:hideMark/>
          </w:tcPr>
          <w:p w14:paraId="043B56D7"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In the Federal District: 1454-2000</w:t>
            </w:r>
          </w:p>
        </w:tc>
      </w:tr>
      <w:tr w:rsidR="001B1363" w:rsidRPr="001B1363" w14:paraId="2F22E25F" w14:textId="77777777" w:rsidTr="001B1363">
        <w:tc>
          <w:tcPr>
            <w:tcW w:w="4788" w:type="dxa"/>
            <w:hideMark/>
          </w:tcPr>
          <w:p w14:paraId="7305ECCB"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En el interior de la República: 01 800 112 05 84</w:t>
            </w:r>
          </w:p>
        </w:tc>
        <w:tc>
          <w:tcPr>
            <w:tcW w:w="4788" w:type="dxa"/>
            <w:hideMark/>
          </w:tcPr>
          <w:p w14:paraId="455A2AA5"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Within the Republic: 01 800-112-0584</w:t>
            </w:r>
          </w:p>
        </w:tc>
      </w:tr>
      <w:tr w:rsidR="001B1363" w:rsidRPr="001B1363" w14:paraId="36CC4A92" w14:textId="77777777" w:rsidTr="001B1363">
        <w:tc>
          <w:tcPr>
            <w:tcW w:w="4788" w:type="dxa"/>
            <w:hideMark/>
          </w:tcPr>
          <w:p w14:paraId="68531599"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Desde Estados Unidos: 1 800 475-2393</w:t>
            </w:r>
          </w:p>
        </w:tc>
        <w:tc>
          <w:tcPr>
            <w:tcW w:w="4788" w:type="dxa"/>
            <w:hideMark/>
          </w:tcPr>
          <w:p w14:paraId="56708C89"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From the United States: 1 800-475-2393</w:t>
            </w:r>
          </w:p>
        </w:tc>
      </w:tr>
      <w:tr w:rsidR="001B1363" w:rsidRPr="001B1363" w14:paraId="4A7282BA" w14:textId="77777777" w:rsidTr="001B1363">
        <w:tc>
          <w:tcPr>
            <w:tcW w:w="4788" w:type="dxa"/>
            <w:hideMark/>
          </w:tcPr>
          <w:p w14:paraId="5655A4F8" w14:textId="77777777" w:rsidR="001B1363" w:rsidRPr="001B1363" w:rsidRDefault="001B1363" w:rsidP="001B1363">
            <w:pPr>
              <w:spacing w:after="62" w:line="228" w:lineRule="exact"/>
              <w:jc w:val="both"/>
              <w:rPr>
                <w:rFonts w:ascii="Verdana" w:hAnsi="Verdana" w:cs="Arial"/>
                <w:sz w:val="16"/>
                <w:szCs w:val="16"/>
                <w:lang w:val="es-ES" w:eastAsia="es-ES"/>
              </w:rPr>
            </w:pPr>
            <w:r w:rsidRPr="001B1363">
              <w:rPr>
                <w:rFonts w:ascii="Verdana" w:hAnsi="Verdana" w:cs="Arial"/>
                <w:sz w:val="16"/>
                <w:szCs w:val="16"/>
                <w:lang w:val="es-ES" w:eastAsia="es-ES"/>
              </w:rPr>
              <w:t xml:space="preserve">Correo electrónico: </w:t>
            </w:r>
            <w:hyperlink r:id="rId8" w:history="1">
              <w:r w:rsidRPr="001B1363">
                <w:rPr>
                  <w:rFonts w:ascii="Verdana" w:hAnsi="Verdana" w:cs="Arial"/>
                  <w:color w:val="0000FF"/>
                  <w:sz w:val="16"/>
                  <w:szCs w:val="16"/>
                  <w:u w:val="single"/>
                  <w:lang w:val="es-ES" w:eastAsia="es-ES"/>
                </w:rPr>
                <w:t>sactel@funcionpublica.gob.mx</w:t>
              </w:r>
            </w:hyperlink>
            <w:r w:rsidRPr="001B1363">
              <w:rPr>
                <w:rFonts w:ascii="Verdana" w:hAnsi="Verdana" w:cs="Arial"/>
                <w:sz w:val="16"/>
                <w:szCs w:val="16"/>
                <w:lang w:val="es-ES" w:eastAsia="es-ES"/>
              </w:rPr>
              <w:t xml:space="preserve">  </w:t>
            </w:r>
            <w:hyperlink r:id="rId9" w:history="1">
              <w:r w:rsidRPr="001B1363">
                <w:rPr>
                  <w:rFonts w:ascii="Verdana" w:hAnsi="Verdana" w:cs="Arial"/>
                  <w:color w:val="0000FF"/>
                  <w:sz w:val="16"/>
                  <w:szCs w:val="16"/>
                  <w:u w:val="single"/>
                  <w:lang w:val="es-ES" w:eastAsia="es-ES"/>
                </w:rPr>
                <w:t>quejas@funcionpublica.gob.mx</w:t>
              </w:r>
            </w:hyperlink>
            <w:r w:rsidRPr="001B1363">
              <w:rPr>
                <w:rFonts w:ascii="Verdana" w:hAnsi="Verdana" w:cs="Arial"/>
                <w:sz w:val="16"/>
                <w:szCs w:val="16"/>
                <w:lang w:val="es-ES" w:eastAsia="es-ES"/>
              </w:rPr>
              <w:t xml:space="preserve"> </w:t>
            </w:r>
          </w:p>
        </w:tc>
        <w:tc>
          <w:tcPr>
            <w:tcW w:w="4788" w:type="dxa"/>
            <w:hideMark/>
          </w:tcPr>
          <w:p w14:paraId="2EA6A772" w14:textId="77777777" w:rsidR="001B1363" w:rsidRPr="001B1363" w:rsidRDefault="001B1363" w:rsidP="001B1363">
            <w:pPr>
              <w:spacing w:after="62" w:line="228" w:lineRule="exact"/>
              <w:jc w:val="both"/>
              <w:rPr>
                <w:rFonts w:ascii="Verdana" w:hAnsi="Verdana" w:cs="Arial"/>
                <w:sz w:val="16"/>
                <w:szCs w:val="16"/>
                <w:lang w:eastAsia="es-ES"/>
              </w:rPr>
            </w:pPr>
            <w:r w:rsidRPr="001B1363">
              <w:rPr>
                <w:rFonts w:ascii="Verdana" w:hAnsi="Verdana" w:cs="Arial"/>
                <w:sz w:val="16"/>
                <w:szCs w:val="16"/>
                <w:lang w:eastAsia="es-ES"/>
              </w:rPr>
              <w:t xml:space="preserve">Email: </w:t>
            </w:r>
            <w:hyperlink r:id="rId10" w:history="1">
              <w:r w:rsidRPr="001B1363">
                <w:rPr>
                  <w:rFonts w:ascii="Verdana" w:hAnsi="Verdana" w:cs="Arial"/>
                  <w:color w:val="0000FF"/>
                  <w:sz w:val="16"/>
                  <w:szCs w:val="16"/>
                  <w:u w:val="single"/>
                  <w:lang w:eastAsia="es-ES"/>
                </w:rPr>
                <w:t>sactel@funcionpublica.gob.mx</w:t>
              </w:r>
            </w:hyperlink>
            <w:r w:rsidRPr="001B1363">
              <w:rPr>
                <w:rFonts w:ascii="Verdana" w:hAnsi="Verdana" w:cs="Arial"/>
                <w:sz w:val="16"/>
                <w:szCs w:val="16"/>
                <w:lang w:eastAsia="es-ES"/>
              </w:rPr>
              <w:t xml:space="preserve">  </w:t>
            </w:r>
            <w:hyperlink r:id="rId11" w:history="1">
              <w:r w:rsidRPr="001B1363">
                <w:rPr>
                  <w:rFonts w:ascii="Verdana" w:hAnsi="Verdana" w:cs="Arial"/>
                  <w:color w:val="0000FF"/>
                  <w:sz w:val="16"/>
                  <w:szCs w:val="16"/>
                  <w:u w:val="single"/>
                  <w:lang w:eastAsia="es-ES"/>
                </w:rPr>
                <w:t>complaints@funcionpublica.gob.mx</w:t>
              </w:r>
            </w:hyperlink>
            <w:r w:rsidRPr="001B1363">
              <w:rPr>
                <w:rFonts w:ascii="Verdana" w:hAnsi="Verdana" w:cs="Arial"/>
                <w:sz w:val="16"/>
                <w:szCs w:val="16"/>
                <w:lang w:eastAsia="es-ES"/>
              </w:rPr>
              <w:t xml:space="preserve"> </w:t>
            </w:r>
          </w:p>
        </w:tc>
      </w:tr>
    </w:tbl>
    <w:p w14:paraId="260DE9E5"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7ED2C53D"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76E5A733"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634C3B0C"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7E822E5F"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6339EBBE" w14:textId="77777777" w:rsidR="001B1363" w:rsidRPr="001B1363" w:rsidRDefault="001B1363" w:rsidP="001B1363">
      <w:pPr>
        <w:spacing w:before="120" w:after="0" w:line="240" w:lineRule="auto"/>
        <w:jc w:val="both"/>
        <w:outlineLvl w:val="0"/>
        <w:rPr>
          <w:rFonts w:ascii="Verdana" w:hAnsi="Verdana" w:cs="Times New Roman"/>
          <w:b/>
          <w:sz w:val="16"/>
          <w:szCs w:val="16"/>
          <w:lang w:eastAsia="es-MX"/>
        </w:rPr>
      </w:pPr>
    </w:p>
    <w:p w14:paraId="70591A85" w14:textId="77777777" w:rsidR="001B1363" w:rsidRPr="001B1363" w:rsidRDefault="001B1363">
      <w:pPr>
        <w:rPr>
          <w:rFonts w:ascii="Verdana" w:hAnsi="Verdana"/>
          <w:sz w:val="16"/>
          <w:szCs w:val="16"/>
        </w:rPr>
      </w:pPr>
    </w:p>
    <w:sectPr w:rsidR="001B1363" w:rsidRPr="001B136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2D99A" w14:textId="77777777" w:rsidR="00573EBA" w:rsidRDefault="00573EBA" w:rsidP="001B1363">
      <w:pPr>
        <w:spacing w:after="0" w:line="240" w:lineRule="auto"/>
      </w:pPr>
      <w:r>
        <w:separator/>
      </w:r>
    </w:p>
  </w:endnote>
  <w:endnote w:type="continuationSeparator" w:id="0">
    <w:p w14:paraId="69C0CD25" w14:textId="77777777" w:rsidR="00573EBA" w:rsidRDefault="00573EBA" w:rsidP="001B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8B7B" w14:textId="3C380E8A" w:rsidR="001B1363" w:rsidRPr="001B1363" w:rsidRDefault="001B1363">
    <w:pPr>
      <w:pStyle w:val="Footer"/>
      <w:rPr>
        <w:rFonts w:ascii="Verdana" w:hAnsi="Verdana"/>
        <w:b/>
        <w:bCs/>
        <w:sz w:val="16"/>
        <w:szCs w:val="16"/>
        <w:lang w:val="es-MX"/>
      </w:rPr>
    </w:pPr>
    <w:r w:rsidRPr="001B1363">
      <w:rPr>
        <w:rFonts w:ascii="Verdana" w:hAnsi="Verdana"/>
        <w:b/>
        <w:bCs/>
        <w:sz w:val="16"/>
        <w:szCs w:val="16"/>
        <w:lang w:val="es-MX"/>
      </w:rPr>
      <w:t>Derechos reservados © 2022 Lic Glenn Louis M</w:t>
    </w:r>
    <w:r>
      <w:rPr>
        <w:rFonts w:ascii="Verdana" w:hAnsi="Verdana"/>
        <w:b/>
        <w:bCs/>
        <w:sz w:val="16"/>
        <w:szCs w:val="16"/>
        <w:lang w:val="es-MX"/>
      </w:rPr>
      <w:t xml:space="preserve">cBride                                                                     </w:t>
    </w:r>
    <w:r w:rsidRPr="001B1363">
      <w:rPr>
        <w:rFonts w:ascii="Verdana" w:hAnsi="Verdana"/>
        <w:b/>
        <w:bCs/>
        <w:sz w:val="16"/>
        <w:szCs w:val="16"/>
        <w:lang w:val="es-MX"/>
      </w:rPr>
      <w:fldChar w:fldCharType="begin"/>
    </w:r>
    <w:r w:rsidRPr="001B1363">
      <w:rPr>
        <w:rFonts w:ascii="Verdana" w:hAnsi="Verdana"/>
        <w:b/>
        <w:bCs/>
        <w:sz w:val="16"/>
        <w:szCs w:val="16"/>
        <w:lang w:val="es-MX"/>
      </w:rPr>
      <w:instrText xml:space="preserve"> PAGE   \* MERGEFORMAT </w:instrText>
    </w:r>
    <w:r w:rsidRPr="001B1363">
      <w:rPr>
        <w:rFonts w:ascii="Verdana" w:hAnsi="Verdana"/>
        <w:b/>
        <w:bCs/>
        <w:sz w:val="16"/>
        <w:szCs w:val="16"/>
        <w:lang w:val="es-MX"/>
      </w:rPr>
      <w:fldChar w:fldCharType="separate"/>
    </w:r>
    <w:r w:rsidRPr="001B1363">
      <w:rPr>
        <w:rFonts w:ascii="Verdana" w:hAnsi="Verdana"/>
        <w:b/>
        <w:bCs/>
        <w:noProof/>
        <w:sz w:val="16"/>
        <w:szCs w:val="16"/>
        <w:lang w:val="es-MX"/>
      </w:rPr>
      <w:t>1</w:t>
    </w:r>
    <w:r w:rsidRPr="001B136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C08A" w14:textId="77777777" w:rsidR="00573EBA" w:rsidRDefault="00573EBA" w:rsidP="001B1363">
      <w:pPr>
        <w:spacing w:after="0" w:line="240" w:lineRule="auto"/>
      </w:pPr>
      <w:r>
        <w:separator/>
      </w:r>
    </w:p>
  </w:footnote>
  <w:footnote w:type="continuationSeparator" w:id="0">
    <w:p w14:paraId="1484E2BB" w14:textId="77777777" w:rsidR="00573EBA" w:rsidRDefault="00573EBA" w:rsidP="001B1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7104" w14:textId="5F19EC36" w:rsidR="001B1363" w:rsidRDefault="001B1363">
    <w:pPr>
      <w:pStyle w:val="Header"/>
      <w:rPr>
        <w:rFonts w:ascii="Verdana" w:hAnsi="Verdana"/>
        <w:b/>
        <w:sz w:val="16"/>
        <w:szCs w:val="16"/>
        <w:lang w:val="en-US" w:eastAsia="es-MX"/>
      </w:rPr>
    </w:pPr>
    <w:r w:rsidRPr="001B1363">
      <w:rPr>
        <w:rFonts w:ascii="Verdana" w:hAnsi="Verdana"/>
        <w:b/>
        <w:sz w:val="16"/>
        <w:szCs w:val="16"/>
        <w:lang w:val="en-US" w:eastAsia="es-MX"/>
      </w:rPr>
      <w:t>NOM-051-SCT3-2011, which regulates the application procedures of the Global Positioning System (GPS), as a means of navigation within Mexican airspace.</w:t>
    </w:r>
  </w:p>
  <w:p w14:paraId="0087C13E" w14:textId="5DD8FB87" w:rsidR="001B1363" w:rsidRDefault="001B1363">
    <w:pPr>
      <w:pStyle w:val="Header"/>
      <w:rPr>
        <w:rFonts w:ascii="Verdana" w:hAnsi="Verdana"/>
        <w:sz w:val="16"/>
        <w:szCs w:val="16"/>
        <w:lang w:val="en-US"/>
      </w:rPr>
    </w:pPr>
    <w:r w:rsidRPr="001B1363">
      <w:rPr>
        <w:rFonts w:ascii="Verdana" w:hAnsi="Verdana"/>
        <w:sz w:val="16"/>
        <w:szCs w:val="16"/>
        <w:lang w:val="en-US"/>
      </w:rPr>
      <w:t>Published in the DOF on Dec. 8, 2011 – effective date Feb. 6, 2012</w:t>
    </w:r>
  </w:p>
  <w:p w14:paraId="683642AE" w14:textId="77777777" w:rsidR="001B1363" w:rsidRPr="001B1363" w:rsidRDefault="001B1363">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63"/>
    <w:rsid w:val="001B1363"/>
    <w:rsid w:val="00573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747F"/>
  <w15:chartTrackingRefBased/>
  <w15:docId w15:val="{0D0FAE9D-A6A0-49EB-A805-A9D9E3B6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B1363"/>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semiHidden/>
    <w:unhideWhenUsed/>
    <w:qFormat/>
    <w:rsid w:val="001B1363"/>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
    <w:link w:val="Heading3Char"/>
    <w:semiHidden/>
    <w:unhideWhenUsed/>
    <w:qFormat/>
    <w:rsid w:val="001B1363"/>
    <w:pPr>
      <w:keepNext/>
      <w:spacing w:before="240" w:after="60" w:line="240" w:lineRule="auto"/>
      <w:outlineLvl w:val="2"/>
    </w:pPr>
    <w:rPr>
      <w:rFonts w:ascii="Cambria" w:eastAsia="Times New Roman" w:hAnsi="Cambria" w:cs="Cambria"/>
      <w:b/>
      <w:sz w:val="26"/>
      <w:szCs w:val="20"/>
      <w:lang w:val="es-ES_tradnl" w:eastAsia="es-MX"/>
    </w:rPr>
  </w:style>
  <w:style w:type="paragraph" w:styleId="Heading4">
    <w:name w:val="heading 4"/>
    <w:basedOn w:val="Normal"/>
    <w:next w:val="Normal"/>
    <w:link w:val="Heading4Char"/>
    <w:semiHidden/>
    <w:unhideWhenUsed/>
    <w:qFormat/>
    <w:rsid w:val="001B1363"/>
    <w:pPr>
      <w:keepNext/>
      <w:spacing w:before="240" w:after="60" w:line="240" w:lineRule="auto"/>
      <w:outlineLvl w:val="3"/>
    </w:pPr>
    <w:rPr>
      <w:rFonts w:ascii="Calibri" w:eastAsia="Times New Roman" w:hAnsi="Calibri" w:cs="Calibri"/>
      <w:b/>
      <w:sz w:val="2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1363"/>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1B1363"/>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1B1363"/>
    <w:rPr>
      <w:rFonts w:ascii="Cambria" w:eastAsia="Times New Roman" w:hAnsi="Cambria" w:cs="Cambria"/>
      <w:b/>
      <w:sz w:val="26"/>
      <w:szCs w:val="20"/>
      <w:lang w:val="es-ES_tradnl" w:eastAsia="es-MX"/>
    </w:rPr>
  </w:style>
  <w:style w:type="character" w:customStyle="1" w:styleId="Heading4Char">
    <w:name w:val="Heading 4 Char"/>
    <w:basedOn w:val="DefaultParagraphFont"/>
    <w:link w:val="Heading4"/>
    <w:semiHidden/>
    <w:rsid w:val="001B1363"/>
    <w:rPr>
      <w:rFonts w:ascii="Calibri" w:eastAsia="Times New Roman" w:hAnsi="Calibri" w:cs="Calibri"/>
      <w:b/>
      <w:sz w:val="28"/>
      <w:szCs w:val="20"/>
      <w:lang w:val="es-ES_tradnl" w:eastAsia="es-MX"/>
    </w:rPr>
  </w:style>
  <w:style w:type="numbering" w:customStyle="1" w:styleId="NoList1">
    <w:name w:val="No List1"/>
    <w:next w:val="NoList"/>
    <w:uiPriority w:val="99"/>
    <w:semiHidden/>
    <w:unhideWhenUsed/>
    <w:rsid w:val="001B1363"/>
  </w:style>
  <w:style w:type="character" w:styleId="Hyperlink">
    <w:name w:val="Hyperlink"/>
    <w:semiHidden/>
    <w:unhideWhenUsed/>
    <w:rsid w:val="001B1363"/>
    <w:rPr>
      <w:color w:val="0000FF"/>
      <w:u w:val="single"/>
    </w:rPr>
  </w:style>
  <w:style w:type="character" w:styleId="FollowedHyperlink">
    <w:name w:val="FollowedHyperlink"/>
    <w:basedOn w:val="DefaultParagraphFont"/>
    <w:uiPriority w:val="99"/>
    <w:semiHidden/>
    <w:unhideWhenUsed/>
    <w:rsid w:val="001B1363"/>
    <w:rPr>
      <w:color w:val="954F72" w:themeColor="followedHyperlink"/>
      <w:u w:val="single"/>
    </w:rPr>
  </w:style>
  <w:style w:type="paragraph" w:customStyle="1" w:styleId="msonormal0">
    <w:name w:val="msonormal"/>
    <w:basedOn w:val="Normal"/>
    <w:rsid w:val="001B136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1B1363"/>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HeaderChar">
    <w:name w:val="Header Char"/>
    <w:basedOn w:val="DefaultParagraphFont"/>
    <w:link w:val="Header"/>
    <w:rsid w:val="001B1363"/>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1B1363"/>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FooterChar">
    <w:name w:val="Footer Char"/>
    <w:basedOn w:val="DefaultParagraphFont"/>
    <w:link w:val="Footer"/>
    <w:uiPriority w:val="99"/>
    <w:rsid w:val="001B1363"/>
    <w:rPr>
      <w:rFonts w:ascii="Times New Roman" w:eastAsia="Times New Roman" w:hAnsi="Times New Roman" w:cs="Times New Roman"/>
      <w:sz w:val="24"/>
      <w:szCs w:val="24"/>
      <w:lang w:val="es-ES" w:eastAsia="es-ES"/>
    </w:rPr>
  </w:style>
  <w:style w:type="paragraph" w:styleId="BalloonText">
    <w:name w:val="Balloon Text"/>
    <w:basedOn w:val="Normal"/>
    <w:link w:val="BalloonTextChar"/>
    <w:semiHidden/>
    <w:unhideWhenUsed/>
    <w:rsid w:val="001B1363"/>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semiHidden/>
    <w:rsid w:val="001B1363"/>
    <w:rPr>
      <w:rFonts w:ascii="Tahoma" w:eastAsia="Times New Roman" w:hAnsi="Tahoma" w:cs="Tahoma"/>
      <w:sz w:val="16"/>
      <w:szCs w:val="16"/>
      <w:lang w:val="es-ES" w:eastAsia="es-ES"/>
    </w:rPr>
  </w:style>
  <w:style w:type="character" w:customStyle="1" w:styleId="TextoCar">
    <w:name w:val="Texto Car"/>
    <w:link w:val="Texto"/>
    <w:locked/>
    <w:rsid w:val="001B1363"/>
    <w:rPr>
      <w:rFonts w:ascii="Arial" w:hAnsi="Arial" w:cs="Arial"/>
      <w:sz w:val="18"/>
      <w:lang w:val="es-ES" w:eastAsia="es-ES"/>
    </w:rPr>
  </w:style>
  <w:style w:type="paragraph" w:customStyle="1" w:styleId="Texto">
    <w:name w:val="Texto"/>
    <w:basedOn w:val="Normal"/>
    <w:link w:val="TextoCar"/>
    <w:rsid w:val="001B1363"/>
    <w:pPr>
      <w:spacing w:after="101" w:line="216" w:lineRule="exact"/>
      <w:ind w:firstLine="288"/>
      <w:jc w:val="both"/>
    </w:pPr>
    <w:rPr>
      <w:rFonts w:ascii="Arial" w:hAnsi="Arial" w:cs="Arial"/>
      <w:sz w:val="18"/>
      <w:lang w:val="es-ES" w:eastAsia="es-ES"/>
    </w:rPr>
  </w:style>
  <w:style w:type="paragraph" w:customStyle="1" w:styleId="CABEZA">
    <w:name w:val="CABEZA"/>
    <w:basedOn w:val="Normal"/>
    <w:rsid w:val="001B1363"/>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1B1363"/>
    <w:rPr>
      <w:rFonts w:ascii="Arial" w:hAnsi="Arial" w:cs="Arial"/>
      <w:sz w:val="18"/>
      <w:szCs w:val="18"/>
      <w:lang w:val="es-ES" w:eastAsia="es-ES"/>
    </w:rPr>
  </w:style>
  <w:style w:type="paragraph" w:customStyle="1" w:styleId="ROMANOS">
    <w:name w:val="ROMANOS"/>
    <w:basedOn w:val="Normal"/>
    <w:link w:val="ROMANOSCar"/>
    <w:rsid w:val="001B1363"/>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1B1363"/>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1B1363"/>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1B1363"/>
    <w:rPr>
      <w:b/>
      <w:sz w:val="18"/>
      <w:lang w:val="es-ES_tradnl" w:eastAsia="es-ES"/>
    </w:rPr>
  </w:style>
  <w:style w:type="paragraph" w:customStyle="1" w:styleId="ANOTACION">
    <w:name w:val="ANOTACION"/>
    <w:basedOn w:val="Normal"/>
    <w:link w:val="ANOTACIONCar"/>
    <w:rsid w:val="001B1363"/>
    <w:pPr>
      <w:spacing w:before="101" w:after="101" w:line="216" w:lineRule="atLeast"/>
      <w:jc w:val="center"/>
    </w:pPr>
    <w:rPr>
      <w:b/>
      <w:sz w:val="18"/>
      <w:lang w:val="es-ES_tradnl" w:eastAsia="es-ES"/>
    </w:rPr>
  </w:style>
  <w:style w:type="paragraph" w:customStyle="1" w:styleId="SUBIN">
    <w:name w:val="SUBIN"/>
    <w:basedOn w:val="Texto"/>
    <w:rsid w:val="001B1363"/>
    <w:pPr>
      <w:ind w:left="1987" w:hanging="720"/>
    </w:pPr>
    <w:rPr>
      <w:lang w:val="es-MX"/>
    </w:rPr>
  </w:style>
  <w:style w:type="paragraph" w:customStyle="1" w:styleId="Titulo1">
    <w:name w:val="Titulo 1"/>
    <w:basedOn w:val="Texto"/>
    <w:rsid w:val="001B1363"/>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1B1363"/>
    <w:pPr>
      <w:pBdr>
        <w:top w:val="double" w:sz="6" w:space="1" w:color="auto"/>
      </w:pBdr>
      <w:spacing w:line="240" w:lineRule="auto"/>
      <w:ind w:firstLine="0"/>
      <w:outlineLvl w:val="1"/>
    </w:pPr>
    <w:rPr>
      <w:lang w:val="es-MX"/>
    </w:rPr>
  </w:style>
  <w:style w:type="paragraph" w:customStyle="1" w:styleId="tt">
    <w:name w:val="tt"/>
    <w:basedOn w:val="Texto"/>
    <w:rsid w:val="001B1363"/>
    <w:pPr>
      <w:tabs>
        <w:tab w:val="left" w:pos="1320"/>
        <w:tab w:val="left" w:pos="1629"/>
      </w:tabs>
      <w:ind w:left="1647" w:hanging="1440"/>
    </w:pPr>
    <w:rPr>
      <w:lang w:val="es-ES_tradnl"/>
    </w:rPr>
  </w:style>
  <w:style w:type="paragraph" w:customStyle="1" w:styleId="sum">
    <w:name w:val="sum"/>
    <w:basedOn w:val="Texto"/>
    <w:rsid w:val="001B1363"/>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1B1363"/>
    <w:pPr>
      <w:spacing w:after="101" w:line="216" w:lineRule="exact"/>
      <w:jc w:val="both"/>
    </w:pPr>
    <w:rPr>
      <w:rFonts w:ascii="Arial" w:eastAsia="Times New Roman" w:hAnsi="Arial" w:cs="Times New Roman"/>
      <w:sz w:val="18"/>
      <w:szCs w:val="20"/>
      <w:lang w:val="es-MX" w:eastAsia="es-MX"/>
    </w:rPr>
  </w:style>
  <w:style w:type="paragraph" w:customStyle="1" w:styleId="texto0">
    <w:name w:val="texto"/>
    <w:basedOn w:val="Normal"/>
    <w:rsid w:val="001B1363"/>
    <w:pPr>
      <w:spacing w:after="101" w:line="216" w:lineRule="atLeast"/>
      <w:ind w:firstLine="288"/>
      <w:jc w:val="both"/>
    </w:pPr>
    <w:rPr>
      <w:rFonts w:ascii="Arial" w:eastAsia="Times New Roman" w:hAnsi="Arial" w:cs="Arial"/>
      <w:sz w:val="18"/>
      <w:szCs w:val="20"/>
      <w:lang w:val="es-ES_tradnl" w:eastAsia="es-MX"/>
    </w:rPr>
  </w:style>
  <w:style w:type="paragraph" w:customStyle="1" w:styleId="Default">
    <w:name w:val="Default"/>
    <w:rsid w:val="001B1363"/>
    <w:pPr>
      <w:spacing w:after="0" w:line="240" w:lineRule="auto"/>
    </w:pPr>
    <w:rPr>
      <w:rFonts w:ascii="Arial" w:eastAsia="Times New Roman" w:hAnsi="Arial" w:cs="Arial"/>
      <w:color w:val="000000"/>
      <w:sz w:val="24"/>
      <w:szCs w:val="20"/>
      <w:lang w:val="es-ES" w:eastAsia="es-MX"/>
    </w:rPr>
  </w:style>
  <w:style w:type="paragraph" w:customStyle="1" w:styleId="BodyText21">
    <w:name w:val="Body Text 21"/>
    <w:basedOn w:val="Normal"/>
    <w:rsid w:val="001B1363"/>
    <w:pPr>
      <w:tabs>
        <w:tab w:val="left" w:pos="0"/>
        <w:tab w:val="left" w:pos="720"/>
        <w:tab w:val="left" w:pos="1440"/>
      </w:tabs>
      <w:spacing w:after="0" w:line="240" w:lineRule="auto"/>
      <w:ind w:left="2835" w:hanging="2835"/>
      <w:jc w:val="both"/>
    </w:pPr>
    <w:rPr>
      <w:rFonts w:ascii="Arial" w:eastAsia="Times New Roman" w:hAnsi="Arial" w:cs="Arial"/>
      <w:sz w:val="24"/>
      <w:szCs w:val="20"/>
      <w:lang w:eastAsia="es-MX"/>
    </w:rPr>
  </w:style>
  <w:style w:type="paragraph" w:customStyle="1" w:styleId="BodyTextIndent21">
    <w:name w:val="Body Text Indent 21"/>
    <w:basedOn w:val="Normal"/>
    <w:rsid w:val="001B1363"/>
    <w:pPr>
      <w:tabs>
        <w:tab w:val="left" w:pos="0"/>
      </w:tabs>
      <w:spacing w:after="0" w:line="240" w:lineRule="auto"/>
      <w:ind w:left="284" w:hanging="284"/>
      <w:jc w:val="both"/>
    </w:pPr>
    <w:rPr>
      <w:rFonts w:ascii="Arial" w:eastAsia="Times New Roman" w:hAnsi="Arial" w:cs="Arial"/>
      <w:sz w:val="24"/>
      <w:szCs w:val="20"/>
      <w:lang w:eastAsia="es-MX"/>
    </w:rPr>
  </w:style>
  <w:style w:type="paragraph" w:customStyle="1" w:styleId="BodyText31">
    <w:name w:val="Body Text 31"/>
    <w:basedOn w:val="Normal"/>
    <w:rsid w:val="001B1363"/>
    <w:pPr>
      <w:tabs>
        <w:tab w:val="left" w:pos="-720"/>
      </w:tabs>
      <w:spacing w:after="0" w:line="240" w:lineRule="auto"/>
      <w:jc w:val="center"/>
    </w:pPr>
    <w:rPr>
      <w:rFonts w:ascii="Arial" w:eastAsia="Times New Roman" w:hAnsi="Arial" w:cs="Arial"/>
      <w:b/>
      <w:sz w:val="32"/>
      <w:szCs w:val="20"/>
      <w:lang w:eastAsia="es-MX"/>
    </w:rPr>
  </w:style>
  <w:style w:type="paragraph" w:customStyle="1" w:styleId="Sumario">
    <w:name w:val="Sumario"/>
    <w:basedOn w:val="Normal"/>
    <w:rsid w:val="001B1363"/>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1B1363"/>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1B136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60189">
      <w:bodyDiv w:val="1"/>
      <w:marLeft w:val="0"/>
      <w:marRight w:val="0"/>
      <w:marTop w:val="0"/>
      <w:marBottom w:val="0"/>
      <w:divBdr>
        <w:top w:val="none" w:sz="0" w:space="0" w:color="auto"/>
        <w:left w:val="none" w:sz="0" w:space="0" w:color="auto"/>
        <w:bottom w:val="none" w:sz="0" w:space="0" w:color="auto"/>
        <w:right w:val="none" w:sz="0" w:space="0" w:color="auto"/>
      </w:divBdr>
    </w:div>
    <w:div w:id="84347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ctel@funcionpublica.gob.mx"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canogal@sct.gob.m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anogal@sct.gob.mx" TargetMode="External"/><Relationship Id="rId11" Type="http://schemas.openxmlformats.org/officeDocument/2006/relationships/hyperlink" Target="mailto:complaints@funcionpublica.gob.m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sactel@funcionpublica.gob.mx" TargetMode="External"/><Relationship Id="rId4" Type="http://schemas.openxmlformats.org/officeDocument/2006/relationships/footnotes" Target="footnotes.xml"/><Relationship Id="rId9" Type="http://schemas.openxmlformats.org/officeDocument/2006/relationships/hyperlink" Target="mailto:quejas@funcionpublica.gob.m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13727</Words>
  <Characters>78246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NOM-051-SCT3-2011, which regulates the application procedures of the Global Positioning System (GPS), as a means of navigation within Mexican airspace.</dc:title>
  <dc:subject/>
  <dc:creator>TRANSLATED BY LIC GLENN LOUIS MCBRIDE</dc:creator>
  <cp:keywords>AIRCRAFT GPS</cp:keywords>
  <dc:description/>
  <cp:lastModifiedBy>GLENN MCBRIDE</cp:lastModifiedBy>
  <cp:revision>1</cp:revision>
  <dcterms:created xsi:type="dcterms:W3CDTF">2022-05-07T22:39:00Z</dcterms:created>
  <dcterms:modified xsi:type="dcterms:W3CDTF">2022-05-07T22:44:00Z</dcterms:modified>
</cp:coreProperties>
</file>