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4680"/>
        <w:gridCol w:w="4680"/>
      </w:tblGrid>
      <w:tr w:rsidR="00594191" w:rsidRPr="00A23315" w14:paraId="5C0CCD05" w14:textId="70189104" w:rsidTr="00A23315">
        <w:tc>
          <w:tcPr>
            <w:tcW w:w="4788" w:type="dxa"/>
            <w:shd w:val="clear" w:color="auto" w:fill="auto"/>
          </w:tcPr>
          <w:p w14:paraId="60208EA2" w14:textId="77777777" w:rsidR="00594191" w:rsidRPr="00A23315" w:rsidRDefault="00594191" w:rsidP="00594191">
            <w:pPr>
              <w:pStyle w:val="CABEZA"/>
              <w:rPr>
                <w:rFonts w:ascii="Verdana" w:hAnsi="Verdana" w:cs="Times New Roman"/>
                <w:sz w:val="16"/>
                <w:szCs w:val="16"/>
              </w:rPr>
            </w:pPr>
            <w:r w:rsidRPr="00A23315">
              <w:rPr>
                <w:rFonts w:ascii="Verdana" w:hAnsi="Verdana" w:cs="Times New Roman"/>
                <w:sz w:val="16"/>
                <w:szCs w:val="16"/>
              </w:rPr>
              <w:t>SECRETARIA DE MEDIO AMBIENTE Y RECURSOS NATURALES</w:t>
            </w:r>
          </w:p>
        </w:tc>
        <w:tc>
          <w:tcPr>
            <w:tcW w:w="4788" w:type="dxa"/>
            <w:shd w:val="clear" w:color="auto" w:fill="auto"/>
          </w:tcPr>
          <w:p w14:paraId="79803FC2" w14:textId="18C59C0B" w:rsidR="00594191" w:rsidRPr="00A23315" w:rsidRDefault="00594191" w:rsidP="00594191">
            <w:pPr>
              <w:pStyle w:val="CABEZA"/>
              <w:rPr>
                <w:rFonts w:ascii="Verdana" w:hAnsi="Verdana" w:cs="Times New Roman"/>
                <w:sz w:val="16"/>
                <w:szCs w:val="16"/>
                <w:lang w:val="en-US"/>
              </w:rPr>
            </w:pPr>
            <w:r w:rsidRPr="00A23315">
              <w:rPr>
                <w:rFonts w:ascii="Verdana" w:hAnsi="Verdana" w:cs="Times New Roman"/>
                <w:sz w:val="16"/>
                <w:szCs w:val="16"/>
                <w:lang w:val="en-US"/>
              </w:rPr>
              <w:t xml:space="preserve">SECRETARY OF ENVIRONMENT AND NATURAL RESOURCES </w:t>
            </w:r>
          </w:p>
        </w:tc>
      </w:tr>
      <w:tr w:rsidR="00594191" w:rsidRPr="00A23315" w14:paraId="1FB6EE44" w14:textId="481AF8AD" w:rsidTr="00A23315">
        <w:trPr>
          <w:trHeight w:val="1863"/>
        </w:trPr>
        <w:tc>
          <w:tcPr>
            <w:tcW w:w="4788" w:type="dxa"/>
            <w:shd w:val="clear" w:color="auto" w:fill="auto"/>
          </w:tcPr>
          <w:p w14:paraId="72220F6E" w14:textId="77777777" w:rsidR="00594191" w:rsidRPr="00A23315" w:rsidRDefault="00594191" w:rsidP="00A23315">
            <w:pPr>
              <w:pStyle w:val="Titulo1"/>
              <w:pBdr>
                <w:bottom w:val="none" w:sz="0" w:space="0" w:color="auto"/>
              </w:pBdr>
              <w:rPr>
                <w:rFonts w:ascii="Verdana" w:hAnsi="Verdana" w:cs="Times New Roman"/>
                <w:sz w:val="16"/>
                <w:szCs w:val="16"/>
              </w:rPr>
            </w:pPr>
            <w:r w:rsidRPr="00A23315">
              <w:rPr>
                <w:rFonts w:ascii="Verdana" w:hAnsi="Verdana" w:cs="Times New Roman"/>
                <w:sz w:val="16"/>
                <w:szCs w:val="16"/>
              </w:rPr>
              <w:t>NORMA Oficial Mexicana NOM-117-SEMARNAT-2006, Que establece las especificaciones de protección ambiental durante la instalación, mantenimiento mayor y abandono, de sistemas de conducción de hidrocarburos y petroquímicos en estado líquido y gaseoso por ducto, que se realicen en derechos de vía existentes, ubicados en zonas agrícolas, ganaderas y eriales.</w:t>
            </w:r>
          </w:p>
        </w:tc>
        <w:tc>
          <w:tcPr>
            <w:tcW w:w="4788" w:type="dxa"/>
            <w:shd w:val="clear" w:color="auto" w:fill="auto"/>
          </w:tcPr>
          <w:p w14:paraId="4DC2E0C9" w14:textId="28EA816F" w:rsidR="00594191" w:rsidRPr="00A23315" w:rsidRDefault="00594191" w:rsidP="00A23315">
            <w:pPr>
              <w:pStyle w:val="Titulo1"/>
              <w:pBdr>
                <w:bottom w:val="none" w:sz="0" w:space="0" w:color="auto"/>
              </w:pBdr>
              <w:rPr>
                <w:rFonts w:ascii="Verdana" w:hAnsi="Verdana" w:cs="Times New Roman"/>
                <w:sz w:val="16"/>
                <w:szCs w:val="16"/>
                <w:lang w:val="en-US"/>
              </w:rPr>
            </w:pPr>
            <w:r w:rsidRPr="00A23315">
              <w:rPr>
                <w:rFonts w:ascii="Verdana" w:hAnsi="Verdana" w:cs="Times New Roman"/>
                <w:sz w:val="16"/>
                <w:szCs w:val="16"/>
                <w:lang w:val="en-US"/>
              </w:rPr>
              <w:t xml:space="preserve">Official Mexican </w:t>
            </w:r>
            <w:r w:rsidR="007D56CF" w:rsidRPr="00A23315">
              <w:rPr>
                <w:rFonts w:ascii="Verdana" w:hAnsi="Verdana" w:cs="Times New Roman"/>
                <w:sz w:val="16"/>
                <w:szCs w:val="16"/>
                <w:lang w:val="en-US"/>
              </w:rPr>
              <w:t>Standard</w:t>
            </w:r>
            <w:r w:rsidRPr="00A23315">
              <w:rPr>
                <w:rFonts w:ascii="Verdana" w:hAnsi="Verdana" w:cs="Times New Roman"/>
                <w:sz w:val="16"/>
                <w:szCs w:val="16"/>
                <w:lang w:val="en-US"/>
              </w:rPr>
              <w:t xml:space="preserve"> NOM-117-SEMARNAT-2006, which establishes the</w:t>
            </w:r>
            <w:r w:rsidR="007D56CF" w:rsidRPr="00A23315">
              <w:rPr>
                <w:rFonts w:ascii="Verdana" w:hAnsi="Verdana" w:cs="Times New Roman"/>
                <w:sz w:val="16"/>
                <w:szCs w:val="16"/>
                <w:lang w:val="en-US"/>
              </w:rPr>
              <w:t xml:space="preserve"> specifications for</w:t>
            </w:r>
            <w:r w:rsidRPr="00A23315">
              <w:rPr>
                <w:rFonts w:ascii="Verdana" w:hAnsi="Verdana" w:cs="Times New Roman"/>
                <w:sz w:val="16"/>
                <w:szCs w:val="16"/>
                <w:lang w:val="en-US"/>
              </w:rPr>
              <w:t xml:space="preserve"> environmental protection during the installation, major maintenance and abandonment of hydrocarbon and petrochemical </w:t>
            </w:r>
            <w:r w:rsidR="007D56CF" w:rsidRPr="00A23315">
              <w:rPr>
                <w:rFonts w:ascii="Verdana" w:hAnsi="Verdana" w:cs="Times New Roman"/>
                <w:sz w:val="16"/>
                <w:szCs w:val="16"/>
                <w:lang w:val="en-US"/>
              </w:rPr>
              <w:t>pipeline</w:t>
            </w:r>
            <w:r w:rsidRPr="00A23315">
              <w:rPr>
                <w:rFonts w:ascii="Verdana" w:hAnsi="Verdana" w:cs="Times New Roman"/>
                <w:sz w:val="16"/>
                <w:szCs w:val="16"/>
                <w:lang w:val="en-US"/>
              </w:rPr>
              <w:t xml:space="preserve"> systems in</w:t>
            </w:r>
            <w:r w:rsidR="007D56CF" w:rsidRPr="00A23315">
              <w:rPr>
                <w:rFonts w:ascii="Verdana" w:hAnsi="Verdana" w:cs="Times New Roman"/>
                <w:sz w:val="16"/>
                <w:szCs w:val="16"/>
                <w:lang w:val="en-US"/>
              </w:rPr>
              <w:t xml:space="preserve"> a</w:t>
            </w:r>
            <w:r w:rsidRPr="00A23315">
              <w:rPr>
                <w:rFonts w:ascii="Verdana" w:hAnsi="Verdana" w:cs="Times New Roman"/>
                <w:sz w:val="16"/>
                <w:szCs w:val="16"/>
                <w:lang w:val="en-US"/>
              </w:rPr>
              <w:t xml:space="preserve"> liquid and gaseous state by pipeline, which are carried out existing</w:t>
            </w:r>
            <w:r w:rsidR="007D56CF" w:rsidRPr="00A23315">
              <w:rPr>
                <w:rFonts w:ascii="Verdana" w:hAnsi="Verdana" w:cs="Times New Roman"/>
                <w:sz w:val="16"/>
                <w:szCs w:val="16"/>
                <w:lang w:val="en-US"/>
              </w:rPr>
              <w:t xml:space="preserve"> rights of way</w:t>
            </w:r>
            <w:r w:rsidRPr="00A23315">
              <w:rPr>
                <w:rFonts w:ascii="Verdana" w:hAnsi="Verdana" w:cs="Times New Roman"/>
                <w:sz w:val="16"/>
                <w:szCs w:val="16"/>
                <w:lang w:val="en-US"/>
              </w:rPr>
              <w:t>, located in agricultural, livestock and wasteland areas.</w:t>
            </w:r>
            <w:r w:rsidR="00A23315" w:rsidRPr="00A23315">
              <w:rPr>
                <w:rFonts w:ascii="Verdana" w:hAnsi="Verdana" w:cs="Times New Roman"/>
                <w:sz w:val="16"/>
                <w:szCs w:val="16"/>
                <w:lang w:val="en-US"/>
              </w:rPr>
              <w:t xml:space="preserve"> Published in the DOF on October 29, 2009. </w:t>
            </w:r>
          </w:p>
        </w:tc>
      </w:tr>
      <w:tr w:rsidR="00594191" w:rsidRPr="00A23315" w14:paraId="62144008" w14:textId="483653FD" w:rsidTr="00A23315">
        <w:trPr>
          <w:trHeight w:val="900"/>
        </w:trPr>
        <w:tc>
          <w:tcPr>
            <w:tcW w:w="4788" w:type="dxa"/>
            <w:shd w:val="clear" w:color="auto" w:fill="auto"/>
          </w:tcPr>
          <w:p w14:paraId="47DF718E" w14:textId="77777777" w:rsidR="00594191" w:rsidRPr="00A23315" w:rsidRDefault="00594191" w:rsidP="00A23315">
            <w:pPr>
              <w:pStyle w:val="Titulo2"/>
              <w:pBdr>
                <w:top w:val="none" w:sz="0" w:space="0" w:color="auto"/>
              </w:pBdr>
              <w:rPr>
                <w:rFonts w:ascii="Verdana" w:hAnsi="Verdana"/>
                <w:sz w:val="16"/>
                <w:szCs w:val="16"/>
              </w:rPr>
            </w:pPr>
            <w:r w:rsidRPr="00A23315">
              <w:rPr>
                <w:rFonts w:ascii="Verdana" w:hAnsi="Verdana"/>
                <w:sz w:val="16"/>
                <w:szCs w:val="16"/>
              </w:rPr>
              <w:t>Al margen un sello con el Escudo Nacional, que dice: Estados Unidos Mexicanos.- Secretaría de Medio Ambiente y Recursos Naturales.</w:t>
            </w:r>
          </w:p>
        </w:tc>
        <w:tc>
          <w:tcPr>
            <w:tcW w:w="4788" w:type="dxa"/>
            <w:shd w:val="clear" w:color="auto" w:fill="auto"/>
          </w:tcPr>
          <w:p w14:paraId="6740E9FF" w14:textId="023B9668" w:rsidR="00594191" w:rsidRPr="00A23315" w:rsidRDefault="007D56CF" w:rsidP="00A23315">
            <w:pPr>
              <w:pStyle w:val="Titulo2"/>
              <w:pBdr>
                <w:top w:val="none" w:sz="0" w:space="0" w:color="auto"/>
              </w:pBdr>
              <w:rPr>
                <w:rFonts w:ascii="Verdana" w:hAnsi="Verdana"/>
                <w:sz w:val="16"/>
                <w:szCs w:val="16"/>
                <w:lang w:val="en-US"/>
              </w:rPr>
            </w:pPr>
            <w:r w:rsidRPr="00A23315">
              <w:rPr>
                <w:rFonts w:ascii="Verdana" w:hAnsi="Verdana" w:cs="Times New Roman"/>
                <w:sz w:val="16"/>
                <w:szCs w:val="16"/>
                <w:lang w:val="en-US"/>
              </w:rPr>
              <w:t>In the margin a stamp with the National Seal, that says: United Mexican States.-</w:t>
            </w:r>
            <w:r w:rsidR="00594191" w:rsidRPr="00A23315">
              <w:rPr>
                <w:rFonts w:ascii="Verdana" w:hAnsi="Verdana" w:cs="Times New Roman"/>
                <w:sz w:val="16"/>
                <w:szCs w:val="16"/>
                <w:lang w:val="en-US"/>
              </w:rPr>
              <w:t xml:space="preserve"> </w:t>
            </w:r>
            <w:r w:rsidRPr="00A23315">
              <w:rPr>
                <w:rFonts w:ascii="Verdana" w:hAnsi="Verdana" w:cs="Times New Roman"/>
                <w:sz w:val="16"/>
                <w:szCs w:val="16"/>
                <w:lang w:val="en-US"/>
              </w:rPr>
              <w:t>Secretary</w:t>
            </w:r>
            <w:r w:rsidR="00594191" w:rsidRPr="00A23315">
              <w:rPr>
                <w:rFonts w:ascii="Verdana" w:hAnsi="Verdana" w:cs="Times New Roman"/>
                <w:sz w:val="16"/>
                <w:szCs w:val="16"/>
                <w:lang w:val="en-US"/>
              </w:rPr>
              <w:t xml:space="preserve"> of the Environment and Natural Resources.</w:t>
            </w:r>
          </w:p>
        </w:tc>
      </w:tr>
      <w:tr w:rsidR="00594191" w:rsidRPr="00A23315" w14:paraId="3CE9ADC3" w14:textId="405DDAB7" w:rsidTr="00A23315">
        <w:tc>
          <w:tcPr>
            <w:tcW w:w="4788" w:type="dxa"/>
            <w:shd w:val="clear" w:color="auto" w:fill="auto"/>
          </w:tcPr>
          <w:p w14:paraId="3DE95EE1" w14:textId="77777777" w:rsidR="00594191" w:rsidRPr="00A23315" w:rsidRDefault="00594191" w:rsidP="00A23315">
            <w:pPr>
              <w:pStyle w:val="Texto"/>
              <w:spacing w:line="230" w:lineRule="exact"/>
              <w:ind w:firstLine="0"/>
              <w:rPr>
                <w:rFonts w:ascii="Verdana" w:hAnsi="Verdana"/>
                <w:sz w:val="16"/>
                <w:szCs w:val="16"/>
              </w:rPr>
            </w:pPr>
            <w:r w:rsidRPr="00A23315">
              <w:rPr>
                <w:rFonts w:ascii="Verdana" w:hAnsi="Verdana"/>
                <w:b/>
                <w:bCs/>
                <w:sz w:val="16"/>
                <w:szCs w:val="16"/>
              </w:rPr>
              <w:t>SANDRA DENISSE HERRERA FLORES</w:t>
            </w:r>
            <w:r w:rsidRPr="00A23315">
              <w:rPr>
                <w:rFonts w:ascii="Verdana" w:hAnsi="Verdana"/>
                <w:sz w:val="16"/>
                <w:szCs w:val="16"/>
              </w:rPr>
              <w:t xml:space="preserve">, Subsecretaria de Fomento y Normatividad Ambiental de </w:t>
            </w:r>
            <w:smartTag w:uri="urn:schemas-microsoft-com:office:smarttags" w:element="PersonName">
              <w:smartTagPr>
                <w:attr w:name="ProductID" w:val="la Secretar￭a"/>
              </w:smartTagPr>
              <w:r w:rsidRPr="00A23315">
                <w:rPr>
                  <w:rFonts w:ascii="Verdana" w:hAnsi="Verdana"/>
                  <w:sz w:val="16"/>
                  <w:szCs w:val="16"/>
                </w:rPr>
                <w:t>la Secretaría</w:t>
              </w:r>
            </w:smartTag>
            <w:r w:rsidRPr="00A23315">
              <w:rPr>
                <w:rFonts w:ascii="Verdana" w:hAnsi="Verdana"/>
                <w:sz w:val="16"/>
                <w:szCs w:val="16"/>
              </w:rPr>
              <w:t xml:space="preserve"> de Medio Ambiente y Recursos Naturales y Presidenta del Comité Consultivo Nacional de Normalización de Medio Ambiente y Recursos Naturales, con fundamento en los artículos 32 Bis fracciones I, IV, de </w:t>
            </w:r>
            <w:smartTag w:uri="urn:schemas-microsoft-com:office:smarttags" w:element="PersonName">
              <w:smartTagPr>
                <w:attr w:name="ProductID" w:val="la Ley Org￡nica"/>
              </w:smartTagPr>
              <w:r w:rsidRPr="00A23315">
                <w:rPr>
                  <w:rFonts w:ascii="Verdana" w:hAnsi="Verdana"/>
                  <w:sz w:val="16"/>
                  <w:szCs w:val="16"/>
                </w:rPr>
                <w:t>la Ley Orgánica</w:t>
              </w:r>
            </w:smartTag>
            <w:r w:rsidRPr="00A23315">
              <w:rPr>
                <w:rFonts w:ascii="Verdana" w:hAnsi="Verdana"/>
                <w:sz w:val="16"/>
                <w:szCs w:val="16"/>
              </w:rPr>
              <w:t xml:space="preserve"> de </w:t>
            </w:r>
            <w:smartTag w:uri="urn:schemas-microsoft-com:office:smarttags" w:element="PersonName">
              <w:smartTagPr>
                <w:attr w:name="ProductID" w:val="la Administraci￳n P￺blica"/>
              </w:smartTagPr>
              <w:r w:rsidRPr="00A23315">
                <w:rPr>
                  <w:rFonts w:ascii="Verdana" w:hAnsi="Verdana"/>
                  <w:sz w:val="16"/>
                  <w:szCs w:val="16"/>
                </w:rPr>
                <w:t>la Administración Pública</w:t>
              </w:r>
            </w:smartTag>
            <w:r w:rsidRPr="00A23315">
              <w:rPr>
                <w:rFonts w:ascii="Verdana" w:hAnsi="Verdana"/>
                <w:sz w:val="16"/>
                <w:szCs w:val="16"/>
              </w:rPr>
              <w:t xml:space="preserve"> Federal; 5o. fracción V, 6o., 29, 36 fracciones I, II, 160 y 171 de </w:t>
            </w:r>
            <w:smartTag w:uri="urn:schemas-microsoft-com:office:smarttags" w:element="PersonName">
              <w:smartTagPr>
                <w:attr w:name="ProductID" w:val="la Ley General"/>
              </w:smartTagPr>
              <w:r w:rsidRPr="00A23315">
                <w:rPr>
                  <w:rFonts w:ascii="Verdana" w:hAnsi="Verdana"/>
                  <w:sz w:val="16"/>
                  <w:szCs w:val="16"/>
                </w:rPr>
                <w:t>la Ley General</w:t>
              </w:r>
            </w:smartTag>
            <w:r w:rsidRPr="00A23315">
              <w:rPr>
                <w:rFonts w:ascii="Verdana" w:hAnsi="Verdana"/>
                <w:sz w:val="16"/>
                <w:szCs w:val="16"/>
              </w:rPr>
              <w:t xml:space="preserve"> del Equilibrio Ecológico y </w:t>
            </w:r>
            <w:smartTag w:uri="urn:schemas-microsoft-com:office:smarttags" w:element="PersonName">
              <w:smartTagPr>
                <w:attr w:name="ProductID" w:val="la Protecci￳n"/>
              </w:smartTagPr>
              <w:r w:rsidRPr="00A23315">
                <w:rPr>
                  <w:rFonts w:ascii="Verdana" w:hAnsi="Verdana"/>
                  <w:sz w:val="16"/>
                  <w:szCs w:val="16"/>
                </w:rPr>
                <w:t>la Protección</w:t>
              </w:r>
            </w:smartTag>
            <w:r w:rsidRPr="00A23315">
              <w:rPr>
                <w:rFonts w:ascii="Verdana" w:hAnsi="Verdana"/>
                <w:sz w:val="16"/>
                <w:szCs w:val="16"/>
              </w:rPr>
              <w:t xml:space="preserve"> al Ambiente; 38 fracción II, 40 fracción X, 46 fracción I, 47 fracciones I, y IV y 51 de </w:t>
            </w:r>
            <w:smartTag w:uri="urn:schemas-microsoft-com:office:smarttags" w:element="PersonName">
              <w:smartTagPr>
                <w:attr w:name="ProductID" w:val="la Ley Federal"/>
              </w:smartTagPr>
              <w:r w:rsidRPr="00A23315">
                <w:rPr>
                  <w:rFonts w:ascii="Verdana" w:hAnsi="Verdana"/>
                  <w:sz w:val="16"/>
                  <w:szCs w:val="16"/>
                </w:rPr>
                <w:t>la Ley Federal</w:t>
              </w:r>
            </w:smartTag>
            <w:r w:rsidRPr="00A23315">
              <w:rPr>
                <w:rFonts w:ascii="Verdana" w:hAnsi="Verdana"/>
                <w:sz w:val="16"/>
                <w:szCs w:val="16"/>
              </w:rPr>
              <w:t xml:space="preserve"> sobre Metrología y Normalización, y 1, 4, y 8 fracción  V del Reglamento Interior de la SEMARNAT.</w:t>
            </w:r>
          </w:p>
        </w:tc>
        <w:tc>
          <w:tcPr>
            <w:tcW w:w="4788" w:type="dxa"/>
            <w:shd w:val="clear" w:color="auto" w:fill="auto"/>
          </w:tcPr>
          <w:p w14:paraId="6B9C7AB7" w14:textId="2C40C14B" w:rsidR="00594191" w:rsidRPr="00A23315" w:rsidRDefault="00594191" w:rsidP="00A23315">
            <w:pPr>
              <w:pStyle w:val="Texto"/>
              <w:spacing w:line="230" w:lineRule="exact"/>
              <w:ind w:firstLine="0"/>
              <w:rPr>
                <w:rFonts w:ascii="Verdana" w:hAnsi="Verdana"/>
                <w:sz w:val="16"/>
                <w:szCs w:val="16"/>
                <w:lang w:val="en-US"/>
              </w:rPr>
            </w:pPr>
            <w:r w:rsidRPr="00A23315">
              <w:rPr>
                <w:rFonts w:ascii="Verdana" w:hAnsi="Verdana" w:cs="Times New Roman"/>
                <w:b/>
                <w:bCs/>
                <w:sz w:val="16"/>
                <w:szCs w:val="16"/>
                <w:lang w:val="en-US"/>
              </w:rPr>
              <w:t>SANDRA DENISSE HERRERA FLORES</w:t>
            </w:r>
            <w:r w:rsidRPr="00A23315">
              <w:rPr>
                <w:rFonts w:ascii="Verdana" w:hAnsi="Verdana" w:cs="Times New Roman"/>
                <w:sz w:val="16"/>
                <w:szCs w:val="16"/>
                <w:lang w:val="en-US"/>
              </w:rPr>
              <w:t xml:space="preserve">, Undersecretary of Promotion and Environmental Regulations of the </w:t>
            </w:r>
            <w:r w:rsidR="007D56CF" w:rsidRPr="00A23315">
              <w:rPr>
                <w:rFonts w:ascii="Verdana" w:hAnsi="Verdana" w:cs="Times New Roman"/>
                <w:sz w:val="16"/>
                <w:szCs w:val="16"/>
                <w:lang w:val="en-US"/>
              </w:rPr>
              <w:t>Secretary</w:t>
            </w:r>
            <w:r w:rsidRPr="00A23315">
              <w:rPr>
                <w:rFonts w:ascii="Verdana" w:hAnsi="Verdana" w:cs="Times New Roman"/>
                <w:sz w:val="16"/>
                <w:szCs w:val="16"/>
                <w:lang w:val="en-US"/>
              </w:rPr>
              <w:t xml:space="preserve"> of the Environment and Natural Resources and President of the National Consultative Committee for the Standardization of the Environment and Natural Resources, based on articles 32 Bis </w:t>
            </w:r>
            <w:r w:rsidR="007D56CF" w:rsidRPr="00A23315">
              <w:rPr>
                <w:rFonts w:ascii="Verdana" w:hAnsi="Verdana" w:cs="Times New Roman"/>
                <w:sz w:val="16"/>
                <w:szCs w:val="16"/>
                <w:lang w:val="en-US"/>
              </w:rPr>
              <w:t>sections</w:t>
            </w:r>
            <w:r w:rsidRPr="00A23315">
              <w:rPr>
                <w:rFonts w:ascii="Verdana" w:hAnsi="Verdana" w:cs="Times New Roman"/>
                <w:sz w:val="16"/>
                <w:szCs w:val="16"/>
                <w:lang w:val="en-US"/>
              </w:rPr>
              <w:t xml:space="preserve"> I, IV, of the Organic Law of the Federal Public Administration; 5 section V, 6, 29, 36 sections I, II, 160 and 171 of the </w:t>
            </w:r>
            <w:r w:rsidR="007D56CF" w:rsidRPr="00A23315">
              <w:rPr>
                <w:rFonts w:ascii="Verdana" w:hAnsi="Verdana" w:cs="Times New Roman"/>
                <w:sz w:val="16"/>
                <w:szCs w:val="16"/>
                <w:lang w:val="en-US"/>
              </w:rPr>
              <w:t>General Law of Ecological Equilibrium and Protection of the Environment</w:t>
            </w:r>
            <w:r w:rsidRPr="00A23315">
              <w:rPr>
                <w:rFonts w:ascii="Verdana" w:hAnsi="Verdana" w:cs="Times New Roman"/>
                <w:sz w:val="16"/>
                <w:szCs w:val="16"/>
                <w:lang w:val="en-US"/>
              </w:rPr>
              <w:t xml:space="preserve">; 38 </w:t>
            </w:r>
            <w:r w:rsidR="007D56CF" w:rsidRPr="00A23315">
              <w:rPr>
                <w:rFonts w:ascii="Verdana" w:hAnsi="Verdana" w:cs="Times New Roman"/>
                <w:sz w:val="16"/>
                <w:szCs w:val="16"/>
                <w:lang w:val="en-US"/>
              </w:rPr>
              <w:t>section</w:t>
            </w:r>
            <w:r w:rsidRPr="00A23315">
              <w:rPr>
                <w:rFonts w:ascii="Verdana" w:hAnsi="Verdana" w:cs="Times New Roman"/>
                <w:sz w:val="16"/>
                <w:szCs w:val="16"/>
                <w:lang w:val="en-US"/>
              </w:rPr>
              <w:t xml:space="preserve"> II, 40 </w:t>
            </w:r>
            <w:r w:rsidR="007D56CF" w:rsidRPr="00A23315">
              <w:rPr>
                <w:rFonts w:ascii="Verdana" w:hAnsi="Verdana" w:cs="Times New Roman"/>
                <w:sz w:val="16"/>
                <w:szCs w:val="16"/>
                <w:lang w:val="en-US"/>
              </w:rPr>
              <w:t>section</w:t>
            </w:r>
            <w:r w:rsidRPr="00A23315">
              <w:rPr>
                <w:rFonts w:ascii="Verdana" w:hAnsi="Verdana" w:cs="Times New Roman"/>
                <w:sz w:val="16"/>
                <w:szCs w:val="16"/>
                <w:lang w:val="en-US"/>
              </w:rPr>
              <w:t xml:space="preserve"> X, 46 </w:t>
            </w:r>
            <w:r w:rsidR="007D56CF" w:rsidRPr="00A23315">
              <w:rPr>
                <w:rFonts w:ascii="Verdana" w:hAnsi="Verdana" w:cs="Times New Roman"/>
                <w:sz w:val="16"/>
                <w:szCs w:val="16"/>
                <w:lang w:val="en-US"/>
              </w:rPr>
              <w:t>section</w:t>
            </w:r>
            <w:r w:rsidRPr="00A23315">
              <w:rPr>
                <w:rFonts w:ascii="Verdana" w:hAnsi="Verdana" w:cs="Times New Roman"/>
                <w:sz w:val="16"/>
                <w:szCs w:val="16"/>
                <w:lang w:val="en-US"/>
              </w:rPr>
              <w:t xml:space="preserve"> I, 47 </w:t>
            </w:r>
            <w:r w:rsidR="007D56CF" w:rsidRPr="00A23315">
              <w:rPr>
                <w:rFonts w:ascii="Verdana" w:hAnsi="Verdana" w:cs="Times New Roman"/>
                <w:sz w:val="16"/>
                <w:szCs w:val="16"/>
                <w:lang w:val="en-US"/>
              </w:rPr>
              <w:t>sections</w:t>
            </w:r>
            <w:r w:rsidRPr="00A23315">
              <w:rPr>
                <w:rFonts w:ascii="Verdana" w:hAnsi="Verdana" w:cs="Times New Roman"/>
                <w:sz w:val="16"/>
                <w:szCs w:val="16"/>
                <w:lang w:val="en-US"/>
              </w:rPr>
              <w:t xml:space="preserve"> I, and IV and 51 of the Federal Law on Metrology and Standardization, and 1, 4, and 8 </w:t>
            </w:r>
            <w:r w:rsidR="007D56CF" w:rsidRPr="00A23315">
              <w:rPr>
                <w:rFonts w:ascii="Verdana" w:hAnsi="Verdana" w:cs="Times New Roman"/>
                <w:sz w:val="16"/>
                <w:szCs w:val="16"/>
                <w:lang w:val="en-US"/>
              </w:rPr>
              <w:t>section</w:t>
            </w:r>
            <w:r w:rsidRPr="00A23315">
              <w:rPr>
                <w:rFonts w:ascii="Verdana" w:hAnsi="Verdana" w:cs="Times New Roman"/>
                <w:sz w:val="16"/>
                <w:szCs w:val="16"/>
                <w:lang w:val="en-US"/>
              </w:rPr>
              <w:t xml:space="preserve"> V of the Internal Regulation of SEMARNAT.</w:t>
            </w:r>
          </w:p>
        </w:tc>
      </w:tr>
      <w:tr w:rsidR="00594191" w:rsidRPr="00A23315" w14:paraId="2341C467" w14:textId="6D1CAF52" w:rsidTr="00A23315">
        <w:tc>
          <w:tcPr>
            <w:tcW w:w="4788" w:type="dxa"/>
            <w:shd w:val="clear" w:color="auto" w:fill="auto"/>
          </w:tcPr>
          <w:p w14:paraId="6BBBEB60" w14:textId="77777777" w:rsidR="00594191" w:rsidRPr="00A23315" w:rsidRDefault="00594191" w:rsidP="00A23315">
            <w:pPr>
              <w:pStyle w:val="ANOTACION"/>
              <w:spacing w:line="230" w:lineRule="exact"/>
              <w:rPr>
                <w:rFonts w:ascii="Verdana" w:hAnsi="Verdana"/>
                <w:sz w:val="16"/>
                <w:szCs w:val="16"/>
              </w:rPr>
            </w:pPr>
            <w:r w:rsidRPr="00A23315">
              <w:rPr>
                <w:rFonts w:ascii="Verdana" w:hAnsi="Verdana"/>
                <w:sz w:val="16"/>
                <w:szCs w:val="16"/>
              </w:rPr>
              <w:t>CONSIDERANDO</w:t>
            </w:r>
          </w:p>
        </w:tc>
        <w:tc>
          <w:tcPr>
            <w:tcW w:w="4788" w:type="dxa"/>
            <w:shd w:val="clear" w:color="auto" w:fill="auto"/>
          </w:tcPr>
          <w:p w14:paraId="007ECBE9" w14:textId="43B4077B" w:rsidR="00594191" w:rsidRPr="00A23315" w:rsidRDefault="00594191" w:rsidP="00A23315">
            <w:pPr>
              <w:pStyle w:val="ANOTACION"/>
              <w:spacing w:line="230" w:lineRule="exact"/>
              <w:rPr>
                <w:rFonts w:ascii="Verdana" w:hAnsi="Verdana"/>
                <w:sz w:val="16"/>
                <w:szCs w:val="16"/>
              </w:rPr>
            </w:pPr>
            <w:r w:rsidRPr="00A23315">
              <w:rPr>
                <w:rFonts w:ascii="Verdana" w:hAnsi="Verdana"/>
                <w:sz w:val="16"/>
                <w:szCs w:val="16"/>
              </w:rPr>
              <w:t>CONSIDERING</w:t>
            </w:r>
          </w:p>
        </w:tc>
      </w:tr>
      <w:tr w:rsidR="00594191" w:rsidRPr="00A23315" w14:paraId="1C3744EE" w14:textId="1B616B82" w:rsidTr="00A23315">
        <w:tc>
          <w:tcPr>
            <w:tcW w:w="4788" w:type="dxa"/>
            <w:shd w:val="clear" w:color="auto" w:fill="auto"/>
          </w:tcPr>
          <w:p w14:paraId="2D186714" w14:textId="77777777" w:rsidR="00594191" w:rsidRPr="00A23315" w:rsidRDefault="00594191" w:rsidP="00A23315">
            <w:pPr>
              <w:pStyle w:val="Texto"/>
              <w:spacing w:line="230" w:lineRule="exact"/>
              <w:ind w:firstLine="0"/>
              <w:rPr>
                <w:rFonts w:ascii="Verdana" w:hAnsi="Verdana"/>
                <w:sz w:val="16"/>
                <w:szCs w:val="16"/>
              </w:rPr>
            </w:pPr>
            <w:r w:rsidRPr="00A23315">
              <w:rPr>
                <w:rFonts w:ascii="Verdana" w:hAnsi="Verdana"/>
                <w:sz w:val="16"/>
                <w:szCs w:val="16"/>
              </w:rPr>
              <w:t xml:space="preserve">Que </w:t>
            </w:r>
            <w:smartTag w:uri="urn:schemas-microsoft-com:office:smarttags" w:element="PersonName">
              <w:smartTagPr>
                <w:attr w:name="ProductID" w:val="la Ley General"/>
              </w:smartTagPr>
              <w:r w:rsidRPr="00A23315">
                <w:rPr>
                  <w:rFonts w:ascii="Verdana" w:hAnsi="Verdana"/>
                  <w:sz w:val="16"/>
                  <w:szCs w:val="16"/>
                </w:rPr>
                <w:t>la Ley General</w:t>
              </w:r>
            </w:smartTag>
            <w:r w:rsidRPr="00A23315">
              <w:rPr>
                <w:rFonts w:ascii="Verdana" w:hAnsi="Verdana"/>
                <w:sz w:val="16"/>
                <w:szCs w:val="16"/>
              </w:rPr>
              <w:t xml:space="preserve"> del Equilibrio Ecológico y </w:t>
            </w:r>
            <w:smartTag w:uri="urn:schemas-microsoft-com:office:smarttags" w:element="PersonName">
              <w:smartTagPr>
                <w:attr w:name="ProductID" w:val="la Protecci￳n"/>
              </w:smartTagPr>
              <w:r w:rsidRPr="00A23315">
                <w:rPr>
                  <w:rFonts w:ascii="Verdana" w:hAnsi="Verdana"/>
                  <w:sz w:val="16"/>
                  <w:szCs w:val="16"/>
                </w:rPr>
                <w:t>la Protección</w:t>
              </w:r>
            </w:smartTag>
            <w:r w:rsidRPr="00A23315">
              <w:rPr>
                <w:rFonts w:ascii="Verdana" w:hAnsi="Verdana"/>
                <w:sz w:val="16"/>
                <w:szCs w:val="16"/>
              </w:rPr>
              <w:t xml:space="preserve"> al Ambiente establece que para garantizar la sustentabilidad de las actividades económicas, </w:t>
            </w:r>
            <w:smartTag w:uri="urn:schemas-microsoft-com:office:smarttags" w:element="PersonName">
              <w:smartTagPr>
                <w:attr w:name="ProductID" w:val="la Secretar￭a"/>
              </w:smartTagPr>
              <w:r w:rsidRPr="00A23315">
                <w:rPr>
                  <w:rFonts w:ascii="Verdana" w:hAnsi="Verdana"/>
                  <w:sz w:val="16"/>
                  <w:szCs w:val="16"/>
                </w:rPr>
                <w:t>la Secretaría</w:t>
              </w:r>
            </w:smartTag>
            <w:r w:rsidRPr="00A23315">
              <w:rPr>
                <w:rFonts w:ascii="Verdana" w:hAnsi="Verdana"/>
                <w:sz w:val="16"/>
                <w:szCs w:val="16"/>
              </w:rPr>
              <w:t xml:space="preserve"> emitirá normas oficiales mexicanas en materia ambiental que tengan por objeto establecer las especificaciones que deberán observarse en regiones, zonas, cuencas o ecosistemas.</w:t>
            </w:r>
          </w:p>
        </w:tc>
        <w:tc>
          <w:tcPr>
            <w:tcW w:w="4788" w:type="dxa"/>
            <w:shd w:val="clear" w:color="auto" w:fill="auto"/>
          </w:tcPr>
          <w:p w14:paraId="0366271C" w14:textId="3386C0CC" w:rsidR="00594191" w:rsidRPr="00A23315" w:rsidRDefault="00594191" w:rsidP="00A23315">
            <w:pPr>
              <w:pStyle w:val="Texto"/>
              <w:spacing w:line="230" w:lineRule="exact"/>
              <w:ind w:firstLine="0"/>
              <w:rPr>
                <w:rFonts w:ascii="Verdana" w:hAnsi="Verdana"/>
                <w:sz w:val="16"/>
                <w:szCs w:val="16"/>
                <w:lang w:val="en-US"/>
              </w:rPr>
            </w:pPr>
            <w:r w:rsidRPr="00A23315">
              <w:rPr>
                <w:rFonts w:ascii="Verdana" w:hAnsi="Verdana" w:cs="Times New Roman"/>
                <w:sz w:val="16"/>
                <w:szCs w:val="16"/>
                <w:lang w:val="en-US"/>
              </w:rPr>
              <w:t xml:space="preserve">That the </w:t>
            </w:r>
            <w:r w:rsidR="007D56CF" w:rsidRPr="00A23315">
              <w:rPr>
                <w:rFonts w:ascii="Verdana" w:hAnsi="Verdana" w:cs="Times New Roman"/>
                <w:sz w:val="16"/>
                <w:szCs w:val="16"/>
                <w:lang w:val="en-US"/>
              </w:rPr>
              <w:t>General Law of Ecological Equilibrium and Protection of the Environment</w:t>
            </w:r>
            <w:r w:rsidRPr="00A23315">
              <w:rPr>
                <w:rFonts w:ascii="Verdana" w:hAnsi="Verdana" w:cs="Times New Roman"/>
                <w:sz w:val="16"/>
                <w:szCs w:val="16"/>
                <w:lang w:val="en-US"/>
              </w:rPr>
              <w:t xml:space="preserve"> </w:t>
            </w:r>
            <w:r w:rsidR="0090554C" w:rsidRPr="00A23315">
              <w:rPr>
                <w:rFonts w:ascii="Verdana" w:hAnsi="Verdana" w:cs="Times New Roman"/>
                <w:sz w:val="16"/>
                <w:szCs w:val="16"/>
                <w:lang w:val="en-US"/>
              </w:rPr>
              <w:t>establishes</w:t>
            </w:r>
            <w:r w:rsidRPr="00A23315">
              <w:rPr>
                <w:rFonts w:ascii="Verdana" w:hAnsi="Verdana" w:cs="Times New Roman"/>
                <w:sz w:val="16"/>
                <w:szCs w:val="16"/>
                <w:lang w:val="en-US"/>
              </w:rPr>
              <w:t xml:space="preserve"> that </w:t>
            </w:r>
            <w:r w:rsidR="0090554C" w:rsidRPr="00A23315">
              <w:rPr>
                <w:rFonts w:ascii="Verdana" w:hAnsi="Verdana" w:cs="Times New Roman"/>
                <w:sz w:val="16"/>
                <w:szCs w:val="16"/>
                <w:lang w:val="en-US"/>
              </w:rPr>
              <w:t>in order to guarantee</w:t>
            </w:r>
            <w:r w:rsidRPr="00A23315">
              <w:rPr>
                <w:rFonts w:ascii="Verdana" w:hAnsi="Verdana" w:cs="Times New Roman"/>
                <w:sz w:val="16"/>
                <w:szCs w:val="16"/>
                <w:lang w:val="en-US"/>
              </w:rPr>
              <w:t xml:space="preserve"> the sustainability of economic activities, the </w:t>
            </w:r>
            <w:r w:rsidR="0090554C" w:rsidRPr="00A23315">
              <w:rPr>
                <w:rFonts w:ascii="Verdana" w:hAnsi="Verdana" w:cs="Times New Roman"/>
                <w:sz w:val="16"/>
                <w:szCs w:val="16"/>
                <w:lang w:val="en-US"/>
              </w:rPr>
              <w:t>Secretary</w:t>
            </w:r>
            <w:r w:rsidRPr="00A23315">
              <w:rPr>
                <w:rFonts w:ascii="Verdana" w:hAnsi="Verdana" w:cs="Times New Roman"/>
                <w:sz w:val="16"/>
                <w:szCs w:val="16"/>
                <w:lang w:val="en-US"/>
              </w:rPr>
              <w:t xml:space="preserve"> will issue </w:t>
            </w:r>
            <w:r w:rsidR="0090554C" w:rsidRPr="00A23315">
              <w:rPr>
                <w:rFonts w:ascii="Verdana" w:hAnsi="Verdana" w:cs="Times New Roman"/>
                <w:sz w:val="16"/>
                <w:szCs w:val="16"/>
                <w:lang w:val="en-US"/>
              </w:rPr>
              <w:t>environmental Official Mexican Standards</w:t>
            </w:r>
            <w:r w:rsidRPr="00A23315">
              <w:rPr>
                <w:rFonts w:ascii="Verdana" w:hAnsi="Verdana" w:cs="Times New Roman"/>
                <w:sz w:val="16"/>
                <w:szCs w:val="16"/>
                <w:lang w:val="en-US"/>
              </w:rPr>
              <w:t xml:space="preserve"> </w:t>
            </w:r>
            <w:r w:rsidR="0090554C" w:rsidRPr="00A23315">
              <w:rPr>
                <w:rFonts w:ascii="Verdana" w:hAnsi="Verdana" w:cs="Times New Roman"/>
                <w:sz w:val="16"/>
                <w:szCs w:val="16"/>
                <w:lang w:val="en-US"/>
              </w:rPr>
              <w:t>that have the objective of</w:t>
            </w:r>
            <w:r w:rsidRPr="00A23315">
              <w:rPr>
                <w:rFonts w:ascii="Verdana" w:hAnsi="Verdana" w:cs="Times New Roman"/>
                <w:sz w:val="16"/>
                <w:szCs w:val="16"/>
                <w:lang w:val="en-US"/>
              </w:rPr>
              <w:t xml:space="preserve"> establish</w:t>
            </w:r>
            <w:r w:rsidR="0090554C" w:rsidRPr="00A23315">
              <w:rPr>
                <w:rFonts w:ascii="Verdana" w:hAnsi="Verdana" w:cs="Times New Roman"/>
                <w:sz w:val="16"/>
                <w:szCs w:val="16"/>
                <w:lang w:val="en-US"/>
              </w:rPr>
              <w:t>ing</w:t>
            </w:r>
            <w:r w:rsidRPr="00A23315">
              <w:rPr>
                <w:rFonts w:ascii="Verdana" w:hAnsi="Verdana" w:cs="Times New Roman"/>
                <w:sz w:val="16"/>
                <w:szCs w:val="16"/>
                <w:lang w:val="en-US"/>
              </w:rPr>
              <w:t xml:space="preserve"> specifications </w:t>
            </w:r>
            <w:r w:rsidR="0090554C" w:rsidRPr="00A23315">
              <w:rPr>
                <w:rFonts w:ascii="Verdana" w:hAnsi="Verdana" w:cs="Times New Roman"/>
                <w:sz w:val="16"/>
                <w:szCs w:val="16"/>
                <w:lang w:val="en-US"/>
              </w:rPr>
              <w:t>that must be observed</w:t>
            </w:r>
            <w:r w:rsidRPr="00A23315">
              <w:rPr>
                <w:rFonts w:ascii="Verdana" w:hAnsi="Verdana" w:cs="Times New Roman"/>
                <w:sz w:val="16"/>
                <w:szCs w:val="16"/>
                <w:lang w:val="en-US"/>
              </w:rPr>
              <w:t xml:space="preserve"> in regions, zones, basins or ecosystems.</w:t>
            </w:r>
          </w:p>
        </w:tc>
      </w:tr>
      <w:tr w:rsidR="00594191" w:rsidRPr="00A23315" w14:paraId="5EAC81DE" w14:textId="00F703BA" w:rsidTr="00A23315">
        <w:tc>
          <w:tcPr>
            <w:tcW w:w="4788" w:type="dxa"/>
            <w:shd w:val="clear" w:color="auto" w:fill="auto"/>
          </w:tcPr>
          <w:p w14:paraId="0F5C3010" w14:textId="77777777" w:rsidR="00594191" w:rsidRPr="00A23315" w:rsidRDefault="00594191" w:rsidP="00A23315">
            <w:pPr>
              <w:pStyle w:val="Texto"/>
              <w:spacing w:line="230" w:lineRule="exact"/>
              <w:ind w:firstLine="0"/>
              <w:rPr>
                <w:rFonts w:ascii="Verdana" w:hAnsi="Verdana"/>
                <w:sz w:val="16"/>
                <w:szCs w:val="16"/>
              </w:rPr>
            </w:pPr>
            <w:r w:rsidRPr="00A23315">
              <w:rPr>
                <w:rFonts w:ascii="Verdana" w:hAnsi="Verdana"/>
                <w:sz w:val="16"/>
                <w:szCs w:val="16"/>
              </w:rPr>
              <w:t xml:space="preserve">Que con fecha 24 de noviembre de 1998 se publicó en el Diario Oficial de </w:t>
            </w:r>
            <w:smartTag w:uri="urn:schemas-microsoft-com:office:smarttags" w:element="PersonName">
              <w:smartTagPr>
                <w:attr w:name="ProductID" w:val="la Federaci￳n"/>
              </w:smartTagPr>
              <w:r w:rsidRPr="00A23315">
                <w:rPr>
                  <w:rFonts w:ascii="Verdana" w:hAnsi="Verdana"/>
                  <w:sz w:val="16"/>
                  <w:szCs w:val="16"/>
                </w:rPr>
                <w:t>la Federación</w:t>
              </w:r>
            </w:smartTag>
            <w:r w:rsidRPr="00A23315">
              <w:rPr>
                <w:rFonts w:ascii="Verdana" w:hAnsi="Verdana"/>
                <w:sz w:val="16"/>
                <w:szCs w:val="16"/>
              </w:rPr>
              <w:t xml:space="preserve"> la Norma Oficial Mexicana NOM-117-SEMARNAT-1998, y que entró en vigor al día siguiente de la fecha de su publicación  y fue ratificada el 18 de diciembre de 2003.</w:t>
            </w:r>
          </w:p>
        </w:tc>
        <w:tc>
          <w:tcPr>
            <w:tcW w:w="4788" w:type="dxa"/>
            <w:shd w:val="clear" w:color="auto" w:fill="auto"/>
          </w:tcPr>
          <w:p w14:paraId="1F56A84A" w14:textId="229A24B5" w:rsidR="00594191" w:rsidRPr="00A23315" w:rsidRDefault="00594191" w:rsidP="00A23315">
            <w:pPr>
              <w:pStyle w:val="Texto"/>
              <w:spacing w:line="230" w:lineRule="exact"/>
              <w:ind w:firstLine="0"/>
              <w:rPr>
                <w:rFonts w:ascii="Verdana" w:hAnsi="Verdana"/>
                <w:sz w:val="16"/>
                <w:szCs w:val="16"/>
                <w:lang w:val="en-US"/>
              </w:rPr>
            </w:pPr>
            <w:r w:rsidRPr="00A23315">
              <w:rPr>
                <w:rFonts w:ascii="Verdana" w:hAnsi="Verdana" w:cs="Times New Roman"/>
                <w:sz w:val="16"/>
                <w:szCs w:val="16"/>
                <w:lang w:val="en-US"/>
              </w:rPr>
              <w:t xml:space="preserve">That on November 24, 1998, the Official Mexican Standard NOM-117-SEMARNAT- 1998 was published in the Official </w:t>
            </w:r>
            <w:r w:rsidR="0090554C" w:rsidRPr="00A23315">
              <w:rPr>
                <w:rFonts w:ascii="Verdana" w:hAnsi="Verdana" w:cs="Times New Roman"/>
                <w:sz w:val="16"/>
                <w:szCs w:val="16"/>
                <w:lang w:val="en-US"/>
              </w:rPr>
              <w:t>Daily</w:t>
            </w:r>
            <w:r w:rsidRPr="00A23315">
              <w:rPr>
                <w:rFonts w:ascii="Verdana" w:hAnsi="Verdana" w:cs="Times New Roman"/>
                <w:sz w:val="16"/>
                <w:szCs w:val="16"/>
                <w:lang w:val="en-US"/>
              </w:rPr>
              <w:t xml:space="preserve"> of the Federation, and that it </w:t>
            </w:r>
            <w:r w:rsidR="0090554C" w:rsidRPr="00A23315">
              <w:rPr>
                <w:rFonts w:ascii="Verdana" w:hAnsi="Verdana" w:cs="Times New Roman"/>
                <w:sz w:val="16"/>
                <w:szCs w:val="16"/>
                <w:lang w:val="en-US"/>
              </w:rPr>
              <w:t xml:space="preserve">took effect </w:t>
            </w:r>
            <w:r w:rsidRPr="00A23315">
              <w:rPr>
                <w:rFonts w:ascii="Verdana" w:hAnsi="Verdana" w:cs="Times New Roman"/>
                <w:sz w:val="16"/>
                <w:szCs w:val="16"/>
                <w:lang w:val="en-US"/>
              </w:rPr>
              <w:t xml:space="preserve">the day after </w:t>
            </w:r>
            <w:r w:rsidR="0090554C" w:rsidRPr="00A23315">
              <w:rPr>
                <w:rFonts w:ascii="Verdana" w:hAnsi="Verdana" w:cs="Times New Roman"/>
                <w:sz w:val="16"/>
                <w:szCs w:val="16"/>
                <w:lang w:val="en-US"/>
              </w:rPr>
              <w:t>the</w:t>
            </w:r>
            <w:r w:rsidRPr="00A23315">
              <w:rPr>
                <w:rFonts w:ascii="Verdana" w:hAnsi="Verdana" w:cs="Times New Roman"/>
                <w:sz w:val="16"/>
                <w:szCs w:val="16"/>
                <w:lang w:val="en-US"/>
              </w:rPr>
              <w:t xml:space="preserve"> publication date and was ratified on December 18</w:t>
            </w:r>
            <w:r w:rsidR="0090554C" w:rsidRPr="00A23315">
              <w:rPr>
                <w:rFonts w:ascii="Verdana" w:hAnsi="Verdana" w:cs="Times New Roman"/>
                <w:sz w:val="16"/>
                <w:szCs w:val="16"/>
                <w:lang w:val="en-US"/>
              </w:rPr>
              <w:t>,</w:t>
            </w:r>
            <w:r w:rsidRPr="00A23315">
              <w:rPr>
                <w:rFonts w:ascii="Verdana" w:hAnsi="Verdana" w:cs="Times New Roman"/>
                <w:sz w:val="16"/>
                <w:szCs w:val="16"/>
                <w:lang w:val="en-US"/>
              </w:rPr>
              <w:t xml:space="preserve"> 2003. </w:t>
            </w:r>
          </w:p>
        </w:tc>
      </w:tr>
      <w:tr w:rsidR="00594191" w:rsidRPr="00A23315" w14:paraId="47A306CD" w14:textId="5A82D312" w:rsidTr="00A23315">
        <w:tc>
          <w:tcPr>
            <w:tcW w:w="4788" w:type="dxa"/>
            <w:shd w:val="clear" w:color="auto" w:fill="auto"/>
          </w:tcPr>
          <w:p w14:paraId="1AFF1A5C" w14:textId="77777777" w:rsidR="00594191" w:rsidRPr="00A23315" w:rsidRDefault="00594191" w:rsidP="00A23315">
            <w:pPr>
              <w:pStyle w:val="Texto"/>
              <w:spacing w:line="230" w:lineRule="exact"/>
              <w:ind w:firstLine="0"/>
              <w:rPr>
                <w:rFonts w:ascii="Verdana" w:hAnsi="Verdana"/>
                <w:sz w:val="16"/>
                <w:szCs w:val="16"/>
              </w:rPr>
            </w:pPr>
            <w:r w:rsidRPr="00A23315">
              <w:rPr>
                <w:rFonts w:ascii="Verdana" w:hAnsi="Verdana"/>
                <w:sz w:val="16"/>
                <w:szCs w:val="16"/>
                <w:lang w:val="es-ES_tradnl"/>
              </w:rPr>
              <w:t>Que e</w:t>
            </w:r>
            <w:r w:rsidRPr="00A23315">
              <w:rPr>
                <w:rFonts w:ascii="Verdana" w:hAnsi="Verdana"/>
                <w:sz w:val="16"/>
                <w:szCs w:val="16"/>
              </w:rPr>
              <w:t xml:space="preserve">n virtud del crecimiento observado en la conducción de hidrocarburos y de la necesidad de disponer de manera ambientalmente adecuada de los ductos que han concluido su vida útil, se decidió revisar la norma sometiendo esta intención a </w:t>
            </w:r>
            <w:smartTag w:uri="urn:schemas-microsoft-com:office:smarttags" w:element="PersonName">
              <w:smartTagPr>
                <w:attr w:name="ProductID" w:val="la Comisi￳n Nacional"/>
              </w:smartTagPr>
              <w:r w:rsidRPr="00A23315">
                <w:rPr>
                  <w:rFonts w:ascii="Verdana" w:hAnsi="Verdana"/>
                  <w:sz w:val="16"/>
                  <w:szCs w:val="16"/>
                </w:rPr>
                <w:t>la Comisión Nacional</w:t>
              </w:r>
            </w:smartTag>
            <w:r w:rsidRPr="00A23315">
              <w:rPr>
                <w:rFonts w:ascii="Verdana" w:hAnsi="Verdana"/>
                <w:sz w:val="16"/>
                <w:szCs w:val="16"/>
              </w:rPr>
              <w:t xml:space="preserve"> de Normalización, organismo que estuvo  de acuerdo.</w:t>
            </w:r>
          </w:p>
        </w:tc>
        <w:tc>
          <w:tcPr>
            <w:tcW w:w="4788" w:type="dxa"/>
            <w:shd w:val="clear" w:color="auto" w:fill="auto"/>
          </w:tcPr>
          <w:p w14:paraId="67E83F5D" w14:textId="78F56703" w:rsidR="00594191" w:rsidRPr="00A23315" w:rsidRDefault="00594191" w:rsidP="00A23315">
            <w:pPr>
              <w:pStyle w:val="Texto"/>
              <w:spacing w:line="230" w:lineRule="exact"/>
              <w:ind w:firstLine="0"/>
              <w:rPr>
                <w:rFonts w:ascii="Verdana" w:hAnsi="Verdana"/>
                <w:sz w:val="16"/>
                <w:szCs w:val="16"/>
                <w:lang w:val="en-US"/>
              </w:rPr>
            </w:pPr>
            <w:r w:rsidRPr="00A23315">
              <w:rPr>
                <w:rFonts w:ascii="Verdana" w:hAnsi="Verdana" w:cs="Times New Roman"/>
                <w:sz w:val="16"/>
                <w:szCs w:val="16"/>
                <w:lang w:val="en-US"/>
              </w:rPr>
              <w:t xml:space="preserve">That by virtue of the growth observed in the conduction of hydrocarbons and the need to dispose of the pipelines that have concluded their useful life in an environmentally appropriate manner, it was decided to review the standard by submitting this intention to the National Standardization Commission, organization that </w:t>
            </w:r>
            <w:r w:rsidR="0090554C" w:rsidRPr="00A23315">
              <w:rPr>
                <w:rFonts w:ascii="Verdana" w:hAnsi="Verdana" w:cs="Times New Roman"/>
                <w:sz w:val="16"/>
                <w:szCs w:val="16"/>
                <w:lang w:val="en-US"/>
              </w:rPr>
              <w:t xml:space="preserve">was in agreement. </w:t>
            </w:r>
            <w:r w:rsidRPr="00A23315">
              <w:rPr>
                <w:rFonts w:ascii="Verdana" w:hAnsi="Verdana" w:cs="Times New Roman"/>
                <w:sz w:val="16"/>
                <w:szCs w:val="16"/>
                <w:lang w:val="en-US"/>
              </w:rPr>
              <w:t xml:space="preserve"> </w:t>
            </w:r>
          </w:p>
        </w:tc>
      </w:tr>
      <w:tr w:rsidR="00594191" w:rsidRPr="00A23315" w14:paraId="0479E096" w14:textId="53D3CD38" w:rsidTr="00A23315">
        <w:tc>
          <w:tcPr>
            <w:tcW w:w="4788" w:type="dxa"/>
            <w:shd w:val="clear" w:color="auto" w:fill="auto"/>
          </w:tcPr>
          <w:p w14:paraId="5448B5F8" w14:textId="77777777" w:rsidR="00594191" w:rsidRPr="00A23315" w:rsidRDefault="00594191" w:rsidP="00A23315">
            <w:pPr>
              <w:pStyle w:val="Texto"/>
              <w:spacing w:line="230" w:lineRule="exact"/>
              <w:ind w:firstLine="0"/>
              <w:rPr>
                <w:rFonts w:ascii="Verdana" w:hAnsi="Verdana"/>
                <w:sz w:val="16"/>
                <w:szCs w:val="16"/>
              </w:rPr>
            </w:pPr>
            <w:r w:rsidRPr="00A23315">
              <w:rPr>
                <w:rFonts w:ascii="Verdana" w:hAnsi="Verdana"/>
                <w:sz w:val="16"/>
                <w:szCs w:val="16"/>
              </w:rPr>
              <w:t xml:space="preserve">Que una vez revisada </w:t>
            </w:r>
            <w:smartTag w:uri="urn:schemas-microsoft-com:office:smarttags" w:element="PersonName">
              <w:smartTagPr>
                <w:attr w:name="ProductID" w:val="la Norma"/>
              </w:smartTagPr>
              <w:r w:rsidRPr="00A23315">
                <w:rPr>
                  <w:rFonts w:ascii="Verdana" w:hAnsi="Verdana"/>
                  <w:sz w:val="16"/>
                  <w:szCs w:val="16"/>
                </w:rPr>
                <w:t>la Norma</w:t>
              </w:r>
            </w:smartTag>
            <w:r w:rsidRPr="00A23315">
              <w:rPr>
                <w:rFonts w:ascii="Verdana" w:hAnsi="Verdana"/>
                <w:sz w:val="16"/>
                <w:szCs w:val="16"/>
              </w:rPr>
              <w:t xml:space="preserve">, el Grupo de Trabajo determinó necesario modificarla para actualizar su sustento jurídico, corregir su título, objetivo y campo de </w:t>
            </w:r>
            <w:r w:rsidRPr="00A23315">
              <w:rPr>
                <w:rFonts w:ascii="Verdana" w:hAnsi="Verdana"/>
                <w:sz w:val="16"/>
                <w:szCs w:val="16"/>
              </w:rPr>
              <w:lastRenderedPageBreak/>
              <w:t xml:space="preserve">aplicación y adecuar especificaciones con el propósito de responder al crecimiento observado en la conducción de hidrocarburos y productos petroquímicos en estado líquido y gaseoso e incluir el Procedimiento de Evaluación de </w:t>
            </w:r>
            <w:smartTag w:uri="urn:schemas-microsoft-com:office:smarttags" w:element="PersonName">
              <w:smartTagPr>
                <w:attr w:name="ProductID" w:val="la Conformidad"/>
              </w:smartTagPr>
              <w:r w:rsidRPr="00A23315">
                <w:rPr>
                  <w:rFonts w:ascii="Verdana" w:hAnsi="Verdana"/>
                  <w:sz w:val="16"/>
                  <w:szCs w:val="16"/>
                </w:rPr>
                <w:t>la Conformidad</w:t>
              </w:r>
            </w:smartTag>
            <w:r w:rsidRPr="00A23315">
              <w:rPr>
                <w:rFonts w:ascii="Verdana" w:hAnsi="Verdana"/>
                <w:sz w:val="16"/>
                <w:szCs w:val="16"/>
              </w:rPr>
              <w:t xml:space="preserve"> específico.</w:t>
            </w:r>
          </w:p>
        </w:tc>
        <w:tc>
          <w:tcPr>
            <w:tcW w:w="4788" w:type="dxa"/>
            <w:shd w:val="clear" w:color="auto" w:fill="auto"/>
          </w:tcPr>
          <w:p w14:paraId="7F74AF89" w14:textId="41C7491F" w:rsidR="00594191" w:rsidRPr="00A23315" w:rsidRDefault="00594191" w:rsidP="00A23315">
            <w:pPr>
              <w:pStyle w:val="Texto"/>
              <w:spacing w:line="230" w:lineRule="exact"/>
              <w:ind w:firstLine="0"/>
              <w:rPr>
                <w:rFonts w:ascii="Verdana" w:hAnsi="Verdana"/>
                <w:sz w:val="16"/>
                <w:szCs w:val="16"/>
                <w:lang w:val="en-US"/>
              </w:rPr>
            </w:pPr>
            <w:r w:rsidRPr="00A23315">
              <w:rPr>
                <w:rFonts w:ascii="Verdana" w:hAnsi="Verdana" w:cs="Times New Roman"/>
                <w:sz w:val="16"/>
                <w:szCs w:val="16"/>
                <w:lang w:val="en-US"/>
              </w:rPr>
              <w:lastRenderedPageBreak/>
              <w:t xml:space="preserve">That once the Standard was reviewed, the Work Group determined it necessary to modify it </w:t>
            </w:r>
            <w:r w:rsidR="0090554C" w:rsidRPr="00A23315">
              <w:rPr>
                <w:rFonts w:ascii="Verdana" w:hAnsi="Verdana" w:cs="Times New Roman"/>
                <w:sz w:val="16"/>
                <w:szCs w:val="16"/>
                <w:lang w:val="en-US"/>
              </w:rPr>
              <w:t>in order to</w:t>
            </w:r>
            <w:r w:rsidRPr="00A23315">
              <w:rPr>
                <w:rFonts w:ascii="Verdana" w:hAnsi="Verdana" w:cs="Times New Roman"/>
                <w:sz w:val="16"/>
                <w:szCs w:val="16"/>
                <w:lang w:val="en-US"/>
              </w:rPr>
              <w:t xml:space="preserve"> update its legal </w:t>
            </w:r>
            <w:r w:rsidR="0090554C" w:rsidRPr="00A23315">
              <w:rPr>
                <w:rFonts w:ascii="Verdana" w:hAnsi="Verdana" w:cs="Times New Roman"/>
                <w:sz w:val="16"/>
                <w:szCs w:val="16"/>
                <w:lang w:val="en-US"/>
              </w:rPr>
              <w:t>foundation</w:t>
            </w:r>
            <w:r w:rsidRPr="00A23315">
              <w:rPr>
                <w:rFonts w:ascii="Verdana" w:hAnsi="Verdana" w:cs="Times New Roman"/>
                <w:sz w:val="16"/>
                <w:szCs w:val="16"/>
                <w:lang w:val="en-US"/>
              </w:rPr>
              <w:t xml:space="preserve">, correct its title, objective and field </w:t>
            </w:r>
            <w:r w:rsidRPr="00A23315">
              <w:rPr>
                <w:rFonts w:ascii="Verdana" w:hAnsi="Verdana" w:cs="Times New Roman"/>
                <w:sz w:val="16"/>
                <w:szCs w:val="16"/>
                <w:lang w:val="en-US"/>
              </w:rPr>
              <w:lastRenderedPageBreak/>
              <w:t>of application, and adapt specifications in order to respond to the growth observed in the conduction of hydrocarbons and petrochemical products in liquid and gaseous state and include the specific</w:t>
            </w:r>
            <w:r w:rsidR="0090554C" w:rsidRPr="00A23315">
              <w:rPr>
                <w:rFonts w:ascii="Verdana" w:hAnsi="Verdana" w:cs="Times New Roman"/>
                <w:sz w:val="16"/>
                <w:szCs w:val="16"/>
                <w:lang w:val="en-US"/>
              </w:rPr>
              <w:t xml:space="preserve"> Procedure for the Evaluation of Conformity. </w:t>
            </w:r>
          </w:p>
        </w:tc>
      </w:tr>
      <w:tr w:rsidR="00594191" w:rsidRPr="00A23315" w14:paraId="4CA4412E" w14:textId="3A7F24F0" w:rsidTr="00A23315">
        <w:tc>
          <w:tcPr>
            <w:tcW w:w="4788" w:type="dxa"/>
            <w:shd w:val="clear" w:color="auto" w:fill="auto"/>
          </w:tcPr>
          <w:p w14:paraId="52A986C6" w14:textId="77777777" w:rsidR="00594191" w:rsidRPr="00A23315" w:rsidRDefault="00594191" w:rsidP="00A23315">
            <w:pPr>
              <w:pStyle w:val="Texto"/>
              <w:spacing w:line="230" w:lineRule="exact"/>
              <w:ind w:firstLine="0"/>
              <w:rPr>
                <w:rFonts w:ascii="Verdana" w:hAnsi="Verdana"/>
                <w:sz w:val="16"/>
                <w:szCs w:val="16"/>
              </w:rPr>
            </w:pPr>
            <w:r w:rsidRPr="00A23315">
              <w:rPr>
                <w:rFonts w:ascii="Verdana" w:hAnsi="Verdana"/>
                <w:sz w:val="16"/>
                <w:szCs w:val="16"/>
              </w:rPr>
              <w:lastRenderedPageBreak/>
              <w:t>Que la corrección del título, objetivo y campo de aplicación de la norma obedece a que, con motivo de la introducción del gas natural para uso doméstico, se entiende por “distribución” el transporte de hidrocarburos al consumidor final en las zonas urbanas.</w:t>
            </w:r>
          </w:p>
        </w:tc>
        <w:tc>
          <w:tcPr>
            <w:tcW w:w="4788" w:type="dxa"/>
            <w:shd w:val="clear" w:color="auto" w:fill="auto"/>
          </w:tcPr>
          <w:p w14:paraId="3AB8E2EE" w14:textId="264DABC7" w:rsidR="00594191" w:rsidRPr="00A23315" w:rsidRDefault="00594191" w:rsidP="00A23315">
            <w:pPr>
              <w:pStyle w:val="Texto"/>
              <w:spacing w:line="230" w:lineRule="exact"/>
              <w:ind w:firstLine="0"/>
              <w:rPr>
                <w:rFonts w:ascii="Verdana" w:hAnsi="Verdana"/>
                <w:sz w:val="16"/>
                <w:szCs w:val="16"/>
                <w:lang w:val="en-US"/>
              </w:rPr>
            </w:pPr>
            <w:r w:rsidRPr="00A23315">
              <w:rPr>
                <w:rFonts w:ascii="Verdana" w:hAnsi="Verdana" w:cs="Times New Roman"/>
                <w:sz w:val="16"/>
                <w:szCs w:val="16"/>
                <w:lang w:val="en-US"/>
              </w:rPr>
              <w:t xml:space="preserve">That the correction of the title, objective and field of application of the </w:t>
            </w:r>
            <w:r w:rsidR="002C7BA6" w:rsidRPr="00A23315">
              <w:rPr>
                <w:rFonts w:ascii="Verdana" w:hAnsi="Verdana" w:cs="Times New Roman"/>
                <w:sz w:val="16"/>
                <w:szCs w:val="16"/>
                <w:lang w:val="en-US"/>
              </w:rPr>
              <w:t>standard</w:t>
            </w:r>
            <w:r w:rsidRPr="00A23315">
              <w:rPr>
                <w:rFonts w:ascii="Verdana" w:hAnsi="Verdana" w:cs="Times New Roman"/>
                <w:sz w:val="16"/>
                <w:szCs w:val="16"/>
                <w:lang w:val="en-US"/>
              </w:rPr>
              <w:t xml:space="preserve"> </w:t>
            </w:r>
            <w:r w:rsidR="002C7BA6" w:rsidRPr="00A23315">
              <w:rPr>
                <w:rFonts w:ascii="Verdana" w:hAnsi="Verdana" w:cs="Times New Roman"/>
                <w:sz w:val="16"/>
                <w:szCs w:val="16"/>
                <w:lang w:val="en-US"/>
              </w:rPr>
              <w:t>for reason of the introduction o</w:t>
            </w:r>
            <w:r w:rsidRPr="00A23315">
              <w:rPr>
                <w:rFonts w:ascii="Verdana" w:hAnsi="Verdana" w:cs="Times New Roman"/>
                <w:sz w:val="16"/>
                <w:szCs w:val="16"/>
                <w:lang w:val="en-US"/>
              </w:rPr>
              <w:t xml:space="preserve">f natural gas for domestic use, “distribution” is understood as the transport of hydrocarbons to the final consumer in urban </w:t>
            </w:r>
            <w:r w:rsidR="002C7BA6" w:rsidRPr="00A23315">
              <w:rPr>
                <w:rFonts w:ascii="Verdana" w:hAnsi="Verdana" w:cs="Times New Roman"/>
                <w:sz w:val="16"/>
                <w:szCs w:val="16"/>
                <w:lang w:val="en-US"/>
              </w:rPr>
              <w:t>zones</w:t>
            </w:r>
            <w:r w:rsidRPr="00A23315">
              <w:rPr>
                <w:rFonts w:ascii="Verdana" w:hAnsi="Verdana" w:cs="Times New Roman"/>
                <w:sz w:val="16"/>
                <w:szCs w:val="16"/>
                <w:lang w:val="en-US"/>
              </w:rPr>
              <w:t>.</w:t>
            </w:r>
          </w:p>
        </w:tc>
      </w:tr>
      <w:tr w:rsidR="00594191" w:rsidRPr="00A23315" w14:paraId="5130ADFA" w14:textId="61E692D6" w:rsidTr="00A23315">
        <w:tc>
          <w:tcPr>
            <w:tcW w:w="4788" w:type="dxa"/>
            <w:shd w:val="clear" w:color="auto" w:fill="auto"/>
          </w:tcPr>
          <w:p w14:paraId="54656717" w14:textId="77777777" w:rsidR="00594191" w:rsidRPr="00A23315" w:rsidRDefault="00594191" w:rsidP="00A23315">
            <w:pPr>
              <w:pStyle w:val="Texto"/>
              <w:spacing w:line="230" w:lineRule="exact"/>
              <w:ind w:firstLine="0"/>
              <w:rPr>
                <w:rFonts w:ascii="Verdana" w:hAnsi="Verdana"/>
                <w:sz w:val="16"/>
                <w:szCs w:val="16"/>
              </w:rPr>
            </w:pPr>
            <w:r w:rsidRPr="00A23315">
              <w:rPr>
                <w:rFonts w:ascii="Verdana" w:hAnsi="Verdana"/>
                <w:sz w:val="16"/>
                <w:szCs w:val="16"/>
              </w:rPr>
              <w:t xml:space="preserve">Que la norma vigente establece especificaciones para actuar en caso de fugas de hidrocarburos o petroquímicos gaseosos, mismas que se decidió eliminar por haber quedado comprendidas en el Reglamento de </w:t>
            </w:r>
            <w:smartTag w:uri="urn:schemas-microsoft-com:office:smarttags" w:element="PersonName">
              <w:smartTagPr>
                <w:attr w:name="ProductID" w:val="la Ley General"/>
              </w:smartTagPr>
              <w:r w:rsidRPr="00A23315">
                <w:rPr>
                  <w:rFonts w:ascii="Verdana" w:hAnsi="Verdana"/>
                  <w:sz w:val="16"/>
                  <w:szCs w:val="16"/>
                </w:rPr>
                <w:t>la Ley General</w:t>
              </w:r>
            </w:smartTag>
            <w:r w:rsidRPr="00A23315">
              <w:rPr>
                <w:rFonts w:ascii="Verdana" w:hAnsi="Verdana"/>
                <w:sz w:val="16"/>
                <w:szCs w:val="16"/>
              </w:rPr>
              <w:t xml:space="preserve"> para </w:t>
            </w:r>
            <w:smartTag w:uri="urn:schemas-microsoft-com:office:smarttags" w:element="PersonName">
              <w:smartTagPr>
                <w:attr w:name="ProductID" w:val="la Prevenci￳n"/>
              </w:smartTagPr>
              <w:r w:rsidRPr="00A23315">
                <w:rPr>
                  <w:rFonts w:ascii="Verdana" w:hAnsi="Verdana"/>
                  <w:sz w:val="16"/>
                  <w:szCs w:val="16"/>
                </w:rPr>
                <w:t>la Prevención</w:t>
              </w:r>
            </w:smartTag>
            <w:r w:rsidRPr="00A23315">
              <w:rPr>
                <w:rFonts w:ascii="Verdana" w:hAnsi="Verdana"/>
                <w:sz w:val="16"/>
                <w:szCs w:val="16"/>
              </w:rPr>
              <w:t xml:space="preserve"> y Gestión Integral de los Residuos.</w:t>
            </w:r>
          </w:p>
        </w:tc>
        <w:tc>
          <w:tcPr>
            <w:tcW w:w="4788" w:type="dxa"/>
            <w:shd w:val="clear" w:color="auto" w:fill="auto"/>
          </w:tcPr>
          <w:p w14:paraId="659BF56E" w14:textId="45147186" w:rsidR="00594191" w:rsidRPr="00A23315" w:rsidRDefault="00594191" w:rsidP="00A23315">
            <w:pPr>
              <w:pStyle w:val="Texto"/>
              <w:spacing w:line="230" w:lineRule="exact"/>
              <w:ind w:firstLine="0"/>
              <w:rPr>
                <w:rFonts w:ascii="Verdana" w:hAnsi="Verdana"/>
                <w:sz w:val="16"/>
                <w:szCs w:val="16"/>
                <w:lang w:val="en-US"/>
              </w:rPr>
            </w:pPr>
            <w:r w:rsidRPr="00A23315">
              <w:rPr>
                <w:rFonts w:ascii="Verdana" w:hAnsi="Verdana" w:cs="Times New Roman"/>
                <w:sz w:val="16"/>
                <w:szCs w:val="16"/>
                <w:lang w:val="en-US"/>
              </w:rPr>
              <w:t xml:space="preserve">That the current </w:t>
            </w:r>
            <w:r w:rsidR="002C7BA6" w:rsidRPr="00A23315">
              <w:rPr>
                <w:rFonts w:ascii="Verdana" w:hAnsi="Verdana" w:cs="Times New Roman"/>
                <w:sz w:val="16"/>
                <w:szCs w:val="16"/>
                <w:lang w:val="en-US"/>
              </w:rPr>
              <w:t>Standard</w:t>
            </w:r>
            <w:r w:rsidRPr="00A23315">
              <w:rPr>
                <w:rFonts w:ascii="Verdana" w:hAnsi="Verdana" w:cs="Times New Roman"/>
                <w:sz w:val="16"/>
                <w:szCs w:val="16"/>
                <w:lang w:val="en-US"/>
              </w:rPr>
              <w:t xml:space="preserve"> establishes specifications to act in case of hydrocarbon or gaseous petrochemical leaks, </w:t>
            </w:r>
            <w:r w:rsidR="002C7BA6" w:rsidRPr="00A23315">
              <w:rPr>
                <w:rFonts w:ascii="Verdana" w:hAnsi="Verdana" w:cs="Times New Roman"/>
                <w:sz w:val="16"/>
                <w:szCs w:val="16"/>
                <w:lang w:val="en-US"/>
              </w:rPr>
              <w:t>the same that</w:t>
            </w:r>
            <w:r w:rsidRPr="00A23315">
              <w:rPr>
                <w:rFonts w:ascii="Verdana" w:hAnsi="Verdana" w:cs="Times New Roman"/>
                <w:sz w:val="16"/>
                <w:szCs w:val="16"/>
                <w:lang w:val="en-US"/>
              </w:rPr>
              <w:t xml:space="preserve"> was decided to eliminate because they have been included in the Regulation of the General Law for the Prevention and Integral Management of Waste</w:t>
            </w:r>
            <w:r w:rsidR="002C7BA6" w:rsidRPr="00A23315">
              <w:rPr>
                <w:rFonts w:ascii="Verdana" w:hAnsi="Verdana" w:cs="Times New Roman"/>
                <w:sz w:val="16"/>
                <w:szCs w:val="16"/>
                <w:lang w:val="en-US"/>
              </w:rPr>
              <w:t>s</w:t>
            </w:r>
            <w:r w:rsidRPr="00A23315">
              <w:rPr>
                <w:rFonts w:ascii="Verdana" w:hAnsi="Verdana" w:cs="Times New Roman"/>
                <w:sz w:val="16"/>
                <w:szCs w:val="16"/>
                <w:lang w:val="en-US"/>
              </w:rPr>
              <w:t>.</w:t>
            </w:r>
          </w:p>
        </w:tc>
      </w:tr>
      <w:tr w:rsidR="00594191" w:rsidRPr="00A23315" w14:paraId="38CD6C95" w14:textId="2B236710" w:rsidTr="00A23315">
        <w:tc>
          <w:tcPr>
            <w:tcW w:w="4788" w:type="dxa"/>
            <w:shd w:val="clear" w:color="auto" w:fill="auto"/>
          </w:tcPr>
          <w:p w14:paraId="538F3ABE" w14:textId="77777777" w:rsidR="00594191" w:rsidRPr="00A23315" w:rsidRDefault="00594191" w:rsidP="00A23315">
            <w:pPr>
              <w:pStyle w:val="Texto"/>
              <w:spacing w:line="230" w:lineRule="exact"/>
              <w:ind w:firstLine="0"/>
              <w:rPr>
                <w:rFonts w:ascii="Verdana" w:hAnsi="Verdana"/>
                <w:sz w:val="16"/>
                <w:szCs w:val="16"/>
              </w:rPr>
            </w:pPr>
            <w:r w:rsidRPr="00A23315">
              <w:rPr>
                <w:rFonts w:ascii="Verdana" w:hAnsi="Verdana"/>
                <w:sz w:val="16"/>
                <w:szCs w:val="16"/>
              </w:rPr>
              <w:t xml:space="preserve">Que el Proyecto de Modificación de </w:t>
            </w:r>
            <w:smartTag w:uri="urn:schemas-microsoft-com:office:smarttags" w:element="PersonName">
              <w:smartTagPr>
                <w:attr w:name="ProductID" w:val="la Norma Oficial"/>
              </w:smartTagPr>
              <w:r w:rsidRPr="00A23315">
                <w:rPr>
                  <w:rFonts w:ascii="Verdana" w:hAnsi="Verdana"/>
                  <w:sz w:val="16"/>
                  <w:szCs w:val="16"/>
                </w:rPr>
                <w:t>la Norma Oficial</w:t>
              </w:r>
            </w:smartTag>
            <w:r w:rsidRPr="00A23315">
              <w:rPr>
                <w:rFonts w:ascii="Verdana" w:hAnsi="Verdana"/>
                <w:sz w:val="16"/>
                <w:szCs w:val="16"/>
              </w:rPr>
              <w:t xml:space="preserve"> Mexicana se sometió a consideración y fue aprobado por el Comité Consultivo Nacional de Normalización de Medio Ambiente y Recursos Naturales, en la sesión extraordinaria del 30 de agosto de 2006, para su publicación en el Diario Oficial de </w:t>
            </w:r>
            <w:smartTag w:uri="urn:schemas-microsoft-com:office:smarttags" w:element="PersonName">
              <w:smartTagPr>
                <w:attr w:name="ProductID" w:val="la Federaci￳n"/>
              </w:smartTagPr>
              <w:r w:rsidRPr="00A23315">
                <w:rPr>
                  <w:rFonts w:ascii="Verdana" w:hAnsi="Verdana"/>
                  <w:sz w:val="16"/>
                  <w:szCs w:val="16"/>
                </w:rPr>
                <w:t>la Federación</w:t>
              </w:r>
            </w:smartTag>
            <w:r w:rsidRPr="00A23315">
              <w:rPr>
                <w:rFonts w:ascii="Verdana" w:hAnsi="Verdana"/>
                <w:sz w:val="16"/>
                <w:szCs w:val="16"/>
              </w:rPr>
              <w:t xml:space="preserve">, con el propósito de someterla a consulta y que de conformidad con el artículo 47 de </w:t>
            </w:r>
            <w:smartTag w:uri="urn:schemas-microsoft-com:office:smarttags" w:element="PersonName">
              <w:smartTagPr>
                <w:attr w:name="ProductID" w:val="la Ley Federal"/>
              </w:smartTagPr>
              <w:r w:rsidRPr="00A23315">
                <w:rPr>
                  <w:rFonts w:ascii="Verdana" w:hAnsi="Verdana"/>
                  <w:sz w:val="16"/>
                  <w:szCs w:val="16"/>
                </w:rPr>
                <w:t>la Ley Federal</w:t>
              </w:r>
            </w:smartTag>
            <w:r w:rsidRPr="00A23315">
              <w:rPr>
                <w:rFonts w:ascii="Verdana" w:hAnsi="Verdana"/>
                <w:sz w:val="16"/>
                <w:szCs w:val="16"/>
              </w:rPr>
              <w:t xml:space="preserve"> sobre Metrología y Normalización, a efecto de que los interesados, dentro de los 60 días naturales contados a partir de su publicación en el Diario Oficial de </w:t>
            </w:r>
            <w:smartTag w:uri="urn:schemas-microsoft-com:office:smarttags" w:element="PersonName">
              <w:smartTagPr>
                <w:attr w:name="ProductID" w:val="la Federaci￳n"/>
              </w:smartTagPr>
              <w:r w:rsidRPr="00A23315">
                <w:rPr>
                  <w:rFonts w:ascii="Verdana" w:hAnsi="Verdana"/>
                  <w:sz w:val="16"/>
                  <w:szCs w:val="16"/>
                </w:rPr>
                <w:t>la Federación</w:t>
              </w:r>
            </w:smartTag>
            <w:r w:rsidRPr="00A23315">
              <w:rPr>
                <w:rFonts w:ascii="Verdana" w:hAnsi="Verdana"/>
                <w:sz w:val="16"/>
                <w:szCs w:val="16"/>
              </w:rPr>
              <w:t>, presentaran sus comentarios ante el citado Comité,  sito en Boulevard Adolfo Ruiz Cortines número 4209, quinto piso, fraccionamiento Jardines en la  Montaña, Delegación Tlalpan, código postal 14210, Distrito Federal, o en los correos electrónicos: aescamilla@semarnat.gob.mx; oaraiza@semarnat.gob.mx; jnavarro@semarnat.gob.mx</w:t>
            </w:r>
          </w:p>
        </w:tc>
        <w:tc>
          <w:tcPr>
            <w:tcW w:w="4788" w:type="dxa"/>
            <w:shd w:val="clear" w:color="auto" w:fill="auto"/>
          </w:tcPr>
          <w:p w14:paraId="08358C16" w14:textId="7B92036C" w:rsidR="00594191" w:rsidRPr="00A23315" w:rsidRDefault="002C7BA6" w:rsidP="00A23315">
            <w:pPr>
              <w:pStyle w:val="Texto"/>
              <w:spacing w:line="230" w:lineRule="exact"/>
              <w:ind w:firstLine="0"/>
              <w:rPr>
                <w:rFonts w:ascii="Verdana" w:hAnsi="Verdana"/>
                <w:sz w:val="16"/>
                <w:szCs w:val="16"/>
                <w:lang w:val="en-US"/>
              </w:rPr>
            </w:pPr>
            <w:r w:rsidRPr="00A23315">
              <w:rPr>
                <w:rFonts w:ascii="Verdana" w:hAnsi="Verdana" w:cs="Times New Roman"/>
                <w:sz w:val="16"/>
                <w:szCs w:val="16"/>
                <w:lang w:val="en-US"/>
              </w:rPr>
              <w:t>The Project of Modification of</w:t>
            </w:r>
            <w:r w:rsidR="00594191" w:rsidRPr="00A23315">
              <w:rPr>
                <w:rFonts w:ascii="Verdana" w:hAnsi="Verdana" w:cs="Times New Roman"/>
                <w:sz w:val="16"/>
                <w:szCs w:val="16"/>
                <w:lang w:val="en-US"/>
              </w:rPr>
              <w:t xml:space="preserve"> </w:t>
            </w:r>
            <w:r w:rsidRPr="00A23315">
              <w:rPr>
                <w:rFonts w:ascii="Verdana" w:hAnsi="Verdana" w:cs="Times New Roman"/>
                <w:sz w:val="16"/>
                <w:szCs w:val="16"/>
                <w:lang w:val="en-US"/>
              </w:rPr>
              <w:t>the</w:t>
            </w:r>
            <w:r w:rsidR="00594191" w:rsidRPr="00A23315">
              <w:rPr>
                <w:rFonts w:ascii="Verdana" w:hAnsi="Verdana" w:cs="Times New Roman"/>
                <w:sz w:val="16"/>
                <w:szCs w:val="16"/>
                <w:lang w:val="en-US"/>
              </w:rPr>
              <w:t xml:space="preserve"> </w:t>
            </w:r>
            <w:r w:rsidRPr="00A23315">
              <w:rPr>
                <w:rFonts w:ascii="Verdana" w:hAnsi="Verdana" w:cs="Times New Roman"/>
                <w:sz w:val="16"/>
                <w:szCs w:val="16"/>
                <w:lang w:val="en-US"/>
              </w:rPr>
              <w:t>Official Mexican Standard</w:t>
            </w:r>
            <w:r w:rsidR="00594191" w:rsidRPr="00A23315">
              <w:rPr>
                <w:rFonts w:ascii="Verdana" w:hAnsi="Verdana" w:cs="Times New Roman"/>
                <w:sz w:val="16"/>
                <w:szCs w:val="16"/>
                <w:lang w:val="en-US"/>
              </w:rPr>
              <w:t xml:space="preserve"> was submitted to and approved by the </w:t>
            </w:r>
            <w:r w:rsidRPr="00A23315">
              <w:rPr>
                <w:rFonts w:ascii="Verdana" w:hAnsi="Verdana" w:cs="Times New Roman"/>
                <w:sz w:val="16"/>
                <w:szCs w:val="16"/>
                <w:lang w:val="en-US"/>
              </w:rPr>
              <w:t>National Consultative Committee for Standardization of</w:t>
            </w:r>
            <w:r w:rsidR="00594191" w:rsidRPr="00A23315">
              <w:rPr>
                <w:rFonts w:ascii="Verdana" w:hAnsi="Verdana" w:cs="Times New Roman"/>
                <w:sz w:val="16"/>
                <w:szCs w:val="16"/>
                <w:lang w:val="en-US"/>
              </w:rPr>
              <w:t xml:space="preserve"> Environment and Natural Resources, </w:t>
            </w:r>
            <w:r w:rsidRPr="00A23315">
              <w:rPr>
                <w:rFonts w:ascii="Verdana" w:hAnsi="Verdana" w:cs="Times New Roman"/>
                <w:sz w:val="16"/>
                <w:szCs w:val="16"/>
                <w:lang w:val="en-US"/>
              </w:rPr>
              <w:t>in the special session</w:t>
            </w:r>
            <w:r w:rsidR="00594191" w:rsidRPr="00A23315">
              <w:rPr>
                <w:rFonts w:ascii="Verdana" w:hAnsi="Verdana" w:cs="Times New Roman"/>
                <w:sz w:val="16"/>
                <w:szCs w:val="16"/>
                <w:lang w:val="en-US"/>
              </w:rPr>
              <w:t xml:space="preserve"> on August 30, 2006, </w:t>
            </w:r>
            <w:r w:rsidRPr="00A23315">
              <w:rPr>
                <w:rFonts w:ascii="Verdana" w:hAnsi="Verdana" w:cs="Times New Roman"/>
                <w:sz w:val="16"/>
                <w:szCs w:val="16"/>
                <w:lang w:val="en-US"/>
              </w:rPr>
              <w:t>for its publication in the Official Daily of the Federation</w:t>
            </w:r>
            <w:r w:rsidR="00594191" w:rsidRPr="00A23315">
              <w:rPr>
                <w:rFonts w:ascii="Verdana" w:hAnsi="Verdana" w:cs="Times New Roman"/>
                <w:sz w:val="16"/>
                <w:szCs w:val="16"/>
                <w:lang w:val="en-US"/>
              </w:rPr>
              <w:t xml:space="preserve">, </w:t>
            </w:r>
            <w:r w:rsidRPr="00A23315">
              <w:rPr>
                <w:rFonts w:ascii="Verdana" w:hAnsi="Verdana" w:cs="Times New Roman"/>
                <w:sz w:val="16"/>
                <w:szCs w:val="16"/>
                <w:lang w:val="en-US"/>
              </w:rPr>
              <w:t>for</w:t>
            </w:r>
            <w:r w:rsidR="00594191" w:rsidRPr="00A23315">
              <w:rPr>
                <w:rFonts w:ascii="Verdana" w:hAnsi="Verdana" w:cs="Times New Roman"/>
                <w:sz w:val="16"/>
                <w:szCs w:val="16"/>
                <w:lang w:val="en-US"/>
              </w:rPr>
              <w:t xml:space="preserve"> the purpose of submitting it for consultation and that in accordance with article 47 of the Federal Law on Metrology and Standardization, so that the interested parties, within 60 calendar days counted </w:t>
            </w:r>
            <w:r w:rsidRPr="00A23315">
              <w:rPr>
                <w:rFonts w:ascii="Verdana" w:hAnsi="Verdana" w:cs="Times New Roman"/>
                <w:sz w:val="16"/>
                <w:szCs w:val="16"/>
                <w:lang w:val="en-US"/>
              </w:rPr>
              <w:t>from</w:t>
            </w:r>
            <w:r w:rsidR="00594191" w:rsidRPr="00A23315">
              <w:rPr>
                <w:rFonts w:ascii="Verdana" w:hAnsi="Verdana" w:cs="Times New Roman"/>
                <w:sz w:val="16"/>
                <w:szCs w:val="16"/>
                <w:lang w:val="en-US"/>
              </w:rPr>
              <w:t xml:space="preserve"> its publication in the Official </w:t>
            </w:r>
            <w:r w:rsidR="0090554C" w:rsidRPr="00A23315">
              <w:rPr>
                <w:rFonts w:ascii="Verdana" w:hAnsi="Verdana" w:cs="Times New Roman"/>
                <w:sz w:val="16"/>
                <w:szCs w:val="16"/>
                <w:lang w:val="en-US"/>
              </w:rPr>
              <w:t>Daily</w:t>
            </w:r>
            <w:r w:rsidR="00594191" w:rsidRPr="00A23315">
              <w:rPr>
                <w:rFonts w:ascii="Verdana" w:hAnsi="Verdana" w:cs="Times New Roman"/>
                <w:sz w:val="16"/>
                <w:szCs w:val="16"/>
                <w:lang w:val="en-US"/>
              </w:rPr>
              <w:t xml:space="preserve"> of the Federation</w:t>
            </w:r>
            <w:r w:rsidRPr="00A23315">
              <w:rPr>
                <w:rFonts w:ascii="Verdana" w:hAnsi="Verdana" w:cs="Times New Roman"/>
                <w:sz w:val="16"/>
                <w:szCs w:val="16"/>
                <w:lang w:val="en-US"/>
              </w:rPr>
              <w:t xml:space="preserve"> might</w:t>
            </w:r>
            <w:r w:rsidR="00594191" w:rsidRPr="00A23315">
              <w:rPr>
                <w:rFonts w:ascii="Verdana" w:hAnsi="Verdana" w:cs="Times New Roman"/>
                <w:sz w:val="16"/>
                <w:szCs w:val="16"/>
                <w:lang w:val="en-US"/>
              </w:rPr>
              <w:t xml:space="preserve"> present their comments to the aforementioned Committee, located at </w:t>
            </w:r>
            <w:r w:rsidRPr="00A23315">
              <w:rPr>
                <w:rFonts w:ascii="Verdana" w:hAnsi="Verdana"/>
                <w:sz w:val="16"/>
                <w:szCs w:val="16"/>
                <w:lang w:val="en-US"/>
              </w:rPr>
              <w:t xml:space="preserve">Boulevard Adolfo Ruiz Cortines </w:t>
            </w:r>
            <w:proofErr w:type="spellStart"/>
            <w:r w:rsidRPr="00A23315">
              <w:rPr>
                <w:rFonts w:ascii="Verdana" w:hAnsi="Verdana"/>
                <w:sz w:val="16"/>
                <w:szCs w:val="16"/>
                <w:lang w:val="en-US"/>
              </w:rPr>
              <w:t>número</w:t>
            </w:r>
            <w:proofErr w:type="spellEnd"/>
            <w:r w:rsidRPr="00A23315">
              <w:rPr>
                <w:rFonts w:ascii="Verdana" w:hAnsi="Verdana"/>
                <w:sz w:val="16"/>
                <w:szCs w:val="16"/>
                <w:lang w:val="en-US"/>
              </w:rPr>
              <w:t xml:space="preserve"> 4209, quinto </w:t>
            </w:r>
            <w:proofErr w:type="spellStart"/>
            <w:r w:rsidRPr="00A23315">
              <w:rPr>
                <w:rFonts w:ascii="Verdana" w:hAnsi="Verdana"/>
                <w:sz w:val="16"/>
                <w:szCs w:val="16"/>
                <w:lang w:val="en-US"/>
              </w:rPr>
              <w:t>piso</w:t>
            </w:r>
            <w:proofErr w:type="spellEnd"/>
            <w:r w:rsidRPr="00A23315">
              <w:rPr>
                <w:rFonts w:ascii="Verdana" w:hAnsi="Verdana"/>
                <w:sz w:val="16"/>
                <w:szCs w:val="16"/>
                <w:lang w:val="en-US"/>
              </w:rPr>
              <w:t xml:space="preserve">, </w:t>
            </w:r>
            <w:proofErr w:type="spellStart"/>
            <w:r w:rsidRPr="00A23315">
              <w:rPr>
                <w:rFonts w:ascii="Verdana" w:hAnsi="Verdana"/>
                <w:sz w:val="16"/>
                <w:szCs w:val="16"/>
                <w:lang w:val="en-US"/>
              </w:rPr>
              <w:t>fraccionamiento</w:t>
            </w:r>
            <w:proofErr w:type="spellEnd"/>
            <w:r w:rsidRPr="00A23315">
              <w:rPr>
                <w:rFonts w:ascii="Verdana" w:hAnsi="Verdana"/>
                <w:sz w:val="16"/>
                <w:szCs w:val="16"/>
                <w:lang w:val="en-US"/>
              </w:rPr>
              <w:t xml:space="preserve"> </w:t>
            </w:r>
            <w:proofErr w:type="spellStart"/>
            <w:r w:rsidRPr="00A23315">
              <w:rPr>
                <w:rFonts w:ascii="Verdana" w:hAnsi="Verdana"/>
                <w:sz w:val="16"/>
                <w:szCs w:val="16"/>
                <w:lang w:val="en-US"/>
              </w:rPr>
              <w:t>Jardines</w:t>
            </w:r>
            <w:proofErr w:type="spellEnd"/>
            <w:r w:rsidRPr="00A23315">
              <w:rPr>
                <w:rFonts w:ascii="Verdana" w:hAnsi="Verdana"/>
                <w:sz w:val="16"/>
                <w:szCs w:val="16"/>
                <w:lang w:val="en-US"/>
              </w:rPr>
              <w:t xml:space="preserve"> </w:t>
            </w:r>
            <w:proofErr w:type="spellStart"/>
            <w:r w:rsidRPr="00A23315">
              <w:rPr>
                <w:rFonts w:ascii="Verdana" w:hAnsi="Verdana"/>
                <w:sz w:val="16"/>
                <w:szCs w:val="16"/>
                <w:lang w:val="en-US"/>
              </w:rPr>
              <w:t>en</w:t>
            </w:r>
            <w:proofErr w:type="spellEnd"/>
            <w:r w:rsidRPr="00A23315">
              <w:rPr>
                <w:rFonts w:ascii="Verdana" w:hAnsi="Verdana"/>
                <w:sz w:val="16"/>
                <w:szCs w:val="16"/>
                <w:lang w:val="en-US"/>
              </w:rPr>
              <w:t xml:space="preserve"> la  Montaña, </w:t>
            </w:r>
            <w:proofErr w:type="spellStart"/>
            <w:r w:rsidRPr="00A23315">
              <w:rPr>
                <w:rFonts w:ascii="Verdana" w:hAnsi="Verdana"/>
                <w:sz w:val="16"/>
                <w:szCs w:val="16"/>
                <w:lang w:val="en-US"/>
              </w:rPr>
              <w:t>Delegación</w:t>
            </w:r>
            <w:proofErr w:type="spellEnd"/>
            <w:r w:rsidRPr="00A23315">
              <w:rPr>
                <w:rFonts w:ascii="Verdana" w:hAnsi="Verdana"/>
                <w:sz w:val="16"/>
                <w:szCs w:val="16"/>
                <w:lang w:val="en-US"/>
              </w:rPr>
              <w:t xml:space="preserve"> </w:t>
            </w:r>
            <w:proofErr w:type="spellStart"/>
            <w:r w:rsidRPr="00A23315">
              <w:rPr>
                <w:rFonts w:ascii="Verdana" w:hAnsi="Verdana"/>
                <w:sz w:val="16"/>
                <w:szCs w:val="16"/>
                <w:lang w:val="en-US"/>
              </w:rPr>
              <w:t>Tlalpan</w:t>
            </w:r>
            <w:proofErr w:type="spellEnd"/>
            <w:r w:rsidRPr="00A23315">
              <w:rPr>
                <w:rFonts w:ascii="Verdana" w:hAnsi="Verdana"/>
                <w:sz w:val="16"/>
                <w:szCs w:val="16"/>
                <w:lang w:val="en-US"/>
              </w:rPr>
              <w:t xml:space="preserve">, </w:t>
            </w:r>
            <w:proofErr w:type="spellStart"/>
            <w:r w:rsidRPr="00A23315">
              <w:rPr>
                <w:rFonts w:ascii="Verdana" w:hAnsi="Verdana"/>
                <w:sz w:val="16"/>
                <w:szCs w:val="16"/>
                <w:lang w:val="en-US"/>
              </w:rPr>
              <w:t>código</w:t>
            </w:r>
            <w:proofErr w:type="spellEnd"/>
            <w:r w:rsidRPr="00A23315">
              <w:rPr>
                <w:rFonts w:ascii="Verdana" w:hAnsi="Verdana"/>
                <w:sz w:val="16"/>
                <w:szCs w:val="16"/>
                <w:lang w:val="en-US"/>
              </w:rPr>
              <w:t xml:space="preserve"> postal 14210, Distrito Federal, </w:t>
            </w:r>
            <w:r w:rsidR="00594191" w:rsidRPr="00A23315">
              <w:rPr>
                <w:rFonts w:ascii="Verdana" w:hAnsi="Verdana" w:cs="Times New Roman"/>
                <w:sz w:val="16"/>
                <w:szCs w:val="16"/>
                <w:lang w:val="en-US"/>
              </w:rPr>
              <w:t xml:space="preserve">or </w:t>
            </w:r>
            <w:r w:rsidRPr="00A23315">
              <w:rPr>
                <w:rFonts w:ascii="Verdana" w:hAnsi="Verdana" w:cs="Times New Roman"/>
                <w:sz w:val="16"/>
                <w:szCs w:val="16"/>
                <w:lang w:val="en-US"/>
              </w:rPr>
              <w:t>to</w:t>
            </w:r>
            <w:r w:rsidR="00594191" w:rsidRPr="00A23315">
              <w:rPr>
                <w:rFonts w:ascii="Verdana" w:hAnsi="Verdana" w:cs="Times New Roman"/>
                <w:sz w:val="16"/>
                <w:szCs w:val="16"/>
                <w:lang w:val="en-US"/>
              </w:rPr>
              <w:t xml:space="preserve"> the emails: aescamilla@semarnat.gob.mx; oaraiza@semarnat.gob.mx; jnavarro@semarnat.gob.mx </w:t>
            </w:r>
          </w:p>
        </w:tc>
      </w:tr>
      <w:tr w:rsidR="00594191" w:rsidRPr="00A23315" w14:paraId="02C78223" w14:textId="094BCF1C" w:rsidTr="00A23315">
        <w:tc>
          <w:tcPr>
            <w:tcW w:w="4788" w:type="dxa"/>
            <w:shd w:val="clear" w:color="auto" w:fill="auto"/>
          </w:tcPr>
          <w:p w14:paraId="3BCB56A3" w14:textId="77777777" w:rsidR="00594191" w:rsidRPr="00A23315" w:rsidRDefault="00594191" w:rsidP="00A23315">
            <w:pPr>
              <w:pStyle w:val="Texto"/>
              <w:spacing w:line="230" w:lineRule="exact"/>
              <w:ind w:firstLine="0"/>
              <w:rPr>
                <w:rFonts w:ascii="Verdana" w:hAnsi="Verdana"/>
                <w:sz w:val="16"/>
                <w:szCs w:val="16"/>
              </w:rPr>
            </w:pPr>
            <w:r w:rsidRPr="00A23315">
              <w:rPr>
                <w:rFonts w:ascii="Verdana" w:hAnsi="Verdana"/>
                <w:sz w:val="16"/>
                <w:szCs w:val="16"/>
              </w:rPr>
              <w:t xml:space="preserve">Que durante el plazo mencionado, </w:t>
            </w:r>
            <w:smartTag w:uri="urn:schemas-microsoft-com:office:smarttags" w:element="PersonName">
              <w:smartTagPr>
                <w:attr w:name="ProductID" w:val="la Manifestaci￳n"/>
              </w:smartTagPr>
              <w:r w:rsidRPr="00A23315">
                <w:rPr>
                  <w:rFonts w:ascii="Verdana" w:hAnsi="Verdana"/>
                  <w:sz w:val="16"/>
                  <w:szCs w:val="16"/>
                </w:rPr>
                <w:t>la Manifestación</w:t>
              </w:r>
            </w:smartTag>
            <w:r w:rsidRPr="00A23315">
              <w:rPr>
                <w:rFonts w:ascii="Verdana" w:hAnsi="Verdana"/>
                <w:sz w:val="16"/>
                <w:szCs w:val="16"/>
              </w:rPr>
              <w:t xml:space="preserve"> de Impacto Regulatorio a que se refiere el artículo 45 de </w:t>
            </w:r>
            <w:smartTag w:uri="urn:schemas-microsoft-com:office:smarttags" w:element="PersonName">
              <w:smartTagPr>
                <w:attr w:name="ProductID" w:val="la Ley Federal"/>
              </w:smartTagPr>
              <w:r w:rsidRPr="00A23315">
                <w:rPr>
                  <w:rFonts w:ascii="Verdana" w:hAnsi="Verdana"/>
                  <w:sz w:val="16"/>
                  <w:szCs w:val="16"/>
                </w:rPr>
                <w:t>la Ley Federal</w:t>
              </w:r>
            </w:smartTag>
            <w:r w:rsidRPr="00A23315">
              <w:rPr>
                <w:rFonts w:ascii="Verdana" w:hAnsi="Verdana"/>
                <w:sz w:val="16"/>
                <w:szCs w:val="16"/>
              </w:rPr>
              <w:t xml:space="preserve"> sobre Metrología y Normalización, estuvo a disposición del público para su consulta en el domicilio del Comité antes citado.</w:t>
            </w:r>
          </w:p>
        </w:tc>
        <w:tc>
          <w:tcPr>
            <w:tcW w:w="4788" w:type="dxa"/>
            <w:shd w:val="clear" w:color="auto" w:fill="auto"/>
          </w:tcPr>
          <w:p w14:paraId="3C55119B" w14:textId="421D82B8" w:rsidR="00594191" w:rsidRPr="00A23315" w:rsidRDefault="00594191" w:rsidP="00A23315">
            <w:pPr>
              <w:pStyle w:val="Texto"/>
              <w:spacing w:line="230" w:lineRule="exact"/>
              <w:ind w:firstLine="0"/>
              <w:rPr>
                <w:rFonts w:ascii="Verdana" w:hAnsi="Verdana"/>
                <w:sz w:val="16"/>
                <w:szCs w:val="16"/>
                <w:lang w:val="en-US"/>
              </w:rPr>
            </w:pPr>
            <w:r w:rsidRPr="00A23315">
              <w:rPr>
                <w:rFonts w:ascii="Verdana" w:hAnsi="Verdana" w:cs="Times New Roman"/>
                <w:sz w:val="16"/>
                <w:szCs w:val="16"/>
                <w:lang w:val="en-US"/>
              </w:rPr>
              <w:t>That during the aforementioned period, the Regulatory Impact</w:t>
            </w:r>
            <w:r w:rsidR="002C7BA6" w:rsidRPr="00A23315">
              <w:rPr>
                <w:rFonts w:ascii="Verdana" w:hAnsi="Verdana" w:cs="Times New Roman"/>
                <w:sz w:val="16"/>
                <w:szCs w:val="16"/>
                <w:lang w:val="en-US"/>
              </w:rPr>
              <w:t xml:space="preserve"> Study</w:t>
            </w:r>
            <w:r w:rsidRPr="00A23315">
              <w:rPr>
                <w:rFonts w:ascii="Verdana" w:hAnsi="Verdana" w:cs="Times New Roman"/>
                <w:sz w:val="16"/>
                <w:szCs w:val="16"/>
                <w:lang w:val="en-US"/>
              </w:rPr>
              <w:t xml:space="preserve"> referred to in article 45 of the Federal Law on Metrology and Standardization, was available to the public for consultation at the address of the aforementioned Committee. </w:t>
            </w:r>
          </w:p>
        </w:tc>
      </w:tr>
      <w:tr w:rsidR="00594191" w:rsidRPr="00A23315" w14:paraId="106F3923" w14:textId="26913623" w:rsidTr="00A23315">
        <w:tc>
          <w:tcPr>
            <w:tcW w:w="4788" w:type="dxa"/>
            <w:shd w:val="clear" w:color="auto" w:fill="auto"/>
          </w:tcPr>
          <w:p w14:paraId="3AD820CD" w14:textId="77777777" w:rsidR="00594191" w:rsidRPr="00A23315" w:rsidRDefault="00594191" w:rsidP="00A23315">
            <w:pPr>
              <w:pStyle w:val="Texto"/>
              <w:spacing w:line="230" w:lineRule="exact"/>
              <w:ind w:firstLine="0"/>
              <w:rPr>
                <w:rFonts w:ascii="Verdana" w:hAnsi="Verdana"/>
                <w:sz w:val="16"/>
                <w:szCs w:val="16"/>
              </w:rPr>
            </w:pPr>
            <w:r w:rsidRPr="00A23315">
              <w:rPr>
                <w:rFonts w:ascii="Verdana" w:hAnsi="Verdana"/>
                <w:sz w:val="16"/>
                <w:szCs w:val="16"/>
              </w:rPr>
              <w:t xml:space="preserve">Que de conformidad con lo establecido en el artículo 47 fracciones II y III de </w:t>
            </w:r>
            <w:smartTag w:uri="urn:schemas-microsoft-com:office:smarttags" w:element="PersonName">
              <w:smartTagPr>
                <w:attr w:name="ProductID" w:val="la Ley Federal"/>
              </w:smartTagPr>
              <w:r w:rsidRPr="00A23315">
                <w:rPr>
                  <w:rFonts w:ascii="Verdana" w:hAnsi="Verdana"/>
                  <w:sz w:val="16"/>
                  <w:szCs w:val="16"/>
                </w:rPr>
                <w:t>la Ley Federal</w:t>
              </w:r>
            </w:smartTag>
            <w:r w:rsidRPr="00A23315">
              <w:rPr>
                <w:rFonts w:ascii="Verdana" w:hAnsi="Verdana"/>
                <w:sz w:val="16"/>
                <w:szCs w:val="16"/>
              </w:rPr>
              <w:t xml:space="preserve"> sobre Metrología y Normalización, los interesados presentaron sus comentarios al Proyecto de Norma en cuestión, los cuales fueron analizados por el citado Comité realizándose las modificaciones procedentes al Proyecto.</w:t>
            </w:r>
          </w:p>
        </w:tc>
        <w:tc>
          <w:tcPr>
            <w:tcW w:w="4788" w:type="dxa"/>
            <w:shd w:val="clear" w:color="auto" w:fill="auto"/>
          </w:tcPr>
          <w:p w14:paraId="2BD6937D" w14:textId="09DA3000" w:rsidR="00594191" w:rsidRPr="00A23315" w:rsidRDefault="00594191" w:rsidP="00A23315">
            <w:pPr>
              <w:pStyle w:val="Texto"/>
              <w:spacing w:line="230" w:lineRule="exact"/>
              <w:ind w:firstLine="0"/>
              <w:rPr>
                <w:rFonts w:ascii="Verdana" w:hAnsi="Verdana"/>
                <w:sz w:val="16"/>
                <w:szCs w:val="16"/>
                <w:lang w:val="en-US"/>
              </w:rPr>
            </w:pPr>
            <w:r w:rsidRPr="00A23315">
              <w:rPr>
                <w:rFonts w:ascii="Verdana" w:hAnsi="Verdana" w:cs="Times New Roman"/>
                <w:sz w:val="16"/>
                <w:szCs w:val="16"/>
                <w:lang w:val="en-US"/>
              </w:rPr>
              <w:t xml:space="preserve">That in accordance with the provisions of article 47, sections II and III of the Federal Law on Metrology and Standardization, the interested parties submitted their comments to the </w:t>
            </w:r>
            <w:r w:rsidR="003648CB" w:rsidRPr="00A23315">
              <w:rPr>
                <w:rFonts w:ascii="Verdana" w:hAnsi="Verdana" w:cs="Times New Roman"/>
                <w:sz w:val="16"/>
                <w:szCs w:val="16"/>
                <w:lang w:val="en-US"/>
              </w:rPr>
              <w:t>Project</w:t>
            </w:r>
            <w:r w:rsidRPr="00A23315">
              <w:rPr>
                <w:rFonts w:ascii="Verdana" w:hAnsi="Verdana" w:cs="Times New Roman"/>
                <w:sz w:val="16"/>
                <w:szCs w:val="16"/>
                <w:lang w:val="en-US"/>
              </w:rPr>
              <w:t xml:space="preserve"> of the Standard in question, which were analyzed by the aforementioned Committee, making the appropriate modifications to the Project.</w:t>
            </w:r>
          </w:p>
        </w:tc>
      </w:tr>
      <w:tr w:rsidR="00594191" w:rsidRPr="00A23315" w14:paraId="25723A09" w14:textId="61E4F3C8" w:rsidTr="00A23315">
        <w:tc>
          <w:tcPr>
            <w:tcW w:w="4788" w:type="dxa"/>
            <w:shd w:val="clear" w:color="auto" w:fill="auto"/>
          </w:tcPr>
          <w:p w14:paraId="15EFA3F9"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 xml:space="preserve">Que cumplido el procedimiento establecido en </w:t>
            </w:r>
            <w:smartTag w:uri="urn:schemas-microsoft-com:office:smarttags" w:element="PersonName">
              <w:smartTagPr>
                <w:attr w:name="ProductID" w:val="la Ley Federal"/>
              </w:smartTagPr>
              <w:r w:rsidRPr="00A23315">
                <w:rPr>
                  <w:rFonts w:ascii="Verdana" w:hAnsi="Verdana"/>
                  <w:sz w:val="16"/>
                  <w:szCs w:val="16"/>
                </w:rPr>
                <w:t>la Ley Federal</w:t>
              </w:r>
            </w:smartTag>
            <w:r w:rsidRPr="00A23315">
              <w:rPr>
                <w:rFonts w:ascii="Verdana" w:hAnsi="Verdana"/>
                <w:sz w:val="16"/>
                <w:szCs w:val="16"/>
              </w:rPr>
              <w:t xml:space="preserve"> sobre Metrología y Normalización para la elaboración de normas oficiales mexicanas, el Comité Consultivo Nacional de Normalización de Medio Ambiente y Recursos Naturales en sesión de fecha 27 de noviembre de 2007 aprobó para publicación </w:t>
            </w:r>
            <w:r w:rsidRPr="00A23315">
              <w:rPr>
                <w:rFonts w:ascii="Verdana" w:hAnsi="Verdana"/>
                <w:sz w:val="16"/>
                <w:szCs w:val="16"/>
              </w:rPr>
              <w:lastRenderedPageBreak/>
              <w:t xml:space="preserve">definitiva la presente Modificación a </w:t>
            </w:r>
            <w:smartTag w:uri="urn:schemas-microsoft-com:office:smarttags" w:element="PersonName">
              <w:smartTagPr>
                <w:attr w:name="ProductID" w:val="la Norma Oficial"/>
              </w:smartTagPr>
              <w:r w:rsidRPr="00A23315">
                <w:rPr>
                  <w:rFonts w:ascii="Verdana" w:hAnsi="Verdana"/>
                  <w:sz w:val="16"/>
                  <w:szCs w:val="16"/>
                </w:rPr>
                <w:t>la Norma Oficial</w:t>
              </w:r>
            </w:smartTag>
            <w:r w:rsidRPr="00A23315">
              <w:rPr>
                <w:rFonts w:ascii="Verdana" w:hAnsi="Verdana"/>
                <w:sz w:val="16"/>
                <w:szCs w:val="16"/>
              </w:rPr>
              <w:t xml:space="preserve"> Mexicana NOM-117-SEMARNAT-1998, Que establece las especificaciones de protección ambiental para la instalación y mantenimiento mayor de los sistemas para el transporte y distribución de hidrocarburos y petroquímicos en estado líquido y gaseoso, que se realicen en derechos de vía terrestres existentes, ubicados en zonas agrícolas, ganaderas y eriales, y que las respuestas a los comentarios y modificaciones antes citados fueron publicados en el Diario Oficial de </w:t>
            </w:r>
            <w:smartTag w:uri="urn:schemas-microsoft-com:office:smarttags" w:element="PersonName">
              <w:smartTagPr>
                <w:attr w:name="ProductID" w:val="la Federaci￳n"/>
              </w:smartTagPr>
              <w:r w:rsidRPr="00A23315">
                <w:rPr>
                  <w:rFonts w:ascii="Verdana" w:hAnsi="Verdana"/>
                  <w:sz w:val="16"/>
                  <w:szCs w:val="16"/>
                </w:rPr>
                <w:t>la Federación</w:t>
              </w:r>
            </w:smartTag>
            <w:r w:rsidRPr="00A23315">
              <w:rPr>
                <w:rFonts w:ascii="Verdana" w:hAnsi="Verdana"/>
                <w:sz w:val="16"/>
                <w:szCs w:val="16"/>
              </w:rPr>
              <w:t xml:space="preserve"> el 28 de agosto de 2008.</w:t>
            </w:r>
          </w:p>
        </w:tc>
        <w:tc>
          <w:tcPr>
            <w:tcW w:w="4788" w:type="dxa"/>
            <w:shd w:val="clear" w:color="auto" w:fill="auto"/>
          </w:tcPr>
          <w:p w14:paraId="2769238A" w14:textId="4AE2D0D1" w:rsidR="00594191" w:rsidRPr="00A23315" w:rsidRDefault="00594191" w:rsidP="00A23315">
            <w:pPr>
              <w:pStyle w:val="Texto"/>
              <w:spacing w:after="86"/>
              <w:ind w:firstLine="0"/>
              <w:rPr>
                <w:rFonts w:ascii="Verdana" w:hAnsi="Verdana"/>
                <w:sz w:val="16"/>
                <w:szCs w:val="16"/>
                <w:lang w:val="en-US"/>
              </w:rPr>
            </w:pPr>
            <w:r w:rsidRPr="00A23315">
              <w:rPr>
                <w:rFonts w:ascii="Verdana" w:hAnsi="Verdana" w:cs="Times New Roman"/>
                <w:sz w:val="16"/>
                <w:szCs w:val="16"/>
                <w:lang w:val="en-US"/>
              </w:rPr>
              <w:lastRenderedPageBreak/>
              <w:t xml:space="preserve">That having complied with the procedure established in the Federal Law on Metrology and Standardization for the </w:t>
            </w:r>
            <w:r w:rsidR="003648CB" w:rsidRPr="00A23315">
              <w:rPr>
                <w:rFonts w:ascii="Verdana" w:hAnsi="Verdana" w:cs="Times New Roman"/>
                <w:sz w:val="16"/>
                <w:szCs w:val="16"/>
                <w:lang w:val="en-US"/>
              </w:rPr>
              <w:t>preparation</w:t>
            </w:r>
            <w:r w:rsidRPr="00A23315">
              <w:rPr>
                <w:rFonts w:ascii="Verdana" w:hAnsi="Verdana" w:cs="Times New Roman"/>
                <w:sz w:val="16"/>
                <w:szCs w:val="16"/>
                <w:lang w:val="en-US"/>
              </w:rPr>
              <w:t xml:space="preserve"> of </w:t>
            </w:r>
            <w:r w:rsidR="006E6C81" w:rsidRPr="00A23315">
              <w:rPr>
                <w:rFonts w:ascii="Verdana" w:hAnsi="Verdana" w:cs="Times New Roman"/>
                <w:sz w:val="16"/>
                <w:szCs w:val="16"/>
                <w:lang w:val="en-US"/>
              </w:rPr>
              <w:t>Official Mexican Standards</w:t>
            </w:r>
            <w:r w:rsidRPr="00A23315">
              <w:rPr>
                <w:rFonts w:ascii="Verdana" w:hAnsi="Verdana" w:cs="Times New Roman"/>
                <w:sz w:val="16"/>
                <w:szCs w:val="16"/>
                <w:lang w:val="en-US"/>
              </w:rPr>
              <w:t xml:space="preserve">, the National Consultative Committee for the Standardization of the Environment and Natural Resources in a session dated November 27, 2007 approved </w:t>
            </w:r>
            <w:r w:rsidR="006E6C81" w:rsidRPr="00A23315">
              <w:rPr>
                <w:rFonts w:ascii="Verdana" w:hAnsi="Verdana" w:cs="Times New Roman"/>
                <w:sz w:val="16"/>
                <w:szCs w:val="16"/>
                <w:lang w:val="en-US"/>
              </w:rPr>
              <w:t xml:space="preserve">the definitive </w:t>
            </w:r>
            <w:r w:rsidR="006E6C81" w:rsidRPr="00A23315">
              <w:rPr>
                <w:rFonts w:ascii="Verdana" w:hAnsi="Verdana" w:cs="Times New Roman"/>
                <w:sz w:val="16"/>
                <w:szCs w:val="16"/>
                <w:lang w:val="en-US"/>
              </w:rPr>
              <w:lastRenderedPageBreak/>
              <w:t xml:space="preserve">publication of this Modification of the </w:t>
            </w:r>
            <w:r w:rsidRPr="00A23315">
              <w:rPr>
                <w:rFonts w:ascii="Verdana" w:hAnsi="Verdana" w:cs="Times New Roman"/>
                <w:sz w:val="16"/>
                <w:szCs w:val="16"/>
                <w:lang w:val="en-US"/>
              </w:rPr>
              <w:t xml:space="preserve">Official Mexican Standard </w:t>
            </w:r>
            <w:r w:rsidR="006E6C81" w:rsidRPr="00A23315">
              <w:rPr>
                <w:rFonts w:ascii="Verdana" w:hAnsi="Verdana" w:cs="Times New Roman"/>
                <w:sz w:val="16"/>
                <w:szCs w:val="16"/>
                <w:lang w:val="en-US"/>
              </w:rPr>
              <w:t>NOM-117-SEMARNAT-1998, which establishes the specifications for environmental protection during the installation, major maintenance and abandonment of hydrocarbon and petrochemical pipeline systems in a liquid and gaseous state by pipeline, which are carried out existing rights of way, located in agricultural, livestock and wasteland areas</w:t>
            </w:r>
            <w:r w:rsidRPr="00A23315">
              <w:rPr>
                <w:rFonts w:ascii="Verdana" w:hAnsi="Verdana" w:cs="Times New Roman"/>
                <w:sz w:val="16"/>
                <w:szCs w:val="16"/>
                <w:lang w:val="en-US"/>
              </w:rPr>
              <w:t xml:space="preserve">, and that the responses to the aforementioned comments and modifications were published in the Official </w:t>
            </w:r>
            <w:r w:rsidR="0090554C" w:rsidRPr="00A23315">
              <w:rPr>
                <w:rFonts w:ascii="Verdana" w:hAnsi="Verdana" w:cs="Times New Roman"/>
                <w:sz w:val="16"/>
                <w:szCs w:val="16"/>
                <w:lang w:val="en-US"/>
              </w:rPr>
              <w:t>Daily</w:t>
            </w:r>
            <w:r w:rsidRPr="00A23315">
              <w:rPr>
                <w:rFonts w:ascii="Verdana" w:hAnsi="Verdana" w:cs="Times New Roman"/>
                <w:sz w:val="16"/>
                <w:szCs w:val="16"/>
                <w:lang w:val="en-US"/>
              </w:rPr>
              <w:t xml:space="preserve"> of the Federation on August 28, 2008.</w:t>
            </w:r>
          </w:p>
        </w:tc>
      </w:tr>
      <w:tr w:rsidR="00594191" w:rsidRPr="00A23315" w14:paraId="0A0B4ED8" w14:textId="07851D7C" w:rsidTr="00A23315">
        <w:tc>
          <w:tcPr>
            <w:tcW w:w="4788" w:type="dxa"/>
            <w:shd w:val="clear" w:color="auto" w:fill="auto"/>
          </w:tcPr>
          <w:p w14:paraId="2A29360D"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lastRenderedPageBreak/>
              <w:t xml:space="preserve">En virtud de lo antes expuesto, he tenido a bien expedir la siguiente Norma Oficial Mexicana, que tiene por objeto modificar </w:t>
            </w:r>
            <w:smartTag w:uri="urn:schemas-microsoft-com:office:smarttags" w:element="PersonName">
              <w:smartTagPr>
                <w:attr w:name="ProductID" w:val="la NOM-117"/>
              </w:smartTagPr>
              <w:r w:rsidRPr="00A23315">
                <w:rPr>
                  <w:rFonts w:ascii="Verdana" w:hAnsi="Verdana"/>
                  <w:sz w:val="16"/>
                  <w:szCs w:val="16"/>
                </w:rPr>
                <w:t>la NOM-117</w:t>
              </w:r>
            </w:smartTag>
            <w:r w:rsidRPr="00A23315">
              <w:rPr>
                <w:rFonts w:ascii="Verdana" w:hAnsi="Verdana"/>
                <w:sz w:val="16"/>
                <w:szCs w:val="16"/>
              </w:rPr>
              <w:t>-SEMARNAT-1998:</w:t>
            </w:r>
          </w:p>
        </w:tc>
        <w:tc>
          <w:tcPr>
            <w:tcW w:w="4788" w:type="dxa"/>
            <w:shd w:val="clear" w:color="auto" w:fill="auto"/>
          </w:tcPr>
          <w:p w14:paraId="18C8C1F1" w14:textId="737D9763" w:rsidR="00594191" w:rsidRPr="00A23315" w:rsidRDefault="00594191" w:rsidP="00A23315">
            <w:pPr>
              <w:pStyle w:val="Texto"/>
              <w:spacing w:after="86"/>
              <w:ind w:firstLine="0"/>
              <w:rPr>
                <w:rFonts w:ascii="Verdana" w:hAnsi="Verdana"/>
                <w:sz w:val="16"/>
                <w:szCs w:val="16"/>
                <w:lang w:val="en-US"/>
              </w:rPr>
            </w:pPr>
            <w:r w:rsidRPr="00A23315">
              <w:rPr>
                <w:rFonts w:ascii="Verdana" w:hAnsi="Verdana" w:cs="Times New Roman"/>
                <w:sz w:val="16"/>
                <w:szCs w:val="16"/>
                <w:lang w:val="en-US"/>
              </w:rPr>
              <w:t xml:space="preserve">By virtue of the foregoing, I have </w:t>
            </w:r>
            <w:r w:rsidR="006E6C81" w:rsidRPr="00A23315">
              <w:rPr>
                <w:rFonts w:ascii="Verdana" w:hAnsi="Verdana" w:cs="Times New Roman"/>
                <w:sz w:val="16"/>
                <w:szCs w:val="16"/>
                <w:lang w:val="en-US"/>
              </w:rPr>
              <w:t>deemed it appropriate</w:t>
            </w:r>
            <w:r w:rsidRPr="00A23315">
              <w:rPr>
                <w:rFonts w:ascii="Verdana" w:hAnsi="Verdana" w:cs="Times New Roman"/>
                <w:sz w:val="16"/>
                <w:szCs w:val="16"/>
                <w:lang w:val="en-US"/>
              </w:rPr>
              <w:t xml:space="preserve"> to issue the following Official Mexican Standard, which aims to modify NOM-117-SEMARNAT-1998:</w:t>
            </w:r>
          </w:p>
        </w:tc>
      </w:tr>
      <w:tr w:rsidR="00594191" w:rsidRPr="00A23315" w14:paraId="16227C65" w14:textId="68C4EE40" w:rsidTr="00A23315">
        <w:tc>
          <w:tcPr>
            <w:tcW w:w="4788" w:type="dxa"/>
            <w:shd w:val="clear" w:color="auto" w:fill="auto"/>
          </w:tcPr>
          <w:p w14:paraId="6EDC57D5" w14:textId="77777777" w:rsidR="00594191" w:rsidRPr="00A23315" w:rsidRDefault="00594191" w:rsidP="00A23315">
            <w:pPr>
              <w:pStyle w:val="ANOTACION"/>
              <w:spacing w:after="86" w:line="216" w:lineRule="exact"/>
              <w:rPr>
                <w:rFonts w:ascii="Verdana" w:hAnsi="Verdana"/>
                <w:sz w:val="16"/>
                <w:szCs w:val="16"/>
              </w:rPr>
            </w:pPr>
            <w:r w:rsidRPr="00A23315">
              <w:rPr>
                <w:rFonts w:ascii="Verdana" w:hAnsi="Verdana"/>
                <w:sz w:val="16"/>
                <w:szCs w:val="16"/>
              </w:rPr>
              <w:t xml:space="preserve">NORMA OFICIAL MEXICANA NOM-117-SEMARNAT-2006, QUE ESTABLECE LAS ESPECIFICACIONES DE PROTECCION AMBIENTAL DURANTE </w:t>
            </w:r>
            <w:smartTag w:uri="urn:schemas-microsoft-com:office:smarttags" w:element="PersonName">
              <w:smartTagPr>
                <w:attr w:name="ProductID" w:val="LA INSTALACION"/>
              </w:smartTagPr>
              <w:r w:rsidRPr="00A23315">
                <w:rPr>
                  <w:rFonts w:ascii="Verdana" w:hAnsi="Verdana"/>
                  <w:sz w:val="16"/>
                  <w:szCs w:val="16"/>
                </w:rPr>
                <w:t>LA INSTALACION</w:t>
              </w:r>
            </w:smartTag>
            <w:r w:rsidRPr="00A23315">
              <w:rPr>
                <w:rFonts w:ascii="Verdana" w:hAnsi="Verdana"/>
                <w:sz w:val="16"/>
                <w:szCs w:val="16"/>
              </w:rPr>
              <w:t>, MANTENIMIENTO MAYOR Y ABANDONO, DE SISTEMAS DE CONDUCCION DE HIDROCARBUROS Y PETROQUIMICOS EN  ESTADO LIQUIDO Y GASEOSO POR DUCTO, QUE SE REALICEN EN DERECHOS DE VIA  EXISTENTES, UBICADOS EN ZONAS AGRICOLAS, GANADERAS Y ERIALES</w:t>
            </w:r>
          </w:p>
        </w:tc>
        <w:tc>
          <w:tcPr>
            <w:tcW w:w="4788" w:type="dxa"/>
            <w:shd w:val="clear" w:color="auto" w:fill="auto"/>
          </w:tcPr>
          <w:p w14:paraId="65F4F3D3" w14:textId="3A622519" w:rsidR="00594191" w:rsidRPr="00A23315" w:rsidRDefault="006E6C81" w:rsidP="00A23315">
            <w:pPr>
              <w:pStyle w:val="ANOTACION"/>
              <w:spacing w:after="86" w:line="216" w:lineRule="exact"/>
              <w:rPr>
                <w:rFonts w:ascii="Verdana" w:hAnsi="Verdana"/>
                <w:sz w:val="16"/>
                <w:szCs w:val="16"/>
                <w:lang w:val="en-US"/>
              </w:rPr>
            </w:pPr>
            <w:r w:rsidRPr="00A23315">
              <w:rPr>
                <w:rFonts w:ascii="Verdana" w:hAnsi="Verdana"/>
                <w:sz w:val="16"/>
                <w:szCs w:val="16"/>
                <w:lang w:val="en-US"/>
              </w:rPr>
              <w:t>OFFICIAL MEXICAN STANDARD NOM-117-SEMARNAT-2006, WHICH ESTABLISHES THE SPECIFICATIONS FOR ENVIRONMENTAL PROTECTION DURING THE INSTALLATION, MAJOR MAINTENANCE AND ABANDONMENT OF HYDROCARBON AND PETROCHEMICAL PIPELINE SYSTEMS IN A LIQUID AND GASEOUS STATE BY PIPELINE, WHICH ARE CARRIED OUT EXISTING RIGHTS OF WAY, LOCATED IN AGRICULTURAL, LIVESTOCK AND WASTELAND AREAS.</w:t>
            </w:r>
          </w:p>
        </w:tc>
      </w:tr>
      <w:tr w:rsidR="00594191" w:rsidRPr="00A23315" w14:paraId="7111D79A" w14:textId="013AD90C" w:rsidTr="00A23315">
        <w:tc>
          <w:tcPr>
            <w:tcW w:w="4788" w:type="dxa"/>
            <w:shd w:val="clear" w:color="auto" w:fill="auto"/>
          </w:tcPr>
          <w:p w14:paraId="440AE577" w14:textId="77777777" w:rsidR="00594191" w:rsidRPr="00A23315" w:rsidRDefault="00594191" w:rsidP="00A23315">
            <w:pPr>
              <w:pStyle w:val="Texto"/>
              <w:spacing w:after="86"/>
              <w:ind w:firstLine="0"/>
              <w:jc w:val="center"/>
              <w:rPr>
                <w:rFonts w:ascii="Verdana" w:hAnsi="Verdana"/>
                <w:b/>
                <w:sz w:val="16"/>
                <w:szCs w:val="16"/>
              </w:rPr>
            </w:pPr>
            <w:r w:rsidRPr="00A23315">
              <w:rPr>
                <w:rFonts w:ascii="Verdana" w:hAnsi="Verdana"/>
                <w:b/>
                <w:sz w:val="16"/>
                <w:szCs w:val="16"/>
              </w:rPr>
              <w:t>Prefacio</w:t>
            </w:r>
          </w:p>
        </w:tc>
        <w:tc>
          <w:tcPr>
            <w:tcW w:w="4788" w:type="dxa"/>
            <w:shd w:val="clear" w:color="auto" w:fill="auto"/>
          </w:tcPr>
          <w:p w14:paraId="49A54A58" w14:textId="0E43F64F" w:rsidR="00594191" w:rsidRPr="00A23315" w:rsidRDefault="00594191" w:rsidP="00A23315">
            <w:pPr>
              <w:pStyle w:val="Texto"/>
              <w:spacing w:after="86"/>
              <w:ind w:firstLine="0"/>
              <w:jc w:val="center"/>
              <w:rPr>
                <w:rFonts w:ascii="Verdana" w:hAnsi="Verdana"/>
                <w:b/>
                <w:sz w:val="16"/>
                <w:szCs w:val="16"/>
              </w:rPr>
            </w:pPr>
            <w:proofErr w:type="spellStart"/>
            <w:r w:rsidRPr="00A23315">
              <w:rPr>
                <w:rFonts w:ascii="Verdana" w:hAnsi="Verdana" w:cs="Times New Roman"/>
                <w:b/>
                <w:bCs/>
                <w:sz w:val="16"/>
                <w:szCs w:val="16"/>
              </w:rPr>
              <w:t>Preface</w:t>
            </w:r>
            <w:proofErr w:type="spellEnd"/>
          </w:p>
        </w:tc>
      </w:tr>
      <w:tr w:rsidR="00594191" w:rsidRPr="00A23315" w14:paraId="29A40770" w14:textId="6521F985" w:rsidTr="00A23315">
        <w:tc>
          <w:tcPr>
            <w:tcW w:w="4788" w:type="dxa"/>
            <w:shd w:val="clear" w:color="auto" w:fill="auto"/>
          </w:tcPr>
          <w:p w14:paraId="548912D3"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En la elaboración de esta Norma Oficial Mexicana participaron:</w:t>
            </w:r>
          </w:p>
        </w:tc>
        <w:tc>
          <w:tcPr>
            <w:tcW w:w="4788" w:type="dxa"/>
            <w:shd w:val="clear" w:color="auto" w:fill="auto"/>
          </w:tcPr>
          <w:p w14:paraId="636E49AB" w14:textId="604CDBCF" w:rsidR="00594191" w:rsidRPr="00A23315" w:rsidRDefault="00594191" w:rsidP="00A23315">
            <w:pPr>
              <w:pStyle w:val="Texto"/>
              <w:spacing w:after="86"/>
              <w:ind w:firstLine="0"/>
              <w:rPr>
                <w:rFonts w:ascii="Verdana" w:hAnsi="Verdana"/>
                <w:sz w:val="16"/>
                <w:szCs w:val="16"/>
                <w:lang w:val="en-US"/>
              </w:rPr>
            </w:pPr>
            <w:r w:rsidRPr="00A23315">
              <w:rPr>
                <w:rFonts w:ascii="Verdana" w:hAnsi="Verdana" w:cs="Times New Roman"/>
                <w:sz w:val="16"/>
                <w:szCs w:val="16"/>
                <w:lang w:val="en-US"/>
              </w:rPr>
              <w:t>The following participated in the preparation of this Official Mexican Standard:</w:t>
            </w:r>
          </w:p>
        </w:tc>
      </w:tr>
      <w:tr w:rsidR="00594191" w:rsidRPr="00A23315" w14:paraId="5D9AD496" w14:textId="190D039C" w:rsidTr="00A23315">
        <w:tc>
          <w:tcPr>
            <w:tcW w:w="4788" w:type="dxa"/>
            <w:shd w:val="clear" w:color="auto" w:fill="auto"/>
          </w:tcPr>
          <w:p w14:paraId="14BE24EA"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SECRETARIA DE MEDIO AMBIENTE Y RECURSOS NATURALES</w:t>
            </w:r>
          </w:p>
        </w:tc>
        <w:tc>
          <w:tcPr>
            <w:tcW w:w="4788" w:type="dxa"/>
            <w:shd w:val="clear" w:color="auto" w:fill="auto"/>
          </w:tcPr>
          <w:p w14:paraId="23502D06" w14:textId="54443BB2" w:rsidR="00594191" w:rsidRPr="00A23315" w:rsidRDefault="0090554C" w:rsidP="00A23315">
            <w:pPr>
              <w:pStyle w:val="Texto"/>
              <w:spacing w:after="86"/>
              <w:ind w:firstLine="0"/>
              <w:rPr>
                <w:rFonts w:ascii="Verdana" w:hAnsi="Verdana"/>
                <w:sz w:val="16"/>
                <w:szCs w:val="16"/>
                <w:lang w:val="en-US"/>
              </w:rPr>
            </w:pPr>
            <w:r w:rsidRPr="00A23315">
              <w:rPr>
                <w:rFonts w:ascii="Verdana" w:hAnsi="Verdana" w:cs="Times New Roman"/>
                <w:sz w:val="16"/>
                <w:szCs w:val="16"/>
                <w:lang w:val="en-US"/>
              </w:rPr>
              <w:t>SECRETARY</w:t>
            </w:r>
            <w:r w:rsidR="00594191" w:rsidRPr="00A23315">
              <w:rPr>
                <w:rFonts w:ascii="Verdana" w:hAnsi="Verdana" w:cs="Times New Roman"/>
                <w:sz w:val="16"/>
                <w:szCs w:val="16"/>
                <w:lang w:val="en-US"/>
              </w:rPr>
              <w:t xml:space="preserve"> </w:t>
            </w:r>
            <w:r w:rsidR="006E6C81" w:rsidRPr="00A23315">
              <w:rPr>
                <w:rFonts w:ascii="Verdana" w:hAnsi="Verdana" w:cs="Times New Roman"/>
                <w:sz w:val="16"/>
                <w:szCs w:val="16"/>
                <w:lang w:val="en-US"/>
              </w:rPr>
              <w:t>OF THE</w:t>
            </w:r>
            <w:r w:rsidR="00594191" w:rsidRPr="00A23315">
              <w:rPr>
                <w:rFonts w:ascii="Verdana" w:hAnsi="Verdana" w:cs="Times New Roman"/>
                <w:sz w:val="16"/>
                <w:szCs w:val="16"/>
                <w:lang w:val="en-US"/>
              </w:rPr>
              <w:t xml:space="preserve"> ENVIRONMENT AND NATURAL RESOURCES</w:t>
            </w:r>
          </w:p>
        </w:tc>
      </w:tr>
      <w:tr w:rsidR="00594191" w:rsidRPr="00A23315" w14:paraId="30728FEC" w14:textId="55DBFF3E" w:rsidTr="00A23315">
        <w:tc>
          <w:tcPr>
            <w:tcW w:w="4788" w:type="dxa"/>
            <w:shd w:val="clear" w:color="auto" w:fill="auto"/>
          </w:tcPr>
          <w:p w14:paraId="17DA6572" w14:textId="27821558" w:rsidR="00594191" w:rsidRPr="00A23315" w:rsidRDefault="00594191" w:rsidP="00A23315">
            <w:pPr>
              <w:pStyle w:val="Texto"/>
              <w:numPr>
                <w:ilvl w:val="0"/>
                <w:numId w:val="1"/>
              </w:numPr>
              <w:spacing w:after="86"/>
              <w:rPr>
                <w:rFonts w:ascii="Verdana" w:hAnsi="Verdana"/>
                <w:sz w:val="16"/>
                <w:szCs w:val="16"/>
              </w:rPr>
            </w:pPr>
            <w:r w:rsidRPr="00A23315">
              <w:rPr>
                <w:rFonts w:ascii="Verdana" w:hAnsi="Verdana"/>
                <w:sz w:val="16"/>
                <w:szCs w:val="16"/>
              </w:rPr>
              <w:t>Dirección General de Energía y Actividades Extractivas</w:t>
            </w:r>
          </w:p>
        </w:tc>
        <w:tc>
          <w:tcPr>
            <w:tcW w:w="4788" w:type="dxa"/>
            <w:shd w:val="clear" w:color="auto" w:fill="auto"/>
          </w:tcPr>
          <w:p w14:paraId="73DBD2F9" w14:textId="489774EC" w:rsidR="00594191" w:rsidRPr="00A23315" w:rsidRDefault="006E6C81" w:rsidP="00A23315">
            <w:pPr>
              <w:pStyle w:val="Texto"/>
              <w:numPr>
                <w:ilvl w:val="0"/>
                <w:numId w:val="2"/>
              </w:numPr>
              <w:spacing w:after="86"/>
              <w:rPr>
                <w:rFonts w:ascii="Verdana" w:hAnsi="Verdana"/>
                <w:sz w:val="16"/>
                <w:szCs w:val="16"/>
                <w:lang w:val="en-US"/>
              </w:rPr>
            </w:pPr>
            <w:r w:rsidRPr="00A23315">
              <w:rPr>
                <w:rFonts w:ascii="Verdana" w:hAnsi="Verdana" w:cs="Times New Roman"/>
                <w:sz w:val="16"/>
                <w:szCs w:val="16"/>
                <w:lang w:val="en-US"/>
              </w:rPr>
              <w:t xml:space="preserve">General </w:t>
            </w:r>
            <w:r w:rsidR="00594191" w:rsidRPr="00A23315">
              <w:rPr>
                <w:rFonts w:ascii="Verdana" w:hAnsi="Verdana" w:cs="Times New Roman"/>
                <w:sz w:val="16"/>
                <w:szCs w:val="16"/>
                <w:lang w:val="en-US"/>
              </w:rPr>
              <w:t xml:space="preserve">Directorate of Energy and Extractive Activities              </w:t>
            </w:r>
          </w:p>
        </w:tc>
      </w:tr>
      <w:tr w:rsidR="00594191" w:rsidRPr="00A23315" w14:paraId="6DAD30BE" w14:textId="53399869" w:rsidTr="00A23315">
        <w:tc>
          <w:tcPr>
            <w:tcW w:w="4788" w:type="dxa"/>
            <w:shd w:val="clear" w:color="auto" w:fill="auto"/>
          </w:tcPr>
          <w:p w14:paraId="36080B7B" w14:textId="068CE790" w:rsidR="00594191" w:rsidRPr="00A23315" w:rsidRDefault="00594191" w:rsidP="00A23315">
            <w:pPr>
              <w:pStyle w:val="Texto"/>
              <w:numPr>
                <w:ilvl w:val="0"/>
                <w:numId w:val="1"/>
              </w:numPr>
              <w:spacing w:after="86"/>
              <w:rPr>
                <w:rFonts w:ascii="Verdana" w:hAnsi="Verdana"/>
                <w:sz w:val="16"/>
                <w:szCs w:val="16"/>
              </w:rPr>
            </w:pPr>
            <w:r w:rsidRPr="00A23315">
              <w:rPr>
                <w:rFonts w:ascii="Verdana" w:hAnsi="Verdana"/>
                <w:sz w:val="16"/>
                <w:szCs w:val="16"/>
              </w:rPr>
              <w:t>Dirección General de Fomento Ambiental, Urbano y Turístico</w:t>
            </w:r>
          </w:p>
        </w:tc>
        <w:tc>
          <w:tcPr>
            <w:tcW w:w="4788" w:type="dxa"/>
            <w:shd w:val="clear" w:color="auto" w:fill="auto"/>
          </w:tcPr>
          <w:p w14:paraId="6398DB05" w14:textId="01D18BE3" w:rsidR="00594191" w:rsidRPr="00A23315" w:rsidRDefault="00594191" w:rsidP="00A23315">
            <w:pPr>
              <w:pStyle w:val="Texto"/>
              <w:numPr>
                <w:ilvl w:val="0"/>
                <w:numId w:val="2"/>
              </w:numPr>
              <w:spacing w:after="86"/>
              <w:rPr>
                <w:rFonts w:ascii="Verdana" w:hAnsi="Verdana"/>
                <w:sz w:val="16"/>
                <w:szCs w:val="16"/>
                <w:lang w:val="en-US"/>
              </w:rPr>
            </w:pPr>
            <w:r w:rsidRPr="00A23315">
              <w:rPr>
                <w:rFonts w:ascii="Verdana" w:hAnsi="Verdana" w:cs="Times New Roman"/>
                <w:sz w:val="16"/>
                <w:szCs w:val="16"/>
                <w:lang w:val="en-US"/>
              </w:rPr>
              <w:t xml:space="preserve">General Directorate of Environmental, Urban and Tourist Promotion              </w:t>
            </w:r>
          </w:p>
        </w:tc>
      </w:tr>
      <w:tr w:rsidR="00594191" w:rsidRPr="00A23315" w14:paraId="680BE479" w14:textId="7A1737B6" w:rsidTr="00A23315">
        <w:tc>
          <w:tcPr>
            <w:tcW w:w="4788" w:type="dxa"/>
            <w:shd w:val="clear" w:color="auto" w:fill="auto"/>
          </w:tcPr>
          <w:p w14:paraId="2833D8AB" w14:textId="0FFF3073" w:rsidR="00594191" w:rsidRPr="00A23315" w:rsidRDefault="00594191" w:rsidP="00A23315">
            <w:pPr>
              <w:pStyle w:val="Texto"/>
              <w:numPr>
                <w:ilvl w:val="0"/>
                <w:numId w:val="1"/>
              </w:numPr>
              <w:spacing w:after="86"/>
              <w:rPr>
                <w:rFonts w:ascii="Verdana" w:hAnsi="Verdana"/>
                <w:sz w:val="16"/>
                <w:szCs w:val="16"/>
              </w:rPr>
            </w:pPr>
            <w:r w:rsidRPr="00A23315">
              <w:rPr>
                <w:rFonts w:ascii="Verdana" w:hAnsi="Verdana"/>
                <w:sz w:val="16"/>
                <w:szCs w:val="16"/>
              </w:rPr>
              <w:t>Dirección General de Gestión Integral de Materiales y Actividades Riesgosas</w:t>
            </w:r>
          </w:p>
        </w:tc>
        <w:tc>
          <w:tcPr>
            <w:tcW w:w="4788" w:type="dxa"/>
            <w:shd w:val="clear" w:color="auto" w:fill="auto"/>
          </w:tcPr>
          <w:p w14:paraId="67C14CB5" w14:textId="274BB428" w:rsidR="00594191" w:rsidRPr="00A23315" w:rsidRDefault="00594191" w:rsidP="00A23315">
            <w:pPr>
              <w:pStyle w:val="Texto"/>
              <w:numPr>
                <w:ilvl w:val="0"/>
                <w:numId w:val="2"/>
              </w:numPr>
              <w:spacing w:after="86"/>
              <w:rPr>
                <w:rFonts w:ascii="Verdana" w:hAnsi="Verdana"/>
                <w:sz w:val="16"/>
                <w:szCs w:val="16"/>
                <w:lang w:val="en-US"/>
              </w:rPr>
            </w:pPr>
            <w:r w:rsidRPr="00A23315">
              <w:rPr>
                <w:rFonts w:ascii="Verdana" w:hAnsi="Verdana" w:cs="Times New Roman"/>
                <w:sz w:val="16"/>
                <w:szCs w:val="16"/>
                <w:lang w:val="en-US"/>
              </w:rPr>
              <w:t>General</w:t>
            </w:r>
            <w:r w:rsidR="006E6C81" w:rsidRPr="00A23315">
              <w:rPr>
                <w:rFonts w:ascii="Verdana" w:hAnsi="Verdana" w:cs="Times New Roman"/>
                <w:sz w:val="16"/>
                <w:szCs w:val="16"/>
                <w:lang w:val="en-US"/>
              </w:rPr>
              <w:t xml:space="preserve"> Directorate of</w:t>
            </w:r>
            <w:r w:rsidRPr="00A23315">
              <w:rPr>
                <w:rFonts w:ascii="Verdana" w:hAnsi="Verdana" w:cs="Times New Roman"/>
                <w:sz w:val="16"/>
                <w:szCs w:val="16"/>
                <w:lang w:val="en-US"/>
              </w:rPr>
              <w:t xml:space="preserve"> </w:t>
            </w:r>
            <w:r w:rsidR="006E6C81" w:rsidRPr="00A23315">
              <w:rPr>
                <w:rFonts w:ascii="Verdana" w:hAnsi="Verdana" w:cs="Times New Roman"/>
                <w:sz w:val="16"/>
                <w:szCs w:val="16"/>
                <w:lang w:val="en-US"/>
              </w:rPr>
              <w:t>Integral Management of Hazardous Materials and Activities</w:t>
            </w:r>
            <w:r w:rsidRPr="00A23315">
              <w:rPr>
                <w:rFonts w:ascii="Verdana" w:hAnsi="Verdana" w:cs="Times New Roman"/>
                <w:sz w:val="16"/>
                <w:szCs w:val="16"/>
                <w:lang w:val="en-US"/>
              </w:rPr>
              <w:t xml:space="preserve">              </w:t>
            </w:r>
          </w:p>
        </w:tc>
      </w:tr>
      <w:tr w:rsidR="00594191" w:rsidRPr="00A23315" w14:paraId="23DFB0B4" w14:textId="7DA8A4E0" w:rsidTr="00A23315">
        <w:tc>
          <w:tcPr>
            <w:tcW w:w="4788" w:type="dxa"/>
            <w:shd w:val="clear" w:color="auto" w:fill="auto"/>
          </w:tcPr>
          <w:p w14:paraId="2B48D352" w14:textId="2AECC16B" w:rsidR="00594191" w:rsidRPr="00A23315" w:rsidRDefault="00594191" w:rsidP="00A23315">
            <w:pPr>
              <w:pStyle w:val="Texto"/>
              <w:numPr>
                <w:ilvl w:val="0"/>
                <w:numId w:val="1"/>
              </w:numPr>
              <w:spacing w:after="86"/>
              <w:rPr>
                <w:rFonts w:ascii="Verdana" w:hAnsi="Verdana"/>
                <w:sz w:val="16"/>
                <w:szCs w:val="16"/>
              </w:rPr>
            </w:pPr>
            <w:r w:rsidRPr="00A23315">
              <w:rPr>
                <w:rFonts w:ascii="Verdana" w:hAnsi="Verdana"/>
                <w:sz w:val="16"/>
                <w:szCs w:val="16"/>
              </w:rPr>
              <w:t>Dirección General Impacto y Riesgo Ambiental</w:t>
            </w:r>
          </w:p>
        </w:tc>
        <w:tc>
          <w:tcPr>
            <w:tcW w:w="4788" w:type="dxa"/>
            <w:shd w:val="clear" w:color="auto" w:fill="auto"/>
          </w:tcPr>
          <w:p w14:paraId="49CA1F82" w14:textId="436407B5" w:rsidR="00594191" w:rsidRPr="00A23315" w:rsidRDefault="00594191" w:rsidP="00A23315">
            <w:pPr>
              <w:pStyle w:val="Texto"/>
              <w:numPr>
                <w:ilvl w:val="0"/>
                <w:numId w:val="2"/>
              </w:numPr>
              <w:spacing w:after="86"/>
              <w:rPr>
                <w:rFonts w:ascii="Verdana" w:hAnsi="Verdana"/>
                <w:sz w:val="16"/>
                <w:szCs w:val="16"/>
                <w:lang w:val="en-US"/>
              </w:rPr>
            </w:pPr>
            <w:r w:rsidRPr="00A23315">
              <w:rPr>
                <w:rFonts w:ascii="Verdana" w:hAnsi="Verdana" w:cs="Times New Roman"/>
                <w:sz w:val="16"/>
                <w:szCs w:val="16"/>
                <w:lang w:val="en-US"/>
              </w:rPr>
              <w:t xml:space="preserve">General Directorate of Environmental Impact and Risk              </w:t>
            </w:r>
          </w:p>
        </w:tc>
      </w:tr>
      <w:tr w:rsidR="00594191" w:rsidRPr="00A23315" w14:paraId="0117641E" w14:textId="6A279B0F" w:rsidTr="00A23315">
        <w:tc>
          <w:tcPr>
            <w:tcW w:w="4788" w:type="dxa"/>
            <w:shd w:val="clear" w:color="auto" w:fill="auto"/>
          </w:tcPr>
          <w:p w14:paraId="578AC0E8" w14:textId="39063826" w:rsidR="00594191" w:rsidRPr="00A23315" w:rsidRDefault="00594191" w:rsidP="00A23315">
            <w:pPr>
              <w:pStyle w:val="Texto"/>
              <w:numPr>
                <w:ilvl w:val="0"/>
                <w:numId w:val="1"/>
              </w:numPr>
              <w:spacing w:after="86"/>
              <w:rPr>
                <w:rFonts w:ascii="Verdana" w:hAnsi="Verdana"/>
                <w:sz w:val="16"/>
                <w:szCs w:val="16"/>
              </w:rPr>
            </w:pPr>
            <w:r w:rsidRPr="00A23315">
              <w:rPr>
                <w:rFonts w:ascii="Verdana" w:hAnsi="Verdana"/>
                <w:sz w:val="16"/>
                <w:szCs w:val="16"/>
              </w:rPr>
              <w:t>Dirección General del Sector Primario y Recursos Renovables</w:t>
            </w:r>
          </w:p>
        </w:tc>
        <w:tc>
          <w:tcPr>
            <w:tcW w:w="4788" w:type="dxa"/>
            <w:shd w:val="clear" w:color="auto" w:fill="auto"/>
          </w:tcPr>
          <w:p w14:paraId="0C7490AE" w14:textId="622E5A14" w:rsidR="00594191" w:rsidRPr="00A23315" w:rsidRDefault="00594191" w:rsidP="00A23315">
            <w:pPr>
              <w:pStyle w:val="Texto"/>
              <w:numPr>
                <w:ilvl w:val="0"/>
                <w:numId w:val="2"/>
              </w:numPr>
              <w:spacing w:after="86"/>
              <w:rPr>
                <w:rFonts w:ascii="Verdana" w:hAnsi="Verdana"/>
                <w:sz w:val="16"/>
                <w:szCs w:val="16"/>
                <w:lang w:val="en-US"/>
              </w:rPr>
            </w:pPr>
            <w:r w:rsidRPr="00A23315">
              <w:rPr>
                <w:rFonts w:ascii="Verdana" w:hAnsi="Verdana" w:cs="Times New Roman"/>
                <w:sz w:val="16"/>
                <w:szCs w:val="16"/>
                <w:lang w:val="en-US"/>
              </w:rPr>
              <w:t xml:space="preserve">General Directorate of the Primary Sector and Renewable Resources              </w:t>
            </w:r>
          </w:p>
        </w:tc>
      </w:tr>
      <w:tr w:rsidR="00594191" w:rsidRPr="00A23315" w14:paraId="3BCC6D78" w14:textId="6EDF0AD8" w:rsidTr="00A23315">
        <w:tc>
          <w:tcPr>
            <w:tcW w:w="4788" w:type="dxa"/>
            <w:shd w:val="clear" w:color="auto" w:fill="auto"/>
          </w:tcPr>
          <w:p w14:paraId="79689296"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SECRETARIA DE COMUNICACIONES Y TRANSPORTES</w:t>
            </w:r>
          </w:p>
        </w:tc>
        <w:tc>
          <w:tcPr>
            <w:tcW w:w="4788" w:type="dxa"/>
            <w:shd w:val="clear" w:color="auto" w:fill="auto"/>
          </w:tcPr>
          <w:p w14:paraId="7DB0040A" w14:textId="3056EF9F" w:rsidR="00594191" w:rsidRPr="00A23315" w:rsidRDefault="006E6C81" w:rsidP="00A23315">
            <w:pPr>
              <w:pStyle w:val="Texto"/>
              <w:spacing w:after="86"/>
              <w:ind w:firstLine="0"/>
              <w:rPr>
                <w:rFonts w:ascii="Verdana" w:hAnsi="Verdana"/>
                <w:sz w:val="16"/>
                <w:szCs w:val="16"/>
                <w:lang w:val="en-US"/>
              </w:rPr>
            </w:pPr>
            <w:r w:rsidRPr="00A23315">
              <w:rPr>
                <w:rFonts w:ascii="Verdana" w:hAnsi="Verdana" w:cs="Times New Roman"/>
                <w:sz w:val="16"/>
                <w:szCs w:val="16"/>
                <w:lang w:val="en-US"/>
              </w:rPr>
              <w:t>SECRETARY</w:t>
            </w:r>
            <w:r w:rsidR="00594191" w:rsidRPr="00A23315">
              <w:rPr>
                <w:rFonts w:ascii="Verdana" w:hAnsi="Verdana" w:cs="Times New Roman"/>
                <w:sz w:val="16"/>
                <w:szCs w:val="16"/>
                <w:lang w:val="en-US"/>
              </w:rPr>
              <w:t xml:space="preserve"> </w:t>
            </w:r>
            <w:r w:rsidRPr="00A23315">
              <w:rPr>
                <w:rFonts w:ascii="Verdana" w:hAnsi="Verdana" w:cs="Times New Roman"/>
                <w:sz w:val="16"/>
                <w:szCs w:val="16"/>
                <w:lang w:val="en-US"/>
              </w:rPr>
              <w:t xml:space="preserve">OF </w:t>
            </w:r>
            <w:r w:rsidR="00594191" w:rsidRPr="00A23315">
              <w:rPr>
                <w:rFonts w:ascii="Verdana" w:hAnsi="Verdana" w:cs="Times New Roman"/>
                <w:sz w:val="16"/>
                <w:szCs w:val="16"/>
                <w:lang w:val="en-US"/>
              </w:rPr>
              <w:t xml:space="preserve">COMMUNICATIONS AND TRANSPORT </w:t>
            </w:r>
          </w:p>
        </w:tc>
      </w:tr>
      <w:tr w:rsidR="00594191" w:rsidRPr="00A23315" w14:paraId="3AA7787B" w14:textId="6497F256" w:rsidTr="00A23315">
        <w:tc>
          <w:tcPr>
            <w:tcW w:w="4788" w:type="dxa"/>
            <w:shd w:val="clear" w:color="auto" w:fill="auto"/>
          </w:tcPr>
          <w:p w14:paraId="2C90660B"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SECRETARIA DE DESARROLLO SOCIAL</w:t>
            </w:r>
          </w:p>
        </w:tc>
        <w:tc>
          <w:tcPr>
            <w:tcW w:w="4788" w:type="dxa"/>
            <w:shd w:val="clear" w:color="auto" w:fill="auto"/>
          </w:tcPr>
          <w:p w14:paraId="3438AD14" w14:textId="2ACFCCBA" w:rsidR="00594191" w:rsidRPr="00A23315" w:rsidRDefault="006E6C81" w:rsidP="00A23315">
            <w:pPr>
              <w:pStyle w:val="Texto"/>
              <w:spacing w:after="86"/>
              <w:ind w:firstLine="0"/>
              <w:rPr>
                <w:rFonts w:ascii="Verdana" w:hAnsi="Verdana"/>
                <w:sz w:val="16"/>
                <w:szCs w:val="16"/>
                <w:lang w:val="en-US"/>
              </w:rPr>
            </w:pPr>
            <w:r w:rsidRPr="00A23315">
              <w:rPr>
                <w:rFonts w:ascii="Verdana" w:hAnsi="Verdana" w:cs="Times New Roman"/>
                <w:sz w:val="16"/>
                <w:szCs w:val="16"/>
                <w:lang w:val="en-US"/>
              </w:rPr>
              <w:t>SECRETARY</w:t>
            </w:r>
            <w:r w:rsidR="00594191" w:rsidRPr="00A23315">
              <w:rPr>
                <w:rFonts w:ascii="Verdana" w:hAnsi="Verdana" w:cs="Times New Roman"/>
                <w:sz w:val="16"/>
                <w:szCs w:val="16"/>
                <w:lang w:val="en-US"/>
              </w:rPr>
              <w:t xml:space="preserve"> </w:t>
            </w:r>
            <w:r w:rsidRPr="00A23315">
              <w:rPr>
                <w:rFonts w:ascii="Verdana" w:hAnsi="Verdana" w:cs="Times New Roman"/>
                <w:sz w:val="16"/>
                <w:szCs w:val="16"/>
                <w:lang w:val="en-US"/>
              </w:rPr>
              <w:t xml:space="preserve">OF </w:t>
            </w:r>
            <w:r w:rsidR="00594191" w:rsidRPr="00A23315">
              <w:rPr>
                <w:rFonts w:ascii="Verdana" w:hAnsi="Verdana" w:cs="Times New Roman"/>
                <w:sz w:val="16"/>
                <w:szCs w:val="16"/>
                <w:lang w:val="en-US"/>
              </w:rPr>
              <w:t>SOCIAL DEVELOPMENT</w:t>
            </w:r>
          </w:p>
        </w:tc>
      </w:tr>
      <w:tr w:rsidR="00594191" w:rsidRPr="00A23315" w14:paraId="5360050F" w14:textId="7D5497F4" w:rsidTr="00A23315">
        <w:tc>
          <w:tcPr>
            <w:tcW w:w="4788" w:type="dxa"/>
            <w:shd w:val="clear" w:color="auto" w:fill="auto"/>
          </w:tcPr>
          <w:p w14:paraId="45C5E146"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SECRETARIA DE ENERGIA</w:t>
            </w:r>
          </w:p>
        </w:tc>
        <w:tc>
          <w:tcPr>
            <w:tcW w:w="4788" w:type="dxa"/>
            <w:shd w:val="clear" w:color="auto" w:fill="auto"/>
          </w:tcPr>
          <w:p w14:paraId="3156549E" w14:textId="3EF5D0C2" w:rsidR="00594191" w:rsidRPr="00A23315" w:rsidRDefault="006E6C81" w:rsidP="00A23315">
            <w:pPr>
              <w:pStyle w:val="Texto"/>
              <w:spacing w:after="86"/>
              <w:ind w:firstLine="0"/>
              <w:rPr>
                <w:rFonts w:ascii="Verdana" w:hAnsi="Verdana"/>
                <w:sz w:val="16"/>
                <w:szCs w:val="16"/>
                <w:lang w:val="en-US"/>
              </w:rPr>
            </w:pPr>
            <w:r w:rsidRPr="00A23315">
              <w:rPr>
                <w:rFonts w:ascii="Verdana" w:hAnsi="Verdana" w:cs="Times New Roman"/>
                <w:sz w:val="16"/>
                <w:szCs w:val="16"/>
                <w:lang w:val="en-US"/>
              </w:rPr>
              <w:t>SECRETARY</w:t>
            </w:r>
            <w:r w:rsidR="00594191" w:rsidRPr="00A23315">
              <w:rPr>
                <w:rFonts w:ascii="Verdana" w:hAnsi="Verdana" w:cs="Times New Roman"/>
                <w:sz w:val="16"/>
                <w:szCs w:val="16"/>
                <w:lang w:val="en-US"/>
              </w:rPr>
              <w:t xml:space="preserve"> OF ENERG</w:t>
            </w:r>
            <w:r w:rsidRPr="00A23315">
              <w:rPr>
                <w:rFonts w:ascii="Verdana" w:hAnsi="Verdana" w:cs="Times New Roman"/>
                <w:sz w:val="16"/>
                <w:szCs w:val="16"/>
                <w:lang w:val="en-US"/>
              </w:rPr>
              <w:t>Y</w:t>
            </w:r>
          </w:p>
        </w:tc>
      </w:tr>
      <w:tr w:rsidR="00594191" w:rsidRPr="00A23315" w14:paraId="41E0703F" w14:textId="57F8F74E" w:rsidTr="00A23315">
        <w:tc>
          <w:tcPr>
            <w:tcW w:w="4788" w:type="dxa"/>
            <w:shd w:val="clear" w:color="auto" w:fill="auto"/>
          </w:tcPr>
          <w:p w14:paraId="25AEE6FE"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SECRETARIA DE SALUD</w:t>
            </w:r>
          </w:p>
        </w:tc>
        <w:tc>
          <w:tcPr>
            <w:tcW w:w="4788" w:type="dxa"/>
            <w:shd w:val="clear" w:color="auto" w:fill="auto"/>
          </w:tcPr>
          <w:p w14:paraId="0534573D" w14:textId="58190363" w:rsidR="00594191" w:rsidRPr="00A23315" w:rsidRDefault="0090554C" w:rsidP="00A23315">
            <w:pPr>
              <w:pStyle w:val="Texto"/>
              <w:spacing w:after="86"/>
              <w:ind w:firstLine="0"/>
              <w:rPr>
                <w:rFonts w:ascii="Verdana" w:hAnsi="Verdana"/>
                <w:sz w:val="16"/>
                <w:szCs w:val="16"/>
              </w:rPr>
            </w:pPr>
            <w:r w:rsidRPr="00A23315">
              <w:rPr>
                <w:rFonts w:ascii="Verdana" w:hAnsi="Verdana" w:cs="Times New Roman"/>
                <w:sz w:val="16"/>
                <w:szCs w:val="16"/>
              </w:rPr>
              <w:t>SECRETARY</w:t>
            </w:r>
            <w:r w:rsidR="00594191" w:rsidRPr="00A23315">
              <w:rPr>
                <w:rFonts w:ascii="Verdana" w:hAnsi="Verdana" w:cs="Times New Roman"/>
                <w:sz w:val="16"/>
                <w:szCs w:val="16"/>
              </w:rPr>
              <w:t xml:space="preserve"> </w:t>
            </w:r>
            <w:r w:rsidR="006E6C81" w:rsidRPr="00A23315">
              <w:rPr>
                <w:rFonts w:ascii="Verdana" w:hAnsi="Verdana" w:cs="Times New Roman"/>
                <w:sz w:val="16"/>
                <w:szCs w:val="16"/>
              </w:rPr>
              <w:t>OF HEALTH</w:t>
            </w:r>
          </w:p>
        </w:tc>
      </w:tr>
      <w:tr w:rsidR="00594191" w:rsidRPr="00A23315" w14:paraId="3B81D620" w14:textId="440361DA" w:rsidTr="00A23315">
        <w:tc>
          <w:tcPr>
            <w:tcW w:w="4788" w:type="dxa"/>
            <w:shd w:val="clear" w:color="auto" w:fill="auto"/>
          </w:tcPr>
          <w:p w14:paraId="5A3EEFC9"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SECRETARIA DE MEDIO AMBIENTE DEL DISTRITO FEDERAL</w:t>
            </w:r>
          </w:p>
        </w:tc>
        <w:tc>
          <w:tcPr>
            <w:tcW w:w="4788" w:type="dxa"/>
            <w:shd w:val="clear" w:color="auto" w:fill="auto"/>
          </w:tcPr>
          <w:p w14:paraId="50CDC5DB" w14:textId="3EFC4AED" w:rsidR="00594191" w:rsidRPr="00A23315" w:rsidRDefault="006E6C81" w:rsidP="00A23315">
            <w:pPr>
              <w:pStyle w:val="Texto"/>
              <w:spacing w:after="86"/>
              <w:ind w:firstLine="0"/>
              <w:rPr>
                <w:rFonts w:ascii="Verdana" w:hAnsi="Verdana"/>
                <w:sz w:val="16"/>
                <w:szCs w:val="16"/>
                <w:lang w:val="en-US"/>
              </w:rPr>
            </w:pPr>
            <w:r w:rsidRPr="00A23315">
              <w:rPr>
                <w:rFonts w:ascii="Verdana" w:hAnsi="Verdana" w:cs="Times New Roman"/>
                <w:sz w:val="16"/>
                <w:szCs w:val="16"/>
                <w:lang w:val="en-US"/>
              </w:rPr>
              <w:t>SECRETARY OF</w:t>
            </w:r>
            <w:r w:rsidR="00594191" w:rsidRPr="00A23315">
              <w:rPr>
                <w:rFonts w:ascii="Verdana" w:hAnsi="Verdana" w:cs="Times New Roman"/>
                <w:sz w:val="16"/>
                <w:szCs w:val="16"/>
                <w:lang w:val="en-US"/>
              </w:rPr>
              <w:t xml:space="preserve"> ENVIRONMENT OF THE FEDERAL DISTRICT</w:t>
            </w:r>
          </w:p>
        </w:tc>
      </w:tr>
      <w:tr w:rsidR="00594191" w:rsidRPr="00A23315" w14:paraId="4B11B3A1" w14:textId="012C3E5A" w:rsidTr="00A23315">
        <w:tc>
          <w:tcPr>
            <w:tcW w:w="4788" w:type="dxa"/>
            <w:shd w:val="clear" w:color="auto" w:fill="auto"/>
          </w:tcPr>
          <w:p w14:paraId="7F0056DF"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PROCURADURIA FEDERAL DE PROTECCION AL AMBIENTE</w:t>
            </w:r>
          </w:p>
        </w:tc>
        <w:tc>
          <w:tcPr>
            <w:tcW w:w="4788" w:type="dxa"/>
            <w:shd w:val="clear" w:color="auto" w:fill="auto"/>
          </w:tcPr>
          <w:p w14:paraId="1960A35E" w14:textId="40EA0127" w:rsidR="00594191" w:rsidRPr="00A23315" w:rsidRDefault="006E6C81" w:rsidP="00A23315">
            <w:pPr>
              <w:pStyle w:val="Texto"/>
              <w:spacing w:after="86"/>
              <w:ind w:firstLine="0"/>
              <w:rPr>
                <w:rFonts w:ascii="Verdana" w:hAnsi="Verdana"/>
                <w:sz w:val="16"/>
                <w:szCs w:val="16"/>
                <w:lang w:val="en-US"/>
              </w:rPr>
            </w:pPr>
            <w:r w:rsidRPr="00A23315">
              <w:rPr>
                <w:rFonts w:ascii="Verdana" w:hAnsi="Verdana" w:cs="Times New Roman"/>
                <w:sz w:val="16"/>
                <w:szCs w:val="16"/>
                <w:lang w:val="en-US"/>
              </w:rPr>
              <w:t>FEDERAL PROSECUTOR FOR THE PROTECTION OF THE ENVIRONMENT</w:t>
            </w:r>
          </w:p>
        </w:tc>
      </w:tr>
      <w:tr w:rsidR="00594191" w:rsidRPr="00A23315" w14:paraId="03EA429B" w14:textId="2B68081F" w:rsidTr="00A23315">
        <w:tc>
          <w:tcPr>
            <w:tcW w:w="4788" w:type="dxa"/>
            <w:shd w:val="clear" w:color="auto" w:fill="auto"/>
          </w:tcPr>
          <w:p w14:paraId="012502D4"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COMISION REGULADORA DE ENERGIA</w:t>
            </w:r>
          </w:p>
        </w:tc>
        <w:tc>
          <w:tcPr>
            <w:tcW w:w="4788" w:type="dxa"/>
            <w:shd w:val="clear" w:color="auto" w:fill="auto"/>
          </w:tcPr>
          <w:p w14:paraId="510C4A5D" w14:textId="349580A3" w:rsidR="00594191" w:rsidRPr="00A23315" w:rsidRDefault="006E6C81" w:rsidP="00A23315">
            <w:pPr>
              <w:pStyle w:val="Texto"/>
              <w:spacing w:after="86"/>
              <w:ind w:firstLine="0"/>
              <w:rPr>
                <w:rFonts w:ascii="Verdana" w:hAnsi="Verdana"/>
                <w:sz w:val="16"/>
                <w:szCs w:val="16"/>
                <w:lang w:val="en-US"/>
              </w:rPr>
            </w:pPr>
            <w:r w:rsidRPr="00A23315">
              <w:rPr>
                <w:rFonts w:ascii="Verdana" w:hAnsi="Verdana" w:cs="Times New Roman"/>
                <w:sz w:val="16"/>
                <w:szCs w:val="16"/>
                <w:lang w:val="en-US"/>
              </w:rPr>
              <w:t>REGULATORY COMISSION OF ENERGY</w:t>
            </w:r>
          </w:p>
        </w:tc>
      </w:tr>
      <w:tr w:rsidR="00594191" w:rsidRPr="00A23315" w14:paraId="0F2231CC" w14:textId="5F8DC3B6" w:rsidTr="00A23315">
        <w:tc>
          <w:tcPr>
            <w:tcW w:w="4788" w:type="dxa"/>
            <w:shd w:val="clear" w:color="auto" w:fill="auto"/>
          </w:tcPr>
          <w:p w14:paraId="4D09E1A4"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 xml:space="preserve">CAMARA NACIONAL DE </w:t>
            </w:r>
            <w:smartTag w:uri="urn:schemas-microsoft-com:office:smarttags" w:element="PersonName">
              <w:smartTagPr>
                <w:attr w:name="ProductID" w:val="LA INDUSTRIA DE"/>
              </w:smartTagPr>
              <w:r w:rsidRPr="00A23315">
                <w:rPr>
                  <w:rFonts w:ascii="Verdana" w:hAnsi="Verdana"/>
                  <w:sz w:val="16"/>
                  <w:szCs w:val="16"/>
                </w:rPr>
                <w:t>LA INDUSTRIA DE</w:t>
              </w:r>
            </w:smartTag>
            <w:r w:rsidRPr="00A23315">
              <w:rPr>
                <w:rFonts w:ascii="Verdana" w:hAnsi="Verdana"/>
                <w:sz w:val="16"/>
                <w:szCs w:val="16"/>
              </w:rPr>
              <w:t xml:space="preserve"> </w:t>
            </w:r>
            <w:r w:rsidRPr="00A23315">
              <w:rPr>
                <w:rFonts w:ascii="Verdana" w:hAnsi="Verdana"/>
                <w:sz w:val="16"/>
                <w:szCs w:val="16"/>
              </w:rPr>
              <w:lastRenderedPageBreak/>
              <w:t>TRANSFORMACION</w:t>
            </w:r>
          </w:p>
        </w:tc>
        <w:tc>
          <w:tcPr>
            <w:tcW w:w="4788" w:type="dxa"/>
            <w:shd w:val="clear" w:color="auto" w:fill="auto"/>
          </w:tcPr>
          <w:p w14:paraId="5C9A1141" w14:textId="4A53202A" w:rsidR="00594191" w:rsidRPr="00A23315" w:rsidRDefault="006E6C81" w:rsidP="00A23315">
            <w:pPr>
              <w:pStyle w:val="Texto"/>
              <w:spacing w:after="86"/>
              <w:ind w:firstLine="0"/>
              <w:rPr>
                <w:rFonts w:ascii="Verdana" w:hAnsi="Verdana"/>
                <w:sz w:val="16"/>
                <w:szCs w:val="16"/>
                <w:lang w:val="en-US"/>
              </w:rPr>
            </w:pPr>
            <w:r w:rsidRPr="00A23315">
              <w:rPr>
                <w:rFonts w:ascii="Verdana" w:hAnsi="Verdana" w:cs="Times New Roman"/>
                <w:sz w:val="16"/>
                <w:szCs w:val="16"/>
                <w:lang w:val="en-US"/>
              </w:rPr>
              <w:lastRenderedPageBreak/>
              <w:t xml:space="preserve">NATIONAL CHAMBER OF THE MANUFACTURING </w:t>
            </w:r>
            <w:r w:rsidRPr="00A23315">
              <w:rPr>
                <w:rFonts w:ascii="Verdana" w:hAnsi="Verdana" w:cs="Times New Roman"/>
                <w:sz w:val="16"/>
                <w:szCs w:val="16"/>
                <w:lang w:val="en-US"/>
              </w:rPr>
              <w:lastRenderedPageBreak/>
              <w:t>INDUSTRY</w:t>
            </w:r>
          </w:p>
        </w:tc>
      </w:tr>
      <w:tr w:rsidR="00594191" w:rsidRPr="00A23315" w14:paraId="15021776" w14:textId="1D94D949" w:rsidTr="00A23315">
        <w:tc>
          <w:tcPr>
            <w:tcW w:w="4788" w:type="dxa"/>
            <w:shd w:val="clear" w:color="auto" w:fill="auto"/>
          </w:tcPr>
          <w:p w14:paraId="2DDD11D6"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lastRenderedPageBreak/>
              <w:t>UNIVERSIDAD NACIONAL AUTONOMA DE MEXICO</w:t>
            </w:r>
          </w:p>
        </w:tc>
        <w:tc>
          <w:tcPr>
            <w:tcW w:w="4788" w:type="dxa"/>
            <w:shd w:val="clear" w:color="auto" w:fill="auto"/>
          </w:tcPr>
          <w:p w14:paraId="726083DB" w14:textId="1DA3E7D4" w:rsidR="00594191" w:rsidRPr="00A23315" w:rsidRDefault="006E6C81" w:rsidP="00A23315">
            <w:pPr>
              <w:pStyle w:val="Texto"/>
              <w:spacing w:after="86"/>
              <w:ind w:firstLine="0"/>
              <w:rPr>
                <w:rFonts w:ascii="Verdana" w:hAnsi="Verdana"/>
                <w:sz w:val="16"/>
                <w:szCs w:val="16"/>
                <w:lang w:val="en-US"/>
              </w:rPr>
            </w:pPr>
            <w:r w:rsidRPr="00A23315">
              <w:rPr>
                <w:rFonts w:ascii="Verdana" w:hAnsi="Verdana" w:cs="Times New Roman"/>
                <w:sz w:val="16"/>
                <w:szCs w:val="16"/>
                <w:lang w:val="en-US"/>
              </w:rPr>
              <w:t>NATIONAL AUTONOMOUS UNIVERSITY OF MEXICO</w:t>
            </w:r>
          </w:p>
        </w:tc>
      </w:tr>
      <w:tr w:rsidR="00594191" w:rsidRPr="00A23315" w14:paraId="2AAAA681" w14:textId="7BAF6D8E" w:rsidTr="00A23315">
        <w:tc>
          <w:tcPr>
            <w:tcW w:w="4788" w:type="dxa"/>
            <w:shd w:val="clear" w:color="auto" w:fill="auto"/>
          </w:tcPr>
          <w:p w14:paraId="0C4ABFBE" w14:textId="7D6BD850" w:rsidR="00594191" w:rsidRPr="00A23315" w:rsidRDefault="00594191" w:rsidP="00A23315">
            <w:pPr>
              <w:pStyle w:val="Texto"/>
              <w:numPr>
                <w:ilvl w:val="0"/>
                <w:numId w:val="2"/>
              </w:numPr>
              <w:spacing w:after="86"/>
              <w:rPr>
                <w:rFonts w:ascii="Verdana" w:hAnsi="Verdana"/>
                <w:sz w:val="16"/>
                <w:szCs w:val="16"/>
              </w:rPr>
            </w:pPr>
            <w:r w:rsidRPr="00A23315">
              <w:rPr>
                <w:rFonts w:ascii="Verdana" w:hAnsi="Verdana"/>
                <w:sz w:val="16"/>
                <w:szCs w:val="16"/>
              </w:rPr>
              <w:t>Instituto de Ingeniería</w:t>
            </w:r>
          </w:p>
        </w:tc>
        <w:tc>
          <w:tcPr>
            <w:tcW w:w="4788" w:type="dxa"/>
            <w:shd w:val="clear" w:color="auto" w:fill="auto"/>
          </w:tcPr>
          <w:p w14:paraId="140ACA50" w14:textId="2BD70F54" w:rsidR="00594191" w:rsidRPr="00A23315" w:rsidRDefault="006E6C81" w:rsidP="00A23315">
            <w:pPr>
              <w:pStyle w:val="Texto"/>
              <w:numPr>
                <w:ilvl w:val="0"/>
                <w:numId w:val="2"/>
              </w:numPr>
              <w:spacing w:after="86"/>
              <w:rPr>
                <w:rFonts w:ascii="Verdana" w:hAnsi="Verdana"/>
                <w:sz w:val="16"/>
                <w:szCs w:val="16"/>
              </w:rPr>
            </w:pPr>
            <w:proofErr w:type="spellStart"/>
            <w:r w:rsidRPr="00A23315">
              <w:rPr>
                <w:rFonts w:ascii="Verdana" w:hAnsi="Verdana"/>
                <w:sz w:val="16"/>
                <w:szCs w:val="16"/>
              </w:rPr>
              <w:t>Engineering</w:t>
            </w:r>
            <w:proofErr w:type="spellEnd"/>
            <w:r w:rsidRPr="00A23315">
              <w:rPr>
                <w:rFonts w:ascii="Verdana" w:hAnsi="Verdana"/>
                <w:sz w:val="16"/>
                <w:szCs w:val="16"/>
              </w:rPr>
              <w:t xml:space="preserve"> </w:t>
            </w:r>
            <w:proofErr w:type="spellStart"/>
            <w:r w:rsidRPr="00A23315">
              <w:rPr>
                <w:rFonts w:ascii="Verdana" w:hAnsi="Verdana"/>
                <w:sz w:val="16"/>
                <w:szCs w:val="16"/>
              </w:rPr>
              <w:t>Institute</w:t>
            </w:r>
            <w:proofErr w:type="spellEnd"/>
          </w:p>
        </w:tc>
      </w:tr>
      <w:tr w:rsidR="00594191" w:rsidRPr="00A23315" w14:paraId="10A1B4D0" w14:textId="7D001DED" w:rsidTr="00A23315">
        <w:tc>
          <w:tcPr>
            <w:tcW w:w="4788" w:type="dxa"/>
            <w:shd w:val="clear" w:color="auto" w:fill="auto"/>
          </w:tcPr>
          <w:p w14:paraId="6FC26B77"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INSTITUTO MEXICANO DEL PETROLEO</w:t>
            </w:r>
          </w:p>
        </w:tc>
        <w:tc>
          <w:tcPr>
            <w:tcW w:w="4788" w:type="dxa"/>
            <w:shd w:val="clear" w:color="auto" w:fill="auto"/>
          </w:tcPr>
          <w:p w14:paraId="0888F627" w14:textId="7FFE41D3" w:rsidR="00594191" w:rsidRPr="00A23315" w:rsidRDefault="006E6C81" w:rsidP="00A23315">
            <w:pPr>
              <w:pStyle w:val="Texto"/>
              <w:spacing w:after="86"/>
              <w:ind w:firstLine="0"/>
              <w:rPr>
                <w:rFonts w:ascii="Verdana" w:hAnsi="Verdana"/>
                <w:sz w:val="16"/>
                <w:szCs w:val="16"/>
              </w:rPr>
            </w:pPr>
            <w:r w:rsidRPr="00A23315">
              <w:rPr>
                <w:rFonts w:ascii="Verdana" w:hAnsi="Verdana"/>
                <w:sz w:val="16"/>
                <w:szCs w:val="16"/>
              </w:rPr>
              <w:t>MEXICAN INSTITUTE OF PETROLEUM</w:t>
            </w:r>
          </w:p>
        </w:tc>
      </w:tr>
      <w:tr w:rsidR="00594191" w:rsidRPr="00A23315" w14:paraId="38323C7B" w14:textId="0957DCC2" w:rsidTr="00A23315">
        <w:tc>
          <w:tcPr>
            <w:tcW w:w="4788" w:type="dxa"/>
            <w:shd w:val="clear" w:color="auto" w:fill="auto"/>
          </w:tcPr>
          <w:p w14:paraId="26A2375A"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PETROLEOS MEXICANOS</w:t>
            </w:r>
          </w:p>
        </w:tc>
        <w:tc>
          <w:tcPr>
            <w:tcW w:w="4788" w:type="dxa"/>
            <w:shd w:val="clear" w:color="auto" w:fill="auto"/>
          </w:tcPr>
          <w:p w14:paraId="0ABCC6DC" w14:textId="403DD5CF" w:rsidR="00594191" w:rsidRPr="00A23315" w:rsidRDefault="006E6C81" w:rsidP="00A23315">
            <w:pPr>
              <w:pStyle w:val="Texto"/>
              <w:spacing w:after="86"/>
              <w:ind w:firstLine="0"/>
              <w:rPr>
                <w:rFonts w:ascii="Verdana" w:hAnsi="Verdana"/>
                <w:sz w:val="16"/>
                <w:szCs w:val="16"/>
              </w:rPr>
            </w:pPr>
            <w:r w:rsidRPr="00A23315">
              <w:rPr>
                <w:rFonts w:ascii="Verdana" w:hAnsi="Verdana" w:cs="Times New Roman"/>
                <w:sz w:val="16"/>
                <w:szCs w:val="16"/>
              </w:rPr>
              <w:t>PEMEX</w:t>
            </w:r>
          </w:p>
        </w:tc>
      </w:tr>
      <w:tr w:rsidR="00594191" w:rsidRPr="00A23315" w14:paraId="12757B2B" w14:textId="0725AB3C" w:rsidTr="00A23315">
        <w:tc>
          <w:tcPr>
            <w:tcW w:w="4788" w:type="dxa"/>
            <w:shd w:val="clear" w:color="auto" w:fill="auto"/>
          </w:tcPr>
          <w:p w14:paraId="7A470AC7"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o</w:t>
            </w:r>
            <w:r w:rsidRPr="00A23315">
              <w:rPr>
                <w:rFonts w:ascii="Verdana" w:hAnsi="Verdana"/>
                <w:sz w:val="16"/>
                <w:szCs w:val="16"/>
              </w:rPr>
              <w:tab/>
              <w:t>PEMEX Exploración y Producción</w:t>
            </w:r>
          </w:p>
        </w:tc>
        <w:tc>
          <w:tcPr>
            <w:tcW w:w="4788" w:type="dxa"/>
            <w:shd w:val="clear" w:color="auto" w:fill="auto"/>
          </w:tcPr>
          <w:p w14:paraId="4B26D0F2" w14:textId="583043B9" w:rsidR="00594191" w:rsidRPr="00A23315" w:rsidRDefault="00594191" w:rsidP="00A23315">
            <w:pPr>
              <w:pStyle w:val="Texto"/>
              <w:numPr>
                <w:ilvl w:val="0"/>
                <w:numId w:val="3"/>
              </w:numPr>
              <w:spacing w:after="86"/>
              <w:rPr>
                <w:rFonts w:ascii="Verdana" w:hAnsi="Verdana"/>
                <w:sz w:val="16"/>
                <w:szCs w:val="16"/>
                <w:lang w:val="en-US"/>
              </w:rPr>
            </w:pPr>
            <w:r w:rsidRPr="00A23315">
              <w:rPr>
                <w:rFonts w:ascii="Verdana" w:hAnsi="Verdana" w:cs="Times New Roman"/>
                <w:sz w:val="16"/>
                <w:szCs w:val="16"/>
                <w:lang w:val="en-US"/>
              </w:rPr>
              <w:t xml:space="preserve">PEMEX Exploration and Production              </w:t>
            </w:r>
          </w:p>
        </w:tc>
      </w:tr>
      <w:tr w:rsidR="00594191" w:rsidRPr="00A23315" w14:paraId="474A97DC" w14:textId="2B2ABDF0" w:rsidTr="00A23315">
        <w:tc>
          <w:tcPr>
            <w:tcW w:w="4788" w:type="dxa"/>
            <w:shd w:val="clear" w:color="auto" w:fill="auto"/>
          </w:tcPr>
          <w:p w14:paraId="4002D24D"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sz w:val="16"/>
                <w:szCs w:val="16"/>
              </w:rPr>
              <w:t>COLEGIO DE INGENIEROS PETROLEROS DE MEXICO</w:t>
            </w:r>
          </w:p>
        </w:tc>
        <w:tc>
          <w:tcPr>
            <w:tcW w:w="4788" w:type="dxa"/>
            <w:shd w:val="clear" w:color="auto" w:fill="auto"/>
          </w:tcPr>
          <w:p w14:paraId="21C57ADA" w14:textId="43ABE6EF" w:rsidR="00594191" w:rsidRPr="00A23315" w:rsidRDefault="006E6C81" w:rsidP="00A23315">
            <w:pPr>
              <w:pStyle w:val="Texto"/>
              <w:spacing w:after="86"/>
              <w:ind w:firstLine="0"/>
              <w:rPr>
                <w:rFonts w:ascii="Verdana" w:hAnsi="Verdana"/>
                <w:sz w:val="16"/>
                <w:szCs w:val="16"/>
                <w:lang w:val="en-US"/>
              </w:rPr>
            </w:pPr>
            <w:r w:rsidRPr="00A23315">
              <w:rPr>
                <w:rFonts w:ascii="Verdana" w:hAnsi="Verdana"/>
                <w:sz w:val="16"/>
                <w:szCs w:val="16"/>
                <w:lang w:val="en-US"/>
              </w:rPr>
              <w:t>COLLEGE OF PETROLEUM ENGINEERS OF MEXICO</w:t>
            </w:r>
          </w:p>
        </w:tc>
      </w:tr>
      <w:tr w:rsidR="00594191" w:rsidRPr="00A23315" w14:paraId="79626338" w14:textId="3006CECB" w:rsidTr="00A23315">
        <w:tc>
          <w:tcPr>
            <w:tcW w:w="4788" w:type="dxa"/>
            <w:shd w:val="clear" w:color="auto" w:fill="auto"/>
          </w:tcPr>
          <w:p w14:paraId="13B09C21" w14:textId="77777777" w:rsidR="00594191" w:rsidRPr="00A23315" w:rsidRDefault="00594191" w:rsidP="00A23315">
            <w:pPr>
              <w:pStyle w:val="ANOTACION"/>
              <w:spacing w:after="86" w:line="216" w:lineRule="exact"/>
              <w:rPr>
                <w:rFonts w:ascii="Verdana" w:hAnsi="Verdana"/>
                <w:sz w:val="16"/>
                <w:szCs w:val="16"/>
              </w:rPr>
            </w:pPr>
            <w:proofErr w:type="spellStart"/>
            <w:r w:rsidRPr="00A23315">
              <w:rPr>
                <w:rFonts w:ascii="Verdana" w:hAnsi="Verdana"/>
                <w:sz w:val="16"/>
                <w:szCs w:val="16"/>
              </w:rPr>
              <w:t>Indice</w:t>
            </w:r>
            <w:proofErr w:type="spellEnd"/>
          </w:p>
        </w:tc>
        <w:tc>
          <w:tcPr>
            <w:tcW w:w="4788" w:type="dxa"/>
            <w:shd w:val="clear" w:color="auto" w:fill="auto"/>
          </w:tcPr>
          <w:p w14:paraId="1038142C" w14:textId="4377D266" w:rsidR="00594191" w:rsidRPr="00A23315" w:rsidRDefault="006E6C81" w:rsidP="00A23315">
            <w:pPr>
              <w:pStyle w:val="ANOTACION"/>
              <w:spacing w:after="86" w:line="216" w:lineRule="exact"/>
              <w:rPr>
                <w:rFonts w:ascii="Verdana" w:hAnsi="Verdana"/>
                <w:sz w:val="16"/>
                <w:szCs w:val="16"/>
              </w:rPr>
            </w:pPr>
            <w:proofErr w:type="spellStart"/>
            <w:r w:rsidRPr="00A23315">
              <w:rPr>
                <w:rFonts w:ascii="Verdana" w:hAnsi="Verdana"/>
                <w:sz w:val="16"/>
                <w:szCs w:val="16"/>
              </w:rPr>
              <w:t>Index</w:t>
            </w:r>
            <w:proofErr w:type="spellEnd"/>
          </w:p>
        </w:tc>
      </w:tr>
      <w:tr w:rsidR="00594191" w:rsidRPr="00A23315" w14:paraId="6C246678" w14:textId="526A87F7" w:rsidTr="00A23315">
        <w:tc>
          <w:tcPr>
            <w:tcW w:w="4788" w:type="dxa"/>
            <w:shd w:val="clear" w:color="auto" w:fill="auto"/>
          </w:tcPr>
          <w:p w14:paraId="4E855540"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b/>
                <w:sz w:val="16"/>
                <w:szCs w:val="16"/>
              </w:rPr>
              <w:t>1.</w:t>
            </w:r>
            <w:r w:rsidRPr="00A23315">
              <w:rPr>
                <w:rFonts w:ascii="Verdana" w:hAnsi="Verdana"/>
                <w:sz w:val="16"/>
                <w:szCs w:val="16"/>
              </w:rPr>
              <w:tab/>
              <w:t>Objetivo</w:t>
            </w:r>
          </w:p>
        </w:tc>
        <w:tc>
          <w:tcPr>
            <w:tcW w:w="4788" w:type="dxa"/>
            <w:shd w:val="clear" w:color="auto" w:fill="auto"/>
          </w:tcPr>
          <w:p w14:paraId="5BEF0078" w14:textId="450209CA" w:rsidR="00594191" w:rsidRPr="00A23315" w:rsidRDefault="00594191" w:rsidP="00A23315">
            <w:pPr>
              <w:pStyle w:val="Texto"/>
              <w:spacing w:after="86"/>
              <w:ind w:firstLine="0"/>
              <w:rPr>
                <w:rFonts w:ascii="Verdana" w:hAnsi="Verdana"/>
                <w:b/>
                <w:sz w:val="16"/>
                <w:szCs w:val="16"/>
                <w:lang w:val="en-US"/>
              </w:rPr>
            </w:pPr>
            <w:r w:rsidRPr="00A23315">
              <w:rPr>
                <w:rFonts w:ascii="Verdana" w:hAnsi="Verdana" w:cs="Times New Roman"/>
                <w:b/>
                <w:bCs/>
                <w:sz w:val="16"/>
                <w:szCs w:val="16"/>
                <w:lang w:val="en-US"/>
              </w:rPr>
              <w:t xml:space="preserve">1. </w:t>
            </w:r>
            <w:r w:rsidRPr="00A23315">
              <w:rPr>
                <w:rFonts w:ascii="Verdana" w:hAnsi="Verdana" w:cs="Times New Roman"/>
                <w:sz w:val="16"/>
                <w:szCs w:val="16"/>
                <w:lang w:val="en-US"/>
              </w:rPr>
              <w:t xml:space="preserve">Objective              </w:t>
            </w:r>
          </w:p>
        </w:tc>
      </w:tr>
      <w:tr w:rsidR="00594191" w:rsidRPr="00A23315" w14:paraId="6BED7E57" w14:textId="7AF1F174" w:rsidTr="00A23315">
        <w:tc>
          <w:tcPr>
            <w:tcW w:w="4788" w:type="dxa"/>
            <w:shd w:val="clear" w:color="auto" w:fill="auto"/>
          </w:tcPr>
          <w:p w14:paraId="4B7BEADA"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b/>
                <w:sz w:val="16"/>
                <w:szCs w:val="16"/>
              </w:rPr>
              <w:t>2.</w:t>
            </w:r>
            <w:r w:rsidRPr="00A23315">
              <w:rPr>
                <w:rFonts w:ascii="Verdana" w:hAnsi="Verdana"/>
                <w:sz w:val="16"/>
                <w:szCs w:val="16"/>
              </w:rPr>
              <w:tab/>
              <w:t>Campo de Aplicación</w:t>
            </w:r>
          </w:p>
        </w:tc>
        <w:tc>
          <w:tcPr>
            <w:tcW w:w="4788" w:type="dxa"/>
            <w:shd w:val="clear" w:color="auto" w:fill="auto"/>
          </w:tcPr>
          <w:p w14:paraId="2EC8E4A1" w14:textId="7A3E5F6C" w:rsidR="00594191" w:rsidRPr="00A23315" w:rsidRDefault="00594191" w:rsidP="00A23315">
            <w:pPr>
              <w:pStyle w:val="Texto"/>
              <w:spacing w:after="86"/>
              <w:ind w:firstLine="0"/>
              <w:rPr>
                <w:rFonts w:ascii="Verdana" w:hAnsi="Verdana"/>
                <w:b/>
                <w:sz w:val="16"/>
                <w:szCs w:val="16"/>
                <w:lang w:val="en-US"/>
              </w:rPr>
            </w:pPr>
            <w:r w:rsidRPr="00A23315">
              <w:rPr>
                <w:rFonts w:ascii="Verdana" w:hAnsi="Verdana" w:cs="Times New Roman"/>
                <w:b/>
                <w:bCs/>
                <w:sz w:val="16"/>
                <w:szCs w:val="16"/>
                <w:lang w:val="en-US"/>
              </w:rPr>
              <w:t xml:space="preserve">2. </w:t>
            </w:r>
            <w:r w:rsidRPr="00A23315">
              <w:rPr>
                <w:rFonts w:ascii="Verdana" w:hAnsi="Verdana" w:cs="Times New Roman"/>
                <w:sz w:val="16"/>
                <w:szCs w:val="16"/>
                <w:lang w:val="en-US"/>
              </w:rPr>
              <w:t xml:space="preserve">Field of Application              </w:t>
            </w:r>
          </w:p>
        </w:tc>
      </w:tr>
      <w:tr w:rsidR="00594191" w:rsidRPr="00A23315" w14:paraId="64D43CC5" w14:textId="6BF7C722" w:rsidTr="00A23315">
        <w:tc>
          <w:tcPr>
            <w:tcW w:w="4788" w:type="dxa"/>
            <w:shd w:val="clear" w:color="auto" w:fill="auto"/>
          </w:tcPr>
          <w:p w14:paraId="1114C4F2"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b/>
                <w:sz w:val="16"/>
                <w:szCs w:val="16"/>
              </w:rPr>
              <w:t>3.</w:t>
            </w:r>
            <w:r w:rsidRPr="00A23315">
              <w:rPr>
                <w:rFonts w:ascii="Verdana" w:hAnsi="Verdana"/>
                <w:b/>
                <w:sz w:val="16"/>
                <w:szCs w:val="16"/>
              </w:rPr>
              <w:tab/>
            </w:r>
            <w:r w:rsidRPr="00A23315">
              <w:rPr>
                <w:rFonts w:ascii="Verdana" w:hAnsi="Verdana"/>
                <w:sz w:val="16"/>
                <w:szCs w:val="16"/>
              </w:rPr>
              <w:t>Referencias</w:t>
            </w:r>
          </w:p>
        </w:tc>
        <w:tc>
          <w:tcPr>
            <w:tcW w:w="4788" w:type="dxa"/>
            <w:shd w:val="clear" w:color="auto" w:fill="auto"/>
          </w:tcPr>
          <w:p w14:paraId="1B9F4A9B" w14:textId="45DFB8A8" w:rsidR="00594191" w:rsidRPr="00A23315" w:rsidRDefault="00594191" w:rsidP="00A23315">
            <w:pPr>
              <w:pStyle w:val="Texto"/>
              <w:spacing w:after="86"/>
              <w:ind w:firstLine="0"/>
              <w:rPr>
                <w:rFonts w:ascii="Verdana" w:hAnsi="Verdana"/>
                <w:b/>
                <w:sz w:val="16"/>
                <w:szCs w:val="16"/>
                <w:lang w:val="en-US"/>
              </w:rPr>
            </w:pPr>
            <w:r w:rsidRPr="00A23315">
              <w:rPr>
                <w:rFonts w:ascii="Verdana" w:hAnsi="Verdana" w:cs="Times New Roman"/>
                <w:b/>
                <w:bCs/>
                <w:sz w:val="16"/>
                <w:szCs w:val="16"/>
                <w:lang w:val="en-US"/>
              </w:rPr>
              <w:t xml:space="preserve">3. </w:t>
            </w:r>
            <w:r w:rsidRPr="00A23315">
              <w:rPr>
                <w:rFonts w:ascii="Verdana" w:hAnsi="Verdana" w:cs="Times New Roman"/>
                <w:sz w:val="16"/>
                <w:szCs w:val="16"/>
                <w:lang w:val="en-US"/>
              </w:rPr>
              <w:t>References</w:t>
            </w:r>
            <w:r w:rsidRPr="00A23315">
              <w:rPr>
                <w:rFonts w:ascii="Verdana" w:hAnsi="Verdana" w:cs="Times New Roman"/>
                <w:b/>
                <w:bCs/>
                <w:sz w:val="16"/>
                <w:szCs w:val="16"/>
                <w:lang w:val="en-US"/>
              </w:rPr>
              <w:t xml:space="preserve">              </w:t>
            </w:r>
          </w:p>
        </w:tc>
      </w:tr>
      <w:tr w:rsidR="00594191" w:rsidRPr="00A23315" w14:paraId="67DF6905" w14:textId="48FDDB79" w:rsidTr="00A23315">
        <w:tc>
          <w:tcPr>
            <w:tcW w:w="4788" w:type="dxa"/>
            <w:shd w:val="clear" w:color="auto" w:fill="auto"/>
          </w:tcPr>
          <w:p w14:paraId="3D2C4EFF"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b/>
                <w:sz w:val="16"/>
                <w:szCs w:val="16"/>
              </w:rPr>
              <w:t>4.</w:t>
            </w:r>
            <w:r w:rsidRPr="00A23315">
              <w:rPr>
                <w:rFonts w:ascii="Verdana" w:hAnsi="Verdana"/>
                <w:sz w:val="16"/>
                <w:szCs w:val="16"/>
              </w:rPr>
              <w:tab/>
              <w:t>Definiciones</w:t>
            </w:r>
          </w:p>
        </w:tc>
        <w:tc>
          <w:tcPr>
            <w:tcW w:w="4788" w:type="dxa"/>
            <w:shd w:val="clear" w:color="auto" w:fill="auto"/>
          </w:tcPr>
          <w:p w14:paraId="4DD98F84" w14:textId="32BBD9C7" w:rsidR="00594191" w:rsidRPr="00A23315" w:rsidRDefault="00594191" w:rsidP="00A23315">
            <w:pPr>
              <w:pStyle w:val="Texto"/>
              <w:spacing w:after="86"/>
              <w:ind w:firstLine="0"/>
              <w:rPr>
                <w:rFonts w:ascii="Verdana" w:hAnsi="Verdana"/>
                <w:b/>
                <w:sz w:val="16"/>
                <w:szCs w:val="16"/>
                <w:lang w:val="en-US"/>
              </w:rPr>
            </w:pPr>
            <w:r w:rsidRPr="00A23315">
              <w:rPr>
                <w:rFonts w:ascii="Verdana" w:hAnsi="Verdana" w:cs="Times New Roman"/>
                <w:b/>
                <w:bCs/>
                <w:sz w:val="16"/>
                <w:szCs w:val="16"/>
                <w:lang w:val="en-US"/>
              </w:rPr>
              <w:t xml:space="preserve">4. </w:t>
            </w:r>
            <w:r w:rsidRPr="00A23315">
              <w:rPr>
                <w:rFonts w:ascii="Verdana" w:hAnsi="Verdana" w:cs="Times New Roman"/>
                <w:sz w:val="16"/>
                <w:szCs w:val="16"/>
                <w:lang w:val="en-US"/>
              </w:rPr>
              <w:t xml:space="preserve">Definitions              </w:t>
            </w:r>
          </w:p>
        </w:tc>
      </w:tr>
      <w:tr w:rsidR="00594191" w:rsidRPr="00A23315" w14:paraId="4F4424F2" w14:textId="2E639DA3" w:rsidTr="00A23315">
        <w:tc>
          <w:tcPr>
            <w:tcW w:w="4788" w:type="dxa"/>
            <w:shd w:val="clear" w:color="auto" w:fill="auto"/>
          </w:tcPr>
          <w:p w14:paraId="00CCE399"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b/>
                <w:sz w:val="16"/>
                <w:szCs w:val="16"/>
              </w:rPr>
              <w:t>5.</w:t>
            </w:r>
            <w:r w:rsidRPr="00A23315">
              <w:rPr>
                <w:rFonts w:ascii="Verdana" w:hAnsi="Verdana"/>
                <w:sz w:val="16"/>
                <w:szCs w:val="16"/>
              </w:rPr>
              <w:tab/>
              <w:t>Especificaciones</w:t>
            </w:r>
          </w:p>
        </w:tc>
        <w:tc>
          <w:tcPr>
            <w:tcW w:w="4788" w:type="dxa"/>
            <w:shd w:val="clear" w:color="auto" w:fill="auto"/>
          </w:tcPr>
          <w:p w14:paraId="3EA33228" w14:textId="6B9E6B7A" w:rsidR="00594191" w:rsidRPr="00A23315" w:rsidRDefault="00594191" w:rsidP="00A23315">
            <w:pPr>
              <w:pStyle w:val="Texto"/>
              <w:spacing w:after="86"/>
              <w:ind w:firstLine="0"/>
              <w:rPr>
                <w:rFonts w:ascii="Verdana" w:hAnsi="Verdana"/>
                <w:b/>
                <w:sz w:val="16"/>
                <w:szCs w:val="16"/>
                <w:lang w:val="en-US"/>
              </w:rPr>
            </w:pPr>
            <w:r w:rsidRPr="00A23315">
              <w:rPr>
                <w:rFonts w:ascii="Verdana" w:hAnsi="Verdana" w:cs="Times New Roman"/>
                <w:b/>
                <w:bCs/>
                <w:sz w:val="16"/>
                <w:szCs w:val="16"/>
                <w:lang w:val="en-US"/>
              </w:rPr>
              <w:t xml:space="preserve">5. </w:t>
            </w:r>
            <w:r w:rsidRPr="00A23315">
              <w:rPr>
                <w:rFonts w:ascii="Verdana" w:hAnsi="Verdana" w:cs="Times New Roman"/>
                <w:sz w:val="16"/>
                <w:szCs w:val="16"/>
                <w:lang w:val="en-US"/>
              </w:rPr>
              <w:t xml:space="preserve">Specifications              </w:t>
            </w:r>
          </w:p>
        </w:tc>
      </w:tr>
      <w:tr w:rsidR="00594191" w:rsidRPr="00A23315" w14:paraId="2D8EB450" w14:textId="15C80E5D" w:rsidTr="00A23315">
        <w:tc>
          <w:tcPr>
            <w:tcW w:w="4788" w:type="dxa"/>
            <w:shd w:val="clear" w:color="auto" w:fill="auto"/>
          </w:tcPr>
          <w:p w14:paraId="044A32E2"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b/>
                <w:sz w:val="16"/>
                <w:szCs w:val="16"/>
              </w:rPr>
              <w:t>6.</w:t>
            </w:r>
            <w:r w:rsidRPr="00A23315">
              <w:rPr>
                <w:rFonts w:ascii="Verdana" w:hAnsi="Verdana"/>
                <w:sz w:val="16"/>
                <w:szCs w:val="16"/>
              </w:rPr>
              <w:tab/>
              <w:t>Grado de concordancia con normas y recomendaciones internacionales</w:t>
            </w:r>
          </w:p>
        </w:tc>
        <w:tc>
          <w:tcPr>
            <w:tcW w:w="4788" w:type="dxa"/>
            <w:shd w:val="clear" w:color="auto" w:fill="auto"/>
          </w:tcPr>
          <w:p w14:paraId="36DBB37E" w14:textId="2E47C8A7" w:rsidR="00594191" w:rsidRPr="00A23315" w:rsidRDefault="00594191" w:rsidP="00A23315">
            <w:pPr>
              <w:pStyle w:val="Texto"/>
              <w:spacing w:after="86"/>
              <w:ind w:firstLine="0"/>
              <w:rPr>
                <w:rFonts w:ascii="Verdana" w:hAnsi="Verdana"/>
                <w:b/>
                <w:sz w:val="16"/>
                <w:szCs w:val="16"/>
                <w:lang w:val="en-US"/>
              </w:rPr>
            </w:pPr>
            <w:r w:rsidRPr="00A23315">
              <w:rPr>
                <w:rFonts w:ascii="Verdana" w:hAnsi="Verdana" w:cs="Times New Roman"/>
                <w:b/>
                <w:bCs/>
                <w:sz w:val="16"/>
                <w:szCs w:val="16"/>
                <w:lang w:val="en-US"/>
              </w:rPr>
              <w:t xml:space="preserve">6. </w:t>
            </w:r>
            <w:r w:rsidR="003E62BE" w:rsidRPr="00A23315">
              <w:rPr>
                <w:rFonts w:ascii="Verdana" w:hAnsi="Verdana" w:cs="Times New Roman"/>
                <w:sz w:val="16"/>
                <w:szCs w:val="16"/>
                <w:lang w:val="en-US"/>
              </w:rPr>
              <w:t>Degree of concordance</w:t>
            </w:r>
            <w:r w:rsidRPr="00A23315">
              <w:rPr>
                <w:rFonts w:ascii="Verdana" w:hAnsi="Verdana" w:cs="Times New Roman"/>
                <w:sz w:val="16"/>
                <w:szCs w:val="16"/>
                <w:lang w:val="en-US"/>
              </w:rPr>
              <w:t xml:space="preserve"> with international standards and recommendations              </w:t>
            </w:r>
          </w:p>
        </w:tc>
      </w:tr>
      <w:tr w:rsidR="00594191" w:rsidRPr="00A23315" w14:paraId="0A1FF8B0" w14:textId="2581BAF9" w:rsidTr="00A23315">
        <w:tc>
          <w:tcPr>
            <w:tcW w:w="4788" w:type="dxa"/>
            <w:shd w:val="clear" w:color="auto" w:fill="auto"/>
          </w:tcPr>
          <w:p w14:paraId="56A81AFB"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b/>
                <w:sz w:val="16"/>
                <w:szCs w:val="16"/>
              </w:rPr>
              <w:t>7.</w:t>
            </w:r>
            <w:r w:rsidRPr="00A23315">
              <w:rPr>
                <w:rFonts w:ascii="Verdana" w:hAnsi="Verdana"/>
                <w:b/>
                <w:sz w:val="16"/>
                <w:szCs w:val="16"/>
              </w:rPr>
              <w:tab/>
            </w:r>
            <w:r w:rsidRPr="00A23315">
              <w:rPr>
                <w:rFonts w:ascii="Verdana" w:hAnsi="Verdana"/>
                <w:sz w:val="16"/>
                <w:szCs w:val="16"/>
              </w:rPr>
              <w:t>Procedimiento de evaluación de la conformidad</w:t>
            </w:r>
          </w:p>
        </w:tc>
        <w:tc>
          <w:tcPr>
            <w:tcW w:w="4788" w:type="dxa"/>
            <w:shd w:val="clear" w:color="auto" w:fill="auto"/>
          </w:tcPr>
          <w:p w14:paraId="7CEE9FE5" w14:textId="158CC4C6" w:rsidR="00594191" w:rsidRPr="00A23315" w:rsidRDefault="00594191" w:rsidP="00A23315">
            <w:pPr>
              <w:pStyle w:val="Texto"/>
              <w:spacing w:after="86"/>
              <w:ind w:firstLine="0"/>
              <w:rPr>
                <w:rFonts w:ascii="Verdana" w:hAnsi="Verdana"/>
                <w:b/>
                <w:sz w:val="16"/>
                <w:szCs w:val="16"/>
                <w:lang w:val="en-US"/>
              </w:rPr>
            </w:pPr>
            <w:r w:rsidRPr="00A23315">
              <w:rPr>
                <w:rFonts w:ascii="Verdana" w:hAnsi="Verdana" w:cs="Times New Roman"/>
                <w:b/>
                <w:bCs/>
                <w:sz w:val="16"/>
                <w:szCs w:val="16"/>
                <w:lang w:val="en-US"/>
              </w:rPr>
              <w:t xml:space="preserve">7. </w:t>
            </w:r>
            <w:r w:rsidR="003E62BE" w:rsidRPr="00A23315">
              <w:rPr>
                <w:rFonts w:ascii="Verdana" w:hAnsi="Verdana" w:cs="Times New Roman"/>
                <w:sz w:val="16"/>
                <w:szCs w:val="16"/>
                <w:lang w:val="en-US"/>
              </w:rPr>
              <w:t>Procedure for the Evaluation of Conformity</w:t>
            </w:r>
            <w:r w:rsidRPr="00A23315">
              <w:rPr>
                <w:rFonts w:ascii="Verdana" w:hAnsi="Verdana" w:cs="Times New Roman"/>
                <w:b/>
                <w:bCs/>
                <w:sz w:val="16"/>
                <w:szCs w:val="16"/>
                <w:lang w:val="en-US"/>
              </w:rPr>
              <w:t xml:space="preserve">              </w:t>
            </w:r>
          </w:p>
        </w:tc>
      </w:tr>
      <w:tr w:rsidR="00594191" w:rsidRPr="00A23315" w14:paraId="58E263BB" w14:textId="6979124B" w:rsidTr="00A23315">
        <w:tc>
          <w:tcPr>
            <w:tcW w:w="4788" w:type="dxa"/>
            <w:shd w:val="clear" w:color="auto" w:fill="auto"/>
          </w:tcPr>
          <w:p w14:paraId="079421D4"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b/>
                <w:sz w:val="16"/>
                <w:szCs w:val="16"/>
              </w:rPr>
              <w:t>8.</w:t>
            </w:r>
            <w:r w:rsidRPr="00A23315">
              <w:rPr>
                <w:rFonts w:ascii="Verdana" w:hAnsi="Verdana"/>
                <w:sz w:val="16"/>
                <w:szCs w:val="16"/>
              </w:rPr>
              <w:tab/>
              <w:t>Bibliografía</w:t>
            </w:r>
          </w:p>
        </w:tc>
        <w:tc>
          <w:tcPr>
            <w:tcW w:w="4788" w:type="dxa"/>
            <w:shd w:val="clear" w:color="auto" w:fill="auto"/>
          </w:tcPr>
          <w:p w14:paraId="64BFBC0F" w14:textId="130AA68A" w:rsidR="00594191" w:rsidRPr="00A23315" w:rsidRDefault="00594191" w:rsidP="00A23315">
            <w:pPr>
              <w:pStyle w:val="Texto"/>
              <w:spacing w:after="86"/>
              <w:ind w:firstLine="0"/>
              <w:rPr>
                <w:rFonts w:ascii="Verdana" w:hAnsi="Verdana"/>
                <w:b/>
                <w:sz w:val="16"/>
                <w:szCs w:val="16"/>
                <w:lang w:val="en-US"/>
              </w:rPr>
            </w:pPr>
            <w:r w:rsidRPr="00A23315">
              <w:rPr>
                <w:rFonts w:ascii="Verdana" w:hAnsi="Verdana" w:cs="Times New Roman"/>
                <w:b/>
                <w:bCs/>
                <w:sz w:val="16"/>
                <w:szCs w:val="16"/>
                <w:lang w:val="en-US"/>
              </w:rPr>
              <w:t xml:space="preserve">8. </w:t>
            </w:r>
            <w:r w:rsidRPr="00A23315">
              <w:rPr>
                <w:rFonts w:ascii="Verdana" w:hAnsi="Verdana" w:cs="Times New Roman"/>
                <w:sz w:val="16"/>
                <w:szCs w:val="16"/>
                <w:lang w:val="en-US"/>
              </w:rPr>
              <w:t xml:space="preserve">Bibliography              </w:t>
            </w:r>
          </w:p>
        </w:tc>
      </w:tr>
      <w:tr w:rsidR="00594191" w:rsidRPr="00A23315" w14:paraId="5832CAB7" w14:textId="2A9E6C1C" w:rsidTr="00A23315">
        <w:tc>
          <w:tcPr>
            <w:tcW w:w="4788" w:type="dxa"/>
            <w:shd w:val="clear" w:color="auto" w:fill="auto"/>
          </w:tcPr>
          <w:p w14:paraId="0018F31A" w14:textId="77777777" w:rsidR="00594191" w:rsidRPr="00A23315" w:rsidRDefault="00594191" w:rsidP="00A23315">
            <w:pPr>
              <w:pStyle w:val="Texto"/>
              <w:spacing w:after="86"/>
              <w:ind w:firstLine="0"/>
              <w:rPr>
                <w:rFonts w:ascii="Verdana" w:hAnsi="Verdana"/>
                <w:sz w:val="16"/>
                <w:szCs w:val="16"/>
              </w:rPr>
            </w:pPr>
            <w:r w:rsidRPr="00A23315">
              <w:rPr>
                <w:rFonts w:ascii="Verdana" w:hAnsi="Verdana"/>
                <w:b/>
                <w:sz w:val="16"/>
                <w:szCs w:val="16"/>
              </w:rPr>
              <w:t xml:space="preserve">9 </w:t>
            </w:r>
            <w:r w:rsidRPr="00A23315">
              <w:rPr>
                <w:rFonts w:ascii="Verdana" w:hAnsi="Verdana"/>
                <w:sz w:val="16"/>
                <w:szCs w:val="16"/>
              </w:rPr>
              <w:tab/>
              <w:t>Observancia de esta Norma</w:t>
            </w:r>
          </w:p>
        </w:tc>
        <w:tc>
          <w:tcPr>
            <w:tcW w:w="4788" w:type="dxa"/>
            <w:shd w:val="clear" w:color="auto" w:fill="auto"/>
          </w:tcPr>
          <w:p w14:paraId="1AA62DCA" w14:textId="1AA3B1B6" w:rsidR="00594191" w:rsidRPr="00A23315" w:rsidRDefault="00594191" w:rsidP="00A23315">
            <w:pPr>
              <w:pStyle w:val="Texto"/>
              <w:spacing w:after="86"/>
              <w:ind w:firstLine="0"/>
              <w:rPr>
                <w:rFonts w:ascii="Verdana" w:hAnsi="Verdana"/>
                <w:b/>
                <w:sz w:val="16"/>
                <w:szCs w:val="16"/>
                <w:lang w:val="en-US"/>
              </w:rPr>
            </w:pPr>
            <w:r w:rsidRPr="00A23315">
              <w:rPr>
                <w:rFonts w:ascii="Verdana" w:hAnsi="Verdana" w:cs="Times New Roman"/>
                <w:b/>
                <w:bCs/>
                <w:sz w:val="16"/>
                <w:szCs w:val="16"/>
                <w:lang w:val="en-US"/>
              </w:rPr>
              <w:t xml:space="preserve">9 </w:t>
            </w:r>
            <w:r w:rsidRPr="00A23315">
              <w:rPr>
                <w:rFonts w:ascii="Verdana" w:hAnsi="Verdana" w:cs="Times New Roman"/>
                <w:sz w:val="16"/>
                <w:szCs w:val="16"/>
                <w:lang w:val="en-US"/>
              </w:rPr>
              <w:t xml:space="preserve">Compliance with this Standard              </w:t>
            </w:r>
          </w:p>
        </w:tc>
      </w:tr>
      <w:tr w:rsidR="00594191" w:rsidRPr="00A23315" w14:paraId="6A5497BF" w14:textId="74375A06" w:rsidTr="00A23315">
        <w:tc>
          <w:tcPr>
            <w:tcW w:w="4788" w:type="dxa"/>
            <w:shd w:val="clear" w:color="auto" w:fill="auto"/>
          </w:tcPr>
          <w:p w14:paraId="2F97B702" w14:textId="77777777" w:rsidR="00594191" w:rsidRPr="00A23315" w:rsidRDefault="00594191" w:rsidP="00A23315">
            <w:pPr>
              <w:pStyle w:val="Texto"/>
              <w:spacing w:line="226" w:lineRule="exact"/>
              <w:ind w:firstLine="0"/>
              <w:rPr>
                <w:rFonts w:ascii="Verdana" w:hAnsi="Verdana"/>
                <w:b/>
                <w:sz w:val="16"/>
                <w:szCs w:val="16"/>
              </w:rPr>
            </w:pPr>
            <w:r w:rsidRPr="00A23315">
              <w:rPr>
                <w:rFonts w:ascii="Verdana" w:hAnsi="Verdana"/>
                <w:b/>
                <w:sz w:val="16"/>
                <w:szCs w:val="16"/>
              </w:rPr>
              <w:t>1. Objetivo</w:t>
            </w:r>
          </w:p>
        </w:tc>
        <w:tc>
          <w:tcPr>
            <w:tcW w:w="4788" w:type="dxa"/>
            <w:shd w:val="clear" w:color="auto" w:fill="auto"/>
          </w:tcPr>
          <w:p w14:paraId="0A858880" w14:textId="14E541BA" w:rsidR="00594191" w:rsidRPr="00A23315" w:rsidRDefault="00594191" w:rsidP="00A23315">
            <w:pPr>
              <w:pStyle w:val="Texto"/>
              <w:spacing w:line="226" w:lineRule="exact"/>
              <w:ind w:firstLine="0"/>
              <w:rPr>
                <w:rFonts w:ascii="Verdana" w:hAnsi="Verdana"/>
                <w:b/>
                <w:sz w:val="16"/>
                <w:szCs w:val="16"/>
                <w:lang w:val="en-US"/>
              </w:rPr>
            </w:pPr>
            <w:r w:rsidRPr="00A23315">
              <w:rPr>
                <w:rFonts w:ascii="Verdana" w:hAnsi="Verdana" w:cs="Times New Roman"/>
                <w:b/>
                <w:bCs/>
                <w:sz w:val="16"/>
                <w:szCs w:val="16"/>
                <w:lang w:val="en-US"/>
              </w:rPr>
              <w:t>1. Objective</w:t>
            </w:r>
          </w:p>
        </w:tc>
      </w:tr>
      <w:tr w:rsidR="00594191" w:rsidRPr="00A23315" w14:paraId="3FB6450C" w14:textId="3FD254C4" w:rsidTr="00A23315">
        <w:tc>
          <w:tcPr>
            <w:tcW w:w="4788" w:type="dxa"/>
            <w:shd w:val="clear" w:color="auto" w:fill="auto"/>
          </w:tcPr>
          <w:p w14:paraId="4A4E7A4A"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 xml:space="preserve">El objetivo de esta NOM es establecer las especificaciones de protección al ambiente durante las actividades de instalación, mantenimiento mayor y abandono, de los sistemas para la conducción de hidrocarburos y petroquímicos en estado líquido y gaseoso, a los que se refieren los artículos 3o. y 4o. de </w:t>
            </w:r>
            <w:smartTag w:uri="urn:schemas-microsoft-com:office:smarttags" w:element="PersonName">
              <w:smartTagPr>
                <w:attr w:name="ProductID" w:val="la Ley Reglamentaria"/>
              </w:smartTagPr>
              <w:r w:rsidRPr="00A23315">
                <w:rPr>
                  <w:rFonts w:ascii="Verdana" w:hAnsi="Verdana"/>
                  <w:sz w:val="16"/>
                  <w:szCs w:val="16"/>
                </w:rPr>
                <w:t>la Ley Reglamentaria</w:t>
              </w:r>
            </w:smartTag>
            <w:r w:rsidRPr="00A23315">
              <w:rPr>
                <w:rFonts w:ascii="Verdana" w:hAnsi="Verdana"/>
                <w:sz w:val="16"/>
                <w:szCs w:val="16"/>
              </w:rPr>
              <w:t xml:space="preserve"> del Artículo 27 Constitucional en el Ramo del Petróleo, que se realicen en derechos de vía existentes, ubicados en zonas agrícolas, ganaderas y eriales.</w:t>
            </w:r>
          </w:p>
        </w:tc>
        <w:tc>
          <w:tcPr>
            <w:tcW w:w="4788" w:type="dxa"/>
            <w:shd w:val="clear" w:color="auto" w:fill="auto"/>
          </w:tcPr>
          <w:p w14:paraId="030ABAE0" w14:textId="5AB199FA"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t>The objective of this NOM is to establish the specifications for the protection of the environment during the activities of installation, major maintenance and abandonment of the systems for the conduction of hydrocarbons and petrochemicals in</w:t>
            </w:r>
            <w:r w:rsidR="003E62BE" w:rsidRPr="00A23315">
              <w:rPr>
                <w:rFonts w:ascii="Verdana" w:hAnsi="Verdana" w:cs="Times New Roman"/>
                <w:sz w:val="16"/>
                <w:szCs w:val="16"/>
                <w:lang w:val="en-US"/>
              </w:rPr>
              <w:t xml:space="preserve"> a</w:t>
            </w:r>
            <w:r w:rsidRPr="00A23315">
              <w:rPr>
                <w:rFonts w:ascii="Verdana" w:hAnsi="Verdana" w:cs="Times New Roman"/>
                <w:sz w:val="16"/>
                <w:szCs w:val="16"/>
                <w:lang w:val="en-US"/>
              </w:rPr>
              <w:t xml:space="preserve"> liquid and gaseous state, referred to in articles 3 and 4 of the Regulatory Law of Constitutional Article 27 in the Petroleum </w:t>
            </w:r>
            <w:r w:rsidR="003E62BE" w:rsidRPr="00A23315">
              <w:rPr>
                <w:rFonts w:ascii="Verdana" w:hAnsi="Verdana" w:cs="Times New Roman"/>
                <w:sz w:val="16"/>
                <w:szCs w:val="16"/>
                <w:lang w:val="en-US"/>
              </w:rPr>
              <w:t>Sector</w:t>
            </w:r>
            <w:r w:rsidRPr="00A23315">
              <w:rPr>
                <w:rFonts w:ascii="Verdana" w:hAnsi="Verdana" w:cs="Times New Roman"/>
                <w:sz w:val="16"/>
                <w:szCs w:val="16"/>
                <w:lang w:val="en-US"/>
              </w:rPr>
              <w:t xml:space="preserve">, which are carried out in existing rights of way, located in agricultural, livestock and wasteland areas. </w:t>
            </w:r>
          </w:p>
        </w:tc>
      </w:tr>
      <w:tr w:rsidR="00594191" w:rsidRPr="00A23315" w14:paraId="2ABF57BD" w14:textId="4DAFC46B" w:rsidTr="00A23315">
        <w:tc>
          <w:tcPr>
            <w:tcW w:w="4788" w:type="dxa"/>
            <w:shd w:val="clear" w:color="auto" w:fill="auto"/>
          </w:tcPr>
          <w:p w14:paraId="4E83A0DF" w14:textId="77777777" w:rsidR="00594191" w:rsidRPr="00A23315" w:rsidRDefault="00594191" w:rsidP="00A23315">
            <w:pPr>
              <w:pStyle w:val="Texto"/>
              <w:spacing w:line="226" w:lineRule="exact"/>
              <w:ind w:firstLine="0"/>
              <w:rPr>
                <w:rFonts w:ascii="Verdana" w:hAnsi="Verdana"/>
                <w:b/>
                <w:sz w:val="16"/>
                <w:szCs w:val="16"/>
              </w:rPr>
            </w:pPr>
            <w:r w:rsidRPr="00A23315">
              <w:rPr>
                <w:rFonts w:ascii="Verdana" w:hAnsi="Verdana"/>
                <w:b/>
                <w:sz w:val="16"/>
                <w:szCs w:val="16"/>
              </w:rPr>
              <w:t>2. Campo de aplicación</w:t>
            </w:r>
          </w:p>
        </w:tc>
        <w:tc>
          <w:tcPr>
            <w:tcW w:w="4788" w:type="dxa"/>
            <w:shd w:val="clear" w:color="auto" w:fill="auto"/>
          </w:tcPr>
          <w:p w14:paraId="6B0F1AAE" w14:textId="267E4F54" w:rsidR="00594191" w:rsidRPr="00A23315" w:rsidRDefault="00594191" w:rsidP="00A23315">
            <w:pPr>
              <w:pStyle w:val="Texto"/>
              <w:spacing w:line="226" w:lineRule="exact"/>
              <w:ind w:firstLine="0"/>
              <w:rPr>
                <w:rFonts w:ascii="Verdana" w:hAnsi="Verdana"/>
                <w:b/>
                <w:sz w:val="16"/>
                <w:szCs w:val="16"/>
                <w:lang w:val="en-US"/>
              </w:rPr>
            </w:pPr>
            <w:r w:rsidRPr="00A23315">
              <w:rPr>
                <w:rFonts w:ascii="Verdana" w:hAnsi="Verdana" w:cs="Times New Roman"/>
                <w:b/>
                <w:bCs/>
                <w:sz w:val="16"/>
                <w:szCs w:val="16"/>
                <w:lang w:val="en-US"/>
              </w:rPr>
              <w:t>2. Field of application</w:t>
            </w:r>
          </w:p>
        </w:tc>
      </w:tr>
      <w:tr w:rsidR="00594191" w:rsidRPr="00A23315" w14:paraId="52134B2C" w14:textId="3D7F85F0" w:rsidTr="00A23315">
        <w:tc>
          <w:tcPr>
            <w:tcW w:w="4788" w:type="dxa"/>
            <w:shd w:val="clear" w:color="auto" w:fill="auto"/>
          </w:tcPr>
          <w:p w14:paraId="0995C781"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Los responsables del cumplimiento de esta Norma serán las personas físicas y morales que realicen las actividades de instalación, mantenimiento mayor y abandono, de los sistemas de conducción de hidrocarburos y petroquímicos en estado líquido y gaseoso, que se realicen en derechos de vía existentes, ubicados en zonas agrícolas, ganaderas y eriales.</w:t>
            </w:r>
          </w:p>
        </w:tc>
        <w:tc>
          <w:tcPr>
            <w:tcW w:w="4788" w:type="dxa"/>
            <w:shd w:val="clear" w:color="auto" w:fill="auto"/>
          </w:tcPr>
          <w:p w14:paraId="6042246C" w14:textId="3D765DEB"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t xml:space="preserve">Those responsible for compliance with this Standard will be the individuals and </w:t>
            </w:r>
            <w:r w:rsidR="003E62BE" w:rsidRPr="00A23315">
              <w:rPr>
                <w:rFonts w:ascii="Verdana" w:hAnsi="Verdana" w:cs="Times New Roman"/>
                <w:sz w:val="16"/>
                <w:szCs w:val="16"/>
                <w:lang w:val="en-US"/>
              </w:rPr>
              <w:t>companies</w:t>
            </w:r>
            <w:r w:rsidRPr="00A23315">
              <w:rPr>
                <w:rFonts w:ascii="Verdana" w:hAnsi="Verdana" w:cs="Times New Roman"/>
                <w:sz w:val="16"/>
                <w:szCs w:val="16"/>
                <w:lang w:val="en-US"/>
              </w:rPr>
              <w:t xml:space="preserve"> that carry out the activities of installation, major maintenance and abandonment of the hydrocarbon and petrochemical conduction systems in</w:t>
            </w:r>
            <w:r w:rsidR="003E62BE" w:rsidRPr="00A23315">
              <w:rPr>
                <w:rFonts w:ascii="Verdana" w:hAnsi="Verdana" w:cs="Times New Roman"/>
                <w:sz w:val="16"/>
                <w:szCs w:val="16"/>
                <w:lang w:val="en-US"/>
              </w:rPr>
              <w:t xml:space="preserve"> a</w:t>
            </w:r>
            <w:r w:rsidRPr="00A23315">
              <w:rPr>
                <w:rFonts w:ascii="Verdana" w:hAnsi="Verdana" w:cs="Times New Roman"/>
                <w:sz w:val="16"/>
                <w:szCs w:val="16"/>
                <w:lang w:val="en-US"/>
              </w:rPr>
              <w:t xml:space="preserve"> liquid and gaseous state, which are carried out in existing rights of way, located in agricultural, livestock and wasteland areas.</w:t>
            </w:r>
          </w:p>
        </w:tc>
      </w:tr>
      <w:tr w:rsidR="00594191" w:rsidRPr="00A23315" w14:paraId="78762119" w14:textId="647C3413" w:rsidTr="00A23315">
        <w:tc>
          <w:tcPr>
            <w:tcW w:w="4788" w:type="dxa"/>
            <w:shd w:val="clear" w:color="auto" w:fill="auto"/>
          </w:tcPr>
          <w:p w14:paraId="4937B060" w14:textId="77777777" w:rsidR="00594191" w:rsidRPr="00A23315" w:rsidRDefault="00594191" w:rsidP="00A23315">
            <w:pPr>
              <w:pStyle w:val="Texto"/>
              <w:spacing w:line="226" w:lineRule="exact"/>
              <w:ind w:firstLine="0"/>
              <w:rPr>
                <w:rFonts w:ascii="Verdana" w:hAnsi="Verdana"/>
                <w:b/>
                <w:sz w:val="16"/>
                <w:szCs w:val="16"/>
              </w:rPr>
            </w:pPr>
            <w:r w:rsidRPr="00A23315">
              <w:rPr>
                <w:rFonts w:ascii="Verdana" w:hAnsi="Verdana"/>
                <w:b/>
                <w:sz w:val="16"/>
                <w:szCs w:val="16"/>
              </w:rPr>
              <w:t>3. Referencias</w:t>
            </w:r>
          </w:p>
        </w:tc>
        <w:tc>
          <w:tcPr>
            <w:tcW w:w="4788" w:type="dxa"/>
            <w:shd w:val="clear" w:color="auto" w:fill="auto"/>
          </w:tcPr>
          <w:p w14:paraId="0BE6ABE0" w14:textId="1F1369CF" w:rsidR="00594191" w:rsidRPr="00A23315" w:rsidRDefault="00594191" w:rsidP="00A23315">
            <w:pPr>
              <w:pStyle w:val="Texto"/>
              <w:spacing w:line="226" w:lineRule="exact"/>
              <w:ind w:firstLine="0"/>
              <w:rPr>
                <w:rFonts w:ascii="Verdana" w:hAnsi="Verdana"/>
                <w:b/>
                <w:sz w:val="16"/>
                <w:szCs w:val="16"/>
                <w:lang w:val="en-US"/>
              </w:rPr>
            </w:pPr>
            <w:r w:rsidRPr="00A23315">
              <w:rPr>
                <w:rFonts w:ascii="Verdana" w:hAnsi="Verdana" w:cs="Times New Roman"/>
                <w:b/>
                <w:bCs/>
                <w:sz w:val="16"/>
                <w:szCs w:val="16"/>
                <w:lang w:val="en-US"/>
              </w:rPr>
              <w:t xml:space="preserve">3. References </w:t>
            </w:r>
          </w:p>
        </w:tc>
      </w:tr>
      <w:tr w:rsidR="00594191" w:rsidRPr="00A23315" w14:paraId="5487A694" w14:textId="2B5C643A" w:rsidTr="00A23315">
        <w:tc>
          <w:tcPr>
            <w:tcW w:w="4788" w:type="dxa"/>
            <w:shd w:val="clear" w:color="auto" w:fill="auto"/>
          </w:tcPr>
          <w:p w14:paraId="66E0AE32"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 xml:space="preserve">Ley General para </w:t>
            </w:r>
            <w:smartTag w:uri="urn:schemas-microsoft-com:office:smarttags" w:element="PersonName">
              <w:smartTagPr>
                <w:attr w:name="ProductID" w:val="la Prevenci￳n"/>
              </w:smartTagPr>
              <w:r w:rsidRPr="00A23315">
                <w:rPr>
                  <w:rFonts w:ascii="Verdana" w:hAnsi="Verdana"/>
                  <w:sz w:val="16"/>
                  <w:szCs w:val="16"/>
                </w:rPr>
                <w:t>la Prevención</w:t>
              </w:r>
            </w:smartTag>
            <w:r w:rsidRPr="00A23315">
              <w:rPr>
                <w:rFonts w:ascii="Verdana" w:hAnsi="Verdana"/>
                <w:sz w:val="16"/>
                <w:szCs w:val="16"/>
              </w:rPr>
              <w:t xml:space="preserve"> y Gestión Integral de los Residuos. Publicada en el Diario Oficial de </w:t>
            </w:r>
            <w:smartTag w:uri="urn:schemas-microsoft-com:office:smarttags" w:element="PersonName">
              <w:smartTagPr>
                <w:attr w:name="ProductID" w:val="la Federaci￳n"/>
              </w:smartTagPr>
              <w:r w:rsidRPr="00A23315">
                <w:rPr>
                  <w:rFonts w:ascii="Verdana" w:hAnsi="Verdana"/>
                  <w:sz w:val="16"/>
                  <w:szCs w:val="16"/>
                </w:rPr>
                <w:t>la Federación</w:t>
              </w:r>
            </w:smartTag>
            <w:r w:rsidRPr="00A23315">
              <w:rPr>
                <w:rFonts w:ascii="Verdana" w:hAnsi="Verdana"/>
                <w:sz w:val="16"/>
                <w:szCs w:val="16"/>
              </w:rPr>
              <w:t xml:space="preserve"> el 8 de octubre de 2003 (Ultima reforma publicada en el DOF el 19 de junio de 2007).</w:t>
            </w:r>
          </w:p>
        </w:tc>
        <w:tc>
          <w:tcPr>
            <w:tcW w:w="4788" w:type="dxa"/>
            <w:shd w:val="clear" w:color="auto" w:fill="auto"/>
          </w:tcPr>
          <w:p w14:paraId="127DD339" w14:textId="620ED0C6"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t xml:space="preserve">General Law for the Prevention and </w:t>
            </w:r>
            <w:r w:rsidR="003E62BE" w:rsidRPr="00A23315">
              <w:rPr>
                <w:rFonts w:ascii="Verdana" w:hAnsi="Verdana" w:cs="Times New Roman"/>
                <w:sz w:val="16"/>
                <w:szCs w:val="16"/>
                <w:lang w:val="en-US"/>
              </w:rPr>
              <w:t>Integral</w:t>
            </w:r>
            <w:r w:rsidRPr="00A23315">
              <w:rPr>
                <w:rFonts w:ascii="Verdana" w:hAnsi="Verdana" w:cs="Times New Roman"/>
                <w:sz w:val="16"/>
                <w:szCs w:val="16"/>
                <w:lang w:val="en-US"/>
              </w:rPr>
              <w:t xml:space="preserve"> Management of Waste</w:t>
            </w:r>
            <w:r w:rsidR="003E62BE" w:rsidRPr="00A23315">
              <w:rPr>
                <w:rFonts w:ascii="Verdana" w:hAnsi="Verdana" w:cs="Times New Roman"/>
                <w:sz w:val="16"/>
                <w:szCs w:val="16"/>
                <w:lang w:val="en-US"/>
              </w:rPr>
              <w:t>s</w:t>
            </w:r>
            <w:r w:rsidRPr="00A23315">
              <w:rPr>
                <w:rFonts w:ascii="Verdana" w:hAnsi="Verdana" w:cs="Times New Roman"/>
                <w:sz w:val="16"/>
                <w:szCs w:val="16"/>
                <w:lang w:val="en-US"/>
              </w:rPr>
              <w:t xml:space="preserve">. Published in the </w:t>
            </w:r>
            <w:r w:rsidR="003E62BE" w:rsidRPr="00A23315">
              <w:rPr>
                <w:rFonts w:ascii="Verdana" w:hAnsi="Verdana" w:cs="Times New Roman"/>
                <w:sz w:val="16"/>
                <w:szCs w:val="16"/>
                <w:lang w:val="en-US"/>
              </w:rPr>
              <w:t>Official Daily of the Federation</w:t>
            </w:r>
            <w:r w:rsidRPr="00A23315">
              <w:rPr>
                <w:rFonts w:ascii="Verdana" w:hAnsi="Verdana" w:cs="Times New Roman"/>
                <w:sz w:val="16"/>
                <w:szCs w:val="16"/>
                <w:lang w:val="en-US"/>
              </w:rPr>
              <w:t xml:space="preserve"> on October 8, 2003 (Last reform published in the </w:t>
            </w:r>
            <w:r w:rsidR="003E62BE" w:rsidRPr="00A23315">
              <w:rPr>
                <w:rFonts w:ascii="Verdana" w:hAnsi="Verdana" w:cs="Times New Roman"/>
                <w:sz w:val="16"/>
                <w:szCs w:val="16"/>
                <w:lang w:val="en-US"/>
              </w:rPr>
              <w:t>Official Daily of the Federation</w:t>
            </w:r>
            <w:r w:rsidRPr="00A23315">
              <w:rPr>
                <w:rFonts w:ascii="Verdana" w:hAnsi="Verdana" w:cs="Times New Roman"/>
                <w:sz w:val="16"/>
                <w:szCs w:val="16"/>
                <w:lang w:val="en-US"/>
              </w:rPr>
              <w:t xml:space="preserve"> on June 19, 2007)</w:t>
            </w:r>
          </w:p>
        </w:tc>
      </w:tr>
      <w:tr w:rsidR="00594191" w:rsidRPr="00A23315" w14:paraId="0A1074CD" w14:textId="001CF67F" w:rsidTr="00A23315">
        <w:tc>
          <w:tcPr>
            <w:tcW w:w="4788" w:type="dxa"/>
            <w:shd w:val="clear" w:color="auto" w:fill="auto"/>
          </w:tcPr>
          <w:p w14:paraId="730E639D"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 xml:space="preserve">Ley General de Vida Silvestre. Publicada en el Diario Oficial de </w:t>
            </w:r>
            <w:smartTag w:uri="urn:schemas-microsoft-com:office:smarttags" w:element="PersonName">
              <w:smartTagPr>
                <w:attr w:name="ProductID" w:val="la Federaci￳n"/>
              </w:smartTagPr>
              <w:r w:rsidRPr="00A23315">
                <w:rPr>
                  <w:rFonts w:ascii="Verdana" w:hAnsi="Verdana"/>
                  <w:sz w:val="16"/>
                  <w:szCs w:val="16"/>
                </w:rPr>
                <w:t>la Federación</w:t>
              </w:r>
            </w:smartTag>
            <w:r w:rsidRPr="00A23315">
              <w:rPr>
                <w:rFonts w:ascii="Verdana" w:hAnsi="Verdana"/>
                <w:sz w:val="16"/>
                <w:szCs w:val="16"/>
              </w:rPr>
              <w:t xml:space="preserve"> el 3 de julio de 2000. Texto vigente (Ultima reforma publicada en el Diario Oficial de </w:t>
            </w:r>
            <w:smartTag w:uri="urn:schemas-microsoft-com:office:smarttags" w:element="PersonName">
              <w:smartTagPr>
                <w:attr w:name="ProductID" w:val="la Federaci￳n"/>
              </w:smartTagPr>
              <w:r w:rsidRPr="00A23315">
                <w:rPr>
                  <w:rFonts w:ascii="Verdana" w:hAnsi="Verdana"/>
                  <w:sz w:val="16"/>
                  <w:szCs w:val="16"/>
                </w:rPr>
                <w:lastRenderedPageBreak/>
                <w:t>la Federación</w:t>
              </w:r>
            </w:smartTag>
            <w:r w:rsidRPr="00A23315">
              <w:rPr>
                <w:rFonts w:ascii="Verdana" w:hAnsi="Verdana"/>
                <w:sz w:val="16"/>
                <w:szCs w:val="16"/>
              </w:rPr>
              <w:t xml:space="preserve"> el 1 de febrero de 2007).</w:t>
            </w:r>
          </w:p>
        </w:tc>
        <w:tc>
          <w:tcPr>
            <w:tcW w:w="4788" w:type="dxa"/>
            <w:shd w:val="clear" w:color="auto" w:fill="auto"/>
          </w:tcPr>
          <w:p w14:paraId="72290FDE" w14:textId="361E5AD2"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lastRenderedPageBreak/>
              <w:t xml:space="preserve">General </w:t>
            </w:r>
            <w:r w:rsidR="003E62BE" w:rsidRPr="00A23315">
              <w:rPr>
                <w:rFonts w:ascii="Verdana" w:hAnsi="Verdana" w:cs="Times New Roman"/>
                <w:sz w:val="16"/>
                <w:szCs w:val="16"/>
                <w:lang w:val="en-US"/>
              </w:rPr>
              <w:t>Law of Wildlife</w:t>
            </w:r>
            <w:r w:rsidRPr="00A23315">
              <w:rPr>
                <w:rFonts w:ascii="Verdana" w:hAnsi="Verdana" w:cs="Times New Roman"/>
                <w:sz w:val="16"/>
                <w:szCs w:val="16"/>
                <w:lang w:val="en-US"/>
              </w:rPr>
              <w:t xml:space="preserve">. Published in the </w:t>
            </w:r>
            <w:r w:rsidR="003E62BE" w:rsidRPr="00A23315">
              <w:rPr>
                <w:rFonts w:ascii="Verdana" w:hAnsi="Verdana" w:cs="Times New Roman"/>
                <w:sz w:val="16"/>
                <w:szCs w:val="16"/>
                <w:lang w:val="en-US"/>
              </w:rPr>
              <w:t>Official Daily of the Federation</w:t>
            </w:r>
            <w:r w:rsidRPr="00A23315">
              <w:rPr>
                <w:rFonts w:ascii="Verdana" w:hAnsi="Verdana" w:cs="Times New Roman"/>
                <w:sz w:val="16"/>
                <w:szCs w:val="16"/>
                <w:lang w:val="en-US"/>
              </w:rPr>
              <w:t xml:space="preserve"> on July 3, 2000. Current text (</w:t>
            </w:r>
            <w:r w:rsidR="003E62BE" w:rsidRPr="00A23315">
              <w:rPr>
                <w:rFonts w:ascii="Verdana" w:hAnsi="Verdana" w:cs="Times New Roman"/>
                <w:sz w:val="16"/>
                <w:szCs w:val="16"/>
                <w:lang w:val="en-US"/>
              </w:rPr>
              <w:t>L</w:t>
            </w:r>
            <w:r w:rsidRPr="00A23315">
              <w:rPr>
                <w:rFonts w:ascii="Verdana" w:hAnsi="Verdana" w:cs="Times New Roman"/>
                <w:sz w:val="16"/>
                <w:szCs w:val="16"/>
                <w:lang w:val="en-US"/>
              </w:rPr>
              <w:t xml:space="preserve">ast </w:t>
            </w:r>
            <w:r w:rsidR="003E62BE" w:rsidRPr="00A23315">
              <w:rPr>
                <w:rFonts w:ascii="Verdana" w:hAnsi="Verdana" w:cs="Times New Roman"/>
                <w:sz w:val="16"/>
                <w:szCs w:val="16"/>
                <w:lang w:val="en-US"/>
              </w:rPr>
              <w:t>reform</w:t>
            </w:r>
            <w:r w:rsidRPr="00A23315">
              <w:rPr>
                <w:rFonts w:ascii="Verdana" w:hAnsi="Verdana" w:cs="Times New Roman"/>
                <w:sz w:val="16"/>
                <w:szCs w:val="16"/>
                <w:lang w:val="en-US"/>
              </w:rPr>
              <w:t xml:space="preserve"> published in the </w:t>
            </w:r>
            <w:r w:rsidR="003E62BE" w:rsidRPr="00A23315">
              <w:rPr>
                <w:rFonts w:ascii="Verdana" w:hAnsi="Verdana" w:cs="Times New Roman"/>
                <w:sz w:val="16"/>
                <w:szCs w:val="16"/>
                <w:lang w:val="en-US"/>
              </w:rPr>
              <w:t>Official Daily of the Federation</w:t>
            </w:r>
            <w:r w:rsidRPr="00A23315">
              <w:rPr>
                <w:rFonts w:ascii="Verdana" w:hAnsi="Verdana" w:cs="Times New Roman"/>
                <w:sz w:val="16"/>
                <w:szCs w:val="16"/>
                <w:lang w:val="en-US"/>
              </w:rPr>
              <w:t xml:space="preserve"> </w:t>
            </w:r>
            <w:r w:rsidRPr="00A23315">
              <w:rPr>
                <w:rFonts w:ascii="Verdana" w:hAnsi="Verdana" w:cs="Times New Roman"/>
                <w:sz w:val="16"/>
                <w:szCs w:val="16"/>
                <w:lang w:val="en-US"/>
              </w:rPr>
              <w:lastRenderedPageBreak/>
              <w:t xml:space="preserve">on February 1, 2007). </w:t>
            </w:r>
          </w:p>
        </w:tc>
      </w:tr>
      <w:tr w:rsidR="00594191" w:rsidRPr="00A23315" w14:paraId="03D8756B" w14:textId="2C52BE86" w:rsidTr="00A23315">
        <w:tc>
          <w:tcPr>
            <w:tcW w:w="4788" w:type="dxa"/>
            <w:shd w:val="clear" w:color="auto" w:fill="auto"/>
          </w:tcPr>
          <w:p w14:paraId="345D8C34"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lastRenderedPageBreak/>
              <w:t xml:space="preserve">Norma Oficial Mexicana NOM-003-SECRE-2002, Distribución de gas natural y gas licuado de petróleo por ductos. Publicada en el Diario Oficial de </w:t>
            </w:r>
            <w:smartTag w:uri="urn:schemas-microsoft-com:office:smarttags" w:element="PersonName">
              <w:smartTagPr>
                <w:attr w:name="ProductID" w:val="la Federaci￳n"/>
              </w:smartTagPr>
              <w:r w:rsidRPr="00A23315">
                <w:rPr>
                  <w:rFonts w:ascii="Verdana" w:hAnsi="Verdana"/>
                  <w:sz w:val="16"/>
                  <w:szCs w:val="16"/>
                </w:rPr>
                <w:t>la Federación</w:t>
              </w:r>
            </w:smartTag>
            <w:r w:rsidRPr="00A23315">
              <w:rPr>
                <w:rFonts w:ascii="Verdana" w:hAnsi="Verdana"/>
                <w:sz w:val="16"/>
                <w:szCs w:val="16"/>
              </w:rPr>
              <w:t xml:space="preserve"> el 12 de marzo de 2003.</w:t>
            </w:r>
          </w:p>
        </w:tc>
        <w:tc>
          <w:tcPr>
            <w:tcW w:w="4788" w:type="dxa"/>
            <w:shd w:val="clear" w:color="auto" w:fill="auto"/>
          </w:tcPr>
          <w:p w14:paraId="7D63DABD" w14:textId="3E19C407"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t xml:space="preserve">Official Mexican Standard NOM-003-SECRE-2002, Distribution of natural gas and liquefied petroleum gas through pipelines. Published in the Official </w:t>
            </w:r>
            <w:r w:rsidR="0090554C" w:rsidRPr="00A23315">
              <w:rPr>
                <w:rFonts w:ascii="Verdana" w:hAnsi="Verdana" w:cs="Times New Roman"/>
                <w:sz w:val="16"/>
                <w:szCs w:val="16"/>
                <w:lang w:val="en-US"/>
              </w:rPr>
              <w:t>Daily</w:t>
            </w:r>
            <w:r w:rsidRPr="00A23315">
              <w:rPr>
                <w:rFonts w:ascii="Verdana" w:hAnsi="Verdana" w:cs="Times New Roman"/>
                <w:sz w:val="16"/>
                <w:szCs w:val="16"/>
                <w:lang w:val="en-US"/>
              </w:rPr>
              <w:t xml:space="preserve"> of the Federation on March 12, 2003.</w:t>
            </w:r>
          </w:p>
        </w:tc>
      </w:tr>
      <w:tr w:rsidR="00594191" w:rsidRPr="00A23315" w14:paraId="58D83935" w14:textId="7ACB9079" w:rsidTr="00A23315">
        <w:tc>
          <w:tcPr>
            <w:tcW w:w="4788" w:type="dxa"/>
            <w:shd w:val="clear" w:color="auto" w:fill="auto"/>
          </w:tcPr>
          <w:p w14:paraId="221D4B23"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 xml:space="preserve">Norma Oficial Mexicana NOM-007-SECRE-1999, Transporte de gas natural. Publicada en el Diario Oficial de </w:t>
            </w:r>
            <w:smartTag w:uri="urn:schemas-microsoft-com:office:smarttags" w:element="PersonName">
              <w:smartTagPr>
                <w:attr w:name="ProductID" w:val="la Federaci￳n"/>
              </w:smartTagPr>
              <w:r w:rsidRPr="00A23315">
                <w:rPr>
                  <w:rFonts w:ascii="Verdana" w:hAnsi="Verdana"/>
                  <w:sz w:val="16"/>
                  <w:szCs w:val="16"/>
                </w:rPr>
                <w:t>la Federación</w:t>
              </w:r>
            </w:smartTag>
            <w:r w:rsidRPr="00A23315">
              <w:rPr>
                <w:rFonts w:ascii="Verdana" w:hAnsi="Verdana"/>
                <w:sz w:val="16"/>
                <w:szCs w:val="16"/>
              </w:rPr>
              <w:t xml:space="preserve"> el 4 de febrero de 2000.</w:t>
            </w:r>
          </w:p>
        </w:tc>
        <w:tc>
          <w:tcPr>
            <w:tcW w:w="4788" w:type="dxa"/>
            <w:shd w:val="clear" w:color="auto" w:fill="auto"/>
          </w:tcPr>
          <w:p w14:paraId="6E72700F" w14:textId="03CD8CAF"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t xml:space="preserve">Official Mexican Standard NOM-007-SECRE-1999, Transportation of natural gas. Published in the Official </w:t>
            </w:r>
            <w:r w:rsidR="0090554C" w:rsidRPr="00A23315">
              <w:rPr>
                <w:rFonts w:ascii="Verdana" w:hAnsi="Verdana" w:cs="Times New Roman"/>
                <w:sz w:val="16"/>
                <w:szCs w:val="16"/>
                <w:lang w:val="en-US"/>
              </w:rPr>
              <w:t>Daily</w:t>
            </w:r>
            <w:r w:rsidRPr="00A23315">
              <w:rPr>
                <w:rFonts w:ascii="Verdana" w:hAnsi="Verdana" w:cs="Times New Roman"/>
                <w:sz w:val="16"/>
                <w:szCs w:val="16"/>
                <w:lang w:val="en-US"/>
              </w:rPr>
              <w:t xml:space="preserve"> of the Federation on February 4, 2000. </w:t>
            </w:r>
          </w:p>
        </w:tc>
      </w:tr>
      <w:tr w:rsidR="00594191" w:rsidRPr="00A23315" w14:paraId="73E19BA5" w14:textId="3741E443" w:rsidTr="00A23315">
        <w:tc>
          <w:tcPr>
            <w:tcW w:w="4788" w:type="dxa"/>
            <w:shd w:val="clear" w:color="auto" w:fill="auto"/>
          </w:tcPr>
          <w:p w14:paraId="7A1788A2"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 xml:space="preserve">NOM-001-SEMARNAT-1996, Que establece los límites máximos permisibles de contaminantes en las descargas residuales en aguas y bienes nacionales. Publicada en el Diario Oficial de </w:t>
            </w:r>
            <w:smartTag w:uri="urn:schemas-microsoft-com:office:smarttags" w:element="PersonName">
              <w:smartTagPr>
                <w:attr w:name="ProductID" w:val="la Federaci￳n"/>
              </w:smartTagPr>
              <w:r w:rsidRPr="00A23315">
                <w:rPr>
                  <w:rFonts w:ascii="Verdana" w:hAnsi="Verdana"/>
                  <w:sz w:val="16"/>
                  <w:szCs w:val="16"/>
                </w:rPr>
                <w:t>la Federación</w:t>
              </w:r>
            </w:smartTag>
            <w:r w:rsidRPr="00A23315">
              <w:rPr>
                <w:rFonts w:ascii="Verdana" w:hAnsi="Verdana"/>
                <w:sz w:val="16"/>
                <w:szCs w:val="16"/>
              </w:rPr>
              <w:t xml:space="preserve"> el 6 de enero de 1997.</w:t>
            </w:r>
          </w:p>
        </w:tc>
        <w:tc>
          <w:tcPr>
            <w:tcW w:w="4788" w:type="dxa"/>
            <w:shd w:val="clear" w:color="auto" w:fill="auto"/>
          </w:tcPr>
          <w:p w14:paraId="75DEBF12" w14:textId="458F015B"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t xml:space="preserve">NOM-001-SEMARNAT-1996, Which establishes the maximum permissible limits of pollutants in waste discharges into national waters and goods. Published in the Official </w:t>
            </w:r>
            <w:r w:rsidR="0090554C" w:rsidRPr="00A23315">
              <w:rPr>
                <w:rFonts w:ascii="Verdana" w:hAnsi="Verdana" w:cs="Times New Roman"/>
                <w:sz w:val="16"/>
                <w:szCs w:val="16"/>
                <w:lang w:val="en-US"/>
              </w:rPr>
              <w:t>Daily</w:t>
            </w:r>
            <w:r w:rsidRPr="00A23315">
              <w:rPr>
                <w:rFonts w:ascii="Verdana" w:hAnsi="Verdana" w:cs="Times New Roman"/>
                <w:sz w:val="16"/>
                <w:szCs w:val="16"/>
                <w:lang w:val="en-US"/>
              </w:rPr>
              <w:t xml:space="preserve"> of the Federation on January 6, 1997. </w:t>
            </w:r>
          </w:p>
        </w:tc>
      </w:tr>
      <w:tr w:rsidR="00594191" w:rsidRPr="00A23315" w14:paraId="40793342" w14:textId="7D55027B" w:rsidTr="00A23315">
        <w:tc>
          <w:tcPr>
            <w:tcW w:w="4788" w:type="dxa"/>
            <w:shd w:val="clear" w:color="auto" w:fill="auto"/>
          </w:tcPr>
          <w:p w14:paraId="311CFF41"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 xml:space="preserve">NOM-002-SEMARNAT-1996, Que establece los límites máximos permisibles de contaminantes en las descargas de aguas residuales a los sistemas de alcantarillado urbano o municipal. Publicada en el Diario Oficial de </w:t>
            </w:r>
            <w:smartTag w:uri="urn:schemas-microsoft-com:office:smarttags" w:element="PersonName">
              <w:smartTagPr>
                <w:attr w:name="ProductID" w:val="la Federaci￳n"/>
              </w:smartTagPr>
              <w:r w:rsidRPr="00A23315">
                <w:rPr>
                  <w:rFonts w:ascii="Verdana" w:hAnsi="Verdana"/>
                  <w:sz w:val="16"/>
                  <w:szCs w:val="16"/>
                </w:rPr>
                <w:t>la Federación</w:t>
              </w:r>
            </w:smartTag>
            <w:r w:rsidRPr="00A23315">
              <w:rPr>
                <w:rFonts w:ascii="Verdana" w:hAnsi="Verdana"/>
                <w:sz w:val="16"/>
                <w:szCs w:val="16"/>
              </w:rPr>
              <w:t xml:space="preserve"> el 3 de junio de 1998.</w:t>
            </w:r>
          </w:p>
        </w:tc>
        <w:tc>
          <w:tcPr>
            <w:tcW w:w="4788" w:type="dxa"/>
            <w:shd w:val="clear" w:color="auto" w:fill="auto"/>
          </w:tcPr>
          <w:p w14:paraId="414D2D15" w14:textId="5A75FE3C"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t xml:space="preserve">NOM-002-SEMARNAT-1996, which establishes the maximum permissible limits for pollutants in wastewater discharges to urban or municipal sewerage systems. Published in the Official </w:t>
            </w:r>
            <w:r w:rsidR="0090554C" w:rsidRPr="00A23315">
              <w:rPr>
                <w:rFonts w:ascii="Verdana" w:hAnsi="Verdana" w:cs="Times New Roman"/>
                <w:sz w:val="16"/>
                <w:szCs w:val="16"/>
                <w:lang w:val="en-US"/>
              </w:rPr>
              <w:t>Daily</w:t>
            </w:r>
            <w:r w:rsidRPr="00A23315">
              <w:rPr>
                <w:rFonts w:ascii="Verdana" w:hAnsi="Verdana" w:cs="Times New Roman"/>
                <w:sz w:val="16"/>
                <w:szCs w:val="16"/>
                <w:lang w:val="en-US"/>
              </w:rPr>
              <w:t xml:space="preserve"> of the Federation on June 3, 1998. </w:t>
            </w:r>
          </w:p>
        </w:tc>
      </w:tr>
      <w:tr w:rsidR="00594191" w:rsidRPr="00A23315" w14:paraId="7B4F6072" w14:textId="48C756F8" w:rsidTr="00A23315">
        <w:tc>
          <w:tcPr>
            <w:tcW w:w="4788" w:type="dxa"/>
            <w:shd w:val="clear" w:color="auto" w:fill="auto"/>
          </w:tcPr>
          <w:p w14:paraId="04B0523B" w14:textId="77777777" w:rsidR="00594191" w:rsidRPr="00A23315" w:rsidRDefault="00594191" w:rsidP="00A23315">
            <w:pPr>
              <w:pStyle w:val="Texto"/>
              <w:spacing w:line="226" w:lineRule="exact"/>
              <w:ind w:firstLine="0"/>
              <w:rPr>
                <w:rFonts w:ascii="Verdana" w:hAnsi="Verdana"/>
                <w:b/>
                <w:sz w:val="16"/>
                <w:szCs w:val="16"/>
              </w:rPr>
            </w:pPr>
            <w:r w:rsidRPr="00A23315">
              <w:rPr>
                <w:rFonts w:ascii="Verdana" w:hAnsi="Verdana"/>
                <w:b/>
                <w:sz w:val="16"/>
                <w:szCs w:val="16"/>
              </w:rPr>
              <w:t>4. Definiciones</w:t>
            </w:r>
          </w:p>
        </w:tc>
        <w:tc>
          <w:tcPr>
            <w:tcW w:w="4788" w:type="dxa"/>
            <w:shd w:val="clear" w:color="auto" w:fill="auto"/>
          </w:tcPr>
          <w:p w14:paraId="226047DB" w14:textId="45DFE9B2" w:rsidR="00594191" w:rsidRPr="00A23315" w:rsidRDefault="00594191" w:rsidP="00A23315">
            <w:pPr>
              <w:pStyle w:val="Texto"/>
              <w:spacing w:line="226" w:lineRule="exact"/>
              <w:ind w:firstLine="0"/>
              <w:rPr>
                <w:rFonts w:ascii="Verdana" w:hAnsi="Verdana"/>
                <w:b/>
                <w:sz w:val="16"/>
                <w:szCs w:val="16"/>
                <w:lang w:val="en-US"/>
              </w:rPr>
            </w:pPr>
            <w:r w:rsidRPr="00A23315">
              <w:rPr>
                <w:rFonts w:ascii="Verdana" w:hAnsi="Verdana" w:cs="Times New Roman"/>
                <w:b/>
                <w:bCs/>
                <w:sz w:val="16"/>
                <w:szCs w:val="16"/>
                <w:lang w:val="en-US"/>
              </w:rPr>
              <w:t>4. Definitions</w:t>
            </w:r>
          </w:p>
        </w:tc>
      </w:tr>
      <w:tr w:rsidR="00594191" w:rsidRPr="00A23315" w14:paraId="7600EFF9" w14:textId="62B15547" w:rsidTr="00A23315">
        <w:tc>
          <w:tcPr>
            <w:tcW w:w="4788" w:type="dxa"/>
            <w:shd w:val="clear" w:color="auto" w:fill="auto"/>
          </w:tcPr>
          <w:p w14:paraId="2F33EC67"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b/>
                <w:sz w:val="16"/>
                <w:szCs w:val="16"/>
              </w:rPr>
              <w:t xml:space="preserve">4.1 </w:t>
            </w:r>
            <w:r w:rsidRPr="00A23315">
              <w:rPr>
                <w:rFonts w:ascii="Verdana" w:hAnsi="Verdana"/>
                <w:sz w:val="16"/>
                <w:szCs w:val="16"/>
              </w:rPr>
              <w:t>Abrevadero</w:t>
            </w:r>
          </w:p>
        </w:tc>
        <w:tc>
          <w:tcPr>
            <w:tcW w:w="4788" w:type="dxa"/>
            <w:shd w:val="clear" w:color="auto" w:fill="auto"/>
          </w:tcPr>
          <w:p w14:paraId="482171E3" w14:textId="3A153BEA" w:rsidR="00594191" w:rsidRPr="00A23315" w:rsidRDefault="00594191" w:rsidP="00A23315">
            <w:pPr>
              <w:pStyle w:val="Texto"/>
              <w:spacing w:line="226" w:lineRule="exact"/>
              <w:ind w:firstLine="0"/>
              <w:rPr>
                <w:rFonts w:ascii="Verdana" w:hAnsi="Verdana"/>
                <w:b/>
                <w:sz w:val="16"/>
                <w:szCs w:val="16"/>
                <w:lang w:val="en-US"/>
              </w:rPr>
            </w:pPr>
            <w:r w:rsidRPr="00A23315">
              <w:rPr>
                <w:rFonts w:ascii="Verdana" w:hAnsi="Verdana" w:cs="Times New Roman"/>
                <w:b/>
                <w:bCs/>
                <w:sz w:val="16"/>
                <w:szCs w:val="16"/>
                <w:lang w:val="en-US"/>
              </w:rPr>
              <w:t xml:space="preserve">4.1 </w:t>
            </w:r>
            <w:r w:rsidRPr="00A23315">
              <w:rPr>
                <w:rFonts w:ascii="Verdana" w:hAnsi="Verdana" w:cs="Times New Roman"/>
                <w:sz w:val="16"/>
                <w:szCs w:val="16"/>
                <w:lang w:val="en-US"/>
              </w:rPr>
              <w:t>Trough</w:t>
            </w:r>
          </w:p>
        </w:tc>
      </w:tr>
      <w:tr w:rsidR="00594191" w:rsidRPr="00A23315" w14:paraId="1DA3EEE6" w14:textId="461AFD49" w:rsidTr="00A23315">
        <w:tc>
          <w:tcPr>
            <w:tcW w:w="4788" w:type="dxa"/>
            <w:shd w:val="clear" w:color="auto" w:fill="auto"/>
          </w:tcPr>
          <w:p w14:paraId="1D032B61"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Estanque, construido artificialmente, destinado a dar de beber al ganado; pilón o paraje del río, arroyo  o manantial.</w:t>
            </w:r>
          </w:p>
        </w:tc>
        <w:tc>
          <w:tcPr>
            <w:tcW w:w="4788" w:type="dxa"/>
            <w:shd w:val="clear" w:color="auto" w:fill="auto"/>
          </w:tcPr>
          <w:p w14:paraId="1473C1F9" w14:textId="247CB7F3"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t xml:space="preserve">Pond, artificially constructed, </w:t>
            </w:r>
            <w:r w:rsidR="003E62BE" w:rsidRPr="00A23315">
              <w:rPr>
                <w:rFonts w:ascii="Verdana" w:hAnsi="Verdana" w:cs="Times New Roman"/>
                <w:sz w:val="16"/>
                <w:szCs w:val="16"/>
                <w:lang w:val="en-US"/>
              </w:rPr>
              <w:t>designated for giving</w:t>
            </w:r>
            <w:r w:rsidRPr="00A23315">
              <w:rPr>
                <w:rFonts w:ascii="Verdana" w:hAnsi="Verdana" w:cs="Times New Roman"/>
                <w:sz w:val="16"/>
                <w:szCs w:val="16"/>
                <w:lang w:val="en-US"/>
              </w:rPr>
              <w:t xml:space="preserve"> water to cattle; basin or place of the river, stream or spring. </w:t>
            </w:r>
          </w:p>
        </w:tc>
      </w:tr>
      <w:tr w:rsidR="00594191" w:rsidRPr="00A23315" w14:paraId="5BA50E91" w14:textId="37E528E0" w:rsidTr="00A23315">
        <w:tc>
          <w:tcPr>
            <w:tcW w:w="4788" w:type="dxa"/>
            <w:shd w:val="clear" w:color="auto" w:fill="auto"/>
          </w:tcPr>
          <w:p w14:paraId="3510AC0C"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b/>
                <w:sz w:val="16"/>
                <w:szCs w:val="16"/>
              </w:rPr>
              <w:t xml:space="preserve">4.2 </w:t>
            </w:r>
            <w:r w:rsidRPr="00A23315">
              <w:rPr>
                <w:rFonts w:ascii="Verdana" w:hAnsi="Verdana"/>
                <w:sz w:val="16"/>
                <w:szCs w:val="16"/>
              </w:rPr>
              <w:t>Canal de riego</w:t>
            </w:r>
          </w:p>
        </w:tc>
        <w:tc>
          <w:tcPr>
            <w:tcW w:w="4788" w:type="dxa"/>
            <w:shd w:val="clear" w:color="auto" w:fill="auto"/>
          </w:tcPr>
          <w:p w14:paraId="6D5DF4C9" w14:textId="620D8836" w:rsidR="00594191" w:rsidRPr="00A23315" w:rsidRDefault="00594191" w:rsidP="00A23315">
            <w:pPr>
              <w:pStyle w:val="Texto"/>
              <w:spacing w:line="226" w:lineRule="exact"/>
              <w:ind w:firstLine="0"/>
              <w:rPr>
                <w:rFonts w:ascii="Verdana" w:hAnsi="Verdana"/>
                <w:b/>
                <w:sz w:val="16"/>
                <w:szCs w:val="16"/>
                <w:lang w:val="en-US"/>
              </w:rPr>
            </w:pPr>
            <w:r w:rsidRPr="00A23315">
              <w:rPr>
                <w:rFonts w:ascii="Verdana" w:hAnsi="Verdana" w:cs="Times New Roman"/>
                <w:b/>
                <w:bCs/>
                <w:sz w:val="16"/>
                <w:szCs w:val="16"/>
                <w:lang w:val="en-US"/>
              </w:rPr>
              <w:t xml:space="preserve">4.2 </w:t>
            </w:r>
            <w:r w:rsidRPr="00A23315">
              <w:rPr>
                <w:rFonts w:ascii="Verdana" w:hAnsi="Verdana" w:cs="Times New Roman"/>
                <w:sz w:val="16"/>
                <w:szCs w:val="16"/>
                <w:lang w:val="en-US"/>
              </w:rPr>
              <w:t>Irrigation canal</w:t>
            </w:r>
          </w:p>
        </w:tc>
      </w:tr>
      <w:tr w:rsidR="00594191" w:rsidRPr="00A23315" w14:paraId="5BB8AE90" w14:textId="4884B3F0" w:rsidTr="00A23315">
        <w:tc>
          <w:tcPr>
            <w:tcW w:w="4788" w:type="dxa"/>
            <w:shd w:val="clear" w:color="auto" w:fill="auto"/>
          </w:tcPr>
          <w:p w14:paraId="662CB215"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Cauce artificial dedicado específicamente al riego de terrenos agrícolas.</w:t>
            </w:r>
          </w:p>
        </w:tc>
        <w:tc>
          <w:tcPr>
            <w:tcW w:w="4788" w:type="dxa"/>
            <w:shd w:val="clear" w:color="auto" w:fill="auto"/>
          </w:tcPr>
          <w:p w14:paraId="25F7CDD7" w14:textId="3C2F7987"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t>Artificial riverbed specifically dedicated to the irrigation of agricultural land.</w:t>
            </w:r>
          </w:p>
        </w:tc>
      </w:tr>
      <w:tr w:rsidR="00594191" w:rsidRPr="00A23315" w14:paraId="422B54A8" w14:textId="2EA067CE" w:rsidTr="00A23315">
        <w:tc>
          <w:tcPr>
            <w:tcW w:w="4788" w:type="dxa"/>
            <w:shd w:val="clear" w:color="auto" w:fill="auto"/>
          </w:tcPr>
          <w:p w14:paraId="570DA978" w14:textId="77777777" w:rsidR="00594191" w:rsidRPr="00A23315" w:rsidRDefault="00594191" w:rsidP="00A23315">
            <w:pPr>
              <w:pStyle w:val="Texto"/>
              <w:spacing w:line="226" w:lineRule="exact"/>
              <w:ind w:firstLine="0"/>
              <w:rPr>
                <w:rFonts w:ascii="Verdana" w:hAnsi="Verdana"/>
                <w:b/>
                <w:sz w:val="16"/>
                <w:szCs w:val="16"/>
              </w:rPr>
            </w:pPr>
            <w:r w:rsidRPr="00A23315">
              <w:rPr>
                <w:rFonts w:ascii="Verdana" w:hAnsi="Verdana"/>
                <w:b/>
                <w:sz w:val="16"/>
                <w:szCs w:val="16"/>
              </w:rPr>
              <w:t xml:space="preserve">4.3 </w:t>
            </w:r>
            <w:r w:rsidRPr="00A23315">
              <w:rPr>
                <w:rFonts w:ascii="Verdana" w:hAnsi="Verdana"/>
                <w:sz w:val="16"/>
                <w:szCs w:val="16"/>
              </w:rPr>
              <w:t>Corriente de agua</w:t>
            </w:r>
          </w:p>
        </w:tc>
        <w:tc>
          <w:tcPr>
            <w:tcW w:w="4788" w:type="dxa"/>
            <w:shd w:val="clear" w:color="auto" w:fill="auto"/>
          </w:tcPr>
          <w:p w14:paraId="5ABB143D" w14:textId="0455F7D4" w:rsidR="00594191" w:rsidRPr="00A23315" w:rsidRDefault="00594191" w:rsidP="00A23315">
            <w:pPr>
              <w:pStyle w:val="Texto"/>
              <w:spacing w:line="226" w:lineRule="exact"/>
              <w:ind w:firstLine="0"/>
              <w:rPr>
                <w:rFonts w:ascii="Verdana" w:hAnsi="Verdana"/>
                <w:b/>
                <w:sz w:val="16"/>
                <w:szCs w:val="16"/>
                <w:lang w:val="en-US"/>
              </w:rPr>
            </w:pPr>
            <w:r w:rsidRPr="00A23315">
              <w:rPr>
                <w:rFonts w:ascii="Verdana" w:hAnsi="Verdana" w:cs="Times New Roman"/>
                <w:b/>
                <w:bCs/>
                <w:sz w:val="16"/>
                <w:szCs w:val="16"/>
                <w:lang w:val="en-US"/>
              </w:rPr>
              <w:t xml:space="preserve">4.3 </w:t>
            </w:r>
            <w:r w:rsidRPr="00A23315">
              <w:rPr>
                <w:rFonts w:ascii="Verdana" w:hAnsi="Verdana" w:cs="Times New Roman"/>
                <w:sz w:val="16"/>
                <w:szCs w:val="16"/>
                <w:lang w:val="en-US"/>
              </w:rPr>
              <w:t>Water flow</w:t>
            </w:r>
          </w:p>
        </w:tc>
      </w:tr>
      <w:tr w:rsidR="00594191" w:rsidRPr="00A23315" w14:paraId="3BFF26C2" w14:textId="56045029" w:rsidTr="00A23315">
        <w:tc>
          <w:tcPr>
            <w:tcW w:w="4788" w:type="dxa"/>
            <w:shd w:val="clear" w:color="auto" w:fill="auto"/>
          </w:tcPr>
          <w:p w14:paraId="135B98BC"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Cauce natural que no esté interconectado con lagunas, lagos, humedales, ríos, arroyos o esteros.</w:t>
            </w:r>
          </w:p>
        </w:tc>
        <w:tc>
          <w:tcPr>
            <w:tcW w:w="4788" w:type="dxa"/>
            <w:shd w:val="clear" w:color="auto" w:fill="auto"/>
          </w:tcPr>
          <w:p w14:paraId="7E84133A" w14:textId="5FA9A138"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t>Natural channel that is not interconnected with ponds, lakes, wetlands, rivers, streams, or estuaries.</w:t>
            </w:r>
          </w:p>
        </w:tc>
      </w:tr>
      <w:tr w:rsidR="00594191" w:rsidRPr="00A23315" w14:paraId="07681F79" w14:textId="2BE28C36" w:rsidTr="00A23315">
        <w:tc>
          <w:tcPr>
            <w:tcW w:w="4788" w:type="dxa"/>
            <w:shd w:val="clear" w:color="auto" w:fill="auto"/>
          </w:tcPr>
          <w:p w14:paraId="467EBEBC" w14:textId="77777777" w:rsidR="00594191" w:rsidRPr="00A23315" w:rsidRDefault="00594191" w:rsidP="00A23315">
            <w:pPr>
              <w:pStyle w:val="Texto"/>
              <w:spacing w:line="226" w:lineRule="exact"/>
              <w:ind w:firstLine="0"/>
              <w:rPr>
                <w:rFonts w:ascii="Verdana" w:hAnsi="Verdana"/>
                <w:b/>
                <w:sz w:val="16"/>
                <w:szCs w:val="16"/>
              </w:rPr>
            </w:pPr>
            <w:r w:rsidRPr="00A23315">
              <w:rPr>
                <w:rFonts w:ascii="Verdana" w:hAnsi="Verdana"/>
                <w:b/>
                <w:sz w:val="16"/>
                <w:szCs w:val="16"/>
              </w:rPr>
              <w:t xml:space="preserve">4.4 </w:t>
            </w:r>
            <w:r w:rsidRPr="00A23315">
              <w:rPr>
                <w:rFonts w:ascii="Verdana" w:hAnsi="Verdana"/>
                <w:sz w:val="16"/>
                <w:szCs w:val="16"/>
              </w:rPr>
              <w:t>Derecho de vía</w:t>
            </w:r>
          </w:p>
        </w:tc>
        <w:tc>
          <w:tcPr>
            <w:tcW w:w="4788" w:type="dxa"/>
            <w:shd w:val="clear" w:color="auto" w:fill="auto"/>
          </w:tcPr>
          <w:p w14:paraId="2D29BC13" w14:textId="3C0279AB" w:rsidR="00594191" w:rsidRPr="00A23315" w:rsidRDefault="00594191" w:rsidP="00A23315">
            <w:pPr>
              <w:pStyle w:val="Texto"/>
              <w:spacing w:line="226" w:lineRule="exact"/>
              <w:ind w:firstLine="0"/>
              <w:rPr>
                <w:rFonts w:ascii="Verdana" w:hAnsi="Verdana"/>
                <w:b/>
                <w:sz w:val="16"/>
                <w:szCs w:val="16"/>
                <w:lang w:val="en-US"/>
              </w:rPr>
            </w:pPr>
            <w:r w:rsidRPr="00A23315">
              <w:rPr>
                <w:rFonts w:ascii="Verdana" w:hAnsi="Verdana" w:cs="Times New Roman"/>
                <w:b/>
                <w:bCs/>
                <w:sz w:val="16"/>
                <w:szCs w:val="16"/>
                <w:lang w:val="en-US"/>
              </w:rPr>
              <w:t xml:space="preserve">4.4 </w:t>
            </w:r>
            <w:r w:rsidRPr="00A23315">
              <w:rPr>
                <w:rFonts w:ascii="Verdana" w:hAnsi="Verdana" w:cs="Times New Roman"/>
                <w:sz w:val="16"/>
                <w:szCs w:val="16"/>
                <w:lang w:val="en-US"/>
              </w:rPr>
              <w:t>Right of way</w:t>
            </w:r>
          </w:p>
        </w:tc>
      </w:tr>
      <w:tr w:rsidR="00594191" w:rsidRPr="00A23315" w14:paraId="578FA325" w14:textId="3520F12E" w:rsidTr="00A23315">
        <w:tc>
          <w:tcPr>
            <w:tcW w:w="4788" w:type="dxa"/>
            <w:shd w:val="clear" w:color="auto" w:fill="auto"/>
          </w:tcPr>
          <w:p w14:paraId="408C0B05"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Franja de terreno donde se aloja el sistema de conducción de hidrocarburos y petroquímicos, requerida para la construcción, operación, mantenimiento e inspección del mismo.</w:t>
            </w:r>
          </w:p>
        </w:tc>
        <w:tc>
          <w:tcPr>
            <w:tcW w:w="4788" w:type="dxa"/>
            <w:shd w:val="clear" w:color="auto" w:fill="auto"/>
          </w:tcPr>
          <w:p w14:paraId="4BD1481A" w14:textId="46027C26"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t xml:space="preserve">Strip of land where the hydrocarbon and petrochemical conduction system is housed, required for its construction, operation, maintenance and inspection. </w:t>
            </w:r>
          </w:p>
        </w:tc>
      </w:tr>
      <w:tr w:rsidR="00594191" w:rsidRPr="00A23315" w14:paraId="1521597A" w14:textId="36C7F7D8" w:rsidTr="00A23315">
        <w:tc>
          <w:tcPr>
            <w:tcW w:w="4788" w:type="dxa"/>
            <w:shd w:val="clear" w:color="auto" w:fill="auto"/>
          </w:tcPr>
          <w:p w14:paraId="3C72A499" w14:textId="77777777" w:rsidR="00594191" w:rsidRPr="00A23315" w:rsidRDefault="00594191" w:rsidP="00A23315">
            <w:pPr>
              <w:pStyle w:val="Texto"/>
              <w:spacing w:line="226" w:lineRule="exact"/>
              <w:ind w:firstLine="0"/>
              <w:rPr>
                <w:rFonts w:ascii="Verdana" w:hAnsi="Verdana"/>
                <w:b/>
                <w:sz w:val="16"/>
                <w:szCs w:val="16"/>
              </w:rPr>
            </w:pPr>
            <w:r w:rsidRPr="00A23315">
              <w:rPr>
                <w:rFonts w:ascii="Verdana" w:hAnsi="Verdana"/>
                <w:b/>
                <w:sz w:val="16"/>
                <w:szCs w:val="16"/>
              </w:rPr>
              <w:t xml:space="preserve">4.5 </w:t>
            </w:r>
            <w:r w:rsidRPr="00A23315">
              <w:rPr>
                <w:rFonts w:ascii="Verdana" w:hAnsi="Verdana"/>
                <w:sz w:val="16"/>
                <w:szCs w:val="16"/>
              </w:rPr>
              <w:t>Deshierbe</w:t>
            </w:r>
          </w:p>
        </w:tc>
        <w:tc>
          <w:tcPr>
            <w:tcW w:w="4788" w:type="dxa"/>
            <w:shd w:val="clear" w:color="auto" w:fill="auto"/>
          </w:tcPr>
          <w:p w14:paraId="307BF09D" w14:textId="68618E47" w:rsidR="00594191" w:rsidRPr="00A23315" w:rsidRDefault="00594191" w:rsidP="00A23315">
            <w:pPr>
              <w:pStyle w:val="Texto"/>
              <w:spacing w:line="226" w:lineRule="exact"/>
              <w:ind w:firstLine="0"/>
              <w:rPr>
                <w:rFonts w:ascii="Verdana" w:hAnsi="Verdana"/>
                <w:b/>
                <w:sz w:val="16"/>
                <w:szCs w:val="16"/>
                <w:lang w:val="en-US"/>
              </w:rPr>
            </w:pPr>
            <w:r w:rsidRPr="00A23315">
              <w:rPr>
                <w:rFonts w:ascii="Verdana" w:hAnsi="Verdana" w:cs="Times New Roman"/>
                <w:b/>
                <w:bCs/>
                <w:sz w:val="16"/>
                <w:szCs w:val="16"/>
                <w:lang w:val="en-US"/>
              </w:rPr>
              <w:t xml:space="preserve">4.5 </w:t>
            </w:r>
            <w:r w:rsidRPr="00A23315">
              <w:rPr>
                <w:rFonts w:ascii="Verdana" w:hAnsi="Verdana" w:cs="Times New Roman"/>
                <w:sz w:val="16"/>
                <w:szCs w:val="16"/>
                <w:lang w:val="en-US"/>
              </w:rPr>
              <w:t>Weeding</w:t>
            </w:r>
          </w:p>
        </w:tc>
      </w:tr>
      <w:tr w:rsidR="00594191" w:rsidRPr="00A23315" w14:paraId="2BF14F84" w14:textId="1DCA7407" w:rsidTr="00A23315">
        <w:tc>
          <w:tcPr>
            <w:tcW w:w="4788" w:type="dxa"/>
            <w:shd w:val="clear" w:color="auto" w:fill="auto"/>
          </w:tcPr>
          <w:p w14:paraId="3B725345"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Acción de dejar un terreno libre de vegetación herbácea, ya sea desde la raíz, o sólo desde la parte aérea.</w:t>
            </w:r>
          </w:p>
        </w:tc>
        <w:tc>
          <w:tcPr>
            <w:tcW w:w="4788" w:type="dxa"/>
            <w:shd w:val="clear" w:color="auto" w:fill="auto"/>
          </w:tcPr>
          <w:p w14:paraId="7AD204D6" w14:textId="746B786B"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t xml:space="preserve">Action of leaving a field free of herbaceous vegetation, either from the root, or only from the </w:t>
            </w:r>
            <w:r w:rsidR="003E62BE" w:rsidRPr="00A23315">
              <w:rPr>
                <w:rFonts w:ascii="Verdana" w:hAnsi="Verdana" w:cs="Times New Roman"/>
                <w:sz w:val="16"/>
                <w:szCs w:val="16"/>
                <w:lang w:val="en-US"/>
              </w:rPr>
              <w:t xml:space="preserve">upper </w:t>
            </w:r>
            <w:r w:rsidRPr="00A23315">
              <w:rPr>
                <w:rFonts w:ascii="Verdana" w:hAnsi="Verdana" w:cs="Times New Roman"/>
                <w:sz w:val="16"/>
                <w:szCs w:val="16"/>
                <w:lang w:val="en-US"/>
              </w:rPr>
              <w:t>part.</w:t>
            </w:r>
          </w:p>
        </w:tc>
      </w:tr>
      <w:tr w:rsidR="00594191" w:rsidRPr="00A23315" w14:paraId="63828646" w14:textId="66106CD7" w:rsidTr="00A23315">
        <w:tc>
          <w:tcPr>
            <w:tcW w:w="4788" w:type="dxa"/>
            <w:shd w:val="clear" w:color="auto" w:fill="auto"/>
          </w:tcPr>
          <w:p w14:paraId="63843F70" w14:textId="77777777" w:rsidR="00594191" w:rsidRPr="00A23315" w:rsidRDefault="00594191" w:rsidP="00A23315">
            <w:pPr>
              <w:pStyle w:val="Texto"/>
              <w:spacing w:line="226" w:lineRule="exact"/>
              <w:ind w:firstLine="0"/>
              <w:rPr>
                <w:rFonts w:ascii="Verdana" w:hAnsi="Verdana"/>
                <w:b/>
                <w:sz w:val="16"/>
                <w:szCs w:val="16"/>
              </w:rPr>
            </w:pPr>
            <w:r w:rsidRPr="00A23315">
              <w:rPr>
                <w:rFonts w:ascii="Verdana" w:hAnsi="Verdana"/>
                <w:b/>
                <w:sz w:val="16"/>
                <w:szCs w:val="16"/>
              </w:rPr>
              <w:t>4.6</w:t>
            </w:r>
            <w:r w:rsidRPr="00A23315">
              <w:rPr>
                <w:rFonts w:ascii="Verdana" w:hAnsi="Verdana"/>
                <w:sz w:val="16"/>
                <w:szCs w:val="16"/>
              </w:rPr>
              <w:t xml:space="preserve"> Despalme</w:t>
            </w:r>
          </w:p>
        </w:tc>
        <w:tc>
          <w:tcPr>
            <w:tcW w:w="4788" w:type="dxa"/>
            <w:shd w:val="clear" w:color="auto" w:fill="auto"/>
          </w:tcPr>
          <w:p w14:paraId="1F2C71EA" w14:textId="5C22BA17" w:rsidR="00594191" w:rsidRPr="00A23315" w:rsidRDefault="00594191" w:rsidP="00A23315">
            <w:pPr>
              <w:pStyle w:val="Texto"/>
              <w:spacing w:line="226" w:lineRule="exact"/>
              <w:ind w:firstLine="0"/>
              <w:rPr>
                <w:rFonts w:ascii="Verdana" w:hAnsi="Verdana"/>
                <w:b/>
                <w:sz w:val="16"/>
                <w:szCs w:val="16"/>
                <w:lang w:val="en-US"/>
              </w:rPr>
            </w:pPr>
            <w:r w:rsidRPr="00A23315">
              <w:rPr>
                <w:rFonts w:ascii="Verdana" w:hAnsi="Verdana" w:cs="Times New Roman"/>
                <w:b/>
                <w:bCs/>
                <w:sz w:val="16"/>
                <w:szCs w:val="16"/>
                <w:lang w:val="en-US"/>
              </w:rPr>
              <w:t xml:space="preserve">4.6 </w:t>
            </w:r>
            <w:r w:rsidRPr="00A23315">
              <w:rPr>
                <w:rFonts w:ascii="Verdana" w:hAnsi="Verdana" w:cs="Times New Roman"/>
                <w:sz w:val="16"/>
                <w:szCs w:val="16"/>
                <w:lang w:val="en-US"/>
              </w:rPr>
              <w:t>Stripping</w:t>
            </w:r>
          </w:p>
        </w:tc>
      </w:tr>
      <w:tr w:rsidR="00594191" w:rsidRPr="00A23315" w14:paraId="655D31C6" w14:textId="071AD083" w:rsidTr="00A23315">
        <w:tc>
          <w:tcPr>
            <w:tcW w:w="4788" w:type="dxa"/>
            <w:shd w:val="clear" w:color="auto" w:fill="auto"/>
          </w:tcPr>
          <w:p w14:paraId="21661C6C"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Acción de extraer los primeros 20 cm de suelo con el fin de dejar un terreno libre de raíces de plantas herbáceas.</w:t>
            </w:r>
          </w:p>
        </w:tc>
        <w:tc>
          <w:tcPr>
            <w:tcW w:w="4788" w:type="dxa"/>
            <w:shd w:val="clear" w:color="auto" w:fill="auto"/>
          </w:tcPr>
          <w:p w14:paraId="2ABDF567" w14:textId="3B49F07B"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t>Action of extracting the first 20 cm of soil in order to leave a land free of roots of herbaceous plants.</w:t>
            </w:r>
          </w:p>
        </w:tc>
      </w:tr>
      <w:tr w:rsidR="00594191" w:rsidRPr="00A23315" w14:paraId="40450C9A" w14:textId="547C32A7" w:rsidTr="00A23315">
        <w:tc>
          <w:tcPr>
            <w:tcW w:w="4788" w:type="dxa"/>
            <w:shd w:val="clear" w:color="auto" w:fill="auto"/>
          </w:tcPr>
          <w:p w14:paraId="434B7144" w14:textId="77777777" w:rsidR="00594191" w:rsidRPr="00A23315" w:rsidRDefault="00594191" w:rsidP="00A23315">
            <w:pPr>
              <w:pStyle w:val="Texto"/>
              <w:spacing w:line="226" w:lineRule="exact"/>
              <w:ind w:firstLine="0"/>
              <w:rPr>
                <w:rFonts w:ascii="Verdana" w:hAnsi="Verdana"/>
                <w:b/>
                <w:sz w:val="16"/>
                <w:szCs w:val="16"/>
              </w:rPr>
            </w:pPr>
            <w:r w:rsidRPr="00A23315">
              <w:rPr>
                <w:rFonts w:ascii="Verdana" w:hAnsi="Verdana"/>
                <w:b/>
                <w:sz w:val="16"/>
                <w:szCs w:val="16"/>
              </w:rPr>
              <w:t xml:space="preserve">4.7 </w:t>
            </w:r>
            <w:r w:rsidRPr="00A23315">
              <w:rPr>
                <w:rFonts w:ascii="Verdana" w:hAnsi="Verdana"/>
                <w:sz w:val="16"/>
                <w:szCs w:val="16"/>
              </w:rPr>
              <w:t>Instalación</w:t>
            </w:r>
          </w:p>
        </w:tc>
        <w:tc>
          <w:tcPr>
            <w:tcW w:w="4788" w:type="dxa"/>
            <w:shd w:val="clear" w:color="auto" w:fill="auto"/>
          </w:tcPr>
          <w:p w14:paraId="3BB02063" w14:textId="1E9B61BF" w:rsidR="00594191" w:rsidRPr="00A23315" w:rsidRDefault="00594191" w:rsidP="00A23315">
            <w:pPr>
              <w:pStyle w:val="Texto"/>
              <w:spacing w:line="226" w:lineRule="exact"/>
              <w:ind w:firstLine="0"/>
              <w:rPr>
                <w:rFonts w:ascii="Verdana" w:hAnsi="Verdana"/>
                <w:b/>
                <w:sz w:val="16"/>
                <w:szCs w:val="16"/>
                <w:lang w:val="en-US"/>
              </w:rPr>
            </w:pPr>
            <w:r w:rsidRPr="00A23315">
              <w:rPr>
                <w:rFonts w:ascii="Verdana" w:hAnsi="Verdana" w:cs="Times New Roman"/>
                <w:b/>
                <w:bCs/>
                <w:sz w:val="16"/>
                <w:szCs w:val="16"/>
                <w:lang w:val="en-US"/>
              </w:rPr>
              <w:t xml:space="preserve">4.7 </w:t>
            </w:r>
            <w:r w:rsidRPr="00A23315">
              <w:rPr>
                <w:rFonts w:ascii="Verdana" w:hAnsi="Verdana" w:cs="Times New Roman"/>
                <w:sz w:val="16"/>
                <w:szCs w:val="16"/>
                <w:lang w:val="en-US"/>
              </w:rPr>
              <w:t>Installation</w:t>
            </w:r>
          </w:p>
        </w:tc>
      </w:tr>
      <w:tr w:rsidR="00594191" w:rsidRPr="00A23315" w14:paraId="320243FA" w14:textId="6ED74922" w:rsidTr="00A23315">
        <w:tc>
          <w:tcPr>
            <w:tcW w:w="4788" w:type="dxa"/>
            <w:shd w:val="clear" w:color="auto" w:fill="auto"/>
          </w:tcPr>
          <w:p w14:paraId="3401540D"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 xml:space="preserve">Son las actividades y obras a realizar para la construcción de nuevos sistemas de conducción de hidrocarburos y petroquímicos en estado líquido o </w:t>
            </w:r>
            <w:r w:rsidRPr="00A23315">
              <w:rPr>
                <w:rFonts w:ascii="Verdana" w:hAnsi="Verdana"/>
                <w:sz w:val="16"/>
                <w:szCs w:val="16"/>
              </w:rPr>
              <w:lastRenderedPageBreak/>
              <w:t>gaseoso, en derechos de vía existentes.</w:t>
            </w:r>
          </w:p>
        </w:tc>
        <w:tc>
          <w:tcPr>
            <w:tcW w:w="4788" w:type="dxa"/>
            <w:shd w:val="clear" w:color="auto" w:fill="auto"/>
          </w:tcPr>
          <w:p w14:paraId="541D8F04" w14:textId="4A01A5AB"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lastRenderedPageBreak/>
              <w:t xml:space="preserve">They are the activities to be carried out for the construction of new hydrocarbon and petrochemical conduction systems in liquid or gaseous state, in </w:t>
            </w:r>
            <w:r w:rsidRPr="00A23315">
              <w:rPr>
                <w:rFonts w:ascii="Verdana" w:hAnsi="Verdana" w:cs="Times New Roman"/>
                <w:sz w:val="16"/>
                <w:szCs w:val="16"/>
                <w:lang w:val="en-US"/>
              </w:rPr>
              <w:lastRenderedPageBreak/>
              <w:t>existing rights of way.</w:t>
            </w:r>
          </w:p>
        </w:tc>
      </w:tr>
      <w:tr w:rsidR="00594191" w:rsidRPr="00A23315" w14:paraId="5C5AA04E" w14:textId="0D047B6D" w:rsidTr="00A23315">
        <w:tc>
          <w:tcPr>
            <w:tcW w:w="4788" w:type="dxa"/>
            <w:shd w:val="clear" w:color="auto" w:fill="auto"/>
          </w:tcPr>
          <w:p w14:paraId="1BF68BB7" w14:textId="77777777" w:rsidR="00594191" w:rsidRPr="00A23315" w:rsidRDefault="00594191" w:rsidP="00A23315">
            <w:pPr>
              <w:pStyle w:val="Texto"/>
              <w:spacing w:line="226" w:lineRule="exact"/>
              <w:ind w:firstLine="0"/>
              <w:rPr>
                <w:rFonts w:ascii="Verdana" w:hAnsi="Verdana"/>
                <w:b/>
                <w:sz w:val="16"/>
                <w:szCs w:val="16"/>
              </w:rPr>
            </w:pPr>
            <w:r w:rsidRPr="00A23315">
              <w:rPr>
                <w:rFonts w:ascii="Verdana" w:hAnsi="Verdana"/>
                <w:b/>
                <w:sz w:val="16"/>
                <w:szCs w:val="16"/>
              </w:rPr>
              <w:lastRenderedPageBreak/>
              <w:t>4.8</w:t>
            </w:r>
            <w:r w:rsidRPr="00A23315">
              <w:rPr>
                <w:rFonts w:ascii="Verdana" w:hAnsi="Verdana"/>
                <w:sz w:val="16"/>
                <w:szCs w:val="16"/>
              </w:rPr>
              <w:t xml:space="preserve"> Jagüey</w:t>
            </w:r>
          </w:p>
        </w:tc>
        <w:tc>
          <w:tcPr>
            <w:tcW w:w="4788" w:type="dxa"/>
            <w:shd w:val="clear" w:color="auto" w:fill="auto"/>
          </w:tcPr>
          <w:p w14:paraId="7FFFB872" w14:textId="5A0E80B9" w:rsidR="00594191" w:rsidRPr="00A23315" w:rsidRDefault="00594191" w:rsidP="00A23315">
            <w:pPr>
              <w:pStyle w:val="Texto"/>
              <w:spacing w:line="226" w:lineRule="exact"/>
              <w:ind w:firstLine="0"/>
              <w:rPr>
                <w:rFonts w:ascii="Verdana" w:hAnsi="Verdana"/>
                <w:b/>
                <w:sz w:val="16"/>
                <w:szCs w:val="16"/>
                <w:lang w:val="en-US"/>
              </w:rPr>
            </w:pPr>
            <w:r w:rsidRPr="00A23315">
              <w:rPr>
                <w:rFonts w:ascii="Verdana" w:hAnsi="Verdana" w:cs="Times New Roman"/>
                <w:b/>
                <w:bCs/>
                <w:sz w:val="16"/>
                <w:szCs w:val="16"/>
                <w:lang w:val="en-US"/>
              </w:rPr>
              <w:t xml:space="preserve">4.8 </w:t>
            </w:r>
            <w:proofErr w:type="spellStart"/>
            <w:r w:rsidR="00A07CC6" w:rsidRPr="00A23315">
              <w:rPr>
                <w:rFonts w:ascii="Verdana" w:hAnsi="Verdana" w:cs="Times New Roman"/>
                <w:sz w:val="16"/>
                <w:szCs w:val="16"/>
                <w:lang w:val="en-US"/>
              </w:rPr>
              <w:t>Jagüel</w:t>
            </w:r>
            <w:proofErr w:type="spellEnd"/>
          </w:p>
        </w:tc>
      </w:tr>
      <w:tr w:rsidR="00594191" w:rsidRPr="00A23315" w14:paraId="6314AE44" w14:textId="1053E1EE" w:rsidTr="00A23315">
        <w:tc>
          <w:tcPr>
            <w:tcW w:w="4788" w:type="dxa"/>
            <w:shd w:val="clear" w:color="auto" w:fill="auto"/>
          </w:tcPr>
          <w:p w14:paraId="1BC4AC5A" w14:textId="77777777" w:rsidR="00594191" w:rsidRPr="00A23315" w:rsidRDefault="00594191" w:rsidP="00A23315">
            <w:pPr>
              <w:pStyle w:val="Texto"/>
              <w:spacing w:line="226" w:lineRule="exact"/>
              <w:ind w:firstLine="0"/>
              <w:rPr>
                <w:rFonts w:ascii="Verdana" w:hAnsi="Verdana"/>
                <w:sz w:val="16"/>
                <w:szCs w:val="16"/>
              </w:rPr>
            </w:pPr>
            <w:r w:rsidRPr="00A23315">
              <w:rPr>
                <w:rFonts w:ascii="Verdana" w:hAnsi="Verdana"/>
                <w:sz w:val="16"/>
                <w:szCs w:val="16"/>
              </w:rPr>
              <w:t>Balsa, pozo o zanja llena de agua, construida artificialmente o por filtraciones naturales.</w:t>
            </w:r>
          </w:p>
        </w:tc>
        <w:tc>
          <w:tcPr>
            <w:tcW w:w="4788" w:type="dxa"/>
            <w:shd w:val="clear" w:color="auto" w:fill="auto"/>
          </w:tcPr>
          <w:p w14:paraId="7D0F2C51" w14:textId="796D3104" w:rsidR="00594191" w:rsidRPr="00A23315" w:rsidRDefault="00594191" w:rsidP="00A23315">
            <w:pPr>
              <w:pStyle w:val="Texto"/>
              <w:spacing w:line="226" w:lineRule="exact"/>
              <w:ind w:firstLine="0"/>
              <w:rPr>
                <w:rFonts w:ascii="Verdana" w:hAnsi="Verdana"/>
                <w:sz w:val="16"/>
                <w:szCs w:val="16"/>
                <w:lang w:val="en-US"/>
              </w:rPr>
            </w:pPr>
            <w:r w:rsidRPr="00A23315">
              <w:rPr>
                <w:rFonts w:ascii="Verdana" w:hAnsi="Verdana" w:cs="Times New Roman"/>
                <w:sz w:val="16"/>
                <w:szCs w:val="16"/>
                <w:lang w:val="en-US"/>
              </w:rPr>
              <w:t>Raft, well or ditch filled with water, built artificially or by natural seepage.</w:t>
            </w:r>
          </w:p>
        </w:tc>
      </w:tr>
      <w:tr w:rsidR="00594191" w:rsidRPr="00A23315" w14:paraId="44B3CC5C" w14:textId="4A241CDB" w:rsidTr="00A23315">
        <w:tc>
          <w:tcPr>
            <w:tcW w:w="4788" w:type="dxa"/>
            <w:shd w:val="clear" w:color="auto" w:fill="auto"/>
          </w:tcPr>
          <w:p w14:paraId="2B6E6209" w14:textId="77777777" w:rsidR="00594191" w:rsidRPr="00A23315" w:rsidRDefault="00594191" w:rsidP="00A23315">
            <w:pPr>
              <w:pStyle w:val="Texto"/>
              <w:spacing w:line="234" w:lineRule="exact"/>
              <w:ind w:firstLine="0"/>
              <w:rPr>
                <w:rFonts w:ascii="Verdana" w:hAnsi="Verdana"/>
                <w:b/>
                <w:sz w:val="16"/>
                <w:szCs w:val="16"/>
              </w:rPr>
            </w:pPr>
            <w:r w:rsidRPr="00A23315">
              <w:rPr>
                <w:rFonts w:ascii="Verdana" w:hAnsi="Verdana"/>
                <w:b/>
                <w:sz w:val="16"/>
                <w:szCs w:val="16"/>
              </w:rPr>
              <w:t xml:space="preserve">4.9 </w:t>
            </w:r>
            <w:r w:rsidRPr="00A23315">
              <w:rPr>
                <w:rFonts w:ascii="Verdana" w:hAnsi="Verdana"/>
                <w:sz w:val="16"/>
                <w:szCs w:val="16"/>
              </w:rPr>
              <w:t>Mantenimiento mayor</w:t>
            </w:r>
          </w:p>
        </w:tc>
        <w:tc>
          <w:tcPr>
            <w:tcW w:w="4788" w:type="dxa"/>
            <w:shd w:val="clear" w:color="auto" w:fill="auto"/>
          </w:tcPr>
          <w:p w14:paraId="6673DA18" w14:textId="2F7FDDEC"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4.9 </w:t>
            </w:r>
            <w:r w:rsidRPr="00A23315">
              <w:rPr>
                <w:rFonts w:ascii="Verdana" w:hAnsi="Verdana" w:cs="Times New Roman"/>
                <w:sz w:val="16"/>
                <w:szCs w:val="16"/>
                <w:lang w:val="en-US"/>
              </w:rPr>
              <w:t>Major maintenance</w:t>
            </w:r>
            <w:r w:rsidRPr="00A23315">
              <w:rPr>
                <w:rFonts w:ascii="Verdana" w:hAnsi="Verdana" w:cs="Times New Roman"/>
                <w:b/>
                <w:bCs/>
                <w:sz w:val="16"/>
                <w:szCs w:val="16"/>
                <w:lang w:val="en-US"/>
              </w:rPr>
              <w:t xml:space="preserve"> </w:t>
            </w:r>
          </w:p>
        </w:tc>
      </w:tr>
      <w:tr w:rsidR="00594191" w:rsidRPr="00A23315" w14:paraId="4A9220F4" w14:textId="0582B113" w:rsidTr="00A23315">
        <w:tc>
          <w:tcPr>
            <w:tcW w:w="4788" w:type="dxa"/>
            <w:shd w:val="clear" w:color="auto" w:fill="auto"/>
          </w:tcPr>
          <w:p w14:paraId="40B3BE23"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sz w:val="16"/>
                <w:szCs w:val="16"/>
              </w:rPr>
              <w:t>Actividades de reparación o modificación del sistema para la conducción de hidrocarburos y petroquímicos, en estado líquido o gaseoso, o parte de éste, que ameriten la suspensión temporal  del servicio.</w:t>
            </w:r>
          </w:p>
        </w:tc>
        <w:tc>
          <w:tcPr>
            <w:tcW w:w="4788" w:type="dxa"/>
            <w:shd w:val="clear" w:color="auto" w:fill="auto"/>
          </w:tcPr>
          <w:p w14:paraId="01CFDE07" w14:textId="57717D80" w:rsidR="00594191" w:rsidRPr="00A23315" w:rsidRDefault="00594191" w:rsidP="00A23315">
            <w:pPr>
              <w:pStyle w:val="Texto"/>
              <w:spacing w:line="234" w:lineRule="exact"/>
              <w:ind w:firstLine="0"/>
              <w:rPr>
                <w:rFonts w:ascii="Verdana" w:hAnsi="Verdana"/>
                <w:sz w:val="16"/>
                <w:szCs w:val="16"/>
                <w:lang w:val="en-US"/>
              </w:rPr>
            </w:pPr>
            <w:r w:rsidRPr="00A23315">
              <w:rPr>
                <w:rFonts w:ascii="Verdana" w:hAnsi="Verdana" w:cs="Times New Roman"/>
                <w:sz w:val="16"/>
                <w:szCs w:val="16"/>
                <w:lang w:val="en-US"/>
              </w:rPr>
              <w:t xml:space="preserve">Repair or modification activities of the system for the conduction of hydrocarbons and petrochemicals, in liquid or gaseous state, or part of it, that warrant the temporary suspension of service. </w:t>
            </w:r>
          </w:p>
        </w:tc>
      </w:tr>
      <w:tr w:rsidR="00594191" w:rsidRPr="00A23315" w14:paraId="1DDC9CDF" w14:textId="1E8567E5" w:rsidTr="00A23315">
        <w:tc>
          <w:tcPr>
            <w:tcW w:w="4788" w:type="dxa"/>
            <w:shd w:val="clear" w:color="auto" w:fill="auto"/>
          </w:tcPr>
          <w:p w14:paraId="6306FB1E"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 xml:space="preserve">4.10 </w:t>
            </w:r>
            <w:r w:rsidRPr="00A23315">
              <w:rPr>
                <w:rFonts w:ascii="Verdana" w:hAnsi="Verdana"/>
                <w:sz w:val="16"/>
                <w:szCs w:val="16"/>
              </w:rPr>
              <w:t>Mantenimiento preventivo de vehículos y maquinaria.</w:t>
            </w:r>
          </w:p>
        </w:tc>
        <w:tc>
          <w:tcPr>
            <w:tcW w:w="4788" w:type="dxa"/>
            <w:shd w:val="clear" w:color="auto" w:fill="auto"/>
          </w:tcPr>
          <w:p w14:paraId="7EEF7C41" w14:textId="37E87E61"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4.10 </w:t>
            </w:r>
            <w:r w:rsidRPr="00A23315">
              <w:rPr>
                <w:rFonts w:ascii="Verdana" w:hAnsi="Verdana" w:cs="Times New Roman"/>
                <w:sz w:val="16"/>
                <w:szCs w:val="16"/>
                <w:lang w:val="en-US"/>
              </w:rPr>
              <w:t>Preventive maintenance of vehicles and machinery.</w:t>
            </w:r>
          </w:p>
        </w:tc>
      </w:tr>
      <w:tr w:rsidR="00594191" w:rsidRPr="00A23315" w14:paraId="08C54E70" w14:textId="447EC612" w:rsidTr="00A23315">
        <w:tc>
          <w:tcPr>
            <w:tcW w:w="4788" w:type="dxa"/>
            <w:shd w:val="clear" w:color="auto" w:fill="auto"/>
          </w:tcPr>
          <w:p w14:paraId="337ACADD"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sz w:val="16"/>
                <w:szCs w:val="16"/>
              </w:rPr>
              <w:t>Todas aquellas actividades que se realizan de forma programada y periódica y que pretenden evitar el deterioro o las descomposturas de los vehículos y maquinaria, para alargar su vida útil.</w:t>
            </w:r>
          </w:p>
        </w:tc>
        <w:tc>
          <w:tcPr>
            <w:tcW w:w="4788" w:type="dxa"/>
            <w:shd w:val="clear" w:color="auto" w:fill="auto"/>
          </w:tcPr>
          <w:p w14:paraId="4E816F23" w14:textId="6D4511C6" w:rsidR="00594191" w:rsidRPr="00A23315" w:rsidRDefault="00594191" w:rsidP="00A23315">
            <w:pPr>
              <w:pStyle w:val="Texto"/>
              <w:spacing w:line="234" w:lineRule="exact"/>
              <w:ind w:firstLine="0"/>
              <w:rPr>
                <w:rFonts w:ascii="Verdana" w:hAnsi="Verdana"/>
                <w:sz w:val="16"/>
                <w:szCs w:val="16"/>
                <w:lang w:val="en-US"/>
              </w:rPr>
            </w:pPr>
            <w:r w:rsidRPr="00A23315">
              <w:rPr>
                <w:rFonts w:ascii="Verdana" w:hAnsi="Verdana" w:cs="Times New Roman"/>
                <w:sz w:val="16"/>
                <w:szCs w:val="16"/>
                <w:lang w:val="en-US"/>
              </w:rPr>
              <w:t>All those activities that are carried out on a scheduled and periodic basis and that aim to prevent the deterioration or breakdown of vehicles and machinery, in order to extend their useful life.</w:t>
            </w:r>
          </w:p>
        </w:tc>
      </w:tr>
      <w:tr w:rsidR="00594191" w:rsidRPr="00A23315" w14:paraId="1749690F" w14:textId="5691804F" w:rsidTr="00A23315">
        <w:tc>
          <w:tcPr>
            <w:tcW w:w="4788" w:type="dxa"/>
            <w:shd w:val="clear" w:color="auto" w:fill="auto"/>
          </w:tcPr>
          <w:p w14:paraId="145EE37A" w14:textId="77777777" w:rsidR="00594191" w:rsidRPr="00A23315" w:rsidRDefault="00594191" w:rsidP="00A23315">
            <w:pPr>
              <w:pStyle w:val="Texto"/>
              <w:spacing w:line="234" w:lineRule="exact"/>
              <w:ind w:firstLine="0"/>
              <w:rPr>
                <w:rFonts w:ascii="Verdana" w:hAnsi="Verdana"/>
                <w:b/>
                <w:sz w:val="16"/>
                <w:szCs w:val="16"/>
              </w:rPr>
            </w:pPr>
            <w:r w:rsidRPr="00A23315">
              <w:rPr>
                <w:rFonts w:ascii="Verdana" w:hAnsi="Verdana"/>
                <w:b/>
                <w:sz w:val="16"/>
                <w:szCs w:val="16"/>
              </w:rPr>
              <w:t xml:space="preserve">4.11 </w:t>
            </w:r>
            <w:r w:rsidRPr="00A23315">
              <w:rPr>
                <w:rFonts w:ascii="Verdana" w:hAnsi="Verdana"/>
                <w:sz w:val="16"/>
                <w:szCs w:val="16"/>
              </w:rPr>
              <w:t>Sello efectivo</w:t>
            </w:r>
          </w:p>
        </w:tc>
        <w:tc>
          <w:tcPr>
            <w:tcW w:w="4788" w:type="dxa"/>
            <w:shd w:val="clear" w:color="auto" w:fill="auto"/>
          </w:tcPr>
          <w:p w14:paraId="26F43470" w14:textId="0DC7BE29"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4.11 </w:t>
            </w:r>
            <w:r w:rsidRPr="00A23315">
              <w:rPr>
                <w:rFonts w:ascii="Verdana" w:hAnsi="Verdana" w:cs="Times New Roman"/>
                <w:sz w:val="16"/>
                <w:szCs w:val="16"/>
                <w:lang w:val="en-US"/>
              </w:rPr>
              <w:t>Effective stamp</w:t>
            </w:r>
          </w:p>
        </w:tc>
      </w:tr>
      <w:tr w:rsidR="00594191" w:rsidRPr="00A23315" w14:paraId="7AB28542" w14:textId="018C6915" w:rsidTr="00A23315">
        <w:tc>
          <w:tcPr>
            <w:tcW w:w="4788" w:type="dxa"/>
            <w:shd w:val="clear" w:color="auto" w:fill="auto"/>
          </w:tcPr>
          <w:p w14:paraId="76501E97"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sz w:val="16"/>
                <w:szCs w:val="16"/>
              </w:rPr>
              <w:t>Taponamiento permanente y en condiciones de seguridad de una tubería o sección de ella que le confiere una propiedad de hermeticidad.</w:t>
            </w:r>
          </w:p>
        </w:tc>
        <w:tc>
          <w:tcPr>
            <w:tcW w:w="4788" w:type="dxa"/>
            <w:shd w:val="clear" w:color="auto" w:fill="auto"/>
          </w:tcPr>
          <w:p w14:paraId="02A80D8B" w14:textId="42D6EDA8" w:rsidR="00594191" w:rsidRPr="00A23315" w:rsidRDefault="00594191" w:rsidP="00A23315">
            <w:pPr>
              <w:pStyle w:val="Texto"/>
              <w:spacing w:line="234" w:lineRule="exact"/>
              <w:ind w:firstLine="0"/>
              <w:rPr>
                <w:rFonts w:ascii="Verdana" w:hAnsi="Verdana"/>
                <w:sz w:val="16"/>
                <w:szCs w:val="16"/>
                <w:lang w:val="en-US"/>
              </w:rPr>
            </w:pPr>
            <w:r w:rsidRPr="00A23315">
              <w:rPr>
                <w:rFonts w:ascii="Verdana" w:hAnsi="Verdana" w:cs="Times New Roman"/>
                <w:sz w:val="16"/>
                <w:szCs w:val="16"/>
                <w:lang w:val="en-US"/>
              </w:rPr>
              <w:t>Permanent and safe plugging of a pipe or section of it that gives it a hermetic property.</w:t>
            </w:r>
          </w:p>
        </w:tc>
      </w:tr>
      <w:tr w:rsidR="00594191" w:rsidRPr="00A23315" w14:paraId="32509D39" w14:textId="041C48D8" w:rsidTr="00A23315">
        <w:tc>
          <w:tcPr>
            <w:tcW w:w="4788" w:type="dxa"/>
            <w:shd w:val="clear" w:color="auto" w:fill="auto"/>
          </w:tcPr>
          <w:p w14:paraId="2DAF1F4D"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 xml:space="preserve">4.12 </w:t>
            </w:r>
            <w:r w:rsidRPr="00A23315">
              <w:rPr>
                <w:rFonts w:ascii="Verdana" w:hAnsi="Verdana"/>
                <w:sz w:val="16"/>
                <w:szCs w:val="16"/>
              </w:rPr>
              <w:t>Sistema para la conducción de hidrocarburos y petroquímicos, en estado líquido o gaseoso.</w:t>
            </w:r>
          </w:p>
        </w:tc>
        <w:tc>
          <w:tcPr>
            <w:tcW w:w="4788" w:type="dxa"/>
            <w:shd w:val="clear" w:color="auto" w:fill="auto"/>
          </w:tcPr>
          <w:p w14:paraId="4C23400C" w14:textId="4A6819CD"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4.12 </w:t>
            </w:r>
            <w:r w:rsidRPr="00A23315">
              <w:rPr>
                <w:rFonts w:ascii="Verdana" w:hAnsi="Verdana" w:cs="Times New Roman"/>
                <w:sz w:val="16"/>
                <w:szCs w:val="16"/>
                <w:lang w:val="en-US"/>
              </w:rPr>
              <w:t>System for the conduction of hydrocarbons and petrochemicals, in liquid or gaseous state.</w:t>
            </w:r>
          </w:p>
        </w:tc>
      </w:tr>
      <w:tr w:rsidR="00594191" w:rsidRPr="00A23315" w14:paraId="444A242E" w14:textId="7F5CF90C" w:rsidTr="00A23315">
        <w:tc>
          <w:tcPr>
            <w:tcW w:w="4788" w:type="dxa"/>
            <w:shd w:val="clear" w:color="auto" w:fill="auto"/>
          </w:tcPr>
          <w:p w14:paraId="59AC5BC9"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sz w:val="16"/>
                <w:szCs w:val="16"/>
              </w:rPr>
              <w:t>Son todos los componentes o dispositivos a través de los cuales el hidrocarburo o el petroquímico en estado líquido o gaseoso fluye de un punto a otro y que incluye entre otros, tubería, válvulas, accesorios unidos al tubo, estaciones de compresión, bombeo, medición y regulación, trampas de envío y recibo  de diablo.</w:t>
            </w:r>
          </w:p>
        </w:tc>
        <w:tc>
          <w:tcPr>
            <w:tcW w:w="4788" w:type="dxa"/>
            <w:shd w:val="clear" w:color="auto" w:fill="auto"/>
          </w:tcPr>
          <w:p w14:paraId="2CCB4FA6" w14:textId="16B2AA29" w:rsidR="00594191" w:rsidRPr="00A23315" w:rsidRDefault="00594191" w:rsidP="00A23315">
            <w:pPr>
              <w:pStyle w:val="Texto"/>
              <w:spacing w:line="234" w:lineRule="exact"/>
              <w:ind w:firstLine="0"/>
              <w:rPr>
                <w:rFonts w:ascii="Verdana" w:hAnsi="Verdana"/>
                <w:sz w:val="16"/>
                <w:szCs w:val="16"/>
                <w:lang w:val="en-US"/>
              </w:rPr>
            </w:pPr>
            <w:r w:rsidRPr="00A23315">
              <w:rPr>
                <w:rFonts w:ascii="Verdana" w:hAnsi="Verdana" w:cs="Times New Roman"/>
                <w:sz w:val="16"/>
                <w:szCs w:val="16"/>
                <w:lang w:val="en-US"/>
              </w:rPr>
              <w:t xml:space="preserve">They are all the components or devices through which the hydrocarbon or petrochemical in liquid or gaseous state flows from one point to another and that includes, among others, pipes, valves, accessories attached to the tube, compression stations, pumping, measurement and regulation, devil shipping and receipt pitfalls . </w:t>
            </w:r>
          </w:p>
        </w:tc>
      </w:tr>
      <w:tr w:rsidR="00594191" w:rsidRPr="00A23315" w14:paraId="18DE7F48" w14:textId="0EBB6AC0" w:rsidTr="00A23315">
        <w:tc>
          <w:tcPr>
            <w:tcW w:w="4788" w:type="dxa"/>
            <w:shd w:val="clear" w:color="auto" w:fill="auto"/>
          </w:tcPr>
          <w:p w14:paraId="6B5AE3B5"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 xml:space="preserve">4.13 </w:t>
            </w:r>
            <w:r w:rsidRPr="00A23315">
              <w:rPr>
                <w:rFonts w:ascii="Verdana" w:hAnsi="Verdana"/>
                <w:sz w:val="16"/>
                <w:szCs w:val="16"/>
              </w:rPr>
              <w:t>Zona agrícola</w:t>
            </w:r>
          </w:p>
        </w:tc>
        <w:tc>
          <w:tcPr>
            <w:tcW w:w="4788" w:type="dxa"/>
            <w:shd w:val="clear" w:color="auto" w:fill="auto"/>
          </w:tcPr>
          <w:p w14:paraId="46FAFA40" w14:textId="5F36B4D2"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4.13 </w:t>
            </w:r>
            <w:r w:rsidRPr="00A23315">
              <w:rPr>
                <w:rFonts w:ascii="Verdana" w:hAnsi="Verdana" w:cs="Times New Roman"/>
                <w:sz w:val="16"/>
                <w:szCs w:val="16"/>
                <w:lang w:val="en-US"/>
              </w:rPr>
              <w:t>Agricultural area</w:t>
            </w:r>
          </w:p>
        </w:tc>
      </w:tr>
      <w:tr w:rsidR="00594191" w:rsidRPr="00A23315" w14:paraId="7CEF1EA8" w14:textId="255F536D" w:rsidTr="00A23315">
        <w:tc>
          <w:tcPr>
            <w:tcW w:w="4788" w:type="dxa"/>
            <w:shd w:val="clear" w:color="auto" w:fill="auto"/>
          </w:tcPr>
          <w:p w14:paraId="2AC5AF9F"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sz w:val="16"/>
                <w:szCs w:val="16"/>
              </w:rPr>
              <w:t>Superficie de terreno con uso de suelo definido como agrícola, o bien que se utiliza para el cultivo de especies vegetales para consumo humano o de animales domésticos. Se incluyen superficies de riego y de temporal.</w:t>
            </w:r>
          </w:p>
        </w:tc>
        <w:tc>
          <w:tcPr>
            <w:tcW w:w="4788" w:type="dxa"/>
            <w:shd w:val="clear" w:color="auto" w:fill="auto"/>
          </w:tcPr>
          <w:p w14:paraId="55103ED5" w14:textId="5186E65E" w:rsidR="00594191" w:rsidRPr="00A23315" w:rsidRDefault="00594191" w:rsidP="00A23315">
            <w:pPr>
              <w:pStyle w:val="Texto"/>
              <w:spacing w:line="234" w:lineRule="exact"/>
              <w:ind w:firstLine="0"/>
              <w:rPr>
                <w:rFonts w:ascii="Verdana" w:hAnsi="Verdana"/>
                <w:sz w:val="16"/>
                <w:szCs w:val="16"/>
                <w:lang w:val="en-US"/>
              </w:rPr>
            </w:pPr>
            <w:r w:rsidRPr="00A23315">
              <w:rPr>
                <w:rFonts w:ascii="Verdana" w:hAnsi="Verdana" w:cs="Times New Roman"/>
                <w:sz w:val="16"/>
                <w:szCs w:val="16"/>
                <w:lang w:val="en-US"/>
              </w:rPr>
              <w:t xml:space="preserve">Land area with land use defined as agricultural, or used for the cultivation of plant species for human consumption or domestic animals. Irrigation and temporary </w:t>
            </w:r>
            <w:r w:rsidR="00A07CC6" w:rsidRPr="00A23315">
              <w:rPr>
                <w:rFonts w:ascii="Verdana" w:hAnsi="Verdana" w:cs="Times New Roman"/>
                <w:sz w:val="16"/>
                <w:szCs w:val="16"/>
                <w:lang w:val="en-US"/>
              </w:rPr>
              <w:t>surfaces</w:t>
            </w:r>
            <w:r w:rsidRPr="00A23315">
              <w:rPr>
                <w:rFonts w:ascii="Verdana" w:hAnsi="Verdana" w:cs="Times New Roman"/>
                <w:sz w:val="16"/>
                <w:szCs w:val="16"/>
                <w:lang w:val="en-US"/>
              </w:rPr>
              <w:t xml:space="preserve"> are included. </w:t>
            </w:r>
          </w:p>
        </w:tc>
      </w:tr>
      <w:tr w:rsidR="00594191" w:rsidRPr="00A23315" w14:paraId="22AC9765" w14:textId="6B476118" w:rsidTr="00A23315">
        <w:tc>
          <w:tcPr>
            <w:tcW w:w="4788" w:type="dxa"/>
            <w:shd w:val="clear" w:color="auto" w:fill="auto"/>
          </w:tcPr>
          <w:p w14:paraId="7C780033"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 xml:space="preserve">4.14 </w:t>
            </w:r>
            <w:r w:rsidRPr="00A23315">
              <w:rPr>
                <w:rFonts w:ascii="Verdana" w:hAnsi="Verdana"/>
                <w:sz w:val="16"/>
                <w:szCs w:val="16"/>
              </w:rPr>
              <w:t>Zona ganadera</w:t>
            </w:r>
          </w:p>
        </w:tc>
        <w:tc>
          <w:tcPr>
            <w:tcW w:w="4788" w:type="dxa"/>
            <w:shd w:val="clear" w:color="auto" w:fill="auto"/>
          </w:tcPr>
          <w:p w14:paraId="2C64CF41" w14:textId="7EA4E7DD"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4.14 </w:t>
            </w:r>
            <w:r w:rsidRPr="00A23315">
              <w:rPr>
                <w:rFonts w:ascii="Verdana" w:hAnsi="Verdana" w:cs="Times New Roman"/>
                <w:sz w:val="16"/>
                <w:szCs w:val="16"/>
                <w:lang w:val="en-US"/>
              </w:rPr>
              <w:t>Livestock area</w:t>
            </w:r>
            <w:r w:rsidRPr="00A23315">
              <w:rPr>
                <w:rFonts w:ascii="Verdana" w:hAnsi="Verdana" w:cs="Times New Roman"/>
                <w:b/>
                <w:bCs/>
                <w:sz w:val="16"/>
                <w:szCs w:val="16"/>
                <w:lang w:val="en-US"/>
              </w:rPr>
              <w:t xml:space="preserve"> </w:t>
            </w:r>
          </w:p>
        </w:tc>
      </w:tr>
      <w:tr w:rsidR="00594191" w:rsidRPr="00A23315" w14:paraId="66923207" w14:textId="326FBC11" w:rsidTr="00A23315">
        <w:tc>
          <w:tcPr>
            <w:tcW w:w="4788" w:type="dxa"/>
            <w:shd w:val="clear" w:color="auto" w:fill="auto"/>
          </w:tcPr>
          <w:p w14:paraId="5238C2B3"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sz w:val="16"/>
                <w:szCs w:val="16"/>
              </w:rPr>
              <w:t>Superficie de terreno constituida por pastizales inducidos, dedicados a la cría de ganado.</w:t>
            </w:r>
          </w:p>
        </w:tc>
        <w:tc>
          <w:tcPr>
            <w:tcW w:w="4788" w:type="dxa"/>
            <w:shd w:val="clear" w:color="auto" w:fill="auto"/>
          </w:tcPr>
          <w:p w14:paraId="038EAEA6" w14:textId="3EC91E04" w:rsidR="00594191" w:rsidRPr="00A23315" w:rsidRDefault="00A07CC6" w:rsidP="00A23315">
            <w:pPr>
              <w:pStyle w:val="Texto"/>
              <w:spacing w:line="234" w:lineRule="exact"/>
              <w:ind w:firstLine="0"/>
              <w:rPr>
                <w:rFonts w:ascii="Verdana" w:hAnsi="Verdana"/>
                <w:sz w:val="16"/>
                <w:szCs w:val="16"/>
                <w:lang w:val="en-US"/>
              </w:rPr>
            </w:pPr>
            <w:r w:rsidRPr="00A23315">
              <w:rPr>
                <w:rFonts w:ascii="Verdana" w:hAnsi="Verdana" w:cs="Times New Roman"/>
                <w:sz w:val="16"/>
                <w:szCs w:val="16"/>
                <w:lang w:val="en-US"/>
              </w:rPr>
              <w:t>Land surface</w:t>
            </w:r>
            <w:r w:rsidR="00594191" w:rsidRPr="00A23315">
              <w:rPr>
                <w:rFonts w:ascii="Verdana" w:hAnsi="Verdana" w:cs="Times New Roman"/>
                <w:sz w:val="16"/>
                <w:szCs w:val="16"/>
                <w:lang w:val="en-US"/>
              </w:rPr>
              <w:t xml:space="preserve"> consisting of induced pastures, </w:t>
            </w:r>
            <w:r w:rsidRPr="00A23315">
              <w:rPr>
                <w:rFonts w:ascii="Verdana" w:hAnsi="Verdana" w:cs="Times New Roman"/>
                <w:sz w:val="16"/>
                <w:szCs w:val="16"/>
                <w:lang w:val="en-US"/>
              </w:rPr>
              <w:t>designated for</w:t>
            </w:r>
            <w:r w:rsidR="00594191" w:rsidRPr="00A23315">
              <w:rPr>
                <w:rFonts w:ascii="Verdana" w:hAnsi="Verdana" w:cs="Times New Roman"/>
                <w:sz w:val="16"/>
                <w:szCs w:val="16"/>
                <w:lang w:val="en-US"/>
              </w:rPr>
              <w:t xml:space="preserve"> breeding cattle.</w:t>
            </w:r>
          </w:p>
        </w:tc>
      </w:tr>
      <w:tr w:rsidR="00594191" w:rsidRPr="00A23315" w14:paraId="49E498E3" w14:textId="13CEBAF3" w:rsidTr="00A23315">
        <w:tc>
          <w:tcPr>
            <w:tcW w:w="4788" w:type="dxa"/>
            <w:shd w:val="clear" w:color="auto" w:fill="auto"/>
          </w:tcPr>
          <w:p w14:paraId="1196310E"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 xml:space="preserve">4.15 </w:t>
            </w:r>
            <w:r w:rsidRPr="00A23315">
              <w:rPr>
                <w:rFonts w:ascii="Verdana" w:hAnsi="Verdana"/>
                <w:sz w:val="16"/>
                <w:szCs w:val="16"/>
              </w:rPr>
              <w:t>Zona de eriales</w:t>
            </w:r>
          </w:p>
        </w:tc>
        <w:tc>
          <w:tcPr>
            <w:tcW w:w="4788" w:type="dxa"/>
            <w:shd w:val="clear" w:color="auto" w:fill="auto"/>
          </w:tcPr>
          <w:p w14:paraId="7CE6A8EE" w14:textId="5B2D8896"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4.15 </w:t>
            </w:r>
            <w:r w:rsidRPr="00A23315">
              <w:rPr>
                <w:rFonts w:ascii="Verdana" w:hAnsi="Verdana" w:cs="Times New Roman"/>
                <w:sz w:val="16"/>
                <w:szCs w:val="16"/>
                <w:lang w:val="en-US"/>
              </w:rPr>
              <w:t>Wasteland area</w:t>
            </w:r>
          </w:p>
        </w:tc>
      </w:tr>
      <w:tr w:rsidR="00594191" w:rsidRPr="00A23315" w14:paraId="21A6B5EC" w14:textId="37EBBC8E" w:rsidTr="00A23315">
        <w:tc>
          <w:tcPr>
            <w:tcW w:w="4788" w:type="dxa"/>
            <w:shd w:val="clear" w:color="auto" w:fill="auto"/>
          </w:tcPr>
          <w:p w14:paraId="61CA1C26"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sz w:val="16"/>
                <w:szCs w:val="16"/>
              </w:rPr>
              <w:t>Superficie de terreno despoblado de flora y fauna original, que ha perdido la mayor parte de suelo fértil y ha dejado de cumplir su función reguladora del régimen hídrico.</w:t>
            </w:r>
          </w:p>
        </w:tc>
        <w:tc>
          <w:tcPr>
            <w:tcW w:w="4788" w:type="dxa"/>
            <w:shd w:val="clear" w:color="auto" w:fill="auto"/>
          </w:tcPr>
          <w:p w14:paraId="69AD646E" w14:textId="33ED100E" w:rsidR="00594191" w:rsidRPr="00A23315" w:rsidRDefault="00A07CC6" w:rsidP="00A23315">
            <w:pPr>
              <w:pStyle w:val="Texto"/>
              <w:spacing w:line="234" w:lineRule="exact"/>
              <w:ind w:firstLine="0"/>
              <w:rPr>
                <w:rFonts w:ascii="Verdana" w:hAnsi="Verdana"/>
                <w:sz w:val="16"/>
                <w:szCs w:val="16"/>
                <w:lang w:val="en-US"/>
              </w:rPr>
            </w:pPr>
            <w:r w:rsidRPr="00A23315">
              <w:rPr>
                <w:rFonts w:ascii="Verdana" w:hAnsi="Verdana" w:cs="Times New Roman"/>
                <w:sz w:val="16"/>
                <w:szCs w:val="16"/>
                <w:lang w:val="en-US"/>
              </w:rPr>
              <w:t>Land surface</w:t>
            </w:r>
            <w:r w:rsidR="00594191" w:rsidRPr="00A23315">
              <w:rPr>
                <w:rFonts w:ascii="Verdana" w:hAnsi="Verdana" w:cs="Times New Roman"/>
                <w:sz w:val="16"/>
                <w:szCs w:val="16"/>
                <w:lang w:val="en-US"/>
              </w:rPr>
              <w:t xml:space="preserve"> depopulated of </w:t>
            </w:r>
            <w:r w:rsidRPr="00A23315">
              <w:rPr>
                <w:rFonts w:ascii="Verdana" w:hAnsi="Verdana" w:cs="Times New Roman"/>
                <w:sz w:val="16"/>
                <w:szCs w:val="16"/>
                <w:lang w:val="en-US"/>
              </w:rPr>
              <w:t>original</w:t>
            </w:r>
            <w:r w:rsidRPr="00A23315">
              <w:rPr>
                <w:rFonts w:ascii="Verdana" w:hAnsi="Verdana" w:cs="Times New Roman"/>
                <w:sz w:val="16"/>
                <w:szCs w:val="16"/>
                <w:lang w:val="en-US"/>
              </w:rPr>
              <w:t xml:space="preserve"> </w:t>
            </w:r>
            <w:r w:rsidR="00594191" w:rsidRPr="00A23315">
              <w:rPr>
                <w:rFonts w:ascii="Verdana" w:hAnsi="Verdana" w:cs="Times New Roman"/>
                <w:sz w:val="16"/>
                <w:szCs w:val="16"/>
                <w:lang w:val="en-US"/>
              </w:rPr>
              <w:t xml:space="preserve">flora and fauna, which has lost most of fertile soil and left to fulfill its regulatory function of the water regime. </w:t>
            </w:r>
            <w:r w:rsidRPr="00A23315">
              <w:rPr>
                <w:rFonts w:ascii="Verdana" w:hAnsi="Verdana" w:cs="Times New Roman"/>
                <w:sz w:val="16"/>
                <w:szCs w:val="16"/>
                <w:lang w:val="en-US"/>
              </w:rPr>
              <w:t xml:space="preserve"> </w:t>
            </w:r>
          </w:p>
        </w:tc>
      </w:tr>
      <w:tr w:rsidR="00594191" w:rsidRPr="00A23315" w14:paraId="2C170AF1" w14:textId="3BF2CFCA" w:rsidTr="00A23315">
        <w:tc>
          <w:tcPr>
            <w:tcW w:w="4788" w:type="dxa"/>
            <w:shd w:val="clear" w:color="auto" w:fill="auto"/>
          </w:tcPr>
          <w:p w14:paraId="139DE997" w14:textId="77777777" w:rsidR="00594191" w:rsidRPr="00A23315" w:rsidRDefault="00594191" w:rsidP="00A23315">
            <w:pPr>
              <w:pStyle w:val="Texto"/>
              <w:spacing w:line="234" w:lineRule="exact"/>
              <w:ind w:firstLine="0"/>
              <w:rPr>
                <w:rFonts w:ascii="Verdana" w:hAnsi="Verdana"/>
                <w:b/>
                <w:sz w:val="16"/>
                <w:szCs w:val="16"/>
              </w:rPr>
            </w:pPr>
            <w:r w:rsidRPr="00A23315">
              <w:rPr>
                <w:rFonts w:ascii="Verdana" w:hAnsi="Verdana"/>
                <w:b/>
                <w:sz w:val="16"/>
                <w:szCs w:val="16"/>
              </w:rPr>
              <w:t>5. Especificaciones</w:t>
            </w:r>
          </w:p>
        </w:tc>
        <w:tc>
          <w:tcPr>
            <w:tcW w:w="4788" w:type="dxa"/>
            <w:shd w:val="clear" w:color="auto" w:fill="auto"/>
          </w:tcPr>
          <w:p w14:paraId="6D1A4D93" w14:textId="62D3ABEF"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 Specifications </w:t>
            </w:r>
          </w:p>
        </w:tc>
      </w:tr>
      <w:tr w:rsidR="00594191" w:rsidRPr="00A23315" w14:paraId="540045EB" w14:textId="251EEE66" w:rsidTr="00A23315">
        <w:tc>
          <w:tcPr>
            <w:tcW w:w="4788" w:type="dxa"/>
            <w:shd w:val="clear" w:color="auto" w:fill="auto"/>
          </w:tcPr>
          <w:p w14:paraId="0B0B852A" w14:textId="77777777" w:rsidR="00594191" w:rsidRPr="00A23315" w:rsidRDefault="00594191" w:rsidP="00A23315">
            <w:pPr>
              <w:pStyle w:val="Texto"/>
              <w:spacing w:line="234" w:lineRule="exact"/>
              <w:ind w:firstLine="0"/>
              <w:rPr>
                <w:rFonts w:ascii="Verdana" w:hAnsi="Verdana"/>
                <w:b/>
                <w:sz w:val="16"/>
                <w:szCs w:val="16"/>
              </w:rPr>
            </w:pPr>
            <w:r w:rsidRPr="00A23315">
              <w:rPr>
                <w:rFonts w:ascii="Verdana" w:hAnsi="Verdana"/>
                <w:b/>
                <w:sz w:val="16"/>
                <w:szCs w:val="16"/>
              </w:rPr>
              <w:t>Disposiciones Generales</w:t>
            </w:r>
          </w:p>
        </w:tc>
        <w:tc>
          <w:tcPr>
            <w:tcW w:w="4788" w:type="dxa"/>
            <w:shd w:val="clear" w:color="auto" w:fill="auto"/>
          </w:tcPr>
          <w:p w14:paraId="2EAC8B68" w14:textId="427D9BA5"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General </w:t>
            </w:r>
            <w:r w:rsidR="00A07CC6" w:rsidRPr="00A23315">
              <w:rPr>
                <w:rFonts w:ascii="Verdana" w:hAnsi="Verdana" w:cs="Times New Roman"/>
                <w:b/>
                <w:bCs/>
                <w:sz w:val="16"/>
                <w:szCs w:val="16"/>
                <w:lang w:val="en-US"/>
              </w:rPr>
              <w:t>Provisions</w:t>
            </w:r>
          </w:p>
        </w:tc>
      </w:tr>
      <w:tr w:rsidR="00594191" w:rsidRPr="00A23315" w14:paraId="402CC3CF" w14:textId="2C6CF225" w:rsidTr="00A23315">
        <w:tc>
          <w:tcPr>
            <w:tcW w:w="4788" w:type="dxa"/>
            <w:shd w:val="clear" w:color="auto" w:fill="auto"/>
          </w:tcPr>
          <w:p w14:paraId="298721E9"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sz w:val="16"/>
                <w:szCs w:val="16"/>
              </w:rPr>
              <w:t xml:space="preserve">El responsable del cumplimiento de esta Norma Oficial Mexicana deberá apegarse a lo establecido en </w:t>
            </w:r>
            <w:smartTag w:uri="urn:schemas-microsoft-com:office:smarttags" w:element="PersonName">
              <w:smartTagPr>
                <w:attr w:name="ProductID" w:val="la Ley General"/>
              </w:smartTagPr>
              <w:r w:rsidRPr="00A23315">
                <w:rPr>
                  <w:rFonts w:ascii="Verdana" w:hAnsi="Verdana"/>
                  <w:sz w:val="16"/>
                  <w:szCs w:val="16"/>
                </w:rPr>
                <w:t xml:space="preserve">la Ley </w:t>
              </w:r>
              <w:r w:rsidRPr="00A23315">
                <w:rPr>
                  <w:rFonts w:ascii="Verdana" w:hAnsi="Verdana"/>
                  <w:sz w:val="16"/>
                  <w:szCs w:val="16"/>
                </w:rPr>
                <w:lastRenderedPageBreak/>
                <w:t>General</w:t>
              </w:r>
            </w:smartTag>
            <w:r w:rsidRPr="00A23315">
              <w:rPr>
                <w:rFonts w:ascii="Verdana" w:hAnsi="Verdana"/>
                <w:sz w:val="16"/>
                <w:szCs w:val="16"/>
              </w:rPr>
              <w:t xml:space="preserve"> del Equilibrio Ecológico y </w:t>
            </w:r>
            <w:smartTag w:uri="urn:schemas-microsoft-com:office:smarttags" w:element="PersonName">
              <w:smartTagPr>
                <w:attr w:name="ProductID" w:val="la Protecci￳n"/>
              </w:smartTagPr>
              <w:r w:rsidRPr="00A23315">
                <w:rPr>
                  <w:rFonts w:ascii="Verdana" w:hAnsi="Verdana"/>
                  <w:sz w:val="16"/>
                  <w:szCs w:val="16"/>
                </w:rPr>
                <w:t>la Protección</w:t>
              </w:r>
            </w:smartTag>
            <w:r w:rsidRPr="00A23315">
              <w:rPr>
                <w:rFonts w:ascii="Verdana" w:hAnsi="Verdana"/>
                <w:sz w:val="16"/>
                <w:szCs w:val="16"/>
              </w:rPr>
              <w:t xml:space="preserve"> al Ambiente, en </w:t>
            </w:r>
            <w:smartTag w:uri="urn:schemas-microsoft-com:office:smarttags" w:element="PersonName">
              <w:smartTagPr>
                <w:attr w:name="ProductID" w:val="la Ley General"/>
              </w:smartTagPr>
              <w:r w:rsidRPr="00A23315">
                <w:rPr>
                  <w:rFonts w:ascii="Verdana" w:hAnsi="Verdana"/>
                  <w:sz w:val="16"/>
                  <w:szCs w:val="16"/>
                </w:rPr>
                <w:t>la Ley General</w:t>
              </w:r>
            </w:smartTag>
            <w:r w:rsidRPr="00A23315">
              <w:rPr>
                <w:rFonts w:ascii="Verdana" w:hAnsi="Verdana"/>
                <w:sz w:val="16"/>
                <w:szCs w:val="16"/>
              </w:rPr>
              <w:t xml:space="preserve"> para </w:t>
            </w:r>
            <w:smartTag w:uri="urn:schemas-microsoft-com:office:smarttags" w:element="PersonName">
              <w:smartTagPr>
                <w:attr w:name="ProductID" w:val="la Prevenci￳n"/>
              </w:smartTagPr>
              <w:r w:rsidRPr="00A23315">
                <w:rPr>
                  <w:rFonts w:ascii="Verdana" w:hAnsi="Verdana"/>
                  <w:sz w:val="16"/>
                  <w:szCs w:val="16"/>
                </w:rPr>
                <w:t>la Prevención</w:t>
              </w:r>
            </w:smartTag>
            <w:r w:rsidRPr="00A23315">
              <w:rPr>
                <w:rFonts w:ascii="Verdana" w:hAnsi="Verdana"/>
                <w:sz w:val="16"/>
                <w:szCs w:val="16"/>
              </w:rPr>
              <w:t xml:space="preserve"> y Gestión Integral de los Residuos y su Reglamento, así como al Reglamento de </w:t>
            </w:r>
            <w:smartTag w:uri="urn:schemas-microsoft-com:office:smarttags" w:element="PersonName">
              <w:smartTagPr>
                <w:attr w:name="ProductID" w:val="la Ley General"/>
              </w:smartTagPr>
              <w:r w:rsidRPr="00A23315">
                <w:rPr>
                  <w:rFonts w:ascii="Verdana" w:hAnsi="Verdana"/>
                  <w:sz w:val="16"/>
                  <w:szCs w:val="16"/>
                </w:rPr>
                <w:t>la Ley General</w:t>
              </w:r>
            </w:smartTag>
            <w:r w:rsidRPr="00A23315">
              <w:rPr>
                <w:rFonts w:ascii="Verdana" w:hAnsi="Verdana"/>
                <w:sz w:val="16"/>
                <w:szCs w:val="16"/>
              </w:rPr>
              <w:t xml:space="preserve"> del Equilibrio Ecológico y </w:t>
            </w:r>
            <w:smartTag w:uri="urn:schemas-microsoft-com:office:smarttags" w:element="PersonName">
              <w:smartTagPr>
                <w:attr w:name="ProductID" w:val="la Protecci￳n"/>
              </w:smartTagPr>
              <w:r w:rsidRPr="00A23315">
                <w:rPr>
                  <w:rFonts w:ascii="Verdana" w:hAnsi="Verdana"/>
                  <w:sz w:val="16"/>
                  <w:szCs w:val="16"/>
                </w:rPr>
                <w:t>la Protección</w:t>
              </w:r>
            </w:smartTag>
            <w:r w:rsidRPr="00A23315">
              <w:rPr>
                <w:rFonts w:ascii="Verdana" w:hAnsi="Verdana"/>
                <w:sz w:val="16"/>
                <w:szCs w:val="16"/>
              </w:rPr>
              <w:t xml:space="preserve"> al Ambiente en Materia de Evaluación del Impacto Ambiental.</w:t>
            </w:r>
          </w:p>
        </w:tc>
        <w:tc>
          <w:tcPr>
            <w:tcW w:w="4788" w:type="dxa"/>
            <w:shd w:val="clear" w:color="auto" w:fill="auto"/>
          </w:tcPr>
          <w:p w14:paraId="6A92355A" w14:textId="3830E225" w:rsidR="00594191" w:rsidRPr="00A23315" w:rsidRDefault="00594191" w:rsidP="00A23315">
            <w:pPr>
              <w:pStyle w:val="Texto"/>
              <w:spacing w:line="234" w:lineRule="exact"/>
              <w:ind w:firstLine="0"/>
              <w:rPr>
                <w:rFonts w:ascii="Verdana" w:hAnsi="Verdana"/>
                <w:sz w:val="16"/>
                <w:szCs w:val="16"/>
                <w:lang w:val="en-US"/>
              </w:rPr>
            </w:pPr>
            <w:r w:rsidRPr="00A23315">
              <w:rPr>
                <w:rFonts w:ascii="Verdana" w:hAnsi="Verdana" w:cs="Times New Roman"/>
                <w:sz w:val="16"/>
                <w:szCs w:val="16"/>
                <w:lang w:val="en-US"/>
              </w:rPr>
              <w:lastRenderedPageBreak/>
              <w:t xml:space="preserve">The responsibility for compliance with this </w:t>
            </w:r>
            <w:r w:rsidR="00A07CC6" w:rsidRPr="00A23315">
              <w:rPr>
                <w:rFonts w:ascii="Verdana" w:hAnsi="Verdana" w:cs="Times New Roman"/>
                <w:sz w:val="16"/>
                <w:szCs w:val="16"/>
                <w:lang w:val="en-US"/>
              </w:rPr>
              <w:t>Official Mexican Standard must</w:t>
            </w:r>
            <w:r w:rsidRPr="00A23315">
              <w:rPr>
                <w:rFonts w:ascii="Verdana" w:hAnsi="Verdana" w:cs="Times New Roman"/>
                <w:sz w:val="16"/>
                <w:szCs w:val="16"/>
                <w:lang w:val="en-US"/>
              </w:rPr>
              <w:t xml:space="preserve"> adhere to the provisions of the </w:t>
            </w:r>
            <w:r w:rsidR="00A07CC6" w:rsidRPr="00A23315">
              <w:rPr>
                <w:rFonts w:ascii="Verdana" w:hAnsi="Verdana" w:cs="Times New Roman"/>
                <w:sz w:val="16"/>
                <w:szCs w:val="16"/>
                <w:lang w:val="en-US"/>
              </w:rPr>
              <w:lastRenderedPageBreak/>
              <w:t>General Law of Ecological Equilibrium and Protection of the Environment,</w:t>
            </w:r>
            <w:r w:rsidRPr="00A23315">
              <w:rPr>
                <w:rFonts w:ascii="Verdana" w:hAnsi="Verdana" w:cs="Times New Roman"/>
                <w:sz w:val="16"/>
                <w:szCs w:val="16"/>
                <w:lang w:val="en-US"/>
              </w:rPr>
              <w:t xml:space="preserve"> in the General Law for the Prevention and Integral Management </w:t>
            </w:r>
            <w:r w:rsidR="00A07CC6" w:rsidRPr="00A23315">
              <w:rPr>
                <w:rFonts w:ascii="Verdana" w:hAnsi="Verdana" w:cs="Times New Roman"/>
                <w:sz w:val="16"/>
                <w:szCs w:val="16"/>
                <w:lang w:val="en-US"/>
              </w:rPr>
              <w:t xml:space="preserve">of </w:t>
            </w:r>
            <w:r w:rsidR="00A07CC6" w:rsidRPr="00A23315">
              <w:rPr>
                <w:rFonts w:ascii="Verdana" w:hAnsi="Verdana" w:cs="Times New Roman"/>
                <w:sz w:val="16"/>
                <w:szCs w:val="16"/>
                <w:lang w:val="en-US"/>
              </w:rPr>
              <w:t>Waste</w:t>
            </w:r>
            <w:r w:rsidR="00A07CC6" w:rsidRPr="00A23315">
              <w:rPr>
                <w:rFonts w:ascii="Verdana" w:hAnsi="Verdana" w:cs="Times New Roman"/>
                <w:sz w:val="16"/>
                <w:szCs w:val="16"/>
                <w:lang w:val="en-US"/>
              </w:rPr>
              <w:t xml:space="preserve">s </w:t>
            </w:r>
            <w:r w:rsidRPr="00A23315">
              <w:rPr>
                <w:rFonts w:ascii="Verdana" w:hAnsi="Verdana" w:cs="Times New Roman"/>
                <w:sz w:val="16"/>
                <w:szCs w:val="16"/>
                <w:lang w:val="en-US"/>
              </w:rPr>
              <w:t xml:space="preserve">and </w:t>
            </w:r>
            <w:r w:rsidR="00A07CC6" w:rsidRPr="00A23315">
              <w:rPr>
                <w:rFonts w:ascii="Verdana" w:hAnsi="Verdana" w:cs="Times New Roman"/>
                <w:sz w:val="16"/>
                <w:szCs w:val="16"/>
                <w:lang w:val="en-US"/>
              </w:rPr>
              <w:t xml:space="preserve">its </w:t>
            </w:r>
            <w:r w:rsidRPr="00A23315">
              <w:rPr>
                <w:rFonts w:ascii="Verdana" w:hAnsi="Verdana" w:cs="Times New Roman"/>
                <w:sz w:val="16"/>
                <w:szCs w:val="16"/>
                <w:lang w:val="en-US"/>
              </w:rPr>
              <w:t xml:space="preserve">Regulation and to the </w:t>
            </w:r>
            <w:r w:rsidR="00A07CC6" w:rsidRPr="00A23315">
              <w:rPr>
                <w:rFonts w:ascii="Verdana" w:hAnsi="Verdana" w:cs="Times New Roman"/>
                <w:sz w:val="16"/>
                <w:szCs w:val="16"/>
                <w:lang w:val="en-US"/>
              </w:rPr>
              <w:t>Regulation</w:t>
            </w:r>
            <w:r w:rsidRPr="00A23315">
              <w:rPr>
                <w:rFonts w:ascii="Verdana" w:hAnsi="Verdana" w:cs="Times New Roman"/>
                <w:sz w:val="16"/>
                <w:szCs w:val="16"/>
                <w:lang w:val="en-US"/>
              </w:rPr>
              <w:t xml:space="preserve"> of the </w:t>
            </w:r>
            <w:r w:rsidR="00A07CC6" w:rsidRPr="00A23315">
              <w:rPr>
                <w:rFonts w:ascii="Verdana" w:hAnsi="Verdana" w:cs="Times New Roman"/>
                <w:sz w:val="16"/>
                <w:szCs w:val="16"/>
                <w:lang w:val="en-US"/>
              </w:rPr>
              <w:t xml:space="preserve">General Law of Ecological Equilibrium and Protection of the Environment in matters of the Evaluation of </w:t>
            </w:r>
            <w:r w:rsidRPr="00A23315">
              <w:rPr>
                <w:rFonts w:ascii="Verdana" w:hAnsi="Verdana" w:cs="Times New Roman"/>
                <w:sz w:val="16"/>
                <w:szCs w:val="16"/>
                <w:lang w:val="en-US"/>
              </w:rPr>
              <w:t>Environmental Impact</w:t>
            </w:r>
            <w:r w:rsidR="00A07CC6" w:rsidRPr="00A23315">
              <w:rPr>
                <w:rFonts w:ascii="Verdana" w:hAnsi="Verdana" w:cs="Times New Roman"/>
                <w:sz w:val="16"/>
                <w:szCs w:val="16"/>
                <w:lang w:val="en-US"/>
              </w:rPr>
              <w:t>.</w:t>
            </w:r>
          </w:p>
        </w:tc>
      </w:tr>
      <w:tr w:rsidR="00594191" w:rsidRPr="00A23315" w14:paraId="65DBD5D7" w14:textId="0615BB94" w:rsidTr="00A23315">
        <w:tc>
          <w:tcPr>
            <w:tcW w:w="4788" w:type="dxa"/>
            <w:shd w:val="clear" w:color="auto" w:fill="auto"/>
          </w:tcPr>
          <w:p w14:paraId="10609FB6"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lastRenderedPageBreak/>
              <w:t>5.1</w:t>
            </w:r>
            <w:r w:rsidRPr="00A23315">
              <w:rPr>
                <w:rFonts w:ascii="Verdana" w:hAnsi="Verdana"/>
                <w:sz w:val="16"/>
                <w:szCs w:val="16"/>
              </w:rPr>
              <w:t xml:space="preserve"> Instalación</w:t>
            </w:r>
          </w:p>
        </w:tc>
        <w:tc>
          <w:tcPr>
            <w:tcW w:w="4788" w:type="dxa"/>
            <w:shd w:val="clear" w:color="auto" w:fill="auto"/>
          </w:tcPr>
          <w:p w14:paraId="0AC9D63D" w14:textId="6C8E99F8" w:rsidR="00594191" w:rsidRPr="00A23315" w:rsidRDefault="00594191" w:rsidP="00A23315">
            <w:pPr>
              <w:pStyle w:val="Texto"/>
              <w:spacing w:line="234" w:lineRule="exact"/>
              <w:ind w:firstLine="0"/>
              <w:rPr>
                <w:rFonts w:ascii="Verdana" w:hAnsi="Verdana"/>
                <w:b/>
                <w:sz w:val="16"/>
                <w:szCs w:val="16"/>
              </w:rPr>
            </w:pPr>
            <w:r w:rsidRPr="00A23315">
              <w:rPr>
                <w:rFonts w:ascii="Verdana" w:hAnsi="Verdana" w:cs="Times New Roman"/>
                <w:b/>
                <w:bCs/>
                <w:sz w:val="16"/>
                <w:szCs w:val="16"/>
              </w:rPr>
              <w:t xml:space="preserve">5.1 </w:t>
            </w:r>
            <w:proofErr w:type="spellStart"/>
            <w:r w:rsidR="00A07CC6" w:rsidRPr="00A23315">
              <w:rPr>
                <w:rFonts w:ascii="Verdana" w:hAnsi="Verdana" w:cs="Times New Roman"/>
                <w:sz w:val="16"/>
                <w:szCs w:val="16"/>
              </w:rPr>
              <w:t>Installation</w:t>
            </w:r>
            <w:proofErr w:type="spellEnd"/>
            <w:r w:rsidRPr="00A23315">
              <w:rPr>
                <w:rFonts w:ascii="Verdana" w:hAnsi="Verdana" w:cs="Times New Roman"/>
                <w:sz w:val="16"/>
                <w:szCs w:val="16"/>
              </w:rPr>
              <w:t xml:space="preserve"> </w:t>
            </w:r>
          </w:p>
        </w:tc>
      </w:tr>
      <w:tr w:rsidR="00594191" w:rsidRPr="00A23315" w14:paraId="61B13D5F" w14:textId="7C2CA1D9" w:rsidTr="00A23315">
        <w:tc>
          <w:tcPr>
            <w:tcW w:w="4788" w:type="dxa"/>
            <w:shd w:val="clear" w:color="auto" w:fill="auto"/>
          </w:tcPr>
          <w:p w14:paraId="3DA7994F"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 xml:space="preserve">5.1.1. </w:t>
            </w:r>
            <w:r w:rsidRPr="00A23315">
              <w:rPr>
                <w:rFonts w:ascii="Verdana" w:hAnsi="Verdana"/>
                <w:sz w:val="16"/>
                <w:szCs w:val="16"/>
              </w:rPr>
              <w:t>Las actividades de despalme y deshierbe quedan restringidas a la zona que ocupe la amplitud del derecho de vía y, en caso necesario, del camino de acceso. En estas actividades no se podrán utilizar agroquímicos y/o fuego.</w:t>
            </w:r>
          </w:p>
        </w:tc>
        <w:tc>
          <w:tcPr>
            <w:tcW w:w="4788" w:type="dxa"/>
            <w:shd w:val="clear" w:color="auto" w:fill="auto"/>
          </w:tcPr>
          <w:p w14:paraId="5749EACE" w14:textId="4981DB7B"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5.1.1. </w:t>
            </w:r>
            <w:r w:rsidR="00A07CC6" w:rsidRPr="00A23315">
              <w:rPr>
                <w:rFonts w:ascii="Verdana" w:hAnsi="Verdana" w:cs="Times New Roman"/>
                <w:sz w:val="16"/>
                <w:szCs w:val="16"/>
                <w:lang w:val="en-US"/>
              </w:rPr>
              <w:t>The c</w:t>
            </w:r>
            <w:r w:rsidRPr="00A23315">
              <w:rPr>
                <w:rFonts w:ascii="Verdana" w:hAnsi="Verdana" w:cs="Times New Roman"/>
                <w:sz w:val="16"/>
                <w:szCs w:val="16"/>
                <w:lang w:val="en-US"/>
              </w:rPr>
              <w:t xml:space="preserve">learing and weeding activities are restricted to the </w:t>
            </w:r>
            <w:r w:rsidR="00A07CC6" w:rsidRPr="00A23315">
              <w:rPr>
                <w:rFonts w:ascii="Verdana" w:hAnsi="Verdana" w:cs="Times New Roman"/>
                <w:sz w:val="16"/>
                <w:szCs w:val="16"/>
                <w:lang w:val="en-US"/>
              </w:rPr>
              <w:t>zone</w:t>
            </w:r>
            <w:r w:rsidRPr="00A23315">
              <w:rPr>
                <w:rFonts w:ascii="Verdana" w:hAnsi="Verdana" w:cs="Times New Roman"/>
                <w:sz w:val="16"/>
                <w:szCs w:val="16"/>
                <w:lang w:val="en-US"/>
              </w:rPr>
              <w:t xml:space="preserve"> that occupies the width of the right of way and, if necessary, of the access road. Agrochemicals and /or fire cannot be used in these activities.</w:t>
            </w:r>
            <w:r w:rsidRPr="00A23315">
              <w:rPr>
                <w:rFonts w:ascii="Verdana" w:hAnsi="Verdana" w:cs="Times New Roman"/>
                <w:b/>
                <w:bCs/>
                <w:sz w:val="16"/>
                <w:szCs w:val="16"/>
                <w:lang w:val="en-US"/>
              </w:rPr>
              <w:t xml:space="preserve"> </w:t>
            </w:r>
          </w:p>
        </w:tc>
      </w:tr>
      <w:tr w:rsidR="00594191" w:rsidRPr="00A23315" w14:paraId="0A55F226" w14:textId="49C1CD1B" w:rsidTr="00A23315">
        <w:tc>
          <w:tcPr>
            <w:tcW w:w="4788" w:type="dxa"/>
            <w:shd w:val="clear" w:color="auto" w:fill="auto"/>
          </w:tcPr>
          <w:p w14:paraId="678C3EE6"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5.1.2</w:t>
            </w:r>
            <w:r w:rsidRPr="00A23315">
              <w:rPr>
                <w:rFonts w:ascii="Verdana" w:hAnsi="Verdana"/>
                <w:sz w:val="16"/>
                <w:szCs w:val="16"/>
              </w:rPr>
              <w:t xml:space="preserve"> Deberán utilizarse los caminos de acceso ya existentes. En el caso excepcional de que sea imprescindible la apertura de nuevos caminos de acceso para llegar a las instalaciones, se debe cumplir con lo establecido en la legislación local aplicable.</w:t>
            </w:r>
          </w:p>
        </w:tc>
        <w:tc>
          <w:tcPr>
            <w:tcW w:w="4788" w:type="dxa"/>
            <w:shd w:val="clear" w:color="auto" w:fill="auto"/>
          </w:tcPr>
          <w:p w14:paraId="2AE670B5" w14:textId="3249BE4D"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5.1.2 </w:t>
            </w:r>
            <w:r w:rsidRPr="00A23315">
              <w:rPr>
                <w:rFonts w:ascii="Verdana" w:hAnsi="Verdana" w:cs="Times New Roman"/>
                <w:sz w:val="16"/>
                <w:szCs w:val="16"/>
                <w:lang w:val="en-US"/>
              </w:rPr>
              <w:t xml:space="preserve">Existing access roads </w:t>
            </w:r>
            <w:r w:rsidR="00A07CC6" w:rsidRPr="00A23315">
              <w:rPr>
                <w:rFonts w:ascii="Verdana" w:hAnsi="Verdana" w:cs="Times New Roman"/>
                <w:sz w:val="16"/>
                <w:szCs w:val="16"/>
                <w:lang w:val="en-US"/>
              </w:rPr>
              <w:t>must</w:t>
            </w:r>
            <w:r w:rsidRPr="00A23315">
              <w:rPr>
                <w:rFonts w:ascii="Verdana" w:hAnsi="Verdana" w:cs="Times New Roman"/>
                <w:sz w:val="16"/>
                <w:szCs w:val="16"/>
                <w:lang w:val="en-US"/>
              </w:rPr>
              <w:t xml:space="preserve"> be used. In the exceptional case that the </w:t>
            </w:r>
            <w:r w:rsidR="00A07CC6" w:rsidRPr="00A23315">
              <w:rPr>
                <w:rFonts w:ascii="Verdana" w:hAnsi="Verdana" w:cs="Times New Roman"/>
                <w:sz w:val="16"/>
                <w:szCs w:val="16"/>
                <w:lang w:val="en-US"/>
              </w:rPr>
              <w:t>opening</w:t>
            </w:r>
            <w:r w:rsidRPr="00A23315">
              <w:rPr>
                <w:rFonts w:ascii="Verdana" w:hAnsi="Verdana" w:cs="Times New Roman"/>
                <w:sz w:val="16"/>
                <w:szCs w:val="16"/>
                <w:lang w:val="en-US"/>
              </w:rPr>
              <w:t xml:space="preserve"> of new access roads to reach the facilities is essential, the provisions of the applicable local legislation must be complied with. </w:t>
            </w:r>
          </w:p>
        </w:tc>
      </w:tr>
      <w:tr w:rsidR="00594191" w:rsidRPr="00A23315" w14:paraId="48CCE724" w14:textId="657E98CF" w:rsidTr="00A23315">
        <w:tc>
          <w:tcPr>
            <w:tcW w:w="4788" w:type="dxa"/>
            <w:shd w:val="clear" w:color="auto" w:fill="auto"/>
          </w:tcPr>
          <w:p w14:paraId="1E374132"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 xml:space="preserve">5.1.3 </w:t>
            </w:r>
            <w:r w:rsidRPr="00A23315">
              <w:rPr>
                <w:rFonts w:ascii="Verdana" w:hAnsi="Verdana"/>
                <w:sz w:val="16"/>
                <w:szCs w:val="16"/>
              </w:rPr>
              <w:t>Los residuos vegetales generados durante el despalme y deshierbe se deben triturar y dispersar dentro del derecho de vía, para facilitar su integración al suelo.</w:t>
            </w:r>
          </w:p>
        </w:tc>
        <w:tc>
          <w:tcPr>
            <w:tcW w:w="4788" w:type="dxa"/>
            <w:shd w:val="clear" w:color="auto" w:fill="auto"/>
          </w:tcPr>
          <w:p w14:paraId="44B91ADC" w14:textId="02C1ED46"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5.1.3 </w:t>
            </w:r>
            <w:r w:rsidR="00A07CC6" w:rsidRPr="00A23315">
              <w:rPr>
                <w:rFonts w:ascii="Verdana" w:hAnsi="Verdana" w:cs="Times New Roman"/>
                <w:sz w:val="16"/>
                <w:szCs w:val="16"/>
                <w:lang w:val="en-US"/>
              </w:rPr>
              <w:t>Vegetation wastes</w:t>
            </w:r>
            <w:r w:rsidRPr="00A23315">
              <w:rPr>
                <w:rFonts w:ascii="Verdana" w:hAnsi="Verdana" w:cs="Times New Roman"/>
                <w:sz w:val="16"/>
                <w:szCs w:val="16"/>
                <w:lang w:val="en-US"/>
              </w:rPr>
              <w:t xml:space="preserve"> generated during stripping and weeding must be crushed and dispersed within the right of way, to facilitate their integration into the soil.</w:t>
            </w:r>
            <w:r w:rsidRPr="00A23315">
              <w:rPr>
                <w:rFonts w:ascii="Verdana" w:hAnsi="Verdana" w:cs="Times New Roman"/>
                <w:b/>
                <w:bCs/>
                <w:sz w:val="16"/>
                <w:szCs w:val="16"/>
                <w:lang w:val="en-US"/>
              </w:rPr>
              <w:t xml:space="preserve"> </w:t>
            </w:r>
          </w:p>
        </w:tc>
      </w:tr>
      <w:tr w:rsidR="00594191" w:rsidRPr="00A23315" w14:paraId="6F7F21E2" w14:textId="0C4845B6" w:rsidTr="00A23315">
        <w:tc>
          <w:tcPr>
            <w:tcW w:w="4788" w:type="dxa"/>
            <w:shd w:val="clear" w:color="auto" w:fill="auto"/>
          </w:tcPr>
          <w:p w14:paraId="77CC30F5"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5.1.4</w:t>
            </w:r>
            <w:r w:rsidRPr="00A23315">
              <w:rPr>
                <w:rFonts w:ascii="Verdana" w:hAnsi="Verdana"/>
                <w:sz w:val="16"/>
                <w:szCs w:val="16"/>
              </w:rPr>
              <w:t xml:space="preserve"> Quienes, durante la realización de los trabajos de mantenimiento mayor e instalación de tuberías de conducción de hidrocarburos y petroquímicos, realicen actividades de captura, persecución, cacería, colecta y tráfico de la fauna existente en la zona, serán sancionados conforme a lo dispuesto en </w:t>
            </w:r>
            <w:smartTag w:uri="urn:schemas-microsoft-com:office:smarttags" w:element="PersonName">
              <w:smartTagPr>
                <w:attr w:name="ProductID" w:val="la Ley General"/>
              </w:smartTagPr>
              <w:r w:rsidRPr="00A23315">
                <w:rPr>
                  <w:rFonts w:ascii="Verdana" w:hAnsi="Verdana"/>
                  <w:sz w:val="16"/>
                  <w:szCs w:val="16"/>
                </w:rPr>
                <w:t>la Ley General</w:t>
              </w:r>
            </w:smartTag>
            <w:r w:rsidRPr="00A23315">
              <w:rPr>
                <w:rFonts w:ascii="Verdana" w:hAnsi="Verdana"/>
                <w:sz w:val="16"/>
                <w:szCs w:val="16"/>
              </w:rPr>
              <w:t xml:space="preserve"> de Vida Silvestre y demás disposiciones jurídicas aplicables.</w:t>
            </w:r>
          </w:p>
        </w:tc>
        <w:tc>
          <w:tcPr>
            <w:tcW w:w="4788" w:type="dxa"/>
            <w:shd w:val="clear" w:color="auto" w:fill="auto"/>
          </w:tcPr>
          <w:p w14:paraId="4BA71E26" w14:textId="1BA404EF"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5.1.4 </w:t>
            </w:r>
            <w:r w:rsidRPr="00A23315">
              <w:rPr>
                <w:rFonts w:ascii="Verdana" w:hAnsi="Verdana" w:cs="Times New Roman"/>
                <w:sz w:val="16"/>
                <w:szCs w:val="16"/>
                <w:lang w:val="en-US"/>
              </w:rPr>
              <w:t xml:space="preserve">Those who, while carrying out major maintenance works and installation of hydrocarbon and petrochemical </w:t>
            </w:r>
            <w:r w:rsidR="00CC6191" w:rsidRPr="00A23315">
              <w:rPr>
                <w:rFonts w:ascii="Verdana" w:hAnsi="Verdana" w:cs="Times New Roman"/>
                <w:sz w:val="16"/>
                <w:szCs w:val="16"/>
                <w:lang w:val="en-US"/>
              </w:rPr>
              <w:t>pipelines</w:t>
            </w:r>
            <w:r w:rsidRPr="00A23315">
              <w:rPr>
                <w:rFonts w:ascii="Verdana" w:hAnsi="Verdana" w:cs="Times New Roman"/>
                <w:sz w:val="16"/>
                <w:szCs w:val="16"/>
                <w:lang w:val="en-US"/>
              </w:rPr>
              <w:t xml:space="preserve">, carry out activities of capture, </w:t>
            </w:r>
            <w:r w:rsidR="00CC6191" w:rsidRPr="00A23315">
              <w:rPr>
                <w:rFonts w:ascii="Verdana" w:hAnsi="Verdana" w:cs="Times New Roman"/>
                <w:sz w:val="16"/>
                <w:szCs w:val="16"/>
                <w:lang w:val="en-US"/>
              </w:rPr>
              <w:t>pursuit</w:t>
            </w:r>
            <w:r w:rsidRPr="00A23315">
              <w:rPr>
                <w:rFonts w:ascii="Verdana" w:hAnsi="Verdana" w:cs="Times New Roman"/>
                <w:sz w:val="16"/>
                <w:szCs w:val="16"/>
                <w:lang w:val="en-US"/>
              </w:rPr>
              <w:t xml:space="preserve">, hunting, collecting and trafficking of the fauna existing in the area, will be sanctioned according to the provisions of the General Law of Wildlife and other applicable legal provisions. </w:t>
            </w:r>
          </w:p>
        </w:tc>
      </w:tr>
      <w:tr w:rsidR="00594191" w:rsidRPr="00A23315" w14:paraId="74A01852" w14:textId="653C7922" w:rsidTr="00A23315">
        <w:tc>
          <w:tcPr>
            <w:tcW w:w="4788" w:type="dxa"/>
            <w:shd w:val="clear" w:color="auto" w:fill="auto"/>
          </w:tcPr>
          <w:p w14:paraId="7B43D71B"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 xml:space="preserve">5.1.5 </w:t>
            </w:r>
            <w:r w:rsidRPr="00A23315">
              <w:rPr>
                <w:rFonts w:ascii="Verdana" w:hAnsi="Verdana"/>
                <w:sz w:val="16"/>
                <w:szCs w:val="16"/>
              </w:rPr>
              <w:t>Se deben tomar las medidas necesarias para evitar la dispersión de polvos provenientes de la construcción, cuando los trabajos se realicen a menos de un kilómetro de los centros de población.</w:t>
            </w:r>
          </w:p>
        </w:tc>
        <w:tc>
          <w:tcPr>
            <w:tcW w:w="4788" w:type="dxa"/>
            <w:shd w:val="clear" w:color="auto" w:fill="auto"/>
          </w:tcPr>
          <w:p w14:paraId="5C000BAE" w14:textId="758179D9"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5.1.5 </w:t>
            </w:r>
            <w:r w:rsidRPr="00A23315">
              <w:rPr>
                <w:rFonts w:ascii="Verdana" w:hAnsi="Verdana" w:cs="Times New Roman"/>
                <w:sz w:val="16"/>
                <w:szCs w:val="16"/>
                <w:lang w:val="en-US"/>
              </w:rPr>
              <w:t>The necessary measures must be taken to prevent the dispersion of construction dust</w:t>
            </w:r>
            <w:r w:rsidR="00CC6191" w:rsidRPr="00A23315">
              <w:rPr>
                <w:rFonts w:ascii="Verdana" w:hAnsi="Verdana" w:cs="Times New Roman"/>
                <w:sz w:val="16"/>
                <w:szCs w:val="16"/>
                <w:lang w:val="en-US"/>
              </w:rPr>
              <w:t>s</w:t>
            </w:r>
            <w:r w:rsidRPr="00A23315">
              <w:rPr>
                <w:rFonts w:ascii="Verdana" w:hAnsi="Verdana" w:cs="Times New Roman"/>
                <w:sz w:val="16"/>
                <w:szCs w:val="16"/>
                <w:lang w:val="en-US"/>
              </w:rPr>
              <w:t xml:space="preserve"> when the works are carried out less than one kilometer from population centers. </w:t>
            </w:r>
          </w:p>
        </w:tc>
      </w:tr>
      <w:tr w:rsidR="00594191" w:rsidRPr="00A23315" w14:paraId="60B7329A" w14:textId="08CCF57F" w:rsidTr="00A23315">
        <w:tc>
          <w:tcPr>
            <w:tcW w:w="4788" w:type="dxa"/>
            <w:shd w:val="clear" w:color="auto" w:fill="auto"/>
          </w:tcPr>
          <w:p w14:paraId="3CD2092F"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5.1.6</w:t>
            </w:r>
            <w:r w:rsidRPr="00A23315">
              <w:rPr>
                <w:rFonts w:ascii="Verdana" w:hAnsi="Verdana"/>
                <w:sz w:val="16"/>
                <w:szCs w:val="16"/>
              </w:rPr>
              <w:t xml:space="preserve"> Se deben instalar en las etapas de preparación y construcción del proyecto, sanitarios portátiles en cantidad suficiente para todo el personal, además de contratar servicios especializados de mantenimiento.</w:t>
            </w:r>
          </w:p>
        </w:tc>
        <w:tc>
          <w:tcPr>
            <w:tcW w:w="4788" w:type="dxa"/>
            <w:shd w:val="clear" w:color="auto" w:fill="auto"/>
          </w:tcPr>
          <w:p w14:paraId="39F2B01A" w14:textId="4EF524CF"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5.1.6</w:t>
            </w:r>
            <w:r w:rsidRPr="00A23315">
              <w:rPr>
                <w:rFonts w:ascii="Verdana" w:hAnsi="Verdana" w:cs="Times New Roman"/>
                <w:sz w:val="16"/>
                <w:szCs w:val="16"/>
                <w:lang w:val="en-US"/>
              </w:rPr>
              <w:t xml:space="preserve"> </w:t>
            </w:r>
            <w:r w:rsidR="00CC6191" w:rsidRPr="00A23315">
              <w:rPr>
                <w:rFonts w:ascii="Verdana" w:hAnsi="Verdana" w:cs="Times New Roman"/>
                <w:sz w:val="16"/>
                <w:szCs w:val="16"/>
                <w:lang w:val="en-US"/>
              </w:rPr>
              <w:t>P</w:t>
            </w:r>
            <w:r w:rsidR="00CC6191" w:rsidRPr="00A23315">
              <w:rPr>
                <w:rFonts w:ascii="Verdana" w:hAnsi="Verdana" w:cs="Times New Roman"/>
                <w:sz w:val="16"/>
                <w:szCs w:val="16"/>
                <w:lang w:val="en-US"/>
              </w:rPr>
              <w:t xml:space="preserve">ortable toilets in sufficient quantity for all </w:t>
            </w:r>
            <w:r w:rsidR="00CC6191" w:rsidRPr="00A23315">
              <w:rPr>
                <w:rFonts w:ascii="Verdana" w:hAnsi="Verdana" w:cs="Times New Roman"/>
                <w:sz w:val="16"/>
                <w:szCs w:val="16"/>
                <w:lang w:val="en-US"/>
              </w:rPr>
              <w:t xml:space="preserve">personnel </w:t>
            </w:r>
            <w:r w:rsidRPr="00A23315">
              <w:rPr>
                <w:rFonts w:ascii="Verdana" w:hAnsi="Verdana" w:cs="Times New Roman"/>
                <w:sz w:val="16"/>
                <w:szCs w:val="16"/>
                <w:lang w:val="en-US"/>
              </w:rPr>
              <w:t xml:space="preserve">must be installed in </w:t>
            </w:r>
            <w:r w:rsidR="00CC6191" w:rsidRPr="00A23315">
              <w:rPr>
                <w:rFonts w:ascii="Verdana" w:hAnsi="Verdana" w:cs="Times New Roman"/>
                <w:sz w:val="16"/>
                <w:szCs w:val="16"/>
                <w:lang w:val="en-US"/>
              </w:rPr>
              <w:t>the stages of preparation         and</w:t>
            </w:r>
            <w:r w:rsidRPr="00A23315">
              <w:rPr>
                <w:rFonts w:ascii="Verdana" w:hAnsi="Verdana" w:cs="Times New Roman"/>
                <w:sz w:val="16"/>
                <w:szCs w:val="16"/>
                <w:lang w:val="en-US"/>
              </w:rPr>
              <w:t xml:space="preserve"> construction of the project, in addition to hiring specialized maintenance services. </w:t>
            </w:r>
          </w:p>
        </w:tc>
      </w:tr>
      <w:tr w:rsidR="00594191" w:rsidRPr="00A23315" w14:paraId="4F1432EB" w14:textId="2E5A9A4E" w:rsidTr="00A23315">
        <w:tc>
          <w:tcPr>
            <w:tcW w:w="4788" w:type="dxa"/>
            <w:shd w:val="clear" w:color="auto" w:fill="auto"/>
          </w:tcPr>
          <w:p w14:paraId="6F1D38AD"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5.1.7</w:t>
            </w:r>
            <w:r w:rsidRPr="00A23315">
              <w:rPr>
                <w:rFonts w:ascii="Verdana" w:hAnsi="Verdana"/>
                <w:sz w:val="16"/>
                <w:szCs w:val="16"/>
              </w:rPr>
              <w:t xml:space="preserve"> En caso de que se requiera instalar campamentos, almacenes, oficinas y patios de maniobra, éstos deben ser temporales y ubicarse en zonas ya perturbadas.</w:t>
            </w:r>
          </w:p>
        </w:tc>
        <w:tc>
          <w:tcPr>
            <w:tcW w:w="4788" w:type="dxa"/>
            <w:shd w:val="clear" w:color="auto" w:fill="auto"/>
          </w:tcPr>
          <w:p w14:paraId="64DE7967" w14:textId="2D91F49D"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5.1.7 </w:t>
            </w:r>
            <w:r w:rsidRPr="00A23315">
              <w:rPr>
                <w:rFonts w:ascii="Verdana" w:hAnsi="Verdana" w:cs="Times New Roman"/>
                <w:sz w:val="16"/>
                <w:szCs w:val="16"/>
                <w:lang w:val="en-US"/>
              </w:rPr>
              <w:t>In case it is required to install camps, warehouses, offices and maneuvering yards, these must be temporary and located in already disturbed areas.</w:t>
            </w:r>
          </w:p>
        </w:tc>
      </w:tr>
      <w:tr w:rsidR="00594191" w:rsidRPr="00A23315" w14:paraId="6ADF2369" w14:textId="45E440CE" w:rsidTr="00A23315">
        <w:tc>
          <w:tcPr>
            <w:tcW w:w="4788" w:type="dxa"/>
            <w:shd w:val="clear" w:color="auto" w:fill="auto"/>
          </w:tcPr>
          <w:p w14:paraId="54F234C4"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5.1.8</w:t>
            </w:r>
            <w:r w:rsidRPr="00A23315">
              <w:rPr>
                <w:rFonts w:ascii="Verdana" w:hAnsi="Verdana"/>
                <w:sz w:val="16"/>
                <w:szCs w:val="16"/>
              </w:rPr>
              <w:t xml:space="preserve"> En ningún caso se deberán realizar trabajos de mantenimiento preventivo de los vehículos utilizados, en las mismas áreas en donde se lleven a cabo obras de instalación o mantenimiento mayor  de ductos.</w:t>
            </w:r>
          </w:p>
        </w:tc>
        <w:tc>
          <w:tcPr>
            <w:tcW w:w="4788" w:type="dxa"/>
            <w:shd w:val="clear" w:color="auto" w:fill="auto"/>
          </w:tcPr>
          <w:p w14:paraId="6096F740" w14:textId="2E4EC1D7"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5.1.8 </w:t>
            </w:r>
            <w:r w:rsidRPr="00A23315">
              <w:rPr>
                <w:rFonts w:ascii="Verdana" w:hAnsi="Verdana" w:cs="Times New Roman"/>
                <w:sz w:val="16"/>
                <w:szCs w:val="16"/>
                <w:lang w:val="en-US"/>
              </w:rPr>
              <w:t xml:space="preserve">In no case should preventive maintenance work be carried out on the vehicles used, in the same areas where installation works or major maintenance of pipelines are carried out. </w:t>
            </w:r>
          </w:p>
        </w:tc>
      </w:tr>
      <w:tr w:rsidR="00594191" w:rsidRPr="00A23315" w14:paraId="7709A24A" w14:textId="1A9838FB" w:rsidTr="00A23315">
        <w:tc>
          <w:tcPr>
            <w:tcW w:w="4788" w:type="dxa"/>
            <w:shd w:val="clear" w:color="auto" w:fill="auto"/>
          </w:tcPr>
          <w:p w14:paraId="0D5E55AE"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lang w:val="es-ES_tradnl"/>
              </w:rPr>
              <w:t>5.1.9</w:t>
            </w:r>
            <w:r w:rsidRPr="00A23315">
              <w:rPr>
                <w:rFonts w:ascii="Verdana" w:hAnsi="Verdana"/>
                <w:sz w:val="16"/>
                <w:szCs w:val="16"/>
                <w:lang w:val="es-ES_tradnl"/>
              </w:rPr>
              <w:t xml:space="preserve"> </w:t>
            </w:r>
            <w:r w:rsidRPr="00A23315">
              <w:rPr>
                <w:rFonts w:ascii="Verdana" w:hAnsi="Verdana"/>
                <w:sz w:val="16"/>
                <w:szCs w:val="16"/>
              </w:rPr>
              <w:t xml:space="preserve">En los casos en que la tubería cruce abrevaderos, jagüeyes, canales de riego o corrientes de agua, se deben emplear técnicas y/o procedimientos </w:t>
            </w:r>
            <w:r w:rsidRPr="00A23315">
              <w:rPr>
                <w:rFonts w:ascii="Verdana" w:hAnsi="Verdana"/>
                <w:sz w:val="16"/>
                <w:szCs w:val="16"/>
              </w:rPr>
              <w:lastRenderedPageBreak/>
              <w:t>constructivos que eviten la afectación de su funcionalidad y en el caso de corrientes de agua, el cambio de la dinámica hidrológica natural.</w:t>
            </w:r>
          </w:p>
        </w:tc>
        <w:tc>
          <w:tcPr>
            <w:tcW w:w="4788" w:type="dxa"/>
            <w:shd w:val="clear" w:color="auto" w:fill="auto"/>
          </w:tcPr>
          <w:p w14:paraId="5CCEA9C8" w14:textId="73197F78"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lastRenderedPageBreak/>
              <w:t xml:space="preserve">5.1.9 </w:t>
            </w:r>
            <w:r w:rsidRPr="00A23315">
              <w:rPr>
                <w:rFonts w:ascii="Verdana" w:hAnsi="Verdana" w:cs="Times New Roman"/>
                <w:sz w:val="16"/>
                <w:szCs w:val="16"/>
                <w:lang w:val="en-US"/>
              </w:rPr>
              <w:t xml:space="preserve">In cases where the pipeline crosses troughs, </w:t>
            </w:r>
            <w:proofErr w:type="spellStart"/>
            <w:r w:rsidRPr="00A23315">
              <w:rPr>
                <w:rFonts w:ascii="Verdana" w:hAnsi="Verdana" w:cs="Times New Roman"/>
                <w:sz w:val="16"/>
                <w:szCs w:val="16"/>
                <w:lang w:val="en-US"/>
              </w:rPr>
              <w:t>jagüeyes</w:t>
            </w:r>
            <w:proofErr w:type="spellEnd"/>
            <w:r w:rsidRPr="00A23315">
              <w:rPr>
                <w:rFonts w:ascii="Verdana" w:hAnsi="Verdana" w:cs="Times New Roman"/>
                <w:sz w:val="16"/>
                <w:szCs w:val="16"/>
                <w:lang w:val="en-US"/>
              </w:rPr>
              <w:t xml:space="preserve">, irrigation channels or streams, construction techniques </w:t>
            </w:r>
            <w:r w:rsidR="00CC6191" w:rsidRPr="00A23315">
              <w:rPr>
                <w:rFonts w:ascii="Verdana" w:hAnsi="Verdana" w:cs="Times New Roman"/>
                <w:sz w:val="16"/>
                <w:szCs w:val="16"/>
                <w:lang w:val="en-US"/>
              </w:rPr>
              <w:t>and/or</w:t>
            </w:r>
            <w:r w:rsidRPr="00A23315">
              <w:rPr>
                <w:rFonts w:ascii="Verdana" w:hAnsi="Verdana" w:cs="Times New Roman"/>
                <w:sz w:val="16"/>
                <w:szCs w:val="16"/>
                <w:lang w:val="en-US"/>
              </w:rPr>
              <w:t xml:space="preserve"> procedures must be used to avoid </w:t>
            </w:r>
            <w:r w:rsidRPr="00A23315">
              <w:rPr>
                <w:rFonts w:ascii="Verdana" w:hAnsi="Verdana" w:cs="Times New Roman"/>
                <w:sz w:val="16"/>
                <w:szCs w:val="16"/>
                <w:lang w:val="en-US"/>
              </w:rPr>
              <w:lastRenderedPageBreak/>
              <w:t>affecting its functionality and in the case of streams, the change of</w:t>
            </w:r>
            <w:r w:rsidR="00CC6191" w:rsidRPr="00A23315">
              <w:rPr>
                <w:rFonts w:ascii="Verdana" w:hAnsi="Verdana" w:cs="Times New Roman"/>
                <w:sz w:val="16"/>
                <w:szCs w:val="16"/>
                <w:lang w:val="en-US"/>
              </w:rPr>
              <w:t xml:space="preserve"> the</w:t>
            </w:r>
            <w:r w:rsidRPr="00A23315">
              <w:rPr>
                <w:rFonts w:ascii="Verdana" w:hAnsi="Verdana" w:cs="Times New Roman"/>
                <w:sz w:val="16"/>
                <w:szCs w:val="16"/>
                <w:lang w:val="en-US"/>
              </w:rPr>
              <w:t xml:space="preserve"> natural hydrological dynamics. </w:t>
            </w:r>
          </w:p>
        </w:tc>
      </w:tr>
      <w:tr w:rsidR="00594191" w:rsidRPr="00A23315" w14:paraId="75B85E15" w14:textId="7F544B1F" w:rsidTr="00A23315">
        <w:tc>
          <w:tcPr>
            <w:tcW w:w="4788" w:type="dxa"/>
            <w:shd w:val="clear" w:color="auto" w:fill="auto"/>
          </w:tcPr>
          <w:p w14:paraId="47A3E5EC"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lastRenderedPageBreak/>
              <w:t>5.1.10</w:t>
            </w:r>
            <w:r w:rsidRPr="00A23315">
              <w:rPr>
                <w:rFonts w:ascii="Verdana" w:hAnsi="Verdana"/>
                <w:sz w:val="16"/>
                <w:szCs w:val="16"/>
              </w:rPr>
              <w:t xml:space="preserve"> En caso de que durante las diferentes etapas de la instalación y mantenimiento de la red de ductos para la conducción de hidrocarburos, se generen:</w:t>
            </w:r>
          </w:p>
        </w:tc>
        <w:tc>
          <w:tcPr>
            <w:tcW w:w="4788" w:type="dxa"/>
            <w:shd w:val="clear" w:color="auto" w:fill="auto"/>
          </w:tcPr>
          <w:p w14:paraId="5FD2F2EC" w14:textId="2580A41A"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5.1.10 </w:t>
            </w:r>
            <w:r w:rsidRPr="00A23315">
              <w:rPr>
                <w:rFonts w:ascii="Verdana" w:hAnsi="Verdana" w:cs="Times New Roman"/>
                <w:sz w:val="16"/>
                <w:szCs w:val="16"/>
                <w:lang w:val="en-US"/>
              </w:rPr>
              <w:t xml:space="preserve">In the event that during the different stages of the installation and maintenance of the pipeline network for the conduction of hydrocarbons, the following are generated: </w:t>
            </w:r>
          </w:p>
        </w:tc>
      </w:tr>
      <w:tr w:rsidR="00594191" w:rsidRPr="00A23315" w14:paraId="7EFE46BF" w14:textId="3ABE41F1" w:rsidTr="00A23315">
        <w:tc>
          <w:tcPr>
            <w:tcW w:w="4788" w:type="dxa"/>
            <w:shd w:val="clear" w:color="auto" w:fill="auto"/>
          </w:tcPr>
          <w:p w14:paraId="3CFE332E"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a)</w:t>
            </w:r>
            <w:r w:rsidRPr="00A23315">
              <w:rPr>
                <w:rFonts w:ascii="Verdana" w:hAnsi="Verdana"/>
                <w:sz w:val="16"/>
                <w:szCs w:val="16"/>
              </w:rPr>
              <w:t xml:space="preserve"> Residuos que por sus características se consideren como peligrosos, éstos deben manejarse y disponerse conforme a lo establecido en </w:t>
            </w:r>
            <w:smartTag w:uri="urn:schemas-microsoft-com:office:smarttags" w:element="PersonName">
              <w:smartTagPr>
                <w:attr w:name="ProductID" w:val="la Ley General"/>
              </w:smartTagPr>
              <w:r w:rsidRPr="00A23315">
                <w:rPr>
                  <w:rFonts w:ascii="Verdana" w:hAnsi="Verdana"/>
                  <w:sz w:val="16"/>
                  <w:szCs w:val="16"/>
                </w:rPr>
                <w:t>la Ley General</w:t>
              </w:r>
            </w:smartTag>
            <w:r w:rsidRPr="00A23315">
              <w:rPr>
                <w:rFonts w:ascii="Verdana" w:hAnsi="Verdana"/>
                <w:sz w:val="16"/>
                <w:szCs w:val="16"/>
              </w:rPr>
              <w:t xml:space="preserve"> del Equilibrio Ecológico y </w:t>
            </w:r>
            <w:smartTag w:uri="urn:schemas-microsoft-com:office:smarttags" w:element="PersonName">
              <w:smartTagPr>
                <w:attr w:name="ProductID" w:val="la Protecci￳n"/>
              </w:smartTagPr>
              <w:r w:rsidRPr="00A23315">
                <w:rPr>
                  <w:rFonts w:ascii="Verdana" w:hAnsi="Verdana"/>
                  <w:sz w:val="16"/>
                  <w:szCs w:val="16"/>
                </w:rPr>
                <w:t>la Protección</w:t>
              </w:r>
            </w:smartTag>
            <w:r w:rsidRPr="00A23315">
              <w:rPr>
                <w:rFonts w:ascii="Verdana" w:hAnsi="Verdana"/>
                <w:sz w:val="16"/>
                <w:szCs w:val="16"/>
              </w:rPr>
              <w:t xml:space="preserve"> al Ambiente, </w:t>
            </w:r>
            <w:smartTag w:uri="urn:schemas-microsoft-com:office:smarttags" w:element="PersonName">
              <w:smartTagPr>
                <w:attr w:name="ProductID" w:val="la Ley General"/>
              </w:smartTagPr>
              <w:r w:rsidRPr="00A23315">
                <w:rPr>
                  <w:rFonts w:ascii="Verdana" w:hAnsi="Verdana"/>
                  <w:sz w:val="16"/>
                  <w:szCs w:val="16"/>
                </w:rPr>
                <w:t>la Ley General</w:t>
              </w:r>
            </w:smartTag>
            <w:r w:rsidRPr="00A23315">
              <w:rPr>
                <w:rFonts w:ascii="Verdana" w:hAnsi="Verdana"/>
                <w:sz w:val="16"/>
                <w:szCs w:val="16"/>
              </w:rPr>
              <w:t xml:space="preserve"> para </w:t>
            </w:r>
            <w:smartTag w:uri="urn:schemas-microsoft-com:office:smarttags" w:element="PersonName">
              <w:smartTagPr>
                <w:attr w:name="ProductID" w:val="la Prevenci￳n"/>
              </w:smartTagPr>
              <w:r w:rsidRPr="00A23315">
                <w:rPr>
                  <w:rFonts w:ascii="Verdana" w:hAnsi="Verdana"/>
                  <w:sz w:val="16"/>
                  <w:szCs w:val="16"/>
                </w:rPr>
                <w:t>la Prevención</w:t>
              </w:r>
            </w:smartTag>
            <w:r w:rsidRPr="00A23315">
              <w:rPr>
                <w:rFonts w:ascii="Verdana" w:hAnsi="Verdana"/>
                <w:sz w:val="16"/>
                <w:szCs w:val="16"/>
              </w:rPr>
              <w:t xml:space="preserve"> y Gestión Integral de los Residuos y demás ordenamientos jurídicos aplicables.</w:t>
            </w:r>
          </w:p>
        </w:tc>
        <w:tc>
          <w:tcPr>
            <w:tcW w:w="4788" w:type="dxa"/>
            <w:shd w:val="clear" w:color="auto" w:fill="auto"/>
          </w:tcPr>
          <w:p w14:paraId="2FF49E35" w14:textId="61555E5A"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a) </w:t>
            </w:r>
            <w:r w:rsidRPr="00A23315">
              <w:rPr>
                <w:rFonts w:ascii="Verdana" w:hAnsi="Verdana" w:cs="Times New Roman"/>
                <w:sz w:val="16"/>
                <w:szCs w:val="16"/>
                <w:lang w:val="en-US"/>
              </w:rPr>
              <w:t>Waste</w:t>
            </w:r>
            <w:r w:rsidR="00CC6191" w:rsidRPr="00A23315">
              <w:rPr>
                <w:rFonts w:ascii="Verdana" w:hAnsi="Verdana" w:cs="Times New Roman"/>
                <w:sz w:val="16"/>
                <w:szCs w:val="16"/>
                <w:lang w:val="en-US"/>
              </w:rPr>
              <w:t>s</w:t>
            </w:r>
            <w:r w:rsidRPr="00A23315">
              <w:rPr>
                <w:rFonts w:ascii="Verdana" w:hAnsi="Verdana" w:cs="Times New Roman"/>
                <w:sz w:val="16"/>
                <w:szCs w:val="16"/>
                <w:lang w:val="en-US"/>
              </w:rPr>
              <w:t xml:space="preserve"> that, due to </w:t>
            </w:r>
            <w:r w:rsidR="00CC6191" w:rsidRPr="00A23315">
              <w:rPr>
                <w:rFonts w:ascii="Verdana" w:hAnsi="Verdana" w:cs="Times New Roman"/>
                <w:sz w:val="16"/>
                <w:szCs w:val="16"/>
                <w:lang w:val="en-US"/>
              </w:rPr>
              <w:t>their</w:t>
            </w:r>
            <w:r w:rsidRPr="00A23315">
              <w:rPr>
                <w:rFonts w:ascii="Verdana" w:hAnsi="Verdana" w:cs="Times New Roman"/>
                <w:sz w:val="16"/>
                <w:szCs w:val="16"/>
                <w:lang w:val="en-US"/>
              </w:rPr>
              <w:t xml:space="preserve"> characteristics</w:t>
            </w:r>
            <w:r w:rsidR="00CC6191" w:rsidRPr="00A23315">
              <w:rPr>
                <w:rFonts w:ascii="Verdana" w:hAnsi="Verdana" w:cs="Times New Roman"/>
                <w:sz w:val="16"/>
                <w:szCs w:val="16"/>
                <w:lang w:val="en-US"/>
              </w:rPr>
              <w:t xml:space="preserve"> are</w:t>
            </w:r>
            <w:r w:rsidRPr="00A23315">
              <w:rPr>
                <w:rFonts w:ascii="Verdana" w:hAnsi="Verdana" w:cs="Times New Roman"/>
                <w:sz w:val="16"/>
                <w:szCs w:val="16"/>
                <w:lang w:val="en-US"/>
              </w:rPr>
              <w:t xml:space="preserve"> considered </w:t>
            </w:r>
            <w:r w:rsidR="00CC6191" w:rsidRPr="00A23315">
              <w:rPr>
                <w:rFonts w:ascii="Verdana" w:hAnsi="Verdana" w:cs="Times New Roman"/>
                <w:sz w:val="16"/>
                <w:szCs w:val="16"/>
                <w:lang w:val="en-US"/>
              </w:rPr>
              <w:t>hazardous</w:t>
            </w:r>
            <w:r w:rsidRPr="00A23315">
              <w:rPr>
                <w:rFonts w:ascii="Verdana" w:hAnsi="Verdana" w:cs="Times New Roman"/>
                <w:sz w:val="16"/>
                <w:szCs w:val="16"/>
                <w:lang w:val="en-US"/>
              </w:rPr>
              <w:t xml:space="preserve"> must be </w:t>
            </w:r>
            <w:r w:rsidR="00CC6191" w:rsidRPr="00A23315">
              <w:rPr>
                <w:rFonts w:ascii="Verdana" w:hAnsi="Verdana" w:cs="Times New Roman"/>
                <w:sz w:val="16"/>
                <w:szCs w:val="16"/>
                <w:lang w:val="en-US"/>
              </w:rPr>
              <w:t xml:space="preserve">handled </w:t>
            </w:r>
            <w:r w:rsidRPr="00A23315">
              <w:rPr>
                <w:rFonts w:ascii="Verdana" w:hAnsi="Verdana" w:cs="Times New Roman"/>
                <w:sz w:val="16"/>
                <w:szCs w:val="16"/>
                <w:lang w:val="en-US"/>
              </w:rPr>
              <w:t xml:space="preserve">and disposed of in accordance with </w:t>
            </w:r>
            <w:r w:rsidR="00CC6191" w:rsidRPr="00A23315">
              <w:rPr>
                <w:rFonts w:ascii="Verdana" w:hAnsi="Verdana" w:cs="Times New Roman"/>
                <w:sz w:val="16"/>
                <w:szCs w:val="16"/>
                <w:lang w:val="en-US"/>
              </w:rPr>
              <w:t xml:space="preserve">that established in the General Law of Ecological Equilibrium and Protection of the Environment, </w:t>
            </w:r>
            <w:r w:rsidRPr="00A23315">
              <w:rPr>
                <w:rFonts w:ascii="Verdana" w:hAnsi="Verdana" w:cs="Times New Roman"/>
                <w:sz w:val="16"/>
                <w:szCs w:val="16"/>
                <w:lang w:val="en-US"/>
              </w:rPr>
              <w:t xml:space="preserve"> the General Law for the Prevention and </w:t>
            </w:r>
            <w:r w:rsidR="00CC6191" w:rsidRPr="00A23315">
              <w:rPr>
                <w:rFonts w:ascii="Verdana" w:hAnsi="Verdana" w:cs="Times New Roman"/>
                <w:sz w:val="16"/>
                <w:szCs w:val="16"/>
                <w:lang w:val="en-US"/>
              </w:rPr>
              <w:t>Integral</w:t>
            </w:r>
            <w:r w:rsidRPr="00A23315">
              <w:rPr>
                <w:rFonts w:ascii="Verdana" w:hAnsi="Verdana" w:cs="Times New Roman"/>
                <w:sz w:val="16"/>
                <w:szCs w:val="16"/>
                <w:lang w:val="en-US"/>
              </w:rPr>
              <w:t xml:space="preserve"> Management of Waste</w:t>
            </w:r>
            <w:r w:rsidR="00CC6191" w:rsidRPr="00A23315">
              <w:rPr>
                <w:rFonts w:ascii="Verdana" w:hAnsi="Verdana" w:cs="Times New Roman"/>
                <w:sz w:val="16"/>
                <w:szCs w:val="16"/>
                <w:lang w:val="en-US"/>
              </w:rPr>
              <w:t>s</w:t>
            </w:r>
            <w:r w:rsidRPr="00A23315">
              <w:rPr>
                <w:rFonts w:ascii="Verdana" w:hAnsi="Verdana" w:cs="Times New Roman"/>
                <w:sz w:val="16"/>
                <w:szCs w:val="16"/>
                <w:lang w:val="en-US"/>
              </w:rPr>
              <w:t xml:space="preserve"> and other </w:t>
            </w:r>
            <w:r w:rsidR="00CC6191" w:rsidRPr="00A23315">
              <w:rPr>
                <w:rFonts w:ascii="Verdana" w:hAnsi="Verdana" w:cs="Times New Roman"/>
                <w:sz w:val="16"/>
                <w:szCs w:val="16"/>
                <w:lang w:val="en-US"/>
              </w:rPr>
              <w:t xml:space="preserve">applicable legal ordinances. </w:t>
            </w:r>
            <w:r w:rsidRPr="00A23315">
              <w:rPr>
                <w:rFonts w:ascii="Verdana" w:hAnsi="Verdana" w:cs="Times New Roman"/>
                <w:sz w:val="16"/>
                <w:szCs w:val="16"/>
                <w:lang w:val="en-US"/>
              </w:rPr>
              <w:t xml:space="preserve"> </w:t>
            </w:r>
          </w:p>
        </w:tc>
      </w:tr>
      <w:tr w:rsidR="00594191" w:rsidRPr="00A23315" w14:paraId="4E6BDFFB" w14:textId="5666210F" w:rsidTr="00A23315">
        <w:tc>
          <w:tcPr>
            <w:tcW w:w="4788" w:type="dxa"/>
            <w:shd w:val="clear" w:color="auto" w:fill="auto"/>
          </w:tcPr>
          <w:p w14:paraId="7BED01D2"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 xml:space="preserve">b) </w:t>
            </w:r>
            <w:r w:rsidRPr="00A23315">
              <w:rPr>
                <w:rFonts w:ascii="Verdana" w:hAnsi="Verdana"/>
                <w:sz w:val="16"/>
                <w:szCs w:val="16"/>
              </w:rPr>
              <w:t>Residuos sólidos urbanos y de manejo especial, éstos se deben depositar en contenedores con tapa, colocados en sitios estratégicos al alcance de los trabajadores y trasladarse al sitio que indique la autoridad local competente para su disposición, con la periodicidad necesaria para evitar su acumulación, generación de lixiviados y la atracción y desarrollo de fauna nociva, conforme a la normatividad vigente.</w:t>
            </w:r>
          </w:p>
        </w:tc>
        <w:tc>
          <w:tcPr>
            <w:tcW w:w="4788" w:type="dxa"/>
            <w:shd w:val="clear" w:color="auto" w:fill="auto"/>
          </w:tcPr>
          <w:p w14:paraId="270F1311" w14:textId="5DA22D82"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b) </w:t>
            </w:r>
            <w:r w:rsidRPr="00A23315">
              <w:rPr>
                <w:rFonts w:ascii="Verdana" w:hAnsi="Verdana" w:cs="Times New Roman"/>
                <w:sz w:val="16"/>
                <w:szCs w:val="16"/>
                <w:lang w:val="en-US"/>
              </w:rPr>
              <w:t>Urban solid waste</w:t>
            </w:r>
            <w:r w:rsidR="00CC6191" w:rsidRPr="00A23315">
              <w:rPr>
                <w:rFonts w:ascii="Verdana" w:hAnsi="Verdana" w:cs="Times New Roman"/>
                <w:sz w:val="16"/>
                <w:szCs w:val="16"/>
                <w:lang w:val="en-US"/>
              </w:rPr>
              <w:t>s</w:t>
            </w:r>
            <w:r w:rsidRPr="00A23315">
              <w:rPr>
                <w:rFonts w:ascii="Verdana" w:hAnsi="Verdana" w:cs="Times New Roman"/>
                <w:sz w:val="16"/>
                <w:szCs w:val="16"/>
                <w:lang w:val="en-US"/>
              </w:rPr>
              <w:t xml:space="preserve"> and </w:t>
            </w:r>
            <w:r w:rsidR="00CC6191" w:rsidRPr="00A23315">
              <w:rPr>
                <w:rFonts w:ascii="Verdana" w:hAnsi="Verdana" w:cs="Times New Roman"/>
                <w:sz w:val="16"/>
                <w:szCs w:val="16"/>
                <w:lang w:val="en-US"/>
              </w:rPr>
              <w:t xml:space="preserve"> wastes requiring </w:t>
            </w:r>
            <w:r w:rsidRPr="00A23315">
              <w:rPr>
                <w:rFonts w:ascii="Verdana" w:hAnsi="Verdana" w:cs="Times New Roman"/>
                <w:sz w:val="16"/>
                <w:szCs w:val="16"/>
                <w:lang w:val="en-US"/>
              </w:rPr>
              <w:t>special handling must be deposited in containers with</w:t>
            </w:r>
            <w:r w:rsidR="00CC6191" w:rsidRPr="00A23315">
              <w:rPr>
                <w:rFonts w:ascii="Verdana" w:hAnsi="Verdana" w:cs="Times New Roman"/>
                <w:sz w:val="16"/>
                <w:szCs w:val="16"/>
                <w:lang w:val="en-US"/>
              </w:rPr>
              <w:t xml:space="preserve"> lids</w:t>
            </w:r>
            <w:r w:rsidRPr="00A23315">
              <w:rPr>
                <w:rFonts w:ascii="Verdana" w:hAnsi="Verdana" w:cs="Times New Roman"/>
                <w:sz w:val="16"/>
                <w:szCs w:val="16"/>
                <w:lang w:val="en-US"/>
              </w:rPr>
              <w:t xml:space="preserve">, placed in strategic places within the reach of workers and transferred to the site indicated by the </w:t>
            </w:r>
            <w:r w:rsidR="00CC6191" w:rsidRPr="00A23315">
              <w:rPr>
                <w:rFonts w:ascii="Verdana" w:hAnsi="Verdana" w:cs="Times New Roman"/>
                <w:sz w:val="16"/>
                <w:szCs w:val="16"/>
                <w:lang w:val="en-US"/>
              </w:rPr>
              <w:t>appropriate</w:t>
            </w:r>
            <w:r w:rsidRPr="00A23315">
              <w:rPr>
                <w:rFonts w:ascii="Verdana" w:hAnsi="Verdana" w:cs="Times New Roman"/>
                <w:sz w:val="16"/>
                <w:szCs w:val="16"/>
                <w:lang w:val="en-US"/>
              </w:rPr>
              <w:t xml:space="preserve"> local authority for their disposal, with the necessary periodicity to avoid their accumulation, generation of leachate and the attraction and development of harmful fauna, in accordance with current regulations.</w:t>
            </w:r>
            <w:r w:rsidRPr="00A23315">
              <w:rPr>
                <w:rFonts w:ascii="Verdana" w:hAnsi="Verdana" w:cs="Times New Roman"/>
                <w:b/>
                <w:bCs/>
                <w:sz w:val="16"/>
                <w:szCs w:val="16"/>
                <w:lang w:val="en-US"/>
              </w:rPr>
              <w:t xml:space="preserve"> </w:t>
            </w:r>
          </w:p>
        </w:tc>
      </w:tr>
      <w:tr w:rsidR="00594191" w:rsidRPr="00A23315" w14:paraId="12A3FB5F" w14:textId="085B4C1F" w:rsidTr="00A23315">
        <w:tc>
          <w:tcPr>
            <w:tcW w:w="4788" w:type="dxa"/>
            <w:shd w:val="clear" w:color="auto" w:fill="auto"/>
          </w:tcPr>
          <w:p w14:paraId="1B7C826B"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c)</w:t>
            </w:r>
            <w:r w:rsidRPr="00A23315">
              <w:rPr>
                <w:rFonts w:ascii="Verdana" w:hAnsi="Verdana"/>
                <w:sz w:val="16"/>
                <w:szCs w:val="16"/>
              </w:rPr>
              <w:t xml:space="preserve"> Aguas residuales, se debe cumplir con la normatividad ambiental aplicable al caso.</w:t>
            </w:r>
          </w:p>
        </w:tc>
        <w:tc>
          <w:tcPr>
            <w:tcW w:w="4788" w:type="dxa"/>
            <w:shd w:val="clear" w:color="auto" w:fill="auto"/>
          </w:tcPr>
          <w:p w14:paraId="3183E5AE" w14:textId="20F54D57"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c) </w:t>
            </w:r>
            <w:r w:rsidRPr="00A23315">
              <w:rPr>
                <w:rFonts w:ascii="Verdana" w:hAnsi="Verdana" w:cs="Times New Roman"/>
                <w:sz w:val="16"/>
                <w:szCs w:val="16"/>
                <w:lang w:val="en-US"/>
              </w:rPr>
              <w:t>Wastewater</w:t>
            </w:r>
            <w:r w:rsidR="00CC6191" w:rsidRPr="00A23315">
              <w:rPr>
                <w:rFonts w:ascii="Verdana" w:hAnsi="Verdana" w:cs="Times New Roman"/>
                <w:sz w:val="16"/>
                <w:szCs w:val="16"/>
                <w:lang w:val="en-US"/>
              </w:rPr>
              <w:t>s</w:t>
            </w:r>
            <w:r w:rsidRPr="00A23315">
              <w:rPr>
                <w:rFonts w:ascii="Verdana" w:hAnsi="Verdana" w:cs="Times New Roman"/>
                <w:sz w:val="16"/>
                <w:szCs w:val="16"/>
                <w:lang w:val="en-US"/>
              </w:rPr>
              <w:t xml:space="preserve"> must comply with the environmental regulations applicable to the case. </w:t>
            </w:r>
          </w:p>
        </w:tc>
      </w:tr>
      <w:tr w:rsidR="00594191" w:rsidRPr="00A23315" w14:paraId="6B45646D" w14:textId="2C0F0254" w:rsidTr="00A23315">
        <w:tc>
          <w:tcPr>
            <w:tcW w:w="4788" w:type="dxa"/>
            <w:shd w:val="clear" w:color="auto" w:fill="auto"/>
          </w:tcPr>
          <w:p w14:paraId="37EF1D57"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5.2</w:t>
            </w:r>
            <w:r w:rsidRPr="00A23315">
              <w:rPr>
                <w:rFonts w:ascii="Verdana" w:hAnsi="Verdana"/>
                <w:sz w:val="16"/>
                <w:szCs w:val="16"/>
              </w:rPr>
              <w:t xml:space="preserve"> Mantenimiento Mayor</w:t>
            </w:r>
          </w:p>
        </w:tc>
        <w:tc>
          <w:tcPr>
            <w:tcW w:w="4788" w:type="dxa"/>
            <w:shd w:val="clear" w:color="auto" w:fill="auto"/>
          </w:tcPr>
          <w:p w14:paraId="56D91A3E" w14:textId="74AFECED"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5.2 </w:t>
            </w:r>
            <w:r w:rsidRPr="00A23315">
              <w:rPr>
                <w:rFonts w:ascii="Verdana" w:hAnsi="Verdana" w:cs="Times New Roman"/>
                <w:sz w:val="16"/>
                <w:szCs w:val="16"/>
                <w:lang w:val="en-US"/>
              </w:rPr>
              <w:t xml:space="preserve">Major Maintenance </w:t>
            </w:r>
          </w:p>
        </w:tc>
      </w:tr>
      <w:tr w:rsidR="00594191" w:rsidRPr="00A23315" w14:paraId="5C069A27" w14:textId="61D0B289" w:rsidTr="00A23315">
        <w:tc>
          <w:tcPr>
            <w:tcW w:w="4788" w:type="dxa"/>
            <w:shd w:val="clear" w:color="auto" w:fill="auto"/>
          </w:tcPr>
          <w:p w14:paraId="602A90EC"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 xml:space="preserve">5.2.1 </w:t>
            </w:r>
            <w:r w:rsidRPr="00A23315">
              <w:rPr>
                <w:rFonts w:ascii="Verdana" w:hAnsi="Verdana"/>
                <w:sz w:val="16"/>
                <w:szCs w:val="16"/>
              </w:rPr>
              <w:t>Las descargas de aguas residuales, generadas en cualquier parte del sistema de conducción, deben cumplir con la normatividad ambiental aplicable al caso.</w:t>
            </w:r>
          </w:p>
        </w:tc>
        <w:tc>
          <w:tcPr>
            <w:tcW w:w="4788" w:type="dxa"/>
            <w:shd w:val="clear" w:color="auto" w:fill="auto"/>
          </w:tcPr>
          <w:p w14:paraId="1E5E0ED5" w14:textId="7DA4B3AE"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5.2.1 </w:t>
            </w:r>
            <w:r w:rsidRPr="00A23315">
              <w:rPr>
                <w:rFonts w:ascii="Verdana" w:hAnsi="Verdana" w:cs="Times New Roman"/>
                <w:sz w:val="16"/>
                <w:szCs w:val="16"/>
                <w:lang w:val="en-US"/>
              </w:rPr>
              <w:t>The wastewater</w:t>
            </w:r>
            <w:r w:rsidR="00CC6191" w:rsidRPr="00A23315">
              <w:rPr>
                <w:rFonts w:ascii="Verdana" w:hAnsi="Verdana" w:cs="Times New Roman"/>
                <w:sz w:val="16"/>
                <w:szCs w:val="16"/>
                <w:lang w:val="en-US"/>
              </w:rPr>
              <w:t>s</w:t>
            </w:r>
            <w:r w:rsidRPr="00A23315">
              <w:rPr>
                <w:rFonts w:ascii="Verdana" w:hAnsi="Verdana" w:cs="Times New Roman"/>
                <w:sz w:val="16"/>
                <w:szCs w:val="16"/>
                <w:lang w:val="en-US"/>
              </w:rPr>
              <w:t xml:space="preserve"> discharges, generated in any part of the conduction system, must comply with the environmental regulations applicable to the case.</w:t>
            </w:r>
            <w:r w:rsidRPr="00A23315">
              <w:rPr>
                <w:rFonts w:ascii="Verdana" w:hAnsi="Verdana" w:cs="Times New Roman"/>
                <w:b/>
                <w:bCs/>
                <w:sz w:val="16"/>
                <w:szCs w:val="16"/>
                <w:lang w:val="en-US"/>
              </w:rPr>
              <w:t xml:space="preserve"> </w:t>
            </w:r>
          </w:p>
        </w:tc>
      </w:tr>
      <w:tr w:rsidR="00594191" w:rsidRPr="00A23315" w14:paraId="42F01B2D" w14:textId="196BCBC9" w:rsidTr="00A23315">
        <w:tc>
          <w:tcPr>
            <w:tcW w:w="4788" w:type="dxa"/>
            <w:shd w:val="clear" w:color="auto" w:fill="auto"/>
          </w:tcPr>
          <w:p w14:paraId="0454C401"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5.2.2</w:t>
            </w:r>
            <w:r w:rsidRPr="00A23315">
              <w:rPr>
                <w:rFonts w:ascii="Verdana" w:hAnsi="Verdana"/>
                <w:sz w:val="16"/>
                <w:szCs w:val="16"/>
              </w:rPr>
              <w:t xml:space="preserve"> Queda prohibido el uso de agua potable para la realización de las obras o actividades en cualquiera de las etapas del proyecto.</w:t>
            </w:r>
          </w:p>
        </w:tc>
        <w:tc>
          <w:tcPr>
            <w:tcW w:w="4788" w:type="dxa"/>
            <w:shd w:val="clear" w:color="auto" w:fill="auto"/>
          </w:tcPr>
          <w:p w14:paraId="57759FA8" w14:textId="7DF47F8F"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5.2.2 </w:t>
            </w:r>
            <w:r w:rsidRPr="00A23315">
              <w:rPr>
                <w:rFonts w:ascii="Verdana" w:hAnsi="Verdana" w:cs="Times New Roman"/>
                <w:sz w:val="16"/>
                <w:szCs w:val="16"/>
                <w:lang w:val="en-US"/>
              </w:rPr>
              <w:t xml:space="preserve">The use of </w:t>
            </w:r>
            <w:r w:rsidR="00CC6191" w:rsidRPr="00A23315">
              <w:rPr>
                <w:rFonts w:ascii="Verdana" w:hAnsi="Verdana" w:cs="Times New Roman"/>
                <w:sz w:val="16"/>
                <w:szCs w:val="16"/>
                <w:lang w:val="en-US"/>
              </w:rPr>
              <w:t>potable</w:t>
            </w:r>
            <w:r w:rsidRPr="00A23315">
              <w:rPr>
                <w:rFonts w:ascii="Verdana" w:hAnsi="Verdana" w:cs="Times New Roman"/>
                <w:sz w:val="16"/>
                <w:szCs w:val="16"/>
                <w:lang w:val="en-US"/>
              </w:rPr>
              <w:t xml:space="preserve"> water to carry out the works or activities in any of the stages of the project is prohibited.</w:t>
            </w:r>
          </w:p>
        </w:tc>
      </w:tr>
      <w:tr w:rsidR="00594191" w:rsidRPr="00A23315" w14:paraId="51E5C638" w14:textId="567ACE5D" w:rsidTr="00A23315">
        <w:tc>
          <w:tcPr>
            <w:tcW w:w="4788" w:type="dxa"/>
            <w:shd w:val="clear" w:color="auto" w:fill="auto"/>
          </w:tcPr>
          <w:p w14:paraId="104F6BC3"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 xml:space="preserve">5.3 </w:t>
            </w:r>
            <w:r w:rsidRPr="00A23315">
              <w:rPr>
                <w:rFonts w:ascii="Verdana" w:hAnsi="Verdana"/>
                <w:sz w:val="16"/>
                <w:szCs w:val="16"/>
              </w:rPr>
              <w:t>Conclusión de las actividades de instalación y mantenimiento</w:t>
            </w:r>
          </w:p>
        </w:tc>
        <w:tc>
          <w:tcPr>
            <w:tcW w:w="4788" w:type="dxa"/>
            <w:shd w:val="clear" w:color="auto" w:fill="auto"/>
          </w:tcPr>
          <w:p w14:paraId="404BB9ED" w14:textId="69A7936B"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5.3 </w:t>
            </w:r>
            <w:proofErr w:type="spellStart"/>
            <w:r w:rsidRPr="00A23315">
              <w:rPr>
                <w:rFonts w:ascii="Verdana" w:hAnsi="Verdana" w:cs="Times New Roman"/>
                <w:sz w:val="16"/>
                <w:szCs w:val="16"/>
                <w:lang w:val="en-US"/>
              </w:rPr>
              <w:t>Com</w:t>
            </w:r>
            <w:r w:rsidR="00CC6191" w:rsidRPr="00A23315">
              <w:rPr>
                <w:rFonts w:ascii="Verdana" w:hAnsi="Verdana" w:cs="Times New Roman"/>
                <w:sz w:val="16"/>
                <w:szCs w:val="16"/>
                <w:lang w:val="en-US"/>
              </w:rPr>
              <w:t>clusio</w:t>
            </w:r>
            <w:r w:rsidRPr="00A23315">
              <w:rPr>
                <w:rFonts w:ascii="Verdana" w:hAnsi="Verdana" w:cs="Times New Roman"/>
                <w:sz w:val="16"/>
                <w:szCs w:val="16"/>
                <w:lang w:val="en-US"/>
              </w:rPr>
              <w:t>n</w:t>
            </w:r>
            <w:proofErr w:type="spellEnd"/>
            <w:r w:rsidRPr="00A23315">
              <w:rPr>
                <w:rFonts w:ascii="Verdana" w:hAnsi="Verdana" w:cs="Times New Roman"/>
                <w:sz w:val="16"/>
                <w:szCs w:val="16"/>
                <w:lang w:val="en-US"/>
              </w:rPr>
              <w:t xml:space="preserve"> of installation and maintenance activities</w:t>
            </w:r>
            <w:r w:rsidRPr="00A23315">
              <w:rPr>
                <w:rFonts w:ascii="Verdana" w:hAnsi="Verdana" w:cs="Times New Roman"/>
                <w:b/>
                <w:bCs/>
                <w:sz w:val="16"/>
                <w:szCs w:val="16"/>
                <w:lang w:val="en-US"/>
              </w:rPr>
              <w:t xml:space="preserve"> </w:t>
            </w:r>
          </w:p>
        </w:tc>
      </w:tr>
      <w:tr w:rsidR="00594191" w:rsidRPr="00A23315" w14:paraId="4616DBE8" w14:textId="34288168" w:rsidTr="00A23315">
        <w:tc>
          <w:tcPr>
            <w:tcW w:w="4788" w:type="dxa"/>
            <w:shd w:val="clear" w:color="auto" w:fill="auto"/>
          </w:tcPr>
          <w:p w14:paraId="76F23CE4"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5.3.1</w:t>
            </w:r>
            <w:r w:rsidRPr="00A23315">
              <w:rPr>
                <w:rFonts w:ascii="Verdana" w:hAnsi="Verdana"/>
                <w:sz w:val="16"/>
                <w:szCs w:val="16"/>
              </w:rPr>
              <w:t xml:space="preserve"> Al terminar la obra y antes de iniciar la operación o al terminar cualquier trabajo de mantenimiento, el derecho de vía debe quedar libre de residuos sólidos urbanos y de manejo especial.</w:t>
            </w:r>
          </w:p>
        </w:tc>
        <w:tc>
          <w:tcPr>
            <w:tcW w:w="4788" w:type="dxa"/>
            <w:shd w:val="clear" w:color="auto" w:fill="auto"/>
          </w:tcPr>
          <w:p w14:paraId="10F93120" w14:textId="3312D969"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5.3.1 </w:t>
            </w:r>
            <w:r w:rsidRPr="00A23315">
              <w:rPr>
                <w:rFonts w:ascii="Verdana" w:hAnsi="Verdana" w:cs="Times New Roman"/>
                <w:sz w:val="16"/>
                <w:szCs w:val="16"/>
                <w:lang w:val="en-US"/>
              </w:rPr>
              <w:t>At the end of the work and before starting the operation or at the end of any maintenance work, the right of way must be free of urban solid waste</w:t>
            </w:r>
            <w:r w:rsidR="00CC6191" w:rsidRPr="00A23315">
              <w:rPr>
                <w:rFonts w:ascii="Verdana" w:hAnsi="Verdana" w:cs="Times New Roman"/>
                <w:sz w:val="16"/>
                <w:szCs w:val="16"/>
                <w:lang w:val="en-US"/>
              </w:rPr>
              <w:t>s</w:t>
            </w:r>
            <w:r w:rsidRPr="00A23315">
              <w:rPr>
                <w:rFonts w:ascii="Verdana" w:hAnsi="Verdana" w:cs="Times New Roman"/>
                <w:sz w:val="16"/>
                <w:szCs w:val="16"/>
                <w:lang w:val="en-US"/>
              </w:rPr>
              <w:t xml:space="preserve"> and</w:t>
            </w:r>
            <w:r w:rsidR="00CC6191" w:rsidRPr="00A23315">
              <w:rPr>
                <w:rFonts w:ascii="Verdana" w:hAnsi="Verdana" w:cs="Times New Roman"/>
                <w:sz w:val="16"/>
                <w:szCs w:val="16"/>
                <w:lang w:val="en-US"/>
              </w:rPr>
              <w:t xml:space="preserve"> wastes requiring</w:t>
            </w:r>
            <w:r w:rsidRPr="00A23315">
              <w:rPr>
                <w:rFonts w:ascii="Verdana" w:hAnsi="Verdana" w:cs="Times New Roman"/>
                <w:sz w:val="16"/>
                <w:szCs w:val="16"/>
                <w:lang w:val="en-US"/>
              </w:rPr>
              <w:t xml:space="preserve"> special handling. </w:t>
            </w:r>
          </w:p>
        </w:tc>
      </w:tr>
      <w:tr w:rsidR="00594191" w:rsidRPr="00A23315" w14:paraId="59A68D9B" w14:textId="42DE50E5" w:rsidTr="00A23315">
        <w:tc>
          <w:tcPr>
            <w:tcW w:w="4788" w:type="dxa"/>
            <w:shd w:val="clear" w:color="auto" w:fill="auto"/>
          </w:tcPr>
          <w:p w14:paraId="75FF2E77"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5.3.2</w:t>
            </w:r>
            <w:r w:rsidRPr="00A23315">
              <w:rPr>
                <w:rFonts w:ascii="Verdana" w:hAnsi="Verdana"/>
                <w:sz w:val="16"/>
                <w:szCs w:val="16"/>
              </w:rPr>
              <w:t xml:space="preserve"> En el caso del material excedente producto de la excavación de las zanjas que no sea utilizado para el relleno de las mismas, éste debe ser manejado y dispuesto en los sitios que indique la autoridad local competente.</w:t>
            </w:r>
          </w:p>
        </w:tc>
        <w:tc>
          <w:tcPr>
            <w:tcW w:w="4788" w:type="dxa"/>
            <w:shd w:val="clear" w:color="auto" w:fill="auto"/>
          </w:tcPr>
          <w:p w14:paraId="65D24AD7" w14:textId="4AE71454"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5.3.2 </w:t>
            </w:r>
            <w:r w:rsidRPr="00A23315">
              <w:rPr>
                <w:rFonts w:ascii="Verdana" w:hAnsi="Verdana" w:cs="Times New Roman"/>
                <w:sz w:val="16"/>
                <w:szCs w:val="16"/>
                <w:lang w:val="en-US"/>
              </w:rPr>
              <w:t xml:space="preserve">In the case of excess material resulting from the excavation of the trenches that is not used for filling the same, it must be handled and disposed of in the sites indicated by the </w:t>
            </w:r>
            <w:r w:rsidR="00CC6191" w:rsidRPr="00A23315">
              <w:rPr>
                <w:rFonts w:ascii="Verdana" w:hAnsi="Verdana" w:cs="Times New Roman"/>
                <w:sz w:val="16"/>
                <w:szCs w:val="16"/>
                <w:lang w:val="en-US"/>
              </w:rPr>
              <w:t>appropriate</w:t>
            </w:r>
            <w:r w:rsidRPr="00A23315">
              <w:rPr>
                <w:rFonts w:ascii="Verdana" w:hAnsi="Verdana" w:cs="Times New Roman"/>
                <w:sz w:val="16"/>
                <w:szCs w:val="16"/>
                <w:lang w:val="en-US"/>
              </w:rPr>
              <w:t xml:space="preserve"> local authority. </w:t>
            </w:r>
          </w:p>
        </w:tc>
      </w:tr>
      <w:tr w:rsidR="00594191" w:rsidRPr="00A23315" w14:paraId="5F53F8DB" w14:textId="4F8DF84A" w:rsidTr="00A23315">
        <w:tc>
          <w:tcPr>
            <w:tcW w:w="4788" w:type="dxa"/>
            <w:shd w:val="clear" w:color="auto" w:fill="auto"/>
          </w:tcPr>
          <w:p w14:paraId="65934F3E"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5.4</w:t>
            </w:r>
            <w:r w:rsidRPr="00A23315">
              <w:rPr>
                <w:rFonts w:ascii="Verdana" w:hAnsi="Verdana"/>
                <w:sz w:val="16"/>
                <w:szCs w:val="16"/>
              </w:rPr>
              <w:t xml:space="preserve"> Abandono del sitio al término de la vida útil del proyecto</w:t>
            </w:r>
          </w:p>
        </w:tc>
        <w:tc>
          <w:tcPr>
            <w:tcW w:w="4788" w:type="dxa"/>
            <w:shd w:val="clear" w:color="auto" w:fill="auto"/>
          </w:tcPr>
          <w:p w14:paraId="147B1517" w14:textId="0C2B7CF6"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5.4 </w:t>
            </w:r>
            <w:r w:rsidRPr="00A23315">
              <w:rPr>
                <w:rFonts w:ascii="Verdana" w:hAnsi="Verdana" w:cs="Times New Roman"/>
                <w:sz w:val="16"/>
                <w:szCs w:val="16"/>
                <w:lang w:val="en-US"/>
              </w:rPr>
              <w:t xml:space="preserve">Abandonment of the site at the end of the project's useful life </w:t>
            </w:r>
          </w:p>
        </w:tc>
      </w:tr>
      <w:tr w:rsidR="00594191" w:rsidRPr="00A23315" w14:paraId="20FE3306" w14:textId="50E4BD8A" w:rsidTr="00A23315">
        <w:tc>
          <w:tcPr>
            <w:tcW w:w="4788" w:type="dxa"/>
            <w:shd w:val="clear" w:color="auto" w:fill="auto"/>
          </w:tcPr>
          <w:p w14:paraId="337EC2A6"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5.4.1</w:t>
            </w:r>
            <w:r w:rsidRPr="00A23315">
              <w:rPr>
                <w:rFonts w:ascii="Verdana" w:hAnsi="Verdana"/>
                <w:sz w:val="16"/>
                <w:szCs w:val="16"/>
              </w:rPr>
              <w:t xml:space="preserve"> Al término de la vida útil del sistema de conducción o parte de éste, el área afectada deberá ser restaurada a las condiciones similares a las existentes </w:t>
            </w:r>
            <w:r w:rsidRPr="00A23315">
              <w:rPr>
                <w:rFonts w:ascii="Verdana" w:hAnsi="Verdana"/>
                <w:sz w:val="16"/>
                <w:szCs w:val="16"/>
              </w:rPr>
              <w:lastRenderedPageBreak/>
              <w:t>en las áreas adyacentes.</w:t>
            </w:r>
          </w:p>
        </w:tc>
        <w:tc>
          <w:tcPr>
            <w:tcW w:w="4788" w:type="dxa"/>
            <w:shd w:val="clear" w:color="auto" w:fill="auto"/>
          </w:tcPr>
          <w:p w14:paraId="72483B16" w14:textId="7B65969F"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lastRenderedPageBreak/>
              <w:t xml:space="preserve">5.4.1 </w:t>
            </w:r>
            <w:r w:rsidRPr="00A23315">
              <w:rPr>
                <w:rFonts w:ascii="Verdana" w:hAnsi="Verdana" w:cs="Times New Roman"/>
                <w:sz w:val="16"/>
                <w:szCs w:val="16"/>
                <w:lang w:val="en-US"/>
              </w:rPr>
              <w:t xml:space="preserve">At the end of the useful life of the pipeline system or part of it, the affected area must be restored to conditions similar to those existing in the adjacent </w:t>
            </w:r>
            <w:r w:rsidRPr="00A23315">
              <w:rPr>
                <w:rFonts w:ascii="Verdana" w:hAnsi="Verdana" w:cs="Times New Roman"/>
                <w:sz w:val="16"/>
                <w:szCs w:val="16"/>
                <w:lang w:val="en-US"/>
              </w:rPr>
              <w:lastRenderedPageBreak/>
              <w:t xml:space="preserve">areas. </w:t>
            </w:r>
          </w:p>
        </w:tc>
      </w:tr>
      <w:tr w:rsidR="00594191" w:rsidRPr="00A23315" w14:paraId="14659A91" w14:textId="580FA0AB" w:rsidTr="00A23315">
        <w:tc>
          <w:tcPr>
            <w:tcW w:w="4788" w:type="dxa"/>
            <w:shd w:val="clear" w:color="auto" w:fill="auto"/>
          </w:tcPr>
          <w:p w14:paraId="52F8230D"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lastRenderedPageBreak/>
              <w:t>5.4.2</w:t>
            </w:r>
            <w:r w:rsidRPr="00A23315">
              <w:rPr>
                <w:rFonts w:ascii="Verdana" w:hAnsi="Verdana"/>
                <w:sz w:val="16"/>
                <w:szCs w:val="16"/>
              </w:rPr>
              <w:t xml:space="preserve"> Al término de la vida útil del sistema de conducción o de parte de éste, los ductos podrán dejarse en el sitio, para lo que se deberá desalojar el producto que contenga el ducto, aislarse de cualquier servicio o suministro, limpiarse, taponarse en sus extremos haciendo un sello efectivo e </w:t>
            </w:r>
            <w:proofErr w:type="spellStart"/>
            <w:r w:rsidRPr="00A23315">
              <w:rPr>
                <w:rFonts w:ascii="Verdana" w:hAnsi="Verdana"/>
                <w:sz w:val="16"/>
                <w:szCs w:val="16"/>
              </w:rPr>
              <w:t>inertizarse</w:t>
            </w:r>
            <w:proofErr w:type="spellEnd"/>
            <w:r w:rsidRPr="00A23315">
              <w:rPr>
                <w:rFonts w:ascii="Verdana" w:hAnsi="Verdana"/>
                <w:sz w:val="16"/>
                <w:szCs w:val="16"/>
              </w:rPr>
              <w:t>.</w:t>
            </w:r>
          </w:p>
        </w:tc>
        <w:tc>
          <w:tcPr>
            <w:tcW w:w="4788" w:type="dxa"/>
            <w:shd w:val="clear" w:color="auto" w:fill="auto"/>
          </w:tcPr>
          <w:p w14:paraId="6A93ACB1" w14:textId="707CFE70"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5.4.2 </w:t>
            </w:r>
            <w:r w:rsidRPr="00A23315">
              <w:rPr>
                <w:rFonts w:ascii="Verdana" w:hAnsi="Verdana" w:cs="Times New Roman"/>
                <w:sz w:val="16"/>
                <w:szCs w:val="16"/>
                <w:lang w:val="en-US"/>
              </w:rPr>
              <w:t xml:space="preserve">At the end of the useful life of the conduction system or part of it, the </w:t>
            </w:r>
            <w:r w:rsidR="00CC6191" w:rsidRPr="00A23315">
              <w:rPr>
                <w:rFonts w:ascii="Verdana" w:hAnsi="Verdana" w:cs="Times New Roman"/>
                <w:sz w:val="16"/>
                <w:szCs w:val="16"/>
                <w:lang w:val="en-US"/>
              </w:rPr>
              <w:t>pipes</w:t>
            </w:r>
            <w:r w:rsidRPr="00A23315">
              <w:rPr>
                <w:rFonts w:ascii="Verdana" w:hAnsi="Verdana" w:cs="Times New Roman"/>
                <w:sz w:val="16"/>
                <w:szCs w:val="16"/>
                <w:lang w:val="en-US"/>
              </w:rPr>
              <w:t xml:space="preserve"> may be left in place, for which the product contained in the duct must be dislodged, isolated from any service or supply, cleaned, be plugged at its ends </w:t>
            </w:r>
            <w:r w:rsidR="00CC6191" w:rsidRPr="00A23315">
              <w:rPr>
                <w:rFonts w:ascii="Verdana" w:hAnsi="Verdana" w:cs="Times New Roman"/>
                <w:sz w:val="16"/>
                <w:szCs w:val="16"/>
                <w:lang w:val="en-US"/>
              </w:rPr>
              <w:t>with</w:t>
            </w:r>
            <w:r w:rsidRPr="00A23315">
              <w:rPr>
                <w:rFonts w:ascii="Verdana" w:hAnsi="Verdana" w:cs="Times New Roman"/>
                <w:sz w:val="16"/>
                <w:szCs w:val="16"/>
                <w:lang w:val="en-US"/>
              </w:rPr>
              <w:t xml:space="preserve"> an effective </w:t>
            </w:r>
            <w:r w:rsidR="00CC6191" w:rsidRPr="00A23315">
              <w:rPr>
                <w:rFonts w:ascii="Verdana" w:hAnsi="Verdana" w:cs="Times New Roman"/>
                <w:sz w:val="16"/>
                <w:szCs w:val="16"/>
                <w:lang w:val="en-US"/>
              </w:rPr>
              <w:t>and inert</w:t>
            </w:r>
            <w:r w:rsidR="00CC6191" w:rsidRPr="00A23315">
              <w:rPr>
                <w:rFonts w:ascii="Verdana" w:hAnsi="Verdana" w:cs="Times New Roman"/>
                <w:sz w:val="16"/>
                <w:szCs w:val="16"/>
                <w:lang w:val="en-US"/>
              </w:rPr>
              <w:t xml:space="preserve"> </w:t>
            </w:r>
            <w:r w:rsidRPr="00A23315">
              <w:rPr>
                <w:rFonts w:ascii="Verdana" w:hAnsi="Verdana" w:cs="Times New Roman"/>
                <w:sz w:val="16"/>
                <w:szCs w:val="16"/>
                <w:lang w:val="en-US"/>
              </w:rPr>
              <w:t xml:space="preserve">seal. </w:t>
            </w:r>
          </w:p>
        </w:tc>
      </w:tr>
      <w:tr w:rsidR="00594191" w:rsidRPr="00A23315" w14:paraId="028B2560" w14:textId="3E54E3B5" w:rsidTr="00A23315">
        <w:tc>
          <w:tcPr>
            <w:tcW w:w="4788" w:type="dxa"/>
            <w:shd w:val="clear" w:color="auto" w:fill="auto"/>
          </w:tcPr>
          <w:p w14:paraId="18E77549"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5.4.3</w:t>
            </w:r>
            <w:r w:rsidRPr="00A23315">
              <w:rPr>
                <w:rFonts w:ascii="Verdana" w:hAnsi="Verdana"/>
                <w:sz w:val="16"/>
                <w:szCs w:val="16"/>
              </w:rPr>
              <w:t xml:space="preserve"> En el caso de que se retiren los ductos, se deberá cumplir con la legislación ambiental vigente para su manejo.</w:t>
            </w:r>
          </w:p>
        </w:tc>
        <w:tc>
          <w:tcPr>
            <w:tcW w:w="4788" w:type="dxa"/>
            <w:shd w:val="clear" w:color="auto" w:fill="auto"/>
          </w:tcPr>
          <w:p w14:paraId="59B075B0" w14:textId="39BBD59E"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5.4.3 </w:t>
            </w:r>
            <w:r w:rsidRPr="00A23315">
              <w:rPr>
                <w:rFonts w:ascii="Verdana" w:hAnsi="Verdana" w:cs="Times New Roman"/>
                <w:sz w:val="16"/>
                <w:szCs w:val="16"/>
                <w:lang w:val="en-US"/>
              </w:rPr>
              <w:t xml:space="preserve">In the event that the pipelines are removed, the current environmental legislation must be complied with for their management. </w:t>
            </w:r>
          </w:p>
        </w:tc>
      </w:tr>
      <w:tr w:rsidR="00594191" w:rsidRPr="00A23315" w14:paraId="4C05ED8B" w14:textId="619FC018" w:rsidTr="00A23315">
        <w:tc>
          <w:tcPr>
            <w:tcW w:w="4788" w:type="dxa"/>
            <w:shd w:val="clear" w:color="auto" w:fill="auto"/>
          </w:tcPr>
          <w:p w14:paraId="2F257BAA" w14:textId="77777777" w:rsidR="00594191" w:rsidRPr="00A23315" w:rsidRDefault="00594191" w:rsidP="00A23315">
            <w:pPr>
              <w:pStyle w:val="Texto"/>
              <w:spacing w:line="234" w:lineRule="exact"/>
              <w:ind w:firstLine="0"/>
              <w:rPr>
                <w:rFonts w:ascii="Verdana" w:hAnsi="Verdana"/>
                <w:b/>
                <w:sz w:val="16"/>
                <w:szCs w:val="16"/>
              </w:rPr>
            </w:pPr>
            <w:r w:rsidRPr="00A23315">
              <w:rPr>
                <w:rFonts w:ascii="Verdana" w:hAnsi="Verdana"/>
                <w:b/>
                <w:sz w:val="16"/>
                <w:szCs w:val="16"/>
              </w:rPr>
              <w:t>6. Grado de concordancia con normas y recomendaciones internacionales</w:t>
            </w:r>
          </w:p>
        </w:tc>
        <w:tc>
          <w:tcPr>
            <w:tcW w:w="4788" w:type="dxa"/>
            <w:shd w:val="clear" w:color="auto" w:fill="auto"/>
          </w:tcPr>
          <w:p w14:paraId="48994CC8" w14:textId="68C7B7D3"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6. Degree of </w:t>
            </w:r>
            <w:r w:rsidR="00CC6191" w:rsidRPr="00A23315">
              <w:rPr>
                <w:rFonts w:ascii="Verdana" w:hAnsi="Verdana" w:cs="Times New Roman"/>
                <w:b/>
                <w:bCs/>
                <w:sz w:val="16"/>
                <w:szCs w:val="16"/>
                <w:lang w:val="en-US"/>
              </w:rPr>
              <w:t>concordance</w:t>
            </w:r>
            <w:r w:rsidRPr="00A23315">
              <w:rPr>
                <w:rFonts w:ascii="Verdana" w:hAnsi="Verdana" w:cs="Times New Roman"/>
                <w:b/>
                <w:bCs/>
                <w:sz w:val="16"/>
                <w:szCs w:val="16"/>
                <w:lang w:val="en-US"/>
              </w:rPr>
              <w:t xml:space="preserve"> with</w:t>
            </w:r>
            <w:r w:rsidR="00CC6191" w:rsidRPr="00A23315">
              <w:rPr>
                <w:rFonts w:ascii="Verdana" w:hAnsi="Verdana" w:cs="Times New Roman"/>
                <w:b/>
                <w:bCs/>
                <w:sz w:val="16"/>
                <w:szCs w:val="16"/>
                <w:lang w:val="en-US"/>
              </w:rPr>
              <w:t xml:space="preserve"> international</w:t>
            </w:r>
            <w:r w:rsidRPr="00A23315">
              <w:rPr>
                <w:rFonts w:ascii="Verdana" w:hAnsi="Verdana" w:cs="Times New Roman"/>
                <w:b/>
                <w:bCs/>
                <w:sz w:val="16"/>
                <w:szCs w:val="16"/>
                <w:lang w:val="en-US"/>
              </w:rPr>
              <w:t xml:space="preserve"> standards and recommendations</w:t>
            </w:r>
            <w:r w:rsidR="00A23315" w:rsidRPr="00A23315">
              <w:rPr>
                <w:rFonts w:ascii="Verdana" w:hAnsi="Verdana" w:cs="Times New Roman"/>
                <w:b/>
                <w:bCs/>
                <w:sz w:val="16"/>
                <w:szCs w:val="16"/>
                <w:lang w:val="en-US"/>
              </w:rPr>
              <w:t>.</w:t>
            </w:r>
          </w:p>
        </w:tc>
      </w:tr>
      <w:tr w:rsidR="00594191" w:rsidRPr="00A23315" w14:paraId="5BC6C906" w14:textId="3C237C5C" w:rsidTr="00A23315">
        <w:tc>
          <w:tcPr>
            <w:tcW w:w="4788" w:type="dxa"/>
            <w:shd w:val="clear" w:color="auto" w:fill="auto"/>
          </w:tcPr>
          <w:p w14:paraId="1A76D49A"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6.1</w:t>
            </w:r>
            <w:r w:rsidRPr="00A23315">
              <w:rPr>
                <w:rFonts w:ascii="Verdana" w:hAnsi="Verdana"/>
                <w:sz w:val="16"/>
                <w:szCs w:val="16"/>
              </w:rPr>
              <w:t xml:space="preserve"> No hay normas equivalentes, las disposiciones de carácter interno que existen en otros países no reúnen los elementos y preceptos de orden técnico y jurídico que se integran y complementan de manera coherente, con base en los fundamentos técnicos y científicos reconocidos internacionalmente, en esta Norma Oficial Mexicana.</w:t>
            </w:r>
          </w:p>
        </w:tc>
        <w:tc>
          <w:tcPr>
            <w:tcW w:w="4788" w:type="dxa"/>
            <w:shd w:val="clear" w:color="auto" w:fill="auto"/>
          </w:tcPr>
          <w:p w14:paraId="386697E2" w14:textId="2C270A7E"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6.1 </w:t>
            </w:r>
            <w:r w:rsidRPr="00A23315">
              <w:rPr>
                <w:rFonts w:ascii="Verdana" w:hAnsi="Verdana" w:cs="Times New Roman"/>
                <w:sz w:val="16"/>
                <w:szCs w:val="16"/>
                <w:lang w:val="en-US"/>
              </w:rPr>
              <w:t xml:space="preserve">There are no equivalent standards, the internal provisions that exist in other countries do not meet the elements and precepts of a technical and legal nature that are integrated and complemented in a coherent manner, based on internationally recognized technical and scientific foundations, in this </w:t>
            </w:r>
            <w:r w:rsidR="00A23315" w:rsidRPr="00A23315">
              <w:rPr>
                <w:rFonts w:ascii="Verdana" w:hAnsi="Verdana" w:cs="Times New Roman"/>
                <w:sz w:val="16"/>
                <w:szCs w:val="16"/>
                <w:lang w:val="en-US"/>
              </w:rPr>
              <w:t>Official Mexican Standard.</w:t>
            </w:r>
            <w:r w:rsidRPr="00A23315">
              <w:rPr>
                <w:rFonts w:ascii="Verdana" w:hAnsi="Verdana" w:cs="Times New Roman"/>
                <w:sz w:val="16"/>
                <w:szCs w:val="16"/>
                <w:lang w:val="en-US"/>
              </w:rPr>
              <w:t xml:space="preserve"> </w:t>
            </w:r>
          </w:p>
        </w:tc>
      </w:tr>
      <w:tr w:rsidR="00594191" w:rsidRPr="00A23315" w14:paraId="41DFC42B" w14:textId="52DD975C" w:rsidTr="00A23315">
        <w:tc>
          <w:tcPr>
            <w:tcW w:w="4788" w:type="dxa"/>
            <w:shd w:val="clear" w:color="auto" w:fill="auto"/>
          </w:tcPr>
          <w:p w14:paraId="741AC40B" w14:textId="77777777" w:rsidR="00594191" w:rsidRPr="00A23315" w:rsidRDefault="00594191" w:rsidP="00A23315">
            <w:pPr>
              <w:pStyle w:val="Texto"/>
              <w:spacing w:line="234" w:lineRule="exact"/>
              <w:ind w:firstLine="0"/>
              <w:rPr>
                <w:rFonts w:ascii="Verdana" w:hAnsi="Verdana"/>
                <w:b/>
                <w:sz w:val="16"/>
                <w:szCs w:val="16"/>
              </w:rPr>
            </w:pPr>
            <w:r w:rsidRPr="00A23315">
              <w:rPr>
                <w:rFonts w:ascii="Verdana" w:hAnsi="Verdana"/>
                <w:b/>
                <w:sz w:val="16"/>
                <w:szCs w:val="16"/>
              </w:rPr>
              <w:t>7. Procedimiento de evaluación de la conformidad</w:t>
            </w:r>
          </w:p>
        </w:tc>
        <w:tc>
          <w:tcPr>
            <w:tcW w:w="4788" w:type="dxa"/>
            <w:shd w:val="clear" w:color="auto" w:fill="auto"/>
          </w:tcPr>
          <w:p w14:paraId="1A049198" w14:textId="0BB4DD0E"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7</w:t>
            </w:r>
            <w:r w:rsidR="00A23315" w:rsidRPr="00A23315">
              <w:rPr>
                <w:rFonts w:ascii="Verdana" w:hAnsi="Verdana" w:cs="Times New Roman"/>
                <w:b/>
                <w:bCs/>
                <w:sz w:val="16"/>
                <w:szCs w:val="16"/>
                <w:lang w:val="en-US"/>
              </w:rPr>
              <w:t>. Procedure for the Evaluation of Conformity</w:t>
            </w:r>
          </w:p>
        </w:tc>
      </w:tr>
      <w:tr w:rsidR="00594191" w:rsidRPr="00A23315" w14:paraId="78E0C9EE" w14:textId="3C5240A5" w:rsidTr="00A23315">
        <w:tc>
          <w:tcPr>
            <w:tcW w:w="4788" w:type="dxa"/>
            <w:shd w:val="clear" w:color="auto" w:fill="auto"/>
          </w:tcPr>
          <w:p w14:paraId="40758E4C"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7.1</w:t>
            </w:r>
            <w:r w:rsidRPr="00A23315">
              <w:rPr>
                <w:rFonts w:ascii="Verdana" w:hAnsi="Verdana"/>
                <w:sz w:val="16"/>
                <w:szCs w:val="16"/>
              </w:rPr>
              <w:t xml:space="preserve"> La evaluación de la conformidad de la presente Norma se realizará de acuerdo a lo dispuesto por </w:t>
            </w:r>
            <w:smartTag w:uri="urn:schemas-microsoft-com:office:smarttags" w:element="PersonName">
              <w:smartTagPr>
                <w:attr w:name="ProductID" w:val="la Ley Federal"/>
              </w:smartTagPr>
              <w:r w:rsidRPr="00A23315">
                <w:rPr>
                  <w:rFonts w:ascii="Verdana" w:hAnsi="Verdana"/>
                  <w:sz w:val="16"/>
                  <w:szCs w:val="16"/>
                </w:rPr>
                <w:t>la Ley Federal</w:t>
              </w:r>
            </w:smartTag>
            <w:r w:rsidRPr="00A23315">
              <w:rPr>
                <w:rFonts w:ascii="Verdana" w:hAnsi="Verdana"/>
                <w:sz w:val="16"/>
                <w:szCs w:val="16"/>
              </w:rPr>
              <w:t xml:space="preserve"> sobre Metrología y Normalización y su Reglamento, además de lo siguiente:</w:t>
            </w:r>
          </w:p>
        </w:tc>
        <w:tc>
          <w:tcPr>
            <w:tcW w:w="4788" w:type="dxa"/>
            <w:shd w:val="clear" w:color="auto" w:fill="auto"/>
          </w:tcPr>
          <w:p w14:paraId="3A86DE45" w14:textId="34911317"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7.1 </w:t>
            </w:r>
            <w:r w:rsidRPr="00A23315">
              <w:rPr>
                <w:rFonts w:ascii="Verdana" w:hAnsi="Verdana" w:cs="Times New Roman"/>
                <w:sz w:val="16"/>
                <w:szCs w:val="16"/>
                <w:lang w:val="en-US"/>
              </w:rPr>
              <w:t>The evaluation of the conformity of this Standard will be carried out in accordance with the provisions of the Federal Law on Metrology and Standardization and its Regulation, in addition to the following:</w:t>
            </w:r>
          </w:p>
        </w:tc>
      </w:tr>
      <w:tr w:rsidR="00594191" w:rsidRPr="00A23315" w14:paraId="0754F122" w14:textId="6309DF38" w:rsidTr="00A23315">
        <w:tc>
          <w:tcPr>
            <w:tcW w:w="4788" w:type="dxa"/>
            <w:shd w:val="clear" w:color="auto" w:fill="auto"/>
          </w:tcPr>
          <w:p w14:paraId="62AFA4DF" w14:textId="77777777" w:rsidR="00594191" w:rsidRPr="00A23315" w:rsidRDefault="00594191" w:rsidP="00A23315">
            <w:pPr>
              <w:pStyle w:val="Texto"/>
              <w:spacing w:line="234" w:lineRule="exact"/>
              <w:ind w:firstLine="0"/>
              <w:rPr>
                <w:rFonts w:ascii="Verdana" w:hAnsi="Verdana"/>
                <w:sz w:val="16"/>
                <w:szCs w:val="16"/>
              </w:rPr>
            </w:pPr>
            <w:r w:rsidRPr="00A23315">
              <w:rPr>
                <w:rFonts w:ascii="Verdana" w:hAnsi="Verdana"/>
                <w:b/>
                <w:sz w:val="16"/>
                <w:szCs w:val="16"/>
              </w:rPr>
              <w:t>7.1.1</w:t>
            </w:r>
            <w:r w:rsidRPr="00A23315">
              <w:rPr>
                <w:rFonts w:ascii="Verdana" w:hAnsi="Verdana"/>
                <w:sz w:val="16"/>
                <w:szCs w:val="16"/>
              </w:rPr>
              <w:t xml:space="preserve"> El procedimiento de verificación se llevará a cabo por las Unidades de Verificación acreditadas  y aprobadas.</w:t>
            </w:r>
          </w:p>
        </w:tc>
        <w:tc>
          <w:tcPr>
            <w:tcW w:w="4788" w:type="dxa"/>
            <w:shd w:val="clear" w:color="auto" w:fill="auto"/>
          </w:tcPr>
          <w:p w14:paraId="0CC5659A" w14:textId="50B25C08" w:rsidR="00594191" w:rsidRPr="00A23315" w:rsidRDefault="00594191" w:rsidP="00A23315">
            <w:pPr>
              <w:pStyle w:val="Texto"/>
              <w:spacing w:line="234" w:lineRule="exact"/>
              <w:ind w:firstLine="0"/>
              <w:rPr>
                <w:rFonts w:ascii="Verdana" w:hAnsi="Verdana"/>
                <w:b/>
                <w:sz w:val="16"/>
                <w:szCs w:val="16"/>
                <w:lang w:val="en-US"/>
              </w:rPr>
            </w:pPr>
            <w:r w:rsidRPr="00A23315">
              <w:rPr>
                <w:rFonts w:ascii="Verdana" w:hAnsi="Verdana" w:cs="Times New Roman"/>
                <w:b/>
                <w:bCs/>
                <w:sz w:val="16"/>
                <w:szCs w:val="16"/>
                <w:lang w:val="en-US"/>
              </w:rPr>
              <w:t xml:space="preserve">7.1.1 </w:t>
            </w:r>
            <w:r w:rsidRPr="00A23315">
              <w:rPr>
                <w:rFonts w:ascii="Verdana" w:hAnsi="Verdana" w:cs="Times New Roman"/>
                <w:sz w:val="16"/>
                <w:szCs w:val="16"/>
                <w:lang w:val="en-US"/>
              </w:rPr>
              <w:t xml:space="preserve">The verification procedure will be carried out by the accredited and approved </w:t>
            </w:r>
            <w:r w:rsidR="00A23315" w:rsidRPr="00A23315">
              <w:rPr>
                <w:rFonts w:ascii="Verdana" w:hAnsi="Verdana" w:cs="Times New Roman"/>
                <w:sz w:val="16"/>
                <w:szCs w:val="16"/>
                <w:lang w:val="en-US"/>
              </w:rPr>
              <w:t xml:space="preserve">Units of Verification. </w:t>
            </w:r>
            <w:r w:rsidRPr="00A23315">
              <w:rPr>
                <w:rFonts w:ascii="Verdana" w:hAnsi="Verdana" w:cs="Times New Roman"/>
                <w:sz w:val="16"/>
                <w:szCs w:val="16"/>
                <w:lang w:val="en-US"/>
              </w:rPr>
              <w:t xml:space="preserve"> </w:t>
            </w:r>
          </w:p>
        </w:tc>
      </w:tr>
      <w:tr w:rsidR="00594191" w:rsidRPr="00A23315" w14:paraId="594FC69D" w14:textId="0BD77AE6" w:rsidTr="00A23315">
        <w:tc>
          <w:tcPr>
            <w:tcW w:w="4788" w:type="dxa"/>
            <w:shd w:val="clear" w:color="auto" w:fill="auto"/>
          </w:tcPr>
          <w:p w14:paraId="60B34AF7"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b/>
                <w:sz w:val="16"/>
                <w:szCs w:val="16"/>
              </w:rPr>
              <w:t>7.1.2</w:t>
            </w:r>
            <w:r w:rsidRPr="00A23315">
              <w:rPr>
                <w:rFonts w:ascii="Verdana" w:hAnsi="Verdana"/>
                <w:sz w:val="16"/>
                <w:szCs w:val="16"/>
              </w:rPr>
              <w:t xml:space="preserve"> La verificación de los trabajos en el mantenimiento o instalación de ductos deberá realizarse tomando en cuenta la o las etapas que se estén desarrollando al momento de la misma.</w:t>
            </w:r>
          </w:p>
        </w:tc>
        <w:tc>
          <w:tcPr>
            <w:tcW w:w="4788" w:type="dxa"/>
            <w:shd w:val="clear" w:color="auto" w:fill="auto"/>
          </w:tcPr>
          <w:p w14:paraId="649274A3" w14:textId="7C392D7B"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 xml:space="preserve">7.1.2 </w:t>
            </w:r>
            <w:r w:rsidRPr="00A23315">
              <w:rPr>
                <w:rFonts w:ascii="Verdana" w:hAnsi="Verdana" w:cs="Times New Roman"/>
                <w:sz w:val="16"/>
                <w:szCs w:val="16"/>
                <w:lang w:val="en-US"/>
              </w:rPr>
              <w:t xml:space="preserve">The verification of the works in the maintenance or installation of pipelines must be carried out taking into account the stage or stages that are being developed at the time of the same. </w:t>
            </w:r>
          </w:p>
        </w:tc>
      </w:tr>
      <w:tr w:rsidR="00594191" w:rsidRPr="00A23315" w14:paraId="1BA9A23B" w14:textId="61917C10" w:rsidTr="00A23315">
        <w:tc>
          <w:tcPr>
            <w:tcW w:w="4788" w:type="dxa"/>
            <w:shd w:val="clear" w:color="auto" w:fill="auto"/>
          </w:tcPr>
          <w:p w14:paraId="6483498D"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b/>
                <w:sz w:val="16"/>
                <w:szCs w:val="16"/>
              </w:rPr>
              <w:t>7.1.3</w:t>
            </w:r>
            <w:r w:rsidRPr="00A23315">
              <w:rPr>
                <w:rFonts w:ascii="Verdana" w:hAnsi="Verdana"/>
                <w:sz w:val="16"/>
                <w:szCs w:val="16"/>
              </w:rPr>
              <w:tab/>
              <w:t xml:space="preserve"> Durante la visita de verificación, </w:t>
            </w:r>
            <w:smartTag w:uri="urn:schemas-microsoft-com:office:smarttags" w:element="PersonName">
              <w:smartTagPr>
                <w:attr w:name="ProductID" w:val="la Unidad"/>
              </w:smartTagPr>
              <w:r w:rsidRPr="00A23315">
                <w:rPr>
                  <w:rFonts w:ascii="Verdana" w:hAnsi="Verdana"/>
                  <w:sz w:val="16"/>
                  <w:szCs w:val="16"/>
                </w:rPr>
                <w:t>la Unidad</w:t>
              </w:r>
            </w:smartTag>
            <w:r w:rsidRPr="00A23315">
              <w:rPr>
                <w:rFonts w:ascii="Verdana" w:hAnsi="Verdana"/>
                <w:sz w:val="16"/>
                <w:szCs w:val="16"/>
              </w:rPr>
              <w:t xml:space="preserve"> de Verificación comprobará que se mantiene el cumplimiento de las siguientes disposiciones de la presente Norma:</w:t>
            </w:r>
          </w:p>
        </w:tc>
        <w:tc>
          <w:tcPr>
            <w:tcW w:w="4788" w:type="dxa"/>
            <w:shd w:val="clear" w:color="auto" w:fill="auto"/>
          </w:tcPr>
          <w:p w14:paraId="25514C67" w14:textId="7EE89BC4"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 xml:space="preserve">7.1.3 </w:t>
            </w:r>
            <w:r w:rsidRPr="00A23315">
              <w:rPr>
                <w:rFonts w:ascii="Verdana" w:hAnsi="Verdana" w:cs="Times New Roman"/>
                <w:sz w:val="16"/>
                <w:szCs w:val="16"/>
                <w:lang w:val="en-US"/>
              </w:rPr>
              <w:t>During the verification visit, the Unit</w:t>
            </w:r>
            <w:r w:rsidR="00A23315" w:rsidRPr="00A23315">
              <w:rPr>
                <w:rFonts w:ascii="Verdana" w:hAnsi="Verdana" w:cs="Times New Roman"/>
                <w:sz w:val="16"/>
                <w:szCs w:val="16"/>
                <w:lang w:val="en-US"/>
              </w:rPr>
              <w:t xml:space="preserve"> of Verification</w:t>
            </w:r>
            <w:r w:rsidRPr="00A23315">
              <w:rPr>
                <w:rFonts w:ascii="Verdana" w:hAnsi="Verdana" w:cs="Times New Roman"/>
                <w:sz w:val="16"/>
                <w:szCs w:val="16"/>
                <w:lang w:val="en-US"/>
              </w:rPr>
              <w:t xml:space="preserve"> will verify that compliance with the following provisions of this Standard is maintained:              </w:t>
            </w:r>
          </w:p>
        </w:tc>
      </w:tr>
      <w:tr w:rsidR="00594191" w:rsidRPr="00A23315" w14:paraId="7AD28793" w14:textId="3AECD60C" w:rsidTr="00A23315">
        <w:tc>
          <w:tcPr>
            <w:tcW w:w="4788" w:type="dxa"/>
            <w:shd w:val="clear" w:color="auto" w:fill="auto"/>
          </w:tcPr>
          <w:p w14:paraId="55C17C83"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b/>
                <w:sz w:val="16"/>
                <w:szCs w:val="16"/>
              </w:rPr>
              <w:t>7.1.3.1</w:t>
            </w:r>
            <w:r w:rsidRPr="00A23315">
              <w:rPr>
                <w:rFonts w:ascii="Verdana" w:hAnsi="Verdana"/>
                <w:sz w:val="16"/>
                <w:szCs w:val="16"/>
              </w:rPr>
              <w:t xml:space="preserve"> El numeral 5.1.8 se verificará a través de la revisión del programa y o facturas de mantenimiento de vehículos y maquinaria.</w:t>
            </w:r>
          </w:p>
        </w:tc>
        <w:tc>
          <w:tcPr>
            <w:tcW w:w="4788" w:type="dxa"/>
            <w:shd w:val="clear" w:color="auto" w:fill="auto"/>
          </w:tcPr>
          <w:p w14:paraId="2ADC60E7" w14:textId="6EB66AAF"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 xml:space="preserve">7.1.3.1 </w:t>
            </w:r>
            <w:r w:rsidRPr="00A23315">
              <w:rPr>
                <w:rFonts w:ascii="Verdana" w:hAnsi="Verdana" w:cs="Times New Roman"/>
                <w:sz w:val="16"/>
                <w:szCs w:val="16"/>
                <w:lang w:val="en-US"/>
              </w:rPr>
              <w:t>Number</w:t>
            </w:r>
            <w:r w:rsidRPr="00A23315">
              <w:rPr>
                <w:rFonts w:ascii="Verdana" w:hAnsi="Verdana" w:cs="Times New Roman"/>
                <w:b/>
                <w:bCs/>
                <w:sz w:val="16"/>
                <w:szCs w:val="16"/>
                <w:lang w:val="en-US"/>
              </w:rPr>
              <w:t xml:space="preserve"> </w:t>
            </w:r>
            <w:r w:rsidRPr="00A23315">
              <w:rPr>
                <w:rFonts w:ascii="Verdana" w:hAnsi="Verdana" w:cs="Times New Roman"/>
                <w:sz w:val="16"/>
                <w:szCs w:val="16"/>
                <w:lang w:val="en-US"/>
              </w:rPr>
              <w:t xml:space="preserve">5.1.8 will be verified by reviewing the program </w:t>
            </w:r>
            <w:r w:rsidR="00CC6191" w:rsidRPr="00A23315">
              <w:rPr>
                <w:rFonts w:ascii="Verdana" w:hAnsi="Verdana" w:cs="Times New Roman"/>
                <w:sz w:val="16"/>
                <w:szCs w:val="16"/>
                <w:lang w:val="en-US"/>
              </w:rPr>
              <w:t>and/or</w:t>
            </w:r>
            <w:r w:rsidRPr="00A23315">
              <w:rPr>
                <w:rFonts w:ascii="Verdana" w:hAnsi="Verdana" w:cs="Times New Roman"/>
                <w:sz w:val="16"/>
                <w:szCs w:val="16"/>
                <w:lang w:val="en-US"/>
              </w:rPr>
              <w:t xml:space="preserve"> invoices for vehicle and machinery maintenance.</w:t>
            </w:r>
          </w:p>
        </w:tc>
      </w:tr>
      <w:tr w:rsidR="00594191" w:rsidRPr="00A23315" w14:paraId="40BBEC06" w14:textId="637E4FE3" w:rsidTr="00A23315">
        <w:tc>
          <w:tcPr>
            <w:tcW w:w="4788" w:type="dxa"/>
            <w:shd w:val="clear" w:color="auto" w:fill="auto"/>
          </w:tcPr>
          <w:p w14:paraId="79A8185F"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b/>
                <w:sz w:val="16"/>
                <w:szCs w:val="16"/>
              </w:rPr>
              <w:t>7.1.3.2</w:t>
            </w:r>
            <w:r w:rsidRPr="00A23315">
              <w:rPr>
                <w:rFonts w:ascii="Verdana" w:hAnsi="Verdana"/>
                <w:sz w:val="16"/>
                <w:szCs w:val="16"/>
              </w:rPr>
              <w:t xml:space="preserve"> El numeral 5.1.9 se verificará mediante la revisión del libro bitácora y de la memoria fotográfica o mediante la inspección en campo.</w:t>
            </w:r>
          </w:p>
        </w:tc>
        <w:tc>
          <w:tcPr>
            <w:tcW w:w="4788" w:type="dxa"/>
            <w:shd w:val="clear" w:color="auto" w:fill="auto"/>
          </w:tcPr>
          <w:p w14:paraId="7FCBACB9" w14:textId="2EB0227A"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 xml:space="preserve">7.1.3.2 </w:t>
            </w:r>
            <w:r w:rsidRPr="00A23315">
              <w:rPr>
                <w:rFonts w:ascii="Verdana" w:hAnsi="Verdana" w:cs="Times New Roman"/>
                <w:sz w:val="16"/>
                <w:szCs w:val="16"/>
                <w:lang w:val="en-US"/>
              </w:rPr>
              <w:t xml:space="preserve">The paragraph 5.1.9 shall be verified by reviewing the log book and the </w:t>
            </w:r>
            <w:r w:rsidR="00A23315" w:rsidRPr="00A23315">
              <w:rPr>
                <w:rFonts w:ascii="Verdana" w:hAnsi="Verdana" w:cs="Times New Roman"/>
                <w:sz w:val="16"/>
                <w:szCs w:val="16"/>
                <w:lang w:val="en-US"/>
              </w:rPr>
              <w:t xml:space="preserve">photographic record </w:t>
            </w:r>
            <w:r w:rsidRPr="00A23315">
              <w:rPr>
                <w:rFonts w:ascii="Verdana" w:hAnsi="Verdana" w:cs="Times New Roman"/>
                <w:sz w:val="16"/>
                <w:szCs w:val="16"/>
                <w:lang w:val="en-US"/>
              </w:rPr>
              <w:t xml:space="preserve">or by field inspection. </w:t>
            </w:r>
          </w:p>
        </w:tc>
      </w:tr>
      <w:tr w:rsidR="00594191" w:rsidRPr="00A23315" w14:paraId="1CB6B01D" w14:textId="43AE3FAD" w:rsidTr="00A23315">
        <w:tc>
          <w:tcPr>
            <w:tcW w:w="4788" w:type="dxa"/>
            <w:shd w:val="clear" w:color="auto" w:fill="auto"/>
          </w:tcPr>
          <w:p w14:paraId="045A713C"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b/>
                <w:sz w:val="16"/>
                <w:szCs w:val="16"/>
              </w:rPr>
              <w:t>7.1.3.3</w:t>
            </w:r>
            <w:r w:rsidRPr="00A23315">
              <w:rPr>
                <w:rFonts w:ascii="Verdana" w:hAnsi="Verdana"/>
                <w:sz w:val="16"/>
                <w:szCs w:val="16"/>
              </w:rPr>
              <w:t xml:space="preserve"> El numeral 5.2.1 se verificará mediante la revisión documental y del libro bitácora.</w:t>
            </w:r>
          </w:p>
        </w:tc>
        <w:tc>
          <w:tcPr>
            <w:tcW w:w="4788" w:type="dxa"/>
            <w:shd w:val="clear" w:color="auto" w:fill="auto"/>
          </w:tcPr>
          <w:p w14:paraId="0ECD9D1A" w14:textId="6F93E512"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 xml:space="preserve">7.1.3.3 </w:t>
            </w:r>
            <w:r w:rsidRPr="00A23315">
              <w:rPr>
                <w:rFonts w:ascii="Verdana" w:hAnsi="Verdana" w:cs="Times New Roman"/>
                <w:sz w:val="16"/>
                <w:szCs w:val="16"/>
                <w:lang w:val="en-US"/>
              </w:rPr>
              <w:t xml:space="preserve">Numeral 5.2.1 will be verified by reviewing the documents and the logbook. </w:t>
            </w:r>
          </w:p>
        </w:tc>
      </w:tr>
      <w:tr w:rsidR="00594191" w:rsidRPr="00A23315" w14:paraId="36077280" w14:textId="0110AC57" w:rsidTr="00A23315">
        <w:tc>
          <w:tcPr>
            <w:tcW w:w="4788" w:type="dxa"/>
            <w:shd w:val="clear" w:color="auto" w:fill="auto"/>
          </w:tcPr>
          <w:p w14:paraId="278F0D8C"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b/>
                <w:sz w:val="16"/>
                <w:szCs w:val="16"/>
              </w:rPr>
              <w:t>7.1.3.4</w:t>
            </w:r>
            <w:r w:rsidRPr="00A23315">
              <w:rPr>
                <w:rFonts w:ascii="Verdana" w:hAnsi="Verdana"/>
                <w:sz w:val="16"/>
                <w:szCs w:val="16"/>
              </w:rPr>
              <w:t xml:space="preserve"> El numeral 5.3.2 se verificará mediante la revisión del libro bitácora, o bien de la memoria fotográfica o de la inspección en campo o, en su caso, </w:t>
            </w:r>
            <w:r w:rsidRPr="00A23315">
              <w:rPr>
                <w:rFonts w:ascii="Verdana" w:hAnsi="Verdana"/>
                <w:sz w:val="16"/>
                <w:szCs w:val="16"/>
              </w:rPr>
              <w:lastRenderedPageBreak/>
              <w:t>por los documentos en que la autoridad indique el manejo que se le deben dar a los residuos.</w:t>
            </w:r>
          </w:p>
        </w:tc>
        <w:tc>
          <w:tcPr>
            <w:tcW w:w="4788" w:type="dxa"/>
            <w:shd w:val="clear" w:color="auto" w:fill="auto"/>
          </w:tcPr>
          <w:p w14:paraId="77B03A6D" w14:textId="17C7E3F8"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lastRenderedPageBreak/>
              <w:t xml:space="preserve">7.1.3.4 </w:t>
            </w:r>
            <w:r w:rsidRPr="00A23315">
              <w:rPr>
                <w:rFonts w:ascii="Verdana" w:hAnsi="Verdana" w:cs="Times New Roman"/>
                <w:sz w:val="16"/>
                <w:szCs w:val="16"/>
                <w:lang w:val="en-US"/>
              </w:rPr>
              <w:t xml:space="preserve">Numeral 5.3.2 will be verified by reviewing the logbook, either the photographic memory or the field inspection or, where appropriate, by the documents in </w:t>
            </w:r>
            <w:r w:rsidRPr="00A23315">
              <w:rPr>
                <w:rFonts w:ascii="Verdana" w:hAnsi="Verdana" w:cs="Times New Roman"/>
                <w:sz w:val="16"/>
                <w:szCs w:val="16"/>
                <w:lang w:val="en-US"/>
              </w:rPr>
              <w:lastRenderedPageBreak/>
              <w:t xml:space="preserve">which the authority indicates the handling that should be given to it. to the waste. </w:t>
            </w:r>
          </w:p>
        </w:tc>
      </w:tr>
      <w:tr w:rsidR="00594191" w:rsidRPr="00A23315" w14:paraId="2F14CF1C" w14:textId="3EBE69F9" w:rsidTr="00A23315">
        <w:tc>
          <w:tcPr>
            <w:tcW w:w="4788" w:type="dxa"/>
            <w:shd w:val="clear" w:color="auto" w:fill="auto"/>
          </w:tcPr>
          <w:p w14:paraId="56C06CA5"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b/>
                <w:sz w:val="16"/>
                <w:szCs w:val="16"/>
              </w:rPr>
              <w:lastRenderedPageBreak/>
              <w:t>7.1.3.5</w:t>
            </w:r>
            <w:r w:rsidRPr="00A23315">
              <w:rPr>
                <w:rFonts w:ascii="Verdana" w:hAnsi="Verdana"/>
                <w:sz w:val="16"/>
                <w:szCs w:val="16"/>
              </w:rPr>
              <w:t xml:space="preserve"> El numeral 5.4.2 se verificará mediante la revisión de los registros y/o del libro bitácora o documento equivalente, o bien de la memoria fotográfica o de la inspección en campo.</w:t>
            </w:r>
          </w:p>
        </w:tc>
        <w:tc>
          <w:tcPr>
            <w:tcW w:w="4788" w:type="dxa"/>
            <w:shd w:val="clear" w:color="auto" w:fill="auto"/>
          </w:tcPr>
          <w:p w14:paraId="29F45CEF" w14:textId="77B8115A"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 xml:space="preserve">7.1.3.5 </w:t>
            </w:r>
            <w:r w:rsidRPr="00A23315">
              <w:rPr>
                <w:rFonts w:ascii="Verdana" w:hAnsi="Verdana" w:cs="Times New Roman"/>
                <w:sz w:val="16"/>
                <w:szCs w:val="16"/>
                <w:lang w:val="en-US"/>
              </w:rPr>
              <w:t xml:space="preserve">Paragraph 5.4.2 will be verified by reviewing the records </w:t>
            </w:r>
            <w:r w:rsidR="00CC6191" w:rsidRPr="00A23315">
              <w:rPr>
                <w:rFonts w:ascii="Verdana" w:hAnsi="Verdana" w:cs="Times New Roman"/>
                <w:sz w:val="16"/>
                <w:szCs w:val="16"/>
                <w:lang w:val="en-US"/>
              </w:rPr>
              <w:t>and/or</w:t>
            </w:r>
            <w:r w:rsidRPr="00A23315">
              <w:rPr>
                <w:rFonts w:ascii="Verdana" w:hAnsi="Verdana" w:cs="Times New Roman"/>
                <w:sz w:val="16"/>
                <w:szCs w:val="16"/>
                <w:lang w:val="en-US"/>
              </w:rPr>
              <w:t xml:space="preserve"> the logbook or equivalent document, or the photographic memory or field inspection. </w:t>
            </w:r>
          </w:p>
        </w:tc>
      </w:tr>
      <w:tr w:rsidR="00594191" w:rsidRPr="00A23315" w14:paraId="38509FE4" w14:textId="1E9E10BF" w:rsidTr="00A23315">
        <w:tc>
          <w:tcPr>
            <w:tcW w:w="4788" w:type="dxa"/>
            <w:shd w:val="clear" w:color="auto" w:fill="auto"/>
          </w:tcPr>
          <w:p w14:paraId="4C5A1E7E"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b/>
                <w:sz w:val="16"/>
                <w:szCs w:val="16"/>
              </w:rPr>
              <w:t>7.1.3.6</w:t>
            </w:r>
            <w:r w:rsidRPr="00A23315">
              <w:rPr>
                <w:rFonts w:ascii="Verdana" w:hAnsi="Verdana"/>
                <w:sz w:val="16"/>
                <w:szCs w:val="16"/>
              </w:rPr>
              <w:t xml:space="preserve"> Los numerales 5.1.1, 5.1.5, 5.1.6, 5.1.7, 5.2.2, 5.3.1, 5.4.1 y 5.4.3 se verificarán mediante la revisión del libro bitácora o de los contratos de construcción y/o servicios, o bien de la memoria fotográfica o de la inspección en campo.</w:t>
            </w:r>
          </w:p>
        </w:tc>
        <w:tc>
          <w:tcPr>
            <w:tcW w:w="4788" w:type="dxa"/>
            <w:shd w:val="clear" w:color="auto" w:fill="auto"/>
          </w:tcPr>
          <w:p w14:paraId="30F533A6" w14:textId="769EBEFC"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 xml:space="preserve">7.1.3.6 </w:t>
            </w:r>
            <w:r w:rsidRPr="00A23315">
              <w:rPr>
                <w:rFonts w:ascii="Verdana" w:hAnsi="Verdana" w:cs="Times New Roman"/>
                <w:sz w:val="16"/>
                <w:szCs w:val="16"/>
                <w:lang w:val="en-US"/>
              </w:rPr>
              <w:t>Sections</w:t>
            </w:r>
            <w:r w:rsidRPr="00A23315">
              <w:rPr>
                <w:rFonts w:ascii="Verdana" w:hAnsi="Verdana" w:cs="Times New Roman"/>
                <w:b/>
                <w:bCs/>
                <w:sz w:val="16"/>
                <w:szCs w:val="16"/>
                <w:lang w:val="en-US"/>
              </w:rPr>
              <w:t xml:space="preserve"> </w:t>
            </w:r>
            <w:r w:rsidRPr="00A23315">
              <w:rPr>
                <w:rFonts w:ascii="Verdana" w:hAnsi="Verdana" w:cs="Times New Roman"/>
                <w:sz w:val="16"/>
                <w:szCs w:val="16"/>
                <w:lang w:val="en-US"/>
              </w:rPr>
              <w:t xml:space="preserve">5.1.1, 5.1.5, 5.1.6, 5.1.7, 5.2.2, 5.3.1, 5.4.1 and 5.4.3 will be verified by reviewing the logbook or construction contracts </w:t>
            </w:r>
            <w:r w:rsidR="00CC6191" w:rsidRPr="00A23315">
              <w:rPr>
                <w:rFonts w:ascii="Verdana" w:hAnsi="Verdana" w:cs="Times New Roman"/>
                <w:sz w:val="16"/>
                <w:szCs w:val="16"/>
                <w:lang w:val="en-US"/>
              </w:rPr>
              <w:t>and/or</w:t>
            </w:r>
            <w:r w:rsidRPr="00A23315">
              <w:rPr>
                <w:rFonts w:ascii="Verdana" w:hAnsi="Verdana" w:cs="Times New Roman"/>
                <w:sz w:val="16"/>
                <w:szCs w:val="16"/>
                <w:lang w:val="en-US"/>
              </w:rPr>
              <w:t xml:space="preserve"> services, either from photographic memory or from field inspection. </w:t>
            </w:r>
          </w:p>
        </w:tc>
      </w:tr>
      <w:tr w:rsidR="00594191" w:rsidRPr="00A23315" w14:paraId="5143D6A8" w14:textId="49CB2CFD" w:rsidTr="00A23315">
        <w:tc>
          <w:tcPr>
            <w:tcW w:w="4788" w:type="dxa"/>
            <w:shd w:val="clear" w:color="auto" w:fill="auto"/>
          </w:tcPr>
          <w:p w14:paraId="0812B8AF" w14:textId="77777777" w:rsidR="00594191" w:rsidRPr="00A23315" w:rsidRDefault="00594191" w:rsidP="00A23315">
            <w:pPr>
              <w:pStyle w:val="Texto"/>
              <w:spacing w:line="242" w:lineRule="exact"/>
              <w:ind w:firstLine="0"/>
              <w:rPr>
                <w:rFonts w:ascii="Verdana" w:hAnsi="Verdana"/>
                <w:b/>
                <w:sz w:val="16"/>
                <w:szCs w:val="16"/>
              </w:rPr>
            </w:pPr>
            <w:r w:rsidRPr="00A23315">
              <w:rPr>
                <w:rFonts w:ascii="Verdana" w:hAnsi="Verdana"/>
                <w:b/>
                <w:sz w:val="16"/>
                <w:szCs w:val="16"/>
              </w:rPr>
              <w:t>8. Bibliografía</w:t>
            </w:r>
          </w:p>
        </w:tc>
        <w:tc>
          <w:tcPr>
            <w:tcW w:w="4788" w:type="dxa"/>
            <w:shd w:val="clear" w:color="auto" w:fill="auto"/>
          </w:tcPr>
          <w:p w14:paraId="1289BCE8" w14:textId="7B0CE2B3"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8. Bibliography</w:t>
            </w:r>
          </w:p>
        </w:tc>
      </w:tr>
      <w:tr w:rsidR="00594191" w:rsidRPr="00A23315" w14:paraId="2CDB1163" w14:textId="4920BF56" w:rsidTr="00A23315">
        <w:tc>
          <w:tcPr>
            <w:tcW w:w="4788" w:type="dxa"/>
            <w:shd w:val="clear" w:color="auto" w:fill="auto"/>
          </w:tcPr>
          <w:p w14:paraId="328ED701"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b/>
                <w:sz w:val="16"/>
                <w:szCs w:val="16"/>
              </w:rPr>
              <w:t>8.1</w:t>
            </w:r>
            <w:r w:rsidRPr="00A23315">
              <w:rPr>
                <w:rFonts w:ascii="Verdana" w:hAnsi="Verdana"/>
                <w:sz w:val="16"/>
                <w:szCs w:val="16"/>
              </w:rPr>
              <w:t xml:space="preserve"> CID-NOR-N-SI-0001, Requisitos mínimos de seguridad para el diseño, construcción, operación, mantenimiento e inspección de ductos de transporte. Publicada el 14 de agosto de 1998.</w:t>
            </w:r>
          </w:p>
        </w:tc>
        <w:tc>
          <w:tcPr>
            <w:tcW w:w="4788" w:type="dxa"/>
            <w:shd w:val="clear" w:color="auto" w:fill="auto"/>
          </w:tcPr>
          <w:p w14:paraId="085922C8" w14:textId="067A2A2B"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 xml:space="preserve">8.1 </w:t>
            </w:r>
            <w:r w:rsidRPr="00A23315">
              <w:rPr>
                <w:rFonts w:ascii="Verdana" w:hAnsi="Verdana" w:cs="Times New Roman"/>
                <w:sz w:val="16"/>
                <w:szCs w:val="16"/>
                <w:lang w:val="en-US"/>
              </w:rPr>
              <w:t xml:space="preserve">CID-NOR-N-SI-0001, Minimum safety requirements for the design, construction, operation, maintenance and inspection of transportation pipelines. </w:t>
            </w:r>
            <w:r w:rsidR="00A23315" w:rsidRPr="00A23315">
              <w:rPr>
                <w:rFonts w:ascii="Verdana" w:hAnsi="Verdana" w:cs="Times New Roman"/>
                <w:sz w:val="16"/>
                <w:szCs w:val="16"/>
                <w:lang w:val="en-US"/>
              </w:rPr>
              <w:t>Published</w:t>
            </w:r>
            <w:r w:rsidRPr="00A23315">
              <w:rPr>
                <w:rFonts w:ascii="Verdana" w:hAnsi="Verdana" w:cs="Times New Roman"/>
                <w:sz w:val="16"/>
                <w:szCs w:val="16"/>
                <w:lang w:val="en-US"/>
              </w:rPr>
              <w:t xml:space="preserve"> August 14, 1998. </w:t>
            </w:r>
          </w:p>
        </w:tc>
      </w:tr>
      <w:tr w:rsidR="00594191" w:rsidRPr="00A23315" w14:paraId="32B61D07" w14:textId="5E9812A5" w:rsidTr="00A23315">
        <w:tc>
          <w:tcPr>
            <w:tcW w:w="4788" w:type="dxa"/>
            <w:shd w:val="clear" w:color="auto" w:fill="auto"/>
          </w:tcPr>
          <w:p w14:paraId="6B36DC80"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b/>
                <w:sz w:val="16"/>
                <w:szCs w:val="16"/>
              </w:rPr>
              <w:t xml:space="preserve">8.2 </w:t>
            </w:r>
            <w:r w:rsidRPr="00A23315">
              <w:rPr>
                <w:rFonts w:ascii="Verdana" w:hAnsi="Verdana"/>
                <w:sz w:val="16"/>
                <w:szCs w:val="16"/>
              </w:rPr>
              <w:t xml:space="preserve">Norma Oficial Mexicana NOM-003-SECRE-2002, Distribución de gas natural y gas licuado de petróleo por ductos (que cancela y sustituye a </w:t>
            </w:r>
            <w:smartTag w:uri="urn:schemas-microsoft-com:office:smarttags" w:element="PersonName">
              <w:smartTagPr>
                <w:attr w:name="ProductID" w:val="la NOM"/>
              </w:smartTagPr>
              <w:r w:rsidRPr="00A23315">
                <w:rPr>
                  <w:rFonts w:ascii="Verdana" w:hAnsi="Verdana"/>
                  <w:sz w:val="16"/>
                  <w:szCs w:val="16"/>
                </w:rPr>
                <w:t>la NOM</w:t>
              </w:r>
            </w:smartTag>
            <w:r w:rsidRPr="00A23315">
              <w:rPr>
                <w:rFonts w:ascii="Verdana" w:hAnsi="Verdana"/>
                <w:sz w:val="16"/>
                <w:szCs w:val="16"/>
              </w:rPr>
              <w:t xml:space="preserve"> 003-SECRE-1997, Distribución de gas natural) publicada en el Diario Oficial de </w:t>
            </w:r>
            <w:smartTag w:uri="urn:schemas-microsoft-com:office:smarttags" w:element="PersonName">
              <w:smartTagPr>
                <w:attr w:name="ProductID" w:val="la Federaci￳n"/>
              </w:smartTagPr>
              <w:r w:rsidRPr="00A23315">
                <w:rPr>
                  <w:rFonts w:ascii="Verdana" w:hAnsi="Verdana"/>
                  <w:sz w:val="16"/>
                  <w:szCs w:val="16"/>
                </w:rPr>
                <w:t>la Federación</w:t>
              </w:r>
            </w:smartTag>
            <w:r w:rsidRPr="00A23315">
              <w:rPr>
                <w:rFonts w:ascii="Verdana" w:hAnsi="Verdana"/>
                <w:sz w:val="16"/>
                <w:szCs w:val="16"/>
              </w:rPr>
              <w:t>, el 12 de marzo de 2003.</w:t>
            </w:r>
          </w:p>
        </w:tc>
        <w:tc>
          <w:tcPr>
            <w:tcW w:w="4788" w:type="dxa"/>
            <w:shd w:val="clear" w:color="auto" w:fill="auto"/>
          </w:tcPr>
          <w:p w14:paraId="0B10226E" w14:textId="17B076AF"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 xml:space="preserve">8.2 </w:t>
            </w:r>
            <w:r w:rsidRPr="00A23315">
              <w:rPr>
                <w:rFonts w:ascii="Verdana" w:hAnsi="Verdana" w:cs="Times New Roman"/>
                <w:sz w:val="16"/>
                <w:szCs w:val="16"/>
                <w:lang w:val="en-US"/>
              </w:rPr>
              <w:t xml:space="preserve">Official Mexican Standard NOM-003-SECRE-2002 , Distribution of natural gas and liquefied petroleum gas through pipelines (which cancels and replaces NOM 003-SECRE-1997, Distribution of natural gas) published in the Official </w:t>
            </w:r>
            <w:r w:rsidR="0090554C" w:rsidRPr="00A23315">
              <w:rPr>
                <w:rFonts w:ascii="Verdana" w:hAnsi="Verdana" w:cs="Times New Roman"/>
                <w:sz w:val="16"/>
                <w:szCs w:val="16"/>
                <w:lang w:val="en-US"/>
              </w:rPr>
              <w:t>Daily</w:t>
            </w:r>
            <w:r w:rsidRPr="00A23315">
              <w:rPr>
                <w:rFonts w:ascii="Verdana" w:hAnsi="Verdana" w:cs="Times New Roman"/>
                <w:sz w:val="16"/>
                <w:szCs w:val="16"/>
                <w:lang w:val="en-US"/>
              </w:rPr>
              <w:t xml:space="preserve"> of the Federation, on March 12, 2003.</w:t>
            </w:r>
          </w:p>
        </w:tc>
      </w:tr>
      <w:tr w:rsidR="00594191" w:rsidRPr="00A23315" w14:paraId="635EFA8D" w14:textId="05058B50" w:rsidTr="00A23315">
        <w:tc>
          <w:tcPr>
            <w:tcW w:w="4788" w:type="dxa"/>
            <w:shd w:val="clear" w:color="auto" w:fill="auto"/>
          </w:tcPr>
          <w:p w14:paraId="0F845935"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b/>
                <w:sz w:val="16"/>
                <w:szCs w:val="16"/>
              </w:rPr>
              <w:t>8.3</w:t>
            </w:r>
            <w:r w:rsidRPr="00A23315">
              <w:rPr>
                <w:rFonts w:ascii="Verdana" w:hAnsi="Verdana"/>
                <w:sz w:val="16"/>
                <w:szCs w:val="16"/>
              </w:rPr>
              <w:t xml:space="preserve"> Norma Oficial Mexicana NOM-007-SECRE-1999, Transporte de gas natural. Publicada en el Diario Oficial de </w:t>
            </w:r>
            <w:smartTag w:uri="urn:schemas-microsoft-com:office:smarttags" w:element="PersonName">
              <w:smartTagPr>
                <w:attr w:name="ProductID" w:val="la Federaci￳n"/>
              </w:smartTagPr>
              <w:r w:rsidRPr="00A23315">
                <w:rPr>
                  <w:rFonts w:ascii="Verdana" w:hAnsi="Verdana"/>
                  <w:sz w:val="16"/>
                  <w:szCs w:val="16"/>
                </w:rPr>
                <w:t>la Federación</w:t>
              </w:r>
            </w:smartTag>
            <w:r w:rsidRPr="00A23315">
              <w:rPr>
                <w:rFonts w:ascii="Verdana" w:hAnsi="Verdana"/>
                <w:sz w:val="16"/>
                <w:szCs w:val="16"/>
              </w:rPr>
              <w:t>, el 4 de febrero de 2000.</w:t>
            </w:r>
          </w:p>
        </w:tc>
        <w:tc>
          <w:tcPr>
            <w:tcW w:w="4788" w:type="dxa"/>
            <w:shd w:val="clear" w:color="auto" w:fill="auto"/>
          </w:tcPr>
          <w:p w14:paraId="40BE3C20" w14:textId="2D4FFDC3"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 xml:space="preserve">8.3 </w:t>
            </w:r>
            <w:r w:rsidRPr="00A23315">
              <w:rPr>
                <w:rFonts w:ascii="Verdana" w:hAnsi="Verdana" w:cs="Times New Roman"/>
                <w:sz w:val="16"/>
                <w:szCs w:val="16"/>
                <w:lang w:val="en-US"/>
              </w:rPr>
              <w:t xml:space="preserve">Official Mexican Standard NOM-007-SECRE-1999, Transportation of natural gas. Published in the Official </w:t>
            </w:r>
            <w:r w:rsidR="0090554C" w:rsidRPr="00A23315">
              <w:rPr>
                <w:rFonts w:ascii="Verdana" w:hAnsi="Verdana" w:cs="Times New Roman"/>
                <w:sz w:val="16"/>
                <w:szCs w:val="16"/>
                <w:lang w:val="en-US"/>
              </w:rPr>
              <w:t>Daily</w:t>
            </w:r>
            <w:r w:rsidRPr="00A23315">
              <w:rPr>
                <w:rFonts w:ascii="Verdana" w:hAnsi="Verdana" w:cs="Times New Roman"/>
                <w:sz w:val="16"/>
                <w:szCs w:val="16"/>
                <w:lang w:val="en-US"/>
              </w:rPr>
              <w:t xml:space="preserve"> of the Federation, on February 4, 2000. </w:t>
            </w:r>
          </w:p>
        </w:tc>
      </w:tr>
      <w:tr w:rsidR="00594191" w:rsidRPr="00A23315" w14:paraId="30513C7F" w14:textId="5D157D14" w:rsidTr="00A23315">
        <w:tc>
          <w:tcPr>
            <w:tcW w:w="4788" w:type="dxa"/>
            <w:shd w:val="clear" w:color="auto" w:fill="auto"/>
          </w:tcPr>
          <w:p w14:paraId="4DBEEB2F" w14:textId="77777777" w:rsidR="00594191" w:rsidRPr="00A23315" w:rsidRDefault="00594191" w:rsidP="00A23315">
            <w:pPr>
              <w:pStyle w:val="Texto"/>
              <w:spacing w:line="242" w:lineRule="exact"/>
              <w:ind w:firstLine="0"/>
              <w:rPr>
                <w:rFonts w:ascii="Verdana" w:hAnsi="Verdana"/>
                <w:sz w:val="16"/>
                <w:szCs w:val="16"/>
                <w:lang w:val="es-ES_tradnl"/>
              </w:rPr>
            </w:pPr>
            <w:r w:rsidRPr="00A23315">
              <w:rPr>
                <w:rFonts w:ascii="Verdana" w:hAnsi="Verdana"/>
                <w:b/>
                <w:sz w:val="16"/>
                <w:szCs w:val="16"/>
              </w:rPr>
              <w:t>8.4</w:t>
            </w:r>
            <w:r w:rsidRPr="00A23315">
              <w:rPr>
                <w:rFonts w:ascii="Verdana" w:hAnsi="Verdana"/>
                <w:sz w:val="16"/>
                <w:szCs w:val="16"/>
              </w:rPr>
              <w:t xml:space="preserve"> </w:t>
            </w:r>
            <w:r w:rsidRPr="00A23315">
              <w:rPr>
                <w:rFonts w:ascii="Verdana" w:hAnsi="Verdana"/>
                <w:sz w:val="16"/>
                <w:szCs w:val="16"/>
                <w:lang w:val="es-ES_tradnl"/>
              </w:rPr>
              <w:t>NRF-030-PEMEX-2009, Diseño, construcción, inspección y mantenimiento de ductos terrestres para transporte y recolección de hidrocarburos. Publicada el 21 de julio de 2009.</w:t>
            </w:r>
          </w:p>
        </w:tc>
        <w:tc>
          <w:tcPr>
            <w:tcW w:w="4788" w:type="dxa"/>
            <w:shd w:val="clear" w:color="auto" w:fill="auto"/>
          </w:tcPr>
          <w:p w14:paraId="1C6C3FDC" w14:textId="70C6F143"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 xml:space="preserve">8.4 </w:t>
            </w:r>
            <w:r w:rsidRPr="00A23315">
              <w:rPr>
                <w:rFonts w:ascii="Verdana" w:hAnsi="Verdana" w:cs="Times New Roman"/>
                <w:sz w:val="16"/>
                <w:szCs w:val="16"/>
                <w:lang w:val="en-US"/>
              </w:rPr>
              <w:t xml:space="preserve">NRF-030-PEMEX-2009, Design, construction, inspection and maintenance of land pipelines for transportation and collection of hydrocarbons. Published July 21, 2009. </w:t>
            </w:r>
          </w:p>
        </w:tc>
      </w:tr>
      <w:tr w:rsidR="00594191" w:rsidRPr="00A23315" w14:paraId="5D21AE6C" w14:textId="7FDA9B5B" w:rsidTr="00A23315">
        <w:tc>
          <w:tcPr>
            <w:tcW w:w="4788" w:type="dxa"/>
            <w:shd w:val="clear" w:color="auto" w:fill="auto"/>
          </w:tcPr>
          <w:p w14:paraId="378AA67C"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b/>
                <w:sz w:val="16"/>
                <w:szCs w:val="16"/>
              </w:rPr>
              <w:t>8.5</w:t>
            </w:r>
            <w:r w:rsidRPr="00A23315">
              <w:rPr>
                <w:rFonts w:ascii="Verdana" w:hAnsi="Verdana"/>
                <w:sz w:val="16"/>
                <w:szCs w:val="16"/>
              </w:rPr>
              <w:t xml:space="preserve"> NOM 129-SEMARNAT-2006, Redes de distribución de gas natural, Que establece las especificaciones de protección ambiental para la preparación del sitio, construcción, operación, mantenimiento y abandono de redes de distribución de gas natural que se pretendan ubicar en áreas urbanas, suburbanas e industriales, de equipamiento urbano o de servicios. Publicada en el Diario Oficial de </w:t>
            </w:r>
            <w:smartTag w:uri="urn:schemas-microsoft-com:office:smarttags" w:element="PersonName">
              <w:smartTagPr>
                <w:attr w:name="ProductID" w:val="la Federaci￳n"/>
              </w:smartTagPr>
              <w:r w:rsidRPr="00A23315">
                <w:rPr>
                  <w:rFonts w:ascii="Verdana" w:hAnsi="Verdana"/>
                  <w:sz w:val="16"/>
                  <w:szCs w:val="16"/>
                </w:rPr>
                <w:t>la Federación</w:t>
              </w:r>
            </w:smartTag>
            <w:r w:rsidRPr="00A23315">
              <w:rPr>
                <w:rFonts w:ascii="Verdana" w:hAnsi="Verdana"/>
                <w:sz w:val="16"/>
                <w:szCs w:val="16"/>
              </w:rPr>
              <w:t>, el 17 de julio de 2007.</w:t>
            </w:r>
          </w:p>
        </w:tc>
        <w:tc>
          <w:tcPr>
            <w:tcW w:w="4788" w:type="dxa"/>
            <w:shd w:val="clear" w:color="auto" w:fill="auto"/>
          </w:tcPr>
          <w:p w14:paraId="0086FA5B" w14:textId="4CAD69AF"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 xml:space="preserve">8.5 </w:t>
            </w:r>
            <w:r w:rsidRPr="00A23315">
              <w:rPr>
                <w:rFonts w:ascii="Verdana" w:hAnsi="Verdana" w:cs="Times New Roman"/>
                <w:sz w:val="16"/>
                <w:szCs w:val="16"/>
                <w:lang w:val="en-US"/>
              </w:rPr>
              <w:t xml:space="preserve">NOM 129-SEMARNAT-2006, Natural gas distribution networks, which establishes the environmental protection specifications for the preparation of the site, construction, operation, maintenance and abandonment of natural gas distribution networks that are intended to be located in urban areas, suburban and industrial, urban equipment or services. Published in the Official </w:t>
            </w:r>
            <w:r w:rsidR="0090554C" w:rsidRPr="00A23315">
              <w:rPr>
                <w:rFonts w:ascii="Verdana" w:hAnsi="Verdana" w:cs="Times New Roman"/>
                <w:sz w:val="16"/>
                <w:szCs w:val="16"/>
                <w:lang w:val="en-US"/>
              </w:rPr>
              <w:t>Daily</w:t>
            </w:r>
            <w:r w:rsidRPr="00A23315">
              <w:rPr>
                <w:rFonts w:ascii="Verdana" w:hAnsi="Verdana" w:cs="Times New Roman"/>
                <w:sz w:val="16"/>
                <w:szCs w:val="16"/>
                <w:lang w:val="en-US"/>
              </w:rPr>
              <w:t xml:space="preserve"> of the Federation, on July 17, 2007. </w:t>
            </w:r>
          </w:p>
        </w:tc>
      </w:tr>
      <w:tr w:rsidR="00594191" w:rsidRPr="00A23315" w14:paraId="170C9D36" w14:textId="553F381E" w:rsidTr="00A23315">
        <w:tc>
          <w:tcPr>
            <w:tcW w:w="4788" w:type="dxa"/>
            <w:shd w:val="clear" w:color="auto" w:fill="auto"/>
          </w:tcPr>
          <w:p w14:paraId="702D5B18"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b/>
                <w:sz w:val="16"/>
                <w:szCs w:val="16"/>
              </w:rPr>
              <w:t>8.6</w:t>
            </w:r>
            <w:r w:rsidRPr="00A23315">
              <w:rPr>
                <w:rFonts w:ascii="Verdana" w:hAnsi="Verdana"/>
                <w:sz w:val="16"/>
                <w:szCs w:val="16"/>
              </w:rPr>
              <w:t xml:space="preserve"> Reglamento de Trabajos Petroleros. Publicado el 27 de febrero de 1974, por la entonces Secretaría de Patrimonio Nacional.</w:t>
            </w:r>
          </w:p>
        </w:tc>
        <w:tc>
          <w:tcPr>
            <w:tcW w:w="4788" w:type="dxa"/>
            <w:shd w:val="clear" w:color="auto" w:fill="auto"/>
          </w:tcPr>
          <w:p w14:paraId="7558C68A" w14:textId="78AA1871"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 xml:space="preserve">8.6 </w:t>
            </w:r>
            <w:r w:rsidRPr="00A23315">
              <w:rPr>
                <w:rFonts w:ascii="Verdana" w:hAnsi="Verdana" w:cs="Times New Roman"/>
                <w:sz w:val="16"/>
                <w:szCs w:val="16"/>
                <w:lang w:val="en-US"/>
              </w:rPr>
              <w:t xml:space="preserve">Regulation of Oil Works. Published on February 27, 1974, by the then Secretary of National Heritage. </w:t>
            </w:r>
          </w:p>
        </w:tc>
      </w:tr>
      <w:tr w:rsidR="00594191" w:rsidRPr="00A23315" w14:paraId="127C7ACF" w14:textId="69C59A29" w:rsidTr="00A23315">
        <w:tc>
          <w:tcPr>
            <w:tcW w:w="4788" w:type="dxa"/>
            <w:shd w:val="clear" w:color="auto" w:fill="auto"/>
          </w:tcPr>
          <w:p w14:paraId="59F7CCE6" w14:textId="77777777" w:rsidR="00594191" w:rsidRPr="00A23315" w:rsidRDefault="00594191" w:rsidP="00A23315">
            <w:pPr>
              <w:pStyle w:val="Texto"/>
              <w:spacing w:line="242" w:lineRule="exact"/>
              <w:ind w:firstLine="0"/>
              <w:rPr>
                <w:rFonts w:ascii="Verdana" w:hAnsi="Verdana"/>
                <w:b/>
                <w:sz w:val="16"/>
                <w:szCs w:val="16"/>
              </w:rPr>
            </w:pPr>
            <w:r w:rsidRPr="00A23315">
              <w:rPr>
                <w:rFonts w:ascii="Verdana" w:hAnsi="Verdana"/>
                <w:b/>
                <w:sz w:val="16"/>
                <w:szCs w:val="16"/>
              </w:rPr>
              <w:t>9. Observancia de esta Norma</w:t>
            </w:r>
          </w:p>
        </w:tc>
        <w:tc>
          <w:tcPr>
            <w:tcW w:w="4788" w:type="dxa"/>
            <w:shd w:val="clear" w:color="auto" w:fill="auto"/>
          </w:tcPr>
          <w:p w14:paraId="5CB804D0" w14:textId="3078B112"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9. Compliance with this Standard</w:t>
            </w:r>
          </w:p>
        </w:tc>
      </w:tr>
      <w:tr w:rsidR="00594191" w:rsidRPr="00A23315" w14:paraId="68E10C9A" w14:textId="1A9D8B50" w:rsidTr="00A23315">
        <w:tc>
          <w:tcPr>
            <w:tcW w:w="4788" w:type="dxa"/>
            <w:shd w:val="clear" w:color="auto" w:fill="auto"/>
          </w:tcPr>
          <w:p w14:paraId="4C801637" w14:textId="77777777" w:rsidR="00594191" w:rsidRPr="00A23315" w:rsidRDefault="00594191" w:rsidP="00A23315">
            <w:pPr>
              <w:pStyle w:val="Texto"/>
              <w:spacing w:line="240" w:lineRule="exact"/>
              <w:ind w:firstLine="0"/>
              <w:rPr>
                <w:rFonts w:ascii="Verdana" w:hAnsi="Verdana"/>
                <w:sz w:val="16"/>
                <w:szCs w:val="16"/>
              </w:rPr>
            </w:pPr>
            <w:r w:rsidRPr="00A23315">
              <w:rPr>
                <w:rFonts w:ascii="Verdana" w:hAnsi="Verdana"/>
                <w:sz w:val="16"/>
                <w:szCs w:val="16"/>
              </w:rPr>
              <w:t xml:space="preserve">La vigilancia del cumplimiento de la presente Norma Oficial Mexicana corresponde a </w:t>
            </w:r>
            <w:smartTag w:uri="urn:schemas-microsoft-com:office:smarttags" w:element="PersonName">
              <w:smartTagPr>
                <w:attr w:name="ProductID" w:val="la Secretar￭a"/>
              </w:smartTagPr>
              <w:r w:rsidRPr="00A23315">
                <w:rPr>
                  <w:rFonts w:ascii="Verdana" w:hAnsi="Verdana"/>
                  <w:sz w:val="16"/>
                  <w:szCs w:val="16"/>
                </w:rPr>
                <w:t>la Secretaría</w:t>
              </w:r>
            </w:smartTag>
            <w:r w:rsidRPr="00A23315">
              <w:rPr>
                <w:rFonts w:ascii="Verdana" w:hAnsi="Verdana"/>
                <w:sz w:val="16"/>
                <w:szCs w:val="16"/>
              </w:rPr>
              <w:t xml:space="preserve"> de Medio Ambiente y Recursos Naturales, por conducto de </w:t>
            </w:r>
            <w:smartTag w:uri="urn:schemas-microsoft-com:office:smarttags" w:element="PersonName">
              <w:smartTagPr>
                <w:attr w:name="ProductID" w:val="la Procuradur￭a Federal"/>
              </w:smartTagPr>
              <w:r w:rsidRPr="00A23315">
                <w:rPr>
                  <w:rFonts w:ascii="Verdana" w:hAnsi="Verdana"/>
                  <w:sz w:val="16"/>
                  <w:szCs w:val="16"/>
                </w:rPr>
                <w:t>la Procuraduría Federal</w:t>
              </w:r>
            </w:smartTag>
            <w:r w:rsidRPr="00A23315">
              <w:rPr>
                <w:rFonts w:ascii="Verdana" w:hAnsi="Verdana"/>
                <w:sz w:val="16"/>
                <w:szCs w:val="16"/>
              </w:rPr>
              <w:t xml:space="preserve"> de Protección al Ambiente, cuyo personal realizará los trabajos de inspección y vigilancia </w:t>
            </w:r>
            <w:r w:rsidRPr="00A23315">
              <w:rPr>
                <w:rFonts w:ascii="Verdana" w:hAnsi="Verdana"/>
                <w:sz w:val="16"/>
                <w:szCs w:val="16"/>
              </w:rPr>
              <w:lastRenderedPageBreak/>
              <w:t xml:space="preserve">que sean necesarios. Las violaciones a la misma se sancionarán en los términos de </w:t>
            </w:r>
            <w:smartTag w:uri="urn:schemas-microsoft-com:office:smarttags" w:element="PersonName">
              <w:smartTagPr>
                <w:attr w:name="ProductID" w:val="la Ley General"/>
              </w:smartTagPr>
              <w:r w:rsidRPr="00A23315">
                <w:rPr>
                  <w:rFonts w:ascii="Verdana" w:hAnsi="Verdana"/>
                  <w:sz w:val="16"/>
                  <w:szCs w:val="16"/>
                </w:rPr>
                <w:t>la Ley General</w:t>
              </w:r>
            </w:smartTag>
            <w:r w:rsidRPr="00A23315">
              <w:rPr>
                <w:rFonts w:ascii="Verdana" w:hAnsi="Verdana"/>
                <w:sz w:val="16"/>
                <w:szCs w:val="16"/>
              </w:rPr>
              <w:t xml:space="preserve"> del Equilibrio Ecológico y </w:t>
            </w:r>
            <w:smartTag w:uri="urn:schemas-microsoft-com:office:smarttags" w:element="PersonName">
              <w:smartTagPr>
                <w:attr w:name="ProductID" w:val="la Protecci￳n"/>
              </w:smartTagPr>
              <w:r w:rsidRPr="00A23315">
                <w:rPr>
                  <w:rFonts w:ascii="Verdana" w:hAnsi="Verdana"/>
                  <w:sz w:val="16"/>
                  <w:szCs w:val="16"/>
                </w:rPr>
                <w:t>la Protección</w:t>
              </w:r>
            </w:smartTag>
            <w:r w:rsidRPr="00A23315">
              <w:rPr>
                <w:rFonts w:ascii="Verdana" w:hAnsi="Verdana"/>
                <w:sz w:val="16"/>
                <w:szCs w:val="16"/>
              </w:rPr>
              <w:t xml:space="preserve"> al Ambiente, su Reglamento en Materia de Evaluación del Impacto Ambiental y demás ordenamientos jurídicos aplicables.</w:t>
            </w:r>
          </w:p>
        </w:tc>
        <w:tc>
          <w:tcPr>
            <w:tcW w:w="4788" w:type="dxa"/>
            <w:shd w:val="clear" w:color="auto" w:fill="auto"/>
          </w:tcPr>
          <w:p w14:paraId="28F6372F" w14:textId="6A8B95BA" w:rsidR="00594191" w:rsidRPr="00A23315" w:rsidRDefault="00594191" w:rsidP="00A23315">
            <w:pPr>
              <w:pStyle w:val="Texto"/>
              <w:spacing w:line="240" w:lineRule="exact"/>
              <w:ind w:firstLine="0"/>
              <w:rPr>
                <w:rFonts w:ascii="Verdana" w:hAnsi="Verdana"/>
                <w:sz w:val="16"/>
                <w:szCs w:val="16"/>
                <w:lang w:val="en-US"/>
              </w:rPr>
            </w:pPr>
            <w:r w:rsidRPr="00A23315">
              <w:rPr>
                <w:rFonts w:ascii="Verdana" w:hAnsi="Verdana" w:cs="Times New Roman"/>
                <w:sz w:val="16"/>
                <w:szCs w:val="16"/>
                <w:lang w:val="en-US"/>
              </w:rPr>
              <w:lastRenderedPageBreak/>
              <w:t xml:space="preserve">The monitoring of compliance with this Official Mexican Standard corresponds to the </w:t>
            </w:r>
            <w:r w:rsidR="007D56CF" w:rsidRPr="00A23315">
              <w:rPr>
                <w:rFonts w:ascii="Verdana" w:hAnsi="Verdana" w:cs="Times New Roman"/>
                <w:sz w:val="16"/>
                <w:szCs w:val="16"/>
                <w:lang w:val="en-US"/>
              </w:rPr>
              <w:t>Secretary</w:t>
            </w:r>
            <w:r w:rsidRPr="00A23315">
              <w:rPr>
                <w:rFonts w:ascii="Verdana" w:hAnsi="Verdana" w:cs="Times New Roman"/>
                <w:sz w:val="16"/>
                <w:szCs w:val="16"/>
                <w:lang w:val="en-US"/>
              </w:rPr>
              <w:t xml:space="preserve"> of the Environment and Natural Resources, through the Federal </w:t>
            </w:r>
            <w:r w:rsidR="00A23315" w:rsidRPr="00A23315">
              <w:rPr>
                <w:rFonts w:ascii="Verdana" w:hAnsi="Verdana" w:cs="Times New Roman"/>
                <w:sz w:val="16"/>
                <w:szCs w:val="16"/>
                <w:lang w:val="en-US"/>
              </w:rPr>
              <w:t>Prosecutor</w:t>
            </w:r>
            <w:r w:rsidRPr="00A23315">
              <w:rPr>
                <w:rFonts w:ascii="Verdana" w:hAnsi="Verdana" w:cs="Times New Roman"/>
                <w:sz w:val="16"/>
                <w:szCs w:val="16"/>
                <w:lang w:val="en-US"/>
              </w:rPr>
              <w:t xml:space="preserve"> for Environmental Protection</w:t>
            </w:r>
            <w:r w:rsidR="00A23315" w:rsidRPr="00A23315">
              <w:rPr>
                <w:rFonts w:ascii="Verdana" w:hAnsi="Verdana" w:cs="Times New Roman"/>
                <w:sz w:val="16"/>
                <w:szCs w:val="16"/>
                <w:lang w:val="en-US"/>
              </w:rPr>
              <w:t xml:space="preserve"> (PROFEPA)</w:t>
            </w:r>
            <w:r w:rsidRPr="00A23315">
              <w:rPr>
                <w:rFonts w:ascii="Verdana" w:hAnsi="Verdana" w:cs="Times New Roman"/>
                <w:sz w:val="16"/>
                <w:szCs w:val="16"/>
                <w:lang w:val="en-US"/>
              </w:rPr>
              <w:t xml:space="preserve">, whose personnel will carry out the </w:t>
            </w:r>
            <w:r w:rsidRPr="00A23315">
              <w:rPr>
                <w:rFonts w:ascii="Verdana" w:hAnsi="Verdana" w:cs="Times New Roman"/>
                <w:sz w:val="16"/>
                <w:szCs w:val="16"/>
                <w:lang w:val="en-US"/>
              </w:rPr>
              <w:lastRenderedPageBreak/>
              <w:t xml:space="preserve">inspection and surveillance work that may be necessary. Violations of the same will be sanctioned under the terms of the </w:t>
            </w:r>
            <w:r w:rsidR="00A23315" w:rsidRPr="00A23315">
              <w:rPr>
                <w:rFonts w:ascii="Verdana" w:hAnsi="Verdana" w:cs="Times New Roman"/>
                <w:sz w:val="16"/>
                <w:szCs w:val="16"/>
                <w:lang w:val="en-US"/>
              </w:rPr>
              <w:t>General Law of Ecological Equilibrium and Protection of the Environment</w:t>
            </w:r>
            <w:r w:rsidRPr="00A23315">
              <w:rPr>
                <w:rFonts w:ascii="Verdana" w:hAnsi="Verdana" w:cs="Times New Roman"/>
                <w:sz w:val="16"/>
                <w:szCs w:val="16"/>
                <w:lang w:val="en-US"/>
              </w:rPr>
              <w:t>, its Regulation</w:t>
            </w:r>
            <w:r w:rsidR="00A23315" w:rsidRPr="00A23315">
              <w:rPr>
                <w:rFonts w:ascii="Verdana" w:hAnsi="Verdana" w:cs="Times New Roman"/>
                <w:sz w:val="16"/>
                <w:szCs w:val="16"/>
                <w:lang w:val="en-US"/>
              </w:rPr>
              <w:t xml:space="preserve"> in matters of </w:t>
            </w:r>
            <w:r w:rsidRPr="00A23315">
              <w:rPr>
                <w:rFonts w:ascii="Verdana" w:hAnsi="Verdana" w:cs="Times New Roman"/>
                <w:sz w:val="16"/>
                <w:szCs w:val="16"/>
                <w:lang w:val="en-US"/>
              </w:rPr>
              <w:t>Environmental Impact and other applicable legal regulations.</w:t>
            </w:r>
          </w:p>
        </w:tc>
      </w:tr>
      <w:tr w:rsidR="00594191" w:rsidRPr="00A23315" w14:paraId="4183D835" w14:textId="08AFC59E" w:rsidTr="00A23315">
        <w:tc>
          <w:tcPr>
            <w:tcW w:w="4788" w:type="dxa"/>
            <w:shd w:val="clear" w:color="auto" w:fill="auto"/>
          </w:tcPr>
          <w:p w14:paraId="1CAD5ADF" w14:textId="77777777" w:rsidR="00594191" w:rsidRPr="00A23315" w:rsidRDefault="00594191" w:rsidP="00A23315">
            <w:pPr>
              <w:pStyle w:val="ANOTACION"/>
              <w:spacing w:line="242" w:lineRule="exact"/>
              <w:rPr>
                <w:rFonts w:ascii="Verdana" w:hAnsi="Verdana"/>
                <w:sz w:val="16"/>
                <w:szCs w:val="16"/>
              </w:rPr>
            </w:pPr>
            <w:r w:rsidRPr="00A23315">
              <w:rPr>
                <w:rFonts w:ascii="Verdana" w:hAnsi="Verdana"/>
                <w:sz w:val="16"/>
                <w:szCs w:val="16"/>
              </w:rPr>
              <w:lastRenderedPageBreak/>
              <w:t>TRANSITORIO</w:t>
            </w:r>
          </w:p>
        </w:tc>
        <w:tc>
          <w:tcPr>
            <w:tcW w:w="4788" w:type="dxa"/>
            <w:shd w:val="clear" w:color="auto" w:fill="auto"/>
          </w:tcPr>
          <w:p w14:paraId="5A3CF312" w14:textId="415BDBEC" w:rsidR="00594191" w:rsidRPr="00A23315" w:rsidRDefault="00A23315" w:rsidP="00A23315">
            <w:pPr>
              <w:pStyle w:val="ANOTACION"/>
              <w:spacing w:line="242" w:lineRule="exact"/>
              <w:rPr>
                <w:rFonts w:ascii="Verdana" w:hAnsi="Verdana"/>
                <w:sz w:val="16"/>
                <w:szCs w:val="16"/>
              </w:rPr>
            </w:pPr>
            <w:r w:rsidRPr="00A23315">
              <w:rPr>
                <w:rFonts w:ascii="Verdana" w:hAnsi="Verdana"/>
                <w:sz w:val="16"/>
                <w:szCs w:val="16"/>
              </w:rPr>
              <w:t>TRANSITIONAL ARTICLE</w:t>
            </w:r>
          </w:p>
        </w:tc>
      </w:tr>
      <w:tr w:rsidR="00594191" w:rsidRPr="00A23315" w14:paraId="73D722C1" w14:textId="6F45EDFA" w:rsidTr="00A23315">
        <w:tc>
          <w:tcPr>
            <w:tcW w:w="4788" w:type="dxa"/>
            <w:shd w:val="clear" w:color="auto" w:fill="auto"/>
          </w:tcPr>
          <w:p w14:paraId="7A0A2FC2"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b/>
                <w:sz w:val="16"/>
                <w:szCs w:val="16"/>
              </w:rPr>
              <w:t>UNICO.-</w:t>
            </w:r>
            <w:r w:rsidRPr="00A23315">
              <w:rPr>
                <w:rFonts w:ascii="Verdana" w:hAnsi="Verdana"/>
                <w:sz w:val="16"/>
                <w:szCs w:val="16"/>
              </w:rPr>
              <w:t xml:space="preserve"> La presente Norma Oficial Mexicana entrará en vigor 60 días naturales después de su publicación en el Diario Oficial de la Federación.</w:t>
            </w:r>
          </w:p>
        </w:tc>
        <w:tc>
          <w:tcPr>
            <w:tcW w:w="4788" w:type="dxa"/>
            <w:shd w:val="clear" w:color="auto" w:fill="auto"/>
          </w:tcPr>
          <w:p w14:paraId="68C773FF" w14:textId="0FFC2733" w:rsidR="00594191" w:rsidRPr="00A23315" w:rsidRDefault="00594191" w:rsidP="00A23315">
            <w:pPr>
              <w:pStyle w:val="Texto"/>
              <w:spacing w:line="242" w:lineRule="exact"/>
              <w:ind w:firstLine="0"/>
              <w:rPr>
                <w:rFonts w:ascii="Verdana" w:hAnsi="Verdana"/>
                <w:b/>
                <w:sz w:val="16"/>
                <w:szCs w:val="16"/>
                <w:lang w:val="en-US"/>
              </w:rPr>
            </w:pPr>
            <w:r w:rsidRPr="00A23315">
              <w:rPr>
                <w:rFonts w:ascii="Verdana" w:hAnsi="Verdana" w:cs="Times New Roman"/>
                <w:b/>
                <w:bCs/>
                <w:sz w:val="16"/>
                <w:szCs w:val="16"/>
                <w:lang w:val="en-US"/>
              </w:rPr>
              <w:t>S</w:t>
            </w:r>
            <w:r w:rsidR="00A23315" w:rsidRPr="00A23315">
              <w:rPr>
                <w:rFonts w:ascii="Verdana" w:hAnsi="Verdana" w:cs="Times New Roman"/>
                <w:b/>
                <w:bCs/>
                <w:sz w:val="16"/>
                <w:szCs w:val="16"/>
                <w:lang w:val="en-US"/>
              </w:rPr>
              <w:t>OL</w:t>
            </w:r>
            <w:r w:rsidRPr="00A23315">
              <w:rPr>
                <w:rFonts w:ascii="Verdana" w:hAnsi="Verdana" w:cs="Times New Roman"/>
                <w:b/>
                <w:bCs/>
                <w:sz w:val="16"/>
                <w:szCs w:val="16"/>
                <w:lang w:val="en-US"/>
              </w:rPr>
              <w:t xml:space="preserve">E.- </w:t>
            </w:r>
            <w:r w:rsidRPr="00A23315">
              <w:rPr>
                <w:rFonts w:ascii="Verdana" w:hAnsi="Verdana" w:cs="Times New Roman"/>
                <w:sz w:val="16"/>
                <w:szCs w:val="16"/>
                <w:lang w:val="en-US"/>
              </w:rPr>
              <w:t xml:space="preserve">This Official Mexican Standard will </w:t>
            </w:r>
            <w:r w:rsidR="00A23315" w:rsidRPr="00A23315">
              <w:rPr>
                <w:rFonts w:ascii="Verdana" w:hAnsi="Verdana" w:cs="Times New Roman"/>
                <w:sz w:val="16"/>
                <w:szCs w:val="16"/>
                <w:lang w:val="en-US"/>
              </w:rPr>
              <w:t>take effect</w:t>
            </w:r>
            <w:r w:rsidRPr="00A23315">
              <w:rPr>
                <w:rFonts w:ascii="Verdana" w:hAnsi="Verdana" w:cs="Times New Roman"/>
                <w:sz w:val="16"/>
                <w:szCs w:val="16"/>
                <w:lang w:val="en-US"/>
              </w:rPr>
              <w:t xml:space="preserve"> 60 calendar days after its publication in the Official </w:t>
            </w:r>
            <w:r w:rsidR="0090554C" w:rsidRPr="00A23315">
              <w:rPr>
                <w:rFonts w:ascii="Verdana" w:hAnsi="Verdana" w:cs="Times New Roman"/>
                <w:sz w:val="16"/>
                <w:szCs w:val="16"/>
                <w:lang w:val="en-US"/>
              </w:rPr>
              <w:t>Daily</w:t>
            </w:r>
            <w:r w:rsidRPr="00A23315">
              <w:rPr>
                <w:rFonts w:ascii="Verdana" w:hAnsi="Verdana" w:cs="Times New Roman"/>
                <w:sz w:val="16"/>
                <w:szCs w:val="16"/>
                <w:lang w:val="en-US"/>
              </w:rPr>
              <w:t xml:space="preserve"> of the Federation.</w:t>
            </w:r>
          </w:p>
        </w:tc>
      </w:tr>
      <w:tr w:rsidR="00594191" w:rsidRPr="00A23315" w14:paraId="56AA76D4" w14:textId="46B9F84B" w:rsidTr="00A23315">
        <w:tc>
          <w:tcPr>
            <w:tcW w:w="4788" w:type="dxa"/>
            <w:shd w:val="clear" w:color="auto" w:fill="auto"/>
          </w:tcPr>
          <w:p w14:paraId="1F5D3AEE" w14:textId="77777777" w:rsidR="00594191" w:rsidRPr="00A23315" w:rsidRDefault="00594191" w:rsidP="00A23315">
            <w:pPr>
              <w:pStyle w:val="Texto"/>
              <w:spacing w:line="242" w:lineRule="exact"/>
              <w:ind w:firstLine="0"/>
              <w:rPr>
                <w:rFonts w:ascii="Verdana" w:hAnsi="Verdana"/>
                <w:sz w:val="16"/>
                <w:szCs w:val="16"/>
              </w:rPr>
            </w:pPr>
            <w:r w:rsidRPr="00A23315">
              <w:rPr>
                <w:rFonts w:ascii="Verdana" w:hAnsi="Verdana"/>
                <w:sz w:val="16"/>
                <w:szCs w:val="16"/>
              </w:rPr>
              <w:t>Prevéase la publicación de esta Norma Oficial Mexicana en el Diario Oficial de la Federación.</w:t>
            </w:r>
          </w:p>
        </w:tc>
        <w:tc>
          <w:tcPr>
            <w:tcW w:w="4788" w:type="dxa"/>
            <w:shd w:val="clear" w:color="auto" w:fill="auto"/>
          </w:tcPr>
          <w:p w14:paraId="67773C58" w14:textId="6ABB58C0" w:rsidR="00594191" w:rsidRPr="00A23315" w:rsidRDefault="00A23315" w:rsidP="00A23315">
            <w:pPr>
              <w:pStyle w:val="Texto"/>
              <w:spacing w:line="242" w:lineRule="exact"/>
              <w:ind w:firstLine="0"/>
              <w:rPr>
                <w:rFonts w:ascii="Verdana" w:hAnsi="Verdana"/>
                <w:sz w:val="16"/>
                <w:szCs w:val="16"/>
                <w:lang w:val="en-US"/>
              </w:rPr>
            </w:pPr>
            <w:r w:rsidRPr="00A23315">
              <w:rPr>
                <w:rFonts w:ascii="Verdana" w:hAnsi="Verdana" w:cs="Times New Roman"/>
                <w:sz w:val="16"/>
                <w:szCs w:val="16"/>
                <w:lang w:val="en-US"/>
              </w:rPr>
              <w:t xml:space="preserve">The </w:t>
            </w:r>
            <w:r w:rsidR="00594191" w:rsidRPr="00A23315">
              <w:rPr>
                <w:rFonts w:ascii="Verdana" w:hAnsi="Verdana" w:cs="Times New Roman"/>
                <w:sz w:val="16"/>
                <w:szCs w:val="16"/>
                <w:lang w:val="en-US"/>
              </w:rPr>
              <w:t xml:space="preserve">publication </w:t>
            </w:r>
            <w:r w:rsidRPr="00A23315">
              <w:rPr>
                <w:rFonts w:ascii="Verdana" w:hAnsi="Verdana" w:cs="Times New Roman"/>
                <w:sz w:val="16"/>
                <w:szCs w:val="16"/>
                <w:lang w:val="en-US"/>
              </w:rPr>
              <w:t xml:space="preserve">is ordered </w:t>
            </w:r>
            <w:r w:rsidR="00594191" w:rsidRPr="00A23315">
              <w:rPr>
                <w:rFonts w:ascii="Verdana" w:hAnsi="Verdana" w:cs="Times New Roman"/>
                <w:sz w:val="16"/>
                <w:szCs w:val="16"/>
                <w:lang w:val="en-US"/>
              </w:rPr>
              <w:t xml:space="preserve">of this Official Mexican Standard in the Official </w:t>
            </w:r>
            <w:r w:rsidR="0090554C" w:rsidRPr="00A23315">
              <w:rPr>
                <w:rFonts w:ascii="Verdana" w:hAnsi="Verdana" w:cs="Times New Roman"/>
                <w:sz w:val="16"/>
                <w:szCs w:val="16"/>
                <w:lang w:val="en-US"/>
              </w:rPr>
              <w:t>Daily</w:t>
            </w:r>
            <w:r w:rsidR="00594191" w:rsidRPr="00A23315">
              <w:rPr>
                <w:rFonts w:ascii="Verdana" w:hAnsi="Verdana" w:cs="Times New Roman"/>
                <w:sz w:val="16"/>
                <w:szCs w:val="16"/>
                <w:lang w:val="en-US"/>
              </w:rPr>
              <w:t xml:space="preserve"> of the Federation.</w:t>
            </w:r>
          </w:p>
        </w:tc>
      </w:tr>
      <w:tr w:rsidR="00594191" w:rsidRPr="00A23315" w14:paraId="0BA8AE41" w14:textId="6452F9C5" w:rsidTr="00A23315">
        <w:tc>
          <w:tcPr>
            <w:tcW w:w="4788" w:type="dxa"/>
            <w:shd w:val="clear" w:color="auto" w:fill="auto"/>
          </w:tcPr>
          <w:p w14:paraId="649D8FF6" w14:textId="77777777" w:rsidR="00594191" w:rsidRPr="00A23315" w:rsidRDefault="00594191" w:rsidP="00A23315">
            <w:pPr>
              <w:pStyle w:val="Texto"/>
              <w:spacing w:line="242" w:lineRule="exact"/>
              <w:ind w:firstLine="0"/>
              <w:rPr>
                <w:rFonts w:ascii="Verdana" w:hAnsi="Verdana"/>
                <w:sz w:val="16"/>
                <w:szCs w:val="16"/>
              </w:rPr>
            </w:pPr>
            <w:bookmarkStart w:id="0" w:name="OLE_LINK1"/>
            <w:bookmarkStart w:id="1" w:name="OLE_LINK2"/>
            <w:r w:rsidRPr="00A23315">
              <w:rPr>
                <w:rFonts w:ascii="Verdana" w:hAnsi="Verdana"/>
                <w:sz w:val="16"/>
                <w:szCs w:val="16"/>
              </w:rPr>
              <w:t xml:space="preserve">México, Distrito Federal, a los nueve días del mes de octubre de dos mil nueve.- </w:t>
            </w:r>
            <w:smartTag w:uri="urn:schemas-microsoft-com:office:smarttags" w:element="PersonName">
              <w:smartTagPr>
                <w:attr w:name="ProductID" w:val="La Subsecretaria"/>
              </w:smartTagPr>
              <w:r w:rsidRPr="00A23315">
                <w:rPr>
                  <w:rFonts w:ascii="Verdana" w:hAnsi="Verdana"/>
                  <w:sz w:val="16"/>
                  <w:szCs w:val="16"/>
                </w:rPr>
                <w:t>La Subsecretaria</w:t>
              </w:r>
            </w:smartTag>
            <w:r w:rsidRPr="00A23315">
              <w:rPr>
                <w:rFonts w:ascii="Verdana" w:hAnsi="Verdana"/>
                <w:sz w:val="16"/>
                <w:szCs w:val="16"/>
              </w:rPr>
              <w:t xml:space="preserve"> de Fomento y Normatividad Ambiental de </w:t>
            </w:r>
            <w:smartTag w:uri="urn:schemas-microsoft-com:office:smarttags" w:element="PersonName">
              <w:smartTagPr>
                <w:attr w:name="ProductID" w:val="la Secretar￭a"/>
              </w:smartTagPr>
              <w:r w:rsidRPr="00A23315">
                <w:rPr>
                  <w:rFonts w:ascii="Verdana" w:hAnsi="Verdana"/>
                  <w:sz w:val="16"/>
                  <w:szCs w:val="16"/>
                </w:rPr>
                <w:t>la Secretaría</w:t>
              </w:r>
            </w:smartTag>
            <w:r w:rsidRPr="00A23315">
              <w:rPr>
                <w:rFonts w:ascii="Verdana" w:hAnsi="Verdana"/>
                <w:sz w:val="16"/>
                <w:szCs w:val="16"/>
              </w:rPr>
              <w:t xml:space="preserve"> de Medio Ambiente y Recursos Naturales, y Presidenta del Comité Consultivo Nacional de Normalización de Medio Ambiente y Recursos Naturales, </w:t>
            </w:r>
            <w:r w:rsidRPr="00A23315">
              <w:rPr>
                <w:rFonts w:ascii="Verdana" w:hAnsi="Verdana"/>
                <w:b/>
                <w:sz w:val="16"/>
                <w:szCs w:val="16"/>
              </w:rPr>
              <w:t>Sandra Denisse Herrera Flores</w:t>
            </w:r>
            <w:bookmarkEnd w:id="0"/>
            <w:bookmarkEnd w:id="1"/>
            <w:r w:rsidRPr="00A23315">
              <w:rPr>
                <w:rFonts w:ascii="Verdana" w:hAnsi="Verdana"/>
                <w:sz w:val="16"/>
                <w:szCs w:val="16"/>
              </w:rPr>
              <w:t>.- Rúbrica.</w:t>
            </w:r>
          </w:p>
        </w:tc>
        <w:tc>
          <w:tcPr>
            <w:tcW w:w="4788" w:type="dxa"/>
            <w:shd w:val="clear" w:color="auto" w:fill="auto"/>
          </w:tcPr>
          <w:p w14:paraId="5E44F9CB" w14:textId="35DDDB3B" w:rsidR="00594191" w:rsidRPr="00A23315" w:rsidRDefault="00594191" w:rsidP="00A23315">
            <w:pPr>
              <w:pStyle w:val="Texto"/>
              <w:spacing w:line="242" w:lineRule="exact"/>
              <w:ind w:firstLine="0"/>
              <w:rPr>
                <w:rFonts w:ascii="Verdana" w:hAnsi="Verdana"/>
                <w:sz w:val="16"/>
                <w:szCs w:val="16"/>
                <w:lang w:val="en-US"/>
              </w:rPr>
            </w:pPr>
            <w:r w:rsidRPr="00A23315">
              <w:rPr>
                <w:rFonts w:ascii="Verdana" w:hAnsi="Verdana" w:cs="Times New Roman"/>
                <w:sz w:val="16"/>
                <w:szCs w:val="16"/>
                <w:lang w:val="en-US"/>
              </w:rPr>
              <w:t xml:space="preserve">Mexico, Federal District, on the ninth day of October two thousand nine. - The Undersecretary of Promotion and Environmental Regulation of the </w:t>
            </w:r>
            <w:r w:rsidR="007D56CF" w:rsidRPr="00A23315">
              <w:rPr>
                <w:rFonts w:ascii="Verdana" w:hAnsi="Verdana" w:cs="Times New Roman"/>
                <w:sz w:val="16"/>
                <w:szCs w:val="16"/>
                <w:lang w:val="en-US"/>
              </w:rPr>
              <w:t>Secretary</w:t>
            </w:r>
            <w:r w:rsidRPr="00A23315">
              <w:rPr>
                <w:rFonts w:ascii="Verdana" w:hAnsi="Verdana" w:cs="Times New Roman"/>
                <w:sz w:val="16"/>
                <w:szCs w:val="16"/>
                <w:lang w:val="en-US"/>
              </w:rPr>
              <w:t xml:space="preserve"> of Environment and Natural Resources, and President of the National Consultative Committee for the Standardization of the Environment and Natural Resources, </w:t>
            </w:r>
            <w:r w:rsidRPr="00A23315">
              <w:rPr>
                <w:rFonts w:ascii="Verdana" w:hAnsi="Verdana" w:cs="Times New Roman"/>
                <w:b/>
                <w:bCs/>
                <w:sz w:val="16"/>
                <w:szCs w:val="16"/>
                <w:lang w:val="en-US"/>
              </w:rPr>
              <w:t>Sandra Denisse Herrera Flores</w:t>
            </w:r>
            <w:r w:rsidRPr="00A23315">
              <w:rPr>
                <w:rFonts w:ascii="Verdana" w:hAnsi="Verdana" w:cs="Times New Roman"/>
                <w:sz w:val="16"/>
                <w:szCs w:val="16"/>
                <w:lang w:val="en-US"/>
              </w:rPr>
              <w:t>.- Sign</w:t>
            </w:r>
            <w:r w:rsidR="00A23315" w:rsidRPr="00A23315">
              <w:rPr>
                <w:rFonts w:ascii="Verdana" w:hAnsi="Verdana" w:cs="Times New Roman"/>
                <w:sz w:val="16"/>
                <w:szCs w:val="16"/>
                <w:lang w:val="en-US"/>
              </w:rPr>
              <w:t>ed</w:t>
            </w:r>
            <w:r w:rsidRPr="00A23315">
              <w:rPr>
                <w:rFonts w:ascii="Verdana" w:hAnsi="Verdana" w:cs="Times New Roman"/>
                <w:sz w:val="16"/>
                <w:szCs w:val="16"/>
                <w:lang w:val="en-US"/>
              </w:rPr>
              <w:t>.</w:t>
            </w:r>
          </w:p>
        </w:tc>
      </w:tr>
    </w:tbl>
    <w:p w14:paraId="1F657792" w14:textId="3E085137" w:rsidR="00DC6A57" w:rsidRPr="007D56CF" w:rsidRDefault="00DC6A57" w:rsidP="00861B52">
      <w:pPr>
        <w:pStyle w:val="Texto"/>
        <w:spacing w:line="242" w:lineRule="exact"/>
        <w:ind w:firstLine="0"/>
        <w:rPr>
          <w:rFonts w:ascii="Verdana" w:hAnsi="Verdana"/>
          <w:sz w:val="16"/>
          <w:szCs w:val="16"/>
          <w:lang w:val="en-US"/>
        </w:rPr>
      </w:pPr>
    </w:p>
    <w:sectPr w:rsidR="00DC6A57" w:rsidRPr="007D56CF" w:rsidSect="00A23315">
      <w:headerReference w:type="even" r:id="rId7"/>
      <w:headerReference w:type="default" r:id="rId8"/>
      <w:footerReference w:type="even" r:id="rId9"/>
      <w:footerReference w:type="default" r:id="rId10"/>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551DA" w14:textId="77777777" w:rsidR="00573B1E" w:rsidRDefault="00573B1E" w:rsidP="002836B9">
      <w:pPr>
        <w:pStyle w:val="Texto"/>
      </w:pPr>
      <w:r>
        <w:separator/>
      </w:r>
    </w:p>
  </w:endnote>
  <w:endnote w:type="continuationSeparator" w:id="0">
    <w:p w14:paraId="0D8AC617" w14:textId="77777777" w:rsidR="00573B1E" w:rsidRDefault="00573B1E" w:rsidP="002836B9">
      <w:pPr>
        <w:pStyle w:val="Tex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38D8B" w14:textId="77777777" w:rsidR="003E62BE" w:rsidRDefault="003E62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D2EAC" w14:textId="2A620F8D" w:rsidR="00A23315" w:rsidRPr="00A23315" w:rsidRDefault="00A23315">
    <w:pPr>
      <w:pStyle w:val="Footer"/>
      <w:rPr>
        <w:rFonts w:ascii="Verdana" w:hAnsi="Verdana"/>
        <w:b/>
        <w:bCs/>
        <w:sz w:val="16"/>
        <w:szCs w:val="16"/>
        <w:lang w:val="es-MX"/>
      </w:rPr>
    </w:pPr>
    <w:r w:rsidRPr="00A23315">
      <w:rPr>
        <w:rFonts w:ascii="Verdana" w:hAnsi="Verdana"/>
        <w:b/>
        <w:bCs/>
        <w:sz w:val="16"/>
        <w:szCs w:val="16"/>
        <w:lang w:val="es-MX"/>
      </w:rPr>
      <w:t>Derechos Reservados © 2020 Lic. Glenn Louis McBride</w:t>
    </w:r>
    <w:r>
      <w:rPr>
        <w:rFonts w:ascii="Verdana" w:hAnsi="Verdana"/>
        <w:b/>
        <w:bCs/>
        <w:sz w:val="16"/>
        <w:szCs w:val="16"/>
        <w:lang w:val="es-MX"/>
      </w:rPr>
      <w:t xml:space="preserve">                                                                 </w:t>
    </w:r>
    <w:r w:rsidRPr="00A23315">
      <w:rPr>
        <w:rFonts w:ascii="Verdana" w:hAnsi="Verdana"/>
        <w:b/>
        <w:bCs/>
        <w:sz w:val="16"/>
        <w:szCs w:val="16"/>
        <w:lang w:val="es-MX"/>
      </w:rPr>
      <w:t xml:space="preserve"> </w:t>
    </w:r>
    <w:r w:rsidRPr="00A23315">
      <w:rPr>
        <w:rFonts w:ascii="Verdana" w:hAnsi="Verdana"/>
        <w:b/>
        <w:bCs/>
        <w:sz w:val="16"/>
        <w:szCs w:val="16"/>
        <w:lang w:val="es-MX"/>
      </w:rPr>
      <w:fldChar w:fldCharType="begin"/>
    </w:r>
    <w:r w:rsidRPr="00A23315">
      <w:rPr>
        <w:rFonts w:ascii="Verdana" w:hAnsi="Verdana"/>
        <w:b/>
        <w:bCs/>
        <w:sz w:val="16"/>
        <w:szCs w:val="16"/>
        <w:lang w:val="es-MX"/>
      </w:rPr>
      <w:instrText xml:space="preserve"> PAGE   \* MERGEFORMAT </w:instrText>
    </w:r>
    <w:r w:rsidRPr="00A23315">
      <w:rPr>
        <w:rFonts w:ascii="Verdana" w:hAnsi="Verdana"/>
        <w:b/>
        <w:bCs/>
        <w:sz w:val="16"/>
        <w:szCs w:val="16"/>
        <w:lang w:val="es-MX"/>
      </w:rPr>
      <w:fldChar w:fldCharType="separate"/>
    </w:r>
    <w:r w:rsidRPr="00A23315">
      <w:rPr>
        <w:rFonts w:ascii="Verdana" w:hAnsi="Verdana"/>
        <w:b/>
        <w:bCs/>
        <w:noProof/>
        <w:sz w:val="16"/>
        <w:szCs w:val="16"/>
        <w:lang w:val="es-MX"/>
      </w:rPr>
      <w:t>1</w:t>
    </w:r>
    <w:r w:rsidRPr="00A23315">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1BE8A" w14:textId="77777777" w:rsidR="00573B1E" w:rsidRDefault="00573B1E" w:rsidP="002836B9">
      <w:pPr>
        <w:pStyle w:val="Texto"/>
      </w:pPr>
      <w:r>
        <w:separator/>
      </w:r>
    </w:p>
  </w:footnote>
  <w:footnote w:type="continuationSeparator" w:id="0">
    <w:p w14:paraId="20BC4EA9" w14:textId="77777777" w:rsidR="00573B1E" w:rsidRDefault="00573B1E" w:rsidP="002836B9">
      <w:pPr>
        <w:pStyle w:val="Tex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AB522" w14:textId="77777777" w:rsidR="003E62BE" w:rsidRPr="00DC6A57" w:rsidRDefault="003E62BE" w:rsidP="005D4D10">
    <w:pPr>
      <w:pStyle w:val="Fechas"/>
      <w:rPr>
        <w:rFonts w:cs="Times New Roman"/>
      </w:rPr>
    </w:pPr>
    <w:r>
      <w:rPr>
        <w:rFonts w:cs="Times New Roman"/>
      </w:rPr>
      <w:t xml:space="preserve"> </w:t>
    </w:r>
    <w:r w:rsidRPr="00DC6A57">
      <w:rPr>
        <w:rFonts w:cs="Times New Roman"/>
      </w:rPr>
      <w:t xml:space="preserve">     (Primera Sección)</w:t>
    </w:r>
    <w:r w:rsidRPr="00DC6A57">
      <w:rPr>
        <w:rFonts w:cs="Times New Roman"/>
      </w:rPr>
      <w:tab/>
      <w:t>DIARIO OFICIAL</w:t>
    </w:r>
    <w:r w:rsidRPr="00DC6A57">
      <w:rPr>
        <w:rFonts w:cs="Times New Roman"/>
      </w:rPr>
      <w:tab/>
      <w:t>Jueves 29 de octubre de 2009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070EE" w14:textId="77777777" w:rsidR="00A23315" w:rsidRPr="00A23315" w:rsidRDefault="00A23315" w:rsidP="00A23315">
    <w:pPr>
      <w:pStyle w:val="Header"/>
      <w:rPr>
        <w:rFonts w:ascii="Verdana" w:hAnsi="Verdana"/>
        <w:b/>
        <w:bCs/>
        <w:snapToGrid w:val="0"/>
        <w:sz w:val="16"/>
        <w:szCs w:val="16"/>
        <w:lang w:val="en-US" w:eastAsia="es-MX"/>
      </w:rPr>
    </w:pPr>
    <w:r w:rsidRPr="00A23315">
      <w:rPr>
        <w:rFonts w:ascii="Verdana" w:hAnsi="Verdana"/>
        <w:b/>
        <w:bCs/>
        <w:snapToGrid w:val="0"/>
        <w:sz w:val="16"/>
        <w:szCs w:val="16"/>
        <w:lang w:val="en-US" w:eastAsia="es-MX"/>
      </w:rPr>
      <w:t xml:space="preserve">NOM-117-SEMARNAT-2006, which establishes the specifications for environmental protection during the installation, major maintenance and abandonment of hydrocarbon and petrochemical pipeline systems in a liquid and gaseous state by pipeline, which are carried out existing rights of way, located in agricultural, livestock and wasteland areas. </w:t>
    </w:r>
  </w:p>
  <w:p w14:paraId="14E00D30" w14:textId="26ABB4B6" w:rsidR="003E62BE" w:rsidRPr="00A23315" w:rsidRDefault="00A23315" w:rsidP="00A23315">
    <w:pPr>
      <w:pStyle w:val="Header"/>
      <w:rPr>
        <w:rFonts w:ascii="Verdana" w:hAnsi="Verdana"/>
        <w:snapToGrid w:val="0"/>
        <w:sz w:val="16"/>
        <w:szCs w:val="16"/>
        <w:lang w:val="en-US" w:eastAsia="es-MX"/>
      </w:rPr>
    </w:pPr>
    <w:r w:rsidRPr="00A23315">
      <w:rPr>
        <w:rFonts w:ascii="Verdana" w:hAnsi="Verdana"/>
        <w:snapToGrid w:val="0"/>
        <w:sz w:val="16"/>
        <w:szCs w:val="16"/>
        <w:lang w:val="en-US" w:eastAsia="es-MX"/>
      </w:rPr>
      <w:t>Published in the DOF on October 29, 2009.</w:t>
    </w:r>
  </w:p>
  <w:p w14:paraId="02378310" w14:textId="77777777" w:rsidR="00A23315" w:rsidRPr="00A23315" w:rsidRDefault="00A23315" w:rsidP="00A23315">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41A8A"/>
    <w:multiLevelType w:val="hybridMultilevel"/>
    <w:tmpl w:val="8D80D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A45322"/>
    <w:multiLevelType w:val="hybridMultilevel"/>
    <w:tmpl w:val="E8E43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A25A29"/>
    <w:multiLevelType w:val="hybridMultilevel"/>
    <w:tmpl w:val="635E6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10"/>
    <w:rsid w:val="00085CFF"/>
    <w:rsid w:val="000934C4"/>
    <w:rsid w:val="000F0FA3"/>
    <w:rsid w:val="001303A7"/>
    <w:rsid w:val="00134194"/>
    <w:rsid w:val="00155A7E"/>
    <w:rsid w:val="00176B02"/>
    <w:rsid w:val="001B6981"/>
    <w:rsid w:val="001E6CB1"/>
    <w:rsid w:val="001F6325"/>
    <w:rsid w:val="0025082C"/>
    <w:rsid w:val="00255299"/>
    <w:rsid w:val="002836B9"/>
    <w:rsid w:val="00291CA7"/>
    <w:rsid w:val="002940B6"/>
    <w:rsid w:val="002B127D"/>
    <w:rsid w:val="002B4C15"/>
    <w:rsid w:val="002C3644"/>
    <w:rsid w:val="002C7BA6"/>
    <w:rsid w:val="002E0094"/>
    <w:rsid w:val="002F6279"/>
    <w:rsid w:val="002F666A"/>
    <w:rsid w:val="0030321A"/>
    <w:rsid w:val="00323864"/>
    <w:rsid w:val="00330780"/>
    <w:rsid w:val="00344C54"/>
    <w:rsid w:val="00357A6B"/>
    <w:rsid w:val="003648CB"/>
    <w:rsid w:val="00373DFE"/>
    <w:rsid w:val="00387C35"/>
    <w:rsid w:val="003E62BE"/>
    <w:rsid w:val="003E7472"/>
    <w:rsid w:val="00410B8C"/>
    <w:rsid w:val="00412ED6"/>
    <w:rsid w:val="004142D5"/>
    <w:rsid w:val="0042779F"/>
    <w:rsid w:val="00440349"/>
    <w:rsid w:val="00464085"/>
    <w:rsid w:val="004652D9"/>
    <w:rsid w:val="004A7426"/>
    <w:rsid w:val="004B2F2C"/>
    <w:rsid w:val="004D4A72"/>
    <w:rsid w:val="004E77FB"/>
    <w:rsid w:val="004F3FE9"/>
    <w:rsid w:val="00512CDB"/>
    <w:rsid w:val="00514993"/>
    <w:rsid w:val="0053581A"/>
    <w:rsid w:val="00535845"/>
    <w:rsid w:val="005438AB"/>
    <w:rsid w:val="00573B1E"/>
    <w:rsid w:val="00580E7C"/>
    <w:rsid w:val="00594191"/>
    <w:rsid w:val="005D4D10"/>
    <w:rsid w:val="005D7D14"/>
    <w:rsid w:val="006231E1"/>
    <w:rsid w:val="00627360"/>
    <w:rsid w:val="00627D1A"/>
    <w:rsid w:val="0063495E"/>
    <w:rsid w:val="00656CFF"/>
    <w:rsid w:val="00681BC5"/>
    <w:rsid w:val="00691836"/>
    <w:rsid w:val="0069357B"/>
    <w:rsid w:val="00697B7C"/>
    <w:rsid w:val="006B7539"/>
    <w:rsid w:val="006E2487"/>
    <w:rsid w:val="006E4EE3"/>
    <w:rsid w:val="006E6828"/>
    <w:rsid w:val="006E6C81"/>
    <w:rsid w:val="00714AB8"/>
    <w:rsid w:val="00717A6D"/>
    <w:rsid w:val="00725A0C"/>
    <w:rsid w:val="00735E9D"/>
    <w:rsid w:val="00746FC8"/>
    <w:rsid w:val="007578BE"/>
    <w:rsid w:val="007D00B8"/>
    <w:rsid w:val="007D56CF"/>
    <w:rsid w:val="00827CE1"/>
    <w:rsid w:val="0083080F"/>
    <w:rsid w:val="00861B52"/>
    <w:rsid w:val="008651ED"/>
    <w:rsid w:val="00875A59"/>
    <w:rsid w:val="0089558E"/>
    <w:rsid w:val="008D17A5"/>
    <w:rsid w:val="0090554C"/>
    <w:rsid w:val="00906AEF"/>
    <w:rsid w:val="00913D77"/>
    <w:rsid w:val="009309B0"/>
    <w:rsid w:val="009329FB"/>
    <w:rsid w:val="00945F33"/>
    <w:rsid w:val="009C02DA"/>
    <w:rsid w:val="009E3B35"/>
    <w:rsid w:val="009E63EA"/>
    <w:rsid w:val="009F050F"/>
    <w:rsid w:val="00A07CC6"/>
    <w:rsid w:val="00A23315"/>
    <w:rsid w:val="00A31E9B"/>
    <w:rsid w:val="00A333DC"/>
    <w:rsid w:val="00A73F8A"/>
    <w:rsid w:val="00B00632"/>
    <w:rsid w:val="00B14C29"/>
    <w:rsid w:val="00B170E8"/>
    <w:rsid w:val="00B3769E"/>
    <w:rsid w:val="00B63531"/>
    <w:rsid w:val="00BF091C"/>
    <w:rsid w:val="00C83777"/>
    <w:rsid w:val="00CA2FDC"/>
    <w:rsid w:val="00CA3BBA"/>
    <w:rsid w:val="00CC0602"/>
    <w:rsid w:val="00CC6191"/>
    <w:rsid w:val="00CC71C5"/>
    <w:rsid w:val="00CF6193"/>
    <w:rsid w:val="00D04785"/>
    <w:rsid w:val="00D32C7D"/>
    <w:rsid w:val="00D429DB"/>
    <w:rsid w:val="00D42FD2"/>
    <w:rsid w:val="00D54C2F"/>
    <w:rsid w:val="00D64953"/>
    <w:rsid w:val="00D80814"/>
    <w:rsid w:val="00D87572"/>
    <w:rsid w:val="00DC6A57"/>
    <w:rsid w:val="00DE4C7A"/>
    <w:rsid w:val="00DF6BC3"/>
    <w:rsid w:val="00E21F6A"/>
    <w:rsid w:val="00E30B22"/>
    <w:rsid w:val="00E3798A"/>
    <w:rsid w:val="00E460F3"/>
    <w:rsid w:val="00E5626A"/>
    <w:rsid w:val="00E82585"/>
    <w:rsid w:val="00EA0ABD"/>
    <w:rsid w:val="00EA46E7"/>
    <w:rsid w:val="00EF226B"/>
    <w:rsid w:val="00F00937"/>
    <w:rsid w:val="00F315C9"/>
    <w:rsid w:val="00F51E5E"/>
    <w:rsid w:val="00F64B32"/>
    <w:rsid w:val="00F808C0"/>
    <w:rsid w:val="00F83712"/>
    <w:rsid w:val="00F85CA3"/>
    <w:rsid w:val="00FC03A2"/>
    <w:rsid w:val="00FC5DD1"/>
    <w:rsid w:val="00FD0D2C"/>
    <w:rsid w:val="00FD44E8"/>
    <w:rsid w:val="00FD7200"/>
    <w:rsid w:val="00FE5F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600A0FC"/>
  <w15:chartTrackingRefBased/>
  <w15:docId w15:val="{DC300598-8BC1-4458-B555-817E2802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Footer">
    <w:name w:val="footer"/>
    <w:basedOn w:val="Normal"/>
    <w:rsid w:val="005D4D10"/>
    <w:pPr>
      <w:tabs>
        <w:tab w:val="center" w:pos="4252"/>
        <w:tab w:val="right" w:pos="8504"/>
      </w:tabs>
    </w:pPr>
    <w:rPr>
      <w:szCs w:val="20"/>
    </w:rPr>
  </w:style>
  <w:style w:type="paragraph" w:styleId="DocumentMap">
    <w:name w:val="Document Map"/>
    <w:basedOn w:val="Normal"/>
    <w:semiHidden/>
    <w:rsid w:val="005D4D10"/>
    <w:pPr>
      <w:shd w:val="clear" w:color="auto" w:fill="000080"/>
    </w:pPr>
    <w:rPr>
      <w:rFonts w:ascii="Tahoma" w:hAnsi="Tahoma" w:cs="Tahoma"/>
      <w:sz w:val="20"/>
      <w:szCs w:val="20"/>
    </w:rPr>
  </w:style>
  <w:style w:type="paragraph" w:styleId="Header">
    <w:name w:val="header"/>
    <w:basedOn w:val="Normal"/>
    <w:rsid w:val="00725A0C"/>
    <w:pPr>
      <w:tabs>
        <w:tab w:val="center" w:pos="4252"/>
        <w:tab w:val="right" w:pos="8504"/>
      </w:tabs>
    </w:pPr>
  </w:style>
  <w:style w:type="paragraph" w:customStyle="1" w:styleId="Sumario">
    <w:name w:val="Sumario"/>
    <w:basedOn w:val="Normal"/>
    <w:rsid w:val="00DC6A57"/>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DC6A57"/>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861B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11</Pages>
  <Words>6424</Words>
  <Characters>36617</Characters>
  <Application>Microsoft Office Word</Application>
  <DocSecurity>0</DocSecurity>
  <Lines>305</Lines>
  <Paragraphs>85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MEDIO AMBIENTE</vt:lpstr>
      <vt:lpstr>SECRETARIA DE MEDIO AMBIENTE</vt:lpstr>
    </vt:vector>
  </TitlesOfParts>
  <Company>Diario Oficial de la Federación</Company>
  <LinksUpToDate>false</LinksUpToDate>
  <CharactersWithSpaces>42956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NOM-117-SEMARNAT-2006</dc:title>
  <dc:subject/>
  <dc:creator>TRANSLATED BY LIC. GLENN MCBRIDE</dc:creator>
  <cp:keywords/>
  <dc:description/>
  <cp:lastModifiedBy>GLENN MCBRIDE</cp:lastModifiedBy>
  <cp:revision>2</cp:revision>
  <cp:lastPrinted>1601-01-01T00:00:00Z</cp:lastPrinted>
  <dcterms:created xsi:type="dcterms:W3CDTF">2020-11-29T00:32:00Z</dcterms:created>
  <dcterms:modified xsi:type="dcterms:W3CDTF">2020-11-29T00:32:00Z</dcterms:modified>
</cp:coreProperties>
</file>