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C6268" w:rsidRPr="007D18F9" w:rsidTr="00076D0D">
        <w:tc>
          <w:tcPr>
            <w:tcW w:w="4675" w:type="dxa"/>
          </w:tcPr>
          <w:p w:rsidR="002C6268" w:rsidRPr="00076D0D" w:rsidRDefault="002C6268" w:rsidP="002C6268">
            <w:pPr>
              <w:pStyle w:val="CABEZA"/>
              <w:spacing w:line="240" w:lineRule="auto"/>
              <w:ind w:firstLine="0"/>
              <w:rPr>
                <w:rFonts w:ascii="Verdana" w:hAnsi="Verdana"/>
                <w:sz w:val="16"/>
                <w:szCs w:val="16"/>
                <w:lang w:val="es-MX"/>
              </w:rPr>
            </w:pPr>
            <w:r w:rsidRPr="00076D0D">
              <w:rPr>
                <w:rFonts w:ascii="Verdana" w:hAnsi="Verdana"/>
                <w:sz w:val="16"/>
                <w:szCs w:val="16"/>
                <w:lang w:val="es-MX"/>
              </w:rPr>
              <w:t>SECRETARIA DE COMUNICACIONES Y TRANSPORTES</w:t>
            </w:r>
          </w:p>
        </w:tc>
        <w:tc>
          <w:tcPr>
            <w:tcW w:w="4675" w:type="dxa"/>
          </w:tcPr>
          <w:p w:rsidR="002C6268" w:rsidRPr="00467684" w:rsidRDefault="002C6268" w:rsidP="002C6268">
            <w:pPr>
              <w:spacing w:after="101"/>
              <w:jc w:val="center"/>
              <w:rPr>
                <w:lang w:val="en-US"/>
              </w:rPr>
            </w:pPr>
            <w:r w:rsidRPr="00467684">
              <w:rPr>
                <w:rFonts w:ascii="Verdana" w:hAnsi="Verdana"/>
                <w:b/>
                <w:bCs/>
                <w:sz w:val="16"/>
                <w:szCs w:val="16"/>
                <w:lang w:val="en-US"/>
              </w:rPr>
              <w:t>SECRETARY OF COMMUNICATIONS AND TRANSPORTS</w:t>
            </w:r>
          </w:p>
        </w:tc>
      </w:tr>
      <w:tr w:rsidR="002C6268" w:rsidRPr="002C6268" w:rsidTr="00076D0D">
        <w:tc>
          <w:tcPr>
            <w:tcW w:w="4675" w:type="dxa"/>
          </w:tcPr>
          <w:p w:rsidR="002C6268" w:rsidRPr="00076D0D" w:rsidRDefault="002C6268" w:rsidP="002C6268">
            <w:pPr>
              <w:pStyle w:val="Titulo1"/>
              <w:pBdr>
                <w:bottom w:val="none" w:sz="0" w:space="0" w:color="auto"/>
              </w:pBdr>
              <w:spacing w:line="240" w:lineRule="exact"/>
              <w:rPr>
                <w:rFonts w:ascii="Verdana" w:hAnsi="Verdana"/>
                <w:sz w:val="16"/>
                <w:szCs w:val="16"/>
                <w:lang w:val="es-MX"/>
              </w:rPr>
            </w:pPr>
            <w:r w:rsidRPr="00076D0D">
              <w:rPr>
                <w:rFonts w:ascii="Verdana" w:hAnsi="Verdana"/>
                <w:sz w:val="16"/>
                <w:szCs w:val="16"/>
                <w:lang w:val="es-MX"/>
              </w:rPr>
              <w:t>REGLAMENTO de Inspección de Seguridad Marítima.</w:t>
            </w:r>
          </w:p>
        </w:tc>
        <w:tc>
          <w:tcPr>
            <w:tcW w:w="4675" w:type="dxa"/>
          </w:tcPr>
          <w:p w:rsidR="002C6268" w:rsidRDefault="002C6268" w:rsidP="002C6268">
            <w:pPr>
              <w:spacing w:line="240" w:lineRule="atLeast"/>
              <w:jc w:val="both"/>
              <w:rPr>
                <w:rFonts w:ascii="Verdana" w:hAnsi="Verdana"/>
                <w:b/>
                <w:bCs/>
                <w:sz w:val="16"/>
                <w:szCs w:val="16"/>
                <w:lang w:val="en-US"/>
              </w:rPr>
            </w:pPr>
            <w:r w:rsidRPr="00467684">
              <w:rPr>
                <w:rFonts w:ascii="Verdana" w:hAnsi="Verdana"/>
                <w:b/>
                <w:bCs/>
                <w:sz w:val="16"/>
                <w:szCs w:val="16"/>
                <w:lang w:val="en-US"/>
              </w:rPr>
              <w:t>REGULATION of Maritime Safety Inspection</w:t>
            </w:r>
            <w:r w:rsidR="00E47875">
              <w:rPr>
                <w:rFonts w:ascii="Verdana" w:hAnsi="Verdana"/>
                <w:b/>
                <w:bCs/>
                <w:sz w:val="16"/>
                <w:szCs w:val="16"/>
                <w:lang w:val="en-US"/>
              </w:rPr>
              <w:t xml:space="preserve"> </w:t>
            </w:r>
          </w:p>
          <w:p w:rsidR="00F42509" w:rsidRPr="00467684" w:rsidRDefault="00F42509" w:rsidP="002C6268">
            <w:pPr>
              <w:spacing w:line="240" w:lineRule="atLeast"/>
              <w:jc w:val="both"/>
              <w:rPr>
                <w:lang w:val="en-US"/>
              </w:rPr>
            </w:pPr>
            <w:bookmarkStart w:id="0" w:name="_GoBack"/>
            <w:bookmarkEnd w:id="0"/>
          </w:p>
        </w:tc>
      </w:tr>
      <w:tr w:rsidR="002C6268" w:rsidRPr="007D18F9" w:rsidTr="00076D0D">
        <w:tc>
          <w:tcPr>
            <w:tcW w:w="4675" w:type="dxa"/>
          </w:tcPr>
          <w:p w:rsidR="002C6268" w:rsidRPr="00076D0D" w:rsidRDefault="002C6268" w:rsidP="002C6268">
            <w:pPr>
              <w:pStyle w:val="Titulo2"/>
              <w:pBdr>
                <w:top w:val="none" w:sz="0" w:space="0" w:color="auto"/>
              </w:pBdr>
              <w:spacing w:line="240" w:lineRule="exact"/>
              <w:rPr>
                <w:rFonts w:ascii="Verdana" w:hAnsi="Verdana"/>
                <w:sz w:val="16"/>
                <w:szCs w:val="16"/>
                <w:lang w:val="es-MX"/>
              </w:rPr>
            </w:pPr>
            <w:r w:rsidRPr="00076D0D">
              <w:rPr>
                <w:rFonts w:ascii="Verdana" w:hAnsi="Verdana"/>
                <w:sz w:val="16"/>
                <w:szCs w:val="16"/>
                <w:lang w:val="es-MX"/>
              </w:rPr>
              <w:t>Al margen un sello con el Escudo Nacional, que dice: Estados Unidos Mexicanos.- Presidencia de la República.</w:t>
            </w:r>
          </w:p>
        </w:tc>
        <w:tc>
          <w:tcPr>
            <w:tcW w:w="4675" w:type="dxa"/>
          </w:tcPr>
          <w:p w:rsidR="002C6268" w:rsidRPr="00467684" w:rsidRDefault="00076D0D" w:rsidP="002C6268">
            <w:pPr>
              <w:spacing w:after="101" w:line="240" w:lineRule="atLeast"/>
              <w:jc w:val="both"/>
              <w:rPr>
                <w:lang w:val="en-US"/>
              </w:rPr>
            </w:pPr>
            <w:r>
              <w:rPr>
                <w:rFonts w:ascii="Verdana" w:hAnsi="Verdana"/>
                <w:sz w:val="16"/>
                <w:szCs w:val="16"/>
                <w:lang w:val="en-US"/>
              </w:rPr>
              <w:t xml:space="preserve">In the margin a stamp with the National Seal, that says: United Mexican States. </w:t>
            </w:r>
            <w:r w:rsidR="002C6268" w:rsidRPr="00467684">
              <w:rPr>
                <w:rFonts w:ascii="Verdana" w:hAnsi="Verdana"/>
                <w:sz w:val="16"/>
                <w:szCs w:val="16"/>
                <w:lang w:val="en-US"/>
              </w:rPr>
              <w:t>- Presidency of the Republic.</w:t>
            </w:r>
          </w:p>
        </w:tc>
      </w:tr>
      <w:tr w:rsidR="002C6268" w:rsidRPr="007D18F9" w:rsidTr="00076D0D">
        <w:tc>
          <w:tcPr>
            <w:tcW w:w="4675" w:type="dxa"/>
          </w:tcPr>
          <w:p w:rsidR="002C6268" w:rsidRPr="00076D0D" w:rsidRDefault="002C6268" w:rsidP="002C6268">
            <w:pPr>
              <w:pStyle w:val="TextoCar"/>
              <w:spacing w:line="224" w:lineRule="exact"/>
              <w:ind w:firstLine="0"/>
              <w:rPr>
                <w:rFonts w:ascii="Verdana" w:hAnsi="Verdana"/>
                <w:sz w:val="16"/>
                <w:szCs w:val="16"/>
                <w:lang w:val="es-MX"/>
              </w:rPr>
            </w:pPr>
            <w:r w:rsidRPr="00076D0D">
              <w:rPr>
                <w:rFonts w:ascii="Verdana" w:hAnsi="Verdana"/>
                <w:b/>
                <w:sz w:val="16"/>
                <w:szCs w:val="16"/>
                <w:lang w:val="es-MX"/>
              </w:rPr>
              <w:t>VICENTE FOX QUESADA</w:t>
            </w:r>
            <w:r w:rsidRPr="00076D0D">
              <w:rPr>
                <w:rFonts w:ascii="Verdana" w:hAnsi="Verdana"/>
                <w:sz w:val="16"/>
                <w:szCs w:val="16"/>
                <w:lang w:val="es-MX"/>
              </w:rPr>
              <w:t>, Presidente de los Estados Unidos Mexicanos, en ejercicio de la facultad que me confiere el Artículo 89, fracción I, de la Constitución Política de los Estados Unidos Mexicanos, y con fundamento en los artículos 36 de la Ley Orgánica de la Administración Pública Federal; 7o. fracciones V, VI y VII, 8o. fracción VI, y 58 a 66 de la Ley de Navegación, he tenido a bien expedir el siguiente:</w:t>
            </w:r>
          </w:p>
        </w:tc>
        <w:tc>
          <w:tcPr>
            <w:tcW w:w="4675" w:type="dxa"/>
          </w:tcPr>
          <w:p w:rsidR="002C6268" w:rsidRPr="00467684" w:rsidRDefault="002C6268" w:rsidP="002C6268">
            <w:pPr>
              <w:spacing w:after="101" w:line="224" w:lineRule="atLeast"/>
              <w:jc w:val="both"/>
              <w:rPr>
                <w:lang w:val="en-US"/>
              </w:rPr>
            </w:pPr>
            <w:r w:rsidRPr="00467684">
              <w:rPr>
                <w:rFonts w:ascii="Verdana" w:hAnsi="Verdana"/>
                <w:b/>
                <w:bCs/>
                <w:sz w:val="16"/>
                <w:szCs w:val="16"/>
                <w:lang w:val="en-US"/>
              </w:rPr>
              <w:t>VICENTE FOX QUESADA</w:t>
            </w:r>
            <w:r w:rsidRPr="00467684">
              <w:rPr>
                <w:rFonts w:ascii="Verdana" w:hAnsi="Verdana"/>
                <w:sz w:val="16"/>
                <w:szCs w:val="16"/>
                <w:lang w:val="en-US"/>
              </w:rPr>
              <w:t xml:space="preserve">, President of the United Mexican States, in exercise of the </w:t>
            </w:r>
            <w:r w:rsidR="00076D0D">
              <w:rPr>
                <w:rFonts w:ascii="Verdana" w:hAnsi="Verdana"/>
                <w:sz w:val="16"/>
                <w:szCs w:val="16"/>
                <w:lang w:val="en-US"/>
              </w:rPr>
              <w:t>authority</w:t>
            </w:r>
            <w:r w:rsidRPr="00467684">
              <w:rPr>
                <w:rFonts w:ascii="Verdana" w:hAnsi="Verdana"/>
                <w:sz w:val="16"/>
                <w:szCs w:val="16"/>
                <w:lang w:val="en-US"/>
              </w:rPr>
              <w:t xml:space="preserve"> conferred on me by Article 89, section I, of the Political Constitution of the United Mexican States, and based on articles 36 of the Organic Law of Administration Federal Public; 7</w:t>
            </w:r>
            <w:r w:rsidR="00076D0D">
              <w:rPr>
                <w:rFonts w:ascii="Verdana" w:hAnsi="Verdana"/>
                <w:sz w:val="16"/>
                <w:szCs w:val="16"/>
                <w:lang w:val="en-US"/>
              </w:rPr>
              <w:t>,</w:t>
            </w:r>
            <w:r w:rsidRPr="00467684">
              <w:rPr>
                <w:rFonts w:ascii="Verdana" w:hAnsi="Verdana"/>
                <w:sz w:val="16"/>
                <w:szCs w:val="16"/>
                <w:lang w:val="en-US"/>
              </w:rPr>
              <w:t xml:space="preserve"> </w:t>
            </w:r>
            <w:r w:rsidR="00076D0D">
              <w:rPr>
                <w:rFonts w:ascii="Verdana" w:hAnsi="Verdana"/>
                <w:sz w:val="16"/>
                <w:szCs w:val="16"/>
                <w:lang w:val="en-US"/>
              </w:rPr>
              <w:t>sections</w:t>
            </w:r>
            <w:r w:rsidRPr="00467684">
              <w:rPr>
                <w:rFonts w:ascii="Verdana" w:hAnsi="Verdana"/>
                <w:sz w:val="16"/>
                <w:szCs w:val="16"/>
                <w:lang w:val="en-US"/>
              </w:rPr>
              <w:t xml:space="preserve"> V, VI and VII, 8</w:t>
            </w:r>
            <w:r w:rsidR="00076D0D">
              <w:rPr>
                <w:rFonts w:ascii="Verdana" w:hAnsi="Verdana"/>
                <w:sz w:val="16"/>
                <w:szCs w:val="16"/>
                <w:lang w:val="en-US"/>
              </w:rPr>
              <w:t>,</w:t>
            </w:r>
            <w:r w:rsidRPr="00467684">
              <w:rPr>
                <w:rFonts w:ascii="Verdana" w:hAnsi="Verdana"/>
                <w:sz w:val="16"/>
                <w:szCs w:val="16"/>
                <w:lang w:val="en-US"/>
              </w:rPr>
              <w:t xml:space="preserve"> section VI, and 58 to 66 of the </w:t>
            </w:r>
            <w:r w:rsidR="00076D0D">
              <w:rPr>
                <w:rFonts w:ascii="Verdana" w:hAnsi="Verdana"/>
                <w:sz w:val="16"/>
                <w:szCs w:val="16"/>
                <w:lang w:val="en-US"/>
              </w:rPr>
              <w:t xml:space="preserve">Law of </w:t>
            </w:r>
            <w:r w:rsidRPr="00467684">
              <w:rPr>
                <w:rFonts w:ascii="Verdana" w:hAnsi="Verdana"/>
                <w:sz w:val="16"/>
                <w:szCs w:val="16"/>
                <w:lang w:val="en-US"/>
              </w:rPr>
              <w:t xml:space="preserve">Navigation, I have </w:t>
            </w:r>
            <w:r w:rsidR="00076D0D">
              <w:rPr>
                <w:rFonts w:ascii="Verdana" w:hAnsi="Verdana"/>
                <w:sz w:val="16"/>
                <w:szCs w:val="16"/>
                <w:lang w:val="en-US"/>
              </w:rPr>
              <w:t>deemed it appropriate</w:t>
            </w:r>
            <w:r w:rsidRPr="00467684">
              <w:rPr>
                <w:rFonts w:ascii="Verdana" w:hAnsi="Verdana"/>
                <w:sz w:val="16"/>
                <w:szCs w:val="16"/>
                <w:lang w:val="en-US"/>
              </w:rPr>
              <w:t xml:space="preserve"> to issue the following:</w:t>
            </w:r>
          </w:p>
        </w:tc>
      </w:tr>
      <w:tr w:rsidR="007D18F9" w:rsidRPr="007D18F9" w:rsidTr="00076D0D">
        <w:tc>
          <w:tcPr>
            <w:tcW w:w="4675" w:type="dxa"/>
          </w:tcPr>
          <w:p w:rsidR="007D18F9" w:rsidRDefault="007D18F9" w:rsidP="007D18F9">
            <w:pPr>
              <w:pStyle w:val="Anotacion"/>
              <w:spacing w:before="0" w:line="224" w:lineRule="exact"/>
              <w:rPr>
                <w:rFonts w:ascii="Verdana" w:hAnsi="Verdana"/>
                <w:sz w:val="16"/>
                <w:szCs w:val="16"/>
                <w:lang w:val="es-MX"/>
              </w:rPr>
            </w:pPr>
            <w:r>
              <w:rPr>
                <w:rFonts w:ascii="Verdana" w:hAnsi="Verdana"/>
                <w:sz w:val="16"/>
                <w:szCs w:val="16"/>
                <w:lang w:val="es-MX"/>
              </w:rPr>
              <w:t>REGLAMENTO DE</w:t>
            </w:r>
          </w:p>
          <w:p w:rsidR="007D18F9" w:rsidRDefault="007D18F9" w:rsidP="007D18F9">
            <w:pPr>
              <w:pStyle w:val="Anotacion"/>
              <w:spacing w:before="0" w:line="224" w:lineRule="exact"/>
              <w:rPr>
                <w:rFonts w:ascii="Verdana" w:hAnsi="Verdana"/>
                <w:sz w:val="16"/>
                <w:szCs w:val="16"/>
                <w:lang w:val="es-MX"/>
              </w:rPr>
            </w:pPr>
            <w:r>
              <w:rPr>
                <w:rFonts w:ascii="Verdana" w:hAnsi="Verdana"/>
                <w:sz w:val="16"/>
                <w:szCs w:val="16"/>
                <w:lang w:val="es-MX"/>
              </w:rPr>
              <w:t>INSPECCIÓN DE SEGURIDAD MARÍTIMA</w:t>
            </w:r>
          </w:p>
        </w:tc>
        <w:tc>
          <w:tcPr>
            <w:tcW w:w="4675" w:type="dxa"/>
          </w:tcPr>
          <w:p w:rsidR="007D18F9" w:rsidRDefault="007D18F9" w:rsidP="007D18F9">
            <w:pPr>
              <w:spacing w:after="101" w:line="224" w:lineRule="atLeast"/>
              <w:jc w:val="center"/>
              <w:rPr>
                <w:rFonts w:ascii="Verdana" w:hAnsi="Verdana"/>
                <w:b/>
                <w:bCs/>
                <w:sz w:val="16"/>
                <w:szCs w:val="16"/>
                <w:lang w:val="en-US"/>
              </w:rPr>
            </w:pPr>
            <w:r>
              <w:rPr>
                <w:rFonts w:ascii="Verdana" w:hAnsi="Verdana"/>
                <w:b/>
                <w:bCs/>
                <w:sz w:val="16"/>
                <w:szCs w:val="16"/>
                <w:lang w:val="en-US"/>
              </w:rPr>
              <w:t>REGULATION OF</w:t>
            </w:r>
          </w:p>
          <w:p w:rsidR="007D18F9" w:rsidRDefault="007D18F9" w:rsidP="007D18F9">
            <w:pPr>
              <w:spacing w:after="101" w:line="224" w:lineRule="atLeast"/>
              <w:jc w:val="center"/>
              <w:rPr>
                <w:lang w:val="en-US"/>
              </w:rPr>
            </w:pPr>
            <w:r>
              <w:rPr>
                <w:rFonts w:ascii="Verdana" w:hAnsi="Verdana"/>
                <w:b/>
                <w:bCs/>
                <w:sz w:val="16"/>
                <w:szCs w:val="16"/>
                <w:lang w:val="en-US"/>
              </w:rPr>
              <w:t>MARITIME SAFETY INSPECTION</w:t>
            </w:r>
          </w:p>
        </w:tc>
      </w:tr>
      <w:tr w:rsidR="007D18F9" w:rsidRPr="007D18F9" w:rsidTr="00076D0D">
        <w:tc>
          <w:tcPr>
            <w:tcW w:w="4675" w:type="dxa"/>
          </w:tcPr>
          <w:p w:rsidR="007D18F9" w:rsidRPr="007D18F9" w:rsidRDefault="007D18F9" w:rsidP="007D18F9">
            <w:pPr>
              <w:pStyle w:val="Anotacion"/>
              <w:spacing w:before="0" w:line="224" w:lineRule="exact"/>
              <w:rPr>
                <w:rFonts w:ascii="Verdana" w:hAnsi="Verdana"/>
                <w:sz w:val="16"/>
                <w:szCs w:val="16"/>
                <w:lang w:val="en-US"/>
              </w:rPr>
            </w:pPr>
          </w:p>
        </w:tc>
        <w:tc>
          <w:tcPr>
            <w:tcW w:w="4675" w:type="dxa"/>
          </w:tcPr>
          <w:p w:rsidR="007D18F9" w:rsidRDefault="007D18F9" w:rsidP="007D18F9">
            <w:pPr>
              <w:spacing w:after="101" w:line="224" w:lineRule="atLeast"/>
              <w:jc w:val="center"/>
              <w:rPr>
                <w:rFonts w:ascii="Verdana" w:hAnsi="Verdana"/>
                <w:b/>
                <w:bCs/>
                <w:sz w:val="16"/>
                <w:szCs w:val="16"/>
                <w:lang w:val="en-US"/>
              </w:rPr>
            </w:pPr>
          </w:p>
        </w:tc>
      </w:tr>
      <w:tr w:rsidR="007D18F9" w:rsidRPr="007D18F9" w:rsidTr="00076D0D">
        <w:tc>
          <w:tcPr>
            <w:tcW w:w="4675" w:type="dxa"/>
          </w:tcPr>
          <w:p w:rsidR="007D18F9" w:rsidRDefault="007D18F9" w:rsidP="007D18F9">
            <w:pPr>
              <w:pStyle w:val="Anotacion"/>
              <w:spacing w:before="0" w:line="224" w:lineRule="exact"/>
              <w:rPr>
                <w:rFonts w:ascii="Verdana" w:hAnsi="Verdana"/>
                <w:sz w:val="16"/>
                <w:szCs w:val="16"/>
                <w:lang w:val="es-MX"/>
              </w:rPr>
            </w:pPr>
            <w:r>
              <w:rPr>
                <w:rFonts w:ascii="Verdana" w:hAnsi="Verdana"/>
                <w:sz w:val="16"/>
                <w:szCs w:val="16"/>
                <w:lang w:val="es-MX"/>
              </w:rPr>
              <w:t>ÍNDICE</w:t>
            </w:r>
          </w:p>
        </w:tc>
        <w:tc>
          <w:tcPr>
            <w:tcW w:w="4675" w:type="dxa"/>
          </w:tcPr>
          <w:p w:rsidR="007D18F9" w:rsidRDefault="007D18F9" w:rsidP="007D18F9">
            <w:pPr>
              <w:spacing w:after="101" w:line="224" w:lineRule="atLeast"/>
              <w:jc w:val="center"/>
              <w:rPr>
                <w:rFonts w:ascii="Verdana" w:hAnsi="Verdana"/>
                <w:b/>
                <w:bCs/>
                <w:sz w:val="16"/>
                <w:szCs w:val="16"/>
                <w:lang w:val="en-US"/>
              </w:rPr>
            </w:pPr>
            <w:r>
              <w:rPr>
                <w:rFonts w:ascii="Verdana" w:hAnsi="Verdana"/>
                <w:b/>
                <w:bCs/>
                <w:sz w:val="16"/>
                <w:szCs w:val="16"/>
                <w:lang w:val="en-US"/>
              </w:rPr>
              <w:t>INDEX</w:t>
            </w:r>
          </w:p>
        </w:tc>
      </w:tr>
      <w:tr w:rsidR="007D18F9" w:rsidRPr="007D18F9" w:rsidTr="00076D0D">
        <w:tc>
          <w:tcPr>
            <w:tcW w:w="4675" w:type="dxa"/>
          </w:tcPr>
          <w:p w:rsidR="007D18F9" w:rsidRDefault="007D18F9" w:rsidP="007D18F9">
            <w:pPr>
              <w:pStyle w:val="TextoCar"/>
              <w:spacing w:line="224" w:lineRule="exact"/>
              <w:ind w:firstLine="0"/>
              <w:jc w:val="left"/>
              <w:rPr>
                <w:rFonts w:ascii="Verdana" w:hAnsi="Verdana"/>
                <w:b/>
                <w:sz w:val="16"/>
                <w:szCs w:val="16"/>
                <w:lang w:val="es-MX"/>
              </w:rPr>
            </w:pPr>
            <w:r>
              <w:rPr>
                <w:rFonts w:ascii="Verdana" w:hAnsi="Verdana"/>
                <w:b/>
                <w:sz w:val="16"/>
                <w:szCs w:val="16"/>
                <w:lang w:val="es-MX"/>
              </w:rPr>
              <w:t xml:space="preserve">TÍTULO PRIMERO </w:t>
            </w:r>
          </w:p>
          <w:p w:rsidR="007D18F9" w:rsidRDefault="007D18F9" w:rsidP="007D18F9">
            <w:pPr>
              <w:pStyle w:val="TextoCar"/>
              <w:spacing w:line="224" w:lineRule="exact"/>
              <w:ind w:firstLine="0"/>
              <w:jc w:val="left"/>
              <w:rPr>
                <w:rFonts w:ascii="Verdana" w:hAnsi="Verdana"/>
                <w:b/>
                <w:sz w:val="16"/>
                <w:szCs w:val="16"/>
                <w:lang w:val="es-MX"/>
              </w:rPr>
            </w:pPr>
            <w:r>
              <w:rPr>
                <w:rFonts w:ascii="Verdana" w:hAnsi="Verdana"/>
                <w:b/>
                <w:sz w:val="16"/>
                <w:szCs w:val="16"/>
                <w:lang w:val="es-MX"/>
              </w:rPr>
              <w:t>DISPOSICIONES GENERALES</w:t>
            </w:r>
          </w:p>
        </w:tc>
        <w:tc>
          <w:tcPr>
            <w:tcW w:w="4675" w:type="dxa"/>
          </w:tcPr>
          <w:p w:rsidR="007D18F9" w:rsidRDefault="007D18F9" w:rsidP="007D18F9">
            <w:pPr>
              <w:spacing w:after="101" w:line="224" w:lineRule="atLeast"/>
              <w:rPr>
                <w:rFonts w:ascii="Verdana" w:hAnsi="Verdana"/>
                <w:b/>
                <w:bCs/>
                <w:sz w:val="16"/>
                <w:szCs w:val="16"/>
                <w:lang w:val="en-US"/>
              </w:rPr>
            </w:pPr>
            <w:r>
              <w:rPr>
                <w:rFonts w:ascii="Verdana" w:hAnsi="Verdana"/>
                <w:b/>
                <w:bCs/>
                <w:sz w:val="16"/>
                <w:szCs w:val="16"/>
                <w:lang w:val="en-US"/>
              </w:rPr>
              <w:t xml:space="preserve">FIRST TITLE </w:t>
            </w:r>
          </w:p>
          <w:p w:rsidR="007D18F9" w:rsidRDefault="007D18F9" w:rsidP="007D18F9">
            <w:pPr>
              <w:spacing w:after="101" w:line="224" w:lineRule="atLeast"/>
              <w:rPr>
                <w:lang w:val="en-US"/>
              </w:rPr>
            </w:pPr>
            <w:r>
              <w:rPr>
                <w:rFonts w:ascii="Verdana" w:hAnsi="Verdana"/>
                <w:b/>
                <w:bCs/>
                <w:sz w:val="16"/>
                <w:szCs w:val="16"/>
                <w:lang w:val="en-US"/>
              </w:rPr>
              <w:t>GENERAL PROVISIONS</w:t>
            </w:r>
          </w:p>
        </w:tc>
      </w:tr>
      <w:tr w:rsidR="007D18F9" w:rsidRPr="007D18F9" w:rsidTr="00076D0D">
        <w:tc>
          <w:tcPr>
            <w:tcW w:w="4675" w:type="dxa"/>
          </w:tcPr>
          <w:p w:rsidR="007D18F9" w:rsidRDefault="007D18F9" w:rsidP="007D18F9">
            <w:pPr>
              <w:pStyle w:val="TextoCar"/>
              <w:spacing w:line="224" w:lineRule="exact"/>
              <w:ind w:left="338" w:firstLine="0"/>
              <w:jc w:val="left"/>
              <w:rPr>
                <w:rFonts w:ascii="Verdana" w:hAnsi="Verdana"/>
                <w:b/>
                <w:sz w:val="16"/>
                <w:szCs w:val="16"/>
                <w:lang w:val="es-MX"/>
              </w:rPr>
            </w:pPr>
            <w:r>
              <w:rPr>
                <w:rFonts w:ascii="Verdana" w:hAnsi="Verdana"/>
                <w:b/>
                <w:sz w:val="16"/>
                <w:szCs w:val="16"/>
                <w:lang w:val="es-MX"/>
              </w:rPr>
              <w:t xml:space="preserve">CAPÍTULO I </w:t>
            </w:r>
          </w:p>
          <w:p w:rsidR="007D18F9" w:rsidRDefault="007D18F9" w:rsidP="007D18F9">
            <w:pPr>
              <w:pStyle w:val="TextoCar"/>
              <w:spacing w:line="224" w:lineRule="exact"/>
              <w:ind w:left="338" w:firstLine="0"/>
              <w:jc w:val="left"/>
              <w:rPr>
                <w:rFonts w:ascii="Verdana" w:hAnsi="Verdana"/>
                <w:b/>
                <w:sz w:val="16"/>
                <w:szCs w:val="16"/>
                <w:lang w:val="es-MX"/>
              </w:rPr>
            </w:pPr>
            <w:r>
              <w:rPr>
                <w:rFonts w:ascii="Verdana" w:hAnsi="Verdana"/>
                <w:b/>
                <w:sz w:val="16"/>
                <w:szCs w:val="16"/>
                <w:lang w:val="es-MX"/>
              </w:rPr>
              <w:t>ÁMBITO DE APLICACIÓN</w:t>
            </w:r>
          </w:p>
        </w:tc>
        <w:tc>
          <w:tcPr>
            <w:tcW w:w="4675" w:type="dxa"/>
          </w:tcPr>
          <w:p w:rsidR="007D18F9" w:rsidRDefault="007D18F9" w:rsidP="007D18F9">
            <w:pPr>
              <w:spacing w:after="101" w:line="224" w:lineRule="atLeast"/>
              <w:ind w:left="338"/>
              <w:rPr>
                <w:rFonts w:ascii="Verdana" w:hAnsi="Verdana"/>
                <w:b/>
                <w:bCs/>
                <w:sz w:val="16"/>
                <w:szCs w:val="16"/>
                <w:lang w:val="en-US"/>
              </w:rPr>
            </w:pPr>
            <w:r>
              <w:rPr>
                <w:rFonts w:ascii="Verdana" w:hAnsi="Verdana"/>
                <w:b/>
                <w:bCs/>
                <w:sz w:val="16"/>
                <w:szCs w:val="16"/>
                <w:lang w:val="en-US"/>
              </w:rPr>
              <w:t xml:space="preserve">CHAPTER I </w:t>
            </w:r>
          </w:p>
          <w:p w:rsidR="007D18F9" w:rsidRDefault="007D18F9" w:rsidP="007D18F9">
            <w:pPr>
              <w:spacing w:after="101" w:line="224" w:lineRule="atLeast"/>
              <w:ind w:left="338"/>
              <w:rPr>
                <w:lang w:val="en-US"/>
              </w:rPr>
            </w:pPr>
            <w:r>
              <w:rPr>
                <w:rFonts w:ascii="Verdana" w:hAnsi="Verdana"/>
                <w:b/>
                <w:bCs/>
                <w:sz w:val="16"/>
                <w:szCs w:val="16"/>
                <w:lang w:val="en-US"/>
              </w:rPr>
              <w:t>SCOPE OF APPLICATION</w:t>
            </w:r>
          </w:p>
        </w:tc>
      </w:tr>
      <w:tr w:rsidR="007D18F9" w:rsidRPr="007D18F9" w:rsidTr="00076D0D">
        <w:tc>
          <w:tcPr>
            <w:tcW w:w="4675" w:type="dxa"/>
          </w:tcPr>
          <w:p w:rsidR="007D18F9" w:rsidRDefault="007D18F9" w:rsidP="007D18F9">
            <w:pPr>
              <w:pStyle w:val="TextoCar"/>
              <w:spacing w:line="226" w:lineRule="exact"/>
              <w:ind w:left="338" w:firstLine="0"/>
              <w:jc w:val="left"/>
              <w:rPr>
                <w:rFonts w:ascii="Verdana" w:hAnsi="Verdana"/>
                <w:b/>
                <w:sz w:val="16"/>
                <w:szCs w:val="16"/>
                <w:lang w:val="es-MX"/>
              </w:rPr>
            </w:pPr>
            <w:r>
              <w:rPr>
                <w:rFonts w:ascii="Verdana" w:hAnsi="Verdana"/>
                <w:b/>
                <w:sz w:val="16"/>
                <w:szCs w:val="16"/>
                <w:lang w:val="es-MX"/>
              </w:rPr>
              <w:t xml:space="preserve">CAPÍTULO II </w:t>
            </w:r>
          </w:p>
          <w:p w:rsidR="007D18F9" w:rsidRDefault="007D18F9" w:rsidP="007D18F9">
            <w:pPr>
              <w:pStyle w:val="TextoCar"/>
              <w:spacing w:line="226" w:lineRule="exact"/>
              <w:ind w:left="338" w:firstLine="0"/>
              <w:jc w:val="left"/>
              <w:rPr>
                <w:rFonts w:ascii="Verdana" w:hAnsi="Verdana"/>
                <w:b/>
                <w:sz w:val="16"/>
                <w:szCs w:val="16"/>
                <w:lang w:val="es-MX"/>
              </w:rPr>
            </w:pPr>
            <w:r>
              <w:rPr>
                <w:rFonts w:ascii="Verdana" w:hAnsi="Verdana"/>
                <w:b/>
                <w:sz w:val="16"/>
                <w:szCs w:val="16"/>
                <w:lang w:val="es-MX"/>
              </w:rPr>
              <w:t>DEFINICIONES</w:t>
            </w:r>
          </w:p>
        </w:tc>
        <w:tc>
          <w:tcPr>
            <w:tcW w:w="4675" w:type="dxa"/>
          </w:tcPr>
          <w:p w:rsidR="007D18F9" w:rsidRDefault="007D18F9" w:rsidP="007D18F9">
            <w:pPr>
              <w:spacing w:after="101" w:line="226" w:lineRule="atLeast"/>
              <w:ind w:left="338"/>
              <w:rPr>
                <w:rFonts w:ascii="Verdana" w:hAnsi="Verdana"/>
                <w:b/>
                <w:bCs/>
                <w:sz w:val="16"/>
                <w:szCs w:val="16"/>
                <w:lang w:val="en-US"/>
              </w:rPr>
            </w:pPr>
            <w:r>
              <w:rPr>
                <w:rFonts w:ascii="Verdana" w:hAnsi="Verdana"/>
                <w:b/>
                <w:bCs/>
                <w:sz w:val="16"/>
                <w:szCs w:val="16"/>
                <w:lang w:val="en-US"/>
              </w:rPr>
              <w:t xml:space="preserve">CHAPTER II </w:t>
            </w:r>
          </w:p>
          <w:p w:rsidR="007D18F9" w:rsidRDefault="007D18F9" w:rsidP="007D18F9">
            <w:pPr>
              <w:spacing w:after="101" w:line="226" w:lineRule="atLeast"/>
              <w:ind w:left="338"/>
              <w:rPr>
                <w:lang w:val="en-US"/>
              </w:rPr>
            </w:pPr>
            <w:r>
              <w:rPr>
                <w:rFonts w:ascii="Verdana" w:hAnsi="Verdana"/>
                <w:b/>
                <w:bCs/>
                <w:sz w:val="16"/>
                <w:szCs w:val="16"/>
                <w:lang w:val="en-US"/>
              </w:rPr>
              <w:t>DEFINITIONS</w:t>
            </w:r>
          </w:p>
        </w:tc>
      </w:tr>
      <w:tr w:rsidR="007D18F9" w:rsidRPr="007D18F9" w:rsidTr="00076D0D">
        <w:tc>
          <w:tcPr>
            <w:tcW w:w="4675" w:type="dxa"/>
          </w:tcPr>
          <w:p w:rsidR="007D18F9" w:rsidRDefault="007D18F9" w:rsidP="007D18F9">
            <w:pPr>
              <w:pStyle w:val="TextoCar"/>
              <w:spacing w:line="220" w:lineRule="exact"/>
              <w:ind w:left="338" w:firstLine="0"/>
              <w:jc w:val="left"/>
              <w:rPr>
                <w:rFonts w:ascii="Verdana" w:hAnsi="Verdana"/>
                <w:b/>
                <w:sz w:val="16"/>
                <w:szCs w:val="16"/>
                <w:lang w:val="es-MX"/>
              </w:rPr>
            </w:pPr>
            <w:r>
              <w:rPr>
                <w:rFonts w:ascii="Verdana" w:hAnsi="Verdana"/>
                <w:b/>
                <w:sz w:val="16"/>
                <w:szCs w:val="16"/>
                <w:lang w:val="es-MX"/>
              </w:rPr>
              <w:t xml:space="preserve">CAPÍTULO III </w:t>
            </w:r>
          </w:p>
          <w:p w:rsidR="007D18F9" w:rsidRDefault="007D18F9" w:rsidP="007D18F9">
            <w:pPr>
              <w:pStyle w:val="TextoCar"/>
              <w:spacing w:line="220" w:lineRule="exact"/>
              <w:ind w:left="338" w:firstLine="0"/>
              <w:jc w:val="left"/>
              <w:rPr>
                <w:rFonts w:ascii="Verdana" w:hAnsi="Verdana"/>
                <w:b/>
                <w:sz w:val="16"/>
                <w:szCs w:val="16"/>
                <w:lang w:val="es-MX"/>
              </w:rPr>
            </w:pPr>
            <w:r>
              <w:rPr>
                <w:rFonts w:ascii="Verdana" w:hAnsi="Verdana"/>
                <w:b/>
                <w:sz w:val="16"/>
                <w:szCs w:val="16"/>
                <w:lang w:val="es-MX"/>
              </w:rPr>
              <w:t>DE LA CLASIFICACIÓN DE LAS EMBARCACIONES</w:t>
            </w:r>
          </w:p>
        </w:tc>
        <w:tc>
          <w:tcPr>
            <w:tcW w:w="4675" w:type="dxa"/>
          </w:tcPr>
          <w:p w:rsidR="007D18F9" w:rsidRDefault="007D18F9" w:rsidP="007D18F9">
            <w:pPr>
              <w:spacing w:after="101" w:line="220" w:lineRule="atLeast"/>
              <w:ind w:left="338"/>
              <w:rPr>
                <w:rFonts w:ascii="Verdana" w:hAnsi="Verdana"/>
                <w:b/>
                <w:bCs/>
                <w:sz w:val="16"/>
                <w:szCs w:val="16"/>
                <w:lang w:val="en-US"/>
              </w:rPr>
            </w:pPr>
            <w:r>
              <w:rPr>
                <w:rFonts w:ascii="Verdana" w:hAnsi="Verdana"/>
                <w:b/>
                <w:bCs/>
                <w:sz w:val="16"/>
                <w:szCs w:val="16"/>
                <w:lang w:val="en-US"/>
              </w:rPr>
              <w:t xml:space="preserve">CHAPTER III </w:t>
            </w:r>
          </w:p>
          <w:p w:rsidR="007D18F9" w:rsidRDefault="007D18F9" w:rsidP="007D18F9">
            <w:pPr>
              <w:spacing w:after="101" w:line="220" w:lineRule="atLeast"/>
              <w:ind w:left="338"/>
              <w:rPr>
                <w:lang w:val="en-US"/>
              </w:rPr>
            </w:pPr>
            <w:r>
              <w:rPr>
                <w:rFonts w:ascii="Verdana" w:hAnsi="Verdana"/>
                <w:b/>
                <w:bCs/>
                <w:sz w:val="16"/>
                <w:szCs w:val="16"/>
                <w:lang w:val="en-US"/>
              </w:rPr>
              <w:t>CLASSIFICATION OF VESSELS</w:t>
            </w:r>
          </w:p>
        </w:tc>
      </w:tr>
      <w:tr w:rsidR="007D18F9" w:rsidRPr="007D18F9" w:rsidTr="00076D0D">
        <w:tc>
          <w:tcPr>
            <w:tcW w:w="4675" w:type="dxa"/>
          </w:tcPr>
          <w:p w:rsidR="007D18F9" w:rsidRDefault="007D18F9" w:rsidP="007D18F9">
            <w:pPr>
              <w:pStyle w:val="TextoCar"/>
              <w:spacing w:line="226" w:lineRule="exact"/>
              <w:ind w:firstLine="0"/>
              <w:jc w:val="left"/>
              <w:rPr>
                <w:rFonts w:ascii="Verdana" w:hAnsi="Verdana"/>
                <w:b/>
                <w:sz w:val="16"/>
                <w:szCs w:val="16"/>
                <w:lang w:val="es-MX"/>
              </w:rPr>
            </w:pPr>
            <w:r>
              <w:rPr>
                <w:rFonts w:ascii="Verdana" w:hAnsi="Verdana"/>
                <w:b/>
                <w:sz w:val="16"/>
                <w:szCs w:val="16"/>
                <w:lang w:val="es-MX"/>
              </w:rPr>
              <w:t xml:space="preserve">TÍTULO SEGUNDO </w:t>
            </w:r>
          </w:p>
          <w:p w:rsidR="007D18F9" w:rsidRDefault="007D18F9" w:rsidP="007D18F9">
            <w:pPr>
              <w:pStyle w:val="TextoCar"/>
              <w:spacing w:line="226" w:lineRule="exact"/>
              <w:ind w:firstLine="0"/>
              <w:jc w:val="left"/>
              <w:rPr>
                <w:rFonts w:ascii="Verdana" w:hAnsi="Verdana"/>
                <w:b/>
                <w:sz w:val="16"/>
                <w:szCs w:val="16"/>
                <w:lang w:val="es-MX"/>
              </w:rPr>
            </w:pPr>
            <w:r>
              <w:rPr>
                <w:rFonts w:ascii="Verdana" w:hAnsi="Verdana"/>
                <w:b/>
                <w:sz w:val="16"/>
                <w:szCs w:val="16"/>
                <w:lang w:val="es-MX"/>
              </w:rPr>
              <w:t>DE LA INSPECCIÓN, VERIFICACIÓN Y CERTIFICACIÓN</w:t>
            </w:r>
          </w:p>
        </w:tc>
        <w:tc>
          <w:tcPr>
            <w:tcW w:w="4675" w:type="dxa"/>
          </w:tcPr>
          <w:p w:rsidR="007D18F9" w:rsidRDefault="007D18F9" w:rsidP="007D18F9">
            <w:pPr>
              <w:spacing w:after="101" w:line="226" w:lineRule="atLeast"/>
              <w:rPr>
                <w:rFonts w:ascii="Verdana" w:hAnsi="Verdana"/>
                <w:b/>
                <w:bCs/>
                <w:sz w:val="16"/>
                <w:szCs w:val="16"/>
                <w:lang w:val="en-US"/>
              </w:rPr>
            </w:pPr>
            <w:r>
              <w:rPr>
                <w:rFonts w:ascii="Verdana" w:hAnsi="Verdana"/>
                <w:b/>
                <w:bCs/>
                <w:sz w:val="16"/>
                <w:szCs w:val="16"/>
                <w:lang w:val="en-US"/>
              </w:rPr>
              <w:t xml:space="preserve">SECOND TITLE </w:t>
            </w:r>
          </w:p>
          <w:p w:rsidR="007D18F9" w:rsidRDefault="007D18F9" w:rsidP="007D18F9">
            <w:pPr>
              <w:spacing w:after="101" w:line="226" w:lineRule="atLeast"/>
              <w:rPr>
                <w:lang w:val="en-US"/>
              </w:rPr>
            </w:pPr>
            <w:r>
              <w:rPr>
                <w:rFonts w:ascii="Verdana" w:hAnsi="Verdana"/>
                <w:b/>
                <w:bCs/>
                <w:sz w:val="16"/>
                <w:szCs w:val="16"/>
                <w:lang w:val="en-US"/>
              </w:rPr>
              <w:t>INSPECTION, VERIFICATION AND CERTIFICATION</w:t>
            </w:r>
          </w:p>
        </w:tc>
      </w:tr>
      <w:tr w:rsidR="007D18F9" w:rsidRPr="007D18F9" w:rsidTr="00076D0D">
        <w:tc>
          <w:tcPr>
            <w:tcW w:w="4675" w:type="dxa"/>
          </w:tcPr>
          <w:p w:rsidR="007D18F9" w:rsidRDefault="007D18F9" w:rsidP="007D18F9">
            <w:pPr>
              <w:pStyle w:val="TextoCar"/>
              <w:spacing w:line="226" w:lineRule="exact"/>
              <w:ind w:left="338" w:firstLine="0"/>
              <w:jc w:val="left"/>
              <w:rPr>
                <w:rFonts w:ascii="Verdana" w:hAnsi="Verdana"/>
                <w:b/>
                <w:sz w:val="16"/>
                <w:szCs w:val="16"/>
                <w:lang w:val="es-MX"/>
              </w:rPr>
            </w:pPr>
            <w:r>
              <w:rPr>
                <w:rFonts w:ascii="Verdana" w:hAnsi="Verdana"/>
                <w:b/>
                <w:sz w:val="16"/>
                <w:szCs w:val="16"/>
                <w:lang w:val="es-MX"/>
              </w:rPr>
              <w:t xml:space="preserve">CAPÍTULO I </w:t>
            </w:r>
          </w:p>
          <w:p w:rsidR="007D18F9" w:rsidRDefault="007D18F9" w:rsidP="007D18F9">
            <w:pPr>
              <w:pStyle w:val="TextoCar"/>
              <w:spacing w:line="226" w:lineRule="exact"/>
              <w:ind w:left="338" w:firstLine="0"/>
              <w:jc w:val="left"/>
              <w:rPr>
                <w:rFonts w:ascii="Verdana" w:hAnsi="Verdana"/>
                <w:b/>
                <w:sz w:val="16"/>
                <w:szCs w:val="16"/>
                <w:lang w:val="es-MX"/>
              </w:rPr>
            </w:pPr>
            <w:r>
              <w:rPr>
                <w:rFonts w:ascii="Verdana" w:hAnsi="Verdana"/>
                <w:b/>
                <w:sz w:val="16"/>
                <w:szCs w:val="16"/>
                <w:lang w:val="es-MX"/>
              </w:rPr>
              <w:t>VERIFICACIONES E INSPECCIONES</w:t>
            </w:r>
          </w:p>
        </w:tc>
        <w:tc>
          <w:tcPr>
            <w:tcW w:w="4675" w:type="dxa"/>
          </w:tcPr>
          <w:p w:rsidR="007D18F9" w:rsidRDefault="007D18F9" w:rsidP="007D18F9">
            <w:pPr>
              <w:spacing w:after="101" w:line="226" w:lineRule="atLeast"/>
              <w:ind w:left="338"/>
              <w:rPr>
                <w:rFonts w:ascii="Verdana" w:hAnsi="Verdana"/>
                <w:b/>
                <w:bCs/>
                <w:sz w:val="16"/>
                <w:szCs w:val="16"/>
                <w:lang w:val="en-US"/>
              </w:rPr>
            </w:pPr>
            <w:r>
              <w:rPr>
                <w:rFonts w:ascii="Verdana" w:hAnsi="Verdana"/>
                <w:b/>
                <w:bCs/>
                <w:sz w:val="16"/>
                <w:szCs w:val="16"/>
                <w:lang w:val="en-US"/>
              </w:rPr>
              <w:t xml:space="preserve">CHAPTER I </w:t>
            </w:r>
          </w:p>
          <w:p w:rsidR="007D18F9" w:rsidRDefault="007D18F9" w:rsidP="007D18F9">
            <w:pPr>
              <w:spacing w:after="101" w:line="226" w:lineRule="atLeast"/>
              <w:ind w:left="338"/>
              <w:rPr>
                <w:lang w:val="en-US"/>
              </w:rPr>
            </w:pPr>
            <w:r>
              <w:rPr>
                <w:rFonts w:ascii="Verdana" w:hAnsi="Verdana"/>
                <w:b/>
                <w:bCs/>
                <w:sz w:val="16"/>
                <w:szCs w:val="16"/>
                <w:lang w:val="en-US"/>
              </w:rPr>
              <w:t>VERIFICATIONS AND INSPECTIONS</w:t>
            </w:r>
          </w:p>
        </w:tc>
      </w:tr>
      <w:tr w:rsidR="007D18F9" w:rsidRPr="007D18F9" w:rsidTr="00076D0D">
        <w:tc>
          <w:tcPr>
            <w:tcW w:w="4675" w:type="dxa"/>
          </w:tcPr>
          <w:p w:rsidR="007D18F9" w:rsidRDefault="007D18F9" w:rsidP="007D18F9">
            <w:pPr>
              <w:pStyle w:val="TextoCar"/>
              <w:spacing w:line="218" w:lineRule="exact"/>
              <w:ind w:left="338" w:firstLine="0"/>
              <w:jc w:val="left"/>
              <w:rPr>
                <w:rFonts w:ascii="Verdana" w:hAnsi="Verdana"/>
                <w:b/>
                <w:sz w:val="16"/>
                <w:szCs w:val="16"/>
                <w:lang w:val="es-MX"/>
              </w:rPr>
            </w:pPr>
            <w:r>
              <w:rPr>
                <w:rFonts w:ascii="Verdana" w:hAnsi="Verdana"/>
                <w:b/>
                <w:sz w:val="16"/>
                <w:szCs w:val="16"/>
                <w:lang w:val="es-MX"/>
              </w:rPr>
              <w:t xml:space="preserve">CAPÍTULO II </w:t>
            </w:r>
          </w:p>
          <w:p w:rsidR="007D18F9" w:rsidRDefault="007D18F9" w:rsidP="007D18F9">
            <w:pPr>
              <w:pStyle w:val="TextoCar"/>
              <w:spacing w:line="218" w:lineRule="exact"/>
              <w:ind w:left="338" w:firstLine="0"/>
              <w:jc w:val="left"/>
              <w:rPr>
                <w:rFonts w:ascii="Verdana" w:hAnsi="Verdana"/>
                <w:b/>
                <w:sz w:val="16"/>
                <w:szCs w:val="16"/>
                <w:lang w:val="es-MX"/>
              </w:rPr>
            </w:pPr>
            <w:r>
              <w:rPr>
                <w:rFonts w:ascii="Verdana" w:hAnsi="Verdana"/>
                <w:b/>
                <w:sz w:val="16"/>
                <w:szCs w:val="16"/>
                <w:lang w:val="es-MX"/>
              </w:rPr>
              <w:t>CERTIFICACIÓN</w:t>
            </w:r>
          </w:p>
        </w:tc>
        <w:tc>
          <w:tcPr>
            <w:tcW w:w="4675" w:type="dxa"/>
          </w:tcPr>
          <w:p w:rsidR="007D18F9" w:rsidRDefault="007D18F9" w:rsidP="007D18F9">
            <w:pPr>
              <w:spacing w:after="101" w:line="218" w:lineRule="atLeast"/>
              <w:ind w:left="338"/>
              <w:rPr>
                <w:rFonts w:ascii="Verdana" w:hAnsi="Verdana"/>
                <w:b/>
                <w:bCs/>
                <w:sz w:val="16"/>
                <w:szCs w:val="16"/>
                <w:lang w:val="en-US"/>
              </w:rPr>
            </w:pPr>
            <w:r>
              <w:rPr>
                <w:rFonts w:ascii="Verdana" w:hAnsi="Verdana"/>
                <w:b/>
                <w:bCs/>
                <w:sz w:val="16"/>
                <w:szCs w:val="16"/>
                <w:lang w:val="en-US"/>
              </w:rPr>
              <w:t xml:space="preserve">CHAPTER II </w:t>
            </w:r>
          </w:p>
          <w:p w:rsidR="007D18F9" w:rsidRDefault="007D18F9" w:rsidP="007D18F9">
            <w:pPr>
              <w:spacing w:after="101" w:line="218" w:lineRule="atLeast"/>
              <w:ind w:left="338"/>
              <w:rPr>
                <w:lang w:val="en-US"/>
              </w:rPr>
            </w:pPr>
            <w:r>
              <w:rPr>
                <w:rFonts w:ascii="Verdana" w:hAnsi="Verdana"/>
                <w:b/>
                <w:bCs/>
                <w:sz w:val="16"/>
                <w:szCs w:val="16"/>
                <w:lang w:val="en-US"/>
              </w:rPr>
              <w:t>CERTIFICATION</w:t>
            </w:r>
          </w:p>
        </w:tc>
      </w:tr>
      <w:tr w:rsidR="007D18F9" w:rsidRPr="007D18F9" w:rsidTr="00076D0D">
        <w:tc>
          <w:tcPr>
            <w:tcW w:w="4675" w:type="dxa"/>
          </w:tcPr>
          <w:p w:rsidR="007D18F9" w:rsidRDefault="007D18F9" w:rsidP="007D18F9">
            <w:pPr>
              <w:pStyle w:val="TextoCar"/>
              <w:spacing w:line="218" w:lineRule="exact"/>
              <w:ind w:firstLine="0"/>
              <w:jc w:val="left"/>
              <w:rPr>
                <w:rFonts w:ascii="Verdana" w:hAnsi="Verdana"/>
                <w:b/>
                <w:sz w:val="16"/>
                <w:szCs w:val="16"/>
                <w:lang w:val="es-MX"/>
              </w:rPr>
            </w:pPr>
            <w:r>
              <w:rPr>
                <w:rFonts w:ascii="Verdana" w:hAnsi="Verdana"/>
                <w:b/>
                <w:sz w:val="16"/>
                <w:szCs w:val="16"/>
                <w:lang w:val="es-MX"/>
              </w:rPr>
              <w:t xml:space="preserve">TÍTULO TERCERO </w:t>
            </w:r>
          </w:p>
          <w:p w:rsidR="007D18F9" w:rsidRDefault="007D18F9" w:rsidP="007D18F9">
            <w:pPr>
              <w:pStyle w:val="TextoCar"/>
              <w:spacing w:line="218" w:lineRule="exact"/>
              <w:ind w:firstLine="0"/>
              <w:jc w:val="left"/>
              <w:rPr>
                <w:rFonts w:ascii="Verdana" w:hAnsi="Verdana"/>
                <w:b/>
                <w:sz w:val="16"/>
                <w:szCs w:val="16"/>
                <w:lang w:val="es-MX"/>
              </w:rPr>
            </w:pPr>
            <w:r>
              <w:rPr>
                <w:rFonts w:ascii="Verdana" w:hAnsi="Verdana"/>
                <w:b/>
                <w:sz w:val="16"/>
                <w:szCs w:val="16"/>
                <w:lang w:val="es-MX"/>
              </w:rPr>
              <w:t>DE LOS INSPECTORES NAVALES</w:t>
            </w:r>
          </w:p>
        </w:tc>
        <w:tc>
          <w:tcPr>
            <w:tcW w:w="4675" w:type="dxa"/>
          </w:tcPr>
          <w:p w:rsidR="007D18F9" w:rsidRDefault="007D18F9" w:rsidP="007D18F9">
            <w:pPr>
              <w:spacing w:after="101" w:line="218" w:lineRule="atLeast"/>
              <w:rPr>
                <w:rFonts w:ascii="Verdana" w:hAnsi="Verdana"/>
                <w:b/>
                <w:bCs/>
                <w:sz w:val="16"/>
                <w:szCs w:val="16"/>
                <w:lang w:val="en-US"/>
              </w:rPr>
            </w:pPr>
            <w:r>
              <w:rPr>
                <w:rFonts w:ascii="Verdana" w:hAnsi="Verdana"/>
                <w:b/>
                <w:bCs/>
                <w:sz w:val="16"/>
                <w:szCs w:val="16"/>
                <w:lang w:val="en-US"/>
              </w:rPr>
              <w:t xml:space="preserve">THIRD TITLE </w:t>
            </w:r>
          </w:p>
          <w:p w:rsidR="007D18F9" w:rsidRDefault="007D18F9" w:rsidP="007D18F9">
            <w:pPr>
              <w:spacing w:after="101" w:line="218" w:lineRule="atLeast"/>
              <w:rPr>
                <w:lang w:val="en-US"/>
              </w:rPr>
            </w:pPr>
            <w:r>
              <w:rPr>
                <w:rFonts w:ascii="Verdana" w:hAnsi="Verdana"/>
                <w:b/>
                <w:bCs/>
                <w:sz w:val="16"/>
                <w:szCs w:val="16"/>
                <w:lang w:val="en-US"/>
              </w:rPr>
              <w:t>NAVAL INSPECTORS</w:t>
            </w:r>
          </w:p>
        </w:tc>
      </w:tr>
      <w:tr w:rsidR="007D18F9" w:rsidRPr="007D18F9" w:rsidTr="00076D0D">
        <w:tc>
          <w:tcPr>
            <w:tcW w:w="4675" w:type="dxa"/>
          </w:tcPr>
          <w:p w:rsidR="007D18F9" w:rsidRDefault="007D18F9" w:rsidP="007D18F9">
            <w:pPr>
              <w:pStyle w:val="TextoCar"/>
              <w:spacing w:line="218" w:lineRule="exact"/>
              <w:ind w:left="338" w:firstLine="0"/>
              <w:jc w:val="left"/>
              <w:rPr>
                <w:rFonts w:ascii="Verdana" w:hAnsi="Verdana"/>
                <w:b/>
                <w:sz w:val="16"/>
                <w:szCs w:val="16"/>
                <w:lang w:val="es-MX"/>
              </w:rPr>
            </w:pPr>
            <w:r>
              <w:rPr>
                <w:rFonts w:ascii="Verdana" w:hAnsi="Verdana"/>
                <w:b/>
                <w:sz w:val="16"/>
                <w:szCs w:val="16"/>
                <w:lang w:val="es-MX"/>
              </w:rPr>
              <w:t xml:space="preserve">CAPÍTULO I </w:t>
            </w:r>
          </w:p>
          <w:p w:rsidR="007D18F9" w:rsidRDefault="007D18F9" w:rsidP="007D18F9">
            <w:pPr>
              <w:pStyle w:val="TextoCar"/>
              <w:spacing w:line="218" w:lineRule="exact"/>
              <w:ind w:left="338" w:firstLine="0"/>
              <w:jc w:val="left"/>
              <w:rPr>
                <w:rFonts w:ascii="Verdana" w:hAnsi="Verdana"/>
                <w:b/>
                <w:sz w:val="16"/>
                <w:szCs w:val="16"/>
                <w:lang w:val="es-MX"/>
              </w:rPr>
            </w:pPr>
            <w:r>
              <w:rPr>
                <w:rFonts w:ascii="Verdana" w:hAnsi="Verdana"/>
                <w:b/>
                <w:sz w:val="16"/>
                <w:szCs w:val="16"/>
                <w:lang w:val="es-MX"/>
              </w:rPr>
              <w:t>PERFIL PROFESIONAL</w:t>
            </w:r>
          </w:p>
        </w:tc>
        <w:tc>
          <w:tcPr>
            <w:tcW w:w="4675" w:type="dxa"/>
          </w:tcPr>
          <w:p w:rsidR="007D18F9" w:rsidRDefault="007D18F9" w:rsidP="007D18F9">
            <w:pPr>
              <w:spacing w:after="101" w:line="218" w:lineRule="atLeast"/>
              <w:ind w:left="338"/>
              <w:rPr>
                <w:rFonts w:ascii="Verdana" w:hAnsi="Verdana"/>
                <w:b/>
                <w:bCs/>
                <w:sz w:val="16"/>
                <w:szCs w:val="16"/>
                <w:lang w:val="en-US"/>
              </w:rPr>
            </w:pPr>
            <w:r>
              <w:rPr>
                <w:rFonts w:ascii="Verdana" w:hAnsi="Verdana"/>
                <w:b/>
                <w:bCs/>
                <w:sz w:val="16"/>
                <w:szCs w:val="16"/>
                <w:lang w:val="en-US"/>
              </w:rPr>
              <w:t xml:space="preserve">CHAPTER I </w:t>
            </w:r>
          </w:p>
          <w:p w:rsidR="007D18F9" w:rsidRDefault="007D18F9" w:rsidP="007D18F9">
            <w:pPr>
              <w:spacing w:after="101" w:line="218" w:lineRule="atLeast"/>
              <w:ind w:left="338"/>
              <w:rPr>
                <w:lang w:val="en-US"/>
              </w:rPr>
            </w:pPr>
            <w:r>
              <w:rPr>
                <w:rFonts w:ascii="Verdana" w:hAnsi="Verdana"/>
                <w:b/>
                <w:bCs/>
                <w:sz w:val="16"/>
                <w:szCs w:val="16"/>
                <w:lang w:val="en-US"/>
              </w:rPr>
              <w:t>PROFESSIONAL PROFILE</w:t>
            </w:r>
          </w:p>
        </w:tc>
      </w:tr>
      <w:tr w:rsidR="007D18F9" w:rsidRPr="007D18F9" w:rsidTr="00076D0D">
        <w:tc>
          <w:tcPr>
            <w:tcW w:w="4675" w:type="dxa"/>
          </w:tcPr>
          <w:p w:rsidR="007D18F9" w:rsidRDefault="007D18F9" w:rsidP="007D18F9">
            <w:pPr>
              <w:pStyle w:val="TextoCar"/>
              <w:spacing w:line="220" w:lineRule="exact"/>
              <w:ind w:left="338" w:firstLine="0"/>
              <w:jc w:val="left"/>
              <w:rPr>
                <w:rFonts w:ascii="Verdana" w:hAnsi="Verdana"/>
                <w:b/>
                <w:sz w:val="16"/>
                <w:szCs w:val="16"/>
                <w:lang w:val="es-MX"/>
              </w:rPr>
            </w:pPr>
            <w:r>
              <w:rPr>
                <w:rFonts w:ascii="Verdana" w:hAnsi="Verdana"/>
                <w:b/>
                <w:sz w:val="16"/>
                <w:szCs w:val="16"/>
                <w:lang w:val="es-MX"/>
              </w:rPr>
              <w:t xml:space="preserve">CAPÍTULO II </w:t>
            </w:r>
          </w:p>
          <w:p w:rsidR="007D18F9" w:rsidRDefault="007D18F9" w:rsidP="007D18F9">
            <w:pPr>
              <w:pStyle w:val="TextoCar"/>
              <w:spacing w:line="220" w:lineRule="exact"/>
              <w:ind w:left="338" w:firstLine="0"/>
              <w:jc w:val="left"/>
              <w:rPr>
                <w:rFonts w:ascii="Verdana" w:hAnsi="Verdana"/>
                <w:b/>
                <w:sz w:val="16"/>
                <w:szCs w:val="16"/>
                <w:lang w:val="es-MX"/>
              </w:rPr>
            </w:pPr>
            <w:r>
              <w:rPr>
                <w:rFonts w:ascii="Verdana" w:hAnsi="Verdana"/>
                <w:b/>
                <w:sz w:val="16"/>
                <w:szCs w:val="16"/>
                <w:lang w:val="es-MX"/>
              </w:rPr>
              <w:t>ATRIBUCIONES E IMPEDIMENTOS</w:t>
            </w:r>
          </w:p>
        </w:tc>
        <w:tc>
          <w:tcPr>
            <w:tcW w:w="4675" w:type="dxa"/>
          </w:tcPr>
          <w:p w:rsidR="007D18F9" w:rsidRDefault="007D18F9" w:rsidP="007D18F9">
            <w:pPr>
              <w:spacing w:after="101" w:line="220" w:lineRule="atLeast"/>
              <w:ind w:left="338"/>
              <w:rPr>
                <w:rFonts w:ascii="Verdana" w:hAnsi="Verdana"/>
                <w:b/>
                <w:bCs/>
                <w:sz w:val="16"/>
                <w:szCs w:val="16"/>
                <w:lang w:val="en-US"/>
              </w:rPr>
            </w:pPr>
            <w:r>
              <w:rPr>
                <w:rFonts w:ascii="Verdana" w:hAnsi="Verdana"/>
                <w:b/>
                <w:bCs/>
                <w:sz w:val="16"/>
                <w:szCs w:val="16"/>
                <w:lang w:val="en-US"/>
              </w:rPr>
              <w:t xml:space="preserve">CHAPTER II </w:t>
            </w:r>
          </w:p>
          <w:p w:rsidR="007D18F9" w:rsidRDefault="007D18F9" w:rsidP="007D18F9">
            <w:pPr>
              <w:spacing w:after="101" w:line="220" w:lineRule="atLeast"/>
              <w:ind w:left="338"/>
              <w:rPr>
                <w:lang w:val="en-US"/>
              </w:rPr>
            </w:pPr>
            <w:r>
              <w:rPr>
                <w:rFonts w:ascii="Verdana" w:hAnsi="Verdana"/>
                <w:b/>
                <w:bCs/>
                <w:sz w:val="16"/>
                <w:szCs w:val="16"/>
                <w:lang w:val="en-US"/>
              </w:rPr>
              <w:t>POWERS AND IMPEDIMENTS</w:t>
            </w:r>
          </w:p>
        </w:tc>
      </w:tr>
      <w:tr w:rsidR="007D18F9" w:rsidRPr="007D18F9" w:rsidTr="00076D0D">
        <w:tc>
          <w:tcPr>
            <w:tcW w:w="4675" w:type="dxa"/>
          </w:tcPr>
          <w:p w:rsidR="007D18F9" w:rsidRDefault="007D18F9" w:rsidP="007D18F9">
            <w:pPr>
              <w:pStyle w:val="TextoCar"/>
              <w:spacing w:line="220" w:lineRule="exact"/>
              <w:ind w:left="338" w:firstLine="0"/>
              <w:jc w:val="left"/>
              <w:rPr>
                <w:rFonts w:ascii="Verdana" w:hAnsi="Verdana"/>
                <w:b/>
                <w:sz w:val="16"/>
                <w:szCs w:val="16"/>
                <w:lang w:val="es-MX"/>
              </w:rPr>
            </w:pPr>
            <w:r>
              <w:rPr>
                <w:rFonts w:ascii="Verdana" w:hAnsi="Verdana"/>
                <w:b/>
                <w:sz w:val="16"/>
                <w:szCs w:val="16"/>
                <w:lang w:val="es-MX"/>
              </w:rPr>
              <w:t xml:space="preserve">CAPÍTULO III </w:t>
            </w:r>
          </w:p>
          <w:p w:rsidR="007D18F9" w:rsidRDefault="007D18F9" w:rsidP="007D18F9">
            <w:pPr>
              <w:pStyle w:val="TextoCar"/>
              <w:spacing w:line="220" w:lineRule="exact"/>
              <w:ind w:left="338" w:firstLine="0"/>
              <w:jc w:val="left"/>
              <w:rPr>
                <w:rFonts w:ascii="Verdana" w:hAnsi="Verdana"/>
                <w:b/>
                <w:sz w:val="16"/>
                <w:szCs w:val="16"/>
                <w:lang w:val="es-MX"/>
              </w:rPr>
            </w:pPr>
            <w:r>
              <w:rPr>
                <w:rFonts w:ascii="Verdana" w:hAnsi="Verdana"/>
                <w:b/>
                <w:sz w:val="16"/>
                <w:szCs w:val="16"/>
                <w:lang w:val="es-MX"/>
              </w:rPr>
              <w:t>DE LA APROBACIÓN DE LOS INSPECTORES NAVALES PRIVADOS</w:t>
            </w:r>
          </w:p>
        </w:tc>
        <w:tc>
          <w:tcPr>
            <w:tcW w:w="4675" w:type="dxa"/>
          </w:tcPr>
          <w:p w:rsidR="007D18F9" w:rsidRDefault="007D18F9" w:rsidP="007D18F9">
            <w:pPr>
              <w:spacing w:after="101" w:line="220" w:lineRule="atLeast"/>
              <w:ind w:left="338"/>
              <w:rPr>
                <w:rFonts w:ascii="Verdana" w:hAnsi="Verdana"/>
                <w:b/>
                <w:bCs/>
                <w:sz w:val="16"/>
                <w:szCs w:val="16"/>
                <w:lang w:val="en-US"/>
              </w:rPr>
            </w:pPr>
            <w:r>
              <w:rPr>
                <w:rFonts w:ascii="Verdana" w:hAnsi="Verdana"/>
                <w:b/>
                <w:bCs/>
                <w:sz w:val="16"/>
                <w:szCs w:val="16"/>
                <w:lang w:val="en-US"/>
              </w:rPr>
              <w:t xml:space="preserve">CHAPTER III </w:t>
            </w:r>
          </w:p>
          <w:p w:rsidR="007D18F9" w:rsidRDefault="007D18F9" w:rsidP="007D18F9">
            <w:pPr>
              <w:spacing w:after="101" w:line="220" w:lineRule="atLeast"/>
              <w:ind w:left="338"/>
              <w:rPr>
                <w:lang w:val="en-US"/>
              </w:rPr>
            </w:pPr>
            <w:r>
              <w:rPr>
                <w:rFonts w:ascii="Verdana" w:hAnsi="Verdana"/>
                <w:b/>
                <w:bCs/>
                <w:sz w:val="16"/>
                <w:szCs w:val="16"/>
                <w:lang w:val="en-US"/>
              </w:rPr>
              <w:t>APPROVAL OF PRIVATE NAVAL INSPECTORS</w:t>
            </w:r>
          </w:p>
        </w:tc>
      </w:tr>
      <w:tr w:rsidR="007D18F9" w:rsidRPr="007D18F9" w:rsidTr="00076D0D">
        <w:tc>
          <w:tcPr>
            <w:tcW w:w="4675" w:type="dxa"/>
          </w:tcPr>
          <w:p w:rsidR="007D18F9" w:rsidRDefault="007D18F9" w:rsidP="007D18F9">
            <w:pPr>
              <w:pStyle w:val="TextoCar"/>
              <w:spacing w:line="220" w:lineRule="exact"/>
              <w:ind w:firstLine="0"/>
              <w:jc w:val="left"/>
              <w:rPr>
                <w:rFonts w:ascii="Verdana" w:hAnsi="Verdana"/>
                <w:b/>
                <w:sz w:val="16"/>
                <w:szCs w:val="16"/>
                <w:lang w:val="es-MX"/>
              </w:rPr>
            </w:pPr>
            <w:r>
              <w:rPr>
                <w:rFonts w:ascii="Verdana" w:hAnsi="Verdana"/>
                <w:b/>
                <w:sz w:val="16"/>
                <w:szCs w:val="16"/>
                <w:lang w:val="es-MX"/>
              </w:rPr>
              <w:t xml:space="preserve">TÍTULO CUARTO </w:t>
            </w:r>
          </w:p>
          <w:p w:rsidR="007D18F9" w:rsidRDefault="007D18F9" w:rsidP="007D18F9">
            <w:pPr>
              <w:pStyle w:val="TextoCar"/>
              <w:spacing w:line="220" w:lineRule="exact"/>
              <w:ind w:firstLine="0"/>
              <w:jc w:val="left"/>
              <w:rPr>
                <w:rFonts w:ascii="Verdana" w:hAnsi="Verdana"/>
                <w:b/>
                <w:sz w:val="16"/>
                <w:szCs w:val="16"/>
                <w:lang w:val="es-MX"/>
              </w:rPr>
            </w:pPr>
            <w:r>
              <w:rPr>
                <w:rFonts w:ascii="Verdana" w:hAnsi="Verdana"/>
                <w:b/>
                <w:sz w:val="16"/>
                <w:szCs w:val="16"/>
                <w:lang w:val="es-MX"/>
              </w:rPr>
              <w:lastRenderedPageBreak/>
              <w:t>DE LA CONSTRUCCIÓN NAVAL</w:t>
            </w:r>
          </w:p>
        </w:tc>
        <w:tc>
          <w:tcPr>
            <w:tcW w:w="4675" w:type="dxa"/>
          </w:tcPr>
          <w:p w:rsidR="007D18F9" w:rsidRDefault="007D18F9" w:rsidP="007D18F9">
            <w:pPr>
              <w:spacing w:after="101" w:line="220" w:lineRule="atLeast"/>
              <w:rPr>
                <w:rFonts w:ascii="Verdana" w:hAnsi="Verdana"/>
                <w:b/>
                <w:bCs/>
                <w:sz w:val="16"/>
                <w:szCs w:val="16"/>
                <w:lang w:val="en-US"/>
              </w:rPr>
            </w:pPr>
            <w:r>
              <w:rPr>
                <w:rFonts w:ascii="Verdana" w:hAnsi="Verdana"/>
                <w:b/>
                <w:bCs/>
                <w:sz w:val="16"/>
                <w:szCs w:val="16"/>
                <w:lang w:val="en-US"/>
              </w:rPr>
              <w:lastRenderedPageBreak/>
              <w:t xml:space="preserve">FOURTH TITLE </w:t>
            </w:r>
          </w:p>
          <w:p w:rsidR="007D18F9" w:rsidRDefault="007D18F9" w:rsidP="007D18F9">
            <w:pPr>
              <w:spacing w:after="101" w:line="220" w:lineRule="atLeast"/>
              <w:rPr>
                <w:lang w:val="en-US"/>
              </w:rPr>
            </w:pPr>
            <w:r>
              <w:rPr>
                <w:rFonts w:ascii="Verdana" w:hAnsi="Verdana"/>
                <w:b/>
                <w:bCs/>
                <w:sz w:val="16"/>
                <w:szCs w:val="16"/>
                <w:lang w:val="en-US"/>
              </w:rPr>
              <w:lastRenderedPageBreak/>
              <w:t>NAVAL CONSTRUCTION</w:t>
            </w:r>
          </w:p>
        </w:tc>
      </w:tr>
      <w:tr w:rsidR="007D18F9" w:rsidRPr="007D18F9" w:rsidTr="00076D0D">
        <w:tc>
          <w:tcPr>
            <w:tcW w:w="4675" w:type="dxa"/>
          </w:tcPr>
          <w:p w:rsidR="007D18F9" w:rsidRDefault="007D18F9" w:rsidP="007D18F9">
            <w:pPr>
              <w:pStyle w:val="TextoCar"/>
              <w:spacing w:line="220" w:lineRule="exact"/>
              <w:ind w:left="338" w:firstLine="0"/>
              <w:jc w:val="left"/>
              <w:rPr>
                <w:rFonts w:ascii="Verdana" w:hAnsi="Verdana"/>
                <w:b/>
                <w:sz w:val="16"/>
                <w:szCs w:val="16"/>
                <w:lang w:val="es-MX"/>
              </w:rPr>
            </w:pPr>
            <w:r>
              <w:rPr>
                <w:rFonts w:ascii="Verdana" w:hAnsi="Verdana"/>
                <w:b/>
                <w:sz w:val="16"/>
                <w:szCs w:val="16"/>
                <w:lang w:val="es-MX"/>
              </w:rPr>
              <w:lastRenderedPageBreak/>
              <w:t xml:space="preserve">CAPÍTULO I </w:t>
            </w:r>
          </w:p>
          <w:p w:rsidR="007D18F9" w:rsidRDefault="007D18F9" w:rsidP="007D18F9">
            <w:pPr>
              <w:pStyle w:val="TextoCar"/>
              <w:spacing w:line="220" w:lineRule="exact"/>
              <w:ind w:left="338" w:firstLine="0"/>
              <w:jc w:val="left"/>
              <w:rPr>
                <w:rFonts w:ascii="Verdana" w:hAnsi="Verdana"/>
                <w:b/>
                <w:sz w:val="16"/>
                <w:szCs w:val="16"/>
                <w:lang w:val="es-MX"/>
              </w:rPr>
            </w:pPr>
            <w:r>
              <w:rPr>
                <w:rFonts w:ascii="Verdana" w:hAnsi="Verdana"/>
                <w:b/>
                <w:sz w:val="16"/>
                <w:szCs w:val="16"/>
                <w:lang w:val="es-MX"/>
              </w:rPr>
              <w:t>GENERALIDADES</w:t>
            </w:r>
          </w:p>
        </w:tc>
        <w:tc>
          <w:tcPr>
            <w:tcW w:w="4675" w:type="dxa"/>
          </w:tcPr>
          <w:p w:rsidR="007D18F9" w:rsidRDefault="007D18F9" w:rsidP="007D18F9">
            <w:pPr>
              <w:spacing w:after="101" w:line="220" w:lineRule="atLeast"/>
              <w:ind w:left="338"/>
              <w:rPr>
                <w:rFonts w:ascii="Verdana" w:hAnsi="Verdana"/>
                <w:b/>
                <w:bCs/>
                <w:sz w:val="16"/>
                <w:szCs w:val="16"/>
                <w:lang w:val="en-US"/>
              </w:rPr>
            </w:pPr>
            <w:r>
              <w:rPr>
                <w:rFonts w:ascii="Verdana" w:hAnsi="Verdana"/>
                <w:b/>
                <w:bCs/>
                <w:sz w:val="16"/>
                <w:szCs w:val="16"/>
                <w:lang w:val="en-US"/>
              </w:rPr>
              <w:t>CHAPTER I</w:t>
            </w:r>
          </w:p>
          <w:p w:rsidR="007D18F9" w:rsidRDefault="007D18F9" w:rsidP="007D18F9">
            <w:pPr>
              <w:spacing w:after="101" w:line="220" w:lineRule="atLeast"/>
              <w:ind w:left="338"/>
              <w:rPr>
                <w:lang w:val="en-US"/>
              </w:rPr>
            </w:pPr>
            <w:r>
              <w:rPr>
                <w:rFonts w:ascii="Verdana" w:hAnsi="Verdana"/>
                <w:b/>
                <w:bCs/>
                <w:sz w:val="16"/>
                <w:szCs w:val="16"/>
                <w:lang w:val="en-US"/>
              </w:rPr>
              <w:t xml:space="preserve"> GENERAL</w:t>
            </w:r>
          </w:p>
        </w:tc>
      </w:tr>
      <w:tr w:rsidR="007D18F9" w:rsidRPr="007D18F9" w:rsidTr="00076D0D">
        <w:tc>
          <w:tcPr>
            <w:tcW w:w="4675" w:type="dxa"/>
          </w:tcPr>
          <w:p w:rsidR="007D18F9" w:rsidRDefault="007D18F9" w:rsidP="007D18F9">
            <w:pPr>
              <w:pStyle w:val="TextoCar"/>
              <w:ind w:left="338" w:firstLine="0"/>
              <w:jc w:val="left"/>
              <w:rPr>
                <w:rFonts w:ascii="Verdana" w:hAnsi="Verdana"/>
                <w:b/>
                <w:sz w:val="16"/>
                <w:szCs w:val="16"/>
                <w:lang w:val="es-MX"/>
              </w:rPr>
            </w:pPr>
            <w:r>
              <w:rPr>
                <w:rFonts w:ascii="Verdana" w:hAnsi="Verdana"/>
                <w:b/>
                <w:sz w:val="16"/>
                <w:szCs w:val="16"/>
                <w:lang w:val="es-MX"/>
              </w:rPr>
              <w:t xml:space="preserve">CAPÍTULO II </w:t>
            </w:r>
          </w:p>
          <w:p w:rsidR="007D18F9" w:rsidRDefault="007D18F9" w:rsidP="007D18F9">
            <w:pPr>
              <w:pStyle w:val="TextoCar"/>
              <w:ind w:left="338" w:firstLine="0"/>
              <w:jc w:val="left"/>
              <w:rPr>
                <w:rFonts w:ascii="Verdana" w:hAnsi="Verdana"/>
                <w:b/>
                <w:sz w:val="16"/>
                <w:szCs w:val="16"/>
                <w:lang w:val="es-MX"/>
              </w:rPr>
            </w:pPr>
            <w:r>
              <w:rPr>
                <w:rFonts w:ascii="Verdana" w:hAnsi="Verdana"/>
                <w:b/>
                <w:sz w:val="16"/>
                <w:szCs w:val="16"/>
                <w:lang w:val="es-MX"/>
              </w:rPr>
              <w:t>COMPARTIMENTADO</w:t>
            </w:r>
          </w:p>
        </w:tc>
        <w:tc>
          <w:tcPr>
            <w:tcW w:w="4675" w:type="dxa"/>
          </w:tcPr>
          <w:p w:rsidR="007D18F9" w:rsidRDefault="007D18F9" w:rsidP="007D18F9">
            <w:pPr>
              <w:spacing w:after="101" w:line="216" w:lineRule="atLeast"/>
              <w:ind w:left="338"/>
              <w:rPr>
                <w:rFonts w:ascii="Verdana" w:hAnsi="Verdana"/>
                <w:b/>
                <w:bCs/>
                <w:sz w:val="16"/>
                <w:szCs w:val="16"/>
                <w:lang w:val="en-US"/>
              </w:rPr>
            </w:pPr>
            <w:r>
              <w:rPr>
                <w:rFonts w:ascii="Verdana" w:hAnsi="Verdana"/>
                <w:b/>
                <w:bCs/>
                <w:sz w:val="16"/>
                <w:szCs w:val="16"/>
                <w:lang w:val="en-US"/>
              </w:rPr>
              <w:t xml:space="preserve">CHAPTER II </w:t>
            </w:r>
          </w:p>
          <w:p w:rsidR="007D18F9" w:rsidRDefault="007D18F9" w:rsidP="007D18F9">
            <w:pPr>
              <w:spacing w:after="101" w:line="216" w:lineRule="atLeast"/>
              <w:ind w:left="338"/>
              <w:rPr>
                <w:lang w:val="en-US"/>
              </w:rPr>
            </w:pPr>
            <w:r>
              <w:rPr>
                <w:rFonts w:ascii="Verdana" w:hAnsi="Verdana"/>
                <w:b/>
                <w:bCs/>
                <w:sz w:val="16"/>
                <w:szCs w:val="16"/>
                <w:lang w:val="en-US"/>
              </w:rPr>
              <w:t>COMPARTMENTAL</w:t>
            </w:r>
          </w:p>
        </w:tc>
      </w:tr>
      <w:tr w:rsidR="007D18F9" w:rsidRPr="007D18F9" w:rsidTr="00076D0D">
        <w:tc>
          <w:tcPr>
            <w:tcW w:w="4675" w:type="dxa"/>
          </w:tcPr>
          <w:p w:rsidR="007D18F9" w:rsidRDefault="007D18F9" w:rsidP="007D18F9">
            <w:pPr>
              <w:pStyle w:val="TextoCar"/>
              <w:ind w:left="338" w:firstLine="0"/>
              <w:jc w:val="left"/>
              <w:rPr>
                <w:rFonts w:ascii="Verdana" w:hAnsi="Verdana"/>
                <w:b/>
                <w:sz w:val="16"/>
                <w:szCs w:val="16"/>
                <w:lang w:val="es-MX"/>
              </w:rPr>
            </w:pPr>
            <w:r>
              <w:rPr>
                <w:rFonts w:ascii="Verdana" w:hAnsi="Verdana"/>
                <w:b/>
                <w:sz w:val="16"/>
                <w:szCs w:val="16"/>
                <w:lang w:val="es-MX"/>
              </w:rPr>
              <w:t xml:space="preserve">CAPÍTULO III </w:t>
            </w:r>
          </w:p>
          <w:p w:rsidR="007D18F9" w:rsidRDefault="007D18F9" w:rsidP="007D18F9">
            <w:pPr>
              <w:pStyle w:val="TextoCar"/>
              <w:ind w:left="338" w:firstLine="0"/>
              <w:jc w:val="left"/>
              <w:rPr>
                <w:rFonts w:ascii="Verdana" w:hAnsi="Verdana"/>
                <w:b/>
                <w:sz w:val="16"/>
                <w:szCs w:val="16"/>
                <w:lang w:val="es-MX"/>
              </w:rPr>
            </w:pPr>
            <w:r>
              <w:rPr>
                <w:rFonts w:ascii="Verdana" w:hAnsi="Verdana"/>
                <w:b/>
                <w:sz w:val="16"/>
                <w:szCs w:val="16"/>
                <w:lang w:val="es-MX"/>
              </w:rPr>
              <w:t>INTEGRIDAD DE ESTANQUEIDAD</w:t>
            </w:r>
          </w:p>
        </w:tc>
        <w:tc>
          <w:tcPr>
            <w:tcW w:w="4675" w:type="dxa"/>
          </w:tcPr>
          <w:p w:rsidR="007D18F9" w:rsidRDefault="007D18F9" w:rsidP="007D18F9">
            <w:pPr>
              <w:spacing w:after="101" w:line="216" w:lineRule="atLeast"/>
              <w:ind w:left="338"/>
              <w:rPr>
                <w:rFonts w:ascii="Verdana" w:hAnsi="Verdana"/>
                <w:b/>
                <w:bCs/>
                <w:sz w:val="16"/>
                <w:szCs w:val="16"/>
                <w:lang w:val="en-US"/>
              </w:rPr>
            </w:pPr>
            <w:r>
              <w:rPr>
                <w:rFonts w:ascii="Verdana" w:hAnsi="Verdana"/>
                <w:b/>
                <w:bCs/>
                <w:sz w:val="16"/>
                <w:szCs w:val="16"/>
                <w:lang w:val="en-US"/>
              </w:rPr>
              <w:t xml:space="preserve">CHAPTER III </w:t>
            </w:r>
          </w:p>
          <w:p w:rsidR="007D18F9" w:rsidRDefault="007D18F9" w:rsidP="007D18F9">
            <w:pPr>
              <w:spacing w:after="101" w:line="216" w:lineRule="atLeast"/>
              <w:ind w:left="338"/>
              <w:rPr>
                <w:lang w:val="en-US"/>
              </w:rPr>
            </w:pPr>
            <w:r>
              <w:rPr>
                <w:rFonts w:ascii="Verdana" w:hAnsi="Verdana"/>
                <w:b/>
                <w:bCs/>
                <w:sz w:val="16"/>
                <w:szCs w:val="16"/>
                <w:lang w:val="en-US"/>
              </w:rPr>
              <w:t>INTEGRITY OF HERMETICITY</w:t>
            </w:r>
          </w:p>
        </w:tc>
      </w:tr>
      <w:tr w:rsidR="007D18F9" w:rsidRPr="007D18F9" w:rsidTr="00076D0D">
        <w:tc>
          <w:tcPr>
            <w:tcW w:w="4675" w:type="dxa"/>
          </w:tcPr>
          <w:p w:rsidR="007D18F9" w:rsidRDefault="007D18F9" w:rsidP="007D18F9">
            <w:pPr>
              <w:pStyle w:val="TextoCar"/>
              <w:spacing w:line="220" w:lineRule="exact"/>
              <w:ind w:left="338" w:firstLine="0"/>
              <w:jc w:val="left"/>
              <w:rPr>
                <w:rFonts w:ascii="Verdana" w:hAnsi="Verdana"/>
                <w:b/>
                <w:sz w:val="16"/>
                <w:szCs w:val="16"/>
                <w:lang w:val="es-MX"/>
              </w:rPr>
            </w:pPr>
            <w:r>
              <w:rPr>
                <w:rFonts w:ascii="Verdana" w:hAnsi="Verdana"/>
                <w:b/>
                <w:sz w:val="16"/>
                <w:szCs w:val="16"/>
                <w:lang w:val="es-MX"/>
              </w:rPr>
              <w:t xml:space="preserve">CAPÍTULO IV </w:t>
            </w:r>
          </w:p>
          <w:p w:rsidR="007D18F9" w:rsidRDefault="007D18F9" w:rsidP="007D18F9">
            <w:pPr>
              <w:pStyle w:val="TextoCar"/>
              <w:spacing w:line="220" w:lineRule="exact"/>
              <w:ind w:left="338" w:firstLine="0"/>
              <w:jc w:val="left"/>
              <w:rPr>
                <w:rFonts w:ascii="Verdana" w:hAnsi="Verdana"/>
                <w:b/>
                <w:sz w:val="16"/>
                <w:szCs w:val="16"/>
                <w:lang w:val="es-MX"/>
              </w:rPr>
            </w:pPr>
            <w:r>
              <w:rPr>
                <w:rFonts w:ascii="Verdana" w:hAnsi="Verdana"/>
                <w:b/>
                <w:sz w:val="16"/>
                <w:szCs w:val="16"/>
                <w:lang w:val="es-MX"/>
              </w:rPr>
              <w:t>ESTABILIDAD</w:t>
            </w:r>
          </w:p>
        </w:tc>
        <w:tc>
          <w:tcPr>
            <w:tcW w:w="4675" w:type="dxa"/>
          </w:tcPr>
          <w:p w:rsidR="007D18F9" w:rsidRDefault="007D18F9" w:rsidP="007D18F9">
            <w:pPr>
              <w:spacing w:after="101" w:line="220" w:lineRule="atLeast"/>
              <w:ind w:left="338"/>
              <w:rPr>
                <w:rFonts w:ascii="Verdana" w:hAnsi="Verdana"/>
                <w:b/>
                <w:bCs/>
                <w:sz w:val="16"/>
                <w:szCs w:val="16"/>
                <w:lang w:val="en-US"/>
              </w:rPr>
            </w:pPr>
            <w:r>
              <w:rPr>
                <w:rFonts w:ascii="Verdana" w:hAnsi="Verdana"/>
                <w:b/>
                <w:bCs/>
                <w:sz w:val="16"/>
                <w:szCs w:val="16"/>
                <w:lang w:val="en-US"/>
              </w:rPr>
              <w:t xml:space="preserve">CHAPTER IV </w:t>
            </w:r>
          </w:p>
          <w:p w:rsidR="007D18F9" w:rsidRDefault="007D18F9" w:rsidP="007D18F9">
            <w:pPr>
              <w:spacing w:after="101" w:line="220" w:lineRule="atLeast"/>
              <w:ind w:left="338"/>
              <w:rPr>
                <w:lang w:val="en-US"/>
              </w:rPr>
            </w:pPr>
            <w:r>
              <w:rPr>
                <w:rFonts w:ascii="Verdana" w:hAnsi="Verdana"/>
                <w:b/>
                <w:bCs/>
                <w:sz w:val="16"/>
                <w:szCs w:val="16"/>
                <w:lang w:val="en-US"/>
              </w:rPr>
              <w:t>STABILITY</w:t>
            </w:r>
          </w:p>
        </w:tc>
      </w:tr>
      <w:tr w:rsidR="007D18F9" w:rsidRPr="007D18F9" w:rsidTr="00076D0D">
        <w:tc>
          <w:tcPr>
            <w:tcW w:w="4675" w:type="dxa"/>
          </w:tcPr>
          <w:p w:rsidR="007D18F9" w:rsidRDefault="007D18F9" w:rsidP="007D18F9">
            <w:pPr>
              <w:pStyle w:val="TextoCar"/>
              <w:spacing w:after="98"/>
              <w:ind w:firstLine="0"/>
              <w:jc w:val="left"/>
              <w:rPr>
                <w:rFonts w:ascii="Verdana" w:hAnsi="Verdana"/>
                <w:b/>
                <w:sz w:val="16"/>
                <w:szCs w:val="16"/>
                <w:lang w:val="es-MX"/>
              </w:rPr>
            </w:pPr>
            <w:r>
              <w:rPr>
                <w:rFonts w:ascii="Verdana" w:hAnsi="Verdana"/>
                <w:b/>
                <w:sz w:val="16"/>
                <w:szCs w:val="16"/>
                <w:lang w:val="es-MX"/>
              </w:rPr>
              <w:t xml:space="preserve">TÍTULO QUINTO </w:t>
            </w:r>
          </w:p>
          <w:p w:rsidR="007D18F9" w:rsidRDefault="007D18F9" w:rsidP="007D18F9">
            <w:pPr>
              <w:pStyle w:val="TextoCar"/>
              <w:spacing w:after="98"/>
              <w:ind w:firstLine="0"/>
              <w:jc w:val="left"/>
              <w:rPr>
                <w:rFonts w:ascii="Verdana" w:hAnsi="Verdana"/>
                <w:b/>
                <w:sz w:val="16"/>
                <w:szCs w:val="16"/>
                <w:lang w:val="es-MX"/>
              </w:rPr>
            </w:pPr>
            <w:r>
              <w:rPr>
                <w:rFonts w:ascii="Verdana" w:hAnsi="Verdana"/>
                <w:b/>
                <w:sz w:val="16"/>
                <w:szCs w:val="16"/>
                <w:lang w:val="es-MX"/>
              </w:rPr>
              <w:t>DE LAS INSTALACIONES DE MÁQUINAS Y ELÉCTRICAS</w:t>
            </w:r>
          </w:p>
        </w:tc>
        <w:tc>
          <w:tcPr>
            <w:tcW w:w="4675" w:type="dxa"/>
          </w:tcPr>
          <w:p w:rsidR="007D18F9" w:rsidRDefault="007D18F9" w:rsidP="007D18F9">
            <w:pPr>
              <w:spacing w:after="98" w:line="216" w:lineRule="atLeast"/>
              <w:rPr>
                <w:rFonts w:ascii="Verdana" w:hAnsi="Verdana"/>
                <w:b/>
                <w:bCs/>
                <w:sz w:val="16"/>
                <w:szCs w:val="16"/>
                <w:lang w:val="en-US"/>
              </w:rPr>
            </w:pPr>
            <w:r>
              <w:rPr>
                <w:rFonts w:ascii="Verdana" w:hAnsi="Verdana"/>
                <w:b/>
                <w:bCs/>
                <w:sz w:val="16"/>
                <w:szCs w:val="16"/>
                <w:lang w:val="en-US"/>
              </w:rPr>
              <w:t xml:space="preserve">FIFTH TITLE </w:t>
            </w:r>
          </w:p>
          <w:p w:rsidR="007D18F9" w:rsidRDefault="007D18F9" w:rsidP="007D18F9">
            <w:pPr>
              <w:spacing w:after="98" w:line="216" w:lineRule="atLeast"/>
              <w:rPr>
                <w:lang w:val="en-US"/>
              </w:rPr>
            </w:pPr>
            <w:r>
              <w:rPr>
                <w:rFonts w:ascii="Verdana" w:hAnsi="Verdana"/>
                <w:b/>
                <w:bCs/>
                <w:sz w:val="16"/>
                <w:szCs w:val="16"/>
                <w:lang w:val="en-US"/>
              </w:rPr>
              <w:t>MACHINE AND ELECTRICAL INSTALLATIONS</w:t>
            </w:r>
          </w:p>
        </w:tc>
      </w:tr>
      <w:tr w:rsidR="007D18F9" w:rsidRPr="007D18F9" w:rsidTr="00076D0D">
        <w:tc>
          <w:tcPr>
            <w:tcW w:w="4675" w:type="dxa"/>
          </w:tcPr>
          <w:p w:rsidR="007D18F9" w:rsidRDefault="007D18F9" w:rsidP="007D18F9">
            <w:pPr>
              <w:pStyle w:val="TextoCar"/>
              <w:spacing w:after="98"/>
              <w:ind w:left="338" w:firstLine="0"/>
              <w:jc w:val="left"/>
              <w:rPr>
                <w:rFonts w:ascii="Verdana" w:hAnsi="Verdana"/>
                <w:b/>
                <w:sz w:val="16"/>
                <w:szCs w:val="16"/>
                <w:lang w:val="es-MX"/>
              </w:rPr>
            </w:pPr>
            <w:r>
              <w:rPr>
                <w:rFonts w:ascii="Verdana" w:hAnsi="Verdana"/>
                <w:b/>
                <w:sz w:val="16"/>
                <w:szCs w:val="16"/>
                <w:lang w:val="es-MX"/>
              </w:rPr>
              <w:t xml:space="preserve">CAPÍTULO I </w:t>
            </w:r>
          </w:p>
          <w:p w:rsidR="007D18F9" w:rsidRDefault="007D18F9" w:rsidP="007D18F9">
            <w:pPr>
              <w:pStyle w:val="TextoCar"/>
              <w:spacing w:after="98"/>
              <w:ind w:left="338" w:firstLine="0"/>
              <w:jc w:val="left"/>
              <w:rPr>
                <w:rFonts w:ascii="Verdana" w:hAnsi="Verdana"/>
                <w:b/>
                <w:sz w:val="16"/>
                <w:szCs w:val="16"/>
                <w:lang w:val="es-MX"/>
              </w:rPr>
            </w:pPr>
            <w:r>
              <w:rPr>
                <w:rFonts w:ascii="Verdana" w:hAnsi="Verdana"/>
                <w:b/>
                <w:sz w:val="16"/>
                <w:szCs w:val="16"/>
                <w:lang w:val="es-MX"/>
              </w:rPr>
              <w:t>GENERALIDADES</w:t>
            </w:r>
          </w:p>
        </w:tc>
        <w:tc>
          <w:tcPr>
            <w:tcW w:w="4675" w:type="dxa"/>
          </w:tcPr>
          <w:p w:rsidR="007D18F9" w:rsidRDefault="007D18F9" w:rsidP="007D18F9">
            <w:pPr>
              <w:spacing w:after="98" w:line="216" w:lineRule="atLeast"/>
              <w:ind w:left="338"/>
              <w:rPr>
                <w:rFonts w:ascii="Verdana" w:hAnsi="Verdana"/>
                <w:b/>
                <w:bCs/>
                <w:sz w:val="16"/>
                <w:szCs w:val="16"/>
                <w:lang w:val="en-US"/>
              </w:rPr>
            </w:pPr>
            <w:r>
              <w:rPr>
                <w:rFonts w:ascii="Verdana" w:hAnsi="Verdana"/>
                <w:b/>
                <w:bCs/>
                <w:sz w:val="16"/>
                <w:szCs w:val="16"/>
                <w:lang w:val="en-US"/>
              </w:rPr>
              <w:t xml:space="preserve">CHAPTER I </w:t>
            </w:r>
          </w:p>
          <w:p w:rsidR="007D18F9" w:rsidRDefault="007D18F9" w:rsidP="007D18F9">
            <w:pPr>
              <w:spacing w:after="98" w:line="216" w:lineRule="atLeast"/>
              <w:ind w:left="338"/>
              <w:rPr>
                <w:lang w:val="en-US"/>
              </w:rPr>
            </w:pPr>
            <w:r>
              <w:rPr>
                <w:rFonts w:ascii="Verdana" w:hAnsi="Verdana"/>
                <w:b/>
                <w:bCs/>
                <w:sz w:val="16"/>
                <w:szCs w:val="16"/>
                <w:lang w:val="en-US"/>
              </w:rPr>
              <w:t>GENERAL PROVISIONS</w:t>
            </w:r>
          </w:p>
        </w:tc>
      </w:tr>
      <w:tr w:rsidR="007D18F9" w:rsidRPr="007D18F9" w:rsidTr="00076D0D">
        <w:tc>
          <w:tcPr>
            <w:tcW w:w="4675" w:type="dxa"/>
          </w:tcPr>
          <w:p w:rsidR="007D18F9" w:rsidRDefault="007D18F9" w:rsidP="007D18F9">
            <w:pPr>
              <w:pStyle w:val="TextoCar"/>
              <w:spacing w:after="98"/>
              <w:ind w:left="338" w:firstLine="0"/>
              <w:jc w:val="left"/>
              <w:rPr>
                <w:rFonts w:ascii="Verdana" w:hAnsi="Verdana"/>
                <w:b/>
                <w:sz w:val="16"/>
                <w:szCs w:val="16"/>
                <w:lang w:val="es-MX"/>
              </w:rPr>
            </w:pPr>
            <w:r>
              <w:rPr>
                <w:rFonts w:ascii="Verdana" w:hAnsi="Verdana"/>
                <w:b/>
                <w:sz w:val="16"/>
                <w:szCs w:val="16"/>
                <w:lang w:val="es-MX"/>
              </w:rPr>
              <w:t xml:space="preserve">CAPÍTULO II </w:t>
            </w:r>
          </w:p>
          <w:p w:rsidR="007D18F9" w:rsidRDefault="007D18F9" w:rsidP="007D18F9">
            <w:pPr>
              <w:pStyle w:val="TextoCar"/>
              <w:spacing w:after="98"/>
              <w:ind w:left="338" w:firstLine="0"/>
              <w:jc w:val="left"/>
              <w:rPr>
                <w:rFonts w:ascii="Verdana" w:hAnsi="Verdana"/>
                <w:b/>
                <w:sz w:val="16"/>
                <w:szCs w:val="16"/>
                <w:lang w:val="es-MX"/>
              </w:rPr>
            </w:pPr>
            <w:r>
              <w:rPr>
                <w:rFonts w:ascii="Verdana" w:hAnsi="Verdana"/>
                <w:b/>
                <w:sz w:val="16"/>
                <w:szCs w:val="16"/>
                <w:lang w:val="es-MX"/>
              </w:rPr>
              <w:t>INSTALACIONES DE MÁQUINAS</w:t>
            </w:r>
          </w:p>
        </w:tc>
        <w:tc>
          <w:tcPr>
            <w:tcW w:w="4675" w:type="dxa"/>
          </w:tcPr>
          <w:p w:rsidR="007D18F9" w:rsidRDefault="007D18F9" w:rsidP="007D18F9">
            <w:pPr>
              <w:spacing w:after="98" w:line="216" w:lineRule="atLeast"/>
              <w:ind w:left="338"/>
              <w:rPr>
                <w:rFonts w:ascii="Verdana" w:hAnsi="Verdana"/>
                <w:b/>
                <w:bCs/>
                <w:sz w:val="16"/>
                <w:szCs w:val="16"/>
                <w:lang w:val="en-US"/>
              </w:rPr>
            </w:pPr>
            <w:r>
              <w:rPr>
                <w:rFonts w:ascii="Verdana" w:hAnsi="Verdana"/>
                <w:b/>
                <w:bCs/>
                <w:sz w:val="16"/>
                <w:szCs w:val="16"/>
                <w:lang w:val="en-US"/>
              </w:rPr>
              <w:t xml:space="preserve">CHAPTER II </w:t>
            </w:r>
          </w:p>
          <w:p w:rsidR="007D18F9" w:rsidRDefault="007D18F9" w:rsidP="007D18F9">
            <w:pPr>
              <w:spacing w:after="98" w:line="216" w:lineRule="atLeast"/>
              <w:ind w:left="338"/>
              <w:rPr>
                <w:lang w:val="en-US"/>
              </w:rPr>
            </w:pPr>
            <w:r>
              <w:rPr>
                <w:rFonts w:ascii="Verdana" w:hAnsi="Verdana"/>
                <w:b/>
                <w:bCs/>
                <w:sz w:val="16"/>
                <w:szCs w:val="16"/>
                <w:lang w:val="en-US"/>
              </w:rPr>
              <w:t>INSTALLATION OF MACHINES</w:t>
            </w:r>
          </w:p>
        </w:tc>
      </w:tr>
      <w:tr w:rsidR="007D18F9" w:rsidRPr="007D18F9" w:rsidTr="00076D0D">
        <w:tc>
          <w:tcPr>
            <w:tcW w:w="4675" w:type="dxa"/>
          </w:tcPr>
          <w:p w:rsidR="007D18F9" w:rsidRDefault="007D18F9" w:rsidP="007D18F9">
            <w:pPr>
              <w:pStyle w:val="TextoCar"/>
              <w:spacing w:line="220" w:lineRule="exact"/>
              <w:ind w:left="338" w:firstLine="0"/>
              <w:jc w:val="left"/>
              <w:rPr>
                <w:rFonts w:ascii="Verdana" w:hAnsi="Verdana"/>
                <w:b/>
                <w:sz w:val="16"/>
                <w:szCs w:val="16"/>
                <w:lang w:val="es-MX"/>
              </w:rPr>
            </w:pPr>
            <w:r>
              <w:rPr>
                <w:rFonts w:ascii="Verdana" w:hAnsi="Verdana"/>
                <w:b/>
                <w:sz w:val="16"/>
                <w:szCs w:val="16"/>
                <w:lang w:val="es-MX"/>
              </w:rPr>
              <w:t>CAPÍTULO III</w:t>
            </w:r>
          </w:p>
          <w:p w:rsidR="007D18F9" w:rsidRDefault="007D18F9" w:rsidP="007D18F9">
            <w:pPr>
              <w:pStyle w:val="TextoCar"/>
              <w:spacing w:line="220" w:lineRule="exact"/>
              <w:ind w:left="338" w:firstLine="0"/>
              <w:jc w:val="left"/>
              <w:rPr>
                <w:rFonts w:ascii="Verdana" w:hAnsi="Verdana"/>
                <w:b/>
                <w:sz w:val="16"/>
                <w:szCs w:val="16"/>
                <w:lang w:val="es-MX"/>
              </w:rPr>
            </w:pPr>
            <w:r>
              <w:rPr>
                <w:rFonts w:ascii="Verdana" w:hAnsi="Verdana"/>
                <w:b/>
                <w:sz w:val="16"/>
                <w:szCs w:val="16"/>
                <w:lang w:val="es-MX"/>
              </w:rPr>
              <w:t>INSTALACIONES ELÉCTRICAS</w:t>
            </w:r>
          </w:p>
        </w:tc>
        <w:tc>
          <w:tcPr>
            <w:tcW w:w="4675" w:type="dxa"/>
          </w:tcPr>
          <w:p w:rsidR="007D18F9" w:rsidRDefault="007D18F9" w:rsidP="007D18F9">
            <w:pPr>
              <w:spacing w:after="101" w:line="220" w:lineRule="atLeast"/>
              <w:ind w:left="338"/>
              <w:rPr>
                <w:rFonts w:ascii="Verdana" w:hAnsi="Verdana"/>
                <w:b/>
                <w:bCs/>
                <w:sz w:val="16"/>
                <w:szCs w:val="16"/>
                <w:lang w:val="en-US"/>
              </w:rPr>
            </w:pPr>
            <w:r>
              <w:rPr>
                <w:rFonts w:ascii="Verdana" w:hAnsi="Verdana"/>
                <w:b/>
                <w:bCs/>
                <w:sz w:val="16"/>
                <w:szCs w:val="16"/>
                <w:lang w:val="en-US"/>
              </w:rPr>
              <w:t xml:space="preserve">CHAPTER III </w:t>
            </w:r>
          </w:p>
          <w:p w:rsidR="007D18F9" w:rsidRDefault="007D18F9" w:rsidP="007D18F9">
            <w:pPr>
              <w:spacing w:after="101" w:line="220" w:lineRule="atLeast"/>
              <w:ind w:left="338"/>
              <w:rPr>
                <w:lang w:val="en-US"/>
              </w:rPr>
            </w:pPr>
            <w:r>
              <w:rPr>
                <w:rFonts w:ascii="Verdana" w:hAnsi="Verdana"/>
                <w:b/>
                <w:bCs/>
                <w:sz w:val="16"/>
                <w:szCs w:val="16"/>
                <w:lang w:val="en-US"/>
              </w:rPr>
              <w:t>ELECTRICAL INSTALLATIONS</w:t>
            </w:r>
          </w:p>
        </w:tc>
      </w:tr>
      <w:tr w:rsidR="007D18F9" w:rsidRPr="007D18F9" w:rsidTr="00076D0D">
        <w:tc>
          <w:tcPr>
            <w:tcW w:w="4675" w:type="dxa"/>
          </w:tcPr>
          <w:p w:rsidR="007D18F9" w:rsidRDefault="007D18F9" w:rsidP="007D18F9">
            <w:pPr>
              <w:pStyle w:val="TextoCar"/>
              <w:spacing w:line="224" w:lineRule="exact"/>
              <w:ind w:firstLine="0"/>
              <w:jc w:val="left"/>
              <w:rPr>
                <w:rFonts w:ascii="Verdana" w:hAnsi="Verdana"/>
                <w:b/>
                <w:sz w:val="16"/>
                <w:szCs w:val="16"/>
                <w:lang w:val="es-MX"/>
              </w:rPr>
            </w:pPr>
            <w:r>
              <w:rPr>
                <w:rFonts w:ascii="Verdana" w:hAnsi="Verdana"/>
                <w:b/>
                <w:sz w:val="16"/>
                <w:szCs w:val="16"/>
                <w:lang w:val="es-MX"/>
              </w:rPr>
              <w:t xml:space="preserve">TÍTULO SEXTO </w:t>
            </w:r>
          </w:p>
          <w:p w:rsidR="007D18F9" w:rsidRDefault="007D18F9" w:rsidP="007D18F9">
            <w:pPr>
              <w:pStyle w:val="TextoCar"/>
              <w:spacing w:line="224" w:lineRule="exact"/>
              <w:ind w:firstLine="0"/>
              <w:jc w:val="left"/>
              <w:rPr>
                <w:rFonts w:ascii="Verdana" w:hAnsi="Verdana"/>
                <w:b/>
                <w:sz w:val="16"/>
                <w:szCs w:val="16"/>
                <w:lang w:val="es-MX"/>
              </w:rPr>
            </w:pPr>
            <w:r>
              <w:rPr>
                <w:rFonts w:ascii="Verdana" w:hAnsi="Verdana"/>
                <w:b/>
                <w:sz w:val="16"/>
                <w:szCs w:val="16"/>
                <w:lang w:val="es-MX"/>
              </w:rPr>
              <w:t>DE LA SEGURIDAD CONTRA INCENDIO Y EL SALVAMENTO</w:t>
            </w:r>
          </w:p>
        </w:tc>
        <w:tc>
          <w:tcPr>
            <w:tcW w:w="4675" w:type="dxa"/>
          </w:tcPr>
          <w:p w:rsidR="007D18F9" w:rsidRDefault="007D18F9" w:rsidP="007D18F9">
            <w:pPr>
              <w:spacing w:after="101" w:line="224" w:lineRule="atLeast"/>
              <w:rPr>
                <w:rFonts w:ascii="Verdana" w:hAnsi="Verdana"/>
                <w:b/>
                <w:bCs/>
                <w:sz w:val="16"/>
                <w:szCs w:val="16"/>
                <w:lang w:val="en-US"/>
              </w:rPr>
            </w:pPr>
            <w:r>
              <w:rPr>
                <w:rFonts w:ascii="Verdana" w:hAnsi="Verdana"/>
                <w:b/>
                <w:bCs/>
                <w:sz w:val="16"/>
                <w:szCs w:val="16"/>
                <w:lang w:val="en-US"/>
              </w:rPr>
              <w:t xml:space="preserve">SIXTH TITLE </w:t>
            </w:r>
          </w:p>
          <w:p w:rsidR="007D18F9" w:rsidRDefault="007D18F9" w:rsidP="007D18F9">
            <w:pPr>
              <w:spacing w:after="101" w:line="224" w:lineRule="atLeast"/>
              <w:rPr>
                <w:lang w:val="en-US"/>
              </w:rPr>
            </w:pPr>
            <w:r>
              <w:rPr>
                <w:rFonts w:ascii="Verdana" w:hAnsi="Verdana"/>
                <w:b/>
                <w:bCs/>
                <w:sz w:val="16"/>
                <w:szCs w:val="16"/>
                <w:lang w:val="en-US"/>
              </w:rPr>
              <w:t>FIRE AND RESCUE SAFETY</w:t>
            </w:r>
          </w:p>
        </w:tc>
      </w:tr>
      <w:tr w:rsidR="007D18F9" w:rsidRPr="007D18F9" w:rsidTr="00076D0D">
        <w:tc>
          <w:tcPr>
            <w:tcW w:w="4675" w:type="dxa"/>
          </w:tcPr>
          <w:p w:rsidR="007D18F9" w:rsidRDefault="007D18F9" w:rsidP="007D18F9">
            <w:pPr>
              <w:pStyle w:val="TextoCar"/>
              <w:spacing w:line="224" w:lineRule="exact"/>
              <w:ind w:left="338" w:firstLine="0"/>
              <w:jc w:val="left"/>
              <w:rPr>
                <w:rFonts w:ascii="Verdana" w:hAnsi="Verdana"/>
                <w:b/>
                <w:sz w:val="16"/>
                <w:szCs w:val="16"/>
                <w:lang w:val="es-MX"/>
              </w:rPr>
            </w:pPr>
            <w:r>
              <w:rPr>
                <w:rFonts w:ascii="Verdana" w:hAnsi="Verdana"/>
                <w:b/>
                <w:sz w:val="16"/>
                <w:szCs w:val="16"/>
                <w:lang w:val="es-MX"/>
              </w:rPr>
              <w:t xml:space="preserve">CAPÍTULO I </w:t>
            </w:r>
          </w:p>
          <w:p w:rsidR="007D18F9" w:rsidRDefault="007D18F9" w:rsidP="007D18F9">
            <w:pPr>
              <w:pStyle w:val="TextoCar"/>
              <w:spacing w:line="224" w:lineRule="exact"/>
              <w:ind w:left="338" w:firstLine="0"/>
              <w:jc w:val="left"/>
              <w:rPr>
                <w:rFonts w:ascii="Verdana" w:hAnsi="Verdana"/>
                <w:b/>
                <w:sz w:val="16"/>
                <w:szCs w:val="16"/>
                <w:lang w:val="es-MX"/>
              </w:rPr>
            </w:pPr>
            <w:r>
              <w:rPr>
                <w:rFonts w:ascii="Verdana" w:hAnsi="Verdana"/>
                <w:b/>
                <w:sz w:val="16"/>
                <w:szCs w:val="16"/>
                <w:lang w:val="es-MX"/>
              </w:rPr>
              <w:t>GENERALIDADES</w:t>
            </w:r>
          </w:p>
        </w:tc>
        <w:tc>
          <w:tcPr>
            <w:tcW w:w="4675" w:type="dxa"/>
          </w:tcPr>
          <w:p w:rsidR="007D18F9" w:rsidRDefault="007D18F9" w:rsidP="007D18F9">
            <w:pPr>
              <w:spacing w:after="101" w:line="224" w:lineRule="atLeast"/>
              <w:ind w:left="338"/>
              <w:rPr>
                <w:rFonts w:ascii="Verdana" w:hAnsi="Verdana"/>
                <w:b/>
                <w:bCs/>
                <w:sz w:val="16"/>
                <w:szCs w:val="16"/>
                <w:lang w:val="en-US"/>
              </w:rPr>
            </w:pPr>
            <w:r>
              <w:rPr>
                <w:rFonts w:ascii="Verdana" w:hAnsi="Verdana"/>
                <w:b/>
                <w:bCs/>
                <w:sz w:val="16"/>
                <w:szCs w:val="16"/>
                <w:lang w:val="en-US"/>
              </w:rPr>
              <w:t xml:space="preserve">CHAPTER I </w:t>
            </w:r>
          </w:p>
          <w:p w:rsidR="007D18F9" w:rsidRDefault="007D18F9" w:rsidP="007D18F9">
            <w:pPr>
              <w:spacing w:after="101" w:line="224" w:lineRule="atLeast"/>
              <w:ind w:left="338"/>
              <w:rPr>
                <w:lang w:val="en-US"/>
              </w:rPr>
            </w:pPr>
            <w:r>
              <w:rPr>
                <w:rFonts w:ascii="Verdana" w:hAnsi="Verdana"/>
                <w:b/>
                <w:bCs/>
                <w:sz w:val="16"/>
                <w:szCs w:val="16"/>
                <w:lang w:val="en-US"/>
              </w:rPr>
              <w:t>GENERAL PROVISIONS</w:t>
            </w:r>
          </w:p>
        </w:tc>
      </w:tr>
      <w:tr w:rsidR="007D18F9" w:rsidRPr="007D18F9" w:rsidTr="00076D0D">
        <w:tc>
          <w:tcPr>
            <w:tcW w:w="4675" w:type="dxa"/>
          </w:tcPr>
          <w:p w:rsidR="007D18F9" w:rsidRDefault="007D18F9" w:rsidP="007D18F9">
            <w:pPr>
              <w:pStyle w:val="TextoCar"/>
              <w:spacing w:line="224" w:lineRule="exact"/>
              <w:ind w:left="338" w:firstLine="0"/>
              <w:jc w:val="left"/>
              <w:rPr>
                <w:rFonts w:ascii="Verdana" w:hAnsi="Verdana"/>
                <w:b/>
                <w:sz w:val="16"/>
                <w:szCs w:val="16"/>
                <w:lang w:val="es-MX"/>
              </w:rPr>
            </w:pPr>
            <w:r>
              <w:rPr>
                <w:rFonts w:ascii="Verdana" w:hAnsi="Verdana"/>
                <w:b/>
                <w:sz w:val="16"/>
                <w:szCs w:val="16"/>
                <w:lang w:val="es-MX"/>
              </w:rPr>
              <w:t xml:space="preserve">CAPÍTULO II </w:t>
            </w:r>
          </w:p>
          <w:p w:rsidR="007D18F9" w:rsidRDefault="007D18F9" w:rsidP="007D18F9">
            <w:pPr>
              <w:pStyle w:val="TextoCar"/>
              <w:spacing w:line="224" w:lineRule="exact"/>
              <w:ind w:left="338" w:firstLine="0"/>
              <w:jc w:val="left"/>
              <w:rPr>
                <w:rFonts w:ascii="Verdana" w:hAnsi="Verdana"/>
                <w:b/>
                <w:sz w:val="16"/>
                <w:szCs w:val="16"/>
                <w:lang w:val="es-MX"/>
              </w:rPr>
            </w:pPr>
            <w:r>
              <w:rPr>
                <w:rFonts w:ascii="Verdana" w:hAnsi="Verdana"/>
                <w:b/>
                <w:sz w:val="16"/>
                <w:szCs w:val="16"/>
                <w:lang w:val="es-MX"/>
              </w:rPr>
              <w:t>PREVENCIÓN, DETECCIÓN Y EXTINCIÓN DE INCENDIOS</w:t>
            </w:r>
          </w:p>
        </w:tc>
        <w:tc>
          <w:tcPr>
            <w:tcW w:w="4675" w:type="dxa"/>
          </w:tcPr>
          <w:p w:rsidR="007D18F9" w:rsidRDefault="007D18F9" w:rsidP="007D18F9">
            <w:pPr>
              <w:spacing w:after="101" w:line="224" w:lineRule="atLeast"/>
              <w:ind w:left="338"/>
              <w:rPr>
                <w:rFonts w:ascii="Verdana" w:hAnsi="Verdana"/>
                <w:b/>
                <w:bCs/>
                <w:sz w:val="16"/>
                <w:szCs w:val="16"/>
                <w:lang w:val="en-US"/>
              </w:rPr>
            </w:pPr>
            <w:r>
              <w:rPr>
                <w:rFonts w:ascii="Verdana" w:hAnsi="Verdana"/>
                <w:b/>
                <w:bCs/>
                <w:sz w:val="16"/>
                <w:szCs w:val="16"/>
                <w:lang w:val="en-US"/>
              </w:rPr>
              <w:t xml:space="preserve">CHAPTER II </w:t>
            </w:r>
          </w:p>
          <w:p w:rsidR="007D18F9" w:rsidRDefault="007D18F9" w:rsidP="007D18F9">
            <w:pPr>
              <w:spacing w:after="101" w:line="224" w:lineRule="atLeast"/>
              <w:ind w:left="338"/>
              <w:rPr>
                <w:lang w:val="en-US"/>
              </w:rPr>
            </w:pPr>
            <w:r>
              <w:rPr>
                <w:rFonts w:ascii="Verdana" w:hAnsi="Verdana"/>
                <w:b/>
                <w:bCs/>
                <w:sz w:val="16"/>
                <w:szCs w:val="16"/>
                <w:lang w:val="en-US"/>
              </w:rPr>
              <w:t>FIRE PREVENTION, DETECTION AND EXTINGUISHING</w:t>
            </w:r>
          </w:p>
        </w:tc>
      </w:tr>
      <w:tr w:rsidR="007D18F9" w:rsidRPr="007D18F9" w:rsidTr="00076D0D">
        <w:tc>
          <w:tcPr>
            <w:tcW w:w="4675" w:type="dxa"/>
          </w:tcPr>
          <w:p w:rsidR="007D18F9" w:rsidRDefault="007D18F9" w:rsidP="007D18F9">
            <w:pPr>
              <w:pStyle w:val="TextoCar"/>
              <w:spacing w:line="222" w:lineRule="exact"/>
              <w:ind w:left="338" w:firstLine="0"/>
              <w:jc w:val="left"/>
              <w:rPr>
                <w:rFonts w:ascii="Verdana" w:hAnsi="Verdana"/>
                <w:b/>
                <w:sz w:val="16"/>
                <w:szCs w:val="16"/>
                <w:lang w:val="es-MX"/>
              </w:rPr>
            </w:pPr>
            <w:r>
              <w:rPr>
                <w:rFonts w:ascii="Verdana" w:hAnsi="Verdana"/>
                <w:b/>
                <w:sz w:val="16"/>
                <w:szCs w:val="16"/>
                <w:lang w:val="es-MX"/>
              </w:rPr>
              <w:t xml:space="preserve">CAPÍTULO III </w:t>
            </w:r>
          </w:p>
          <w:p w:rsidR="007D18F9" w:rsidRDefault="007D18F9" w:rsidP="007D18F9">
            <w:pPr>
              <w:pStyle w:val="TextoCar"/>
              <w:spacing w:line="222" w:lineRule="exact"/>
              <w:ind w:left="338" w:firstLine="0"/>
              <w:jc w:val="left"/>
              <w:rPr>
                <w:rFonts w:ascii="Verdana" w:hAnsi="Verdana"/>
                <w:b/>
                <w:sz w:val="16"/>
                <w:szCs w:val="16"/>
                <w:lang w:val="es-MX"/>
              </w:rPr>
            </w:pPr>
            <w:r>
              <w:rPr>
                <w:rFonts w:ascii="Verdana" w:hAnsi="Verdana"/>
                <w:b/>
                <w:sz w:val="16"/>
                <w:szCs w:val="16"/>
                <w:lang w:val="es-MX"/>
              </w:rPr>
              <w:t>DISPOSITIVOS Y MEDIOS DE SALVAMENTO</w:t>
            </w:r>
          </w:p>
        </w:tc>
        <w:tc>
          <w:tcPr>
            <w:tcW w:w="4675" w:type="dxa"/>
          </w:tcPr>
          <w:p w:rsidR="007D18F9" w:rsidRDefault="007D18F9" w:rsidP="007D18F9">
            <w:pPr>
              <w:spacing w:after="101" w:line="222" w:lineRule="atLeast"/>
              <w:ind w:left="338"/>
              <w:rPr>
                <w:rFonts w:ascii="Verdana" w:hAnsi="Verdana"/>
                <w:b/>
                <w:bCs/>
                <w:sz w:val="16"/>
                <w:szCs w:val="16"/>
                <w:lang w:val="en-US"/>
              </w:rPr>
            </w:pPr>
            <w:r>
              <w:rPr>
                <w:rFonts w:ascii="Verdana" w:hAnsi="Verdana"/>
                <w:b/>
                <w:bCs/>
                <w:sz w:val="16"/>
                <w:szCs w:val="16"/>
                <w:lang w:val="en-US"/>
              </w:rPr>
              <w:t xml:space="preserve">CHAPTER III </w:t>
            </w:r>
          </w:p>
          <w:p w:rsidR="007D18F9" w:rsidRDefault="007D18F9" w:rsidP="007D18F9">
            <w:pPr>
              <w:spacing w:after="101" w:line="222" w:lineRule="atLeast"/>
              <w:ind w:left="338"/>
              <w:rPr>
                <w:lang w:val="en-US"/>
              </w:rPr>
            </w:pPr>
            <w:r>
              <w:rPr>
                <w:rFonts w:ascii="Verdana" w:hAnsi="Verdana"/>
                <w:b/>
                <w:bCs/>
                <w:sz w:val="16"/>
                <w:szCs w:val="16"/>
                <w:lang w:val="en-US"/>
              </w:rPr>
              <w:t>RESCUE DEVICES AND MEANS</w:t>
            </w:r>
          </w:p>
        </w:tc>
      </w:tr>
      <w:tr w:rsidR="007D18F9" w:rsidRPr="007D18F9" w:rsidTr="00076D0D">
        <w:tc>
          <w:tcPr>
            <w:tcW w:w="4675" w:type="dxa"/>
          </w:tcPr>
          <w:p w:rsidR="007D18F9" w:rsidRDefault="007D18F9" w:rsidP="007D18F9">
            <w:pPr>
              <w:pStyle w:val="TextoCar"/>
              <w:spacing w:line="222" w:lineRule="exact"/>
              <w:ind w:firstLine="0"/>
              <w:jc w:val="left"/>
              <w:rPr>
                <w:rFonts w:ascii="Verdana" w:hAnsi="Verdana"/>
                <w:b/>
                <w:sz w:val="16"/>
                <w:szCs w:val="16"/>
                <w:lang w:val="es-MX"/>
              </w:rPr>
            </w:pPr>
            <w:r>
              <w:rPr>
                <w:rFonts w:ascii="Verdana" w:hAnsi="Verdana"/>
                <w:b/>
                <w:sz w:val="16"/>
                <w:szCs w:val="16"/>
                <w:lang w:val="es-MX"/>
              </w:rPr>
              <w:t xml:space="preserve">TÍTULO SÉPTIMO </w:t>
            </w:r>
          </w:p>
          <w:p w:rsidR="007D18F9" w:rsidRDefault="007D18F9" w:rsidP="007D18F9">
            <w:pPr>
              <w:pStyle w:val="TextoCar"/>
              <w:spacing w:line="222" w:lineRule="exact"/>
              <w:ind w:firstLine="0"/>
              <w:jc w:val="left"/>
              <w:rPr>
                <w:rFonts w:ascii="Verdana" w:hAnsi="Verdana"/>
                <w:b/>
                <w:sz w:val="16"/>
                <w:szCs w:val="16"/>
                <w:lang w:val="es-MX"/>
              </w:rPr>
            </w:pPr>
            <w:r>
              <w:rPr>
                <w:rFonts w:ascii="Verdana" w:hAnsi="Verdana"/>
                <w:b/>
                <w:sz w:val="16"/>
                <w:szCs w:val="16"/>
                <w:lang w:val="es-MX"/>
              </w:rPr>
              <w:t>DE LAS RADIOCOMUNICACIONES, LA SEGURIDAD DE LA NAVEGACIÓN Y LA PREVENCIÓN DE LA CONTAMINACIÓN</w:t>
            </w:r>
          </w:p>
        </w:tc>
        <w:tc>
          <w:tcPr>
            <w:tcW w:w="4675" w:type="dxa"/>
          </w:tcPr>
          <w:p w:rsidR="007D18F9" w:rsidRDefault="007D18F9" w:rsidP="007D18F9">
            <w:pPr>
              <w:spacing w:after="101" w:line="222" w:lineRule="atLeast"/>
              <w:rPr>
                <w:rFonts w:ascii="Verdana" w:hAnsi="Verdana"/>
                <w:b/>
                <w:bCs/>
                <w:sz w:val="16"/>
                <w:szCs w:val="16"/>
                <w:lang w:val="en-US"/>
              </w:rPr>
            </w:pPr>
            <w:r>
              <w:rPr>
                <w:rFonts w:ascii="Verdana" w:hAnsi="Verdana"/>
                <w:b/>
                <w:bCs/>
                <w:sz w:val="16"/>
                <w:szCs w:val="16"/>
                <w:lang w:val="en-US"/>
              </w:rPr>
              <w:t xml:space="preserve">SEVENTH TITLE </w:t>
            </w:r>
          </w:p>
          <w:p w:rsidR="007D18F9" w:rsidRDefault="007D18F9" w:rsidP="007D18F9">
            <w:pPr>
              <w:spacing w:after="101" w:line="222" w:lineRule="atLeast"/>
              <w:rPr>
                <w:lang w:val="en-US"/>
              </w:rPr>
            </w:pPr>
            <w:r>
              <w:rPr>
                <w:rFonts w:ascii="Verdana" w:hAnsi="Verdana"/>
                <w:b/>
                <w:bCs/>
                <w:sz w:val="16"/>
                <w:szCs w:val="16"/>
                <w:lang w:val="en-US"/>
              </w:rPr>
              <w:t>OF RADIOCOMMUNICATIONS, SAFETY OF NAVIGATION AND POLLUTION PREVENTION</w:t>
            </w:r>
          </w:p>
        </w:tc>
      </w:tr>
      <w:tr w:rsidR="007D18F9" w:rsidRPr="007D18F9" w:rsidTr="00076D0D">
        <w:tc>
          <w:tcPr>
            <w:tcW w:w="4675" w:type="dxa"/>
          </w:tcPr>
          <w:p w:rsidR="007D18F9" w:rsidRDefault="007D18F9" w:rsidP="007D18F9">
            <w:pPr>
              <w:pStyle w:val="TextoCar"/>
              <w:spacing w:line="222" w:lineRule="exact"/>
              <w:ind w:left="338" w:firstLine="0"/>
              <w:jc w:val="left"/>
              <w:rPr>
                <w:rFonts w:ascii="Verdana" w:hAnsi="Verdana"/>
                <w:b/>
                <w:sz w:val="16"/>
                <w:szCs w:val="16"/>
                <w:lang w:val="es-MX"/>
              </w:rPr>
            </w:pPr>
            <w:r>
              <w:rPr>
                <w:rFonts w:ascii="Verdana" w:hAnsi="Verdana"/>
                <w:b/>
                <w:sz w:val="16"/>
                <w:szCs w:val="16"/>
                <w:lang w:val="es-MX"/>
              </w:rPr>
              <w:t xml:space="preserve">CAPÍTULO I </w:t>
            </w:r>
          </w:p>
          <w:p w:rsidR="007D18F9" w:rsidRDefault="007D18F9" w:rsidP="007D18F9">
            <w:pPr>
              <w:pStyle w:val="TextoCar"/>
              <w:spacing w:line="222" w:lineRule="exact"/>
              <w:ind w:left="338" w:firstLine="0"/>
              <w:jc w:val="left"/>
              <w:rPr>
                <w:rFonts w:ascii="Verdana" w:hAnsi="Verdana"/>
                <w:b/>
                <w:sz w:val="16"/>
                <w:szCs w:val="16"/>
                <w:lang w:val="es-MX"/>
              </w:rPr>
            </w:pPr>
            <w:r>
              <w:rPr>
                <w:rFonts w:ascii="Verdana" w:hAnsi="Verdana"/>
                <w:b/>
                <w:sz w:val="16"/>
                <w:szCs w:val="16"/>
                <w:lang w:val="es-MX"/>
              </w:rPr>
              <w:t>GENERALIDADES</w:t>
            </w:r>
          </w:p>
        </w:tc>
        <w:tc>
          <w:tcPr>
            <w:tcW w:w="4675" w:type="dxa"/>
          </w:tcPr>
          <w:p w:rsidR="007D18F9" w:rsidRDefault="007D18F9" w:rsidP="007D18F9">
            <w:pPr>
              <w:spacing w:after="101" w:line="222" w:lineRule="atLeast"/>
              <w:ind w:left="338"/>
              <w:rPr>
                <w:rFonts w:ascii="Verdana" w:hAnsi="Verdana"/>
                <w:b/>
                <w:bCs/>
                <w:sz w:val="16"/>
                <w:szCs w:val="16"/>
                <w:lang w:val="en-US"/>
              </w:rPr>
            </w:pPr>
            <w:r>
              <w:rPr>
                <w:rFonts w:ascii="Verdana" w:hAnsi="Verdana"/>
                <w:b/>
                <w:bCs/>
                <w:sz w:val="16"/>
                <w:szCs w:val="16"/>
                <w:lang w:val="en-US"/>
              </w:rPr>
              <w:t xml:space="preserve">CHAPTER I </w:t>
            </w:r>
          </w:p>
          <w:p w:rsidR="007D18F9" w:rsidRDefault="007D18F9" w:rsidP="007D18F9">
            <w:pPr>
              <w:spacing w:after="101" w:line="222" w:lineRule="atLeast"/>
              <w:ind w:left="338"/>
              <w:rPr>
                <w:lang w:val="en-US"/>
              </w:rPr>
            </w:pPr>
            <w:r>
              <w:rPr>
                <w:rFonts w:ascii="Verdana" w:hAnsi="Verdana"/>
                <w:b/>
                <w:bCs/>
                <w:sz w:val="16"/>
                <w:szCs w:val="16"/>
                <w:lang w:val="en-US"/>
              </w:rPr>
              <w:t>GENERAL PROVISIONS</w:t>
            </w:r>
          </w:p>
        </w:tc>
      </w:tr>
      <w:tr w:rsidR="007D18F9" w:rsidRPr="007D18F9" w:rsidTr="00076D0D">
        <w:tc>
          <w:tcPr>
            <w:tcW w:w="4675" w:type="dxa"/>
          </w:tcPr>
          <w:p w:rsidR="007D18F9" w:rsidRDefault="007D18F9" w:rsidP="007D18F9">
            <w:pPr>
              <w:pStyle w:val="TextoCar"/>
              <w:spacing w:line="224" w:lineRule="exact"/>
              <w:ind w:left="338" w:firstLine="0"/>
              <w:jc w:val="left"/>
              <w:rPr>
                <w:rFonts w:ascii="Verdana" w:hAnsi="Verdana"/>
                <w:b/>
                <w:sz w:val="16"/>
                <w:szCs w:val="16"/>
                <w:lang w:val="es-MX"/>
              </w:rPr>
            </w:pPr>
            <w:r>
              <w:rPr>
                <w:rFonts w:ascii="Verdana" w:hAnsi="Verdana"/>
                <w:b/>
                <w:sz w:val="16"/>
                <w:szCs w:val="16"/>
                <w:lang w:val="es-MX"/>
              </w:rPr>
              <w:t xml:space="preserve">CAPÍTULO II </w:t>
            </w:r>
          </w:p>
          <w:p w:rsidR="007D18F9" w:rsidRDefault="007D18F9" w:rsidP="007D18F9">
            <w:pPr>
              <w:pStyle w:val="TextoCar"/>
              <w:spacing w:line="224" w:lineRule="exact"/>
              <w:ind w:left="338" w:firstLine="0"/>
              <w:jc w:val="left"/>
              <w:rPr>
                <w:rFonts w:ascii="Verdana" w:hAnsi="Verdana"/>
                <w:b/>
                <w:sz w:val="16"/>
                <w:szCs w:val="16"/>
                <w:lang w:val="es-MX"/>
              </w:rPr>
            </w:pPr>
            <w:r>
              <w:rPr>
                <w:rFonts w:ascii="Verdana" w:hAnsi="Verdana"/>
                <w:b/>
                <w:sz w:val="16"/>
                <w:szCs w:val="16"/>
                <w:lang w:val="es-MX"/>
              </w:rPr>
              <w:t>RADIOCOMUNICACIONES</w:t>
            </w:r>
          </w:p>
        </w:tc>
        <w:tc>
          <w:tcPr>
            <w:tcW w:w="4675" w:type="dxa"/>
          </w:tcPr>
          <w:p w:rsidR="007D18F9" w:rsidRDefault="007D18F9" w:rsidP="007D18F9">
            <w:pPr>
              <w:spacing w:after="101" w:line="224" w:lineRule="atLeast"/>
              <w:ind w:left="338"/>
              <w:rPr>
                <w:rFonts w:ascii="Verdana" w:hAnsi="Verdana"/>
                <w:b/>
                <w:bCs/>
                <w:sz w:val="16"/>
                <w:szCs w:val="16"/>
                <w:lang w:val="en-US"/>
              </w:rPr>
            </w:pPr>
            <w:r>
              <w:rPr>
                <w:rFonts w:ascii="Verdana" w:hAnsi="Verdana"/>
                <w:b/>
                <w:bCs/>
                <w:sz w:val="16"/>
                <w:szCs w:val="16"/>
                <w:lang w:val="en-US"/>
              </w:rPr>
              <w:t xml:space="preserve">CHAPTER II </w:t>
            </w:r>
          </w:p>
          <w:p w:rsidR="007D18F9" w:rsidRDefault="007D18F9" w:rsidP="007D18F9">
            <w:pPr>
              <w:spacing w:after="101" w:line="224" w:lineRule="atLeast"/>
              <w:ind w:left="338"/>
              <w:rPr>
                <w:lang w:val="en-US"/>
              </w:rPr>
            </w:pPr>
            <w:r>
              <w:rPr>
                <w:rFonts w:ascii="Verdana" w:hAnsi="Verdana"/>
                <w:b/>
                <w:bCs/>
                <w:sz w:val="16"/>
                <w:szCs w:val="16"/>
                <w:lang w:val="en-US"/>
              </w:rPr>
              <w:t>RADIOCOMMUNICATIONS</w:t>
            </w:r>
          </w:p>
        </w:tc>
      </w:tr>
      <w:tr w:rsidR="007D18F9" w:rsidRPr="007D18F9" w:rsidTr="00076D0D">
        <w:tc>
          <w:tcPr>
            <w:tcW w:w="4675" w:type="dxa"/>
          </w:tcPr>
          <w:p w:rsidR="007D18F9" w:rsidRDefault="007D18F9" w:rsidP="007D18F9">
            <w:pPr>
              <w:pStyle w:val="TextoCar"/>
              <w:spacing w:line="224" w:lineRule="exact"/>
              <w:ind w:left="338" w:firstLine="0"/>
              <w:jc w:val="left"/>
              <w:rPr>
                <w:rFonts w:ascii="Verdana" w:hAnsi="Verdana"/>
                <w:b/>
                <w:sz w:val="16"/>
                <w:szCs w:val="16"/>
                <w:lang w:val="es-MX"/>
              </w:rPr>
            </w:pPr>
            <w:r>
              <w:rPr>
                <w:rFonts w:ascii="Verdana" w:hAnsi="Verdana"/>
                <w:b/>
                <w:sz w:val="16"/>
                <w:szCs w:val="16"/>
                <w:lang w:val="es-MX"/>
              </w:rPr>
              <w:t xml:space="preserve">CAPÍTULO III </w:t>
            </w:r>
          </w:p>
          <w:p w:rsidR="007D18F9" w:rsidRDefault="007D18F9" w:rsidP="007D18F9">
            <w:pPr>
              <w:pStyle w:val="TextoCar"/>
              <w:spacing w:line="224" w:lineRule="exact"/>
              <w:ind w:left="338" w:firstLine="0"/>
              <w:jc w:val="left"/>
              <w:rPr>
                <w:rFonts w:ascii="Verdana" w:hAnsi="Verdana"/>
                <w:b/>
                <w:sz w:val="16"/>
                <w:szCs w:val="16"/>
                <w:lang w:val="es-MX"/>
              </w:rPr>
            </w:pPr>
            <w:r>
              <w:rPr>
                <w:rFonts w:ascii="Verdana" w:hAnsi="Verdana"/>
                <w:b/>
                <w:sz w:val="16"/>
                <w:szCs w:val="16"/>
                <w:lang w:val="es-MX"/>
              </w:rPr>
              <w:t>SEGURIDAD DE LA NAVEGACIÓN</w:t>
            </w:r>
          </w:p>
        </w:tc>
        <w:tc>
          <w:tcPr>
            <w:tcW w:w="4675" w:type="dxa"/>
          </w:tcPr>
          <w:p w:rsidR="007D18F9" w:rsidRDefault="007D18F9" w:rsidP="007D18F9">
            <w:pPr>
              <w:spacing w:after="101" w:line="224" w:lineRule="atLeast"/>
              <w:ind w:left="338"/>
              <w:rPr>
                <w:rFonts w:ascii="Verdana" w:hAnsi="Verdana"/>
                <w:b/>
                <w:bCs/>
                <w:sz w:val="16"/>
                <w:szCs w:val="16"/>
                <w:lang w:val="en-US"/>
              </w:rPr>
            </w:pPr>
            <w:r>
              <w:rPr>
                <w:rFonts w:ascii="Verdana" w:hAnsi="Verdana"/>
                <w:b/>
                <w:bCs/>
                <w:sz w:val="16"/>
                <w:szCs w:val="16"/>
                <w:lang w:val="en-US"/>
              </w:rPr>
              <w:t xml:space="preserve">CHAPTER III </w:t>
            </w:r>
          </w:p>
          <w:p w:rsidR="007D18F9" w:rsidRDefault="007D18F9" w:rsidP="007D18F9">
            <w:pPr>
              <w:spacing w:after="101" w:line="224" w:lineRule="atLeast"/>
              <w:ind w:left="338"/>
              <w:rPr>
                <w:lang w:val="en-US"/>
              </w:rPr>
            </w:pPr>
            <w:r>
              <w:rPr>
                <w:rFonts w:ascii="Verdana" w:hAnsi="Verdana"/>
                <w:b/>
                <w:bCs/>
                <w:sz w:val="16"/>
                <w:szCs w:val="16"/>
                <w:lang w:val="en-US"/>
              </w:rPr>
              <w:t>SAFETY OF NAVIGATION</w:t>
            </w:r>
          </w:p>
        </w:tc>
      </w:tr>
      <w:tr w:rsidR="007D18F9" w:rsidRPr="007D18F9" w:rsidTr="00076D0D">
        <w:tc>
          <w:tcPr>
            <w:tcW w:w="4675" w:type="dxa"/>
          </w:tcPr>
          <w:p w:rsidR="007D18F9" w:rsidRDefault="007D18F9" w:rsidP="007D18F9">
            <w:pPr>
              <w:pStyle w:val="TextoCar"/>
              <w:spacing w:line="224" w:lineRule="exact"/>
              <w:ind w:left="338" w:firstLine="0"/>
              <w:jc w:val="left"/>
              <w:rPr>
                <w:rFonts w:ascii="Verdana" w:hAnsi="Verdana"/>
                <w:b/>
                <w:sz w:val="16"/>
                <w:szCs w:val="16"/>
                <w:lang w:val="es-MX"/>
              </w:rPr>
            </w:pPr>
            <w:r>
              <w:rPr>
                <w:rFonts w:ascii="Verdana" w:hAnsi="Verdana"/>
                <w:b/>
                <w:sz w:val="16"/>
                <w:szCs w:val="16"/>
                <w:lang w:val="es-MX"/>
              </w:rPr>
              <w:t xml:space="preserve">CAPÍTULO IV </w:t>
            </w:r>
          </w:p>
          <w:p w:rsidR="007D18F9" w:rsidRDefault="007D18F9" w:rsidP="007D18F9">
            <w:pPr>
              <w:pStyle w:val="TextoCar"/>
              <w:spacing w:line="224" w:lineRule="exact"/>
              <w:ind w:left="338" w:firstLine="0"/>
              <w:jc w:val="left"/>
              <w:rPr>
                <w:rFonts w:ascii="Verdana" w:hAnsi="Verdana"/>
                <w:b/>
                <w:sz w:val="16"/>
                <w:szCs w:val="16"/>
                <w:lang w:val="es-MX"/>
              </w:rPr>
            </w:pPr>
            <w:r>
              <w:rPr>
                <w:rFonts w:ascii="Verdana" w:hAnsi="Verdana"/>
                <w:b/>
                <w:sz w:val="16"/>
                <w:szCs w:val="16"/>
                <w:lang w:val="es-MX"/>
              </w:rPr>
              <w:t>DE LA DOTACIÓN DE LAS EMBARCACIONES</w:t>
            </w:r>
          </w:p>
        </w:tc>
        <w:tc>
          <w:tcPr>
            <w:tcW w:w="4675" w:type="dxa"/>
          </w:tcPr>
          <w:p w:rsidR="007D18F9" w:rsidRDefault="007D18F9" w:rsidP="007D18F9">
            <w:pPr>
              <w:spacing w:after="101" w:line="224" w:lineRule="atLeast"/>
              <w:ind w:left="338"/>
              <w:rPr>
                <w:rFonts w:ascii="Verdana" w:hAnsi="Verdana"/>
                <w:b/>
                <w:bCs/>
                <w:sz w:val="16"/>
                <w:szCs w:val="16"/>
                <w:lang w:val="en-US"/>
              </w:rPr>
            </w:pPr>
            <w:r>
              <w:rPr>
                <w:rFonts w:ascii="Verdana" w:hAnsi="Verdana"/>
                <w:b/>
                <w:bCs/>
                <w:sz w:val="16"/>
                <w:szCs w:val="16"/>
                <w:lang w:val="en-US"/>
              </w:rPr>
              <w:t xml:space="preserve">CHAPTER IV </w:t>
            </w:r>
          </w:p>
          <w:p w:rsidR="007D18F9" w:rsidRDefault="007D18F9" w:rsidP="007D18F9">
            <w:pPr>
              <w:spacing w:after="101" w:line="224" w:lineRule="atLeast"/>
              <w:ind w:left="338"/>
              <w:rPr>
                <w:lang w:val="en-US"/>
              </w:rPr>
            </w:pPr>
            <w:r>
              <w:rPr>
                <w:rFonts w:ascii="Verdana" w:hAnsi="Verdana"/>
                <w:b/>
                <w:bCs/>
                <w:sz w:val="16"/>
                <w:szCs w:val="16"/>
                <w:lang w:val="en-US"/>
              </w:rPr>
              <w:t>THE EQUIPMENT OF VESSELS</w:t>
            </w:r>
          </w:p>
        </w:tc>
      </w:tr>
      <w:tr w:rsidR="007D18F9" w:rsidRPr="007D18F9" w:rsidTr="00076D0D">
        <w:tc>
          <w:tcPr>
            <w:tcW w:w="4675" w:type="dxa"/>
          </w:tcPr>
          <w:p w:rsidR="007D18F9" w:rsidRDefault="007D18F9" w:rsidP="007D18F9">
            <w:pPr>
              <w:pStyle w:val="TextoCar"/>
              <w:spacing w:line="224" w:lineRule="exact"/>
              <w:ind w:left="338" w:firstLine="0"/>
              <w:jc w:val="left"/>
              <w:rPr>
                <w:rFonts w:ascii="Verdana" w:hAnsi="Verdana"/>
                <w:b/>
                <w:sz w:val="16"/>
                <w:szCs w:val="16"/>
                <w:lang w:val="es-MX"/>
              </w:rPr>
            </w:pPr>
            <w:r>
              <w:rPr>
                <w:rFonts w:ascii="Verdana" w:hAnsi="Verdana"/>
                <w:b/>
                <w:sz w:val="16"/>
                <w:szCs w:val="16"/>
                <w:lang w:val="es-MX"/>
              </w:rPr>
              <w:t xml:space="preserve">CAPÍTULO V </w:t>
            </w:r>
          </w:p>
          <w:p w:rsidR="007D18F9" w:rsidRDefault="007D18F9" w:rsidP="007D18F9">
            <w:pPr>
              <w:pStyle w:val="TextoCar"/>
              <w:spacing w:line="224" w:lineRule="exact"/>
              <w:ind w:left="338" w:firstLine="0"/>
              <w:jc w:val="left"/>
              <w:rPr>
                <w:rFonts w:ascii="Verdana" w:hAnsi="Verdana"/>
                <w:b/>
                <w:sz w:val="16"/>
                <w:szCs w:val="16"/>
                <w:lang w:val="es-MX"/>
              </w:rPr>
            </w:pPr>
            <w:r>
              <w:rPr>
                <w:rFonts w:ascii="Verdana" w:hAnsi="Verdana"/>
                <w:b/>
                <w:sz w:val="16"/>
                <w:szCs w:val="16"/>
                <w:lang w:val="es-MX"/>
              </w:rPr>
              <w:lastRenderedPageBreak/>
              <w:t>PREVENCIÓN DE LA CONTAMINACIÓN</w:t>
            </w:r>
          </w:p>
        </w:tc>
        <w:tc>
          <w:tcPr>
            <w:tcW w:w="4675" w:type="dxa"/>
          </w:tcPr>
          <w:p w:rsidR="007D18F9" w:rsidRDefault="007D18F9" w:rsidP="007D18F9">
            <w:pPr>
              <w:spacing w:after="101" w:line="224" w:lineRule="atLeast"/>
              <w:ind w:left="338"/>
              <w:rPr>
                <w:rFonts w:ascii="Verdana" w:hAnsi="Verdana"/>
                <w:b/>
                <w:bCs/>
                <w:sz w:val="16"/>
                <w:szCs w:val="16"/>
                <w:lang w:val="en-US"/>
              </w:rPr>
            </w:pPr>
            <w:r>
              <w:rPr>
                <w:rFonts w:ascii="Verdana" w:hAnsi="Verdana"/>
                <w:b/>
                <w:bCs/>
                <w:sz w:val="16"/>
                <w:szCs w:val="16"/>
                <w:lang w:val="en-US"/>
              </w:rPr>
              <w:lastRenderedPageBreak/>
              <w:t xml:space="preserve">CHAPTER V </w:t>
            </w:r>
          </w:p>
          <w:p w:rsidR="007D18F9" w:rsidRDefault="007D18F9" w:rsidP="007D18F9">
            <w:pPr>
              <w:spacing w:after="101" w:line="224" w:lineRule="atLeast"/>
              <w:ind w:left="338"/>
              <w:rPr>
                <w:lang w:val="en-US"/>
              </w:rPr>
            </w:pPr>
            <w:r>
              <w:rPr>
                <w:rFonts w:ascii="Verdana" w:hAnsi="Verdana"/>
                <w:b/>
                <w:bCs/>
                <w:sz w:val="16"/>
                <w:szCs w:val="16"/>
                <w:lang w:val="en-US"/>
              </w:rPr>
              <w:lastRenderedPageBreak/>
              <w:t>POLLUTION PREVENTION</w:t>
            </w:r>
          </w:p>
        </w:tc>
      </w:tr>
      <w:tr w:rsidR="007D18F9" w:rsidRPr="007D18F9" w:rsidTr="00076D0D">
        <w:tc>
          <w:tcPr>
            <w:tcW w:w="4675" w:type="dxa"/>
          </w:tcPr>
          <w:p w:rsidR="007D18F9" w:rsidRDefault="007D18F9" w:rsidP="007D18F9">
            <w:pPr>
              <w:pStyle w:val="TextoCar"/>
              <w:ind w:firstLine="0"/>
              <w:jc w:val="left"/>
              <w:rPr>
                <w:rFonts w:ascii="Verdana" w:hAnsi="Verdana"/>
                <w:b/>
                <w:sz w:val="16"/>
                <w:szCs w:val="16"/>
                <w:lang w:val="es-MX"/>
              </w:rPr>
            </w:pPr>
            <w:r>
              <w:rPr>
                <w:rFonts w:ascii="Verdana" w:hAnsi="Verdana"/>
                <w:b/>
                <w:sz w:val="16"/>
                <w:szCs w:val="16"/>
                <w:lang w:val="es-MX"/>
              </w:rPr>
              <w:lastRenderedPageBreak/>
              <w:t xml:space="preserve">TÍTULO OCTAVO </w:t>
            </w:r>
          </w:p>
          <w:p w:rsidR="007D18F9" w:rsidRDefault="007D18F9" w:rsidP="007D18F9">
            <w:pPr>
              <w:pStyle w:val="TextoCar"/>
              <w:ind w:firstLine="0"/>
              <w:jc w:val="left"/>
              <w:rPr>
                <w:rFonts w:ascii="Verdana" w:hAnsi="Verdana"/>
                <w:b/>
                <w:sz w:val="16"/>
                <w:szCs w:val="16"/>
                <w:lang w:val="es-MX"/>
              </w:rPr>
            </w:pPr>
            <w:r>
              <w:rPr>
                <w:rFonts w:ascii="Verdana" w:hAnsi="Verdana"/>
                <w:b/>
                <w:sz w:val="16"/>
                <w:szCs w:val="16"/>
                <w:lang w:val="es-MX"/>
              </w:rPr>
              <w:t>DEL TRANSPORTE DE MERCANCÍAS</w:t>
            </w:r>
          </w:p>
        </w:tc>
        <w:tc>
          <w:tcPr>
            <w:tcW w:w="4675" w:type="dxa"/>
          </w:tcPr>
          <w:p w:rsidR="007D18F9" w:rsidRDefault="007D18F9" w:rsidP="007D18F9">
            <w:pPr>
              <w:spacing w:after="101" w:line="216" w:lineRule="atLeast"/>
              <w:rPr>
                <w:rFonts w:ascii="Verdana" w:hAnsi="Verdana"/>
                <w:b/>
                <w:bCs/>
                <w:sz w:val="16"/>
                <w:szCs w:val="16"/>
                <w:lang w:val="en-US"/>
              </w:rPr>
            </w:pPr>
            <w:r>
              <w:rPr>
                <w:rFonts w:ascii="Verdana" w:hAnsi="Verdana"/>
                <w:b/>
                <w:bCs/>
                <w:sz w:val="16"/>
                <w:szCs w:val="16"/>
                <w:lang w:val="en-US"/>
              </w:rPr>
              <w:t xml:space="preserve">TITLE EIGHT </w:t>
            </w:r>
          </w:p>
          <w:p w:rsidR="007D18F9" w:rsidRDefault="007D18F9" w:rsidP="007D18F9">
            <w:pPr>
              <w:spacing w:after="101" w:line="216" w:lineRule="atLeast"/>
              <w:rPr>
                <w:lang w:val="en-US"/>
              </w:rPr>
            </w:pPr>
            <w:r>
              <w:rPr>
                <w:rFonts w:ascii="Verdana" w:hAnsi="Verdana"/>
                <w:b/>
                <w:bCs/>
                <w:sz w:val="16"/>
                <w:szCs w:val="16"/>
                <w:lang w:val="en-US"/>
              </w:rPr>
              <w:t>THE TRANSPORT OF GOODS</w:t>
            </w:r>
          </w:p>
        </w:tc>
      </w:tr>
      <w:tr w:rsidR="007D18F9" w:rsidRPr="007D18F9" w:rsidTr="00076D0D">
        <w:tc>
          <w:tcPr>
            <w:tcW w:w="4675" w:type="dxa"/>
          </w:tcPr>
          <w:p w:rsidR="007D18F9" w:rsidRDefault="007D18F9" w:rsidP="007D18F9">
            <w:pPr>
              <w:pStyle w:val="TextoCar"/>
              <w:ind w:left="338" w:firstLine="0"/>
              <w:jc w:val="left"/>
              <w:rPr>
                <w:rFonts w:ascii="Verdana" w:hAnsi="Verdana"/>
                <w:b/>
                <w:sz w:val="16"/>
                <w:szCs w:val="16"/>
                <w:lang w:val="es-MX"/>
              </w:rPr>
            </w:pPr>
            <w:r>
              <w:rPr>
                <w:rFonts w:ascii="Verdana" w:hAnsi="Verdana"/>
                <w:b/>
                <w:sz w:val="16"/>
                <w:szCs w:val="16"/>
                <w:lang w:val="es-MX"/>
              </w:rPr>
              <w:t xml:space="preserve">CAPÍTULO I </w:t>
            </w:r>
          </w:p>
          <w:p w:rsidR="007D18F9" w:rsidRDefault="007D18F9" w:rsidP="007D18F9">
            <w:pPr>
              <w:pStyle w:val="TextoCar"/>
              <w:ind w:left="338" w:firstLine="0"/>
              <w:jc w:val="left"/>
              <w:rPr>
                <w:rFonts w:ascii="Verdana" w:hAnsi="Verdana"/>
                <w:b/>
                <w:sz w:val="16"/>
                <w:szCs w:val="16"/>
                <w:lang w:val="es-MX"/>
              </w:rPr>
            </w:pPr>
            <w:r>
              <w:rPr>
                <w:rFonts w:ascii="Verdana" w:hAnsi="Verdana"/>
                <w:b/>
                <w:sz w:val="16"/>
                <w:szCs w:val="16"/>
                <w:lang w:val="es-MX"/>
              </w:rPr>
              <w:t>GENERALIDADES</w:t>
            </w:r>
          </w:p>
        </w:tc>
        <w:tc>
          <w:tcPr>
            <w:tcW w:w="4675" w:type="dxa"/>
          </w:tcPr>
          <w:p w:rsidR="007D18F9" w:rsidRDefault="007D18F9" w:rsidP="007D18F9">
            <w:pPr>
              <w:spacing w:after="101" w:line="216" w:lineRule="atLeast"/>
              <w:ind w:left="338"/>
              <w:rPr>
                <w:rFonts w:ascii="Verdana" w:hAnsi="Verdana"/>
                <w:b/>
                <w:bCs/>
                <w:sz w:val="16"/>
                <w:szCs w:val="16"/>
                <w:lang w:val="en-US"/>
              </w:rPr>
            </w:pPr>
            <w:r>
              <w:rPr>
                <w:rFonts w:ascii="Verdana" w:hAnsi="Verdana"/>
                <w:b/>
                <w:bCs/>
                <w:sz w:val="16"/>
                <w:szCs w:val="16"/>
                <w:lang w:val="en-US"/>
              </w:rPr>
              <w:t xml:space="preserve">CHAPTER I </w:t>
            </w:r>
          </w:p>
          <w:p w:rsidR="007D18F9" w:rsidRDefault="007D18F9" w:rsidP="007D18F9">
            <w:pPr>
              <w:spacing w:after="101" w:line="216" w:lineRule="atLeast"/>
              <w:ind w:left="338"/>
              <w:rPr>
                <w:lang w:val="en-US"/>
              </w:rPr>
            </w:pPr>
            <w:r>
              <w:rPr>
                <w:rFonts w:ascii="Verdana" w:hAnsi="Verdana"/>
                <w:b/>
                <w:bCs/>
                <w:sz w:val="16"/>
                <w:szCs w:val="16"/>
                <w:lang w:val="en-US"/>
              </w:rPr>
              <w:t>GENERAL PROVISIONS</w:t>
            </w:r>
          </w:p>
        </w:tc>
      </w:tr>
      <w:tr w:rsidR="007D18F9" w:rsidRPr="007D18F9" w:rsidTr="00076D0D">
        <w:tc>
          <w:tcPr>
            <w:tcW w:w="4675" w:type="dxa"/>
          </w:tcPr>
          <w:p w:rsidR="007D18F9" w:rsidRDefault="007D18F9" w:rsidP="007D18F9">
            <w:pPr>
              <w:pStyle w:val="TextoCar"/>
              <w:ind w:left="338" w:firstLine="0"/>
              <w:jc w:val="left"/>
              <w:rPr>
                <w:rFonts w:ascii="Verdana" w:hAnsi="Verdana"/>
                <w:b/>
                <w:sz w:val="16"/>
                <w:szCs w:val="16"/>
                <w:lang w:val="es-MX"/>
              </w:rPr>
            </w:pPr>
            <w:r>
              <w:rPr>
                <w:rFonts w:ascii="Verdana" w:hAnsi="Verdana"/>
                <w:b/>
                <w:sz w:val="16"/>
                <w:szCs w:val="16"/>
                <w:lang w:val="es-MX"/>
              </w:rPr>
              <w:t xml:space="preserve">CAPÍTULO II </w:t>
            </w:r>
          </w:p>
          <w:p w:rsidR="007D18F9" w:rsidRDefault="007D18F9" w:rsidP="007D18F9">
            <w:pPr>
              <w:pStyle w:val="TextoCar"/>
              <w:ind w:left="338" w:firstLine="0"/>
              <w:jc w:val="left"/>
              <w:rPr>
                <w:rFonts w:ascii="Verdana" w:hAnsi="Verdana"/>
                <w:b/>
                <w:sz w:val="16"/>
                <w:szCs w:val="16"/>
                <w:lang w:val="es-MX"/>
              </w:rPr>
            </w:pPr>
            <w:r>
              <w:rPr>
                <w:rFonts w:ascii="Verdana" w:hAnsi="Verdana"/>
                <w:b/>
                <w:sz w:val="16"/>
                <w:szCs w:val="16"/>
                <w:lang w:val="es-MX"/>
              </w:rPr>
              <w:t>TRANSPORTE DE GRANO</w:t>
            </w:r>
          </w:p>
        </w:tc>
        <w:tc>
          <w:tcPr>
            <w:tcW w:w="4675" w:type="dxa"/>
          </w:tcPr>
          <w:p w:rsidR="007D18F9" w:rsidRDefault="007D18F9" w:rsidP="007D18F9">
            <w:pPr>
              <w:spacing w:after="101" w:line="216" w:lineRule="atLeast"/>
              <w:ind w:left="338"/>
              <w:rPr>
                <w:rFonts w:ascii="Verdana" w:hAnsi="Verdana"/>
                <w:b/>
                <w:bCs/>
                <w:sz w:val="16"/>
                <w:szCs w:val="16"/>
                <w:lang w:val="en-US"/>
              </w:rPr>
            </w:pPr>
            <w:r>
              <w:rPr>
                <w:rFonts w:ascii="Verdana" w:hAnsi="Verdana"/>
                <w:b/>
                <w:bCs/>
                <w:sz w:val="16"/>
                <w:szCs w:val="16"/>
                <w:lang w:val="en-US"/>
              </w:rPr>
              <w:t xml:space="preserve">CHAPTER II </w:t>
            </w:r>
          </w:p>
          <w:p w:rsidR="007D18F9" w:rsidRDefault="007D18F9" w:rsidP="007D18F9">
            <w:pPr>
              <w:spacing w:after="101" w:line="216" w:lineRule="atLeast"/>
              <w:ind w:left="338"/>
              <w:rPr>
                <w:lang w:val="en-US"/>
              </w:rPr>
            </w:pPr>
            <w:r>
              <w:rPr>
                <w:rFonts w:ascii="Verdana" w:hAnsi="Verdana"/>
                <w:b/>
                <w:bCs/>
                <w:sz w:val="16"/>
                <w:szCs w:val="16"/>
                <w:lang w:val="en-US"/>
              </w:rPr>
              <w:t>TRANSPORT OF GRAIN</w:t>
            </w:r>
          </w:p>
        </w:tc>
      </w:tr>
      <w:tr w:rsidR="007D18F9" w:rsidRPr="007D18F9" w:rsidTr="00076D0D">
        <w:tc>
          <w:tcPr>
            <w:tcW w:w="4675" w:type="dxa"/>
          </w:tcPr>
          <w:p w:rsidR="007D18F9" w:rsidRDefault="007D18F9" w:rsidP="007D18F9">
            <w:pPr>
              <w:pStyle w:val="TextoCar"/>
              <w:ind w:left="338" w:firstLine="0"/>
              <w:jc w:val="left"/>
              <w:rPr>
                <w:rFonts w:ascii="Verdana" w:hAnsi="Verdana"/>
                <w:b/>
                <w:sz w:val="16"/>
                <w:szCs w:val="16"/>
                <w:lang w:val="es-MX"/>
              </w:rPr>
            </w:pPr>
            <w:r>
              <w:rPr>
                <w:rFonts w:ascii="Verdana" w:hAnsi="Verdana"/>
                <w:b/>
                <w:sz w:val="16"/>
                <w:szCs w:val="16"/>
                <w:lang w:val="es-MX"/>
              </w:rPr>
              <w:t xml:space="preserve">CAPÍTULO III </w:t>
            </w:r>
          </w:p>
          <w:p w:rsidR="007D18F9" w:rsidRDefault="007D18F9" w:rsidP="007D18F9">
            <w:pPr>
              <w:pStyle w:val="TextoCar"/>
              <w:ind w:left="338" w:firstLine="0"/>
              <w:jc w:val="left"/>
              <w:rPr>
                <w:rFonts w:ascii="Verdana" w:hAnsi="Verdana"/>
                <w:b/>
                <w:sz w:val="16"/>
                <w:szCs w:val="16"/>
                <w:lang w:val="es-MX"/>
              </w:rPr>
            </w:pPr>
            <w:r>
              <w:rPr>
                <w:rFonts w:ascii="Verdana" w:hAnsi="Verdana"/>
                <w:b/>
                <w:sz w:val="16"/>
                <w:szCs w:val="16"/>
                <w:lang w:val="es-MX"/>
              </w:rPr>
              <w:t>TRANSPORTE DE MERCANCÍAS PELIGROSAS</w:t>
            </w:r>
          </w:p>
        </w:tc>
        <w:tc>
          <w:tcPr>
            <w:tcW w:w="4675" w:type="dxa"/>
          </w:tcPr>
          <w:p w:rsidR="007D18F9" w:rsidRDefault="007D18F9" w:rsidP="007D18F9">
            <w:pPr>
              <w:spacing w:after="101" w:line="216" w:lineRule="atLeast"/>
              <w:ind w:left="338"/>
              <w:rPr>
                <w:rFonts w:ascii="Verdana" w:hAnsi="Verdana"/>
                <w:b/>
                <w:bCs/>
                <w:sz w:val="16"/>
                <w:szCs w:val="16"/>
                <w:lang w:val="en-US"/>
              </w:rPr>
            </w:pPr>
            <w:r>
              <w:rPr>
                <w:rFonts w:ascii="Verdana" w:hAnsi="Verdana"/>
                <w:b/>
                <w:bCs/>
                <w:sz w:val="16"/>
                <w:szCs w:val="16"/>
                <w:lang w:val="en-US"/>
              </w:rPr>
              <w:t xml:space="preserve">CHAPTER III </w:t>
            </w:r>
          </w:p>
          <w:p w:rsidR="007D18F9" w:rsidRDefault="007D18F9" w:rsidP="007D18F9">
            <w:pPr>
              <w:spacing w:after="101" w:line="216" w:lineRule="atLeast"/>
              <w:ind w:left="338"/>
              <w:rPr>
                <w:lang w:val="en-US"/>
              </w:rPr>
            </w:pPr>
            <w:r>
              <w:rPr>
                <w:rFonts w:ascii="Verdana" w:hAnsi="Verdana"/>
                <w:b/>
                <w:bCs/>
                <w:sz w:val="16"/>
                <w:szCs w:val="16"/>
                <w:lang w:val="en-US"/>
              </w:rPr>
              <w:t>TRANSPORT OF DANGEROUS GOODS</w:t>
            </w:r>
          </w:p>
        </w:tc>
      </w:tr>
      <w:tr w:rsidR="007D18F9" w:rsidRPr="007D18F9" w:rsidTr="00076D0D">
        <w:tc>
          <w:tcPr>
            <w:tcW w:w="4675" w:type="dxa"/>
          </w:tcPr>
          <w:p w:rsidR="007D18F9" w:rsidRDefault="007D18F9" w:rsidP="007D18F9">
            <w:pPr>
              <w:pStyle w:val="TextoCar"/>
              <w:spacing w:after="94"/>
              <w:ind w:firstLine="0"/>
              <w:jc w:val="left"/>
              <w:rPr>
                <w:rFonts w:ascii="Verdana" w:hAnsi="Verdana"/>
                <w:b/>
                <w:sz w:val="16"/>
                <w:szCs w:val="16"/>
                <w:lang w:val="es-MX"/>
              </w:rPr>
            </w:pPr>
            <w:r>
              <w:rPr>
                <w:rFonts w:ascii="Verdana" w:hAnsi="Verdana"/>
                <w:b/>
                <w:sz w:val="16"/>
                <w:szCs w:val="16"/>
                <w:lang w:val="es-MX"/>
              </w:rPr>
              <w:t xml:space="preserve">TÍTULO NOVENO </w:t>
            </w:r>
          </w:p>
          <w:p w:rsidR="007D18F9" w:rsidRDefault="007D18F9" w:rsidP="007D18F9">
            <w:pPr>
              <w:pStyle w:val="TextoCar"/>
              <w:spacing w:after="94"/>
              <w:ind w:firstLine="0"/>
              <w:jc w:val="left"/>
              <w:rPr>
                <w:rFonts w:ascii="Verdana" w:hAnsi="Verdana"/>
                <w:b/>
                <w:sz w:val="16"/>
                <w:szCs w:val="16"/>
                <w:lang w:val="es-MX"/>
              </w:rPr>
            </w:pPr>
            <w:r>
              <w:rPr>
                <w:rFonts w:ascii="Verdana" w:hAnsi="Verdana"/>
                <w:b/>
                <w:sz w:val="16"/>
                <w:szCs w:val="16"/>
                <w:lang w:val="es-MX"/>
              </w:rPr>
              <w:t>ARTEFACTOS NAVALES DE OPERACIÓN MAR ADENTRO</w:t>
            </w:r>
          </w:p>
        </w:tc>
        <w:tc>
          <w:tcPr>
            <w:tcW w:w="4675" w:type="dxa"/>
          </w:tcPr>
          <w:p w:rsidR="007D18F9" w:rsidRDefault="007D18F9" w:rsidP="007D18F9">
            <w:pPr>
              <w:spacing w:after="94" w:line="216" w:lineRule="atLeast"/>
              <w:rPr>
                <w:rFonts w:ascii="Verdana" w:hAnsi="Verdana"/>
                <w:b/>
                <w:bCs/>
                <w:sz w:val="16"/>
                <w:szCs w:val="16"/>
                <w:lang w:val="en-US"/>
              </w:rPr>
            </w:pPr>
            <w:r>
              <w:rPr>
                <w:rFonts w:ascii="Verdana" w:hAnsi="Verdana"/>
                <w:b/>
                <w:bCs/>
                <w:sz w:val="16"/>
                <w:szCs w:val="16"/>
                <w:lang w:val="en-US"/>
              </w:rPr>
              <w:t xml:space="preserve">TITLE NINE </w:t>
            </w:r>
          </w:p>
          <w:p w:rsidR="007D18F9" w:rsidRDefault="007D18F9" w:rsidP="007D18F9">
            <w:pPr>
              <w:spacing w:after="94" w:line="216" w:lineRule="atLeast"/>
              <w:rPr>
                <w:lang w:val="en-US"/>
              </w:rPr>
            </w:pPr>
            <w:r>
              <w:rPr>
                <w:rFonts w:ascii="Verdana" w:hAnsi="Verdana"/>
                <w:b/>
                <w:bCs/>
                <w:sz w:val="16"/>
                <w:szCs w:val="16"/>
                <w:lang w:val="en-US"/>
              </w:rPr>
              <w:t>NAVAL ARTIFACTS THAT OPERATE OFFSHORE</w:t>
            </w:r>
          </w:p>
        </w:tc>
      </w:tr>
      <w:tr w:rsidR="007D18F9" w:rsidRPr="007D18F9" w:rsidTr="00076D0D">
        <w:tc>
          <w:tcPr>
            <w:tcW w:w="4675" w:type="dxa"/>
          </w:tcPr>
          <w:p w:rsidR="007D18F9" w:rsidRDefault="007D18F9" w:rsidP="007D18F9">
            <w:pPr>
              <w:pStyle w:val="TextoCar"/>
              <w:spacing w:after="94"/>
              <w:ind w:firstLine="0"/>
              <w:jc w:val="left"/>
              <w:rPr>
                <w:rFonts w:ascii="Verdana" w:hAnsi="Verdana"/>
                <w:b/>
                <w:sz w:val="16"/>
                <w:szCs w:val="16"/>
                <w:lang w:val="es-MX"/>
              </w:rPr>
            </w:pPr>
            <w:r>
              <w:rPr>
                <w:rFonts w:ascii="Verdana" w:hAnsi="Verdana"/>
                <w:b/>
                <w:sz w:val="16"/>
                <w:szCs w:val="16"/>
                <w:lang w:val="es-MX"/>
              </w:rPr>
              <w:t xml:space="preserve">TÍTULO DÉCIMO </w:t>
            </w:r>
          </w:p>
          <w:p w:rsidR="007D18F9" w:rsidRDefault="007D18F9" w:rsidP="007D18F9">
            <w:pPr>
              <w:pStyle w:val="TextoCar"/>
              <w:spacing w:after="94"/>
              <w:ind w:firstLine="0"/>
              <w:jc w:val="left"/>
              <w:rPr>
                <w:rFonts w:ascii="Verdana" w:hAnsi="Verdana"/>
                <w:b/>
                <w:sz w:val="16"/>
                <w:szCs w:val="16"/>
                <w:lang w:val="es-MX"/>
              </w:rPr>
            </w:pPr>
            <w:r>
              <w:rPr>
                <w:rFonts w:ascii="Verdana" w:hAnsi="Verdana"/>
                <w:b/>
                <w:sz w:val="16"/>
                <w:szCs w:val="16"/>
                <w:lang w:val="es-MX"/>
              </w:rPr>
              <w:t>INSTALACIONES DE CONSTRUCCIÓN Y REPARACIÓN DE EMBARCACIONES</w:t>
            </w:r>
          </w:p>
        </w:tc>
        <w:tc>
          <w:tcPr>
            <w:tcW w:w="4675" w:type="dxa"/>
          </w:tcPr>
          <w:p w:rsidR="007D18F9" w:rsidRDefault="007D18F9" w:rsidP="007D18F9">
            <w:pPr>
              <w:spacing w:after="94" w:line="216" w:lineRule="atLeast"/>
              <w:rPr>
                <w:rFonts w:ascii="Verdana" w:hAnsi="Verdana"/>
                <w:b/>
                <w:bCs/>
                <w:sz w:val="16"/>
                <w:szCs w:val="16"/>
                <w:lang w:val="en-US"/>
              </w:rPr>
            </w:pPr>
            <w:r>
              <w:rPr>
                <w:rFonts w:ascii="Verdana" w:hAnsi="Verdana"/>
                <w:b/>
                <w:bCs/>
                <w:sz w:val="16"/>
                <w:szCs w:val="16"/>
                <w:lang w:val="en-US"/>
              </w:rPr>
              <w:t xml:space="preserve">TITLE TEN </w:t>
            </w:r>
          </w:p>
          <w:p w:rsidR="007D18F9" w:rsidRDefault="007D18F9" w:rsidP="007D18F9">
            <w:pPr>
              <w:spacing w:after="94" w:line="216" w:lineRule="atLeast"/>
              <w:rPr>
                <w:lang w:val="en-US"/>
              </w:rPr>
            </w:pPr>
            <w:r>
              <w:rPr>
                <w:rFonts w:ascii="Verdana" w:hAnsi="Verdana"/>
                <w:b/>
                <w:bCs/>
                <w:sz w:val="16"/>
                <w:szCs w:val="16"/>
                <w:lang w:val="en-US"/>
              </w:rPr>
              <w:t>INSTALLATIONS FOR THE CONSTRUCTION AND REPAIR OF VESSELS</w:t>
            </w:r>
          </w:p>
        </w:tc>
      </w:tr>
      <w:tr w:rsidR="007D18F9" w:rsidRPr="007D18F9" w:rsidTr="00076D0D">
        <w:tc>
          <w:tcPr>
            <w:tcW w:w="4675" w:type="dxa"/>
          </w:tcPr>
          <w:p w:rsidR="007D18F9" w:rsidRDefault="007D18F9" w:rsidP="007D18F9">
            <w:pPr>
              <w:pStyle w:val="TextoCar"/>
              <w:spacing w:line="220" w:lineRule="exact"/>
              <w:ind w:firstLine="0"/>
              <w:jc w:val="left"/>
              <w:rPr>
                <w:rFonts w:ascii="Verdana" w:hAnsi="Verdana"/>
                <w:b/>
                <w:sz w:val="16"/>
                <w:szCs w:val="16"/>
                <w:lang w:val="es-MX"/>
              </w:rPr>
            </w:pPr>
            <w:r>
              <w:rPr>
                <w:rFonts w:ascii="Verdana" w:hAnsi="Verdana"/>
                <w:b/>
                <w:sz w:val="16"/>
                <w:szCs w:val="16"/>
                <w:lang w:val="es-MX"/>
              </w:rPr>
              <w:t xml:space="preserve">TÍTULO DÉCIMO PRIMERO </w:t>
            </w:r>
          </w:p>
          <w:p w:rsidR="007D18F9" w:rsidRDefault="007D18F9" w:rsidP="007D18F9">
            <w:pPr>
              <w:pStyle w:val="TextoCar"/>
              <w:spacing w:line="220" w:lineRule="exact"/>
              <w:ind w:firstLine="0"/>
              <w:jc w:val="left"/>
              <w:rPr>
                <w:rFonts w:ascii="Verdana" w:hAnsi="Verdana"/>
                <w:b/>
                <w:sz w:val="16"/>
                <w:szCs w:val="16"/>
                <w:lang w:val="es-MX"/>
              </w:rPr>
            </w:pPr>
            <w:r>
              <w:rPr>
                <w:rFonts w:ascii="Verdana" w:hAnsi="Verdana"/>
                <w:b/>
                <w:sz w:val="16"/>
                <w:szCs w:val="16"/>
                <w:lang w:val="es-MX"/>
              </w:rPr>
              <w:t>DEL SERVICIO DE INSPECCIÓN NAVAL DE SEGURIDAD</w:t>
            </w:r>
          </w:p>
        </w:tc>
        <w:tc>
          <w:tcPr>
            <w:tcW w:w="4675" w:type="dxa"/>
          </w:tcPr>
          <w:p w:rsidR="007D18F9" w:rsidRDefault="007D18F9" w:rsidP="007D18F9">
            <w:pPr>
              <w:spacing w:after="101" w:line="220" w:lineRule="atLeast"/>
              <w:rPr>
                <w:rFonts w:ascii="Verdana" w:hAnsi="Verdana"/>
                <w:b/>
                <w:bCs/>
                <w:sz w:val="16"/>
                <w:szCs w:val="16"/>
                <w:lang w:val="en-US"/>
              </w:rPr>
            </w:pPr>
            <w:r>
              <w:rPr>
                <w:rFonts w:ascii="Verdana" w:hAnsi="Verdana"/>
                <w:b/>
                <w:bCs/>
                <w:sz w:val="16"/>
                <w:szCs w:val="16"/>
                <w:lang w:val="en-US"/>
              </w:rPr>
              <w:t xml:space="preserve">ELEVENTH TITLE </w:t>
            </w:r>
          </w:p>
          <w:p w:rsidR="007D18F9" w:rsidRDefault="007D18F9" w:rsidP="007D18F9">
            <w:pPr>
              <w:spacing w:after="101" w:line="220" w:lineRule="atLeast"/>
              <w:rPr>
                <w:lang w:val="en-US"/>
              </w:rPr>
            </w:pPr>
            <w:r>
              <w:rPr>
                <w:rFonts w:ascii="Verdana" w:hAnsi="Verdana"/>
                <w:b/>
                <w:bCs/>
                <w:sz w:val="16"/>
                <w:szCs w:val="16"/>
                <w:lang w:val="en-US"/>
              </w:rPr>
              <w:t>THE NAVAL SECURITY INSPECTION SERVICE</w:t>
            </w:r>
          </w:p>
        </w:tc>
      </w:tr>
      <w:tr w:rsidR="007D18F9" w:rsidRPr="007D18F9" w:rsidTr="00076D0D">
        <w:tc>
          <w:tcPr>
            <w:tcW w:w="4675" w:type="dxa"/>
          </w:tcPr>
          <w:p w:rsidR="007D18F9" w:rsidRDefault="007D18F9" w:rsidP="007D18F9">
            <w:pPr>
              <w:pStyle w:val="TextoCar"/>
              <w:spacing w:line="220" w:lineRule="exact"/>
              <w:ind w:left="338" w:firstLine="0"/>
              <w:jc w:val="left"/>
              <w:rPr>
                <w:rFonts w:ascii="Verdana" w:hAnsi="Verdana"/>
                <w:b/>
                <w:sz w:val="16"/>
                <w:szCs w:val="16"/>
                <w:lang w:val="es-MX"/>
              </w:rPr>
            </w:pPr>
            <w:r>
              <w:rPr>
                <w:rFonts w:ascii="Verdana" w:hAnsi="Verdana"/>
                <w:b/>
                <w:sz w:val="16"/>
                <w:szCs w:val="16"/>
                <w:lang w:val="es-MX"/>
              </w:rPr>
              <w:t xml:space="preserve">CAPÍTULO ÚNICO </w:t>
            </w:r>
          </w:p>
          <w:p w:rsidR="007D18F9" w:rsidRDefault="007D18F9" w:rsidP="007D18F9">
            <w:pPr>
              <w:pStyle w:val="TextoCar"/>
              <w:spacing w:line="220" w:lineRule="exact"/>
              <w:ind w:left="338" w:firstLine="0"/>
              <w:jc w:val="left"/>
              <w:rPr>
                <w:rFonts w:ascii="Verdana" w:hAnsi="Verdana"/>
                <w:b/>
                <w:sz w:val="16"/>
                <w:szCs w:val="16"/>
                <w:lang w:val="es-MX"/>
              </w:rPr>
            </w:pPr>
            <w:r>
              <w:rPr>
                <w:rFonts w:ascii="Verdana" w:hAnsi="Verdana"/>
                <w:b/>
                <w:sz w:val="16"/>
                <w:szCs w:val="16"/>
                <w:lang w:val="es-MX"/>
              </w:rPr>
              <w:t>DE LOS PERMISOS</w:t>
            </w:r>
          </w:p>
        </w:tc>
        <w:tc>
          <w:tcPr>
            <w:tcW w:w="4675" w:type="dxa"/>
          </w:tcPr>
          <w:p w:rsidR="007D18F9" w:rsidRDefault="007D18F9" w:rsidP="007D18F9">
            <w:pPr>
              <w:spacing w:after="101" w:line="220" w:lineRule="atLeast"/>
              <w:ind w:left="338"/>
              <w:rPr>
                <w:rFonts w:ascii="Verdana" w:hAnsi="Verdana"/>
                <w:b/>
                <w:bCs/>
                <w:sz w:val="16"/>
                <w:szCs w:val="16"/>
                <w:lang w:val="en-US"/>
              </w:rPr>
            </w:pPr>
            <w:r>
              <w:rPr>
                <w:rFonts w:ascii="Verdana" w:hAnsi="Verdana"/>
                <w:b/>
                <w:bCs/>
                <w:sz w:val="16"/>
                <w:szCs w:val="16"/>
                <w:lang w:val="en-US"/>
              </w:rPr>
              <w:t xml:space="preserve">SOLE CHAPTER </w:t>
            </w:r>
          </w:p>
          <w:p w:rsidR="007D18F9" w:rsidRDefault="007D18F9" w:rsidP="007D18F9">
            <w:pPr>
              <w:spacing w:after="101" w:line="220" w:lineRule="atLeast"/>
              <w:ind w:left="338"/>
              <w:rPr>
                <w:lang w:val="en-US"/>
              </w:rPr>
            </w:pPr>
            <w:r>
              <w:rPr>
                <w:rFonts w:ascii="Verdana" w:hAnsi="Verdana"/>
                <w:b/>
                <w:bCs/>
                <w:sz w:val="16"/>
                <w:szCs w:val="16"/>
                <w:lang w:val="en-US"/>
              </w:rPr>
              <w:t>PERMITS</w:t>
            </w:r>
          </w:p>
        </w:tc>
      </w:tr>
      <w:tr w:rsidR="007D18F9" w:rsidRPr="007D18F9" w:rsidTr="00076D0D">
        <w:tc>
          <w:tcPr>
            <w:tcW w:w="4675" w:type="dxa"/>
          </w:tcPr>
          <w:p w:rsidR="007D18F9" w:rsidRDefault="007D18F9" w:rsidP="007D18F9">
            <w:pPr>
              <w:pStyle w:val="TextoCar"/>
              <w:spacing w:line="242" w:lineRule="exact"/>
              <w:ind w:firstLine="0"/>
              <w:jc w:val="left"/>
              <w:rPr>
                <w:rFonts w:ascii="Verdana" w:hAnsi="Verdana"/>
                <w:b/>
                <w:sz w:val="16"/>
                <w:szCs w:val="16"/>
                <w:lang w:val="es-MX"/>
              </w:rPr>
            </w:pPr>
            <w:r>
              <w:rPr>
                <w:rFonts w:ascii="Verdana" w:hAnsi="Verdana"/>
                <w:b/>
                <w:sz w:val="16"/>
                <w:szCs w:val="16"/>
                <w:lang w:val="es-MX"/>
              </w:rPr>
              <w:t xml:space="preserve">TÍTULO DÉCIMO SEGUNDO </w:t>
            </w:r>
          </w:p>
          <w:p w:rsidR="007D18F9" w:rsidRDefault="007D18F9" w:rsidP="007D18F9">
            <w:pPr>
              <w:pStyle w:val="TextoCar"/>
              <w:spacing w:line="242" w:lineRule="exact"/>
              <w:ind w:firstLine="0"/>
              <w:jc w:val="left"/>
              <w:rPr>
                <w:rFonts w:ascii="Verdana" w:hAnsi="Verdana"/>
                <w:b/>
                <w:sz w:val="16"/>
                <w:szCs w:val="16"/>
                <w:lang w:val="es-MX"/>
              </w:rPr>
            </w:pPr>
            <w:r>
              <w:rPr>
                <w:rFonts w:ascii="Verdana" w:hAnsi="Verdana"/>
                <w:b/>
                <w:sz w:val="16"/>
                <w:szCs w:val="16"/>
                <w:lang w:val="es-MX"/>
              </w:rPr>
              <w:t>SANCIONES</w:t>
            </w:r>
          </w:p>
        </w:tc>
        <w:tc>
          <w:tcPr>
            <w:tcW w:w="4675" w:type="dxa"/>
          </w:tcPr>
          <w:p w:rsidR="007D18F9" w:rsidRDefault="007D18F9" w:rsidP="007D18F9">
            <w:pPr>
              <w:spacing w:after="101" w:line="242" w:lineRule="atLeast"/>
              <w:rPr>
                <w:rFonts w:ascii="Verdana" w:hAnsi="Verdana"/>
                <w:b/>
                <w:bCs/>
                <w:sz w:val="16"/>
                <w:szCs w:val="16"/>
                <w:lang w:val="en-US"/>
              </w:rPr>
            </w:pPr>
            <w:r>
              <w:rPr>
                <w:rFonts w:ascii="Verdana" w:hAnsi="Verdana"/>
                <w:b/>
                <w:bCs/>
                <w:sz w:val="16"/>
                <w:szCs w:val="16"/>
                <w:lang w:val="en-US"/>
              </w:rPr>
              <w:t xml:space="preserve">TITLE TWELVE </w:t>
            </w:r>
          </w:p>
          <w:p w:rsidR="007D18F9" w:rsidRDefault="007D18F9" w:rsidP="007D18F9">
            <w:pPr>
              <w:spacing w:after="101" w:line="242" w:lineRule="atLeast"/>
              <w:rPr>
                <w:lang w:val="en-US"/>
              </w:rPr>
            </w:pPr>
            <w:r>
              <w:rPr>
                <w:rFonts w:ascii="Verdana" w:hAnsi="Verdana"/>
                <w:b/>
                <w:bCs/>
                <w:sz w:val="16"/>
                <w:szCs w:val="16"/>
                <w:lang w:val="en-US"/>
              </w:rPr>
              <w:t>SANCTIONS</w:t>
            </w:r>
          </w:p>
        </w:tc>
      </w:tr>
      <w:tr w:rsidR="007D18F9" w:rsidRPr="007D18F9" w:rsidTr="00076D0D">
        <w:tc>
          <w:tcPr>
            <w:tcW w:w="4675" w:type="dxa"/>
          </w:tcPr>
          <w:p w:rsidR="007D18F9" w:rsidRDefault="007D18F9" w:rsidP="007D18F9">
            <w:pPr>
              <w:pStyle w:val="TextoCar"/>
              <w:spacing w:line="242" w:lineRule="exact"/>
              <w:ind w:left="338" w:firstLine="0"/>
              <w:jc w:val="left"/>
              <w:rPr>
                <w:rFonts w:ascii="Verdana" w:hAnsi="Verdana"/>
                <w:b/>
                <w:sz w:val="16"/>
                <w:szCs w:val="16"/>
                <w:lang w:val="es-MX"/>
              </w:rPr>
            </w:pPr>
            <w:r>
              <w:rPr>
                <w:rFonts w:ascii="Verdana" w:hAnsi="Verdana"/>
                <w:b/>
                <w:sz w:val="16"/>
                <w:szCs w:val="16"/>
                <w:lang w:val="es-MX"/>
              </w:rPr>
              <w:t>CAPÍTULO ÚNICO</w:t>
            </w:r>
          </w:p>
        </w:tc>
        <w:tc>
          <w:tcPr>
            <w:tcW w:w="4675" w:type="dxa"/>
          </w:tcPr>
          <w:p w:rsidR="007D18F9" w:rsidRDefault="007D18F9" w:rsidP="007D18F9">
            <w:pPr>
              <w:spacing w:after="101" w:line="242" w:lineRule="atLeast"/>
              <w:ind w:left="338"/>
              <w:rPr>
                <w:lang w:val="en-US"/>
              </w:rPr>
            </w:pPr>
            <w:r>
              <w:rPr>
                <w:rFonts w:ascii="Verdana" w:hAnsi="Verdana"/>
                <w:b/>
                <w:bCs/>
                <w:sz w:val="16"/>
                <w:szCs w:val="16"/>
                <w:lang w:val="en-US"/>
              </w:rPr>
              <w:t>SOLE CHAPTER</w:t>
            </w:r>
          </w:p>
        </w:tc>
      </w:tr>
      <w:tr w:rsidR="007D18F9" w:rsidRPr="007D18F9" w:rsidTr="00076D0D">
        <w:tc>
          <w:tcPr>
            <w:tcW w:w="4675" w:type="dxa"/>
          </w:tcPr>
          <w:p w:rsidR="007D18F9" w:rsidRDefault="007D18F9" w:rsidP="007D18F9">
            <w:pPr>
              <w:pStyle w:val="TextoCar"/>
              <w:spacing w:line="224" w:lineRule="exact"/>
              <w:ind w:firstLine="0"/>
              <w:jc w:val="left"/>
              <w:rPr>
                <w:rFonts w:ascii="Verdana" w:hAnsi="Verdana"/>
                <w:b/>
                <w:sz w:val="16"/>
                <w:szCs w:val="16"/>
                <w:lang w:val="es-MX"/>
              </w:rPr>
            </w:pPr>
            <w:r>
              <w:rPr>
                <w:rFonts w:ascii="Verdana" w:hAnsi="Verdana"/>
                <w:b/>
                <w:sz w:val="16"/>
                <w:szCs w:val="16"/>
                <w:lang w:val="es-MX"/>
              </w:rPr>
              <w:t xml:space="preserve">TÍTULO DÉCIMO TERCERO </w:t>
            </w:r>
          </w:p>
          <w:p w:rsidR="007D18F9" w:rsidRDefault="007D18F9" w:rsidP="007D18F9">
            <w:pPr>
              <w:pStyle w:val="TextoCar"/>
              <w:spacing w:line="224" w:lineRule="exact"/>
              <w:ind w:firstLine="0"/>
              <w:jc w:val="left"/>
              <w:rPr>
                <w:rFonts w:ascii="Verdana" w:hAnsi="Verdana"/>
                <w:b/>
                <w:sz w:val="16"/>
                <w:szCs w:val="16"/>
                <w:lang w:val="es-MX"/>
              </w:rPr>
            </w:pPr>
            <w:r>
              <w:rPr>
                <w:rFonts w:ascii="Verdana" w:hAnsi="Verdana"/>
                <w:b/>
                <w:sz w:val="16"/>
                <w:szCs w:val="16"/>
                <w:lang w:val="es-MX"/>
              </w:rPr>
              <w:t>DEL RECURSO DE REVISIÓN</w:t>
            </w:r>
          </w:p>
        </w:tc>
        <w:tc>
          <w:tcPr>
            <w:tcW w:w="4675" w:type="dxa"/>
          </w:tcPr>
          <w:p w:rsidR="007D18F9" w:rsidRDefault="007D18F9" w:rsidP="007D18F9">
            <w:pPr>
              <w:spacing w:after="101" w:line="224" w:lineRule="atLeast"/>
              <w:rPr>
                <w:rFonts w:ascii="Verdana" w:hAnsi="Verdana"/>
                <w:b/>
                <w:bCs/>
                <w:sz w:val="16"/>
                <w:szCs w:val="16"/>
                <w:lang w:val="en-US"/>
              </w:rPr>
            </w:pPr>
            <w:r>
              <w:rPr>
                <w:rFonts w:ascii="Verdana" w:hAnsi="Verdana"/>
                <w:b/>
                <w:bCs/>
                <w:sz w:val="16"/>
                <w:szCs w:val="16"/>
                <w:lang w:val="en-US"/>
              </w:rPr>
              <w:t xml:space="preserve">THIRTEENTH TITLE </w:t>
            </w:r>
          </w:p>
          <w:p w:rsidR="007D18F9" w:rsidRDefault="007D18F9" w:rsidP="007D18F9">
            <w:pPr>
              <w:spacing w:after="101" w:line="224" w:lineRule="atLeast"/>
              <w:rPr>
                <w:lang w:val="en-US"/>
              </w:rPr>
            </w:pPr>
            <w:r>
              <w:rPr>
                <w:rFonts w:ascii="Verdana" w:hAnsi="Verdana"/>
                <w:b/>
                <w:bCs/>
                <w:sz w:val="16"/>
                <w:szCs w:val="16"/>
                <w:lang w:val="en-US"/>
              </w:rPr>
              <w:t>THE REVIEW RECOURSE</w:t>
            </w:r>
          </w:p>
        </w:tc>
      </w:tr>
      <w:tr w:rsidR="007D18F9" w:rsidRPr="007D18F9" w:rsidTr="00076D0D">
        <w:tc>
          <w:tcPr>
            <w:tcW w:w="4675" w:type="dxa"/>
          </w:tcPr>
          <w:p w:rsidR="007D18F9" w:rsidRDefault="007D18F9" w:rsidP="007D18F9">
            <w:pPr>
              <w:pStyle w:val="Anotacion"/>
              <w:spacing w:before="0" w:line="224" w:lineRule="exact"/>
              <w:jc w:val="left"/>
              <w:rPr>
                <w:rFonts w:ascii="Verdana" w:hAnsi="Verdana"/>
                <w:sz w:val="16"/>
                <w:szCs w:val="16"/>
                <w:lang w:val="es-MX"/>
              </w:rPr>
            </w:pPr>
            <w:r>
              <w:rPr>
                <w:rFonts w:ascii="Verdana" w:hAnsi="Verdana"/>
                <w:sz w:val="16"/>
                <w:szCs w:val="16"/>
                <w:lang w:val="es-MX"/>
              </w:rPr>
              <w:t>TRANSITORIOS</w:t>
            </w:r>
          </w:p>
        </w:tc>
        <w:tc>
          <w:tcPr>
            <w:tcW w:w="4675" w:type="dxa"/>
          </w:tcPr>
          <w:p w:rsidR="007D18F9" w:rsidRDefault="007D18F9" w:rsidP="007D18F9">
            <w:pPr>
              <w:spacing w:after="101" w:line="224" w:lineRule="atLeast"/>
              <w:rPr>
                <w:lang w:val="en-US"/>
              </w:rPr>
            </w:pPr>
            <w:r>
              <w:rPr>
                <w:rFonts w:ascii="Verdana" w:hAnsi="Verdana"/>
                <w:b/>
                <w:bCs/>
                <w:sz w:val="16"/>
                <w:szCs w:val="16"/>
                <w:lang w:val="en-US"/>
              </w:rPr>
              <w:t>TRANSITIONAL ARTICLES</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b/>
                <w:sz w:val="16"/>
                <w:szCs w:val="16"/>
                <w:lang w:val="es-MX"/>
              </w:rPr>
            </w:pPr>
          </w:p>
        </w:tc>
        <w:tc>
          <w:tcPr>
            <w:tcW w:w="4675" w:type="dxa"/>
          </w:tcPr>
          <w:p w:rsidR="007D18F9" w:rsidRPr="00467684" w:rsidRDefault="007D18F9" w:rsidP="007D18F9">
            <w:pPr>
              <w:spacing w:after="101" w:line="224" w:lineRule="atLeast"/>
              <w:jc w:val="both"/>
              <w:rPr>
                <w:rFonts w:ascii="Verdana" w:hAnsi="Verdana"/>
                <w:b/>
                <w:bCs/>
                <w:sz w:val="16"/>
                <w:szCs w:val="16"/>
                <w:lang w:val="en-US"/>
              </w:rPr>
            </w:pPr>
          </w:p>
        </w:tc>
      </w:tr>
      <w:tr w:rsidR="007D18F9" w:rsidRPr="007D18F9" w:rsidTr="00076D0D">
        <w:tc>
          <w:tcPr>
            <w:tcW w:w="4675" w:type="dxa"/>
          </w:tcPr>
          <w:p w:rsidR="007D18F9" w:rsidRDefault="007D18F9" w:rsidP="007D18F9">
            <w:pPr>
              <w:pStyle w:val="Anotacion"/>
              <w:spacing w:before="0" w:line="224" w:lineRule="exact"/>
              <w:rPr>
                <w:rFonts w:ascii="Verdana" w:hAnsi="Verdana"/>
                <w:sz w:val="16"/>
                <w:szCs w:val="16"/>
                <w:lang w:val="es-MX"/>
              </w:rPr>
            </w:pPr>
            <w:r w:rsidRPr="00076D0D">
              <w:rPr>
                <w:rFonts w:ascii="Verdana" w:hAnsi="Verdana"/>
                <w:sz w:val="16"/>
                <w:szCs w:val="16"/>
                <w:lang w:val="es-MX"/>
              </w:rPr>
              <w:t xml:space="preserve">REGLAMENTO DE </w:t>
            </w:r>
          </w:p>
          <w:p w:rsidR="007D18F9" w:rsidRPr="00076D0D" w:rsidRDefault="007D18F9" w:rsidP="007D18F9">
            <w:pPr>
              <w:pStyle w:val="Anotacion"/>
              <w:spacing w:before="0" w:line="224" w:lineRule="exact"/>
              <w:rPr>
                <w:rFonts w:ascii="Verdana" w:hAnsi="Verdana"/>
                <w:sz w:val="16"/>
                <w:szCs w:val="16"/>
                <w:lang w:val="es-MX"/>
              </w:rPr>
            </w:pPr>
            <w:r w:rsidRPr="00076D0D">
              <w:rPr>
                <w:rFonts w:ascii="Verdana" w:hAnsi="Verdana"/>
                <w:sz w:val="16"/>
                <w:szCs w:val="16"/>
                <w:lang w:val="es-MX"/>
              </w:rPr>
              <w:t>INSPECCIÓN DE SEGURIDAD MARÍTIMA</w:t>
            </w:r>
          </w:p>
        </w:tc>
        <w:tc>
          <w:tcPr>
            <w:tcW w:w="4675" w:type="dxa"/>
          </w:tcPr>
          <w:p w:rsidR="007D18F9" w:rsidRDefault="007D18F9" w:rsidP="007D18F9">
            <w:pPr>
              <w:spacing w:after="101" w:line="224" w:lineRule="atLeast"/>
              <w:jc w:val="center"/>
              <w:rPr>
                <w:rFonts w:ascii="Verdana" w:hAnsi="Verdana"/>
                <w:b/>
                <w:bCs/>
                <w:sz w:val="16"/>
                <w:szCs w:val="16"/>
                <w:lang w:val="en-US"/>
              </w:rPr>
            </w:pPr>
            <w:r>
              <w:rPr>
                <w:rFonts w:ascii="Verdana" w:hAnsi="Verdana"/>
                <w:b/>
                <w:bCs/>
                <w:sz w:val="16"/>
                <w:szCs w:val="16"/>
                <w:lang w:val="en-US"/>
              </w:rPr>
              <w:t xml:space="preserve">REGULATION OF </w:t>
            </w:r>
          </w:p>
          <w:p w:rsidR="007D18F9" w:rsidRPr="00467684" w:rsidRDefault="007D18F9" w:rsidP="007D18F9">
            <w:pPr>
              <w:spacing w:after="101" w:line="224" w:lineRule="atLeast"/>
              <w:jc w:val="center"/>
              <w:rPr>
                <w:lang w:val="en-US"/>
              </w:rPr>
            </w:pPr>
            <w:r w:rsidRPr="00467684">
              <w:rPr>
                <w:rFonts w:ascii="Verdana" w:hAnsi="Verdana"/>
                <w:b/>
                <w:bCs/>
                <w:sz w:val="16"/>
                <w:szCs w:val="16"/>
                <w:lang w:val="en-US"/>
              </w:rPr>
              <w:t xml:space="preserve">MARITIME SAFETY INSPECTION </w:t>
            </w:r>
          </w:p>
        </w:tc>
      </w:tr>
      <w:tr w:rsidR="007D18F9" w:rsidRPr="00331A72" w:rsidTr="00076D0D">
        <w:tc>
          <w:tcPr>
            <w:tcW w:w="4675" w:type="dxa"/>
          </w:tcPr>
          <w:p w:rsidR="007D18F9" w:rsidRDefault="007D18F9" w:rsidP="007D18F9">
            <w:pPr>
              <w:pStyle w:val="TextoCar"/>
              <w:spacing w:line="224" w:lineRule="exact"/>
              <w:ind w:firstLine="0"/>
              <w:jc w:val="center"/>
              <w:rPr>
                <w:rFonts w:ascii="Verdana" w:hAnsi="Verdana"/>
                <w:b/>
                <w:sz w:val="16"/>
                <w:szCs w:val="16"/>
                <w:lang w:val="es-MX"/>
              </w:rPr>
            </w:pPr>
            <w:r w:rsidRPr="00076D0D">
              <w:rPr>
                <w:rFonts w:ascii="Verdana" w:hAnsi="Verdana"/>
                <w:b/>
                <w:sz w:val="16"/>
                <w:szCs w:val="16"/>
                <w:lang w:val="es-MX"/>
              </w:rPr>
              <w:t xml:space="preserve">TÍTULO PRIMERO </w:t>
            </w:r>
          </w:p>
          <w:p w:rsidR="007D18F9" w:rsidRPr="00076D0D" w:rsidRDefault="007D18F9" w:rsidP="007D18F9">
            <w:pPr>
              <w:pStyle w:val="TextoCar"/>
              <w:spacing w:line="224" w:lineRule="exact"/>
              <w:ind w:firstLine="0"/>
              <w:jc w:val="center"/>
              <w:rPr>
                <w:rFonts w:ascii="Verdana" w:hAnsi="Verdana"/>
                <w:b/>
                <w:sz w:val="16"/>
                <w:szCs w:val="16"/>
                <w:lang w:val="es-MX"/>
              </w:rPr>
            </w:pPr>
            <w:r w:rsidRPr="00076D0D">
              <w:rPr>
                <w:rFonts w:ascii="Verdana" w:hAnsi="Verdana"/>
                <w:b/>
                <w:sz w:val="16"/>
                <w:szCs w:val="16"/>
                <w:lang w:val="es-MX"/>
              </w:rPr>
              <w:t>DISPOSICIONES GENERALES</w:t>
            </w:r>
          </w:p>
        </w:tc>
        <w:tc>
          <w:tcPr>
            <w:tcW w:w="4675" w:type="dxa"/>
          </w:tcPr>
          <w:p w:rsidR="007D18F9" w:rsidRDefault="007D18F9" w:rsidP="007D18F9">
            <w:pPr>
              <w:spacing w:after="101" w:line="224" w:lineRule="atLeast"/>
              <w:jc w:val="center"/>
              <w:rPr>
                <w:rFonts w:ascii="Verdana" w:hAnsi="Verdana"/>
                <w:b/>
                <w:bCs/>
                <w:sz w:val="16"/>
                <w:szCs w:val="16"/>
                <w:lang w:val="en-US"/>
              </w:rPr>
            </w:pPr>
            <w:r w:rsidRPr="00467684">
              <w:rPr>
                <w:rFonts w:ascii="Verdana" w:hAnsi="Verdana"/>
                <w:b/>
                <w:bCs/>
                <w:sz w:val="16"/>
                <w:szCs w:val="16"/>
                <w:lang w:val="en-US"/>
              </w:rPr>
              <w:t xml:space="preserve">FIRST TITLE </w:t>
            </w:r>
          </w:p>
          <w:p w:rsidR="007D18F9" w:rsidRPr="00467684" w:rsidRDefault="007D18F9" w:rsidP="007D18F9">
            <w:pPr>
              <w:spacing w:after="101" w:line="224" w:lineRule="atLeast"/>
              <w:jc w:val="center"/>
              <w:rPr>
                <w:lang w:val="en-US"/>
              </w:rPr>
            </w:pPr>
            <w:r w:rsidRPr="00467684">
              <w:rPr>
                <w:rFonts w:ascii="Verdana" w:hAnsi="Verdana"/>
                <w:b/>
                <w:bCs/>
                <w:sz w:val="16"/>
                <w:szCs w:val="16"/>
                <w:lang w:val="en-US"/>
              </w:rPr>
              <w:t>GENERAL PROVISIONS</w:t>
            </w:r>
          </w:p>
        </w:tc>
      </w:tr>
      <w:tr w:rsidR="007D18F9" w:rsidRPr="007D18F9" w:rsidTr="00076D0D">
        <w:tc>
          <w:tcPr>
            <w:tcW w:w="4675" w:type="dxa"/>
          </w:tcPr>
          <w:p w:rsidR="007D18F9" w:rsidRDefault="007D18F9" w:rsidP="007D18F9">
            <w:pPr>
              <w:pStyle w:val="TextoCar"/>
              <w:spacing w:line="224" w:lineRule="exact"/>
              <w:ind w:firstLine="0"/>
              <w:jc w:val="center"/>
              <w:rPr>
                <w:rFonts w:ascii="Verdana" w:hAnsi="Verdana"/>
                <w:b/>
                <w:sz w:val="16"/>
                <w:szCs w:val="16"/>
                <w:lang w:val="es-MX"/>
              </w:rPr>
            </w:pPr>
            <w:r w:rsidRPr="00076D0D">
              <w:rPr>
                <w:rFonts w:ascii="Verdana" w:hAnsi="Verdana"/>
                <w:b/>
                <w:sz w:val="16"/>
                <w:szCs w:val="16"/>
                <w:lang w:val="es-MX"/>
              </w:rPr>
              <w:t xml:space="preserve">CAPÍTULO I </w:t>
            </w:r>
          </w:p>
          <w:p w:rsidR="007D18F9" w:rsidRPr="00076D0D" w:rsidRDefault="007D18F9" w:rsidP="007D18F9">
            <w:pPr>
              <w:pStyle w:val="TextoCar"/>
              <w:spacing w:line="224" w:lineRule="exact"/>
              <w:ind w:firstLine="0"/>
              <w:jc w:val="center"/>
              <w:rPr>
                <w:rFonts w:ascii="Verdana" w:hAnsi="Verdana"/>
                <w:b/>
                <w:sz w:val="16"/>
                <w:szCs w:val="16"/>
                <w:lang w:val="es-MX"/>
              </w:rPr>
            </w:pPr>
            <w:r w:rsidRPr="00076D0D">
              <w:rPr>
                <w:rFonts w:ascii="Verdana" w:hAnsi="Verdana"/>
                <w:b/>
                <w:sz w:val="16"/>
                <w:szCs w:val="16"/>
                <w:lang w:val="es-MX"/>
              </w:rPr>
              <w:t>ÁMBITO DE APLICACIÓN</w:t>
            </w:r>
          </w:p>
        </w:tc>
        <w:tc>
          <w:tcPr>
            <w:tcW w:w="4675" w:type="dxa"/>
          </w:tcPr>
          <w:p w:rsidR="007D18F9" w:rsidRDefault="007D18F9" w:rsidP="007D18F9">
            <w:pPr>
              <w:spacing w:after="101" w:line="224" w:lineRule="atLeast"/>
              <w:jc w:val="center"/>
              <w:rPr>
                <w:rFonts w:ascii="Verdana" w:hAnsi="Verdana"/>
                <w:b/>
                <w:bCs/>
                <w:sz w:val="16"/>
                <w:szCs w:val="16"/>
                <w:lang w:val="en-US"/>
              </w:rPr>
            </w:pPr>
            <w:r w:rsidRPr="00467684">
              <w:rPr>
                <w:rFonts w:ascii="Verdana" w:hAnsi="Verdana"/>
                <w:b/>
                <w:bCs/>
                <w:sz w:val="16"/>
                <w:szCs w:val="16"/>
                <w:lang w:val="en-US"/>
              </w:rPr>
              <w:t xml:space="preserve">CHAPTER I </w:t>
            </w:r>
          </w:p>
          <w:p w:rsidR="007D18F9" w:rsidRPr="00467684" w:rsidRDefault="007D18F9" w:rsidP="007D18F9">
            <w:pPr>
              <w:spacing w:after="101" w:line="224" w:lineRule="atLeast"/>
              <w:jc w:val="center"/>
              <w:rPr>
                <w:lang w:val="en-US"/>
              </w:rPr>
            </w:pPr>
            <w:r w:rsidRPr="00467684">
              <w:rPr>
                <w:rFonts w:ascii="Verdana" w:hAnsi="Verdana"/>
                <w:b/>
                <w:bCs/>
                <w:sz w:val="16"/>
                <w:szCs w:val="16"/>
                <w:lang w:val="en-US"/>
              </w:rPr>
              <w:t>SCOPE OF APPLICATION</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lang w:val="es-MX"/>
              </w:rPr>
            </w:pPr>
            <w:r w:rsidRPr="00076D0D">
              <w:rPr>
                <w:rFonts w:ascii="Verdana" w:hAnsi="Verdana"/>
                <w:b/>
                <w:sz w:val="16"/>
                <w:szCs w:val="16"/>
                <w:lang w:val="es-MX"/>
              </w:rPr>
              <w:t>Artículo 1.-</w:t>
            </w:r>
            <w:r w:rsidRPr="00076D0D">
              <w:rPr>
                <w:rFonts w:ascii="Verdana" w:hAnsi="Verdana"/>
                <w:sz w:val="16"/>
                <w:szCs w:val="16"/>
                <w:lang w:val="es-MX"/>
              </w:rPr>
              <w:t xml:space="preserve"> El presente Ordenamiento tiene por objeto reglamentar la construcción, reparación y modificación de embarcaciones y artefactos navales de bandera mexicana, así como la inspección, supervisión, verificación y certificación de sus condiciones de operación, exceptuándose las dedicadas a uso militar; en los términos previstos por la Ley de Navegación y conforme a los Tratados y Convenios Internacionales de los que los Estados Unidos Mexicanos sea parte.</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Article 1.- </w:t>
            </w:r>
            <w:r>
              <w:rPr>
                <w:rFonts w:ascii="Verdana" w:hAnsi="Verdana"/>
                <w:sz w:val="16"/>
                <w:szCs w:val="16"/>
                <w:lang w:val="en-US"/>
              </w:rPr>
              <w:t>This</w:t>
            </w:r>
            <w:r w:rsidRPr="00467684">
              <w:rPr>
                <w:rFonts w:ascii="Verdana" w:hAnsi="Verdana"/>
                <w:sz w:val="16"/>
                <w:szCs w:val="16"/>
                <w:lang w:val="en-US"/>
              </w:rPr>
              <w:t xml:space="preserve"> Ordinance has the purpose of regulating the construction, repair and modification of Mexican flag</w:t>
            </w:r>
            <w:r>
              <w:rPr>
                <w:rFonts w:ascii="Verdana" w:hAnsi="Verdana"/>
                <w:sz w:val="16"/>
                <w:szCs w:val="16"/>
                <w:lang w:val="en-US"/>
              </w:rPr>
              <w:t>ged</w:t>
            </w:r>
            <w:r w:rsidRPr="00467684">
              <w:rPr>
                <w:rFonts w:ascii="Verdana" w:hAnsi="Verdana"/>
                <w:sz w:val="16"/>
                <w:szCs w:val="16"/>
                <w:lang w:val="en-US"/>
              </w:rPr>
              <w:t xml:space="preserve"> vessels and naval artifacts, as well as the inspection, supervision, verification and certification of their operating conditions,</w:t>
            </w:r>
            <w:r>
              <w:rPr>
                <w:rFonts w:ascii="Verdana" w:hAnsi="Verdana"/>
                <w:sz w:val="16"/>
                <w:szCs w:val="16"/>
                <w:lang w:val="en-US"/>
              </w:rPr>
              <w:t xml:space="preserve"> with the exception of</w:t>
            </w:r>
            <w:r w:rsidRPr="00467684">
              <w:rPr>
                <w:rFonts w:ascii="Verdana" w:hAnsi="Verdana"/>
                <w:sz w:val="16"/>
                <w:szCs w:val="16"/>
                <w:lang w:val="en-US"/>
              </w:rPr>
              <w:t xml:space="preserve"> those </w:t>
            </w:r>
            <w:r>
              <w:rPr>
                <w:rFonts w:ascii="Verdana" w:hAnsi="Verdana"/>
                <w:sz w:val="16"/>
                <w:szCs w:val="16"/>
                <w:lang w:val="en-US"/>
              </w:rPr>
              <w:t>designated</w:t>
            </w:r>
            <w:r w:rsidRPr="00467684">
              <w:rPr>
                <w:rFonts w:ascii="Verdana" w:hAnsi="Verdana"/>
                <w:sz w:val="16"/>
                <w:szCs w:val="16"/>
                <w:lang w:val="en-US"/>
              </w:rPr>
              <w:t xml:space="preserve"> to military use; </w:t>
            </w:r>
            <w:r>
              <w:rPr>
                <w:rFonts w:ascii="Verdana" w:hAnsi="Verdana"/>
                <w:sz w:val="16"/>
                <w:szCs w:val="16"/>
                <w:lang w:val="en-US"/>
              </w:rPr>
              <w:t>under the terms</w:t>
            </w:r>
            <w:r w:rsidRPr="00467684">
              <w:rPr>
                <w:rFonts w:ascii="Verdana" w:hAnsi="Verdana"/>
                <w:sz w:val="16"/>
                <w:szCs w:val="16"/>
                <w:lang w:val="en-US"/>
              </w:rPr>
              <w:t xml:space="preserve"> provided by the </w:t>
            </w:r>
            <w:r>
              <w:rPr>
                <w:rFonts w:ascii="Verdana" w:hAnsi="Verdana"/>
                <w:sz w:val="16"/>
                <w:szCs w:val="16"/>
                <w:lang w:val="en-US"/>
              </w:rPr>
              <w:t>Law of Navigation</w:t>
            </w:r>
            <w:r w:rsidRPr="00467684">
              <w:rPr>
                <w:rFonts w:ascii="Verdana" w:hAnsi="Verdana"/>
                <w:sz w:val="16"/>
                <w:szCs w:val="16"/>
                <w:lang w:val="en-US"/>
              </w:rPr>
              <w:t xml:space="preserve"> and in accordance with the International Treaties and Agreements to which the United Mexican States is a party.</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u w:val="single"/>
                <w:lang w:val="es-MX"/>
              </w:rPr>
            </w:pPr>
            <w:r w:rsidRPr="00076D0D">
              <w:rPr>
                <w:rFonts w:ascii="Verdana" w:hAnsi="Verdana"/>
                <w:sz w:val="16"/>
                <w:szCs w:val="16"/>
                <w:lang w:val="es-MX"/>
              </w:rPr>
              <w:lastRenderedPageBreak/>
              <w:t>Aplica asimismo a las embarcaciones y artefactos navales de bandera extranjera, que operen en aguas de jurisdicción nacional.</w:t>
            </w:r>
          </w:p>
        </w:tc>
        <w:tc>
          <w:tcPr>
            <w:tcW w:w="4675" w:type="dxa"/>
          </w:tcPr>
          <w:p w:rsidR="007D18F9" w:rsidRPr="00467684" w:rsidRDefault="007D18F9" w:rsidP="007D18F9">
            <w:pPr>
              <w:spacing w:after="101" w:line="226" w:lineRule="atLeast"/>
              <w:jc w:val="both"/>
              <w:rPr>
                <w:lang w:val="en-US"/>
              </w:rPr>
            </w:pPr>
            <w:r w:rsidRPr="00467684">
              <w:rPr>
                <w:rFonts w:ascii="Verdana" w:hAnsi="Verdana"/>
                <w:sz w:val="16"/>
                <w:szCs w:val="16"/>
                <w:lang w:val="en-US"/>
              </w:rPr>
              <w:t>It also applies to foreign flag</w:t>
            </w:r>
            <w:r>
              <w:rPr>
                <w:rFonts w:ascii="Verdana" w:hAnsi="Verdana"/>
                <w:sz w:val="16"/>
                <w:szCs w:val="16"/>
                <w:lang w:val="en-US"/>
              </w:rPr>
              <w:t>ged</w:t>
            </w:r>
            <w:r w:rsidRPr="00467684">
              <w:rPr>
                <w:rFonts w:ascii="Verdana" w:hAnsi="Verdana"/>
                <w:sz w:val="16"/>
                <w:szCs w:val="16"/>
                <w:lang w:val="en-US"/>
              </w:rPr>
              <w:t xml:space="preserve"> ships and naval artifacts that operate in waters under national jurisdiction.</w:t>
            </w:r>
          </w:p>
        </w:tc>
      </w:tr>
      <w:tr w:rsidR="007D18F9" w:rsidRPr="00331A72" w:rsidTr="00076D0D">
        <w:tc>
          <w:tcPr>
            <w:tcW w:w="4675" w:type="dxa"/>
          </w:tcPr>
          <w:p w:rsidR="007D18F9" w:rsidRDefault="007D18F9" w:rsidP="007D18F9">
            <w:pPr>
              <w:pStyle w:val="TextoCar"/>
              <w:spacing w:line="226" w:lineRule="exact"/>
              <w:ind w:firstLine="0"/>
              <w:jc w:val="center"/>
              <w:rPr>
                <w:rFonts w:ascii="Verdana" w:hAnsi="Verdana"/>
                <w:b/>
                <w:sz w:val="16"/>
                <w:szCs w:val="16"/>
                <w:lang w:val="es-MX"/>
              </w:rPr>
            </w:pPr>
            <w:r w:rsidRPr="00076D0D">
              <w:rPr>
                <w:rFonts w:ascii="Verdana" w:hAnsi="Verdana"/>
                <w:b/>
                <w:sz w:val="16"/>
                <w:szCs w:val="16"/>
                <w:lang w:val="es-MX"/>
              </w:rPr>
              <w:t xml:space="preserve">CAPÍTULO II </w:t>
            </w:r>
          </w:p>
          <w:p w:rsidR="007D18F9" w:rsidRPr="00076D0D" w:rsidRDefault="007D18F9" w:rsidP="007D18F9">
            <w:pPr>
              <w:pStyle w:val="TextoCar"/>
              <w:spacing w:line="226" w:lineRule="exact"/>
              <w:ind w:firstLine="0"/>
              <w:jc w:val="center"/>
              <w:rPr>
                <w:rFonts w:ascii="Verdana" w:hAnsi="Verdana"/>
                <w:b/>
                <w:sz w:val="16"/>
                <w:szCs w:val="16"/>
                <w:lang w:val="es-MX"/>
              </w:rPr>
            </w:pPr>
            <w:r w:rsidRPr="00076D0D">
              <w:rPr>
                <w:rFonts w:ascii="Verdana" w:hAnsi="Verdana"/>
                <w:b/>
                <w:sz w:val="16"/>
                <w:szCs w:val="16"/>
                <w:lang w:val="es-MX"/>
              </w:rPr>
              <w:t>DEFINICIONES</w:t>
            </w:r>
          </w:p>
        </w:tc>
        <w:tc>
          <w:tcPr>
            <w:tcW w:w="4675" w:type="dxa"/>
          </w:tcPr>
          <w:p w:rsidR="007D18F9" w:rsidRDefault="007D18F9" w:rsidP="007D18F9">
            <w:pPr>
              <w:spacing w:after="101" w:line="226" w:lineRule="atLeast"/>
              <w:jc w:val="center"/>
              <w:rPr>
                <w:rFonts w:ascii="Verdana" w:hAnsi="Verdana"/>
                <w:b/>
                <w:bCs/>
                <w:sz w:val="16"/>
                <w:szCs w:val="16"/>
                <w:lang w:val="en-US"/>
              </w:rPr>
            </w:pPr>
            <w:r w:rsidRPr="00467684">
              <w:rPr>
                <w:rFonts w:ascii="Verdana" w:hAnsi="Verdana"/>
                <w:b/>
                <w:bCs/>
                <w:sz w:val="16"/>
                <w:szCs w:val="16"/>
                <w:lang w:val="en-US"/>
              </w:rPr>
              <w:t xml:space="preserve">CHAPTER II </w:t>
            </w:r>
          </w:p>
          <w:p w:rsidR="007D18F9" w:rsidRPr="00467684" w:rsidRDefault="007D18F9" w:rsidP="007D18F9">
            <w:pPr>
              <w:spacing w:after="101" w:line="226" w:lineRule="atLeast"/>
              <w:jc w:val="center"/>
              <w:rPr>
                <w:lang w:val="en-US"/>
              </w:rPr>
            </w:pPr>
            <w:r w:rsidRPr="00467684">
              <w:rPr>
                <w:rFonts w:ascii="Verdana" w:hAnsi="Verdana"/>
                <w:b/>
                <w:bCs/>
                <w:sz w:val="16"/>
                <w:szCs w:val="16"/>
                <w:lang w:val="en-US"/>
              </w:rPr>
              <w:t>DEFINITIONS</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lang w:val="es-MX"/>
              </w:rPr>
            </w:pPr>
            <w:r w:rsidRPr="00076D0D">
              <w:rPr>
                <w:rFonts w:ascii="Verdana" w:hAnsi="Verdana"/>
                <w:b/>
                <w:sz w:val="16"/>
                <w:szCs w:val="16"/>
                <w:lang w:val="es-MX"/>
              </w:rPr>
              <w:t xml:space="preserve">Artículo 2.- </w:t>
            </w:r>
            <w:r w:rsidRPr="00076D0D">
              <w:rPr>
                <w:rFonts w:ascii="Verdana" w:hAnsi="Verdana"/>
                <w:sz w:val="16"/>
                <w:szCs w:val="16"/>
                <w:lang w:val="es-MX"/>
              </w:rPr>
              <w:t>Para los efectos de este Reglamento, además de las definiciones enunciadas por la Ley, se entenderá por:</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Article 2.- </w:t>
            </w:r>
            <w:r w:rsidRPr="00467684">
              <w:rPr>
                <w:rFonts w:ascii="Verdana" w:hAnsi="Verdana"/>
                <w:sz w:val="16"/>
                <w:szCs w:val="16"/>
                <w:lang w:val="en-US"/>
              </w:rPr>
              <w:t xml:space="preserve">For the purposes of </w:t>
            </w:r>
            <w:r>
              <w:rPr>
                <w:rFonts w:ascii="Verdana" w:hAnsi="Verdana"/>
                <w:sz w:val="16"/>
                <w:szCs w:val="16"/>
                <w:lang w:val="en-US"/>
              </w:rPr>
              <w:t>this Regulation</w:t>
            </w:r>
            <w:r w:rsidRPr="00467684">
              <w:rPr>
                <w:rFonts w:ascii="Verdana" w:hAnsi="Verdana"/>
                <w:sz w:val="16"/>
                <w:szCs w:val="16"/>
                <w:lang w:val="en-US"/>
              </w:rPr>
              <w:t xml:space="preserve">, in addition to the definitions </w:t>
            </w:r>
            <w:r>
              <w:rPr>
                <w:rFonts w:ascii="Verdana" w:hAnsi="Verdana"/>
                <w:sz w:val="16"/>
                <w:szCs w:val="16"/>
                <w:lang w:val="en-US"/>
              </w:rPr>
              <w:t>established</w:t>
            </w:r>
            <w:r w:rsidRPr="00467684">
              <w:rPr>
                <w:rFonts w:ascii="Verdana" w:hAnsi="Verdana"/>
                <w:sz w:val="16"/>
                <w:szCs w:val="16"/>
                <w:lang w:val="en-US"/>
              </w:rPr>
              <w:t xml:space="preserve"> by the Law, the following definitions </w:t>
            </w:r>
            <w:r>
              <w:rPr>
                <w:rFonts w:ascii="Verdana" w:hAnsi="Verdana"/>
                <w:sz w:val="16"/>
                <w:szCs w:val="16"/>
                <w:lang w:val="en-US"/>
              </w:rPr>
              <w:t>will</w:t>
            </w:r>
            <w:r w:rsidRPr="00467684">
              <w:rPr>
                <w:rFonts w:ascii="Verdana" w:hAnsi="Verdana"/>
                <w:sz w:val="16"/>
                <w:szCs w:val="16"/>
                <w:lang w:val="en-US"/>
              </w:rPr>
              <w:t xml:space="preserve"> apply:</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lang w:val="es-MX"/>
              </w:rPr>
            </w:pPr>
            <w:r w:rsidRPr="00076D0D">
              <w:rPr>
                <w:rFonts w:ascii="Verdana" w:hAnsi="Verdana"/>
                <w:b/>
                <w:sz w:val="16"/>
                <w:szCs w:val="16"/>
                <w:lang w:val="es-MX"/>
              </w:rPr>
              <w:t>I.</w:t>
            </w:r>
            <w:r w:rsidRPr="00076D0D">
              <w:rPr>
                <w:rFonts w:ascii="Verdana" w:hAnsi="Verdana"/>
                <w:sz w:val="16"/>
                <w:szCs w:val="16"/>
                <w:lang w:val="es-MX"/>
              </w:rPr>
              <w:tab/>
              <w:t>Bote auxiliar pesquero: Embarcación pequeña, que se transporta en embarcaciones pesqueras, que se pone en el agua y se tripula para asistir las labores de pesca en los diferentes puntos seleccionados para pescar;</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I. </w:t>
            </w:r>
            <w:r w:rsidRPr="00467684">
              <w:rPr>
                <w:rFonts w:ascii="Verdana" w:hAnsi="Verdana"/>
                <w:sz w:val="16"/>
                <w:szCs w:val="16"/>
                <w:lang w:val="en-US"/>
              </w:rPr>
              <w:t xml:space="preserve">Auxiliary fishing boat: Small </w:t>
            </w:r>
            <w:r>
              <w:rPr>
                <w:rFonts w:ascii="Verdana" w:hAnsi="Verdana"/>
                <w:sz w:val="16"/>
                <w:szCs w:val="16"/>
                <w:lang w:val="en-US"/>
              </w:rPr>
              <w:t>vessel</w:t>
            </w:r>
            <w:r w:rsidRPr="00467684">
              <w:rPr>
                <w:rFonts w:ascii="Verdana" w:hAnsi="Verdana"/>
                <w:sz w:val="16"/>
                <w:szCs w:val="16"/>
                <w:lang w:val="en-US"/>
              </w:rPr>
              <w:t xml:space="preserve">, which is transported </w:t>
            </w:r>
            <w:r>
              <w:rPr>
                <w:rFonts w:ascii="Verdana" w:hAnsi="Verdana"/>
                <w:sz w:val="16"/>
                <w:szCs w:val="16"/>
                <w:lang w:val="en-US"/>
              </w:rPr>
              <w:t>on</w:t>
            </w:r>
            <w:r w:rsidRPr="00467684">
              <w:rPr>
                <w:rFonts w:ascii="Verdana" w:hAnsi="Verdana"/>
                <w:sz w:val="16"/>
                <w:szCs w:val="16"/>
                <w:lang w:val="en-US"/>
              </w:rPr>
              <w:t xml:space="preserve"> fishing boats, which is put into the water and manned to assist the fishing tasks</w:t>
            </w:r>
            <w:r>
              <w:rPr>
                <w:rFonts w:ascii="Verdana" w:hAnsi="Verdana"/>
                <w:sz w:val="16"/>
                <w:szCs w:val="16"/>
                <w:lang w:val="en-US"/>
              </w:rPr>
              <w:t xml:space="preserve"> at </w:t>
            </w:r>
            <w:r w:rsidRPr="00467684">
              <w:rPr>
                <w:rFonts w:ascii="Verdana" w:hAnsi="Verdana"/>
                <w:sz w:val="16"/>
                <w:szCs w:val="16"/>
                <w:lang w:val="en-US"/>
              </w:rPr>
              <w:t xml:space="preserve">the different points selected for fishing;              </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lang w:val="es-MX"/>
              </w:rPr>
            </w:pPr>
            <w:r w:rsidRPr="00076D0D">
              <w:rPr>
                <w:rFonts w:ascii="Verdana" w:hAnsi="Verdana"/>
                <w:b/>
                <w:sz w:val="16"/>
                <w:szCs w:val="16"/>
                <w:lang w:val="es-MX"/>
              </w:rPr>
              <w:t>II.</w:t>
            </w:r>
            <w:r w:rsidRPr="00076D0D">
              <w:rPr>
                <w:rFonts w:ascii="Verdana" w:hAnsi="Verdana"/>
                <w:sz w:val="16"/>
                <w:szCs w:val="16"/>
                <w:lang w:val="es-MX"/>
              </w:rPr>
              <w:tab/>
              <w:t>Centro de la embarcación: El punto medio de su eslora;</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II. </w:t>
            </w:r>
            <w:r w:rsidRPr="00467684">
              <w:rPr>
                <w:rFonts w:ascii="Verdana" w:hAnsi="Verdana"/>
                <w:sz w:val="16"/>
                <w:szCs w:val="16"/>
                <w:lang w:val="en-US"/>
              </w:rPr>
              <w:t xml:space="preserve">Center of the </w:t>
            </w:r>
            <w:r>
              <w:rPr>
                <w:rFonts w:ascii="Verdana" w:hAnsi="Verdana"/>
                <w:sz w:val="16"/>
                <w:szCs w:val="16"/>
                <w:lang w:val="en-US"/>
              </w:rPr>
              <w:t>vessel</w:t>
            </w:r>
            <w:r w:rsidRPr="00467684">
              <w:rPr>
                <w:rFonts w:ascii="Verdana" w:hAnsi="Verdana"/>
                <w:sz w:val="16"/>
                <w:szCs w:val="16"/>
                <w:lang w:val="en-US"/>
              </w:rPr>
              <w:t xml:space="preserve">: The midpoint of its length;              </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lang w:val="es-MX"/>
              </w:rPr>
            </w:pPr>
            <w:r w:rsidRPr="00076D0D">
              <w:rPr>
                <w:rFonts w:ascii="Verdana" w:hAnsi="Verdana"/>
                <w:b/>
                <w:sz w:val="16"/>
                <w:szCs w:val="16"/>
                <w:lang w:val="es-MX"/>
              </w:rPr>
              <w:t>III.</w:t>
            </w:r>
            <w:r w:rsidRPr="00076D0D">
              <w:rPr>
                <w:rFonts w:ascii="Verdana" w:hAnsi="Verdana"/>
                <w:sz w:val="16"/>
                <w:szCs w:val="16"/>
                <w:lang w:val="es-MX"/>
              </w:rPr>
              <w:tab/>
              <w:t>Certificación: El acto por el cual el Inspector Naval, o el Inspector Naval Privado, mediante la firma de un documento, avala que los resultados de una inspección son satisfactorios para la Secretaría;</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III. </w:t>
            </w:r>
            <w:r w:rsidRPr="00467684">
              <w:rPr>
                <w:rFonts w:ascii="Verdana" w:hAnsi="Verdana"/>
                <w:sz w:val="16"/>
                <w:szCs w:val="16"/>
                <w:lang w:val="en-US"/>
              </w:rPr>
              <w:t xml:space="preserve">Certification: The act by which the Naval Inspector, or the Private Naval Inspector, by signing a document, guarantees that the results of an inspection are satisfactory to the </w:t>
            </w:r>
            <w:r>
              <w:rPr>
                <w:rFonts w:ascii="Verdana" w:hAnsi="Verdana"/>
                <w:sz w:val="16"/>
                <w:szCs w:val="16"/>
                <w:lang w:val="en-US"/>
              </w:rPr>
              <w:t>Secretary</w:t>
            </w:r>
            <w:r w:rsidRPr="00467684">
              <w:rPr>
                <w:rFonts w:ascii="Verdana" w:hAnsi="Verdana"/>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lang w:val="es-MX"/>
              </w:rPr>
            </w:pPr>
            <w:r w:rsidRPr="00076D0D">
              <w:rPr>
                <w:rFonts w:ascii="Verdana" w:hAnsi="Verdana"/>
                <w:b/>
                <w:sz w:val="16"/>
                <w:szCs w:val="16"/>
                <w:lang w:val="es-MX"/>
              </w:rPr>
              <w:t>IV.</w:t>
            </w:r>
            <w:r w:rsidRPr="00076D0D">
              <w:rPr>
                <w:rFonts w:ascii="Verdana" w:hAnsi="Verdana"/>
                <w:sz w:val="16"/>
                <w:szCs w:val="16"/>
                <w:lang w:val="es-MX"/>
              </w:rPr>
              <w:tab/>
              <w:t>Certificado: El documento aprobado por la Secretaría, y firmado por el Inspector Naval o el Inspector Naval Privado, que avala que las inspecciones efectuadas a la embarcación o artefacto naval, demuestran que cumple con los requisitos establecidos en el presente Reglamento o con los Convenios Internacionales aplicables;</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IV. </w:t>
            </w:r>
            <w:r w:rsidRPr="00467684">
              <w:rPr>
                <w:rFonts w:ascii="Verdana" w:hAnsi="Verdana"/>
                <w:sz w:val="16"/>
                <w:szCs w:val="16"/>
                <w:lang w:val="en-US"/>
              </w:rPr>
              <w:t xml:space="preserve">Certificate: The document approved by the </w:t>
            </w:r>
            <w:r>
              <w:rPr>
                <w:rFonts w:ascii="Verdana" w:hAnsi="Verdana"/>
                <w:sz w:val="16"/>
                <w:szCs w:val="16"/>
                <w:lang w:val="en-US"/>
              </w:rPr>
              <w:t>Secretary</w:t>
            </w:r>
            <w:r w:rsidRPr="00467684">
              <w:rPr>
                <w:rFonts w:ascii="Verdana" w:hAnsi="Verdana"/>
                <w:sz w:val="16"/>
                <w:szCs w:val="16"/>
                <w:lang w:val="en-US"/>
              </w:rPr>
              <w:t xml:space="preserve">, and signed by the Naval Inspector or the Private Naval Inspector, which guarantees that the inspections carried out on the vessel or naval artifact, demonstrate that it complies with the requirements established in </w:t>
            </w:r>
            <w:r>
              <w:rPr>
                <w:rFonts w:ascii="Verdana" w:hAnsi="Verdana"/>
                <w:sz w:val="16"/>
                <w:szCs w:val="16"/>
                <w:lang w:val="en-US"/>
              </w:rPr>
              <w:t>this Regulation</w:t>
            </w:r>
            <w:r w:rsidRPr="00467684">
              <w:rPr>
                <w:rFonts w:ascii="Verdana" w:hAnsi="Verdana"/>
                <w:sz w:val="16"/>
                <w:szCs w:val="16"/>
                <w:lang w:val="en-US"/>
              </w:rPr>
              <w:t xml:space="preserve"> or with the applicable International Agreements;              </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lang w:val="es-MX"/>
              </w:rPr>
            </w:pPr>
            <w:r w:rsidRPr="00076D0D">
              <w:rPr>
                <w:rFonts w:ascii="Verdana" w:hAnsi="Verdana"/>
                <w:b/>
                <w:sz w:val="16"/>
                <w:szCs w:val="16"/>
                <w:lang w:val="es-MX"/>
              </w:rPr>
              <w:t>V.</w:t>
            </w:r>
            <w:r w:rsidRPr="00076D0D">
              <w:rPr>
                <w:rFonts w:ascii="Verdana" w:hAnsi="Verdana"/>
                <w:sz w:val="16"/>
                <w:szCs w:val="16"/>
                <w:lang w:val="es-MX"/>
              </w:rPr>
              <w:tab/>
              <w:t>Cubierta principal: La cubierta completa más baja de las que quedan por encima de la máxima flotación de servicio;</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V. </w:t>
            </w:r>
            <w:r w:rsidRPr="00467684">
              <w:rPr>
                <w:rFonts w:ascii="Verdana" w:hAnsi="Verdana"/>
                <w:sz w:val="16"/>
                <w:szCs w:val="16"/>
                <w:lang w:val="en-US"/>
              </w:rPr>
              <w:t xml:space="preserve">Main Deck: The lowest full deck of those above the maximum service float;              </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lang w:val="es-MX"/>
              </w:rPr>
            </w:pPr>
            <w:r w:rsidRPr="00076D0D">
              <w:rPr>
                <w:rFonts w:ascii="Verdana" w:hAnsi="Verdana"/>
                <w:b/>
                <w:sz w:val="16"/>
                <w:szCs w:val="16"/>
                <w:lang w:val="es-MX"/>
              </w:rPr>
              <w:t>VI.</w:t>
            </w:r>
            <w:r w:rsidRPr="00076D0D">
              <w:rPr>
                <w:rFonts w:ascii="Verdana" w:hAnsi="Verdana"/>
                <w:sz w:val="16"/>
                <w:szCs w:val="16"/>
                <w:lang w:val="es-MX"/>
              </w:rPr>
              <w:tab/>
            </w:r>
            <w:r w:rsidRPr="00076D0D">
              <w:rPr>
                <w:rFonts w:ascii="Verdana" w:hAnsi="Verdana"/>
                <w:spacing w:val="-2"/>
                <w:sz w:val="16"/>
                <w:szCs w:val="16"/>
                <w:lang w:val="es-MX"/>
              </w:rPr>
              <w:t>Eslora: El 96%</w:t>
            </w:r>
            <w:r w:rsidRPr="00076D0D">
              <w:rPr>
                <w:rFonts w:ascii="Verdana" w:hAnsi="Verdana"/>
                <w:sz w:val="16"/>
                <w:szCs w:val="16"/>
                <w:lang w:val="es-MX"/>
              </w:rPr>
              <w:t xml:space="preserve"> de la longitud total de una flotación situada a una distancia de la quilla igual al 85% del puntal de trazado; o la longitud desde la cara proel de la roda, hasta el eje de la mecha del timón, en dicha flotación, si ésta fuera mayor;</w:t>
            </w:r>
          </w:p>
        </w:tc>
        <w:tc>
          <w:tcPr>
            <w:tcW w:w="4675" w:type="dxa"/>
          </w:tcPr>
          <w:p w:rsidR="007D18F9" w:rsidRPr="00467684" w:rsidRDefault="007D18F9" w:rsidP="007D18F9">
            <w:pPr>
              <w:spacing w:after="101" w:line="226" w:lineRule="atLeast"/>
              <w:jc w:val="both"/>
              <w:rPr>
                <w:lang w:val="en-US"/>
              </w:rPr>
            </w:pPr>
            <w:r>
              <w:rPr>
                <w:rFonts w:ascii="Verdana" w:hAnsi="Verdana"/>
                <w:b/>
                <w:bCs/>
                <w:sz w:val="16"/>
                <w:szCs w:val="16"/>
                <w:lang w:val="en-US"/>
              </w:rPr>
              <w:t>VI.</w:t>
            </w:r>
            <w:r w:rsidRPr="00467684">
              <w:rPr>
                <w:rFonts w:ascii="Verdana" w:hAnsi="Verdana"/>
                <w:b/>
                <w:bCs/>
                <w:sz w:val="16"/>
                <w:szCs w:val="16"/>
                <w:lang w:val="en-US"/>
              </w:rPr>
              <w:t xml:space="preserve"> </w:t>
            </w:r>
            <w:r w:rsidRPr="00467684">
              <w:rPr>
                <w:rFonts w:ascii="Verdana" w:hAnsi="Verdana"/>
                <w:spacing w:val="-2"/>
                <w:sz w:val="16"/>
                <w:szCs w:val="16"/>
                <w:lang w:val="en-US"/>
              </w:rPr>
              <w:t xml:space="preserve">Length: </w:t>
            </w:r>
            <w:r>
              <w:rPr>
                <w:rFonts w:ascii="Verdana" w:hAnsi="Verdana"/>
                <w:spacing w:val="-2"/>
                <w:sz w:val="16"/>
                <w:szCs w:val="16"/>
                <w:lang w:val="en-US"/>
              </w:rPr>
              <w:t xml:space="preserve">The </w:t>
            </w:r>
            <w:r w:rsidRPr="00467684">
              <w:rPr>
                <w:rFonts w:ascii="Verdana" w:hAnsi="Verdana"/>
                <w:spacing w:val="-2"/>
                <w:sz w:val="16"/>
                <w:szCs w:val="16"/>
                <w:lang w:val="en-US"/>
              </w:rPr>
              <w:t xml:space="preserve">96% </w:t>
            </w:r>
            <w:r w:rsidRPr="00467684">
              <w:rPr>
                <w:rFonts w:ascii="Verdana" w:hAnsi="Verdana"/>
                <w:sz w:val="16"/>
                <w:szCs w:val="16"/>
                <w:lang w:val="en-US"/>
              </w:rPr>
              <w:t>of the total length of a float</w:t>
            </w:r>
            <w:r>
              <w:rPr>
                <w:rFonts w:ascii="Verdana" w:hAnsi="Verdana"/>
                <w:sz w:val="16"/>
                <w:szCs w:val="16"/>
                <w:lang w:val="en-US"/>
              </w:rPr>
              <w:t>ing craft</w:t>
            </w:r>
            <w:r w:rsidRPr="00467684">
              <w:rPr>
                <w:rFonts w:ascii="Verdana" w:hAnsi="Verdana"/>
                <w:sz w:val="16"/>
                <w:szCs w:val="16"/>
                <w:lang w:val="en-US"/>
              </w:rPr>
              <w:t xml:space="preserve"> located at a distance from the keel equal to 85% of the layout strut; or the length from the </w:t>
            </w:r>
            <w:r>
              <w:rPr>
                <w:rFonts w:ascii="Verdana" w:hAnsi="Verdana"/>
                <w:sz w:val="16"/>
                <w:szCs w:val="16"/>
                <w:lang w:val="en-US"/>
              </w:rPr>
              <w:t>bow</w:t>
            </w:r>
            <w:r w:rsidRPr="00467684">
              <w:rPr>
                <w:rFonts w:ascii="Verdana" w:hAnsi="Verdana"/>
                <w:sz w:val="16"/>
                <w:szCs w:val="16"/>
                <w:lang w:val="en-US"/>
              </w:rPr>
              <w:t xml:space="preserve"> face of the stem, to the axis of the rudder wick, in said float</w:t>
            </w:r>
            <w:r>
              <w:rPr>
                <w:rFonts w:ascii="Verdana" w:hAnsi="Verdana"/>
                <w:sz w:val="16"/>
                <w:szCs w:val="16"/>
                <w:lang w:val="en-US"/>
              </w:rPr>
              <w:t>ing craft</w:t>
            </w:r>
            <w:r w:rsidRPr="00467684">
              <w:rPr>
                <w:rFonts w:ascii="Verdana" w:hAnsi="Verdana"/>
                <w:sz w:val="16"/>
                <w:szCs w:val="16"/>
                <w:lang w:val="en-US"/>
              </w:rPr>
              <w:t xml:space="preserve">, if it is greater;              </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lang w:val="es-MX"/>
              </w:rPr>
            </w:pPr>
            <w:r w:rsidRPr="00076D0D">
              <w:rPr>
                <w:rFonts w:ascii="Verdana" w:hAnsi="Verdana"/>
                <w:b/>
                <w:sz w:val="16"/>
                <w:szCs w:val="16"/>
                <w:lang w:val="es-MX"/>
              </w:rPr>
              <w:t>VII.</w:t>
            </w:r>
            <w:r w:rsidRPr="00076D0D">
              <w:rPr>
                <w:rFonts w:ascii="Verdana" w:hAnsi="Verdana"/>
                <w:sz w:val="16"/>
                <w:szCs w:val="16"/>
                <w:lang w:val="es-MX"/>
              </w:rPr>
              <w:tab/>
              <w:t>Espacios de alojamiento: Los utilizados como espacios públicos, pasillos, lavatorios, camarotes, oficinas, enfermerías, cines, salas de juegos y pasatiempos, áreas que no contengan artefactos para cocinar y otros espacios semejantes;</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VII. </w:t>
            </w:r>
            <w:r w:rsidRPr="00467684">
              <w:rPr>
                <w:rFonts w:ascii="Verdana" w:hAnsi="Verdana"/>
                <w:sz w:val="16"/>
                <w:szCs w:val="16"/>
                <w:lang w:val="en-US"/>
              </w:rPr>
              <w:t xml:space="preserve">Accommodation spaces: Those used as public spaces, corridors, sinks, cabins, offices, infirmaries, cinemas, game rooms and hobbies, areas that do not contain cooking appliances and other similar spaces;              </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lang w:val="es-MX"/>
              </w:rPr>
            </w:pPr>
            <w:r w:rsidRPr="00076D0D">
              <w:rPr>
                <w:rFonts w:ascii="Verdana" w:hAnsi="Verdana"/>
                <w:b/>
                <w:sz w:val="16"/>
                <w:szCs w:val="16"/>
                <w:lang w:val="es-MX"/>
              </w:rPr>
              <w:t>VIII.</w:t>
            </w:r>
            <w:r w:rsidRPr="00076D0D">
              <w:rPr>
                <w:rFonts w:ascii="Verdana" w:hAnsi="Verdana"/>
                <w:sz w:val="16"/>
                <w:szCs w:val="16"/>
                <w:lang w:val="es-MX"/>
              </w:rPr>
              <w:tab/>
              <w:t>Espacios de servicio: Los utilizados como cocinas, áreas que contengan artefactos para cocinar, armarios, pañoles, talleres que no formen parte de los espacios de máquinas y otros espacios semejantes, así como los troncos de acceso a todos ellos;</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VIII. </w:t>
            </w:r>
            <w:r w:rsidRPr="00467684">
              <w:rPr>
                <w:rFonts w:ascii="Verdana" w:hAnsi="Verdana"/>
                <w:sz w:val="16"/>
                <w:szCs w:val="16"/>
                <w:lang w:val="en-US"/>
              </w:rPr>
              <w:t xml:space="preserve">Service spaces: Those used as kitchens, areas containing cooking appliances, cabinets, wardrobes, workshops that are not part of the machinery spaces and other similar spaces, as well as the access logs to all of them;              </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lang w:val="es-MX"/>
              </w:rPr>
            </w:pPr>
            <w:r w:rsidRPr="00076D0D">
              <w:rPr>
                <w:rFonts w:ascii="Verdana" w:hAnsi="Verdana"/>
                <w:b/>
                <w:sz w:val="16"/>
                <w:szCs w:val="16"/>
                <w:lang w:val="es-MX"/>
              </w:rPr>
              <w:t>IX.</w:t>
            </w:r>
            <w:r w:rsidRPr="00076D0D">
              <w:rPr>
                <w:rFonts w:ascii="Verdana" w:hAnsi="Verdana"/>
                <w:sz w:val="16"/>
                <w:szCs w:val="16"/>
                <w:lang w:val="es-MX"/>
              </w:rPr>
              <w:tab/>
              <w:t>Estanco: Todo componente estructural que sometido a la altura de agua para la cual ha sido proyectado, impide el paso de agua a su través en cualquier dirección;</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IX. </w:t>
            </w:r>
            <w:r w:rsidRPr="00467684">
              <w:rPr>
                <w:rFonts w:ascii="Verdana" w:hAnsi="Verdana"/>
                <w:sz w:val="16"/>
                <w:szCs w:val="16"/>
                <w:lang w:val="en-US"/>
              </w:rPr>
              <w:t xml:space="preserve">Waterproof: Any structural component that, subjected to the height of water for which it has been </w:t>
            </w:r>
            <w:r>
              <w:rPr>
                <w:rFonts w:ascii="Verdana" w:hAnsi="Verdana"/>
                <w:sz w:val="16"/>
                <w:szCs w:val="16"/>
                <w:lang w:val="en-US"/>
              </w:rPr>
              <w:t>projected</w:t>
            </w:r>
            <w:r w:rsidRPr="00467684">
              <w:rPr>
                <w:rFonts w:ascii="Verdana" w:hAnsi="Verdana"/>
                <w:sz w:val="16"/>
                <w:szCs w:val="16"/>
                <w:lang w:val="en-US"/>
              </w:rPr>
              <w:t xml:space="preserve">, prevents the passage of water through it in any direction;              </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lang w:val="es-MX"/>
              </w:rPr>
            </w:pPr>
            <w:r w:rsidRPr="00076D0D">
              <w:rPr>
                <w:rFonts w:ascii="Verdana" w:hAnsi="Verdana"/>
                <w:b/>
                <w:sz w:val="16"/>
                <w:szCs w:val="16"/>
                <w:lang w:val="es-MX"/>
              </w:rPr>
              <w:t>X.</w:t>
            </w:r>
            <w:r w:rsidRPr="00076D0D">
              <w:rPr>
                <w:rFonts w:ascii="Verdana" w:hAnsi="Verdana"/>
                <w:sz w:val="16"/>
                <w:szCs w:val="16"/>
                <w:lang w:val="es-MX"/>
              </w:rPr>
              <w:tab/>
              <w:t>Estanco a la intemperie: Significa que cualquiera que sea el estado de la mar, el agua no penetrará en la embarcación a través de ese medio;</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X. </w:t>
            </w:r>
            <w:r w:rsidRPr="00467684">
              <w:rPr>
                <w:rFonts w:ascii="Verdana" w:hAnsi="Verdana"/>
                <w:sz w:val="16"/>
                <w:szCs w:val="16"/>
                <w:lang w:val="en-US"/>
              </w:rPr>
              <w:t xml:space="preserve">Weatherproof: It means that whatever the state of the sea, the water will not penetrate the boat through this medium;              </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lastRenderedPageBreak/>
              <w:t>XI.</w:t>
            </w:r>
            <w:r w:rsidRPr="00076D0D">
              <w:rPr>
                <w:rFonts w:ascii="Verdana" w:hAnsi="Verdana"/>
                <w:sz w:val="16"/>
                <w:szCs w:val="16"/>
                <w:lang w:val="es-MX"/>
              </w:rPr>
              <w:tab/>
              <w:t>Inspección: La visita que se practica a embarcaciones o artefactos navales mexicanos o extranjeros, con el fin de verificar en la medida necesaria, mediante un examen acompañado de las pruebas del casco, estructura, equipamiento y sistemas, que la embarcación o el artefacto naval funcionen satisfactoriamente para el servicio a que estén destinados y que cuenten a bordo con los Certificados y otros documentos vigentes que les corresponda tener en virtud de las disposiciones jurídicas</w:t>
            </w:r>
            <w:r w:rsidRPr="00076D0D">
              <w:rPr>
                <w:rFonts w:ascii="Verdana" w:hAnsi="Verdana"/>
                <w:b/>
                <w:sz w:val="16"/>
                <w:szCs w:val="16"/>
                <w:lang w:val="es-MX"/>
              </w:rPr>
              <w:t xml:space="preserve"> </w:t>
            </w:r>
            <w:r w:rsidRPr="00076D0D">
              <w:rPr>
                <w:rFonts w:ascii="Verdana" w:hAnsi="Verdana"/>
                <w:sz w:val="16"/>
                <w:szCs w:val="16"/>
                <w:lang w:val="es-MX"/>
              </w:rPr>
              <w:t>y de los Convenios Internacionales aplicables;</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XI. </w:t>
            </w:r>
            <w:r w:rsidRPr="00467684">
              <w:rPr>
                <w:rFonts w:ascii="Verdana" w:hAnsi="Verdana"/>
                <w:sz w:val="16"/>
                <w:szCs w:val="16"/>
                <w:lang w:val="en-US"/>
              </w:rPr>
              <w:t xml:space="preserve">Inspection: The visit to Mexican or foreign vessels or naval artifacts, in order to verify to the extent necessary, by means of an examination accompanied by tests of the hull, structure, equipment and systems, that the vessel or naval artifact works satisfactorily for the service to which they are destined and which have on board the Certificates and other current documents that they are required to have by virtue of the legal provisions and applicable International </w:t>
            </w:r>
            <w:r>
              <w:rPr>
                <w:rFonts w:ascii="Verdana" w:hAnsi="Verdana"/>
                <w:sz w:val="16"/>
                <w:szCs w:val="16"/>
                <w:lang w:val="en-US"/>
              </w:rPr>
              <w:t>A</w:t>
            </w:r>
            <w:r w:rsidRPr="00467684">
              <w:rPr>
                <w:rFonts w:ascii="Verdana" w:hAnsi="Verdana"/>
                <w:sz w:val="16"/>
                <w:szCs w:val="16"/>
                <w:lang w:val="en-US"/>
              </w:rPr>
              <w:t xml:space="preserve">greements;              </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XII.</w:t>
            </w:r>
            <w:r w:rsidRPr="00076D0D">
              <w:rPr>
                <w:rFonts w:ascii="Verdana" w:hAnsi="Verdana"/>
                <w:sz w:val="16"/>
                <w:szCs w:val="16"/>
                <w:lang w:val="es-MX"/>
              </w:rPr>
              <w:tab/>
              <w:t>Inspector Naval: El servidor público adscrito a la Secretaría, que realiza inspecciones y certificaciones a embarcaciones y artefactos navales de bandera mexicana o extranjera, e instalaciones de servicios, en cumplimiento de las disposiciones establecidas en el presente Reglamento y de los Convenios Internacionales aplicables;</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XII. </w:t>
            </w:r>
            <w:r w:rsidRPr="00467684">
              <w:rPr>
                <w:rFonts w:ascii="Verdana" w:hAnsi="Verdana"/>
                <w:sz w:val="16"/>
                <w:szCs w:val="16"/>
                <w:lang w:val="en-US"/>
              </w:rPr>
              <w:t xml:space="preserve">Naval Inspector: The public servant attached to the </w:t>
            </w:r>
            <w:r>
              <w:rPr>
                <w:rFonts w:ascii="Verdana" w:hAnsi="Verdana"/>
                <w:sz w:val="16"/>
                <w:szCs w:val="16"/>
                <w:lang w:val="en-US"/>
              </w:rPr>
              <w:t>Secretary</w:t>
            </w:r>
            <w:r w:rsidRPr="00467684">
              <w:rPr>
                <w:rFonts w:ascii="Verdana" w:hAnsi="Verdana"/>
                <w:sz w:val="16"/>
                <w:szCs w:val="16"/>
                <w:lang w:val="en-US"/>
              </w:rPr>
              <w:t xml:space="preserve">, which carries out inspections and certifications of Mexican or foreign flag vessels and naval artifacts, and service facilities, in compliance with the provisions established in </w:t>
            </w:r>
            <w:r>
              <w:rPr>
                <w:rFonts w:ascii="Verdana" w:hAnsi="Verdana"/>
                <w:sz w:val="16"/>
                <w:szCs w:val="16"/>
                <w:lang w:val="en-US"/>
              </w:rPr>
              <w:t>this Regulation</w:t>
            </w:r>
            <w:r w:rsidRPr="00467684">
              <w:rPr>
                <w:rFonts w:ascii="Verdana" w:hAnsi="Verdana"/>
                <w:sz w:val="16"/>
                <w:szCs w:val="16"/>
                <w:lang w:val="en-US"/>
              </w:rPr>
              <w:t xml:space="preserve"> and applicable International Agreements;              </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XIII.</w:t>
            </w:r>
            <w:r w:rsidRPr="00076D0D">
              <w:rPr>
                <w:rFonts w:ascii="Verdana" w:hAnsi="Verdana"/>
                <w:sz w:val="16"/>
                <w:szCs w:val="16"/>
                <w:lang w:val="es-MX"/>
              </w:rPr>
              <w:tab/>
              <w:t>Inspector Naval Privado: La persona física mexicana, que cuenta con la aprobación de la Secretaría para efectuar inspecciones a embarcaciones y artefactos navales de bandera mexicana o extranjera, así como a instalaciones de servicios, de acuerdo con las disposiciones de este Reglamento y está facultado para expedir los certificados que correspondan;</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XIII. </w:t>
            </w:r>
            <w:r w:rsidRPr="00467684">
              <w:rPr>
                <w:rFonts w:ascii="Verdana" w:hAnsi="Verdana"/>
                <w:sz w:val="16"/>
                <w:szCs w:val="16"/>
                <w:lang w:val="en-US"/>
              </w:rPr>
              <w:t xml:space="preserve">Private Naval Inspector: The Mexican </w:t>
            </w:r>
            <w:r>
              <w:rPr>
                <w:rFonts w:ascii="Verdana" w:hAnsi="Verdana"/>
                <w:sz w:val="16"/>
                <w:szCs w:val="16"/>
                <w:lang w:val="en-US"/>
              </w:rPr>
              <w:t>individual</w:t>
            </w:r>
            <w:r w:rsidRPr="00467684">
              <w:rPr>
                <w:rFonts w:ascii="Verdana" w:hAnsi="Verdana"/>
                <w:sz w:val="16"/>
                <w:szCs w:val="16"/>
                <w:lang w:val="en-US"/>
              </w:rPr>
              <w:t xml:space="preserve">, who has the approval of the </w:t>
            </w:r>
            <w:r>
              <w:rPr>
                <w:rFonts w:ascii="Verdana" w:hAnsi="Verdana"/>
                <w:sz w:val="16"/>
                <w:szCs w:val="16"/>
                <w:lang w:val="en-US"/>
              </w:rPr>
              <w:t>Secretary</w:t>
            </w:r>
            <w:r w:rsidRPr="00467684">
              <w:rPr>
                <w:rFonts w:ascii="Verdana" w:hAnsi="Verdana"/>
                <w:sz w:val="16"/>
                <w:szCs w:val="16"/>
                <w:lang w:val="en-US"/>
              </w:rPr>
              <w:t xml:space="preserve"> to carry out inspections of ships and naval artifacts of Mexican or foreign flag</w:t>
            </w:r>
            <w:r>
              <w:rPr>
                <w:rFonts w:ascii="Verdana" w:hAnsi="Verdana"/>
                <w:sz w:val="16"/>
                <w:szCs w:val="16"/>
                <w:lang w:val="en-US"/>
              </w:rPr>
              <w:t>ged vessels</w:t>
            </w:r>
            <w:r w:rsidRPr="00467684">
              <w:rPr>
                <w:rFonts w:ascii="Verdana" w:hAnsi="Verdana"/>
                <w:sz w:val="16"/>
                <w:szCs w:val="16"/>
                <w:lang w:val="en-US"/>
              </w:rPr>
              <w:t xml:space="preserve">, as well as service facilities, in accordance with the provisions of </w:t>
            </w:r>
            <w:r>
              <w:rPr>
                <w:rFonts w:ascii="Verdana" w:hAnsi="Verdana"/>
                <w:sz w:val="16"/>
                <w:szCs w:val="16"/>
                <w:lang w:val="en-US"/>
              </w:rPr>
              <w:t>this Regulation</w:t>
            </w:r>
            <w:r w:rsidRPr="00467684">
              <w:rPr>
                <w:rFonts w:ascii="Verdana" w:hAnsi="Verdana"/>
                <w:sz w:val="16"/>
                <w:szCs w:val="16"/>
                <w:lang w:val="en-US"/>
              </w:rPr>
              <w:t xml:space="preserve"> and is empowered to issue the corresponding certificates;              </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XIV.</w:t>
            </w:r>
            <w:r w:rsidRPr="00076D0D">
              <w:rPr>
                <w:rFonts w:ascii="Verdana" w:hAnsi="Verdana"/>
                <w:sz w:val="16"/>
                <w:szCs w:val="16"/>
                <w:lang w:val="es-MX"/>
              </w:rPr>
              <w:tab/>
              <w:t>Instalación(es) de servicios: Las estaciones aprobadas por la Secretaría para prestar servicios de mantenimiento a los dispositivos y medios de salvamento, así como sistemas de contraincendio, de las embarcaciones y artefactos navales;</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XIV. </w:t>
            </w:r>
            <w:r w:rsidRPr="00467684">
              <w:rPr>
                <w:rFonts w:ascii="Verdana" w:hAnsi="Verdana"/>
                <w:sz w:val="16"/>
                <w:szCs w:val="16"/>
                <w:lang w:val="en-US"/>
              </w:rPr>
              <w:t xml:space="preserve">Service </w:t>
            </w:r>
            <w:r>
              <w:rPr>
                <w:rFonts w:ascii="Verdana" w:hAnsi="Verdana"/>
                <w:sz w:val="16"/>
                <w:szCs w:val="16"/>
                <w:lang w:val="en-US"/>
              </w:rPr>
              <w:t xml:space="preserve">facilities: </w:t>
            </w:r>
            <w:r w:rsidRPr="00467684">
              <w:rPr>
                <w:rFonts w:ascii="Verdana" w:hAnsi="Verdana"/>
                <w:sz w:val="16"/>
                <w:szCs w:val="16"/>
                <w:lang w:val="en-US"/>
              </w:rPr>
              <w:t xml:space="preserve">Stations approved by the </w:t>
            </w:r>
            <w:r>
              <w:rPr>
                <w:rFonts w:ascii="Verdana" w:hAnsi="Verdana"/>
                <w:sz w:val="16"/>
                <w:szCs w:val="16"/>
                <w:lang w:val="en-US"/>
              </w:rPr>
              <w:t>Secretary</w:t>
            </w:r>
            <w:r w:rsidRPr="00467684">
              <w:rPr>
                <w:rFonts w:ascii="Verdana" w:hAnsi="Verdana"/>
                <w:sz w:val="16"/>
                <w:szCs w:val="16"/>
                <w:lang w:val="en-US"/>
              </w:rPr>
              <w:t xml:space="preserve"> to provide maintenance services to life-saving </w:t>
            </w:r>
            <w:r>
              <w:rPr>
                <w:rFonts w:ascii="Verdana" w:hAnsi="Verdana"/>
                <w:sz w:val="16"/>
                <w:szCs w:val="16"/>
                <w:lang w:val="en-US"/>
              </w:rPr>
              <w:t>equipment</w:t>
            </w:r>
            <w:r w:rsidRPr="00467684">
              <w:rPr>
                <w:rFonts w:ascii="Verdana" w:hAnsi="Verdana"/>
                <w:sz w:val="16"/>
                <w:szCs w:val="16"/>
                <w:lang w:val="en-US"/>
              </w:rPr>
              <w:t xml:space="preserve"> and </w:t>
            </w:r>
            <w:r>
              <w:rPr>
                <w:rFonts w:ascii="Verdana" w:hAnsi="Verdana"/>
                <w:sz w:val="16"/>
                <w:szCs w:val="16"/>
                <w:lang w:val="en-US"/>
              </w:rPr>
              <w:t>rescue media,</w:t>
            </w:r>
            <w:r w:rsidRPr="00467684">
              <w:rPr>
                <w:rFonts w:ascii="Verdana" w:hAnsi="Verdana"/>
                <w:sz w:val="16"/>
                <w:szCs w:val="16"/>
                <w:lang w:val="en-US"/>
              </w:rPr>
              <w:t xml:space="preserve"> as well as fire fighting systems, of naval vessels and devices;              </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XV.</w:t>
            </w:r>
            <w:r w:rsidRPr="00076D0D">
              <w:rPr>
                <w:rFonts w:ascii="Verdana" w:hAnsi="Verdana"/>
                <w:sz w:val="16"/>
                <w:szCs w:val="16"/>
                <w:lang w:val="es-MX"/>
              </w:rPr>
              <w:tab/>
              <w:t>Ley: Ley de Navegación;</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XV. </w:t>
            </w:r>
            <w:r w:rsidRPr="00467684">
              <w:rPr>
                <w:rFonts w:ascii="Verdana" w:hAnsi="Verdana"/>
                <w:sz w:val="16"/>
                <w:szCs w:val="16"/>
                <w:lang w:val="en-US"/>
              </w:rPr>
              <w:t xml:space="preserve">Law: </w:t>
            </w:r>
            <w:r>
              <w:rPr>
                <w:rFonts w:ascii="Verdana" w:hAnsi="Verdana"/>
                <w:sz w:val="16"/>
                <w:szCs w:val="16"/>
                <w:lang w:val="en-US"/>
              </w:rPr>
              <w:t>Law of Navigation</w:t>
            </w:r>
            <w:r w:rsidRPr="00467684">
              <w:rPr>
                <w:rFonts w:ascii="Verdana" w:hAnsi="Verdana"/>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XVI.</w:t>
            </w:r>
            <w:r w:rsidRPr="00076D0D">
              <w:rPr>
                <w:rFonts w:ascii="Verdana" w:hAnsi="Verdana"/>
                <w:sz w:val="16"/>
                <w:szCs w:val="16"/>
                <w:lang w:val="es-MX"/>
              </w:rPr>
              <w:tab/>
              <w:t>Manga: La medida transversal máxima medida en el centro de la embarcación hasta la línea de trazado de la cuaderna, si la embarcación es de forro metálico y hasta la superficie exterior del casco si el forro es de otros materiales;</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XVI. </w:t>
            </w:r>
            <w:r w:rsidRPr="00467684">
              <w:rPr>
                <w:rFonts w:ascii="Verdana" w:hAnsi="Verdana"/>
                <w:sz w:val="16"/>
                <w:szCs w:val="16"/>
                <w:lang w:val="en-US"/>
              </w:rPr>
              <w:t xml:space="preserve">Beam: The maximum transverse measurement measured in the center of the boat to the line of the frame, if the boat is metal lining and to the outer surface of the hull if the lining is of other materials;              </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XVII.</w:t>
            </w:r>
            <w:r w:rsidRPr="00076D0D">
              <w:rPr>
                <w:rFonts w:ascii="Verdana" w:hAnsi="Verdana"/>
                <w:sz w:val="16"/>
                <w:szCs w:val="16"/>
                <w:lang w:val="es-MX"/>
              </w:rPr>
              <w:tab/>
              <w:t>Material equivalente al acero: Aquel que por sí, o debido al aislamiento de que vaya provisto, posee propiedades estructurales y de integridad, equivalentes a las del acero, al terminar la exposición al fuego durante un ensayo estándar procedente;</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XVII. </w:t>
            </w:r>
            <w:r w:rsidRPr="00467684">
              <w:rPr>
                <w:rFonts w:ascii="Verdana" w:hAnsi="Verdana"/>
                <w:sz w:val="16"/>
                <w:szCs w:val="16"/>
                <w:lang w:val="en-US"/>
              </w:rPr>
              <w:t xml:space="preserve">Material equivalent to steel: One that by itself, or due to the insulation provided, has structural and integrity properties, equivalent to those of steel, upon termination of exposure to fire during a standard test proceeding;              </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XVIII.</w:t>
            </w:r>
            <w:r w:rsidRPr="00076D0D">
              <w:rPr>
                <w:rFonts w:ascii="Verdana" w:hAnsi="Verdana"/>
                <w:sz w:val="16"/>
                <w:szCs w:val="16"/>
                <w:lang w:val="es-MX"/>
              </w:rPr>
              <w:tab/>
              <w:t>Material reflectante: Aquel que refleja en dirección opuesta un haz de luz proyectado sobre él;</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XVIII. </w:t>
            </w:r>
            <w:r w:rsidRPr="00467684">
              <w:rPr>
                <w:rFonts w:ascii="Verdana" w:hAnsi="Verdana"/>
                <w:sz w:val="16"/>
                <w:szCs w:val="16"/>
                <w:lang w:val="en-US"/>
              </w:rPr>
              <w:t xml:space="preserve">Reflective material: one that reflects in the opposite direction a beam of light projected on it;              </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XIX.</w:t>
            </w:r>
            <w:r w:rsidRPr="00076D0D">
              <w:rPr>
                <w:rFonts w:ascii="Verdana" w:hAnsi="Verdana"/>
                <w:sz w:val="16"/>
                <w:szCs w:val="16"/>
                <w:lang w:val="es-MX"/>
              </w:rPr>
              <w:tab/>
            </w:r>
            <w:r w:rsidRPr="00076D0D">
              <w:rPr>
                <w:rFonts w:ascii="Verdana" w:hAnsi="Verdana"/>
                <w:spacing w:val="-2"/>
                <w:sz w:val="16"/>
                <w:szCs w:val="16"/>
                <w:lang w:val="es-MX"/>
              </w:rPr>
              <w:t>O.M.I.:</w:t>
            </w:r>
            <w:r w:rsidRPr="00076D0D">
              <w:rPr>
                <w:rFonts w:ascii="Verdana" w:hAnsi="Verdana"/>
                <w:sz w:val="16"/>
                <w:szCs w:val="16"/>
                <w:lang w:val="es-MX"/>
              </w:rPr>
              <w:t xml:space="preserve"> Organización Marítima Internacional;</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XIX. </w:t>
            </w:r>
            <w:r w:rsidRPr="00467684">
              <w:rPr>
                <w:rFonts w:ascii="Verdana" w:hAnsi="Verdana"/>
                <w:spacing w:val="-2"/>
                <w:sz w:val="16"/>
                <w:szCs w:val="16"/>
                <w:lang w:val="en-US"/>
              </w:rPr>
              <w:t xml:space="preserve">IMO: </w:t>
            </w:r>
            <w:r w:rsidRPr="00467684">
              <w:rPr>
                <w:rFonts w:ascii="Verdana" w:hAnsi="Verdana"/>
                <w:sz w:val="16"/>
                <w:szCs w:val="16"/>
                <w:lang w:val="en-US"/>
              </w:rPr>
              <w:t xml:space="preserve">International Maritime Organization;              </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XX.</w:t>
            </w:r>
            <w:r w:rsidRPr="00076D0D">
              <w:rPr>
                <w:rFonts w:ascii="Verdana" w:hAnsi="Verdana"/>
                <w:sz w:val="16"/>
                <w:szCs w:val="16"/>
                <w:lang w:val="es-MX"/>
              </w:rPr>
              <w:tab/>
              <w:t>Puente de mando: La superestructura más elevada de la embarcación, donde están instalados los principales aparatos náuticos y el control del timón;</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XX. </w:t>
            </w:r>
            <w:r w:rsidRPr="00467684">
              <w:rPr>
                <w:rFonts w:ascii="Verdana" w:hAnsi="Verdana"/>
                <w:sz w:val="16"/>
                <w:szCs w:val="16"/>
                <w:lang w:val="en-US"/>
              </w:rPr>
              <w:t xml:space="preserve">Command bridge: The highest superstructure of the boat, where the main nautical devices and the rudder control are installed;              </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XXI.</w:t>
            </w:r>
            <w:r w:rsidRPr="00076D0D">
              <w:rPr>
                <w:rFonts w:ascii="Verdana" w:hAnsi="Verdana"/>
                <w:sz w:val="16"/>
                <w:szCs w:val="16"/>
                <w:lang w:val="es-MX"/>
              </w:rPr>
              <w:tab/>
              <w:t>Puesta a flote por zafa hidrostática: Método por el cual la embarcación de supervivencia se suelta automáticamente del buque que se está hundiendo y queda lista para ser utilizada;</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XXI. </w:t>
            </w:r>
            <w:r w:rsidRPr="00467684">
              <w:rPr>
                <w:rFonts w:ascii="Verdana" w:hAnsi="Verdana"/>
                <w:sz w:val="16"/>
                <w:szCs w:val="16"/>
                <w:lang w:val="en-US"/>
              </w:rPr>
              <w:t xml:space="preserve">Launching by hydrostatic release: Method by which the survival craft is automatically released from the sinking vessel and is ready for use;              </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lastRenderedPageBreak/>
              <w:t>XXII.</w:t>
            </w:r>
            <w:r w:rsidRPr="00076D0D">
              <w:rPr>
                <w:rFonts w:ascii="Verdana" w:hAnsi="Verdana"/>
                <w:sz w:val="16"/>
                <w:szCs w:val="16"/>
                <w:lang w:val="es-MX"/>
              </w:rPr>
              <w:tab/>
              <w:t>Puestos de control: Los espacios en que se hallan los aparatos de radiocomunicación, los principales aparatos de navegación o el equipo generador de energía eléctrica de emergencia;</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XXII. </w:t>
            </w:r>
            <w:r w:rsidRPr="00467684">
              <w:rPr>
                <w:rFonts w:ascii="Verdana" w:hAnsi="Verdana"/>
                <w:sz w:val="16"/>
                <w:szCs w:val="16"/>
                <w:lang w:val="en-US"/>
              </w:rPr>
              <w:t xml:space="preserve">Control posts: The spaces in which the radio communication devices, the main navigation devices or the emergency electrical energy generating equipment are located;              </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XXIII.</w:t>
            </w:r>
            <w:r w:rsidRPr="00076D0D">
              <w:rPr>
                <w:rFonts w:ascii="Verdana" w:hAnsi="Verdana"/>
                <w:sz w:val="16"/>
                <w:szCs w:val="16"/>
                <w:lang w:val="es-MX"/>
              </w:rPr>
              <w:tab/>
              <w:t xml:space="preserve">Puntal </w:t>
            </w:r>
            <w:r w:rsidRPr="00076D0D">
              <w:rPr>
                <w:rFonts w:ascii="Verdana" w:hAnsi="Verdana"/>
                <w:spacing w:val="-2"/>
                <w:sz w:val="16"/>
                <w:szCs w:val="16"/>
                <w:lang w:val="es-MX"/>
              </w:rPr>
              <w:t>(D):</w:t>
            </w:r>
            <w:r w:rsidRPr="00076D0D">
              <w:rPr>
                <w:rFonts w:ascii="Verdana" w:hAnsi="Verdana"/>
                <w:sz w:val="16"/>
                <w:szCs w:val="16"/>
                <w:lang w:val="es-MX"/>
              </w:rPr>
              <w:t xml:space="preserve"> Es el puntal de trazado en el centro de la embarcación;</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XXIII. </w:t>
            </w:r>
            <w:r w:rsidRPr="00467684">
              <w:rPr>
                <w:rFonts w:ascii="Verdana" w:hAnsi="Verdana"/>
                <w:sz w:val="16"/>
                <w:szCs w:val="16"/>
                <w:lang w:val="en-US"/>
              </w:rPr>
              <w:t xml:space="preserve">Strut </w:t>
            </w:r>
            <w:r w:rsidRPr="00467684">
              <w:rPr>
                <w:rFonts w:ascii="Verdana" w:hAnsi="Verdana"/>
                <w:spacing w:val="-2"/>
                <w:sz w:val="16"/>
                <w:szCs w:val="16"/>
                <w:lang w:val="en-US"/>
              </w:rPr>
              <w:t xml:space="preserve">(D): </w:t>
            </w:r>
            <w:r w:rsidRPr="00467684">
              <w:rPr>
                <w:rFonts w:ascii="Verdana" w:hAnsi="Verdana"/>
                <w:sz w:val="16"/>
                <w:szCs w:val="16"/>
                <w:lang w:val="en-US"/>
              </w:rPr>
              <w:t xml:space="preserve">It is the trace strut in the center of the boat;              </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XXIV.</w:t>
            </w:r>
            <w:r w:rsidRPr="00076D0D">
              <w:rPr>
                <w:rFonts w:ascii="Verdana" w:hAnsi="Verdana"/>
                <w:sz w:val="16"/>
                <w:szCs w:val="16"/>
                <w:lang w:val="es-MX"/>
              </w:rPr>
              <w:tab/>
              <w:t>Puntal de trazado: Es la distancia vertical medida desde la línea de quilla hasta la cara alta del bao de la cubierta principal, en su intersección con el costado;</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XXIV. </w:t>
            </w:r>
            <w:r w:rsidRPr="00467684">
              <w:rPr>
                <w:rFonts w:ascii="Verdana" w:hAnsi="Verdana"/>
                <w:sz w:val="16"/>
                <w:szCs w:val="16"/>
                <w:lang w:val="en-US"/>
              </w:rPr>
              <w:t xml:space="preserve">Layout prop: This is the vertical distance measured from the keel line to the high face of the main deck </w:t>
            </w:r>
            <w:r>
              <w:rPr>
                <w:rFonts w:ascii="Verdana" w:hAnsi="Verdana"/>
                <w:sz w:val="16"/>
                <w:szCs w:val="16"/>
                <w:lang w:val="en-US"/>
              </w:rPr>
              <w:t>bow</w:t>
            </w:r>
            <w:r w:rsidRPr="00467684">
              <w:rPr>
                <w:rFonts w:ascii="Verdana" w:hAnsi="Verdana"/>
                <w:sz w:val="16"/>
                <w:szCs w:val="16"/>
                <w:lang w:val="en-US"/>
              </w:rPr>
              <w:t xml:space="preserve">, at its intersection with the side;              </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XXV.</w:t>
            </w:r>
            <w:r w:rsidRPr="00076D0D">
              <w:rPr>
                <w:rFonts w:ascii="Verdana" w:hAnsi="Verdana"/>
                <w:sz w:val="16"/>
                <w:szCs w:val="16"/>
                <w:lang w:val="es-MX"/>
              </w:rPr>
              <w:tab/>
              <w:t>Reglamento: Reglamento de Inspección de</w:t>
            </w:r>
            <w:r w:rsidRPr="00076D0D">
              <w:rPr>
                <w:rFonts w:ascii="Verdana" w:hAnsi="Verdana"/>
                <w:b/>
                <w:sz w:val="16"/>
                <w:szCs w:val="16"/>
                <w:lang w:val="es-MX"/>
              </w:rPr>
              <w:t xml:space="preserve"> </w:t>
            </w:r>
            <w:r w:rsidRPr="00076D0D">
              <w:rPr>
                <w:rFonts w:ascii="Verdana" w:hAnsi="Verdana"/>
                <w:sz w:val="16"/>
                <w:szCs w:val="16"/>
                <w:lang w:val="es-MX"/>
              </w:rPr>
              <w:t>Seguridad Marítima;</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XXV. </w:t>
            </w:r>
            <w:r w:rsidRPr="00467684">
              <w:rPr>
                <w:rFonts w:ascii="Verdana" w:hAnsi="Verdana"/>
                <w:sz w:val="16"/>
                <w:szCs w:val="16"/>
                <w:lang w:val="en-US"/>
              </w:rPr>
              <w:t xml:space="preserve">Regulation: </w:t>
            </w:r>
            <w:r>
              <w:rPr>
                <w:rFonts w:ascii="Verdana" w:hAnsi="Verdana"/>
                <w:sz w:val="16"/>
                <w:szCs w:val="16"/>
                <w:lang w:val="en-US"/>
              </w:rPr>
              <w:t xml:space="preserve">Regulation of </w:t>
            </w:r>
            <w:r w:rsidRPr="00467684">
              <w:rPr>
                <w:rFonts w:ascii="Verdana" w:hAnsi="Verdana"/>
                <w:sz w:val="16"/>
                <w:szCs w:val="16"/>
                <w:lang w:val="en-US"/>
              </w:rPr>
              <w:t xml:space="preserve">Maritime Safety Inspection;              </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XXVI.</w:t>
            </w:r>
            <w:r w:rsidRPr="00076D0D">
              <w:rPr>
                <w:rFonts w:ascii="Verdana" w:hAnsi="Verdana"/>
                <w:sz w:val="16"/>
                <w:szCs w:val="16"/>
                <w:lang w:val="es-MX"/>
              </w:rPr>
              <w:tab/>
              <w:t>Reparación o modificación significativa: Acto por medio del cual una embarcación o artefacto naval, altera sus dimensiones o su capacidad de transporte o provoca que cambie su tipo, así como las que se efectúen con la intención de prolongar su vida;</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XXVI. </w:t>
            </w:r>
            <w:r w:rsidRPr="00467684">
              <w:rPr>
                <w:rFonts w:ascii="Verdana" w:hAnsi="Verdana"/>
                <w:sz w:val="16"/>
                <w:szCs w:val="16"/>
                <w:lang w:val="en-US"/>
              </w:rPr>
              <w:t xml:space="preserve">Significant repair or modification: Act by which a ship or naval artifact alters its dimensions or its carrying capacity or causes its type to change, as well as those carried out with the intention of prolonging its life;              </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XXVII.</w:t>
            </w:r>
            <w:r w:rsidRPr="00076D0D">
              <w:rPr>
                <w:rFonts w:ascii="Verdana" w:hAnsi="Verdana"/>
                <w:sz w:val="16"/>
                <w:szCs w:val="16"/>
                <w:lang w:val="es-MX"/>
              </w:rPr>
              <w:tab/>
              <w:t>Sistema de gobierno principal: El conjunto de componentes mecánicos, así como los medios provistos de caña o sector para transmitir el par torsor a la mecha del timón, necesarios para mover a éste y gobernar la embarcación en condiciones normales de servicio;</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XXVII. </w:t>
            </w:r>
            <w:r w:rsidRPr="00467684">
              <w:rPr>
                <w:rFonts w:ascii="Verdana" w:hAnsi="Verdana"/>
                <w:sz w:val="16"/>
                <w:szCs w:val="16"/>
                <w:lang w:val="en-US"/>
              </w:rPr>
              <w:t xml:space="preserve">Main steering system: The set of mechanical components, as well as the means provided with a tiller or sector to transmit the torque to the rudder wick, necessary to move it and steer the boat under normal service conditions;              </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XXVIII.</w:t>
            </w:r>
            <w:r w:rsidRPr="00076D0D">
              <w:rPr>
                <w:rFonts w:ascii="Verdana" w:hAnsi="Verdana"/>
                <w:sz w:val="16"/>
                <w:szCs w:val="16"/>
                <w:lang w:val="es-MX"/>
              </w:rPr>
              <w:tab/>
              <w:t>Superestructura: Toda construcción situada en la cubierta principal y provista de techo, que se extiende a banda y banda de la embarcación o cuya chapa de cierre lateral situada más al interior que la chapa del casco, no diste de ésta más de 4% del valor de la manga;</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XXVIII. </w:t>
            </w:r>
            <w:r w:rsidRPr="00467684">
              <w:rPr>
                <w:rFonts w:ascii="Verdana" w:hAnsi="Verdana"/>
                <w:sz w:val="16"/>
                <w:szCs w:val="16"/>
                <w:lang w:val="en-US"/>
              </w:rPr>
              <w:t>Superstructure: Any construction located on the main deck and provided with a roof, which extends to the band and band of the boat or whose lateral closing plate located further inland than the hull plate, did not exceed 4% of the value</w:t>
            </w:r>
            <w:r>
              <w:rPr>
                <w:rFonts w:ascii="Verdana" w:hAnsi="Verdana"/>
                <w:sz w:val="16"/>
                <w:szCs w:val="16"/>
                <w:lang w:val="en-US"/>
              </w:rPr>
              <w:t xml:space="preserve"> of the</w:t>
            </w:r>
            <w:r w:rsidRPr="00467684">
              <w:rPr>
                <w:rFonts w:ascii="Verdana" w:hAnsi="Verdana"/>
                <w:sz w:val="16"/>
                <w:szCs w:val="16"/>
                <w:lang w:val="en-US"/>
              </w:rPr>
              <w:t xml:space="preserve"> </w:t>
            </w:r>
            <w:r>
              <w:rPr>
                <w:rFonts w:ascii="Verdana" w:hAnsi="Verdana"/>
                <w:sz w:val="16"/>
                <w:szCs w:val="16"/>
                <w:lang w:val="en-US"/>
              </w:rPr>
              <w:t>beam</w:t>
            </w:r>
            <w:r w:rsidRPr="00467684">
              <w:rPr>
                <w:rFonts w:ascii="Verdana" w:hAnsi="Verdana"/>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XXIX.</w:t>
            </w:r>
            <w:r w:rsidRPr="00076D0D">
              <w:rPr>
                <w:rFonts w:ascii="Verdana" w:hAnsi="Verdana"/>
                <w:sz w:val="16"/>
                <w:szCs w:val="16"/>
                <w:lang w:val="es-MX"/>
              </w:rPr>
              <w:tab/>
              <w:t>Sustancia nociva líquida: La que está indicada en el Apéndice II del Anexo II del Convenio Internacional para prevenir la contaminación del mar, por los buques;</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XXIX. </w:t>
            </w:r>
            <w:r w:rsidRPr="00467684">
              <w:rPr>
                <w:rFonts w:ascii="Verdana" w:hAnsi="Verdana"/>
                <w:sz w:val="16"/>
                <w:szCs w:val="16"/>
                <w:lang w:val="en-US"/>
              </w:rPr>
              <w:t xml:space="preserve">Liquid </w:t>
            </w:r>
            <w:r>
              <w:rPr>
                <w:rFonts w:ascii="Verdana" w:hAnsi="Verdana"/>
                <w:sz w:val="16"/>
                <w:szCs w:val="16"/>
                <w:lang w:val="en-US"/>
              </w:rPr>
              <w:t>noxious</w:t>
            </w:r>
            <w:r w:rsidRPr="00467684">
              <w:rPr>
                <w:rFonts w:ascii="Verdana" w:hAnsi="Verdana"/>
                <w:sz w:val="16"/>
                <w:szCs w:val="16"/>
                <w:lang w:val="en-US"/>
              </w:rPr>
              <w:t xml:space="preserve"> substance: The one indicated in Appendix II of Annex II of the International Convention to prevent pollution of the sea by ships;              </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XXX.</w:t>
            </w:r>
            <w:r w:rsidRPr="00076D0D">
              <w:rPr>
                <w:rFonts w:ascii="Verdana" w:hAnsi="Verdana"/>
                <w:sz w:val="16"/>
                <w:szCs w:val="16"/>
                <w:lang w:val="es-MX"/>
              </w:rPr>
              <w:tab/>
              <w:t>Tanque o recipiente de retención: El que está específicamente destinado a almacenar residuos y otras mezclas oleosas;</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XXX. </w:t>
            </w:r>
            <w:r w:rsidRPr="00467684">
              <w:rPr>
                <w:rFonts w:ascii="Verdana" w:hAnsi="Verdana"/>
                <w:sz w:val="16"/>
                <w:szCs w:val="16"/>
                <w:lang w:val="en-US"/>
              </w:rPr>
              <w:t xml:space="preserve">Holding tank or container: One that is specifically intended to store waste and other oily mixtures;              </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XXXI.</w:t>
            </w:r>
            <w:r w:rsidRPr="00076D0D">
              <w:rPr>
                <w:rFonts w:ascii="Verdana" w:hAnsi="Verdana"/>
                <w:sz w:val="16"/>
                <w:szCs w:val="16"/>
                <w:lang w:val="es-MX"/>
              </w:rPr>
              <w:tab/>
              <w:t>Taxímetro: Instrumento de círculo azimutal graduado que sirve para medir ángulos entre la dirección de la proa y el vertical de un astro o de otro objeto cualquiera en el horizonte;</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XXXI. </w:t>
            </w:r>
            <w:r w:rsidRPr="00467684">
              <w:rPr>
                <w:rFonts w:ascii="Verdana" w:hAnsi="Verdana"/>
                <w:sz w:val="16"/>
                <w:szCs w:val="16"/>
                <w:lang w:val="en-US"/>
              </w:rPr>
              <w:t xml:space="preserve">Taximeter: A graduated azimuth circle instrument used to measure angles between the direction of the bow and the vertical of a star or any other object on the horizon;              </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u w:val="single"/>
                <w:lang w:val="es-MX"/>
              </w:rPr>
            </w:pPr>
            <w:r w:rsidRPr="00076D0D">
              <w:rPr>
                <w:rFonts w:ascii="Verdana" w:hAnsi="Verdana"/>
                <w:b/>
                <w:sz w:val="16"/>
                <w:szCs w:val="16"/>
                <w:lang w:val="es-MX"/>
              </w:rPr>
              <w:t>XXXII.</w:t>
            </w:r>
            <w:r w:rsidRPr="00076D0D">
              <w:rPr>
                <w:rFonts w:ascii="Verdana" w:hAnsi="Verdana"/>
                <w:sz w:val="16"/>
                <w:szCs w:val="16"/>
                <w:lang w:val="es-MX"/>
              </w:rPr>
              <w:tab/>
              <w:t>Tripulación: Los capitanes, pilotos navales, patrones, maquinistas navales, operarios mecánicos y de una manera general todo el personal dedicado a la maniobra y servicio de una embarcación o artefacto naval;</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XXXII. </w:t>
            </w:r>
            <w:r w:rsidRPr="00467684">
              <w:rPr>
                <w:rFonts w:ascii="Verdana" w:hAnsi="Verdana"/>
                <w:sz w:val="16"/>
                <w:szCs w:val="16"/>
                <w:lang w:val="en-US"/>
              </w:rPr>
              <w:t xml:space="preserve">Crew: The captains, naval pilots, skippers, naval machinists, mechanical operators and in a general way all the personnel </w:t>
            </w:r>
            <w:r>
              <w:rPr>
                <w:rFonts w:ascii="Verdana" w:hAnsi="Verdana"/>
                <w:sz w:val="16"/>
                <w:szCs w:val="16"/>
                <w:lang w:val="en-US"/>
              </w:rPr>
              <w:t>designated</w:t>
            </w:r>
            <w:r w:rsidRPr="00467684">
              <w:rPr>
                <w:rFonts w:ascii="Verdana" w:hAnsi="Verdana"/>
                <w:sz w:val="16"/>
                <w:szCs w:val="16"/>
                <w:lang w:val="en-US"/>
              </w:rPr>
              <w:t xml:space="preserve"> to the maneuvering and service of a ship or naval artifact;              </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XXXIII.</w:t>
            </w:r>
            <w:r w:rsidRPr="00076D0D">
              <w:rPr>
                <w:rFonts w:ascii="Verdana" w:hAnsi="Verdana"/>
                <w:sz w:val="16"/>
                <w:szCs w:val="16"/>
                <w:lang w:val="es-MX"/>
              </w:rPr>
              <w:tab/>
              <w:t>Unidad móvil de perforación mar adentro: Toda unidad apta para realizar operaciones de perforación destinadas a la exploración o explotación de los recursos naturales del subsuelo de los fondos marinos, tales como hidrocarburos líquidos o gaseosos, azufre o depósitos minerales;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XXXIII. </w:t>
            </w:r>
            <w:r w:rsidRPr="00467684">
              <w:rPr>
                <w:rFonts w:ascii="Verdana" w:hAnsi="Verdana"/>
                <w:sz w:val="16"/>
                <w:szCs w:val="16"/>
                <w:lang w:val="en-US"/>
              </w:rPr>
              <w:t xml:space="preserve">Mobile offshore drilling unit: Any unit suitable for carrying out drilling operations for the exploration or exploitation of natural resources from the subsoil of the seabed, such as liquid or gaseous hydrocarbons, sulfur or mineral deposits;              </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lastRenderedPageBreak/>
              <w:t>XXXIV.</w:t>
            </w:r>
            <w:r w:rsidRPr="00076D0D">
              <w:rPr>
                <w:rFonts w:ascii="Verdana" w:hAnsi="Verdana"/>
                <w:sz w:val="16"/>
                <w:szCs w:val="16"/>
                <w:lang w:val="es-MX"/>
              </w:rPr>
              <w:tab/>
              <w:t>Unidad móvil de alojamiento que opera mar adentro: Toda unidad cuyo fin principal es alojar al personal que trabaja mar adentro, y</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XXXIV. </w:t>
            </w:r>
            <w:r w:rsidRPr="00467684">
              <w:rPr>
                <w:rFonts w:ascii="Verdana" w:hAnsi="Verdana"/>
                <w:sz w:val="16"/>
                <w:szCs w:val="16"/>
                <w:lang w:val="en-US"/>
              </w:rPr>
              <w:t xml:space="preserve">Mobile offshore accommodation unit: Any unit whose main purpose is to house offshore personnel, and              </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XXXV.</w:t>
            </w:r>
            <w:r w:rsidRPr="00076D0D">
              <w:rPr>
                <w:rFonts w:ascii="Verdana" w:hAnsi="Verdana"/>
                <w:sz w:val="16"/>
                <w:szCs w:val="16"/>
                <w:lang w:val="es-MX"/>
              </w:rPr>
              <w:tab/>
              <w:t>Velocidad máxima de servicio en marcha avante: Es la mayor que el buque pueda mantener navegando en la mar, a su calado máximo de servicio, de acuerdo con sus características de proyecto.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XXXV. </w:t>
            </w:r>
            <w:r w:rsidRPr="00467684">
              <w:rPr>
                <w:rFonts w:ascii="Verdana" w:hAnsi="Verdana"/>
                <w:sz w:val="16"/>
                <w:szCs w:val="16"/>
                <w:lang w:val="en-US"/>
              </w:rPr>
              <w:t xml:space="preserve">Maximum speed of service in forward motion: It is the highest that the ship can maintain navigating at sea, at its maximum service draft, according to its project characteristics.              </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Artículo 3.-</w:t>
            </w:r>
            <w:r w:rsidRPr="00076D0D">
              <w:rPr>
                <w:rFonts w:ascii="Verdana" w:hAnsi="Verdana"/>
                <w:sz w:val="16"/>
                <w:szCs w:val="16"/>
                <w:lang w:val="es-MX"/>
              </w:rPr>
              <w:t xml:space="preserve"> En los casos que expresamente el Reglamento lo señale, la Secretaría podrá otorgar las exenciones siempre que con ellas no se ponga en peligro la vida humana, los bienes que se transporten, la propia embarcación o artefacto naval, la navegación, ni la preservación del medio marino.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Article 3.- </w:t>
            </w:r>
            <w:r w:rsidRPr="00467684">
              <w:rPr>
                <w:rFonts w:ascii="Verdana" w:hAnsi="Verdana"/>
                <w:sz w:val="16"/>
                <w:szCs w:val="16"/>
                <w:lang w:val="en-US"/>
              </w:rPr>
              <w:t xml:space="preserve">In the cases that the Regulation expressly </w:t>
            </w:r>
            <w:r>
              <w:rPr>
                <w:rFonts w:ascii="Verdana" w:hAnsi="Verdana"/>
                <w:sz w:val="16"/>
                <w:szCs w:val="16"/>
                <w:lang w:val="en-US"/>
              </w:rPr>
              <w:t>stipulates</w:t>
            </w:r>
            <w:r w:rsidRPr="00467684">
              <w:rPr>
                <w:rFonts w:ascii="Verdana" w:hAnsi="Verdana"/>
                <w:sz w:val="16"/>
                <w:szCs w:val="16"/>
                <w:lang w:val="en-US"/>
              </w:rPr>
              <w:t xml:space="preserve">, the </w:t>
            </w:r>
            <w:r>
              <w:rPr>
                <w:rFonts w:ascii="Verdana" w:hAnsi="Verdana"/>
                <w:sz w:val="16"/>
                <w:szCs w:val="16"/>
                <w:lang w:val="en-US"/>
              </w:rPr>
              <w:t>Secretary</w:t>
            </w:r>
            <w:r w:rsidRPr="00467684">
              <w:rPr>
                <w:rFonts w:ascii="Verdana" w:hAnsi="Verdana"/>
                <w:sz w:val="16"/>
                <w:szCs w:val="16"/>
                <w:lang w:val="en-US"/>
              </w:rPr>
              <w:t xml:space="preserve"> may grant the exemptions as long as they do not endanger human life, the goods that are transported, the ship itself or naval artifact, navigation, or the preservation of the marine environment.</w:t>
            </w:r>
          </w:p>
        </w:tc>
      </w:tr>
      <w:tr w:rsidR="007D18F9" w:rsidRPr="007D18F9" w:rsidTr="00076D0D">
        <w:tc>
          <w:tcPr>
            <w:tcW w:w="4675" w:type="dxa"/>
          </w:tcPr>
          <w:p w:rsidR="007D18F9" w:rsidRDefault="007D18F9" w:rsidP="007D18F9">
            <w:pPr>
              <w:pStyle w:val="TextoCar"/>
              <w:spacing w:line="220" w:lineRule="exact"/>
              <w:ind w:firstLine="0"/>
              <w:jc w:val="center"/>
              <w:rPr>
                <w:rFonts w:ascii="Verdana" w:hAnsi="Verdana"/>
                <w:b/>
                <w:sz w:val="16"/>
                <w:szCs w:val="16"/>
                <w:lang w:val="es-MX"/>
              </w:rPr>
            </w:pPr>
            <w:r w:rsidRPr="00076D0D">
              <w:rPr>
                <w:rFonts w:ascii="Verdana" w:hAnsi="Verdana"/>
                <w:b/>
                <w:sz w:val="16"/>
                <w:szCs w:val="16"/>
                <w:lang w:val="es-MX"/>
              </w:rPr>
              <w:t xml:space="preserve">CAPÍTULO III </w:t>
            </w:r>
          </w:p>
          <w:p w:rsidR="007D18F9" w:rsidRPr="00076D0D" w:rsidRDefault="007D18F9" w:rsidP="007D18F9">
            <w:pPr>
              <w:pStyle w:val="TextoCar"/>
              <w:spacing w:line="220" w:lineRule="exact"/>
              <w:ind w:firstLine="0"/>
              <w:jc w:val="center"/>
              <w:rPr>
                <w:rFonts w:ascii="Verdana" w:hAnsi="Verdana"/>
                <w:b/>
                <w:sz w:val="16"/>
                <w:szCs w:val="16"/>
                <w:lang w:val="es-MX"/>
              </w:rPr>
            </w:pPr>
            <w:r w:rsidRPr="00076D0D">
              <w:rPr>
                <w:rFonts w:ascii="Verdana" w:hAnsi="Verdana"/>
                <w:b/>
                <w:sz w:val="16"/>
                <w:szCs w:val="16"/>
                <w:lang w:val="es-MX"/>
              </w:rPr>
              <w:t>DE LA CLASIFICACIÓN DE LAS EMBARCACIONES</w:t>
            </w:r>
          </w:p>
        </w:tc>
        <w:tc>
          <w:tcPr>
            <w:tcW w:w="4675" w:type="dxa"/>
          </w:tcPr>
          <w:p w:rsidR="007D18F9" w:rsidRDefault="007D18F9" w:rsidP="007D18F9">
            <w:pPr>
              <w:spacing w:after="101" w:line="220" w:lineRule="atLeast"/>
              <w:jc w:val="center"/>
              <w:rPr>
                <w:rFonts w:ascii="Verdana" w:hAnsi="Verdana"/>
                <w:b/>
                <w:bCs/>
                <w:sz w:val="16"/>
                <w:szCs w:val="16"/>
                <w:lang w:val="en-US"/>
              </w:rPr>
            </w:pPr>
            <w:r w:rsidRPr="00467684">
              <w:rPr>
                <w:rFonts w:ascii="Verdana" w:hAnsi="Verdana"/>
                <w:b/>
                <w:bCs/>
                <w:sz w:val="16"/>
                <w:szCs w:val="16"/>
                <w:lang w:val="en-US"/>
              </w:rPr>
              <w:t xml:space="preserve">CHAPTER III </w:t>
            </w:r>
          </w:p>
          <w:p w:rsidR="007D18F9" w:rsidRPr="00467684" w:rsidRDefault="007D18F9" w:rsidP="007D18F9">
            <w:pPr>
              <w:spacing w:after="101" w:line="220" w:lineRule="atLeast"/>
              <w:jc w:val="center"/>
              <w:rPr>
                <w:lang w:val="en-US"/>
              </w:rPr>
            </w:pPr>
            <w:r w:rsidRPr="00467684">
              <w:rPr>
                <w:rFonts w:ascii="Verdana" w:hAnsi="Verdana"/>
                <w:b/>
                <w:bCs/>
                <w:sz w:val="16"/>
                <w:szCs w:val="16"/>
                <w:lang w:val="en-US"/>
              </w:rPr>
              <w:t>CLASSIFICATION OF VESSELS</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Artículo 4.-</w:t>
            </w:r>
            <w:r w:rsidRPr="00076D0D">
              <w:rPr>
                <w:rFonts w:ascii="Verdana" w:hAnsi="Verdana"/>
                <w:sz w:val="16"/>
                <w:szCs w:val="16"/>
                <w:lang w:val="es-MX"/>
              </w:rPr>
              <w:t xml:space="preserve"> Para efectos de este Reglamento, las embarcaciones se clasifican por:</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Article 4.- </w:t>
            </w:r>
            <w:r w:rsidRPr="00467684">
              <w:rPr>
                <w:rFonts w:ascii="Verdana" w:hAnsi="Verdana"/>
                <w:sz w:val="16"/>
                <w:szCs w:val="16"/>
                <w:lang w:val="en-US"/>
              </w:rPr>
              <w:t xml:space="preserve">For the purposes of </w:t>
            </w:r>
            <w:r>
              <w:rPr>
                <w:rFonts w:ascii="Verdana" w:hAnsi="Verdana"/>
                <w:sz w:val="16"/>
                <w:szCs w:val="16"/>
                <w:lang w:val="en-US"/>
              </w:rPr>
              <w:t>this Regulation</w:t>
            </w:r>
            <w:r w:rsidRPr="00467684">
              <w:rPr>
                <w:rFonts w:ascii="Verdana" w:hAnsi="Verdana"/>
                <w:sz w:val="16"/>
                <w:szCs w:val="16"/>
                <w:lang w:val="en-US"/>
              </w:rPr>
              <w:t>, vessels are classified by:</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I.</w:t>
            </w:r>
            <w:r w:rsidRPr="00076D0D">
              <w:rPr>
                <w:rFonts w:ascii="Verdana" w:hAnsi="Verdana"/>
                <w:b/>
                <w:sz w:val="16"/>
                <w:szCs w:val="16"/>
                <w:lang w:val="es-MX"/>
              </w:rPr>
              <w:tab/>
            </w:r>
            <w:r w:rsidRPr="00076D0D">
              <w:rPr>
                <w:rFonts w:ascii="Verdana" w:hAnsi="Verdana"/>
                <w:sz w:val="16"/>
                <w:szCs w:val="16"/>
                <w:lang w:val="es-MX"/>
              </w:rPr>
              <w:t>El servicio que prestan:</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 </w:t>
            </w:r>
            <w:r w:rsidRPr="00467684">
              <w:rPr>
                <w:rFonts w:ascii="Verdana" w:hAnsi="Verdana"/>
                <w:sz w:val="16"/>
                <w:szCs w:val="16"/>
                <w:lang w:val="en-US"/>
              </w:rPr>
              <w:t>The service they provide:</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sz w:val="16"/>
                <w:szCs w:val="16"/>
                <w:lang w:val="es-MX"/>
              </w:rPr>
              <w:tab/>
              <w:t>Pasaje;</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 </w:t>
            </w:r>
            <w:r w:rsidRPr="00467684">
              <w:rPr>
                <w:rFonts w:ascii="Verdana" w:hAnsi="Verdana"/>
                <w:sz w:val="16"/>
                <w:szCs w:val="16"/>
                <w:lang w:val="en-US"/>
              </w:rPr>
              <w:t xml:space="preserve">Passage;              </w:t>
            </w:r>
          </w:p>
        </w:tc>
      </w:tr>
      <w:tr w:rsidR="007D18F9" w:rsidRPr="00331A72"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1.</w:t>
            </w:r>
            <w:r w:rsidRPr="00076D0D">
              <w:rPr>
                <w:rFonts w:ascii="Verdana" w:hAnsi="Verdana"/>
                <w:b/>
                <w:sz w:val="16"/>
                <w:szCs w:val="16"/>
                <w:lang w:val="es-MX"/>
              </w:rPr>
              <w:tab/>
            </w:r>
            <w:r w:rsidRPr="00076D0D">
              <w:rPr>
                <w:rFonts w:ascii="Verdana" w:hAnsi="Verdana"/>
                <w:sz w:val="16"/>
                <w:szCs w:val="16"/>
                <w:lang w:val="es-MX"/>
              </w:rPr>
              <w:t>menos de 12 pasajeros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1. </w:t>
            </w:r>
            <w:r w:rsidRPr="00467684">
              <w:rPr>
                <w:rFonts w:ascii="Verdana" w:hAnsi="Verdana"/>
                <w:sz w:val="16"/>
                <w:szCs w:val="16"/>
                <w:lang w:val="en-US"/>
              </w:rPr>
              <w:t>less than 12 passengers</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2.</w:t>
            </w:r>
            <w:r w:rsidRPr="00076D0D">
              <w:rPr>
                <w:rFonts w:ascii="Verdana" w:hAnsi="Verdana"/>
                <w:b/>
                <w:sz w:val="16"/>
                <w:szCs w:val="16"/>
                <w:lang w:val="es-MX"/>
              </w:rPr>
              <w:tab/>
            </w:r>
            <w:r w:rsidRPr="00076D0D">
              <w:rPr>
                <w:rFonts w:ascii="Verdana" w:hAnsi="Verdana"/>
                <w:sz w:val="16"/>
                <w:szCs w:val="16"/>
                <w:lang w:val="es-MX"/>
              </w:rPr>
              <w:t>de 12 y más pasajeros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2. </w:t>
            </w:r>
            <w:r w:rsidRPr="00467684">
              <w:rPr>
                <w:rFonts w:ascii="Verdana" w:hAnsi="Verdana"/>
                <w:sz w:val="16"/>
                <w:szCs w:val="16"/>
                <w:lang w:val="en-US"/>
              </w:rPr>
              <w:t>12 and more passengers</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sz w:val="16"/>
                <w:szCs w:val="16"/>
                <w:lang w:val="es-MX"/>
              </w:rPr>
              <w:tab/>
              <w:t>Carga;</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b) </w:t>
            </w:r>
            <w:r w:rsidRPr="00467684">
              <w:rPr>
                <w:rFonts w:ascii="Verdana" w:hAnsi="Verdana"/>
                <w:sz w:val="16"/>
                <w:szCs w:val="16"/>
                <w:lang w:val="en-US"/>
              </w:rPr>
              <w:t xml:space="preserve">Loading;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1.</w:t>
            </w:r>
            <w:r w:rsidRPr="00076D0D">
              <w:rPr>
                <w:rFonts w:ascii="Verdana" w:hAnsi="Verdana"/>
                <w:b/>
                <w:sz w:val="16"/>
                <w:szCs w:val="16"/>
                <w:lang w:val="es-MX"/>
              </w:rPr>
              <w:tab/>
            </w:r>
            <w:r w:rsidRPr="00076D0D">
              <w:rPr>
                <w:rFonts w:ascii="Verdana" w:hAnsi="Verdana"/>
                <w:sz w:val="16"/>
                <w:szCs w:val="16"/>
                <w:lang w:val="es-MX"/>
              </w:rPr>
              <w:t>Carga General</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1. </w:t>
            </w:r>
            <w:r w:rsidRPr="00467684">
              <w:rPr>
                <w:rFonts w:ascii="Verdana" w:hAnsi="Verdana"/>
                <w:sz w:val="16"/>
                <w:szCs w:val="16"/>
                <w:lang w:val="en-US"/>
              </w:rPr>
              <w:t>General Cargo</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2.</w:t>
            </w:r>
            <w:r w:rsidRPr="00076D0D">
              <w:rPr>
                <w:rFonts w:ascii="Verdana" w:hAnsi="Verdana"/>
                <w:b/>
                <w:sz w:val="16"/>
                <w:szCs w:val="16"/>
                <w:lang w:val="es-MX"/>
              </w:rPr>
              <w:tab/>
            </w:r>
            <w:r w:rsidRPr="00076D0D">
              <w:rPr>
                <w:rFonts w:ascii="Verdana" w:hAnsi="Verdana"/>
                <w:sz w:val="16"/>
                <w:szCs w:val="16"/>
                <w:lang w:val="es-MX"/>
              </w:rPr>
              <w:t>Porta contenedor</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2. </w:t>
            </w:r>
            <w:r w:rsidRPr="00467684">
              <w:rPr>
                <w:rFonts w:ascii="Verdana" w:hAnsi="Verdana"/>
                <w:sz w:val="16"/>
                <w:szCs w:val="16"/>
                <w:lang w:val="en-US"/>
              </w:rPr>
              <w:t>Container holder</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3.</w:t>
            </w:r>
            <w:r w:rsidRPr="00076D0D">
              <w:rPr>
                <w:rFonts w:ascii="Verdana" w:hAnsi="Verdana"/>
                <w:b/>
                <w:sz w:val="16"/>
                <w:szCs w:val="16"/>
                <w:lang w:val="es-MX"/>
              </w:rPr>
              <w:tab/>
            </w:r>
            <w:r w:rsidRPr="00076D0D">
              <w:rPr>
                <w:rFonts w:ascii="Verdana" w:hAnsi="Verdana"/>
                <w:sz w:val="16"/>
                <w:szCs w:val="16"/>
                <w:lang w:val="es-MX"/>
              </w:rPr>
              <w:t>Granelero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3. </w:t>
            </w:r>
            <w:r w:rsidRPr="00467684">
              <w:rPr>
                <w:rFonts w:ascii="Verdana" w:hAnsi="Verdana"/>
                <w:sz w:val="16"/>
                <w:szCs w:val="16"/>
                <w:lang w:val="en-US"/>
              </w:rPr>
              <w:t>Bulk Carrier</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4.</w:t>
            </w:r>
            <w:r w:rsidRPr="00076D0D">
              <w:rPr>
                <w:rFonts w:ascii="Verdana" w:hAnsi="Verdana"/>
                <w:b/>
                <w:sz w:val="16"/>
                <w:szCs w:val="16"/>
                <w:lang w:val="es-MX"/>
              </w:rPr>
              <w:tab/>
            </w:r>
            <w:r w:rsidRPr="00076D0D">
              <w:rPr>
                <w:rFonts w:ascii="Verdana" w:hAnsi="Verdana"/>
                <w:sz w:val="16"/>
                <w:szCs w:val="16"/>
                <w:lang w:val="es-MX"/>
              </w:rPr>
              <w:t>Transbordo rodado (ro-ro)</w:t>
            </w:r>
          </w:p>
        </w:tc>
        <w:tc>
          <w:tcPr>
            <w:tcW w:w="4675" w:type="dxa"/>
          </w:tcPr>
          <w:p w:rsidR="007D18F9" w:rsidRPr="007D18F9" w:rsidRDefault="007D18F9" w:rsidP="007D18F9">
            <w:pPr>
              <w:spacing w:after="101" w:line="220" w:lineRule="atLeast"/>
              <w:jc w:val="both"/>
              <w:rPr>
                <w:lang w:val="es-MX"/>
              </w:rPr>
            </w:pPr>
            <w:r w:rsidRPr="007D18F9">
              <w:rPr>
                <w:rFonts w:ascii="Verdana" w:hAnsi="Verdana"/>
                <w:b/>
                <w:bCs/>
                <w:sz w:val="16"/>
                <w:szCs w:val="16"/>
                <w:lang w:val="es-MX"/>
              </w:rPr>
              <w:t xml:space="preserve">4. </w:t>
            </w:r>
            <w:r w:rsidRPr="007D18F9">
              <w:rPr>
                <w:rFonts w:ascii="Verdana" w:hAnsi="Verdana"/>
                <w:sz w:val="16"/>
                <w:szCs w:val="16"/>
                <w:lang w:val="es-MX"/>
              </w:rPr>
              <w:t>Ro-ro transfer (ro-ro)</w:t>
            </w:r>
            <w:r w:rsidRPr="007D18F9">
              <w:rPr>
                <w:rFonts w:ascii="Verdana" w:hAnsi="Verdana"/>
                <w:b/>
                <w:bCs/>
                <w:sz w:val="16"/>
                <w:szCs w:val="16"/>
                <w:lang w:val="es-MX"/>
              </w:rPr>
              <w:t xml:space="preserve">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5.</w:t>
            </w:r>
            <w:r w:rsidRPr="00076D0D">
              <w:rPr>
                <w:rFonts w:ascii="Verdana" w:hAnsi="Verdana"/>
                <w:b/>
                <w:sz w:val="16"/>
                <w:szCs w:val="16"/>
                <w:lang w:val="es-MX"/>
              </w:rPr>
              <w:tab/>
            </w:r>
            <w:r w:rsidRPr="00076D0D">
              <w:rPr>
                <w:rFonts w:ascii="Verdana" w:hAnsi="Verdana"/>
                <w:sz w:val="16"/>
                <w:szCs w:val="16"/>
                <w:lang w:val="es-MX"/>
              </w:rPr>
              <w:t>Mixto (pasaje y carga)</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5. </w:t>
            </w:r>
            <w:r w:rsidRPr="00467684">
              <w:rPr>
                <w:rFonts w:ascii="Verdana" w:hAnsi="Verdana"/>
                <w:sz w:val="16"/>
                <w:szCs w:val="16"/>
                <w:lang w:val="en-US"/>
              </w:rPr>
              <w:t>Mixed (passage and load)</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6.</w:t>
            </w:r>
            <w:r w:rsidRPr="00076D0D">
              <w:rPr>
                <w:rFonts w:ascii="Verdana" w:hAnsi="Verdana"/>
                <w:b/>
                <w:sz w:val="16"/>
                <w:szCs w:val="16"/>
                <w:lang w:val="es-MX"/>
              </w:rPr>
              <w:tab/>
            </w:r>
            <w:r w:rsidRPr="00076D0D">
              <w:rPr>
                <w:rFonts w:ascii="Verdana" w:hAnsi="Verdana"/>
                <w:sz w:val="16"/>
                <w:szCs w:val="16"/>
                <w:lang w:val="es-MX"/>
              </w:rPr>
              <w:t>Petrolero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6. </w:t>
            </w:r>
            <w:r w:rsidRPr="00467684">
              <w:rPr>
                <w:rFonts w:ascii="Verdana" w:hAnsi="Verdana"/>
                <w:sz w:val="16"/>
                <w:szCs w:val="16"/>
                <w:lang w:val="en-US"/>
              </w:rPr>
              <w:t>Oil tanker</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7.</w:t>
            </w:r>
            <w:r w:rsidRPr="00076D0D">
              <w:rPr>
                <w:rFonts w:ascii="Verdana" w:hAnsi="Verdana"/>
                <w:b/>
                <w:sz w:val="16"/>
                <w:szCs w:val="16"/>
                <w:lang w:val="es-MX"/>
              </w:rPr>
              <w:tab/>
            </w:r>
            <w:r w:rsidRPr="00076D0D">
              <w:rPr>
                <w:rFonts w:ascii="Verdana" w:hAnsi="Verdana"/>
                <w:sz w:val="16"/>
                <w:szCs w:val="16"/>
                <w:lang w:val="es-MX"/>
              </w:rPr>
              <w:t>Gasero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7. </w:t>
            </w:r>
            <w:r w:rsidRPr="00467684">
              <w:rPr>
                <w:rFonts w:ascii="Verdana" w:hAnsi="Verdana"/>
                <w:sz w:val="16"/>
                <w:szCs w:val="16"/>
                <w:lang w:val="en-US"/>
              </w:rPr>
              <w:t>Gasman</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8.</w:t>
            </w:r>
            <w:r w:rsidRPr="00076D0D">
              <w:rPr>
                <w:rFonts w:ascii="Verdana" w:hAnsi="Verdana"/>
                <w:b/>
                <w:sz w:val="16"/>
                <w:szCs w:val="16"/>
                <w:lang w:val="es-MX"/>
              </w:rPr>
              <w:tab/>
            </w:r>
            <w:r w:rsidRPr="00076D0D">
              <w:rPr>
                <w:rFonts w:ascii="Verdana" w:hAnsi="Verdana"/>
                <w:sz w:val="16"/>
                <w:szCs w:val="16"/>
                <w:lang w:val="es-MX"/>
              </w:rPr>
              <w:t>Quimiquero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8. </w:t>
            </w:r>
            <w:r w:rsidRPr="00467684">
              <w:rPr>
                <w:rFonts w:ascii="Verdana" w:hAnsi="Verdana"/>
                <w:sz w:val="16"/>
                <w:szCs w:val="16"/>
                <w:lang w:val="en-US"/>
              </w:rPr>
              <w:t>Chemical</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9.</w:t>
            </w:r>
            <w:r w:rsidRPr="00076D0D">
              <w:rPr>
                <w:rFonts w:ascii="Verdana" w:hAnsi="Verdana"/>
                <w:b/>
                <w:sz w:val="16"/>
                <w:szCs w:val="16"/>
                <w:lang w:val="es-MX"/>
              </w:rPr>
              <w:tab/>
            </w:r>
            <w:r w:rsidRPr="00076D0D">
              <w:rPr>
                <w:rFonts w:ascii="Verdana" w:hAnsi="Verdana"/>
                <w:sz w:val="16"/>
                <w:szCs w:val="16"/>
                <w:lang w:val="es-MX"/>
              </w:rPr>
              <w:t>Abastecedor</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9. </w:t>
            </w:r>
            <w:r w:rsidRPr="00467684">
              <w:rPr>
                <w:rFonts w:ascii="Verdana" w:hAnsi="Verdana"/>
                <w:sz w:val="16"/>
                <w:szCs w:val="16"/>
                <w:lang w:val="en-US"/>
              </w:rPr>
              <w:t>Provider</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10.</w:t>
            </w:r>
            <w:r w:rsidRPr="00076D0D">
              <w:rPr>
                <w:rFonts w:ascii="Verdana" w:hAnsi="Verdana"/>
                <w:b/>
                <w:sz w:val="16"/>
                <w:szCs w:val="16"/>
                <w:lang w:val="es-MX"/>
              </w:rPr>
              <w:tab/>
            </w:r>
            <w:r w:rsidRPr="00076D0D">
              <w:rPr>
                <w:rFonts w:ascii="Verdana" w:hAnsi="Verdana"/>
                <w:sz w:val="16"/>
                <w:szCs w:val="16"/>
                <w:lang w:val="es-MX"/>
              </w:rPr>
              <w:t>Barcazas sin propulsión propia</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10. </w:t>
            </w:r>
            <w:r w:rsidRPr="00467684">
              <w:rPr>
                <w:rFonts w:ascii="Verdana" w:hAnsi="Verdana"/>
                <w:sz w:val="16"/>
                <w:szCs w:val="16"/>
                <w:lang w:val="en-US"/>
              </w:rPr>
              <w:t>Barges without</w:t>
            </w:r>
            <w:r>
              <w:rPr>
                <w:rFonts w:ascii="Verdana" w:hAnsi="Verdana"/>
                <w:sz w:val="16"/>
                <w:szCs w:val="16"/>
                <w:lang w:val="en-US"/>
              </w:rPr>
              <w:t xml:space="preserve"> their</w:t>
            </w:r>
            <w:r w:rsidRPr="00467684">
              <w:rPr>
                <w:rFonts w:ascii="Verdana" w:hAnsi="Verdana"/>
                <w:sz w:val="16"/>
                <w:szCs w:val="16"/>
                <w:lang w:val="en-US"/>
              </w:rPr>
              <w:t xml:space="preserve"> own propulsion</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c)</w:t>
            </w:r>
            <w:r w:rsidRPr="00076D0D">
              <w:rPr>
                <w:rFonts w:ascii="Verdana" w:hAnsi="Verdana"/>
                <w:sz w:val="16"/>
                <w:szCs w:val="16"/>
                <w:lang w:val="es-MX"/>
              </w:rPr>
              <w:tab/>
              <w:t>Pesca;</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c) </w:t>
            </w:r>
            <w:r w:rsidRPr="00467684">
              <w:rPr>
                <w:rFonts w:ascii="Verdana" w:hAnsi="Verdana"/>
                <w:sz w:val="16"/>
                <w:szCs w:val="16"/>
                <w:lang w:val="en-US"/>
              </w:rPr>
              <w:t xml:space="preserve">Fishing;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1.</w:t>
            </w:r>
            <w:r w:rsidRPr="00076D0D">
              <w:rPr>
                <w:rFonts w:ascii="Verdana" w:hAnsi="Verdana"/>
                <w:b/>
                <w:sz w:val="16"/>
                <w:szCs w:val="16"/>
                <w:lang w:val="es-MX"/>
              </w:rPr>
              <w:tab/>
            </w:r>
            <w:r w:rsidRPr="00076D0D">
              <w:rPr>
                <w:rFonts w:ascii="Verdana" w:hAnsi="Verdana"/>
                <w:sz w:val="16"/>
                <w:szCs w:val="16"/>
                <w:lang w:val="es-MX"/>
              </w:rPr>
              <w:t>Comercial</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1. </w:t>
            </w:r>
            <w:r w:rsidRPr="00467684">
              <w:rPr>
                <w:rFonts w:ascii="Verdana" w:hAnsi="Verdana"/>
                <w:sz w:val="16"/>
                <w:szCs w:val="16"/>
                <w:lang w:val="en-US"/>
              </w:rPr>
              <w:t>Commercial</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2.</w:t>
            </w:r>
            <w:r w:rsidRPr="00076D0D">
              <w:rPr>
                <w:rFonts w:ascii="Verdana" w:hAnsi="Verdana"/>
                <w:b/>
                <w:sz w:val="16"/>
                <w:szCs w:val="16"/>
                <w:lang w:val="es-MX"/>
              </w:rPr>
              <w:tab/>
            </w:r>
            <w:r w:rsidRPr="00076D0D">
              <w:rPr>
                <w:rFonts w:ascii="Verdana" w:hAnsi="Verdana"/>
                <w:sz w:val="16"/>
                <w:szCs w:val="16"/>
                <w:lang w:val="es-MX"/>
              </w:rPr>
              <w:t>Deportiva</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2. </w:t>
            </w:r>
            <w:r w:rsidRPr="00467684">
              <w:rPr>
                <w:rFonts w:ascii="Verdana" w:hAnsi="Verdana"/>
                <w:sz w:val="16"/>
                <w:szCs w:val="16"/>
                <w:lang w:val="en-US"/>
              </w:rPr>
              <w:t>Sports</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d)</w:t>
            </w:r>
            <w:r w:rsidRPr="00076D0D">
              <w:rPr>
                <w:rFonts w:ascii="Verdana" w:hAnsi="Verdana"/>
                <w:sz w:val="16"/>
                <w:szCs w:val="16"/>
                <w:lang w:val="es-MX"/>
              </w:rPr>
              <w:tab/>
              <w:t>Recreo;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d) </w:t>
            </w:r>
            <w:r w:rsidRPr="00467684">
              <w:rPr>
                <w:rFonts w:ascii="Verdana" w:hAnsi="Verdana"/>
                <w:sz w:val="16"/>
                <w:szCs w:val="16"/>
                <w:lang w:val="en-US"/>
              </w:rPr>
              <w:t xml:space="preserve">Recreation;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1.</w:t>
            </w:r>
            <w:r w:rsidRPr="00076D0D">
              <w:rPr>
                <w:rFonts w:ascii="Verdana" w:hAnsi="Verdana"/>
                <w:b/>
                <w:sz w:val="16"/>
                <w:szCs w:val="16"/>
                <w:lang w:val="es-MX"/>
              </w:rPr>
              <w:tab/>
            </w:r>
            <w:r w:rsidRPr="00076D0D">
              <w:rPr>
                <w:rFonts w:ascii="Verdana" w:hAnsi="Verdana"/>
                <w:sz w:val="16"/>
                <w:szCs w:val="16"/>
                <w:lang w:val="es-MX"/>
              </w:rPr>
              <w:t>Turismo Náutico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1. </w:t>
            </w:r>
            <w:r w:rsidRPr="00467684">
              <w:rPr>
                <w:rFonts w:ascii="Verdana" w:hAnsi="Verdana"/>
                <w:sz w:val="16"/>
                <w:szCs w:val="16"/>
                <w:lang w:val="en-US"/>
              </w:rPr>
              <w:t>Nautical Tourism</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2.</w:t>
            </w:r>
            <w:r w:rsidRPr="00076D0D">
              <w:rPr>
                <w:rFonts w:ascii="Verdana" w:hAnsi="Verdana"/>
                <w:b/>
                <w:sz w:val="16"/>
                <w:szCs w:val="16"/>
                <w:lang w:val="es-MX"/>
              </w:rPr>
              <w:tab/>
            </w:r>
            <w:r w:rsidRPr="00076D0D">
              <w:rPr>
                <w:rFonts w:ascii="Verdana" w:hAnsi="Verdana"/>
                <w:sz w:val="16"/>
                <w:szCs w:val="16"/>
                <w:lang w:val="es-MX"/>
              </w:rPr>
              <w:t>Uso Particular</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2. </w:t>
            </w:r>
            <w:r w:rsidRPr="00467684">
              <w:rPr>
                <w:rFonts w:ascii="Verdana" w:hAnsi="Verdana"/>
                <w:sz w:val="16"/>
                <w:szCs w:val="16"/>
                <w:lang w:val="en-US"/>
              </w:rPr>
              <w:t>Private Use</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e)</w:t>
            </w:r>
            <w:r w:rsidRPr="00076D0D">
              <w:rPr>
                <w:rFonts w:ascii="Verdana" w:hAnsi="Verdana"/>
                <w:sz w:val="16"/>
                <w:szCs w:val="16"/>
                <w:lang w:val="es-MX"/>
              </w:rPr>
              <w:tab/>
              <w:t>Propósitos especiales;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e) </w:t>
            </w:r>
            <w:r w:rsidRPr="00467684">
              <w:rPr>
                <w:rFonts w:ascii="Verdana" w:hAnsi="Verdana"/>
                <w:sz w:val="16"/>
                <w:szCs w:val="16"/>
                <w:lang w:val="en-US"/>
              </w:rPr>
              <w:t xml:space="preserve">Special purposes;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1.</w:t>
            </w:r>
            <w:r w:rsidRPr="00076D0D">
              <w:rPr>
                <w:rFonts w:ascii="Verdana" w:hAnsi="Verdana"/>
                <w:b/>
                <w:sz w:val="16"/>
                <w:szCs w:val="16"/>
                <w:lang w:val="es-MX"/>
              </w:rPr>
              <w:tab/>
            </w:r>
            <w:r w:rsidRPr="00076D0D">
              <w:rPr>
                <w:rFonts w:ascii="Verdana" w:hAnsi="Verdana"/>
                <w:sz w:val="16"/>
                <w:szCs w:val="16"/>
                <w:lang w:val="es-MX"/>
              </w:rPr>
              <w:t>Buque Escuela</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1. </w:t>
            </w:r>
            <w:r w:rsidRPr="00467684">
              <w:rPr>
                <w:rFonts w:ascii="Verdana" w:hAnsi="Verdana"/>
                <w:sz w:val="16"/>
                <w:szCs w:val="16"/>
                <w:lang w:val="en-US"/>
              </w:rPr>
              <w:t>School Ship</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2.</w:t>
            </w:r>
            <w:r w:rsidRPr="00076D0D">
              <w:rPr>
                <w:rFonts w:ascii="Verdana" w:hAnsi="Verdana"/>
                <w:b/>
                <w:sz w:val="16"/>
                <w:szCs w:val="16"/>
                <w:lang w:val="es-MX"/>
              </w:rPr>
              <w:tab/>
            </w:r>
            <w:r w:rsidRPr="00076D0D">
              <w:rPr>
                <w:rFonts w:ascii="Verdana" w:hAnsi="Verdana"/>
                <w:sz w:val="16"/>
                <w:szCs w:val="16"/>
                <w:lang w:val="es-MX"/>
              </w:rPr>
              <w:t>Investigación Científica</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2. </w:t>
            </w:r>
            <w:r w:rsidRPr="00467684">
              <w:rPr>
                <w:rFonts w:ascii="Verdana" w:hAnsi="Verdana"/>
                <w:sz w:val="16"/>
                <w:szCs w:val="16"/>
                <w:lang w:val="en-US"/>
              </w:rPr>
              <w:t>Scientific Research</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3.</w:t>
            </w:r>
            <w:r w:rsidRPr="00076D0D">
              <w:rPr>
                <w:rFonts w:ascii="Verdana" w:hAnsi="Verdana"/>
                <w:b/>
                <w:sz w:val="16"/>
                <w:szCs w:val="16"/>
                <w:lang w:val="es-MX"/>
              </w:rPr>
              <w:tab/>
            </w:r>
            <w:r w:rsidRPr="00076D0D">
              <w:rPr>
                <w:rFonts w:ascii="Verdana" w:hAnsi="Verdana"/>
                <w:sz w:val="16"/>
                <w:szCs w:val="16"/>
                <w:lang w:val="es-MX"/>
              </w:rPr>
              <w:t>Contra incendio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3. </w:t>
            </w:r>
            <w:r>
              <w:rPr>
                <w:rFonts w:ascii="Verdana" w:hAnsi="Verdana"/>
                <w:sz w:val="16"/>
                <w:szCs w:val="16"/>
                <w:lang w:val="en-US"/>
              </w:rPr>
              <w:t>Firefighting</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4.</w:t>
            </w:r>
            <w:r w:rsidRPr="00076D0D">
              <w:rPr>
                <w:rFonts w:ascii="Verdana" w:hAnsi="Verdana"/>
                <w:b/>
                <w:sz w:val="16"/>
                <w:szCs w:val="16"/>
                <w:lang w:val="es-MX"/>
              </w:rPr>
              <w:tab/>
            </w:r>
            <w:r w:rsidRPr="00076D0D">
              <w:rPr>
                <w:rFonts w:ascii="Verdana" w:hAnsi="Verdana"/>
                <w:sz w:val="16"/>
                <w:szCs w:val="16"/>
                <w:lang w:val="es-MX"/>
              </w:rPr>
              <w:t>Lancha amarradora o transportadora de Pilotos de Puerto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4. </w:t>
            </w:r>
            <w:r w:rsidRPr="00467684">
              <w:rPr>
                <w:rFonts w:ascii="Verdana" w:hAnsi="Verdana"/>
                <w:sz w:val="16"/>
                <w:szCs w:val="16"/>
                <w:lang w:val="en-US"/>
              </w:rPr>
              <w:t>Mooring or transporting boat for Port Pilots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lastRenderedPageBreak/>
              <w:t>5.</w:t>
            </w:r>
            <w:r w:rsidRPr="00076D0D">
              <w:rPr>
                <w:rFonts w:ascii="Verdana" w:hAnsi="Verdana"/>
                <w:b/>
                <w:sz w:val="16"/>
                <w:szCs w:val="16"/>
                <w:lang w:val="es-MX"/>
              </w:rPr>
              <w:tab/>
            </w:r>
            <w:r w:rsidRPr="00076D0D">
              <w:rPr>
                <w:rFonts w:ascii="Verdana" w:hAnsi="Verdana"/>
                <w:sz w:val="16"/>
                <w:szCs w:val="16"/>
                <w:lang w:val="es-MX"/>
              </w:rPr>
              <w:t>Unidad de perforación mar adentro; fija o móvil</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5. </w:t>
            </w:r>
            <w:r w:rsidRPr="00467684">
              <w:rPr>
                <w:rFonts w:ascii="Verdana" w:hAnsi="Verdana"/>
                <w:sz w:val="16"/>
                <w:szCs w:val="16"/>
                <w:lang w:val="en-US"/>
              </w:rPr>
              <w:t>Offshore drilling unit; fixed or mobile</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6.</w:t>
            </w:r>
            <w:r w:rsidRPr="00076D0D">
              <w:rPr>
                <w:rFonts w:ascii="Verdana" w:hAnsi="Verdana"/>
                <w:b/>
                <w:sz w:val="16"/>
                <w:szCs w:val="16"/>
                <w:lang w:val="es-MX"/>
              </w:rPr>
              <w:tab/>
            </w:r>
            <w:r w:rsidRPr="00076D0D">
              <w:rPr>
                <w:rFonts w:ascii="Verdana" w:hAnsi="Verdana"/>
                <w:spacing w:val="-2"/>
                <w:sz w:val="16"/>
                <w:szCs w:val="16"/>
                <w:lang w:val="es-MX"/>
              </w:rPr>
              <w:t>Remolcador/empujador</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6. </w:t>
            </w:r>
            <w:r w:rsidRPr="00467684">
              <w:rPr>
                <w:rFonts w:ascii="Verdana" w:hAnsi="Verdana"/>
                <w:spacing w:val="-2"/>
                <w:sz w:val="16"/>
                <w:szCs w:val="16"/>
                <w:lang w:val="en-US"/>
              </w:rPr>
              <w:t>Tug/pusher</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7.</w:t>
            </w:r>
            <w:r w:rsidRPr="00076D0D">
              <w:rPr>
                <w:rFonts w:ascii="Verdana" w:hAnsi="Verdana"/>
                <w:b/>
                <w:sz w:val="16"/>
                <w:szCs w:val="16"/>
                <w:lang w:val="es-MX"/>
              </w:rPr>
              <w:tab/>
            </w:r>
            <w:r w:rsidRPr="00076D0D">
              <w:rPr>
                <w:rFonts w:ascii="Verdana" w:hAnsi="Verdana"/>
                <w:sz w:val="16"/>
                <w:szCs w:val="16"/>
                <w:lang w:val="es-MX"/>
              </w:rPr>
              <w:t>Balizador</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7. </w:t>
            </w:r>
            <w:r w:rsidRPr="00467684">
              <w:rPr>
                <w:rFonts w:ascii="Verdana" w:hAnsi="Verdana"/>
                <w:sz w:val="16"/>
                <w:szCs w:val="16"/>
                <w:lang w:val="en-US"/>
              </w:rPr>
              <w:t>Beacon</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8.</w:t>
            </w:r>
            <w:r w:rsidRPr="00076D0D">
              <w:rPr>
                <w:rFonts w:ascii="Verdana" w:hAnsi="Verdana"/>
                <w:b/>
                <w:sz w:val="16"/>
                <w:szCs w:val="16"/>
                <w:lang w:val="es-MX"/>
              </w:rPr>
              <w:tab/>
            </w:r>
            <w:r w:rsidRPr="00076D0D">
              <w:rPr>
                <w:rFonts w:ascii="Verdana" w:hAnsi="Verdana"/>
                <w:sz w:val="16"/>
                <w:szCs w:val="16"/>
                <w:lang w:val="es-MX"/>
              </w:rPr>
              <w:t>Draga (fija y móvil)</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8. </w:t>
            </w:r>
            <w:r w:rsidRPr="00467684">
              <w:rPr>
                <w:rFonts w:ascii="Verdana" w:hAnsi="Verdana"/>
                <w:sz w:val="16"/>
                <w:szCs w:val="16"/>
                <w:lang w:val="en-US"/>
              </w:rPr>
              <w:t>Dredger (fixed and mobile)</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9.</w:t>
            </w:r>
            <w:r w:rsidRPr="00076D0D">
              <w:rPr>
                <w:rFonts w:ascii="Verdana" w:hAnsi="Verdana"/>
                <w:b/>
                <w:sz w:val="16"/>
                <w:szCs w:val="16"/>
                <w:lang w:val="es-MX"/>
              </w:rPr>
              <w:tab/>
            </w:r>
            <w:r w:rsidRPr="00076D0D">
              <w:rPr>
                <w:rFonts w:ascii="Verdana" w:hAnsi="Verdana"/>
                <w:sz w:val="16"/>
                <w:szCs w:val="16"/>
                <w:lang w:val="es-MX"/>
              </w:rPr>
              <w:t>Grúa flotante</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9. </w:t>
            </w:r>
            <w:r w:rsidRPr="00467684">
              <w:rPr>
                <w:rFonts w:ascii="Verdana" w:hAnsi="Verdana"/>
                <w:sz w:val="16"/>
                <w:szCs w:val="16"/>
                <w:lang w:val="en-US"/>
              </w:rPr>
              <w:t>Floating crane</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10.</w:t>
            </w:r>
            <w:r w:rsidRPr="00076D0D">
              <w:rPr>
                <w:rFonts w:ascii="Verdana" w:hAnsi="Verdana"/>
                <w:b/>
                <w:sz w:val="16"/>
                <w:szCs w:val="16"/>
                <w:lang w:val="es-MX"/>
              </w:rPr>
              <w:tab/>
            </w:r>
            <w:r w:rsidRPr="00076D0D">
              <w:rPr>
                <w:rFonts w:ascii="Verdana" w:hAnsi="Verdana"/>
                <w:sz w:val="16"/>
                <w:szCs w:val="16"/>
                <w:lang w:val="es-MX"/>
              </w:rPr>
              <w:t>Tendedor de cables o tuberías</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10. </w:t>
            </w:r>
            <w:r w:rsidRPr="00467684">
              <w:rPr>
                <w:rFonts w:ascii="Verdana" w:hAnsi="Verdana"/>
                <w:sz w:val="16"/>
                <w:szCs w:val="16"/>
                <w:lang w:val="en-US"/>
              </w:rPr>
              <w:t>Cable or pipe runner</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11.</w:t>
            </w:r>
            <w:r w:rsidRPr="00076D0D">
              <w:rPr>
                <w:rFonts w:ascii="Verdana" w:hAnsi="Verdana"/>
                <w:b/>
                <w:sz w:val="16"/>
                <w:szCs w:val="16"/>
                <w:lang w:val="es-MX"/>
              </w:rPr>
              <w:tab/>
            </w:r>
            <w:r w:rsidRPr="00076D0D">
              <w:rPr>
                <w:rFonts w:ascii="Verdana" w:hAnsi="Verdana"/>
                <w:sz w:val="16"/>
                <w:szCs w:val="16"/>
                <w:lang w:val="es-MX"/>
              </w:rPr>
              <w:t>Dique flotante</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11. </w:t>
            </w:r>
            <w:r w:rsidRPr="00467684">
              <w:rPr>
                <w:rFonts w:ascii="Verdana" w:hAnsi="Verdana"/>
                <w:sz w:val="16"/>
                <w:szCs w:val="16"/>
                <w:lang w:val="en-US"/>
              </w:rPr>
              <w:t>Floating dock</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12.</w:t>
            </w:r>
            <w:r w:rsidRPr="00076D0D">
              <w:rPr>
                <w:rFonts w:ascii="Verdana" w:hAnsi="Verdana"/>
                <w:b/>
                <w:sz w:val="16"/>
                <w:szCs w:val="16"/>
                <w:lang w:val="es-MX"/>
              </w:rPr>
              <w:tab/>
            </w:r>
            <w:r w:rsidRPr="00076D0D">
              <w:rPr>
                <w:rFonts w:ascii="Verdana" w:hAnsi="Verdana"/>
                <w:sz w:val="16"/>
                <w:szCs w:val="16"/>
                <w:lang w:val="es-MX"/>
              </w:rPr>
              <w:t>Otras no comprendidas en los incisos anteriores</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12. </w:t>
            </w:r>
            <w:r w:rsidRPr="00467684">
              <w:rPr>
                <w:rFonts w:ascii="Verdana" w:hAnsi="Verdana"/>
                <w:sz w:val="16"/>
                <w:szCs w:val="16"/>
                <w:lang w:val="en-US"/>
              </w:rPr>
              <w:t>Others not included in the preceding paragraphs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u w:val="single"/>
                <w:lang w:val="es-MX"/>
              </w:rPr>
            </w:pPr>
            <w:r w:rsidRPr="00076D0D">
              <w:rPr>
                <w:rFonts w:ascii="Verdana" w:hAnsi="Verdana"/>
                <w:b/>
                <w:sz w:val="16"/>
                <w:szCs w:val="16"/>
                <w:lang w:val="es-MX"/>
              </w:rPr>
              <w:t>II.</w:t>
            </w:r>
            <w:r w:rsidRPr="00076D0D">
              <w:rPr>
                <w:rFonts w:ascii="Verdana" w:hAnsi="Verdana"/>
                <w:b/>
                <w:sz w:val="16"/>
                <w:szCs w:val="16"/>
                <w:lang w:val="es-MX"/>
              </w:rPr>
              <w:tab/>
            </w:r>
            <w:r w:rsidRPr="00076D0D">
              <w:rPr>
                <w:rFonts w:ascii="Verdana" w:hAnsi="Verdana"/>
                <w:sz w:val="16"/>
                <w:szCs w:val="16"/>
                <w:lang w:val="es-MX"/>
              </w:rPr>
              <w:t>Por la navegación que efectúan:</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II. </w:t>
            </w:r>
            <w:r w:rsidRPr="00467684">
              <w:rPr>
                <w:rFonts w:ascii="Verdana" w:hAnsi="Verdana"/>
                <w:sz w:val="16"/>
                <w:szCs w:val="16"/>
                <w:lang w:val="en-US"/>
              </w:rPr>
              <w:t>For the navigation they carry out:</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sz w:val="16"/>
                <w:szCs w:val="16"/>
                <w:lang w:val="es-MX"/>
              </w:rPr>
              <w:tab/>
              <w:t>De Altura</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a) </w:t>
            </w:r>
            <w:r w:rsidRPr="00467684">
              <w:rPr>
                <w:rFonts w:ascii="Verdana" w:hAnsi="Verdana"/>
                <w:sz w:val="16"/>
                <w:szCs w:val="16"/>
                <w:lang w:val="en-US"/>
              </w:rPr>
              <w:t xml:space="preserve">Height              </w:t>
            </w:r>
          </w:p>
        </w:tc>
      </w:tr>
      <w:tr w:rsidR="007D18F9" w:rsidRPr="00331A72"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sz w:val="16"/>
                <w:szCs w:val="16"/>
                <w:lang w:val="es-MX"/>
              </w:rPr>
              <w:tab/>
              <w:t>De Cabotaje</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b) </w:t>
            </w:r>
            <w:r w:rsidRPr="00467684">
              <w:rPr>
                <w:rFonts w:ascii="Verdana" w:hAnsi="Verdana"/>
                <w:sz w:val="16"/>
                <w:szCs w:val="16"/>
                <w:lang w:val="en-US"/>
              </w:rPr>
              <w:t xml:space="preserve">Cabotage              </w:t>
            </w:r>
          </w:p>
        </w:tc>
      </w:tr>
      <w:tr w:rsidR="007D18F9" w:rsidRPr="00331A72"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c)</w:t>
            </w:r>
            <w:r w:rsidRPr="00076D0D">
              <w:rPr>
                <w:rFonts w:ascii="Verdana" w:hAnsi="Verdana"/>
                <w:sz w:val="16"/>
                <w:szCs w:val="16"/>
                <w:lang w:val="es-MX"/>
              </w:rPr>
              <w:tab/>
              <w:t>Interior</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c) </w:t>
            </w:r>
            <w:r w:rsidRPr="00467684">
              <w:rPr>
                <w:rFonts w:ascii="Verdana" w:hAnsi="Verdana"/>
                <w:sz w:val="16"/>
                <w:szCs w:val="16"/>
                <w:lang w:val="en-US"/>
              </w:rPr>
              <w:t xml:space="preserve">Interior              </w:t>
            </w:r>
          </w:p>
        </w:tc>
      </w:tr>
      <w:tr w:rsidR="007D18F9" w:rsidRPr="007D18F9" w:rsidTr="00076D0D">
        <w:tc>
          <w:tcPr>
            <w:tcW w:w="4675" w:type="dxa"/>
          </w:tcPr>
          <w:p w:rsidR="007D18F9" w:rsidRDefault="007D18F9" w:rsidP="007D18F9">
            <w:pPr>
              <w:pStyle w:val="TextoCar"/>
              <w:spacing w:line="226" w:lineRule="exact"/>
              <w:ind w:firstLine="0"/>
              <w:jc w:val="center"/>
              <w:rPr>
                <w:rFonts w:ascii="Verdana" w:hAnsi="Verdana"/>
                <w:b/>
                <w:sz w:val="16"/>
                <w:szCs w:val="16"/>
                <w:lang w:val="es-MX"/>
              </w:rPr>
            </w:pPr>
            <w:r w:rsidRPr="00076D0D">
              <w:rPr>
                <w:rFonts w:ascii="Verdana" w:hAnsi="Verdana"/>
                <w:b/>
                <w:sz w:val="16"/>
                <w:szCs w:val="16"/>
                <w:lang w:val="es-MX"/>
              </w:rPr>
              <w:t xml:space="preserve">TÍTULO SEGUNDO </w:t>
            </w:r>
          </w:p>
          <w:p w:rsidR="007D18F9" w:rsidRPr="00076D0D" w:rsidRDefault="007D18F9" w:rsidP="007D18F9">
            <w:pPr>
              <w:pStyle w:val="TextoCar"/>
              <w:spacing w:line="226" w:lineRule="exact"/>
              <w:ind w:firstLine="0"/>
              <w:jc w:val="center"/>
              <w:rPr>
                <w:rFonts w:ascii="Verdana" w:hAnsi="Verdana"/>
                <w:b/>
                <w:sz w:val="16"/>
                <w:szCs w:val="16"/>
                <w:lang w:val="es-MX"/>
              </w:rPr>
            </w:pPr>
            <w:r w:rsidRPr="00076D0D">
              <w:rPr>
                <w:rFonts w:ascii="Verdana" w:hAnsi="Verdana"/>
                <w:b/>
                <w:sz w:val="16"/>
                <w:szCs w:val="16"/>
                <w:lang w:val="es-MX"/>
              </w:rPr>
              <w:t>DE LA INSPECCIÓN, VERIFICACIÓN Y CERTIFICACIÓN</w:t>
            </w:r>
          </w:p>
        </w:tc>
        <w:tc>
          <w:tcPr>
            <w:tcW w:w="4675" w:type="dxa"/>
          </w:tcPr>
          <w:p w:rsidR="007D18F9" w:rsidRDefault="007D18F9" w:rsidP="007D18F9">
            <w:pPr>
              <w:spacing w:after="101" w:line="226" w:lineRule="atLeast"/>
              <w:jc w:val="center"/>
              <w:rPr>
                <w:rFonts w:ascii="Verdana" w:hAnsi="Verdana"/>
                <w:b/>
                <w:bCs/>
                <w:sz w:val="16"/>
                <w:szCs w:val="16"/>
                <w:lang w:val="en-US"/>
              </w:rPr>
            </w:pPr>
            <w:r w:rsidRPr="00467684">
              <w:rPr>
                <w:rFonts w:ascii="Verdana" w:hAnsi="Verdana"/>
                <w:b/>
                <w:bCs/>
                <w:sz w:val="16"/>
                <w:szCs w:val="16"/>
                <w:lang w:val="en-US"/>
              </w:rPr>
              <w:t xml:space="preserve">SECOND TITLE </w:t>
            </w:r>
          </w:p>
          <w:p w:rsidR="007D18F9" w:rsidRPr="00467684" w:rsidRDefault="007D18F9" w:rsidP="007D18F9">
            <w:pPr>
              <w:spacing w:after="101" w:line="226" w:lineRule="atLeast"/>
              <w:jc w:val="center"/>
              <w:rPr>
                <w:lang w:val="en-US"/>
              </w:rPr>
            </w:pPr>
            <w:r w:rsidRPr="00467684">
              <w:rPr>
                <w:rFonts w:ascii="Verdana" w:hAnsi="Verdana"/>
                <w:b/>
                <w:bCs/>
                <w:sz w:val="16"/>
                <w:szCs w:val="16"/>
                <w:lang w:val="en-US"/>
              </w:rPr>
              <w:t>INSPECTION, VERIFICATION AND CERTIFICATION</w:t>
            </w:r>
          </w:p>
        </w:tc>
      </w:tr>
      <w:tr w:rsidR="007D18F9" w:rsidRPr="007D18F9" w:rsidTr="00076D0D">
        <w:tc>
          <w:tcPr>
            <w:tcW w:w="4675" w:type="dxa"/>
          </w:tcPr>
          <w:p w:rsidR="007D18F9" w:rsidRDefault="007D18F9" w:rsidP="007D18F9">
            <w:pPr>
              <w:pStyle w:val="TextoCar"/>
              <w:spacing w:line="226" w:lineRule="exact"/>
              <w:ind w:firstLine="0"/>
              <w:jc w:val="center"/>
              <w:rPr>
                <w:rFonts w:ascii="Verdana" w:hAnsi="Verdana"/>
                <w:b/>
                <w:sz w:val="16"/>
                <w:szCs w:val="16"/>
                <w:lang w:val="es-MX"/>
              </w:rPr>
            </w:pPr>
            <w:r w:rsidRPr="00076D0D">
              <w:rPr>
                <w:rFonts w:ascii="Verdana" w:hAnsi="Verdana"/>
                <w:b/>
                <w:sz w:val="16"/>
                <w:szCs w:val="16"/>
                <w:lang w:val="es-MX"/>
              </w:rPr>
              <w:t xml:space="preserve">CAPÍTULO I </w:t>
            </w:r>
          </w:p>
          <w:p w:rsidR="007D18F9" w:rsidRPr="00076D0D" w:rsidRDefault="007D18F9" w:rsidP="007D18F9">
            <w:pPr>
              <w:pStyle w:val="TextoCar"/>
              <w:spacing w:line="226" w:lineRule="exact"/>
              <w:ind w:firstLine="0"/>
              <w:jc w:val="center"/>
              <w:rPr>
                <w:rFonts w:ascii="Verdana" w:hAnsi="Verdana"/>
                <w:b/>
                <w:sz w:val="16"/>
                <w:szCs w:val="16"/>
                <w:lang w:val="es-MX"/>
              </w:rPr>
            </w:pPr>
            <w:r w:rsidRPr="00076D0D">
              <w:rPr>
                <w:rFonts w:ascii="Verdana" w:hAnsi="Verdana"/>
                <w:b/>
                <w:sz w:val="16"/>
                <w:szCs w:val="16"/>
                <w:lang w:val="es-MX"/>
              </w:rPr>
              <w:t>VERIFICACIONES E INSPECCIONES</w:t>
            </w:r>
          </w:p>
        </w:tc>
        <w:tc>
          <w:tcPr>
            <w:tcW w:w="4675" w:type="dxa"/>
          </w:tcPr>
          <w:p w:rsidR="007D18F9" w:rsidRDefault="007D18F9" w:rsidP="007D18F9">
            <w:pPr>
              <w:spacing w:after="101" w:line="226" w:lineRule="atLeast"/>
              <w:jc w:val="center"/>
              <w:rPr>
                <w:rFonts w:ascii="Verdana" w:hAnsi="Verdana"/>
                <w:b/>
                <w:bCs/>
                <w:sz w:val="16"/>
                <w:szCs w:val="16"/>
                <w:lang w:val="en-US"/>
              </w:rPr>
            </w:pPr>
            <w:r w:rsidRPr="00467684">
              <w:rPr>
                <w:rFonts w:ascii="Verdana" w:hAnsi="Verdana"/>
                <w:b/>
                <w:bCs/>
                <w:sz w:val="16"/>
                <w:szCs w:val="16"/>
                <w:lang w:val="en-US"/>
              </w:rPr>
              <w:t xml:space="preserve">CHAPTER I </w:t>
            </w:r>
          </w:p>
          <w:p w:rsidR="007D18F9" w:rsidRPr="00467684" w:rsidRDefault="007D18F9" w:rsidP="007D18F9">
            <w:pPr>
              <w:spacing w:after="101" w:line="226" w:lineRule="atLeast"/>
              <w:jc w:val="center"/>
              <w:rPr>
                <w:lang w:val="en-US"/>
              </w:rPr>
            </w:pPr>
            <w:r w:rsidRPr="00467684">
              <w:rPr>
                <w:rFonts w:ascii="Verdana" w:hAnsi="Verdana"/>
                <w:b/>
                <w:bCs/>
                <w:sz w:val="16"/>
                <w:szCs w:val="16"/>
                <w:lang w:val="en-US"/>
              </w:rPr>
              <w:t>VERIFICATIONS AND INSPECTIONS</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lang w:val="es-MX"/>
              </w:rPr>
            </w:pPr>
            <w:r w:rsidRPr="00076D0D">
              <w:rPr>
                <w:rFonts w:ascii="Verdana" w:hAnsi="Verdana"/>
                <w:b/>
                <w:sz w:val="16"/>
                <w:szCs w:val="16"/>
                <w:lang w:val="es-MX"/>
              </w:rPr>
              <w:t>Artículo 5.-</w:t>
            </w:r>
            <w:r w:rsidRPr="00076D0D">
              <w:rPr>
                <w:rFonts w:ascii="Verdana" w:hAnsi="Verdana"/>
                <w:sz w:val="16"/>
                <w:szCs w:val="16"/>
                <w:lang w:val="es-MX"/>
              </w:rPr>
              <w:t xml:space="preserve"> Estarán sujetos al requisito de inspección y verificación:</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Article 5.- </w:t>
            </w:r>
            <w:r w:rsidRPr="00FE102B">
              <w:rPr>
                <w:rFonts w:ascii="Verdana" w:hAnsi="Verdana"/>
                <w:sz w:val="16"/>
                <w:szCs w:val="16"/>
                <w:lang w:val="en-US"/>
              </w:rPr>
              <w:t>The following w</w:t>
            </w:r>
            <w:r w:rsidRPr="00467684">
              <w:rPr>
                <w:rFonts w:ascii="Verdana" w:hAnsi="Verdana"/>
                <w:sz w:val="16"/>
                <w:szCs w:val="16"/>
                <w:lang w:val="en-US"/>
              </w:rPr>
              <w:t>ill be subject to the inspection and verification requirement:</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lang w:val="es-MX"/>
              </w:rPr>
            </w:pPr>
            <w:r w:rsidRPr="00076D0D">
              <w:rPr>
                <w:rFonts w:ascii="Verdana" w:hAnsi="Verdana"/>
                <w:b/>
                <w:sz w:val="16"/>
                <w:szCs w:val="16"/>
                <w:lang w:val="es-MX"/>
              </w:rPr>
              <w:t>I.</w:t>
            </w:r>
            <w:r w:rsidRPr="00076D0D">
              <w:rPr>
                <w:rFonts w:ascii="Verdana" w:hAnsi="Verdana"/>
                <w:b/>
                <w:sz w:val="16"/>
                <w:szCs w:val="16"/>
                <w:lang w:val="es-MX"/>
              </w:rPr>
              <w:tab/>
            </w:r>
            <w:r w:rsidRPr="00076D0D">
              <w:rPr>
                <w:rFonts w:ascii="Verdana" w:hAnsi="Verdana"/>
                <w:sz w:val="16"/>
                <w:szCs w:val="16"/>
                <w:lang w:val="es-MX"/>
              </w:rPr>
              <w:t>Las embarcaciones y artefactos navales mexicanos; y</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I. </w:t>
            </w:r>
            <w:r w:rsidRPr="00467684">
              <w:rPr>
                <w:rFonts w:ascii="Verdana" w:hAnsi="Verdana"/>
                <w:sz w:val="16"/>
                <w:szCs w:val="16"/>
                <w:lang w:val="en-US"/>
              </w:rPr>
              <w:t>Mexican ships and naval artifacts</w:t>
            </w:r>
            <w:r>
              <w:rPr>
                <w:rFonts w:ascii="Verdana" w:hAnsi="Verdana"/>
                <w:sz w:val="16"/>
                <w:szCs w:val="16"/>
                <w:lang w:val="en-US"/>
              </w:rPr>
              <w:t>;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lang w:val="es-MX"/>
              </w:rPr>
            </w:pPr>
            <w:r w:rsidRPr="00076D0D">
              <w:rPr>
                <w:rFonts w:ascii="Verdana" w:hAnsi="Verdana"/>
                <w:b/>
                <w:sz w:val="16"/>
                <w:szCs w:val="16"/>
                <w:lang w:val="es-MX"/>
              </w:rPr>
              <w:t>II.</w:t>
            </w:r>
            <w:r w:rsidRPr="00076D0D">
              <w:rPr>
                <w:rFonts w:ascii="Verdana" w:hAnsi="Verdana"/>
                <w:b/>
                <w:sz w:val="16"/>
                <w:szCs w:val="16"/>
                <w:lang w:val="es-MX"/>
              </w:rPr>
              <w:tab/>
            </w:r>
            <w:r w:rsidRPr="00076D0D">
              <w:rPr>
                <w:rFonts w:ascii="Verdana" w:hAnsi="Verdana"/>
                <w:sz w:val="16"/>
                <w:szCs w:val="16"/>
                <w:lang w:val="es-MX"/>
              </w:rPr>
              <w:t>Las embarcaciones y artefactos navales extranjeros, cuando:</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II. </w:t>
            </w:r>
            <w:r w:rsidRPr="00467684">
              <w:rPr>
                <w:rFonts w:ascii="Verdana" w:hAnsi="Verdana"/>
                <w:sz w:val="16"/>
                <w:szCs w:val="16"/>
                <w:lang w:val="en-US"/>
              </w:rPr>
              <w:t>Foreign naval vessels and devices, when:</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b/>
                <w:sz w:val="16"/>
                <w:szCs w:val="16"/>
                <w:lang w:val="es-MX"/>
              </w:rPr>
              <w:tab/>
            </w:r>
            <w:r w:rsidRPr="00076D0D">
              <w:rPr>
                <w:rFonts w:ascii="Verdana" w:hAnsi="Verdana"/>
                <w:sz w:val="16"/>
                <w:szCs w:val="16"/>
                <w:lang w:val="es-MX"/>
              </w:rPr>
              <w:t>Ejecuten cualquier actividad en territorio nacional;</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a) </w:t>
            </w:r>
            <w:r>
              <w:rPr>
                <w:rFonts w:ascii="Verdana" w:hAnsi="Verdana"/>
                <w:sz w:val="16"/>
                <w:szCs w:val="16"/>
                <w:lang w:val="en-US"/>
              </w:rPr>
              <w:t>They e</w:t>
            </w:r>
            <w:r w:rsidRPr="00467684">
              <w:rPr>
                <w:rFonts w:ascii="Verdana" w:hAnsi="Verdana"/>
                <w:sz w:val="16"/>
                <w:szCs w:val="16"/>
                <w:lang w:val="en-US"/>
              </w:rPr>
              <w:t>xecute any activity in national territory;</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b/>
                <w:sz w:val="16"/>
                <w:szCs w:val="16"/>
                <w:lang w:val="es-MX"/>
              </w:rPr>
              <w:tab/>
            </w:r>
            <w:r w:rsidRPr="00076D0D">
              <w:rPr>
                <w:rFonts w:ascii="Verdana" w:hAnsi="Verdana"/>
                <w:sz w:val="16"/>
                <w:szCs w:val="16"/>
                <w:lang w:val="es-MX"/>
              </w:rPr>
              <w:t>Estén fletadas por mexicanos;</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b) </w:t>
            </w:r>
            <w:r w:rsidRPr="00FE102B">
              <w:rPr>
                <w:rFonts w:ascii="Verdana" w:hAnsi="Verdana"/>
                <w:sz w:val="16"/>
                <w:szCs w:val="16"/>
                <w:lang w:val="en-US"/>
              </w:rPr>
              <w:t>They are</w:t>
            </w:r>
            <w:r w:rsidRPr="00467684">
              <w:rPr>
                <w:rFonts w:ascii="Verdana" w:hAnsi="Verdana"/>
                <w:b/>
                <w:bCs/>
                <w:sz w:val="16"/>
                <w:szCs w:val="16"/>
                <w:lang w:val="en-US"/>
              </w:rPr>
              <w:t xml:space="preserve"> </w:t>
            </w:r>
            <w:r w:rsidRPr="00467684">
              <w:rPr>
                <w:rFonts w:ascii="Verdana" w:hAnsi="Verdana"/>
                <w:sz w:val="16"/>
                <w:szCs w:val="16"/>
                <w:lang w:val="en-US"/>
              </w:rPr>
              <w:t>chartered by Mexicans;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c)</w:t>
            </w:r>
            <w:r w:rsidRPr="00076D0D">
              <w:rPr>
                <w:rFonts w:ascii="Verdana" w:hAnsi="Verdana"/>
                <w:b/>
                <w:sz w:val="16"/>
                <w:szCs w:val="16"/>
                <w:lang w:val="es-MX"/>
              </w:rPr>
              <w:tab/>
            </w:r>
            <w:r w:rsidRPr="00076D0D">
              <w:rPr>
                <w:rFonts w:ascii="Verdana" w:hAnsi="Verdana"/>
                <w:sz w:val="16"/>
                <w:szCs w:val="16"/>
                <w:lang w:val="es-MX"/>
              </w:rPr>
              <w:t>Soliciten permiso a la Secretaría para realizar un servicio reservado a las embarcaciones nacionales, y</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c) </w:t>
            </w:r>
            <w:r>
              <w:rPr>
                <w:rFonts w:ascii="Verdana" w:hAnsi="Verdana"/>
                <w:sz w:val="16"/>
                <w:szCs w:val="16"/>
                <w:lang w:val="en-US"/>
              </w:rPr>
              <w:t>They r</w:t>
            </w:r>
            <w:r w:rsidRPr="00467684">
              <w:rPr>
                <w:rFonts w:ascii="Verdana" w:hAnsi="Verdana"/>
                <w:sz w:val="16"/>
                <w:szCs w:val="16"/>
                <w:lang w:val="en-US"/>
              </w:rPr>
              <w:t xml:space="preserve">equest permission from the </w:t>
            </w:r>
            <w:r>
              <w:rPr>
                <w:rFonts w:ascii="Verdana" w:hAnsi="Verdana"/>
                <w:sz w:val="16"/>
                <w:szCs w:val="16"/>
                <w:lang w:val="en-US"/>
              </w:rPr>
              <w:t>Secretary</w:t>
            </w:r>
            <w:r w:rsidRPr="00467684">
              <w:rPr>
                <w:rFonts w:ascii="Verdana" w:hAnsi="Verdana"/>
                <w:sz w:val="16"/>
                <w:szCs w:val="16"/>
                <w:lang w:val="en-US"/>
              </w:rPr>
              <w:t xml:space="preserve"> to perform a service reserved for national vessels,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d)</w:t>
            </w:r>
            <w:r w:rsidRPr="00076D0D">
              <w:rPr>
                <w:rFonts w:ascii="Verdana" w:hAnsi="Verdana"/>
                <w:b/>
                <w:sz w:val="16"/>
                <w:szCs w:val="16"/>
                <w:lang w:val="es-MX"/>
              </w:rPr>
              <w:tab/>
            </w:r>
            <w:r w:rsidRPr="00076D0D">
              <w:rPr>
                <w:rFonts w:ascii="Verdana" w:hAnsi="Verdana"/>
                <w:sz w:val="16"/>
                <w:szCs w:val="16"/>
                <w:lang w:val="es-MX"/>
              </w:rPr>
              <w:t>Lo solicite el gobierno de la bandera que enarbole y que sean parte de algún convenio aplicable.</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d) </w:t>
            </w:r>
            <w:r w:rsidRPr="00467684">
              <w:rPr>
                <w:rFonts w:ascii="Verdana" w:hAnsi="Verdana"/>
                <w:sz w:val="16"/>
                <w:szCs w:val="16"/>
                <w:lang w:val="en-US"/>
              </w:rPr>
              <w:t xml:space="preserve">It is requested </w:t>
            </w:r>
            <w:r>
              <w:rPr>
                <w:rFonts w:ascii="Verdana" w:hAnsi="Verdana"/>
                <w:sz w:val="16"/>
                <w:szCs w:val="16"/>
                <w:lang w:val="en-US"/>
              </w:rPr>
              <w:t>from</w:t>
            </w:r>
            <w:r w:rsidRPr="00467684">
              <w:rPr>
                <w:rFonts w:ascii="Verdana" w:hAnsi="Verdana"/>
                <w:sz w:val="16"/>
                <w:szCs w:val="16"/>
                <w:lang w:val="en-US"/>
              </w:rPr>
              <w:t xml:space="preserve"> the government of the flag that it flies and that they are part of any applicable agreement.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lang w:val="es-MX"/>
              </w:rPr>
            </w:pPr>
            <w:r w:rsidRPr="00076D0D">
              <w:rPr>
                <w:rFonts w:ascii="Verdana" w:hAnsi="Verdana"/>
                <w:b/>
                <w:sz w:val="16"/>
                <w:szCs w:val="16"/>
                <w:lang w:val="es-MX"/>
              </w:rPr>
              <w:t>Artículo 6.-</w:t>
            </w:r>
            <w:r w:rsidRPr="00076D0D">
              <w:rPr>
                <w:rFonts w:ascii="Verdana" w:hAnsi="Verdana"/>
                <w:sz w:val="16"/>
                <w:szCs w:val="16"/>
                <w:lang w:val="es-MX"/>
              </w:rPr>
              <w:t xml:space="preserve"> La inspección y la verificación se realizará a las embarcaciones y artefactos navales, conforme a lo dispuesto por la Ley, el Reglamento y las normas oficiales mexicanas correspondientes, sin perjuicio de que para aquellas a las cuales les sean aplicables Convenios, Códigos y otras disposiciones internacionales sobre seguridad marítima y prevención de la contaminación, se realice en los términos que establecen dichos ordenamientos.</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Article 6.- </w:t>
            </w:r>
            <w:r w:rsidRPr="00467684">
              <w:rPr>
                <w:rFonts w:ascii="Verdana" w:hAnsi="Verdana"/>
                <w:sz w:val="16"/>
                <w:szCs w:val="16"/>
                <w:lang w:val="en-US"/>
              </w:rPr>
              <w:t xml:space="preserve">Inspection and verification will be carried out on naval vessels and devices, in accordance with the provisions of the Law, the Regulations and the corresponding </w:t>
            </w:r>
            <w:r>
              <w:rPr>
                <w:rFonts w:ascii="Verdana" w:hAnsi="Verdana"/>
                <w:sz w:val="16"/>
                <w:szCs w:val="16"/>
                <w:lang w:val="en-US"/>
              </w:rPr>
              <w:t>Official Mexican Standards</w:t>
            </w:r>
            <w:r w:rsidRPr="00467684">
              <w:rPr>
                <w:rFonts w:ascii="Verdana" w:hAnsi="Verdana"/>
                <w:sz w:val="16"/>
                <w:szCs w:val="16"/>
                <w:lang w:val="en-US"/>
              </w:rPr>
              <w:t xml:space="preserve">, notwithstanding that for those to which Conventions, Codes are applicable and other international provisions on maritime safety and pollution prevention, be carried out </w:t>
            </w:r>
            <w:r>
              <w:rPr>
                <w:rFonts w:ascii="Verdana" w:hAnsi="Verdana"/>
                <w:sz w:val="16"/>
                <w:szCs w:val="16"/>
                <w:lang w:val="en-US"/>
              </w:rPr>
              <w:t>under the terms</w:t>
            </w:r>
            <w:r w:rsidRPr="00467684">
              <w:rPr>
                <w:rFonts w:ascii="Verdana" w:hAnsi="Verdana"/>
                <w:sz w:val="16"/>
                <w:szCs w:val="16"/>
                <w:lang w:val="en-US"/>
              </w:rPr>
              <w:t xml:space="preserve"> established by said regulations.</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lang w:val="es-MX"/>
              </w:rPr>
            </w:pPr>
            <w:r w:rsidRPr="00076D0D">
              <w:rPr>
                <w:rFonts w:ascii="Verdana" w:hAnsi="Verdana"/>
                <w:b/>
                <w:sz w:val="16"/>
                <w:szCs w:val="16"/>
                <w:lang w:val="es-MX"/>
              </w:rPr>
              <w:t>Artículo 7.</w:t>
            </w:r>
            <w:r w:rsidRPr="00076D0D">
              <w:rPr>
                <w:rFonts w:ascii="Verdana" w:hAnsi="Verdana"/>
                <w:sz w:val="16"/>
                <w:szCs w:val="16"/>
                <w:lang w:val="es-MX"/>
              </w:rPr>
              <w:t xml:space="preserve"> Los servicios de verificación e inspección de seguridad marítima serán constantes y se llevarán a cabo en cualquier momento por conducto de los </w:t>
            </w:r>
            <w:r w:rsidRPr="00076D0D">
              <w:rPr>
                <w:rFonts w:ascii="Verdana" w:hAnsi="Verdana"/>
                <w:sz w:val="16"/>
                <w:szCs w:val="16"/>
                <w:lang w:val="es-MX"/>
              </w:rPr>
              <w:lastRenderedPageBreak/>
              <w:t>Inspectores Navales adscritos a la Secretaría, los Inspectores Navales Privados o las organizaciones reconocidas aprobadas por la Secretaría</w:t>
            </w:r>
            <w:r w:rsidRPr="00076D0D">
              <w:rPr>
                <w:rFonts w:ascii="Verdana" w:hAnsi="Verdana"/>
                <w:b/>
                <w:sz w:val="16"/>
                <w:szCs w:val="16"/>
                <w:lang w:val="es-MX"/>
              </w:rPr>
              <w:t xml:space="preserve"> </w:t>
            </w:r>
            <w:r w:rsidRPr="00076D0D">
              <w:rPr>
                <w:rFonts w:ascii="Verdana" w:hAnsi="Verdana"/>
                <w:sz w:val="16"/>
                <w:szCs w:val="16"/>
                <w:lang w:val="es-MX"/>
              </w:rPr>
              <w:t>para tal efecto.</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lastRenderedPageBreak/>
              <w:t xml:space="preserve">Article 7. </w:t>
            </w:r>
            <w:r w:rsidRPr="00467684">
              <w:rPr>
                <w:rFonts w:ascii="Verdana" w:hAnsi="Verdana"/>
                <w:sz w:val="16"/>
                <w:szCs w:val="16"/>
                <w:lang w:val="en-US"/>
              </w:rPr>
              <w:t xml:space="preserve">The services of verification and inspection of maritime safety will be constant and will be carried out at any time through the Naval Inspectors assigned to </w:t>
            </w:r>
            <w:r w:rsidRPr="00467684">
              <w:rPr>
                <w:rFonts w:ascii="Verdana" w:hAnsi="Verdana"/>
                <w:sz w:val="16"/>
                <w:szCs w:val="16"/>
                <w:lang w:val="en-US"/>
              </w:rPr>
              <w:lastRenderedPageBreak/>
              <w:t xml:space="preserve">the </w:t>
            </w:r>
            <w:r>
              <w:rPr>
                <w:rFonts w:ascii="Verdana" w:hAnsi="Verdana"/>
                <w:sz w:val="16"/>
                <w:szCs w:val="16"/>
                <w:lang w:val="en-US"/>
              </w:rPr>
              <w:t>Secretary</w:t>
            </w:r>
            <w:r w:rsidRPr="00467684">
              <w:rPr>
                <w:rFonts w:ascii="Verdana" w:hAnsi="Verdana"/>
                <w:sz w:val="16"/>
                <w:szCs w:val="16"/>
                <w:lang w:val="en-US"/>
              </w:rPr>
              <w:t xml:space="preserve">, the Private Naval Inspectors or the recognized organizations approved by the </w:t>
            </w:r>
            <w:r>
              <w:rPr>
                <w:rFonts w:ascii="Verdana" w:hAnsi="Verdana"/>
                <w:sz w:val="16"/>
                <w:szCs w:val="16"/>
                <w:lang w:val="en-US"/>
              </w:rPr>
              <w:t>Secretary</w:t>
            </w:r>
            <w:r w:rsidRPr="00467684">
              <w:rPr>
                <w:rFonts w:ascii="Verdana" w:hAnsi="Verdana"/>
                <w:sz w:val="16"/>
                <w:szCs w:val="16"/>
                <w:lang w:val="en-US"/>
              </w:rPr>
              <w:t xml:space="preserve"> for this purpose.</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lang w:val="es-MX"/>
              </w:rPr>
            </w:pPr>
            <w:r w:rsidRPr="00076D0D">
              <w:rPr>
                <w:rFonts w:ascii="Verdana" w:hAnsi="Verdana"/>
                <w:sz w:val="16"/>
                <w:szCs w:val="16"/>
                <w:lang w:val="es-MX"/>
              </w:rPr>
              <w:lastRenderedPageBreak/>
              <w:t>Los gastos que se originen por el traslado y estadía de cualquiera de los Inspectores Navales al lugar donde se encuentre la embarcación, el artefacto naval y demás gastos inherentes al mismo servicio, serán cubiertos por el Armador, el propietario o el naviero.</w:t>
            </w:r>
          </w:p>
        </w:tc>
        <w:tc>
          <w:tcPr>
            <w:tcW w:w="4675" w:type="dxa"/>
          </w:tcPr>
          <w:p w:rsidR="007D18F9" w:rsidRPr="00467684" w:rsidRDefault="007D18F9" w:rsidP="007D18F9">
            <w:pPr>
              <w:spacing w:after="101" w:line="226" w:lineRule="atLeast"/>
              <w:jc w:val="both"/>
              <w:rPr>
                <w:lang w:val="en-US"/>
              </w:rPr>
            </w:pPr>
            <w:r w:rsidRPr="00467684">
              <w:rPr>
                <w:rFonts w:ascii="Verdana" w:hAnsi="Verdana"/>
                <w:sz w:val="16"/>
                <w:szCs w:val="16"/>
                <w:lang w:val="en-US"/>
              </w:rPr>
              <w:t xml:space="preserve">The expenses that originate from the transfer and stay of any of the Naval Inspectors to the place where the boat is located, the naval artifact and other expenses inherent to the same service, will be covered by the </w:t>
            </w:r>
            <w:r>
              <w:rPr>
                <w:rFonts w:ascii="Verdana" w:hAnsi="Verdana"/>
                <w:sz w:val="16"/>
                <w:szCs w:val="16"/>
                <w:lang w:val="en-US"/>
              </w:rPr>
              <w:t>operator,</w:t>
            </w:r>
            <w:r w:rsidRPr="00467684">
              <w:rPr>
                <w:rFonts w:ascii="Verdana" w:hAnsi="Verdana"/>
                <w:sz w:val="16"/>
                <w:szCs w:val="16"/>
                <w:lang w:val="en-US"/>
              </w:rPr>
              <w:t xml:space="preserve"> the owner or the shipping company.</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lang w:val="es-MX"/>
              </w:rPr>
            </w:pPr>
            <w:r w:rsidRPr="00076D0D">
              <w:rPr>
                <w:rFonts w:ascii="Verdana" w:hAnsi="Verdana"/>
                <w:b/>
                <w:sz w:val="16"/>
                <w:szCs w:val="16"/>
                <w:lang w:val="es-MX"/>
              </w:rPr>
              <w:t>Artículo 8.-</w:t>
            </w:r>
            <w:r w:rsidRPr="00076D0D">
              <w:rPr>
                <w:rFonts w:ascii="Verdana" w:hAnsi="Verdana"/>
                <w:sz w:val="16"/>
                <w:szCs w:val="16"/>
                <w:lang w:val="es-MX"/>
              </w:rPr>
              <w:t xml:space="preserve"> Las inspecciones se clasifican en:</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Article 8.- </w:t>
            </w:r>
            <w:r w:rsidRPr="00467684">
              <w:rPr>
                <w:rFonts w:ascii="Verdana" w:hAnsi="Verdana"/>
                <w:sz w:val="16"/>
                <w:szCs w:val="16"/>
                <w:lang w:val="en-US"/>
              </w:rPr>
              <w:t xml:space="preserve">Inspections are classified </w:t>
            </w:r>
            <w:r>
              <w:rPr>
                <w:rFonts w:ascii="Verdana" w:hAnsi="Verdana"/>
                <w:sz w:val="16"/>
                <w:szCs w:val="16"/>
                <w:lang w:val="en-US"/>
              </w:rPr>
              <w:t>as</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ROMANOS"/>
              <w:spacing w:line="226" w:lineRule="exact"/>
              <w:ind w:left="0" w:firstLine="0"/>
              <w:rPr>
                <w:rFonts w:ascii="Verdana" w:hAnsi="Verdana"/>
                <w:sz w:val="16"/>
                <w:szCs w:val="16"/>
                <w:lang w:val="es-MX"/>
              </w:rPr>
            </w:pPr>
            <w:r w:rsidRPr="00076D0D">
              <w:rPr>
                <w:rFonts w:ascii="Verdana" w:hAnsi="Verdana"/>
                <w:b/>
                <w:sz w:val="16"/>
                <w:szCs w:val="16"/>
                <w:lang w:val="es-MX"/>
              </w:rPr>
              <w:t>I.</w:t>
            </w:r>
            <w:r w:rsidRPr="00076D0D">
              <w:rPr>
                <w:rFonts w:ascii="Verdana" w:hAnsi="Verdana"/>
                <w:b/>
                <w:sz w:val="16"/>
                <w:szCs w:val="16"/>
                <w:lang w:val="es-MX"/>
              </w:rPr>
              <w:tab/>
            </w:r>
            <w:r w:rsidRPr="00076D0D">
              <w:rPr>
                <w:rFonts w:ascii="Verdana" w:hAnsi="Verdana"/>
                <w:sz w:val="16"/>
                <w:szCs w:val="16"/>
                <w:lang w:val="es-MX"/>
              </w:rPr>
              <w:t>Iniciales.- Las que se practican antes de que la embarcación o artefacto naval entre en servicio, y dan lugar a la expedición de sus primeros certificados;</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I. </w:t>
            </w:r>
            <w:r w:rsidRPr="00467684">
              <w:rPr>
                <w:rFonts w:ascii="Verdana" w:hAnsi="Verdana"/>
                <w:sz w:val="16"/>
                <w:szCs w:val="16"/>
                <w:lang w:val="en-US"/>
              </w:rPr>
              <w:t xml:space="preserve">Initial.- Those that are </w:t>
            </w:r>
            <w:r>
              <w:rPr>
                <w:rFonts w:ascii="Verdana" w:hAnsi="Verdana"/>
                <w:sz w:val="16"/>
                <w:szCs w:val="16"/>
                <w:lang w:val="en-US"/>
              </w:rPr>
              <w:t>carried out</w:t>
            </w:r>
            <w:r w:rsidRPr="00467684">
              <w:rPr>
                <w:rFonts w:ascii="Verdana" w:hAnsi="Verdana"/>
                <w:sz w:val="16"/>
                <w:szCs w:val="16"/>
                <w:lang w:val="en-US"/>
              </w:rPr>
              <w:t xml:space="preserve"> before the ship or naval artifact enters service, and give rise to the issuance of its first certificates;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6" w:lineRule="exact"/>
              <w:ind w:left="0" w:firstLine="0"/>
              <w:rPr>
                <w:rFonts w:ascii="Verdana" w:hAnsi="Verdana"/>
                <w:sz w:val="16"/>
                <w:szCs w:val="16"/>
                <w:lang w:val="es-MX"/>
              </w:rPr>
            </w:pPr>
            <w:r w:rsidRPr="00076D0D">
              <w:rPr>
                <w:rFonts w:ascii="Verdana" w:hAnsi="Verdana"/>
                <w:b/>
                <w:sz w:val="16"/>
                <w:szCs w:val="16"/>
                <w:lang w:val="es-MX"/>
              </w:rPr>
              <w:t>II.</w:t>
            </w:r>
            <w:r w:rsidRPr="00076D0D">
              <w:rPr>
                <w:rFonts w:ascii="Verdana" w:hAnsi="Verdana"/>
                <w:b/>
                <w:sz w:val="16"/>
                <w:szCs w:val="16"/>
                <w:lang w:val="es-MX"/>
              </w:rPr>
              <w:tab/>
            </w:r>
            <w:r w:rsidRPr="00076D0D">
              <w:rPr>
                <w:rFonts w:ascii="Verdana" w:hAnsi="Verdana"/>
                <w:sz w:val="16"/>
                <w:szCs w:val="16"/>
                <w:lang w:val="es-MX"/>
              </w:rPr>
              <w:t>Periódicas.- Las que corresponden a las fechas de aniversario marcadas en el certificado vigente y que podrán realizarse hasta 90 días antes, sin alterar la vigencia;</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II. </w:t>
            </w:r>
            <w:r w:rsidRPr="00467684">
              <w:rPr>
                <w:rFonts w:ascii="Verdana" w:hAnsi="Verdana"/>
                <w:sz w:val="16"/>
                <w:szCs w:val="16"/>
                <w:lang w:val="en-US"/>
              </w:rPr>
              <w:t>Periodic.- Those that correspond to the anniversary dates marked in the current certificate and that can be made up to 90 days before, without altering the validity;</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6" w:lineRule="exact"/>
              <w:ind w:left="0" w:firstLine="0"/>
              <w:rPr>
                <w:rFonts w:ascii="Verdana" w:hAnsi="Verdana"/>
                <w:sz w:val="16"/>
                <w:szCs w:val="16"/>
                <w:lang w:val="es-MX"/>
              </w:rPr>
            </w:pPr>
            <w:r w:rsidRPr="00076D0D">
              <w:rPr>
                <w:rFonts w:ascii="Verdana" w:hAnsi="Verdana"/>
                <w:b/>
                <w:sz w:val="16"/>
                <w:szCs w:val="16"/>
                <w:lang w:val="es-MX"/>
              </w:rPr>
              <w:t>III.</w:t>
            </w:r>
            <w:r w:rsidRPr="00076D0D">
              <w:rPr>
                <w:rFonts w:ascii="Verdana" w:hAnsi="Verdana"/>
                <w:b/>
                <w:sz w:val="16"/>
                <w:szCs w:val="16"/>
                <w:lang w:val="es-MX"/>
              </w:rPr>
              <w:tab/>
            </w:r>
            <w:r w:rsidRPr="00076D0D">
              <w:rPr>
                <w:rFonts w:ascii="Verdana" w:hAnsi="Verdana"/>
                <w:sz w:val="16"/>
                <w:szCs w:val="16"/>
                <w:lang w:val="es-MX"/>
              </w:rPr>
              <w:t>Intermedias.- Las que se practican entre dos inspecciones periódicas;</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III. </w:t>
            </w:r>
            <w:r w:rsidRPr="00467684">
              <w:rPr>
                <w:rFonts w:ascii="Verdana" w:hAnsi="Verdana"/>
                <w:sz w:val="16"/>
                <w:szCs w:val="16"/>
                <w:lang w:val="en-US"/>
              </w:rPr>
              <w:t xml:space="preserve">Intermediate.- Those </w:t>
            </w:r>
            <w:r>
              <w:rPr>
                <w:rFonts w:ascii="Verdana" w:hAnsi="Verdana"/>
                <w:sz w:val="16"/>
                <w:szCs w:val="16"/>
                <w:lang w:val="en-US"/>
              </w:rPr>
              <w:t>carried out</w:t>
            </w:r>
            <w:r w:rsidRPr="00467684">
              <w:rPr>
                <w:rFonts w:ascii="Verdana" w:hAnsi="Verdana"/>
                <w:sz w:val="16"/>
                <w:szCs w:val="16"/>
                <w:lang w:val="en-US"/>
              </w:rPr>
              <w:t xml:space="preserve"> between two periodic inspections;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6" w:lineRule="exact"/>
              <w:ind w:left="0" w:firstLine="0"/>
              <w:rPr>
                <w:rFonts w:ascii="Verdana" w:hAnsi="Verdana"/>
                <w:sz w:val="16"/>
                <w:szCs w:val="16"/>
                <w:lang w:val="es-MX"/>
              </w:rPr>
            </w:pPr>
            <w:r w:rsidRPr="00076D0D">
              <w:rPr>
                <w:rFonts w:ascii="Verdana" w:hAnsi="Verdana"/>
                <w:b/>
                <w:sz w:val="16"/>
                <w:szCs w:val="16"/>
                <w:lang w:val="es-MX"/>
              </w:rPr>
              <w:t>IV.</w:t>
            </w:r>
            <w:r w:rsidRPr="00076D0D">
              <w:rPr>
                <w:rFonts w:ascii="Verdana" w:hAnsi="Verdana"/>
                <w:b/>
                <w:sz w:val="16"/>
                <w:szCs w:val="16"/>
                <w:lang w:val="es-MX"/>
              </w:rPr>
              <w:tab/>
            </w:r>
            <w:r w:rsidRPr="00076D0D">
              <w:rPr>
                <w:rFonts w:ascii="Verdana" w:hAnsi="Verdana"/>
                <w:sz w:val="16"/>
                <w:szCs w:val="16"/>
                <w:lang w:val="es-MX"/>
              </w:rPr>
              <w:t>De obra viva.- Las que se practican estando el casco de la embarcación o artefacto naval en seco, o que si permanece a flote, se practican con cualquier medio submarino audiovisual aprobado por la Secretaría</w:t>
            </w:r>
            <w:r>
              <w:rPr>
                <w:rFonts w:ascii="Verdana" w:hAnsi="Verdana"/>
                <w:sz w:val="16"/>
                <w:szCs w:val="16"/>
                <w:lang w:val="es-MX"/>
              </w:rPr>
              <w:t>; and</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IV. </w:t>
            </w:r>
            <w:r>
              <w:rPr>
                <w:rFonts w:ascii="Verdana" w:hAnsi="Verdana"/>
                <w:sz w:val="16"/>
                <w:szCs w:val="16"/>
                <w:lang w:val="en-US"/>
              </w:rPr>
              <w:t>L</w:t>
            </w:r>
            <w:r w:rsidRPr="00467684">
              <w:rPr>
                <w:rFonts w:ascii="Verdana" w:hAnsi="Verdana"/>
                <w:sz w:val="16"/>
                <w:szCs w:val="16"/>
                <w:lang w:val="en-US"/>
              </w:rPr>
              <w:t xml:space="preserve">ive work.- Those that are </w:t>
            </w:r>
            <w:r>
              <w:rPr>
                <w:rFonts w:ascii="Verdana" w:hAnsi="Verdana"/>
                <w:sz w:val="16"/>
                <w:szCs w:val="16"/>
                <w:lang w:val="en-US"/>
              </w:rPr>
              <w:t>carried out</w:t>
            </w:r>
            <w:r w:rsidRPr="00467684">
              <w:rPr>
                <w:rFonts w:ascii="Verdana" w:hAnsi="Verdana"/>
                <w:sz w:val="16"/>
                <w:szCs w:val="16"/>
                <w:lang w:val="en-US"/>
              </w:rPr>
              <w:t xml:space="preserve"> while the hull of the boat or naval artifact is dry, or that if it remains afloat, are practiced with any audiovisual underwater means approved by the </w:t>
            </w:r>
            <w:r>
              <w:rPr>
                <w:rFonts w:ascii="Verdana" w:hAnsi="Verdana"/>
                <w:sz w:val="16"/>
                <w:szCs w:val="16"/>
                <w:lang w:val="en-US"/>
              </w:rPr>
              <w:t>Secretary;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6" w:lineRule="exact"/>
              <w:ind w:left="0" w:firstLine="0"/>
              <w:rPr>
                <w:rFonts w:ascii="Verdana" w:hAnsi="Verdana"/>
                <w:sz w:val="16"/>
                <w:szCs w:val="16"/>
                <w:lang w:val="es-MX"/>
              </w:rPr>
            </w:pPr>
            <w:r w:rsidRPr="00076D0D">
              <w:rPr>
                <w:rFonts w:ascii="Verdana" w:hAnsi="Verdana"/>
                <w:b/>
                <w:sz w:val="16"/>
                <w:szCs w:val="16"/>
                <w:lang w:val="es-MX"/>
              </w:rPr>
              <w:t>V.</w:t>
            </w:r>
            <w:r w:rsidRPr="00076D0D">
              <w:rPr>
                <w:rFonts w:ascii="Verdana" w:hAnsi="Verdana"/>
                <w:b/>
                <w:sz w:val="16"/>
                <w:szCs w:val="16"/>
                <w:lang w:val="es-MX"/>
              </w:rPr>
              <w:tab/>
            </w:r>
            <w:r w:rsidRPr="00076D0D">
              <w:rPr>
                <w:rFonts w:ascii="Verdana" w:hAnsi="Verdana"/>
                <w:sz w:val="16"/>
                <w:szCs w:val="16"/>
                <w:lang w:val="es-MX"/>
              </w:rPr>
              <w:t>Extraordinarias.- Las que se practican cuando ocurran las siguientes condiciones:</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V. </w:t>
            </w:r>
            <w:r>
              <w:rPr>
                <w:rFonts w:ascii="Verdana" w:hAnsi="Verdana"/>
                <w:sz w:val="16"/>
                <w:szCs w:val="16"/>
                <w:lang w:val="en-US"/>
              </w:rPr>
              <w:t>Special</w:t>
            </w:r>
            <w:r w:rsidRPr="00467684">
              <w:rPr>
                <w:rFonts w:ascii="Verdana" w:hAnsi="Verdana"/>
                <w:sz w:val="16"/>
                <w:szCs w:val="16"/>
                <w:lang w:val="en-US"/>
              </w:rPr>
              <w:t xml:space="preserve">.- Those </w:t>
            </w:r>
            <w:r>
              <w:rPr>
                <w:rFonts w:ascii="Verdana" w:hAnsi="Verdana"/>
                <w:sz w:val="16"/>
                <w:szCs w:val="16"/>
                <w:lang w:val="en-US"/>
              </w:rPr>
              <w:t>that are carried out</w:t>
            </w:r>
            <w:r w:rsidRPr="00467684">
              <w:rPr>
                <w:rFonts w:ascii="Verdana" w:hAnsi="Verdana"/>
                <w:sz w:val="16"/>
                <w:szCs w:val="16"/>
                <w:lang w:val="en-US"/>
              </w:rPr>
              <w:t xml:space="preserve"> when the following conditions occur:</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b/>
                <w:sz w:val="16"/>
                <w:szCs w:val="16"/>
                <w:lang w:val="es-MX"/>
              </w:rPr>
              <w:tab/>
            </w:r>
            <w:r w:rsidRPr="00076D0D">
              <w:rPr>
                <w:rFonts w:ascii="Verdana" w:hAnsi="Verdana"/>
                <w:sz w:val="16"/>
                <w:szCs w:val="16"/>
                <w:lang w:val="es-MX"/>
              </w:rPr>
              <w:t>La embarcación o artefacto naval sufra modificaciones o reparaciones significativas;</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a) </w:t>
            </w:r>
            <w:r w:rsidRPr="00467684">
              <w:rPr>
                <w:rFonts w:ascii="Verdana" w:hAnsi="Verdana"/>
                <w:sz w:val="16"/>
                <w:szCs w:val="16"/>
                <w:lang w:val="en-US"/>
              </w:rPr>
              <w:t>The ship or naval artifact undergoes significant modifications or repairs;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b/>
                <w:sz w:val="16"/>
                <w:szCs w:val="16"/>
                <w:lang w:val="es-MX"/>
              </w:rPr>
              <w:tab/>
            </w:r>
            <w:r w:rsidRPr="00076D0D">
              <w:rPr>
                <w:rFonts w:ascii="Verdana" w:hAnsi="Verdana"/>
                <w:sz w:val="16"/>
                <w:szCs w:val="16"/>
                <w:lang w:val="es-MX"/>
              </w:rPr>
              <w:t>La embarcación o artefacto naval sufra accidentes o averías y que los haya reportado a la autoridad marítima correspondiente;</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b) </w:t>
            </w:r>
            <w:r w:rsidRPr="00467684">
              <w:rPr>
                <w:rFonts w:ascii="Verdana" w:hAnsi="Verdana"/>
                <w:sz w:val="16"/>
                <w:szCs w:val="16"/>
                <w:lang w:val="en-US"/>
              </w:rPr>
              <w:t>The ship or naval artifact suffers accidents or breakdowns and has been reported to the corresponding maritime authority;</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18" w:lineRule="exact"/>
              <w:ind w:left="0" w:firstLine="0"/>
              <w:rPr>
                <w:rFonts w:ascii="Verdana" w:hAnsi="Verdana"/>
                <w:sz w:val="16"/>
                <w:szCs w:val="16"/>
                <w:lang w:val="es-MX"/>
              </w:rPr>
            </w:pPr>
            <w:r w:rsidRPr="00076D0D">
              <w:rPr>
                <w:rFonts w:ascii="Verdana" w:hAnsi="Verdana"/>
                <w:b/>
                <w:sz w:val="16"/>
                <w:szCs w:val="16"/>
                <w:lang w:val="es-MX"/>
              </w:rPr>
              <w:t>c)</w:t>
            </w:r>
            <w:r w:rsidRPr="00076D0D">
              <w:rPr>
                <w:rFonts w:ascii="Verdana" w:hAnsi="Verdana"/>
                <w:b/>
                <w:sz w:val="16"/>
                <w:szCs w:val="16"/>
                <w:lang w:val="es-MX"/>
              </w:rPr>
              <w:tab/>
            </w:r>
            <w:r w:rsidRPr="00076D0D">
              <w:rPr>
                <w:rFonts w:ascii="Verdana" w:hAnsi="Verdana"/>
                <w:sz w:val="16"/>
                <w:szCs w:val="16"/>
                <w:lang w:val="es-MX"/>
              </w:rPr>
              <w:t>Lo soliciten fundadamente los pasajeros, tripulantes, embarcadores, o el Cónsul de la nación a que pertenezca la embarcación, en caso de ser extranjera;</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c) </w:t>
            </w:r>
            <w:r w:rsidRPr="00467684">
              <w:rPr>
                <w:rFonts w:ascii="Verdana" w:hAnsi="Verdana"/>
                <w:sz w:val="16"/>
                <w:szCs w:val="16"/>
                <w:lang w:val="en-US"/>
              </w:rPr>
              <w:t>The passengers, crew, shippers, or the Consul of the nation to which the boat belongs, properly request it, in case of being a foreigner;</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18" w:lineRule="exact"/>
              <w:ind w:left="0" w:firstLine="0"/>
              <w:rPr>
                <w:rFonts w:ascii="Verdana" w:hAnsi="Verdana"/>
                <w:sz w:val="16"/>
                <w:szCs w:val="16"/>
                <w:lang w:val="es-MX"/>
              </w:rPr>
            </w:pPr>
            <w:r w:rsidRPr="00076D0D">
              <w:rPr>
                <w:rFonts w:ascii="Verdana" w:hAnsi="Verdana"/>
                <w:b/>
                <w:sz w:val="16"/>
                <w:szCs w:val="16"/>
                <w:lang w:val="es-MX"/>
              </w:rPr>
              <w:t>d)</w:t>
            </w:r>
            <w:r w:rsidRPr="00076D0D">
              <w:rPr>
                <w:rFonts w:ascii="Verdana" w:hAnsi="Verdana"/>
                <w:b/>
                <w:sz w:val="16"/>
                <w:szCs w:val="16"/>
                <w:lang w:val="es-MX"/>
              </w:rPr>
              <w:tab/>
            </w:r>
            <w:r w:rsidRPr="00076D0D">
              <w:rPr>
                <w:rFonts w:ascii="Verdana" w:hAnsi="Verdana"/>
                <w:sz w:val="16"/>
                <w:szCs w:val="16"/>
                <w:lang w:val="es-MX"/>
              </w:rPr>
              <w:t>A solicitud del Capitán al tomar el mando o del Jefe de Máquinas al hacerse cargo del departamento de Máquinas;</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d) </w:t>
            </w:r>
            <w:r w:rsidRPr="00467684">
              <w:rPr>
                <w:rFonts w:ascii="Verdana" w:hAnsi="Verdana"/>
                <w:sz w:val="16"/>
                <w:szCs w:val="16"/>
                <w:lang w:val="en-US"/>
              </w:rPr>
              <w:t>At the request of the Captain when taking command or the Chief of Machines when taking over the Department of Machines;</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18" w:lineRule="exact"/>
              <w:ind w:left="0" w:firstLine="0"/>
              <w:rPr>
                <w:rFonts w:ascii="Verdana" w:hAnsi="Verdana"/>
                <w:sz w:val="16"/>
                <w:szCs w:val="16"/>
                <w:lang w:val="es-MX"/>
              </w:rPr>
            </w:pPr>
            <w:r w:rsidRPr="00076D0D">
              <w:rPr>
                <w:rFonts w:ascii="Verdana" w:hAnsi="Verdana"/>
                <w:b/>
                <w:sz w:val="16"/>
                <w:szCs w:val="16"/>
                <w:lang w:val="es-MX"/>
              </w:rPr>
              <w:t>e)</w:t>
            </w:r>
            <w:r w:rsidRPr="00076D0D">
              <w:rPr>
                <w:rFonts w:ascii="Verdana" w:hAnsi="Verdana"/>
                <w:b/>
                <w:sz w:val="16"/>
                <w:szCs w:val="16"/>
                <w:lang w:val="es-MX"/>
              </w:rPr>
              <w:tab/>
            </w:r>
            <w:r w:rsidRPr="00076D0D">
              <w:rPr>
                <w:rFonts w:ascii="Verdana" w:hAnsi="Verdana"/>
                <w:sz w:val="16"/>
                <w:szCs w:val="16"/>
                <w:lang w:val="es-MX"/>
              </w:rPr>
              <w:t>Por requerimiento judicial;</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e) </w:t>
            </w:r>
            <w:r w:rsidRPr="00467684">
              <w:rPr>
                <w:rFonts w:ascii="Verdana" w:hAnsi="Verdana"/>
                <w:sz w:val="16"/>
                <w:szCs w:val="16"/>
                <w:lang w:val="en-US"/>
              </w:rPr>
              <w:t>By judicial request;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18" w:lineRule="exact"/>
              <w:ind w:left="0" w:firstLine="0"/>
              <w:rPr>
                <w:rFonts w:ascii="Verdana" w:hAnsi="Verdana"/>
                <w:sz w:val="16"/>
                <w:szCs w:val="16"/>
                <w:lang w:val="es-MX"/>
              </w:rPr>
            </w:pPr>
            <w:r w:rsidRPr="00076D0D">
              <w:rPr>
                <w:rFonts w:ascii="Verdana" w:hAnsi="Verdana"/>
                <w:b/>
                <w:sz w:val="16"/>
                <w:szCs w:val="16"/>
                <w:lang w:val="es-MX"/>
              </w:rPr>
              <w:t>f)</w:t>
            </w:r>
            <w:r w:rsidRPr="00076D0D">
              <w:rPr>
                <w:rFonts w:ascii="Verdana" w:hAnsi="Verdana"/>
                <w:b/>
                <w:sz w:val="16"/>
                <w:szCs w:val="16"/>
                <w:lang w:val="es-MX"/>
              </w:rPr>
              <w:tab/>
            </w:r>
            <w:r w:rsidRPr="00076D0D">
              <w:rPr>
                <w:rFonts w:ascii="Verdana" w:hAnsi="Verdana"/>
                <w:sz w:val="16"/>
                <w:szCs w:val="16"/>
                <w:lang w:val="es-MX"/>
              </w:rPr>
              <w:t>Si la embarcación carece de cualquier certificado de seguridad marítima</w:t>
            </w:r>
            <w:r>
              <w:rPr>
                <w:rFonts w:ascii="Verdana" w:hAnsi="Verdana"/>
                <w:sz w:val="16"/>
                <w:szCs w:val="16"/>
                <w:lang w:val="es-MX"/>
              </w:rPr>
              <w:t>; and</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f) </w:t>
            </w:r>
            <w:r w:rsidRPr="00467684">
              <w:rPr>
                <w:rFonts w:ascii="Verdana" w:hAnsi="Verdana"/>
                <w:sz w:val="16"/>
                <w:szCs w:val="16"/>
                <w:lang w:val="en-US"/>
              </w:rPr>
              <w:t>If the boat lacks any maritime safety certificate</w:t>
            </w:r>
            <w:r>
              <w:rPr>
                <w:rFonts w:ascii="Verdana" w:hAnsi="Verdana"/>
                <w:sz w:val="16"/>
                <w:szCs w:val="16"/>
                <w:lang w:val="en-US"/>
              </w:rPr>
              <w:t>;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18" w:lineRule="exact"/>
              <w:ind w:left="0" w:firstLine="0"/>
              <w:rPr>
                <w:rFonts w:ascii="Verdana" w:hAnsi="Verdana"/>
                <w:sz w:val="16"/>
                <w:szCs w:val="16"/>
                <w:lang w:val="es-MX"/>
              </w:rPr>
            </w:pPr>
            <w:r w:rsidRPr="00076D0D">
              <w:rPr>
                <w:rFonts w:ascii="Verdana" w:hAnsi="Verdana"/>
                <w:b/>
                <w:sz w:val="16"/>
                <w:szCs w:val="16"/>
                <w:lang w:val="es-MX"/>
              </w:rPr>
              <w:t>g)</w:t>
            </w:r>
            <w:r w:rsidRPr="00076D0D">
              <w:rPr>
                <w:rFonts w:ascii="Verdana" w:hAnsi="Verdana"/>
                <w:b/>
                <w:sz w:val="16"/>
                <w:szCs w:val="16"/>
                <w:lang w:val="es-MX"/>
              </w:rPr>
              <w:tab/>
            </w:r>
            <w:r w:rsidRPr="00076D0D">
              <w:rPr>
                <w:rFonts w:ascii="Verdana" w:hAnsi="Verdana"/>
                <w:sz w:val="16"/>
                <w:szCs w:val="16"/>
                <w:lang w:val="es-MX"/>
              </w:rPr>
              <w:t>Si lo estima necesario la Secretaría.</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g) </w:t>
            </w:r>
            <w:r w:rsidRPr="00467684">
              <w:rPr>
                <w:rFonts w:ascii="Verdana" w:hAnsi="Verdana"/>
                <w:sz w:val="16"/>
                <w:szCs w:val="16"/>
                <w:lang w:val="en-US"/>
              </w:rPr>
              <w:t xml:space="preserve">If </w:t>
            </w:r>
            <w:r>
              <w:rPr>
                <w:rFonts w:ascii="Verdana" w:hAnsi="Verdana"/>
                <w:sz w:val="16"/>
                <w:szCs w:val="16"/>
                <w:lang w:val="en-US"/>
              </w:rPr>
              <w:t xml:space="preserve">it is </w:t>
            </w:r>
            <w:r w:rsidRPr="00467684">
              <w:rPr>
                <w:rFonts w:ascii="Verdana" w:hAnsi="Verdana"/>
                <w:sz w:val="16"/>
                <w:szCs w:val="16"/>
                <w:lang w:val="en-US"/>
              </w:rPr>
              <w:t xml:space="preserve">deemed necessary by the </w:t>
            </w:r>
            <w:r>
              <w:rPr>
                <w:rFonts w:ascii="Verdana" w:hAnsi="Verdana"/>
                <w:sz w:val="16"/>
                <w:szCs w:val="16"/>
                <w:lang w:val="en-US"/>
              </w:rPr>
              <w:t>Secretary</w:t>
            </w:r>
            <w:r w:rsidRPr="00467684">
              <w:rPr>
                <w:rFonts w:ascii="Verdana" w:hAnsi="Verdana"/>
                <w:sz w:val="16"/>
                <w:szCs w:val="16"/>
                <w:lang w:val="en-US"/>
              </w:rPr>
              <w: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9.-</w:t>
            </w:r>
            <w:r w:rsidRPr="00076D0D">
              <w:rPr>
                <w:rFonts w:ascii="Verdana" w:hAnsi="Verdana"/>
                <w:sz w:val="16"/>
                <w:szCs w:val="16"/>
                <w:lang w:val="es-MX"/>
              </w:rPr>
              <w:t xml:space="preserve"> La periodicidad de entradas a dique para las embarcaciones de 500 y más unidades de arqueo bruto será la indicada en la norma oficial mexicana aplicable.</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9.- </w:t>
            </w:r>
            <w:r w:rsidRPr="00467684">
              <w:rPr>
                <w:rFonts w:ascii="Verdana" w:hAnsi="Verdana"/>
                <w:sz w:val="16"/>
                <w:szCs w:val="16"/>
                <w:lang w:val="en-US"/>
              </w:rPr>
              <w:t xml:space="preserve">The periodicity of dock entries for vessels of 500 and more units of gross tonnage will be as indicated in the applicable </w:t>
            </w:r>
            <w:r>
              <w:rPr>
                <w:rFonts w:ascii="Verdana" w:hAnsi="Verdana"/>
                <w:sz w:val="16"/>
                <w:szCs w:val="16"/>
                <w:lang w:val="en-US"/>
              </w:rPr>
              <w:t>Official Mexican Standard</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sz w:val="16"/>
                <w:szCs w:val="16"/>
                <w:lang w:val="es-MX"/>
              </w:rPr>
              <w:t>Para las embarcaciones menores de 500 unidades de arqueo bruto, la inspección en seco puede substituirse con inspecciones de obra viva a flote, con cualquier medio submarino de detección o audiovisual aprobado por la Secretaría.</w:t>
            </w:r>
          </w:p>
        </w:tc>
        <w:tc>
          <w:tcPr>
            <w:tcW w:w="4675" w:type="dxa"/>
          </w:tcPr>
          <w:p w:rsidR="007D18F9" w:rsidRPr="00467684" w:rsidRDefault="007D18F9" w:rsidP="007D18F9">
            <w:pPr>
              <w:spacing w:after="101" w:line="218" w:lineRule="atLeast"/>
              <w:jc w:val="both"/>
              <w:rPr>
                <w:lang w:val="en-US"/>
              </w:rPr>
            </w:pPr>
            <w:r w:rsidRPr="00467684">
              <w:rPr>
                <w:rFonts w:ascii="Verdana" w:hAnsi="Verdana"/>
                <w:sz w:val="16"/>
                <w:szCs w:val="16"/>
                <w:lang w:val="en-US"/>
              </w:rPr>
              <w:t>For vessels smaller than 500 gross tonnage units, dry inspection may be substituted with live work inspections</w:t>
            </w:r>
            <w:r>
              <w:rPr>
                <w:rFonts w:ascii="Verdana" w:hAnsi="Verdana"/>
                <w:sz w:val="16"/>
                <w:szCs w:val="16"/>
                <w:lang w:val="en-US"/>
              </w:rPr>
              <w:t xml:space="preserve"> while afloat</w:t>
            </w:r>
            <w:r w:rsidRPr="00467684">
              <w:rPr>
                <w:rFonts w:ascii="Verdana" w:hAnsi="Verdana"/>
                <w:sz w:val="16"/>
                <w:szCs w:val="16"/>
                <w:lang w:val="en-US"/>
              </w:rPr>
              <w:t xml:space="preserve">, with any underwater detection or audiovisual means approved by the </w:t>
            </w:r>
            <w:r>
              <w:rPr>
                <w:rFonts w:ascii="Verdana" w:hAnsi="Verdana"/>
                <w:sz w:val="16"/>
                <w:szCs w:val="16"/>
                <w:lang w:val="en-US"/>
              </w:rPr>
              <w:t>Secretary</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sz w:val="16"/>
                <w:szCs w:val="16"/>
                <w:lang w:val="es-MX"/>
              </w:rPr>
              <w:lastRenderedPageBreak/>
              <w:t>A solicitud del Armador, toda entrada a dique podrá posponerse seis meses como máximo.</w:t>
            </w:r>
          </w:p>
        </w:tc>
        <w:tc>
          <w:tcPr>
            <w:tcW w:w="4675" w:type="dxa"/>
          </w:tcPr>
          <w:p w:rsidR="007D18F9" w:rsidRPr="00467684" w:rsidRDefault="007D18F9" w:rsidP="007D18F9">
            <w:pPr>
              <w:spacing w:after="101" w:line="218" w:lineRule="atLeast"/>
              <w:jc w:val="both"/>
              <w:rPr>
                <w:lang w:val="en-US"/>
              </w:rPr>
            </w:pPr>
            <w:r w:rsidRPr="00467684">
              <w:rPr>
                <w:rFonts w:ascii="Verdana" w:hAnsi="Verdana"/>
                <w:sz w:val="16"/>
                <w:szCs w:val="16"/>
                <w:lang w:val="en-US"/>
              </w:rPr>
              <w:t>At the request of the Ship</w:t>
            </w:r>
            <w:r>
              <w:rPr>
                <w:rFonts w:ascii="Verdana" w:hAnsi="Verdana"/>
                <w:sz w:val="16"/>
                <w:szCs w:val="16"/>
                <w:lang w:val="en-US"/>
              </w:rPr>
              <w:t xml:space="preserve"> Operator</w:t>
            </w:r>
            <w:r w:rsidRPr="00467684">
              <w:rPr>
                <w:rFonts w:ascii="Verdana" w:hAnsi="Verdana"/>
                <w:sz w:val="16"/>
                <w:szCs w:val="16"/>
                <w:lang w:val="en-US"/>
              </w:rPr>
              <w:t>, any entry into the dock may be postponed for a maximum of six months.</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10.-</w:t>
            </w:r>
            <w:r w:rsidRPr="00076D0D">
              <w:rPr>
                <w:rFonts w:ascii="Verdana" w:hAnsi="Verdana"/>
                <w:sz w:val="16"/>
                <w:szCs w:val="16"/>
                <w:lang w:val="es-MX"/>
              </w:rPr>
              <w:t xml:space="preserve"> La periodicidad de entrada a dique de un artefacto naval quedará sujeta a sus características particulares y al resultado de las inspecciones periódicas que se le practiquen a flote con algún medio submarino de detección o audiovisual, aprobado por la Secretaría.</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10.- </w:t>
            </w:r>
            <w:r w:rsidRPr="00467684">
              <w:rPr>
                <w:rFonts w:ascii="Verdana" w:hAnsi="Verdana"/>
                <w:sz w:val="16"/>
                <w:szCs w:val="16"/>
                <w:lang w:val="en-US"/>
              </w:rPr>
              <w:t>The periodicity of a naval artifact's entry into the dock will be subject to its particular characteristics and to the result of the periodic inspections that are carried out</w:t>
            </w:r>
            <w:r>
              <w:rPr>
                <w:rFonts w:ascii="Verdana" w:hAnsi="Verdana"/>
                <w:sz w:val="16"/>
                <w:szCs w:val="16"/>
                <w:lang w:val="en-US"/>
              </w:rPr>
              <w:t xml:space="preserve"> while</w:t>
            </w:r>
            <w:r w:rsidRPr="00467684">
              <w:rPr>
                <w:rFonts w:ascii="Verdana" w:hAnsi="Verdana"/>
                <w:sz w:val="16"/>
                <w:szCs w:val="16"/>
                <w:lang w:val="en-US"/>
              </w:rPr>
              <w:t xml:space="preserve"> afloat with some underwater detection or audiovisual means, approved by the </w:t>
            </w:r>
            <w:r>
              <w:rPr>
                <w:rFonts w:ascii="Verdana" w:hAnsi="Verdana"/>
                <w:sz w:val="16"/>
                <w:szCs w:val="16"/>
                <w:lang w:val="en-US"/>
              </w:rPr>
              <w:t>Secretary</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11.-</w:t>
            </w:r>
            <w:r w:rsidRPr="00076D0D">
              <w:rPr>
                <w:rFonts w:ascii="Verdana" w:hAnsi="Verdana"/>
                <w:sz w:val="16"/>
                <w:szCs w:val="16"/>
                <w:lang w:val="es-MX"/>
              </w:rPr>
              <w:t xml:space="preserve"> Si como resultado de la inspección que se practique a una embarcación o artefacto naval, se determina que éstas presentan deficiencias que pongan en riesgo tanto a la seguridad marítima como a la preservación del medio marino, el Inspector Naval o el Inspector Naval Privado, retirará el certificado correspondiente hasta que se subsanen las mismas.</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11.- </w:t>
            </w:r>
            <w:r w:rsidRPr="00467684">
              <w:rPr>
                <w:rFonts w:ascii="Verdana" w:hAnsi="Verdana"/>
                <w:sz w:val="16"/>
                <w:szCs w:val="16"/>
                <w:lang w:val="en-US"/>
              </w:rPr>
              <w:t>If as a result of the inspection carried out on a ship or naval artifact, it is determined that the</w:t>
            </w:r>
            <w:r>
              <w:rPr>
                <w:rFonts w:ascii="Verdana" w:hAnsi="Verdana"/>
                <w:sz w:val="16"/>
                <w:szCs w:val="16"/>
                <w:lang w:val="en-US"/>
              </w:rPr>
              <w:t>y</w:t>
            </w:r>
            <w:r w:rsidRPr="00467684">
              <w:rPr>
                <w:rFonts w:ascii="Verdana" w:hAnsi="Verdana"/>
                <w:sz w:val="16"/>
                <w:szCs w:val="16"/>
                <w:lang w:val="en-US"/>
              </w:rPr>
              <w:t xml:space="preserve"> present deficiencies that put both maritime safety and the preservation of the marine environment at risk, the Naval Inspector or the Private Naval Inspector, it will withdraw the corresponding certificate until they are rectified.</w:t>
            </w:r>
            <w:r>
              <w:rPr>
                <w:rFonts w:ascii="Verdana" w:hAnsi="Verdana"/>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12.-</w:t>
            </w:r>
            <w:r w:rsidRPr="00076D0D">
              <w:rPr>
                <w:rFonts w:ascii="Verdana" w:hAnsi="Verdana"/>
                <w:sz w:val="16"/>
                <w:szCs w:val="16"/>
                <w:lang w:val="es-MX"/>
              </w:rPr>
              <w:t xml:space="preserve"> El Inspector Naval o el Inspector Naval Privado podrá, conforme a la normatividad aplicable, conceder un plazo para corregir las deficiencias a que se refiere el artículo anterior, sin retirar el certificado correspondiente.</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12.- </w:t>
            </w:r>
            <w:r w:rsidRPr="00467684">
              <w:rPr>
                <w:rFonts w:ascii="Verdana" w:hAnsi="Verdana"/>
                <w:sz w:val="16"/>
                <w:szCs w:val="16"/>
                <w:lang w:val="en-US"/>
              </w:rPr>
              <w:t xml:space="preserve">The Naval Inspector or the Private Naval Inspector may, in accordance with the applicable regulations, grant a period to correct the deficiencies referred to in the </w:t>
            </w:r>
            <w:r>
              <w:rPr>
                <w:rFonts w:ascii="Verdana" w:hAnsi="Verdana"/>
                <w:sz w:val="16"/>
                <w:szCs w:val="16"/>
                <w:lang w:val="en-US"/>
              </w:rPr>
              <w:t>preceding</w:t>
            </w:r>
            <w:r w:rsidRPr="00467684">
              <w:rPr>
                <w:rFonts w:ascii="Verdana" w:hAnsi="Verdana"/>
                <w:sz w:val="16"/>
                <w:szCs w:val="16"/>
                <w:lang w:val="en-US"/>
              </w:rPr>
              <w:t xml:space="preserve"> article, without withdrawing the corresponding certificate.</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sz w:val="16"/>
                <w:szCs w:val="16"/>
                <w:lang w:val="es-MX"/>
              </w:rPr>
              <w:t>En caso de que se repitan las deficiencias detectadas en una embarcación o artefacto naval a los que se les haya otorgado un plazo para corregirlas, el Inspector Naval o el Inspector Naval Privado, sin conceder otro plazo, retirará el certificado correspondiente y lo restituirá hasta que se corrijan las mismas.</w:t>
            </w:r>
          </w:p>
        </w:tc>
        <w:tc>
          <w:tcPr>
            <w:tcW w:w="4675" w:type="dxa"/>
          </w:tcPr>
          <w:p w:rsidR="007D18F9" w:rsidRPr="00467684" w:rsidRDefault="007D18F9" w:rsidP="007D18F9">
            <w:pPr>
              <w:spacing w:after="101" w:line="218" w:lineRule="atLeast"/>
              <w:jc w:val="both"/>
              <w:rPr>
                <w:lang w:val="en-US"/>
              </w:rPr>
            </w:pPr>
            <w:r w:rsidRPr="00467684">
              <w:rPr>
                <w:rFonts w:ascii="Verdana" w:hAnsi="Verdana"/>
                <w:sz w:val="16"/>
                <w:szCs w:val="16"/>
                <w:lang w:val="en-US"/>
              </w:rPr>
              <w:t>In the event that the deficiencies detected in a naval vessel or artifact that have been granted a period to correct them are repeated, the Naval Inspector or the Private Naval Inspector, without granting another term, will withdraw the corresponding certificate and will return it until they are corrected.</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13.-</w:t>
            </w:r>
            <w:r w:rsidRPr="00076D0D">
              <w:rPr>
                <w:rFonts w:ascii="Verdana" w:hAnsi="Verdana"/>
                <w:sz w:val="16"/>
                <w:szCs w:val="16"/>
                <w:lang w:val="es-MX"/>
              </w:rPr>
              <w:t xml:space="preserve"> Durante las visitas de inspección y verificación, deberán estar presentes si así se requiere, el Capitán y el Jefe de Máquinas y en caso de no estar tripulada, el Armador o su representante y en todo momento personal a bordo, a fin de llevar a cabo todas las pruebas y operaciones necesarias, así como contar con la documentación que requiera el Inspector naval o el inspector naval privado.</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13.- </w:t>
            </w:r>
            <w:r w:rsidRPr="00467684">
              <w:rPr>
                <w:rFonts w:ascii="Verdana" w:hAnsi="Verdana"/>
                <w:sz w:val="16"/>
                <w:szCs w:val="16"/>
                <w:lang w:val="en-US"/>
              </w:rPr>
              <w:t xml:space="preserve">During the inspection and verification visits, the Captain and the Chief Engineer must be present if required, and in the event that they are not manned, the Owner or </w:t>
            </w:r>
            <w:r>
              <w:rPr>
                <w:rFonts w:ascii="Verdana" w:hAnsi="Verdana"/>
                <w:sz w:val="16"/>
                <w:szCs w:val="16"/>
                <w:lang w:val="en-US"/>
              </w:rPr>
              <w:t>their</w:t>
            </w:r>
            <w:r w:rsidRPr="00467684">
              <w:rPr>
                <w:rFonts w:ascii="Verdana" w:hAnsi="Verdana"/>
                <w:sz w:val="16"/>
                <w:szCs w:val="16"/>
                <w:lang w:val="en-US"/>
              </w:rPr>
              <w:t xml:space="preserve"> representative and at all times personnel on board, in order to carry out all the necessary tests and operations, as well as having the documentation required by the naval inspector or the private naval inspector.</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14.-</w:t>
            </w:r>
            <w:r w:rsidRPr="00076D0D">
              <w:rPr>
                <w:rFonts w:ascii="Verdana" w:hAnsi="Verdana"/>
                <w:sz w:val="16"/>
                <w:szCs w:val="16"/>
                <w:lang w:val="es-MX"/>
              </w:rPr>
              <w:t xml:space="preserve"> En caso de que una inspección o una verificación no se concluya en el puerto que se inicie, podrá finalizarse, a juicio del inspector naval o del inspector naval privado, durante la navegación o en el siguiente puerto de arribo.</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14.- </w:t>
            </w:r>
            <w:r w:rsidRPr="00467684">
              <w:rPr>
                <w:rFonts w:ascii="Verdana" w:hAnsi="Verdana"/>
                <w:sz w:val="16"/>
                <w:szCs w:val="16"/>
                <w:lang w:val="en-US"/>
              </w:rPr>
              <w:t>In the event that an inspection or verification is not completed in the port that is started, it may be completed, in the judgment of the naval inspector or the private naval inspector, during navigation or at the next port of arrival.</w:t>
            </w:r>
          </w:p>
        </w:tc>
      </w:tr>
      <w:tr w:rsidR="007D18F9" w:rsidRPr="00331A72" w:rsidTr="00076D0D">
        <w:tc>
          <w:tcPr>
            <w:tcW w:w="4675" w:type="dxa"/>
          </w:tcPr>
          <w:p w:rsidR="007D18F9" w:rsidRDefault="007D18F9" w:rsidP="007D18F9">
            <w:pPr>
              <w:pStyle w:val="TextoCar"/>
              <w:spacing w:line="218" w:lineRule="exact"/>
              <w:ind w:firstLine="0"/>
              <w:jc w:val="center"/>
              <w:rPr>
                <w:rFonts w:ascii="Verdana" w:hAnsi="Verdana"/>
                <w:b/>
                <w:sz w:val="16"/>
                <w:szCs w:val="16"/>
                <w:lang w:val="es-MX"/>
              </w:rPr>
            </w:pPr>
            <w:r w:rsidRPr="00076D0D">
              <w:rPr>
                <w:rFonts w:ascii="Verdana" w:hAnsi="Verdana"/>
                <w:b/>
                <w:sz w:val="16"/>
                <w:szCs w:val="16"/>
                <w:lang w:val="es-MX"/>
              </w:rPr>
              <w:t xml:space="preserve">CAPÍTULO II </w:t>
            </w:r>
          </w:p>
          <w:p w:rsidR="007D18F9" w:rsidRPr="00076D0D" w:rsidRDefault="007D18F9" w:rsidP="007D18F9">
            <w:pPr>
              <w:pStyle w:val="TextoCar"/>
              <w:spacing w:line="218" w:lineRule="exact"/>
              <w:ind w:firstLine="0"/>
              <w:jc w:val="center"/>
              <w:rPr>
                <w:rFonts w:ascii="Verdana" w:hAnsi="Verdana"/>
                <w:b/>
                <w:sz w:val="16"/>
                <w:szCs w:val="16"/>
                <w:lang w:val="es-MX"/>
              </w:rPr>
            </w:pPr>
            <w:r w:rsidRPr="00076D0D">
              <w:rPr>
                <w:rFonts w:ascii="Verdana" w:hAnsi="Verdana"/>
                <w:b/>
                <w:sz w:val="16"/>
                <w:szCs w:val="16"/>
                <w:lang w:val="es-MX"/>
              </w:rPr>
              <w:t>CERTIFICACIÓN</w:t>
            </w:r>
          </w:p>
        </w:tc>
        <w:tc>
          <w:tcPr>
            <w:tcW w:w="4675" w:type="dxa"/>
          </w:tcPr>
          <w:p w:rsidR="007D18F9" w:rsidRDefault="007D18F9" w:rsidP="007D18F9">
            <w:pPr>
              <w:spacing w:after="101" w:line="218" w:lineRule="atLeast"/>
              <w:jc w:val="center"/>
              <w:rPr>
                <w:rFonts w:ascii="Verdana" w:hAnsi="Verdana"/>
                <w:b/>
                <w:bCs/>
                <w:sz w:val="16"/>
                <w:szCs w:val="16"/>
                <w:lang w:val="en-US"/>
              </w:rPr>
            </w:pPr>
            <w:r w:rsidRPr="00467684">
              <w:rPr>
                <w:rFonts w:ascii="Verdana" w:hAnsi="Verdana"/>
                <w:b/>
                <w:bCs/>
                <w:sz w:val="16"/>
                <w:szCs w:val="16"/>
                <w:lang w:val="en-US"/>
              </w:rPr>
              <w:t xml:space="preserve">CHAPTER II </w:t>
            </w:r>
          </w:p>
          <w:p w:rsidR="007D18F9" w:rsidRPr="00467684" w:rsidRDefault="007D18F9" w:rsidP="007D18F9">
            <w:pPr>
              <w:spacing w:after="101" w:line="218" w:lineRule="atLeast"/>
              <w:jc w:val="center"/>
              <w:rPr>
                <w:lang w:val="en-US"/>
              </w:rPr>
            </w:pPr>
            <w:r w:rsidRPr="00467684">
              <w:rPr>
                <w:rFonts w:ascii="Verdana" w:hAnsi="Verdana"/>
                <w:b/>
                <w:bCs/>
                <w:sz w:val="16"/>
                <w:szCs w:val="16"/>
                <w:lang w:val="en-US"/>
              </w:rPr>
              <w:t>CERTIFICATION</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15.-</w:t>
            </w:r>
            <w:r w:rsidRPr="00076D0D">
              <w:rPr>
                <w:rFonts w:ascii="Verdana" w:hAnsi="Verdana"/>
                <w:sz w:val="16"/>
                <w:szCs w:val="16"/>
                <w:lang w:val="es-MX"/>
              </w:rPr>
              <w:t xml:space="preserve"> Las embarcaciones o artefactos navales que estén sujetos a los Convenios Internacionales aplicables para nuestro país, deben contar con los certificados y documentos exigibles en cada uno de ellos.</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15.- </w:t>
            </w:r>
            <w:r>
              <w:rPr>
                <w:rFonts w:ascii="Verdana" w:hAnsi="Verdana"/>
                <w:sz w:val="16"/>
                <w:szCs w:val="16"/>
                <w:lang w:val="en-US"/>
              </w:rPr>
              <w:t>Naval vessels or artifacts</w:t>
            </w:r>
            <w:r w:rsidRPr="00467684">
              <w:rPr>
                <w:rFonts w:ascii="Verdana" w:hAnsi="Verdana"/>
                <w:sz w:val="16"/>
                <w:szCs w:val="16"/>
                <w:lang w:val="en-US"/>
              </w:rPr>
              <w:t xml:space="preserve"> that are subject to the applicable International Agreements for our country, must have the certificates and documents required in each of them.</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16.-</w:t>
            </w:r>
            <w:r w:rsidRPr="00076D0D">
              <w:rPr>
                <w:rFonts w:ascii="Verdana" w:hAnsi="Verdana"/>
                <w:sz w:val="16"/>
                <w:szCs w:val="16"/>
                <w:lang w:val="es-MX"/>
              </w:rPr>
              <w:t xml:space="preserve"> Toda embarcación o artefacto naval que enarbole la bandera mexicana, deberá contar con los certificados que le sean aplicables, de conformidad con la Ley, el Reglamento, las normas oficiales correspondientes y los Convenios y Tratados Internacionales.</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16.- </w:t>
            </w:r>
            <w:r w:rsidRPr="00467684">
              <w:rPr>
                <w:rFonts w:ascii="Verdana" w:hAnsi="Verdana"/>
                <w:sz w:val="16"/>
                <w:szCs w:val="16"/>
                <w:lang w:val="en-US"/>
              </w:rPr>
              <w:t xml:space="preserve">All naval vessels or </w:t>
            </w:r>
            <w:r>
              <w:rPr>
                <w:rFonts w:ascii="Verdana" w:hAnsi="Verdana"/>
                <w:sz w:val="16"/>
                <w:szCs w:val="16"/>
                <w:lang w:val="en-US"/>
              </w:rPr>
              <w:t>artifacts</w:t>
            </w:r>
            <w:r w:rsidRPr="00467684">
              <w:rPr>
                <w:rFonts w:ascii="Verdana" w:hAnsi="Verdana"/>
                <w:sz w:val="16"/>
                <w:szCs w:val="16"/>
                <w:lang w:val="en-US"/>
              </w:rPr>
              <w:t xml:space="preserve"> that fly the Mexican flag must have the certificates that are applicable to them, in accordance with the Law, the Regulation, the corresponding official standards and the International Agreements and Treaties.</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sz w:val="16"/>
                <w:szCs w:val="16"/>
                <w:lang w:val="es-MX"/>
              </w:rPr>
              <w:lastRenderedPageBreak/>
              <w:t>Los certificados originales deberán permanecer a bordo de la embarcación.</w:t>
            </w:r>
          </w:p>
        </w:tc>
        <w:tc>
          <w:tcPr>
            <w:tcW w:w="4675" w:type="dxa"/>
          </w:tcPr>
          <w:p w:rsidR="007D18F9" w:rsidRPr="00467684" w:rsidRDefault="007D18F9" w:rsidP="007D18F9">
            <w:pPr>
              <w:spacing w:after="101" w:line="218" w:lineRule="atLeast"/>
              <w:jc w:val="both"/>
              <w:rPr>
                <w:lang w:val="en-US"/>
              </w:rPr>
            </w:pPr>
            <w:r w:rsidRPr="00467684">
              <w:rPr>
                <w:rFonts w:ascii="Verdana" w:hAnsi="Verdana"/>
                <w:sz w:val="16"/>
                <w:szCs w:val="16"/>
                <w:lang w:val="en-US"/>
              </w:rPr>
              <w:t>The original certificates must remain on board the boat.</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17.-</w:t>
            </w:r>
            <w:r w:rsidRPr="00076D0D">
              <w:rPr>
                <w:rFonts w:ascii="Verdana" w:hAnsi="Verdana"/>
                <w:sz w:val="16"/>
                <w:szCs w:val="16"/>
                <w:lang w:val="es-MX"/>
              </w:rPr>
              <w:t xml:space="preserve"> Los Certificados que se expidan a las embarcaciones o artefactos navales, se sujetarán al modelo aprobado por la Secretaría.</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17.- </w:t>
            </w:r>
            <w:r w:rsidRPr="00467684">
              <w:rPr>
                <w:rFonts w:ascii="Verdana" w:hAnsi="Verdana"/>
                <w:sz w:val="16"/>
                <w:szCs w:val="16"/>
                <w:lang w:val="en-US"/>
              </w:rPr>
              <w:t xml:space="preserve">The Certificates that are issued to the </w:t>
            </w:r>
            <w:r>
              <w:rPr>
                <w:rFonts w:ascii="Verdana" w:hAnsi="Verdana"/>
                <w:sz w:val="16"/>
                <w:szCs w:val="16"/>
                <w:lang w:val="en-US"/>
              </w:rPr>
              <w:t>naval vessels or artifacts</w:t>
            </w:r>
            <w:r w:rsidRPr="00467684">
              <w:rPr>
                <w:rFonts w:ascii="Verdana" w:hAnsi="Verdana"/>
                <w:sz w:val="16"/>
                <w:szCs w:val="16"/>
                <w:lang w:val="en-US"/>
              </w:rPr>
              <w:t>, will be subject to the model approved by the Secretary.</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18.-</w:t>
            </w:r>
            <w:r w:rsidRPr="00076D0D">
              <w:rPr>
                <w:rFonts w:ascii="Verdana" w:hAnsi="Verdana"/>
                <w:sz w:val="16"/>
                <w:szCs w:val="16"/>
                <w:lang w:val="es-MX"/>
              </w:rPr>
              <w:t xml:space="preserve"> Cuando se extravíe un certificado vigente, el Capitán o el Armador de la embarcación deberá solicitar su reposición a la autoridad marítima más cercana, el cual será expedido con la misma vigencia del anterior, previo el pago de derechos, conforme a la Ley correspondiente, en un plazo no mayor de cinco días hábiles.</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18.- </w:t>
            </w:r>
            <w:r w:rsidRPr="00467684">
              <w:rPr>
                <w:rFonts w:ascii="Verdana" w:hAnsi="Verdana"/>
                <w:sz w:val="16"/>
                <w:szCs w:val="16"/>
                <w:lang w:val="en-US"/>
              </w:rPr>
              <w:t xml:space="preserve">When a valid certificate is lost, the Captain or the Shipowner of the vessel must request its replacement to the nearest maritime authority, which will be issued with the same validity as the </w:t>
            </w:r>
            <w:r>
              <w:rPr>
                <w:rFonts w:ascii="Verdana" w:hAnsi="Verdana"/>
                <w:sz w:val="16"/>
                <w:szCs w:val="16"/>
                <w:lang w:val="en-US"/>
              </w:rPr>
              <w:t>preceding</w:t>
            </w:r>
            <w:r w:rsidRPr="00467684">
              <w:rPr>
                <w:rFonts w:ascii="Verdana" w:hAnsi="Verdana"/>
                <w:sz w:val="16"/>
                <w:szCs w:val="16"/>
                <w:lang w:val="en-US"/>
              </w:rPr>
              <w:t xml:space="preserve"> one, prior to the </w:t>
            </w:r>
            <w:r>
              <w:rPr>
                <w:rFonts w:ascii="Verdana" w:hAnsi="Verdana"/>
                <w:sz w:val="16"/>
                <w:szCs w:val="16"/>
                <w:lang w:val="en-US"/>
              </w:rPr>
              <w:t>payment of fees</w:t>
            </w:r>
            <w:r w:rsidRPr="00467684">
              <w:rPr>
                <w:rFonts w:ascii="Verdana" w:hAnsi="Verdana"/>
                <w:sz w:val="16"/>
                <w:szCs w:val="16"/>
                <w:lang w:val="en-US"/>
              </w:rPr>
              <w:t>, in accordance with the Corresponding law, within a period not exceeding five business days.</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19.-</w:t>
            </w:r>
            <w:r w:rsidRPr="00076D0D">
              <w:rPr>
                <w:rFonts w:ascii="Verdana" w:hAnsi="Verdana"/>
                <w:sz w:val="16"/>
                <w:szCs w:val="16"/>
                <w:lang w:val="es-MX"/>
              </w:rPr>
              <w:t xml:space="preserve"> Los certificados que se expidan a las embarcaciones o artefactos navales mexicanos, en virtud de disposiciones nacionales son:</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19.- </w:t>
            </w:r>
            <w:r w:rsidRPr="00467684">
              <w:rPr>
                <w:rFonts w:ascii="Verdana" w:hAnsi="Verdana"/>
                <w:sz w:val="16"/>
                <w:szCs w:val="16"/>
                <w:lang w:val="en-US"/>
              </w:rPr>
              <w:t xml:space="preserve">The certificates that are issued to Mexican </w:t>
            </w:r>
            <w:r>
              <w:rPr>
                <w:rFonts w:ascii="Verdana" w:hAnsi="Verdana"/>
                <w:sz w:val="16"/>
                <w:szCs w:val="16"/>
                <w:lang w:val="en-US"/>
              </w:rPr>
              <w:t>naval vessels or artifacts</w:t>
            </w:r>
            <w:r w:rsidRPr="00467684">
              <w:rPr>
                <w:rFonts w:ascii="Verdana" w:hAnsi="Verdana"/>
                <w:sz w:val="16"/>
                <w:szCs w:val="16"/>
                <w:lang w:val="en-US"/>
              </w:rPr>
              <w:t>, by virtue of national provisions are:</w:t>
            </w:r>
          </w:p>
        </w:tc>
      </w:tr>
      <w:tr w:rsidR="007D18F9" w:rsidRPr="007D18F9" w:rsidTr="00076D0D">
        <w:tc>
          <w:tcPr>
            <w:tcW w:w="4675" w:type="dxa"/>
          </w:tcPr>
          <w:p w:rsidR="007D18F9" w:rsidRPr="00076D0D" w:rsidRDefault="007D18F9" w:rsidP="007D18F9">
            <w:pPr>
              <w:pStyle w:val="ROMANOS"/>
              <w:spacing w:line="218" w:lineRule="exact"/>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b/>
                <w:sz w:val="16"/>
                <w:szCs w:val="16"/>
                <w:lang w:val="es-MX"/>
              </w:rPr>
              <w:tab/>
            </w:r>
            <w:r w:rsidRPr="00076D0D">
              <w:rPr>
                <w:rFonts w:ascii="Verdana" w:hAnsi="Verdana"/>
                <w:sz w:val="16"/>
                <w:szCs w:val="16"/>
                <w:lang w:val="es-MX"/>
              </w:rPr>
              <w:t>Certificado Nacional de Seguridad Marítima;</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 </w:t>
            </w:r>
            <w:r w:rsidRPr="00467684">
              <w:rPr>
                <w:rFonts w:ascii="Verdana" w:hAnsi="Verdana"/>
                <w:sz w:val="16"/>
                <w:szCs w:val="16"/>
                <w:lang w:val="en-US"/>
              </w:rPr>
              <w:t>National Maritime Safety Certificate;</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18" w:lineRule="exact"/>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b/>
                <w:sz w:val="16"/>
                <w:szCs w:val="16"/>
                <w:lang w:val="es-MX"/>
              </w:rPr>
              <w:tab/>
            </w:r>
            <w:r w:rsidRPr="00076D0D">
              <w:rPr>
                <w:rFonts w:ascii="Verdana" w:hAnsi="Verdana"/>
                <w:sz w:val="16"/>
                <w:szCs w:val="16"/>
                <w:lang w:val="es-MX"/>
              </w:rPr>
              <w:t>Certificado Nacional de Dotación Mínima de Seguridad;</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b) </w:t>
            </w:r>
            <w:r w:rsidRPr="00467684">
              <w:rPr>
                <w:rFonts w:ascii="Verdana" w:hAnsi="Verdana"/>
                <w:sz w:val="16"/>
                <w:szCs w:val="16"/>
                <w:lang w:val="en-US"/>
              </w:rPr>
              <w:t>National Certificate of Minimum Security Endowment;</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line="218" w:lineRule="exact"/>
              <w:ind w:left="0" w:firstLine="0"/>
              <w:rPr>
                <w:rFonts w:ascii="Verdana" w:hAnsi="Verdana"/>
                <w:sz w:val="16"/>
                <w:szCs w:val="16"/>
                <w:u w:val="single"/>
                <w:lang w:val="es-MX"/>
              </w:rPr>
            </w:pPr>
            <w:r w:rsidRPr="00076D0D">
              <w:rPr>
                <w:rFonts w:ascii="Verdana" w:hAnsi="Verdana"/>
                <w:b/>
                <w:sz w:val="16"/>
                <w:szCs w:val="16"/>
                <w:lang w:val="es-MX"/>
              </w:rPr>
              <w:t>c)</w:t>
            </w:r>
            <w:r w:rsidRPr="00076D0D">
              <w:rPr>
                <w:rFonts w:ascii="Verdana" w:hAnsi="Verdana"/>
                <w:b/>
                <w:sz w:val="16"/>
                <w:szCs w:val="16"/>
                <w:lang w:val="es-MX"/>
              </w:rPr>
              <w:tab/>
            </w:r>
            <w:r w:rsidRPr="00076D0D">
              <w:rPr>
                <w:rFonts w:ascii="Verdana" w:hAnsi="Verdana"/>
                <w:sz w:val="16"/>
                <w:szCs w:val="16"/>
                <w:lang w:val="es-MX"/>
              </w:rPr>
              <w:t>Certificado Nacional de Arqueo;</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c) </w:t>
            </w:r>
            <w:r w:rsidRPr="00467684">
              <w:rPr>
                <w:rFonts w:ascii="Verdana" w:hAnsi="Verdana"/>
                <w:sz w:val="16"/>
                <w:szCs w:val="16"/>
                <w:lang w:val="en-US"/>
              </w:rPr>
              <w:t>National Tonnage Certificate;</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line="218" w:lineRule="exact"/>
              <w:ind w:left="0" w:firstLine="0"/>
              <w:rPr>
                <w:rFonts w:ascii="Verdana" w:hAnsi="Verdana"/>
                <w:sz w:val="16"/>
                <w:szCs w:val="16"/>
                <w:lang w:val="es-MX"/>
              </w:rPr>
            </w:pPr>
            <w:r w:rsidRPr="00076D0D">
              <w:rPr>
                <w:rFonts w:ascii="Verdana" w:hAnsi="Verdana"/>
                <w:b/>
                <w:sz w:val="16"/>
                <w:szCs w:val="16"/>
                <w:lang w:val="es-MX"/>
              </w:rPr>
              <w:t>d)</w:t>
            </w:r>
            <w:r w:rsidRPr="00076D0D">
              <w:rPr>
                <w:rFonts w:ascii="Verdana" w:hAnsi="Verdana"/>
                <w:b/>
                <w:sz w:val="16"/>
                <w:szCs w:val="16"/>
                <w:lang w:val="es-MX"/>
              </w:rPr>
              <w:tab/>
            </w:r>
            <w:r w:rsidRPr="00076D0D">
              <w:rPr>
                <w:rFonts w:ascii="Verdana" w:hAnsi="Verdana"/>
                <w:sz w:val="16"/>
                <w:szCs w:val="16"/>
                <w:lang w:val="es-MX"/>
              </w:rPr>
              <w:t>Certificado Nacional de Francobordo;</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d) </w:t>
            </w:r>
            <w:r w:rsidRPr="00467684">
              <w:rPr>
                <w:rFonts w:ascii="Verdana" w:hAnsi="Verdana"/>
                <w:sz w:val="16"/>
                <w:szCs w:val="16"/>
                <w:lang w:val="en-US"/>
              </w:rPr>
              <w:t>National Freeboard Certificate;</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18" w:lineRule="exact"/>
              <w:ind w:left="0" w:firstLine="0"/>
              <w:rPr>
                <w:rFonts w:ascii="Verdana" w:hAnsi="Verdana"/>
                <w:sz w:val="16"/>
                <w:szCs w:val="16"/>
                <w:lang w:val="es-MX"/>
              </w:rPr>
            </w:pPr>
            <w:r w:rsidRPr="00076D0D">
              <w:rPr>
                <w:rFonts w:ascii="Verdana" w:hAnsi="Verdana"/>
                <w:b/>
                <w:sz w:val="16"/>
                <w:szCs w:val="16"/>
                <w:lang w:val="es-MX"/>
              </w:rPr>
              <w:t>e)</w:t>
            </w:r>
            <w:r w:rsidRPr="00076D0D">
              <w:rPr>
                <w:rFonts w:ascii="Verdana" w:hAnsi="Verdana"/>
                <w:b/>
                <w:sz w:val="16"/>
                <w:szCs w:val="16"/>
                <w:lang w:val="es-MX"/>
              </w:rPr>
              <w:tab/>
            </w:r>
            <w:r w:rsidRPr="00076D0D">
              <w:rPr>
                <w:rFonts w:ascii="Verdana" w:hAnsi="Verdana"/>
                <w:sz w:val="16"/>
                <w:szCs w:val="16"/>
                <w:lang w:val="es-MX"/>
              </w:rPr>
              <w:t>Certificado Nacional de Seguridad para Embarcaciones de Pasaje;</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e) </w:t>
            </w:r>
            <w:r w:rsidRPr="00467684">
              <w:rPr>
                <w:rFonts w:ascii="Verdana" w:hAnsi="Verdana"/>
                <w:sz w:val="16"/>
                <w:szCs w:val="16"/>
                <w:lang w:val="en-US"/>
              </w:rPr>
              <w:t>National Safety Certificate for Passenger Boats;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18" w:lineRule="exact"/>
              <w:ind w:left="0" w:firstLine="0"/>
              <w:rPr>
                <w:rFonts w:ascii="Verdana" w:hAnsi="Verdana"/>
                <w:sz w:val="16"/>
                <w:szCs w:val="16"/>
                <w:lang w:val="es-MX"/>
              </w:rPr>
            </w:pPr>
            <w:r w:rsidRPr="00076D0D">
              <w:rPr>
                <w:rFonts w:ascii="Verdana" w:hAnsi="Verdana"/>
                <w:b/>
                <w:sz w:val="16"/>
                <w:szCs w:val="16"/>
                <w:lang w:val="es-MX"/>
              </w:rPr>
              <w:t>f)</w:t>
            </w:r>
            <w:r w:rsidRPr="00076D0D">
              <w:rPr>
                <w:rFonts w:ascii="Verdana" w:hAnsi="Verdana"/>
                <w:b/>
                <w:sz w:val="16"/>
                <w:szCs w:val="16"/>
                <w:lang w:val="es-MX"/>
              </w:rPr>
              <w:tab/>
            </w:r>
            <w:r w:rsidRPr="00076D0D">
              <w:rPr>
                <w:rFonts w:ascii="Verdana" w:hAnsi="Verdana"/>
                <w:sz w:val="16"/>
                <w:szCs w:val="16"/>
                <w:lang w:val="es-MX"/>
              </w:rPr>
              <w:t>Certificado Nacional de Prevención de la Contaminación;</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f) </w:t>
            </w:r>
            <w:r w:rsidRPr="00467684">
              <w:rPr>
                <w:rFonts w:ascii="Verdana" w:hAnsi="Verdana"/>
                <w:sz w:val="16"/>
                <w:szCs w:val="16"/>
                <w:lang w:val="en-US"/>
              </w:rPr>
              <w:t>National Pollution Prevention Certificate;</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18" w:lineRule="exact"/>
              <w:ind w:left="0" w:firstLine="0"/>
              <w:rPr>
                <w:rFonts w:ascii="Verdana" w:hAnsi="Verdana"/>
                <w:sz w:val="16"/>
                <w:szCs w:val="16"/>
                <w:lang w:val="es-MX"/>
              </w:rPr>
            </w:pPr>
            <w:r w:rsidRPr="00076D0D">
              <w:rPr>
                <w:rFonts w:ascii="Verdana" w:hAnsi="Verdana"/>
                <w:b/>
                <w:sz w:val="16"/>
                <w:szCs w:val="16"/>
                <w:lang w:val="es-MX"/>
              </w:rPr>
              <w:t>g)</w:t>
            </w:r>
            <w:r w:rsidRPr="00076D0D">
              <w:rPr>
                <w:rFonts w:ascii="Verdana" w:hAnsi="Verdana"/>
                <w:b/>
                <w:sz w:val="16"/>
                <w:szCs w:val="16"/>
                <w:lang w:val="es-MX"/>
              </w:rPr>
              <w:tab/>
            </w:r>
            <w:r w:rsidRPr="00076D0D">
              <w:rPr>
                <w:rFonts w:ascii="Verdana" w:hAnsi="Verdana"/>
                <w:sz w:val="16"/>
                <w:szCs w:val="16"/>
                <w:lang w:val="es-MX"/>
              </w:rPr>
              <w:t>Certificado Nacional de Estanqueidad para Navegación a Remolque, y</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g) </w:t>
            </w:r>
            <w:r w:rsidRPr="00467684">
              <w:rPr>
                <w:rFonts w:ascii="Verdana" w:hAnsi="Verdana"/>
                <w:sz w:val="16"/>
                <w:szCs w:val="16"/>
                <w:lang w:val="en-US"/>
              </w:rPr>
              <w:t xml:space="preserve">National Certificate of </w:t>
            </w:r>
            <w:r>
              <w:rPr>
                <w:rFonts w:ascii="Verdana" w:hAnsi="Verdana"/>
                <w:sz w:val="16"/>
                <w:szCs w:val="16"/>
                <w:lang w:val="en-US"/>
              </w:rPr>
              <w:t>Hermeticity</w:t>
            </w:r>
            <w:r w:rsidRPr="00467684">
              <w:rPr>
                <w:rFonts w:ascii="Verdana" w:hAnsi="Verdana"/>
                <w:sz w:val="16"/>
                <w:szCs w:val="16"/>
                <w:lang w:val="en-US"/>
              </w:rPr>
              <w:t xml:space="preserve"> for Navigation</w:t>
            </w:r>
            <w:r>
              <w:rPr>
                <w:rFonts w:ascii="Verdana" w:hAnsi="Verdana"/>
                <w:sz w:val="16"/>
                <w:szCs w:val="16"/>
                <w:lang w:val="en-US"/>
              </w:rPr>
              <w:t xml:space="preserve"> by</w:t>
            </w:r>
            <w:r w:rsidRPr="00467684">
              <w:rPr>
                <w:rFonts w:ascii="Verdana" w:hAnsi="Verdana"/>
                <w:sz w:val="16"/>
                <w:szCs w:val="16"/>
                <w:lang w:val="en-US"/>
              </w:rPr>
              <w:t xml:space="preserve"> Towing,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18" w:lineRule="exact"/>
              <w:ind w:left="0" w:firstLine="0"/>
              <w:rPr>
                <w:rFonts w:ascii="Verdana" w:hAnsi="Verdana"/>
                <w:sz w:val="16"/>
                <w:szCs w:val="16"/>
                <w:lang w:val="es-MX"/>
              </w:rPr>
            </w:pPr>
            <w:r w:rsidRPr="00076D0D">
              <w:rPr>
                <w:rFonts w:ascii="Verdana" w:hAnsi="Verdana"/>
                <w:b/>
                <w:sz w:val="16"/>
                <w:szCs w:val="16"/>
                <w:lang w:val="es-MX"/>
              </w:rPr>
              <w:t>h)</w:t>
            </w:r>
            <w:r w:rsidRPr="00076D0D">
              <w:rPr>
                <w:rFonts w:ascii="Verdana" w:hAnsi="Verdana"/>
                <w:b/>
                <w:sz w:val="16"/>
                <w:szCs w:val="16"/>
                <w:lang w:val="es-MX"/>
              </w:rPr>
              <w:tab/>
            </w:r>
            <w:r w:rsidRPr="00076D0D">
              <w:rPr>
                <w:rFonts w:ascii="Verdana" w:hAnsi="Verdana"/>
                <w:sz w:val="16"/>
                <w:szCs w:val="16"/>
                <w:lang w:val="es-MX"/>
              </w:rPr>
              <w:t>Los demás que establezcan otras disposiciones jurídicas aplicables.</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h) </w:t>
            </w:r>
            <w:r w:rsidRPr="00467684">
              <w:rPr>
                <w:rFonts w:ascii="Verdana" w:hAnsi="Verdana"/>
                <w:sz w:val="16"/>
                <w:szCs w:val="16"/>
                <w:lang w:val="en-US"/>
              </w:rPr>
              <w:t>The others established by other applicable legal provisions.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20.-</w:t>
            </w:r>
            <w:r w:rsidRPr="00076D0D">
              <w:rPr>
                <w:rFonts w:ascii="Verdana" w:hAnsi="Verdana"/>
                <w:sz w:val="16"/>
                <w:szCs w:val="16"/>
                <w:lang w:val="es-MX"/>
              </w:rPr>
              <w:t xml:space="preserve"> Los certificados nacionales tendrán una vigencia máxima de 12 meses, con excepción de los de Arqueo y de Dotación Mínima de Seguridad, que son de carácter permanente.</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20.- </w:t>
            </w:r>
            <w:r w:rsidRPr="00467684">
              <w:rPr>
                <w:rFonts w:ascii="Verdana" w:hAnsi="Verdana"/>
                <w:sz w:val="16"/>
                <w:szCs w:val="16"/>
                <w:lang w:val="en-US"/>
              </w:rPr>
              <w:t xml:space="preserve">The national certificates will have a maximum validity of 12 months, with the exception of those of Tonnage and Minimum </w:t>
            </w:r>
            <w:r>
              <w:rPr>
                <w:rFonts w:ascii="Verdana" w:hAnsi="Verdana"/>
                <w:sz w:val="16"/>
                <w:szCs w:val="16"/>
                <w:lang w:val="en-US"/>
              </w:rPr>
              <w:t>Safety Provision</w:t>
            </w:r>
            <w:r w:rsidRPr="00467684">
              <w:rPr>
                <w:rFonts w:ascii="Verdana" w:hAnsi="Verdana"/>
                <w:sz w:val="16"/>
                <w:szCs w:val="16"/>
                <w:lang w:val="en-US"/>
              </w:rPr>
              <w:t>, which are permanent.</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sz w:val="16"/>
                <w:szCs w:val="16"/>
                <w:lang w:val="es-MX"/>
              </w:rPr>
              <w:t>La vigencia y validez de los certificados internacionales, se ajustarán a lo establecido en los Convenios aplicables.</w:t>
            </w:r>
          </w:p>
        </w:tc>
        <w:tc>
          <w:tcPr>
            <w:tcW w:w="4675" w:type="dxa"/>
          </w:tcPr>
          <w:p w:rsidR="007D18F9" w:rsidRPr="00467684" w:rsidRDefault="007D18F9" w:rsidP="007D18F9">
            <w:pPr>
              <w:spacing w:after="101" w:line="218" w:lineRule="atLeast"/>
              <w:jc w:val="both"/>
              <w:rPr>
                <w:lang w:val="en-US"/>
              </w:rPr>
            </w:pPr>
            <w:r w:rsidRPr="00467684">
              <w:rPr>
                <w:rFonts w:ascii="Verdana" w:hAnsi="Verdana"/>
                <w:sz w:val="16"/>
                <w:szCs w:val="16"/>
                <w:lang w:val="en-US"/>
              </w:rPr>
              <w:t>The validity and validity of international certificates will comply with the provisions of the applicable Agreements.</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21.-</w:t>
            </w:r>
            <w:r w:rsidRPr="00076D0D">
              <w:rPr>
                <w:rFonts w:ascii="Verdana" w:hAnsi="Verdana"/>
                <w:sz w:val="16"/>
                <w:szCs w:val="16"/>
                <w:lang w:val="es-MX"/>
              </w:rPr>
              <w:t xml:space="preserve"> La vigencia del Certificado Nacional de Seguridad para embarcaciones de pasaje es improrrogable, los demás certificados nacionales podrán prorrogarse por un periodo máximo de 30 días naturales.</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21.- </w:t>
            </w:r>
            <w:r w:rsidRPr="00467684">
              <w:rPr>
                <w:rFonts w:ascii="Verdana" w:hAnsi="Verdana"/>
                <w:sz w:val="16"/>
                <w:szCs w:val="16"/>
                <w:lang w:val="en-US"/>
              </w:rPr>
              <w:t>The validity of the National Safety Certificate for passenger vessels is non-extendable, the other national certificates may be extended for a maximum period of 30 calendar days.</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22.-</w:t>
            </w:r>
            <w:r w:rsidRPr="00076D0D">
              <w:rPr>
                <w:rFonts w:ascii="Verdana" w:hAnsi="Verdana"/>
                <w:sz w:val="16"/>
                <w:szCs w:val="16"/>
                <w:lang w:val="es-MX"/>
              </w:rPr>
              <w:t xml:space="preserve"> Todo Certificado perderá su validez si, como resultado de una inspección se determina que no se cumplen las condiciones necesarias de seguridad de la embarcación, de sus tripulantes o la prevención de la contaminación del medio marino.</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22.- </w:t>
            </w:r>
            <w:r w:rsidRPr="00467684">
              <w:rPr>
                <w:rFonts w:ascii="Verdana" w:hAnsi="Verdana"/>
                <w:sz w:val="16"/>
                <w:szCs w:val="16"/>
                <w:lang w:val="en-US"/>
              </w:rPr>
              <w:t>Every Certificate will lose its validity if, as a result of an inspection, it is determined that the necessary safety conditions of the boat, its crew or the prevention of contamination of the marine environment are not met.</w:t>
            </w:r>
          </w:p>
        </w:tc>
      </w:tr>
      <w:tr w:rsidR="007D18F9" w:rsidRPr="00076D0D" w:rsidTr="00076D0D">
        <w:tc>
          <w:tcPr>
            <w:tcW w:w="4675" w:type="dxa"/>
          </w:tcPr>
          <w:p w:rsidR="007D18F9" w:rsidRDefault="007D18F9" w:rsidP="007D18F9">
            <w:pPr>
              <w:pStyle w:val="TextoCar"/>
              <w:spacing w:line="218" w:lineRule="exact"/>
              <w:ind w:firstLine="0"/>
              <w:jc w:val="center"/>
              <w:rPr>
                <w:rFonts w:ascii="Verdana" w:hAnsi="Verdana"/>
                <w:b/>
                <w:sz w:val="16"/>
                <w:szCs w:val="16"/>
                <w:lang w:val="es-MX"/>
              </w:rPr>
            </w:pPr>
            <w:r w:rsidRPr="00076D0D">
              <w:rPr>
                <w:rFonts w:ascii="Verdana" w:hAnsi="Verdana"/>
                <w:b/>
                <w:sz w:val="16"/>
                <w:szCs w:val="16"/>
                <w:lang w:val="es-MX"/>
              </w:rPr>
              <w:t xml:space="preserve">TÍTULO TERCERO </w:t>
            </w:r>
          </w:p>
          <w:p w:rsidR="007D18F9" w:rsidRPr="00076D0D" w:rsidRDefault="007D18F9" w:rsidP="007D18F9">
            <w:pPr>
              <w:pStyle w:val="TextoCar"/>
              <w:spacing w:line="218" w:lineRule="exact"/>
              <w:ind w:firstLine="0"/>
              <w:jc w:val="center"/>
              <w:rPr>
                <w:rFonts w:ascii="Verdana" w:hAnsi="Verdana"/>
                <w:b/>
                <w:sz w:val="16"/>
                <w:szCs w:val="16"/>
                <w:lang w:val="es-MX"/>
              </w:rPr>
            </w:pPr>
            <w:r w:rsidRPr="00076D0D">
              <w:rPr>
                <w:rFonts w:ascii="Verdana" w:hAnsi="Verdana"/>
                <w:b/>
                <w:sz w:val="16"/>
                <w:szCs w:val="16"/>
                <w:lang w:val="es-MX"/>
              </w:rPr>
              <w:t>DE LOS INSPECTORES NAVALES</w:t>
            </w:r>
          </w:p>
        </w:tc>
        <w:tc>
          <w:tcPr>
            <w:tcW w:w="4675" w:type="dxa"/>
          </w:tcPr>
          <w:p w:rsidR="007D18F9" w:rsidRDefault="007D18F9" w:rsidP="007D18F9">
            <w:pPr>
              <w:spacing w:after="101" w:line="218" w:lineRule="atLeast"/>
              <w:jc w:val="center"/>
              <w:rPr>
                <w:rFonts w:ascii="Verdana" w:hAnsi="Verdana"/>
                <w:b/>
                <w:bCs/>
                <w:sz w:val="16"/>
                <w:szCs w:val="16"/>
                <w:lang w:val="en-US"/>
              </w:rPr>
            </w:pPr>
            <w:r w:rsidRPr="00467684">
              <w:rPr>
                <w:rFonts w:ascii="Verdana" w:hAnsi="Verdana"/>
                <w:b/>
                <w:bCs/>
                <w:sz w:val="16"/>
                <w:szCs w:val="16"/>
                <w:lang w:val="en-US"/>
              </w:rPr>
              <w:t xml:space="preserve">THIRD TITLE </w:t>
            </w:r>
          </w:p>
          <w:p w:rsidR="007D18F9" w:rsidRPr="00467684" w:rsidRDefault="007D18F9" w:rsidP="007D18F9">
            <w:pPr>
              <w:spacing w:after="101" w:line="218" w:lineRule="atLeast"/>
              <w:jc w:val="center"/>
              <w:rPr>
                <w:lang w:val="en-US"/>
              </w:rPr>
            </w:pPr>
            <w:r w:rsidRPr="00467684">
              <w:rPr>
                <w:rFonts w:ascii="Verdana" w:hAnsi="Verdana"/>
                <w:b/>
                <w:bCs/>
                <w:sz w:val="16"/>
                <w:szCs w:val="16"/>
                <w:lang w:val="en-US"/>
              </w:rPr>
              <w:t>NAVAL INSPECTORS</w:t>
            </w:r>
          </w:p>
        </w:tc>
      </w:tr>
      <w:tr w:rsidR="007D18F9" w:rsidRPr="00331A72" w:rsidTr="00076D0D">
        <w:tc>
          <w:tcPr>
            <w:tcW w:w="4675" w:type="dxa"/>
          </w:tcPr>
          <w:p w:rsidR="007D18F9" w:rsidRDefault="007D18F9" w:rsidP="007D18F9">
            <w:pPr>
              <w:pStyle w:val="TextoCar"/>
              <w:spacing w:line="218" w:lineRule="exact"/>
              <w:ind w:firstLine="0"/>
              <w:jc w:val="center"/>
              <w:rPr>
                <w:rFonts w:ascii="Verdana" w:hAnsi="Verdana"/>
                <w:b/>
                <w:sz w:val="16"/>
                <w:szCs w:val="16"/>
                <w:lang w:val="es-MX"/>
              </w:rPr>
            </w:pPr>
            <w:r w:rsidRPr="00076D0D">
              <w:rPr>
                <w:rFonts w:ascii="Verdana" w:hAnsi="Verdana"/>
                <w:b/>
                <w:sz w:val="16"/>
                <w:szCs w:val="16"/>
                <w:lang w:val="es-MX"/>
              </w:rPr>
              <w:t xml:space="preserve">CAPÍTULO I </w:t>
            </w:r>
          </w:p>
          <w:p w:rsidR="007D18F9" w:rsidRPr="00076D0D" w:rsidRDefault="007D18F9" w:rsidP="007D18F9">
            <w:pPr>
              <w:pStyle w:val="TextoCar"/>
              <w:spacing w:line="218" w:lineRule="exact"/>
              <w:ind w:firstLine="0"/>
              <w:jc w:val="center"/>
              <w:rPr>
                <w:rFonts w:ascii="Verdana" w:hAnsi="Verdana"/>
                <w:b/>
                <w:sz w:val="16"/>
                <w:szCs w:val="16"/>
                <w:lang w:val="es-MX"/>
              </w:rPr>
            </w:pPr>
            <w:r w:rsidRPr="00076D0D">
              <w:rPr>
                <w:rFonts w:ascii="Verdana" w:hAnsi="Verdana"/>
                <w:b/>
                <w:sz w:val="16"/>
                <w:szCs w:val="16"/>
                <w:lang w:val="es-MX"/>
              </w:rPr>
              <w:t>PERFIL PROFESIONAL</w:t>
            </w:r>
          </w:p>
        </w:tc>
        <w:tc>
          <w:tcPr>
            <w:tcW w:w="4675" w:type="dxa"/>
          </w:tcPr>
          <w:p w:rsidR="007D18F9" w:rsidRDefault="007D18F9" w:rsidP="007D18F9">
            <w:pPr>
              <w:spacing w:after="101" w:line="218" w:lineRule="atLeast"/>
              <w:jc w:val="center"/>
              <w:rPr>
                <w:rFonts w:ascii="Verdana" w:hAnsi="Verdana"/>
                <w:b/>
                <w:bCs/>
                <w:sz w:val="16"/>
                <w:szCs w:val="16"/>
                <w:lang w:val="en-US"/>
              </w:rPr>
            </w:pPr>
            <w:r w:rsidRPr="00467684">
              <w:rPr>
                <w:rFonts w:ascii="Verdana" w:hAnsi="Verdana"/>
                <w:b/>
                <w:bCs/>
                <w:sz w:val="16"/>
                <w:szCs w:val="16"/>
                <w:lang w:val="en-US"/>
              </w:rPr>
              <w:t xml:space="preserve">CHAPTER I </w:t>
            </w:r>
          </w:p>
          <w:p w:rsidR="007D18F9" w:rsidRPr="00467684" w:rsidRDefault="007D18F9" w:rsidP="007D18F9">
            <w:pPr>
              <w:spacing w:after="101" w:line="218" w:lineRule="atLeast"/>
              <w:jc w:val="center"/>
              <w:rPr>
                <w:lang w:val="en-US"/>
              </w:rPr>
            </w:pPr>
            <w:r w:rsidRPr="00467684">
              <w:rPr>
                <w:rFonts w:ascii="Verdana" w:hAnsi="Verdana"/>
                <w:b/>
                <w:bCs/>
                <w:sz w:val="16"/>
                <w:szCs w:val="16"/>
                <w:lang w:val="en-US"/>
              </w:rPr>
              <w:t>PROFESSIONAL PROFILE</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lastRenderedPageBreak/>
              <w:t>Artículo 23.-</w:t>
            </w:r>
            <w:r w:rsidRPr="00076D0D">
              <w:rPr>
                <w:rFonts w:ascii="Verdana" w:hAnsi="Verdana"/>
                <w:sz w:val="16"/>
                <w:szCs w:val="16"/>
                <w:lang w:val="es-MX"/>
              </w:rPr>
              <w:t xml:space="preserve"> Para ser Inspector Naval se requiere:</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23.- </w:t>
            </w:r>
            <w:r w:rsidRPr="00467684">
              <w:rPr>
                <w:rFonts w:ascii="Verdana" w:hAnsi="Verdana"/>
                <w:sz w:val="16"/>
                <w:szCs w:val="16"/>
                <w:lang w:val="en-US"/>
              </w:rPr>
              <w:t>To be a Naval Inspector it is required</w:t>
            </w:r>
            <w:r>
              <w:rPr>
                <w:rFonts w:ascii="Verdana" w:hAnsi="Verdana"/>
                <w:sz w:val="16"/>
                <w:szCs w:val="16"/>
                <w:lang w:val="en-US"/>
              </w:rPr>
              <w:t xml:space="preserve"> to</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ROMANOS"/>
              <w:spacing w:line="218" w:lineRule="exact"/>
              <w:ind w:left="0" w:firstLine="0"/>
              <w:rPr>
                <w:rFonts w:ascii="Verdana" w:hAnsi="Verdana"/>
                <w:sz w:val="16"/>
                <w:szCs w:val="16"/>
                <w:lang w:val="es-MX"/>
              </w:rPr>
            </w:pPr>
            <w:r w:rsidRPr="00076D0D">
              <w:rPr>
                <w:rFonts w:ascii="Verdana" w:hAnsi="Verdana"/>
                <w:b/>
                <w:sz w:val="16"/>
                <w:szCs w:val="16"/>
                <w:lang w:val="es-MX"/>
              </w:rPr>
              <w:t>I.</w:t>
            </w:r>
            <w:r w:rsidRPr="00076D0D">
              <w:rPr>
                <w:rFonts w:ascii="Verdana" w:hAnsi="Verdana"/>
                <w:b/>
                <w:sz w:val="16"/>
                <w:szCs w:val="16"/>
                <w:lang w:val="es-MX"/>
              </w:rPr>
              <w:tab/>
            </w:r>
            <w:r w:rsidRPr="00076D0D">
              <w:rPr>
                <w:rFonts w:ascii="Verdana" w:hAnsi="Verdana"/>
                <w:sz w:val="16"/>
                <w:szCs w:val="16"/>
                <w:lang w:val="es-MX"/>
              </w:rPr>
              <w:t>Tener una preparación profesional avalada por uno de los siguientes Títulos, acreditados con Cédula Profesional expedida por la Autoridad competente, sin perjuicio de lo establecido en otras disposiciones aplicables:</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I. </w:t>
            </w:r>
            <w:r w:rsidRPr="00467684">
              <w:rPr>
                <w:rFonts w:ascii="Verdana" w:hAnsi="Verdana"/>
                <w:sz w:val="16"/>
                <w:szCs w:val="16"/>
                <w:lang w:val="en-US"/>
              </w:rPr>
              <w:t xml:space="preserve">Have a professional preparation endorsed by one of the following Titles, accredited with a Professional Certificate issued by the </w:t>
            </w:r>
            <w:r>
              <w:rPr>
                <w:rFonts w:ascii="Verdana" w:hAnsi="Verdana"/>
                <w:sz w:val="16"/>
                <w:szCs w:val="16"/>
                <w:lang w:val="en-US"/>
              </w:rPr>
              <w:t>appropriate Authority</w:t>
            </w:r>
            <w:r w:rsidRPr="00467684">
              <w:rPr>
                <w:rFonts w:ascii="Verdana" w:hAnsi="Verdana"/>
                <w:sz w:val="16"/>
                <w:szCs w:val="16"/>
                <w:lang w:val="en-US"/>
              </w:rPr>
              <w:t>, without prejudice to the provisions of other applicable provisions: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18" w:lineRule="exact"/>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b/>
                <w:sz w:val="16"/>
                <w:szCs w:val="16"/>
                <w:lang w:val="es-MX"/>
              </w:rPr>
              <w:tab/>
            </w:r>
            <w:r w:rsidRPr="00076D0D">
              <w:rPr>
                <w:rFonts w:ascii="Verdana" w:hAnsi="Verdana"/>
                <w:sz w:val="16"/>
                <w:szCs w:val="16"/>
                <w:lang w:val="es-MX"/>
              </w:rPr>
              <w:t>Jefe de Máquinas de la Marina Mercante Nacional;</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 </w:t>
            </w:r>
            <w:r w:rsidRPr="00467684">
              <w:rPr>
                <w:rFonts w:ascii="Verdana" w:hAnsi="Verdana"/>
                <w:sz w:val="16"/>
                <w:szCs w:val="16"/>
                <w:lang w:val="en-US"/>
              </w:rPr>
              <w:t>Chief Engineer of the National Merchant Marine;</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18" w:lineRule="exact"/>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b/>
                <w:sz w:val="16"/>
                <w:szCs w:val="16"/>
                <w:lang w:val="es-MX"/>
              </w:rPr>
              <w:tab/>
            </w:r>
            <w:r w:rsidRPr="00076D0D">
              <w:rPr>
                <w:rFonts w:ascii="Verdana" w:hAnsi="Verdana"/>
                <w:sz w:val="16"/>
                <w:szCs w:val="16"/>
                <w:lang w:val="es-MX"/>
              </w:rPr>
              <w:t>Capitán de la Marina Mercante Nacional;</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b) </w:t>
            </w:r>
            <w:r w:rsidRPr="00467684">
              <w:rPr>
                <w:rFonts w:ascii="Verdana" w:hAnsi="Verdana"/>
                <w:sz w:val="16"/>
                <w:szCs w:val="16"/>
                <w:lang w:val="en-US"/>
              </w:rPr>
              <w:t>Captain of the National Merchant Navy;</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18" w:lineRule="exact"/>
              <w:ind w:left="0" w:firstLine="0"/>
              <w:rPr>
                <w:rFonts w:ascii="Verdana" w:hAnsi="Verdana"/>
                <w:sz w:val="16"/>
                <w:szCs w:val="16"/>
                <w:lang w:val="es-MX"/>
              </w:rPr>
            </w:pPr>
            <w:r w:rsidRPr="00076D0D">
              <w:rPr>
                <w:rFonts w:ascii="Verdana" w:hAnsi="Verdana"/>
                <w:b/>
                <w:sz w:val="16"/>
                <w:szCs w:val="16"/>
                <w:lang w:val="es-MX"/>
              </w:rPr>
              <w:t>c)</w:t>
            </w:r>
            <w:r w:rsidRPr="00076D0D">
              <w:rPr>
                <w:rFonts w:ascii="Verdana" w:hAnsi="Verdana"/>
                <w:b/>
                <w:sz w:val="16"/>
                <w:szCs w:val="16"/>
                <w:lang w:val="es-MX"/>
              </w:rPr>
              <w:tab/>
            </w:r>
            <w:r w:rsidRPr="00076D0D">
              <w:rPr>
                <w:rFonts w:ascii="Verdana" w:hAnsi="Verdana"/>
                <w:sz w:val="16"/>
                <w:szCs w:val="16"/>
                <w:lang w:val="es-MX"/>
              </w:rPr>
              <w:t>Ingeniero Mecánico Naval;</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c) </w:t>
            </w:r>
            <w:r w:rsidRPr="00467684">
              <w:rPr>
                <w:rFonts w:ascii="Verdana" w:hAnsi="Verdana"/>
                <w:sz w:val="16"/>
                <w:szCs w:val="16"/>
                <w:lang w:val="en-US"/>
              </w:rPr>
              <w:t>Naval Mechanical Engineer;</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18" w:lineRule="exact"/>
              <w:ind w:left="0" w:firstLine="0"/>
              <w:rPr>
                <w:rFonts w:ascii="Verdana" w:hAnsi="Verdana"/>
                <w:sz w:val="16"/>
                <w:szCs w:val="16"/>
                <w:lang w:val="es-MX"/>
              </w:rPr>
            </w:pPr>
            <w:r w:rsidRPr="00076D0D">
              <w:rPr>
                <w:rFonts w:ascii="Verdana" w:hAnsi="Verdana"/>
                <w:b/>
                <w:sz w:val="16"/>
                <w:szCs w:val="16"/>
                <w:lang w:val="es-MX"/>
              </w:rPr>
              <w:t>d)</w:t>
            </w:r>
            <w:r w:rsidRPr="00076D0D">
              <w:rPr>
                <w:rFonts w:ascii="Verdana" w:hAnsi="Verdana"/>
                <w:b/>
                <w:sz w:val="16"/>
                <w:szCs w:val="16"/>
                <w:lang w:val="es-MX"/>
              </w:rPr>
              <w:tab/>
            </w:r>
            <w:r w:rsidRPr="00076D0D">
              <w:rPr>
                <w:rFonts w:ascii="Verdana" w:hAnsi="Verdana"/>
                <w:sz w:val="16"/>
                <w:szCs w:val="16"/>
                <w:lang w:val="es-MX"/>
              </w:rPr>
              <w:t>Ingeniero Geógrafo;</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d) </w:t>
            </w:r>
            <w:r w:rsidRPr="00467684">
              <w:rPr>
                <w:rFonts w:ascii="Verdana" w:hAnsi="Verdana"/>
                <w:sz w:val="16"/>
                <w:szCs w:val="16"/>
                <w:lang w:val="en-US"/>
              </w:rPr>
              <w:t>Geographical Engineer;</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18" w:lineRule="exact"/>
              <w:ind w:left="0" w:firstLine="0"/>
              <w:rPr>
                <w:rFonts w:ascii="Verdana" w:hAnsi="Verdana"/>
                <w:sz w:val="16"/>
                <w:szCs w:val="16"/>
                <w:lang w:val="es-MX"/>
              </w:rPr>
            </w:pPr>
            <w:r w:rsidRPr="00076D0D">
              <w:rPr>
                <w:rFonts w:ascii="Verdana" w:hAnsi="Verdana"/>
                <w:b/>
                <w:sz w:val="16"/>
                <w:szCs w:val="16"/>
                <w:lang w:val="es-MX"/>
              </w:rPr>
              <w:t>e)</w:t>
            </w:r>
            <w:r w:rsidRPr="00076D0D">
              <w:rPr>
                <w:rFonts w:ascii="Verdana" w:hAnsi="Verdana"/>
                <w:b/>
                <w:sz w:val="16"/>
                <w:szCs w:val="16"/>
                <w:lang w:val="es-MX"/>
              </w:rPr>
              <w:tab/>
            </w:r>
            <w:r w:rsidRPr="00076D0D">
              <w:rPr>
                <w:rFonts w:ascii="Verdana" w:hAnsi="Verdana"/>
                <w:sz w:val="16"/>
                <w:szCs w:val="16"/>
                <w:lang w:val="es-MX"/>
              </w:rPr>
              <w:t>Ingeniero Naval;</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e) </w:t>
            </w:r>
            <w:r w:rsidRPr="00467684">
              <w:rPr>
                <w:rFonts w:ascii="Verdana" w:hAnsi="Verdana"/>
                <w:sz w:val="16"/>
                <w:szCs w:val="16"/>
                <w:lang w:val="en-US"/>
              </w:rPr>
              <w:t>Naval Engineer;</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18" w:lineRule="exact"/>
              <w:ind w:left="0" w:firstLine="0"/>
              <w:rPr>
                <w:rFonts w:ascii="Verdana" w:hAnsi="Verdana"/>
                <w:sz w:val="16"/>
                <w:szCs w:val="16"/>
                <w:lang w:val="es-MX"/>
              </w:rPr>
            </w:pPr>
            <w:r w:rsidRPr="00076D0D">
              <w:rPr>
                <w:rFonts w:ascii="Verdana" w:hAnsi="Verdana"/>
                <w:b/>
                <w:sz w:val="16"/>
                <w:szCs w:val="16"/>
                <w:lang w:val="es-MX"/>
              </w:rPr>
              <w:t>f)</w:t>
            </w:r>
            <w:r w:rsidRPr="00076D0D">
              <w:rPr>
                <w:rFonts w:ascii="Verdana" w:hAnsi="Verdana"/>
                <w:b/>
                <w:sz w:val="16"/>
                <w:szCs w:val="16"/>
                <w:lang w:val="es-MX"/>
              </w:rPr>
              <w:tab/>
            </w:r>
            <w:r w:rsidRPr="00076D0D">
              <w:rPr>
                <w:rFonts w:ascii="Verdana" w:hAnsi="Verdana"/>
                <w:sz w:val="16"/>
                <w:szCs w:val="16"/>
                <w:lang w:val="es-MX"/>
              </w:rPr>
              <w:t>Ingeniero Mecánico;</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f) </w:t>
            </w:r>
            <w:r w:rsidRPr="00467684">
              <w:rPr>
                <w:rFonts w:ascii="Verdana" w:hAnsi="Verdana"/>
                <w:sz w:val="16"/>
                <w:szCs w:val="16"/>
                <w:lang w:val="en-US"/>
              </w:rPr>
              <w:t>Mechanical Engineer;</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18" w:lineRule="exact"/>
              <w:ind w:left="0" w:firstLine="0"/>
              <w:rPr>
                <w:rFonts w:ascii="Verdana" w:hAnsi="Verdana"/>
                <w:sz w:val="16"/>
                <w:szCs w:val="16"/>
                <w:lang w:val="es-MX"/>
              </w:rPr>
            </w:pPr>
            <w:r w:rsidRPr="00076D0D">
              <w:rPr>
                <w:rFonts w:ascii="Verdana" w:hAnsi="Verdana"/>
                <w:b/>
                <w:sz w:val="16"/>
                <w:szCs w:val="16"/>
                <w:lang w:val="es-MX"/>
              </w:rPr>
              <w:t>g)</w:t>
            </w:r>
            <w:r w:rsidRPr="00076D0D">
              <w:rPr>
                <w:rFonts w:ascii="Verdana" w:hAnsi="Verdana"/>
                <w:b/>
                <w:sz w:val="16"/>
                <w:szCs w:val="16"/>
                <w:lang w:val="es-MX"/>
              </w:rPr>
              <w:tab/>
            </w:r>
            <w:r w:rsidRPr="00076D0D">
              <w:rPr>
                <w:rFonts w:ascii="Verdana" w:hAnsi="Verdana"/>
                <w:sz w:val="16"/>
                <w:szCs w:val="16"/>
                <w:lang w:val="es-MX"/>
              </w:rPr>
              <w:t>Ingeniero Electricista;</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g) </w:t>
            </w:r>
            <w:r w:rsidRPr="00467684">
              <w:rPr>
                <w:rFonts w:ascii="Verdana" w:hAnsi="Verdana"/>
                <w:sz w:val="16"/>
                <w:szCs w:val="16"/>
                <w:lang w:val="en-US"/>
              </w:rPr>
              <w:t>Electrical Engineer;</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18" w:lineRule="exact"/>
              <w:ind w:left="0" w:firstLine="0"/>
              <w:rPr>
                <w:rFonts w:ascii="Verdana" w:hAnsi="Verdana"/>
                <w:sz w:val="16"/>
                <w:szCs w:val="16"/>
                <w:lang w:val="es-MX"/>
              </w:rPr>
            </w:pPr>
            <w:r w:rsidRPr="00076D0D">
              <w:rPr>
                <w:rFonts w:ascii="Verdana" w:hAnsi="Verdana"/>
                <w:b/>
                <w:sz w:val="16"/>
                <w:szCs w:val="16"/>
                <w:lang w:val="es-MX"/>
              </w:rPr>
              <w:t>h)</w:t>
            </w:r>
            <w:r w:rsidRPr="00076D0D">
              <w:rPr>
                <w:rFonts w:ascii="Verdana" w:hAnsi="Verdana"/>
                <w:b/>
                <w:sz w:val="16"/>
                <w:szCs w:val="16"/>
                <w:lang w:val="es-MX"/>
              </w:rPr>
              <w:tab/>
            </w:r>
            <w:r w:rsidRPr="00076D0D">
              <w:rPr>
                <w:rFonts w:ascii="Verdana" w:hAnsi="Verdana"/>
                <w:sz w:val="16"/>
                <w:szCs w:val="16"/>
                <w:lang w:val="es-MX"/>
              </w:rPr>
              <w:t>Ingeniero en Electrónica;</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h) </w:t>
            </w:r>
            <w:r w:rsidRPr="00467684">
              <w:rPr>
                <w:rFonts w:ascii="Verdana" w:hAnsi="Verdana"/>
                <w:sz w:val="16"/>
                <w:szCs w:val="16"/>
                <w:lang w:val="en-US"/>
              </w:rPr>
              <w:t>Electronics Engineer;</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18" w:lineRule="exact"/>
              <w:ind w:left="0" w:firstLine="0"/>
              <w:rPr>
                <w:rFonts w:ascii="Verdana" w:hAnsi="Verdana"/>
                <w:sz w:val="16"/>
                <w:szCs w:val="16"/>
                <w:lang w:val="es-MX"/>
              </w:rPr>
            </w:pPr>
            <w:r w:rsidRPr="00076D0D">
              <w:rPr>
                <w:rFonts w:ascii="Verdana" w:hAnsi="Verdana"/>
                <w:b/>
                <w:sz w:val="16"/>
                <w:szCs w:val="16"/>
                <w:lang w:val="es-MX"/>
              </w:rPr>
              <w:t>i)</w:t>
            </w:r>
            <w:r w:rsidRPr="00076D0D">
              <w:rPr>
                <w:rFonts w:ascii="Verdana" w:hAnsi="Verdana"/>
                <w:b/>
                <w:sz w:val="16"/>
                <w:szCs w:val="16"/>
                <w:lang w:val="es-MX"/>
              </w:rPr>
              <w:tab/>
            </w:r>
            <w:r w:rsidRPr="00076D0D">
              <w:rPr>
                <w:rFonts w:ascii="Verdana" w:hAnsi="Verdana"/>
                <w:sz w:val="16"/>
                <w:szCs w:val="16"/>
                <w:lang w:val="es-MX"/>
              </w:rPr>
              <w:t>Ingeniero en Transportes;</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i) </w:t>
            </w:r>
            <w:r w:rsidRPr="00467684">
              <w:rPr>
                <w:rFonts w:ascii="Verdana" w:hAnsi="Verdana"/>
                <w:sz w:val="16"/>
                <w:szCs w:val="16"/>
                <w:lang w:val="en-US"/>
              </w:rPr>
              <w:t>Transportation Engineer;</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18" w:lineRule="exact"/>
              <w:ind w:left="0" w:firstLine="0"/>
              <w:rPr>
                <w:rFonts w:ascii="Verdana" w:hAnsi="Verdana"/>
                <w:sz w:val="16"/>
                <w:szCs w:val="16"/>
                <w:lang w:val="es-MX"/>
              </w:rPr>
            </w:pPr>
            <w:r w:rsidRPr="00076D0D">
              <w:rPr>
                <w:rFonts w:ascii="Verdana" w:hAnsi="Verdana"/>
                <w:b/>
                <w:sz w:val="16"/>
                <w:szCs w:val="16"/>
                <w:lang w:val="es-MX"/>
              </w:rPr>
              <w:t>j)</w:t>
            </w:r>
            <w:r w:rsidRPr="00076D0D">
              <w:rPr>
                <w:rFonts w:ascii="Verdana" w:hAnsi="Verdana"/>
                <w:b/>
                <w:sz w:val="16"/>
                <w:szCs w:val="16"/>
                <w:lang w:val="es-MX"/>
              </w:rPr>
              <w:tab/>
            </w:r>
            <w:r w:rsidRPr="00076D0D">
              <w:rPr>
                <w:rFonts w:ascii="Verdana" w:hAnsi="Verdana"/>
                <w:sz w:val="16"/>
                <w:szCs w:val="16"/>
                <w:lang w:val="es-MX"/>
              </w:rPr>
              <w:t>Licenciado en relaciones internacionales</w:t>
            </w:r>
            <w:r>
              <w:rPr>
                <w:rFonts w:ascii="Verdana" w:hAnsi="Verdana"/>
                <w:sz w:val="16"/>
                <w:szCs w:val="16"/>
                <w:lang w:val="es-MX"/>
              </w:rPr>
              <w:t>; and</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j) </w:t>
            </w:r>
            <w:r w:rsidRPr="00467684">
              <w:rPr>
                <w:rFonts w:ascii="Verdana" w:hAnsi="Verdana"/>
                <w:sz w:val="16"/>
                <w:szCs w:val="16"/>
                <w:lang w:val="en-US"/>
              </w:rPr>
              <w:t>Graduate in international relations</w:t>
            </w:r>
            <w:r>
              <w:rPr>
                <w:rFonts w:ascii="Verdana" w:hAnsi="Verdana"/>
                <w:sz w:val="16"/>
                <w:szCs w:val="16"/>
                <w:lang w:val="en-US"/>
              </w:rPr>
              <w:t>;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18" w:lineRule="exact"/>
              <w:ind w:left="0" w:firstLine="0"/>
              <w:rPr>
                <w:rFonts w:ascii="Verdana" w:hAnsi="Verdana"/>
                <w:sz w:val="16"/>
                <w:szCs w:val="16"/>
                <w:lang w:val="es-MX"/>
              </w:rPr>
            </w:pPr>
            <w:r w:rsidRPr="00076D0D">
              <w:rPr>
                <w:rFonts w:ascii="Verdana" w:hAnsi="Verdana"/>
                <w:b/>
                <w:sz w:val="16"/>
                <w:szCs w:val="16"/>
                <w:lang w:val="es-MX"/>
              </w:rPr>
              <w:t>k)</w:t>
            </w:r>
            <w:r w:rsidRPr="00076D0D">
              <w:rPr>
                <w:rFonts w:ascii="Verdana" w:hAnsi="Verdana"/>
                <w:b/>
                <w:sz w:val="16"/>
                <w:szCs w:val="16"/>
                <w:lang w:val="es-MX"/>
              </w:rPr>
              <w:tab/>
            </w:r>
            <w:r w:rsidRPr="00076D0D">
              <w:rPr>
                <w:rFonts w:ascii="Verdana" w:hAnsi="Verdana"/>
                <w:sz w:val="16"/>
                <w:szCs w:val="16"/>
                <w:lang w:val="es-MX"/>
              </w:rPr>
              <w:t>Licenciado en otras ramas marítimas afines.</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k) </w:t>
            </w:r>
            <w:r w:rsidRPr="00467684">
              <w:rPr>
                <w:rFonts w:ascii="Verdana" w:hAnsi="Verdana"/>
                <w:sz w:val="16"/>
                <w:szCs w:val="16"/>
                <w:lang w:val="en-US"/>
              </w:rPr>
              <w:t>Graduated in other related maritime branches.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II.</w:t>
            </w:r>
            <w:r w:rsidRPr="00076D0D">
              <w:rPr>
                <w:rFonts w:ascii="Verdana" w:hAnsi="Verdana"/>
                <w:b/>
                <w:sz w:val="16"/>
                <w:szCs w:val="16"/>
                <w:lang w:val="es-MX"/>
              </w:rPr>
              <w:tab/>
            </w:r>
            <w:r w:rsidRPr="00076D0D">
              <w:rPr>
                <w:rFonts w:ascii="Verdana" w:hAnsi="Verdana"/>
                <w:sz w:val="16"/>
                <w:szCs w:val="16"/>
                <w:lang w:val="es-MX"/>
              </w:rPr>
              <w:t>Tener una sólida experiencia en el área marítima, comprobada con:</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II. </w:t>
            </w:r>
            <w:r w:rsidRPr="00467684">
              <w:rPr>
                <w:rFonts w:ascii="Verdana" w:hAnsi="Verdana"/>
                <w:sz w:val="16"/>
                <w:szCs w:val="16"/>
                <w:lang w:val="en-US"/>
              </w:rPr>
              <w:t xml:space="preserve">Have a solid experience in the maritime area, </w:t>
            </w:r>
            <w:r>
              <w:rPr>
                <w:rFonts w:ascii="Verdana" w:hAnsi="Verdana"/>
                <w:sz w:val="16"/>
                <w:szCs w:val="16"/>
                <w:lang w:val="en-US"/>
              </w:rPr>
              <w:t xml:space="preserve">verified by: </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b/>
                <w:sz w:val="16"/>
                <w:szCs w:val="16"/>
                <w:lang w:val="es-MX"/>
              </w:rPr>
              <w:tab/>
            </w:r>
            <w:r w:rsidRPr="00076D0D">
              <w:rPr>
                <w:rFonts w:ascii="Verdana" w:hAnsi="Verdana"/>
                <w:sz w:val="16"/>
                <w:szCs w:val="16"/>
                <w:lang w:val="es-MX"/>
              </w:rPr>
              <w:t>Si el origen profesional es de planteles Náuticos o Navales, un mínimo de diez años de embarque y si es menos, complementado con el ejercicio en tierra de funciones tales como Superintendente de Flota, Operación o Mantenimiento, en Entidades Navieras reconocidas;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 </w:t>
            </w:r>
            <w:r w:rsidRPr="00467684">
              <w:rPr>
                <w:rFonts w:ascii="Verdana" w:hAnsi="Verdana"/>
                <w:sz w:val="16"/>
                <w:szCs w:val="16"/>
                <w:lang w:val="en-US"/>
              </w:rPr>
              <w:t>If the professional origin is from Nautical or Naval establishments, a minimum of ten years of boarding and if less, supplemented with the exercise on land of functions such as Fleet Superintendent, Operation or Maintenance, in recognized Shipping Entities;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b/>
                <w:sz w:val="16"/>
                <w:szCs w:val="16"/>
                <w:lang w:val="es-MX"/>
              </w:rPr>
              <w:tab/>
            </w:r>
            <w:r w:rsidRPr="00076D0D">
              <w:rPr>
                <w:rFonts w:ascii="Verdana" w:hAnsi="Verdana"/>
                <w:sz w:val="16"/>
                <w:szCs w:val="16"/>
                <w:lang w:val="es-MX"/>
              </w:rPr>
              <w:t>Si el origen es de Universidades o Tecnológicos de la rama de Ingeniería Naval, Ingeniería Mecánica, Eléctrica o Electrónica, un mínimo de diez años activo en Astilleros, Talleres de reparación naval, Plantas de energía eléctrica o de otras industrias conexas al medio marítimo, de los cuales se deben acreditar cuando menos cinco años, ejerciendo cargos de dirección, supervisión o de otra responsabilidad técnica;</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b) </w:t>
            </w:r>
            <w:r w:rsidRPr="00467684">
              <w:rPr>
                <w:rFonts w:ascii="Verdana" w:hAnsi="Verdana"/>
                <w:sz w:val="16"/>
                <w:szCs w:val="16"/>
                <w:lang w:val="en-US"/>
              </w:rPr>
              <w:t>If the origin is from Universities or Technological of the branch of Naval Engineering, Mechanical, Electrical or Electronic Engineering, a minimum of ten years active in Shipyards, Naval Repair Workshops, Electric Power Plants or other industries related to the maritime environment, which must be accredited for at least five years, exercising positions of management, supervision or other technical responsibility;</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c)</w:t>
            </w:r>
            <w:r w:rsidRPr="00076D0D">
              <w:rPr>
                <w:rFonts w:ascii="Verdana" w:hAnsi="Verdana"/>
                <w:b/>
                <w:sz w:val="16"/>
                <w:szCs w:val="16"/>
                <w:lang w:val="es-MX"/>
              </w:rPr>
              <w:tab/>
            </w:r>
            <w:r w:rsidRPr="00076D0D">
              <w:rPr>
                <w:rFonts w:ascii="Verdana" w:hAnsi="Verdana"/>
                <w:sz w:val="16"/>
                <w:szCs w:val="16"/>
                <w:lang w:val="es-MX"/>
              </w:rPr>
              <w:t>Si el origen profesional es de una rama afín al área marítima, un mínimo de diez años ejerciendo puestos de Asesoría o Consultoría en empresas de administración, operación o arrendamiento naviero de los cuales, cuando menos cinco años ejerciendo cargos ejecutivos en Empresas Navieras reconocidas u Organismos Marítimos Gubernamentales.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c) </w:t>
            </w:r>
            <w:r w:rsidRPr="00467684">
              <w:rPr>
                <w:rFonts w:ascii="Verdana" w:hAnsi="Verdana"/>
                <w:sz w:val="16"/>
                <w:szCs w:val="16"/>
                <w:lang w:val="en-US"/>
              </w:rPr>
              <w:t>If the professional origin is from a branch related to the maritime area, a minimum of ten years exercising Advisory or Consulting positions in shipping, operation or leasing companies, of which, at least five years holding executive positions in recognized Shipping Companies u Government Maritime Organizations.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III.</w:t>
            </w:r>
            <w:r w:rsidRPr="00076D0D">
              <w:rPr>
                <w:rFonts w:ascii="Verdana" w:hAnsi="Verdana"/>
                <w:b/>
                <w:sz w:val="16"/>
                <w:szCs w:val="16"/>
                <w:lang w:val="es-MX"/>
              </w:rPr>
              <w:tab/>
            </w:r>
            <w:r w:rsidRPr="00076D0D">
              <w:rPr>
                <w:rFonts w:ascii="Verdana" w:hAnsi="Verdana"/>
                <w:sz w:val="16"/>
                <w:szCs w:val="16"/>
                <w:lang w:val="es-MX"/>
              </w:rPr>
              <w:t>Tener dominio del idioma Inglés, acreditado en un 80%, mediante un Certificado o Constancia de una Institución reconocida;</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III. </w:t>
            </w:r>
            <w:r w:rsidRPr="00467684">
              <w:rPr>
                <w:rFonts w:ascii="Verdana" w:hAnsi="Verdana"/>
                <w:sz w:val="16"/>
                <w:szCs w:val="16"/>
                <w:lang w:val="en-US"/>
              </w:rPr>
              <w:t>Have command of the English language, 80% accredited, by means of a Certificate or Certificate from a recognized Institution;</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IV.</w:t>
            </w:r>
            <w:r w:rsidRPr="00076D0D">
              <w:rPr>
                <w:rFonts w:ascii="Verdana" w:hAnsi="Verdana"/>
                <w:b/>
                <w:sz w:val="16"/>
                <w:szCs w:val="16"/>
                <w:lang w:val="es-MX"/>
              </w:rPr>
              <w:tab/>
            </w:r>
            <w:r w:rsidRPr="00076D0D">
              <w:rPr>
                <w:rFonts w:ascii="Verdana" w:hAnsi="Verdana"/>
                <w:sz w:val="16"/>
                <w:szCs w:val="16"/>
                <w:lang w:val="es-MX"/>
              </w:rPr>
              <w:t>Tener una edad mínima de 33 años, y</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IV. </w:t>
            </w:r>
            <w:r w:rsidRPr="00467684">
              <w:rPr>
                <w:rFonts w:ascii="Verdana" w:hAnsi="Verdana"/>
                <w:sz w:val="16"/>
                <w:szCs w:val="16"/>
                <w:lang w:val="en-US"/>
              </w:rPr>
              <w:t>Be at least 33 years old,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V.</w:t>
            </w:r>
            <w:r w:rsidRPr="00076D0D">
              <w:rPr>
                <w:rFonts w:ascii="Verdana" w:hAnsi="Verdana"/>
                <w:b/>
                <w:sz w:val="16"/>
                <w:szCs w:val="16"/>
                <w:lang w:val="es-MX"/>
              </w:rPr>
              <w:tab/>
            </w:r>
            <w:r w:rsidRPr="00076D0D">
              <w:rPr>
                <w:rFonts w:ascii="Verdana" w:hAnsi="Verdana"/>
                <w:sz w:val="16"/>
                <w:szCs w:val="16"/>
                <w:lang w:val="es-MX"/>
              </w:rPr>
              <w:t xml:space="preserve">Tener condición física compatible con las actividades a desempeñar, comprobada mediante </w:t>
            </w:r>
            <w:r w:rsidRPr="00076D0D">
              <w:rPr>
                <w:rFonts w:ascii="Verdana" w:hAnsi="Verdana"/>
                <w:sz w:val="16"/>
                <w:szCs w:val="16"/>
                <w:lang w:val="es-MX"/>
              </w:rPr>
              <w:lastRenderedPageBreak/>
              <w:t>Certificado Médico original expedido por una entidad oficial reconocida.</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lastRenderedPageBreak/>
              <w:t xml:space="preserve">V. </w:t>
            </w:r>
            <w:r w:rsidRPr="00467684">
              <w:rPr>
                <w:rFonts w:ascii="Verdana" w:hAnsi="Verdana"/>
                <w:sz w:val="16"/>
                <w:szCs w:val="16"/>
                <w:lang w:val="en-US"/>
              </w:rPr>
              <w:t xml:space="preserve">Have a physical condition compatible with the activities to be carried out, verified by means of an </w:t>
            </w:r>
            <w:r w:rsidRPr="00467684">
              <w:rPr>
                <w:rFonts w:ascii="Verdana" w:hAnsi="Verdana"/>
                <w:sz w:val="16"/>
                <w:szCs w:val="16"/>
                <w:lang w:val="en-US"/>
              </w:rPr>
              <w:lastRenderedPageBreak/>
              <w:t>original Medical Certificate issued by a recognized official entity.</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lastRenderedPageBreak/>
              <w:t>Artículo 24.-</w:t>
            </w:r>
            <w:r w:rsidRPr="00076D0D">
              <w:rPr>
                <w:rFonts w:ascii="Verdana" w:hAnsi="Verdana"/>
                <w:sz w:val="16"/>
                <w:szCs w:val="16"/>
                <w:lang w:val="es-MX"/>
              </w:rPr>
              <w:t xml:space="preserve"> Los Inspectores Navales, para el desempeño de sus funciones tendrán libre acceso a todas las embarcaciones y artefactos navales, previa identificación vigente otorgada por la Secretaría.</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Article 24.- </w:t>
            </w:r>
            <w:r w:rsidRPr="00467684">
              <w:rPr>
                <w:rFonts w:ascii="Verdana" w:hAnsi="Verdana"/>
                <w:sz w:val="16"/>
                <w:szCs w:val="16"/>
                <w:lang w:val="en-US"/>
              </w:rPr>
              <w:t xml:space="preserve">The Naval Inspectors, for the performance of their functions, will have free access to all the naval vessels and </w:t>
            </w:r>
            <w:r>
              <w:rPr>
                <w:rFonts w:ascii="Verdana" w:hAnsi="Verdana"/>
                <w:sz w:val="16"/>
                <w:szCs w:val="16"/>
                <w:lang w:val="en-US"/>
              </w:rPr>
              <w:t>artifacts</w:t>
            </w:r>
            <w:r w:rsidRPr="00467684">
              <w:rPr>
                <w:rFonts w:ascii="Verdana" w:hAnsi="Verdana"/>
                <w:sz w:val="16"/>
                <w:szCs w:val="16"/>
                <w:lang w:val="en-US"/>
              </w:rPr>
              <w:t xml:space="preserve">, prior valid identification granted by the </w:t>
            </w:r>
            <w:r>
              <w:rPr>
                <w:rFonts w:ascii="Verdana" w:hAnsi="Verdana"/>
                <w:sz w:val="16"/>
                <w:szCs w:val="16"/>
                <w:lang w:val="en-US"/>
              </w:rPr>
              <w:t>Secretary</w:t>
            </w:r>
            <w:r w:rsidRPr="00467684">
              <w:rPr>
                <w:rFonts w:ascii="Verdana" w:hAnsi="Verdana"/>
                <w:sz w:val="16"/>
                <w:szCs w:val="16"/>
                <w:lang w:val="en-US"/>
              </w:rPr>
              <w:t>.</w:t>
            </w:r>
          </w:p>
        </w:tc>
      </w:tr>
      <w:tr w:rsidR="007D18F9" w:rsidRPr="007D18F9" w:rsidTr="00076D0D">
        <w:tc>
          <w:tcPr>
            <w:tcW w:w="4675" w:type="dxa"/>
          </w:tcPr>
          <w:p w:rsidR="007D18F9" w:rsidRDefault="007D18F9" w:rsidP="007D18F9">
            <w:pPr>
              <w:pStyle w:val="TextoCar"/>
              <w:spacing w:line="220" w:lineRule="exact"/>
              <w:ind w:firstLine="0"/>
              <w:jc w:val="center"/>
              <w:rPr>
                <w:rFonts w:ascii="Verdana" w:hAnsi="Verdana"/>
                <w:b/>
                <w:sz w:val="16"/>
                <w:szCs w:val="16"/>
                <w:lang w:val="es-MX"/>
              </w:rPr>
            </w:pPr>
            <w:r w:rsidRPr="00076D0D">
              <w:rPr>
                <w:rFonts w:ascii="Verdana" w:hAnsi="Verdana"/>
                <w:b/>
                <w:sz w:val="16"/>
                <w:szCs w:val="16"/>
                <w:lang w:val="es-MX"/>
              </w:rPr>
              <w:t xml:space="preserve">CAPÍTULO II </w:t>
            </w:r>
          </w:p>
          <w:p w:rsidR="007D18F9" w:rsidRPr="00076D0D" w:rsidRDefault="007D18F9" w:rsidP="007D18F9">
            <w:pPr>
              <w:pStyle w:val="TextoCar"/>
              <w:spacing w:line="220" w:lineRule="exact"/>
              <w:ind w:firstLine="0"/>
              <w:jc w:val="center"/>
              <w:rPr>
                <w:rFonts w:ascii="Verdana" w:hAnsi="Verdana"/>
                <w:b/>
                <w:sz w:val="16"/>
                <w:szCs w:val="16"/>
                <w:lang w:val="es-MX"/>
              </w:rPr>
            </w:pPr>
            <w:r w:rsidRPr="00076D0D">
              <w:rPr>
                <w:rFonts w:ascii="Verdana" w:hAnsi="Verdana"/>
                <w:b/>
                <w:sz w:val="16"/>
                <w:szCs w:val="16"/>
                <w:lang w:val="es-MX"/>
              </w:rPr>
              <w:t>ATRIBUCIONES E IMPEDIMENTOS</w:t>
            </w:r>
          </w:p>
        </w:tc>
        <w:tc>
          <w:tcPr>
            <w:tcW w:w="4675" w:type="dxa"/>
          </w:tcPr>
          <w:p w:rsidR="007D18F9" w:rsidRDefault="007D18F9" w:rsidP="007D18F9">
            <w:pPr>
              <w:spacing w:after="101" w:line="220" w:lineRule="atLeast"/>
              <w:jc w:val="center"/>
              <w:rPr>
                <w:rFonts w:ascii="Verdana" w:hAnsi="Verdana"/>
                <w:b/>
                <w:bCs/>
                <w:sz w:val="16"/>
                <w:szCs w:val="16"/>
                <w:lang w:val="en-US"/>
              </w:rPr>
            </w:pPr>
            <w:r w:rsidRPr="00467684">
              <w:rPr>
                <w:rFonts w:ascii="Verdana" w:hAnsi="Verdana"/>
                <w:b/>
                <w:bCs/>
                <w:sz w:val="16"/>
                <w:szCs w:val="16"/>
                <w:lang w:val="en-US"/>
              </w:rPr>
              <w:t xml:space="preserve">CHAPTER II </w:t>
            </w:r>
          </w:p>
          <w:p w:rsidR="007D18F9" w:rsidRPr="00467684" w:rsidRDefault="007D18F9" w:rsidP="007D18F9">
            <w:pPr>
              <w:spacing w:after="101" w:line="220" w:lineRule="atLeast"/>
              <w:jc w:val="center"/>
              <w:rPr>
                <w:lang w:val="en-US"/>
              </w:rPr>
            </w:pPr>
            <w:r>
              <w:rPr>
                <w:rFonts w:ascii="Verdana" w:hAnsi="Verdana"/>
                <w:b/>
                <w:bCs/>
                <w:sz w:val="16"/>
                <w:szCs w:val="16"/>
                <w:lang w:val="en-US"/>
              </w:rPr>
              <w:t>POWERS</w:t>
            </w:r>
            <w:r w:rsidRPr="00467684">
              <w:rPr>
                <w:rFonts w:ascii="Verdana" w:hAnsi="Verdana"/>
                <w:b/>
                <w:bCs/>
                <w:sz w:val="16"/>
                <w:szCs w:val="16"/>
                <w:lang w:val="en-US"/>
              </w:rPr>
              <w:t xml:space="preserve"> AND IMPEDIMENTS</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Artículo 25.-</w:t>
            </w:r>
            <w:r w:rsidRPr="00076D0D">
              <w:rPr>
                <w:rFonts w:ascii="Verdana" w:hAnsi="Verdana"/>
                <w:sz w:val="16"/>
                <w:szCs w:val="16"/>
                <w:lang w:val="es-MX"/>
              </w:rPr>
              <w:t xml:space="preserve"> Son atribuciones de los Inspectores Navales, las siguientes: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Article 25.- </w:t>
            </w:r>
            <w:r w:rsidRPr="00467684">
              <w:rPr>
                <w:rFonts w:ascii="Verdana" w:hAnsi="Verdana"/>
                <w:sz w:val="16"/>
                <w:szCs w:val="16"/>
                <w:lang w:val="en-US"/>
              </w:rPr>
              <w:t>The powers of the Naval Inspectors are the following:</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w:t>
            </w:r>
            <w:r w:rsidRPr="00076D0D">
              <w:rPr>
                <w:rFonts w:ascii="Verdana" w:hAnsi="Verdana"/>
                <w:b/>
                <w:sz w:val="16"/>
                <w:szCs w:val="16"/>
                <w:lang w:val="es-MX"/>
              </w:rPr>
              <w:tab/>
            </w:r>
            <w:r w:rsidRPr="00076D0D">
              <w:rPr>
                <w:rFonts w:ascii="Verdana" w:hAnsi="Verdana"/>
                <w:sz w:val="16"/>
                <w:szCs w:val="16"/>
                <w:lang w:val="es-MX"/>
              </w:rPr>
              <w:t>Realizar inspecciones, supervisiones,</w:t>
            </w:r>
            <w:r w:rsidRPr="00076D0D">
              <w:rPr>
                <w:rFonts w:ascii="Verdana" w:hAnsi="Verdana"/>
                <w:b/>
                <w:sz w:val="16"/>
                <w:szCs w:val="16"/>
                <w:lang w:val="es-MX"/>
              </w:rPr>
              <w:t xml:space="preserve"> </w:t>
            </w:r>
            <w:r w:rsidRPr="00076D0D">
              <w:rPr>
                <w:rFonts w:ascii="Verdana" w:hAnsi="Verdana"/>
                <w:sz w:val="16"/>
                <w:szCs w:val="16"/>
                <w:lang w:val="es-MX"/>
              </w:rPr>
              <w:t>verificaciones y certificaciones a las embarcaciones, artefactos navales en cumplimiento de las disposiciones de la Ley, el Reglamento, las normas oficiales mexicanas correspondientes y de los Convenios y Códigos Internacionales aplicables;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 </w:t>
            </w:r>
            <w:r w:rsidRPr="00467684">
              <w:rPr>
                <w:rFonts w:ascii="Verdana" w:hAnsi="Verdana"/>
                <w:sz w:val="16"/>
                <w:szCs w:val="16"/>
                <w:lang w:val="en-US"/>
              </w:rPr>
              <w:t xml:space="preserve">Carry out inspections, supervisions, verifications and certifications to vessels, naval devices in compliance with the provisions of the Law, the Regulation, the corresponding </w:t>
            </w:r>
            <w:r>
              <w:rPr>
                <w:rFonts w:ascii="Verdana" w:hAnsi="Verdana"/>
                <w:sz w:val="16"/>
                <w:szCs w:val="16"/>
                <w:lang w:val="en-US"/>
              </w:rPr>
              <w:t>Official Mexican Standards</w:t>
            </w:r>
            <w:r w:rsidRPr="00467684">
              <w:rPr>
                <w:rFonts w:ascii="Verdana" w:hAnsi="Verdana"/>
                <w:sz w:val="16"/>
                <w:szCs w:val="16"/>
                <w:lang w:val="en-US"/>
              </w:rPr>
              <w:t xml:space="preserve"> and the applicable International Conventions and Codes;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II.</w:t>
            </w:r>
            <w:r w:rsidRPr="00076D0D">
              <w:rPr>
                <w:rFonts w:ascii="Verdana" w:hAnsi="Verdana"/>
                <w:b/>
                <w:sz w:val="16"/>
                <w:szCs w:val="16"/>
                <w:lang w:val="es-MX"/>
              </w:rPr>
              <w:tab/>
            </w:r>
            <w:r w:rsidRPr="00076D0D">
              <w:rPr>
                <w:rFonts w:ascii="Verdana" w:hAnsi="Verdana"/>
                <w:sz w:val="16"/>
                <w:szCs w:val="16"/>
                <w:lang w:val="es-MX"/>
              </w:rPr>
              <w:t>Realizar inspecciones a embarcaciones o artefactos navales extranjeros en cumplimiento del Acuerdo Latinoamericano sobre</w:t>
            </w:r>
            <w:r w:rsidRPr="00076D0D">
              <w:rPr>
                <w:rFonts w:ascii="Verdana" w:hAnsi="Verdana"/>
                <w:b/>
                <w:sz w:val="16"/>
                <w:szCs w:val="16"/>
                <w:lang w:val="es-MX"/>
              </w:rPr>
              <w:t xml:space="preserve"> </w:t>
            </w:r>
            <w:r w:rsidRPr="00076D0D">
              <w:rPr>
                <w:rFonts w:ascii="Verdana" w:hAnsi="Verdana"/>
                <w:sz w:val="16"/>
                <w:szCs w:val="16"/>
                <w:lang w:val="es-MX"/>
              </w:rPr>
              <w:t>Control de Buques por el Estado Rector del Puerto  Acuerdo de Viña del Mar , de acuerdo con las disposiciones aplicables;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II. </w:t>
            </w:r>
            <w:r w:rsidRPr="00467684">
              <w:rPr>
                <w:rFonts w:ascii="Verdana" w:hAnsi="Verdana"/>
                <w:sz w:val="16"/>
                <w:szCs w:val="16"/>
                <w:lang w:val="en-US"/>
              </w:rPr>
              <w:t xml:space="preserve">Carry out inspections of foreign </w:t>
            </w:r>
            <w:r>
              <w:rPr>
                <w:rFonts w:ascii="Verdana" w:hAnsi="Verdana"/>
                <w:sz w:val="16"/>
                <w:szCs w:val="16"/>
                <w:lang w:val="en-US"/>
              </w:rPr>
              <w:t>naval vessels or artifacts</w:t>
            </w:r>
            <w:r w:rsidRPr="00467684">
              <w:rPr>
                <w:rFonts w:ascii="Verdana" w:hAnsi="Verdana"/>
                <w:sz w:val="16"/>
                <w:szCs w:val="16"/>
                <w:lang w:val="en-US"/>
              </w:rPr>
              <w:t xml:space="preserve"> in compliance with the Latin American Agreement on Control of Ships by the Governing State of the Port of Viña del Mar Agreement, in accordance with the applicable provisions;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III.</w:t>
            </w:r>
            <w:r w:rsidRPr="00076D0D">
              <w:rPr>
                <w:rFonts w:ascii="Verdana" w:hAnsi="Verdana"/>
                <w:b/>
                <w:sz w:val="16"/>
                <w:szCs w:val="16"/>
                <w:lang w:val="es-MX"/>
              </w:rPr>
              <w:tab/>
            </w:r>
            <w:r w:rsidRPr="00076D0D">
              <w:rPr>
                <w:rFonts w:ascii="Verdana" w:hAnsi="Verdana"/>
                <w:sz w:val="16"/>
                <w:szCs w:val="16"/>
                <w:lang w:val="es-MX"/>
              </w:rPr>
              <w:t>En embarcaciones nacionales, determinar como resultado de la inspección o verificación, si fuere necesario retirar el certificado correspondiente hasta subsanar las deficiencias encontradas, o conceder un plazo para realizar los trabajos correspondientes que permitan el despacho de la misma, previo aviso a la Autoridad Marítima local;</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III. </w:t>
            </w:r>
            <w:r>
              <w:rPr>
                <w:rFonts w:ascii="Verdana" w:hAnsi="Verdana"/>
                <w:sz w:val="16"/>
                <w:szCs w:val="16"/>
                <w:lang w:val="en-US"/>
              </w:rPr>
              <w:t>O</w:t>
            </w:r>
            <w:r w:rsidRPr="00467684">
              <w:rPr>
                <w:rFonts w:ascii="Verdana" w:hAnsi="Verdana"/>
                <w:sz w:val="16"/>
                <w:szCs w:val="16"/>
                <w:lang w:val="en-US"/>
              </w:rPr>
              <w:t xml:space="preserve">n national vessels, determine as a result of the inspection or verification, </w:t>
            </w:r>
            <w:r>
              <w:rPr>
                <w:rFonts w:ascii="Verdana" w:hAnsi="Verdana"/>
                <w:sz w:val="16"/>
                <w:szCs w:val="16"/>
                <w:lang w:val="en-US"/>
              </w:rPr>
              <w:t>whether</w:t>
            </w:r>
            <w:r w:rsidRPr="00467684">
              <w:rPr>
                <w:rFonts w:ascii="Verdana" w:hAnsi="Verdana"/>
                <w:sz w:val="16"/>
                <w:szCs w:val="16"/>
                <w:lang w:val="en-US"/>
              </w:rPr>
              <w:t xml:space="preserve"> it is necessary to withdraw the corresponding certificate until the deficiencies found are corrected, or to grant a term to carry out the corresponding works that allow the dispatch thereof, with prior notice to the local Maritime Authority;</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IV.</w:t>
            </w:r>
            <w:r w:rsidRPr="00076D0D">
              <w:rPr>
                <w:rFonts w:ascii="Verdana" w:hAnsi="Verdana"/>
                <w:b/>
                <w:sz w:val="16"/>
                <w:szCs w:val="16"/>
                <w:lang w:val="es-MX"/>
              </w:rPr>
              <w:tab/>
            </w:r>
            <w:r w:rsidRPr="00076D0D">
              <w:rPr>
                <w:rFonts w:ascii="Verdana" w:hAnsi="Verdana"/>
                <w:sz w:val="16"/>
                <w:szCs w:val="16"/>
                <w:lang w:val="es-MX"/>
              </w:rPr>
              <w:t>Revisar, por instrucción de la Secretaría, la certificación expedida por los Inspectores Navales Privados a embarcaciones o artefactos navales mexicanos;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IV. </w:t>
            </w:r>
            <w:r w:rsidRPr="00467684">
              <w:rPr>
                <w:rFonts w:ascii="Verdana" w:hAnsi="Verdana"/>
                <w:sz w:val="16"/>
                <w:szCs w:val="16"/>
                <w:lang w:val="en-US"/>
              </w:rPr>
              <w:t xml:space="preserve">Review, by instruction of the </w:t>
            </w:r>
            <w:r>
              <w:rPr>
                <w:rFonts w:ascii="Verdana" w:hAnsi="Verdana"/>
                <w:sz w:val="16"/>
                <w:szCs w:val="16"/>
                <w:lang w:val="en-US"/>
              </w:rPr>
              <w:t>Secretary</w:t>
            </w:r>
            <w:r w:rsidRPr="00467684">
              <w:rPr>
                <w:rFonts w:ascii="Verdana" w:hAnsi="Verdana"/>
                <w:sz w:val="16"/>
                <w:szCs w:val="16"/>
                <w:lang w:val="en-US"/>
              </w:rPr>
              <w:t xml:space="preserve">, the certification issued by the Private Naval Inspectors to Mexican </w:t>
            </w:r>
            <w:r>
              <w:rPr>
                <w:rFonts w:ascii="Verdana" w:hAnsi="Verdana"/>
                <w:sz w:val="16"/>
                <w:szCs w:val="16"/>
                <w:lang w:val="en-US"/>
              </w:rPr>
              <w:t>naval vessels or artifacts</w:t>
            </w:r>
            <w:r w:rsidRPr="00467684">
              <w:rPr>
                <w:rFonts w:ascii="Verdana" w:hAnsi="Verdana"/>
                <w:sz w:val="16"/>
                <w:szCs w:val="16"/>
                <w:lang w:val="en-US"/>
              </w:rPr>
              <w: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V.</w:t>
            </w:r>
            <w:r w:rsidRPr="00076D0D">
              <w:rPr>
                <w:rFonts w:ascii="Verdana" w:hAnsi="Verdana"/>
                <w:b/>
                <w:sz w:val="16"/>
                <w:szCs w:val="16"/>
                <w:lang w:val="es-MX"/>
              </w:rPr>
              <w:tab/>
            </w:r>
            <w:r w:rsidRPr="00076D0D">
              <w:rPr>
                <w:rFonts w:ascii="Verdana" w:hAnsi="Verdana"/>
                <w:sz w:val="16"/>
                <w:szCs w:val="16"/>
                <w:lang w:val="es-MX"/>
              </w:rPr>
              <w:t>Testificar los experimentos o pruebas que se realicen a embarcaciones o artefactos navales mexicanos, para la seguridad de la vida humana en el mar;</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V. </w:t>
            </w:r>
            <w:r>
              <w:rPr>
                <w:rFonts w:ascii="Verdana" w:hAnsi="Verdana"/>
                <w:sz w:val="16"/>
                <w:szCs w:val="16"/>
                <w:lang w:val="en-US"/>
              </w:rPr>
              <w:t>Witness</w:t>
            </w:r>
            <w:r w:rsidRPr="00467684">
              <w:rPr>
                <w:rFonts w:ascii="Verdana" w:hAnsi="Verdana"/>
                <w:sz w:val="16"/>
                <w:szCs w:val="16"/>
                <w:lang w:val="en-US"/>
              </w:rPr>
              <w:t xml:space="preserve"> the experiments or tests carried out on Mexican naval vessels or artifacts, for the safety of human life at sea;</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VI.</w:t>
            </w:r>
            <w:r w:rsidRPr="00076D0D">
              <w:rPr>
                <w:rFonts w:ascii="Verdana" w:hAnsi="Verdana"/>
                <w:b/>
                <w:sz w:val="16"/>
                <w:szCs w:val="16"/>
                <w:lang w:val="es-MX"/>
              </w:rPr>
              <w:tab/>
            </w:r>
            <w:r w:rsidRPr="00076D0D">
              <w:rPr>
                <w:rFonts w:ascii="Verdana" w:hAnsi="Verdana"/>
                <w:sz w:val="16"/>
                <w:szCs w:val="16"/>
                <w:lang w:val="es-MX"/>
              </w:rPr>
              <w:t>Realizar inspecciones y verificaciones a las instalaciones que den servicio a equipos contra incendio para uso marino y a las de mantenimiento de dispositivos y medios de salvamento;</w:t>
            </w:r>
          </w:p>
        </w:tc>
        <w:tc>
          <w:tcPr>
            <w:tcW w:w="4675" w:type="dxa"/>
          </w:tcPr>
          <w:p w:rsidR="007D18F9" w:rsidRPr="00467684" w:rsidRDefault="007D18F9" w:rsidP="007D18F9">
            <w:pPr>
              <w:spacing w:after="101" w:line="220" w:lineRule="atLeast"/>
              <w:jc w:val="both"/>
              <w:rPr>
                <w:lang w:val="en-US"/>
              </w:rPr>
            </w:pPr>
            <w:r>
              <w:rPr>
                <w:rFonts w:ascii="Verdana" w:hAnsi="Verdana"/>
                <w:b/>
                <w:bCs/>
                <w:sz w:val="16"/>
                <w:szCs w:val="16"/>
                <w:lang w:val="en-US"/>
              </w:rPr>
              <w:t>VI.</w:t>
            </w:r>
            <w:r w:rsidRPr="00467684">
              <w:rPr>
                <w:rFonts w:ascii="Verdana" w:hAnsi="Verdana"/>
                <w:b/>
                <w:bCs/>
                <w:sz w:val="16"/>
                <w:szCs w:val="16"/>
                <w:lang w:val="en-US"/>
              </w:rPr>
              <w:t xml:space="preserve"> </w:t>
            </w:r>
            <w:r w:rsidRPr="00467684">
              <w:rPr>
                <w:rFonts w:ascii="Verdana" w:hAnsi="Verdana"/>
                <w:sz w:val="16"/>
                <w:szCs w:val="16"/>
                <w:lang w:val="en-US"/>
              </w:rPr>
              <w:t xml:space="preserve">Carry out inspections and verifications to the facilities that </w:t>
            </w:r>
            <w:r>
              <w:rPr>
                <w:rFonts w:ascii="Verdana" w:hAnsi="Verdana"/>
                <w:sz w:val="16"/>
                <w:szCs w:val="16"/>
                <w:lang w:val="en-US"/>
              </w:rPr>
              <w:t>give service to</w:t>
            </w:r>
            <w:r w:rsidRPr="00467684">
              <w:rPr>
                <w:rFonts w:ascii="Verdana" w:hAnsi="Verdana"/>
                <w:sz w:val="16"/>
                <w:szCs w:val="16"/>
                <w:lang w:val="en-US"/>
              </w:rPr>
              <w:t xml:space="preserve"> fire fighting equipment for marine use and to the maintenance of life-saving devices and means;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VII.</w:t>
            </w:r>
            <w:r w:rsidRPr="00076D0D">
              <w:rPr>
                <w:rFonts w:ascii="Verdana" w:hAnsi="Verdana"/>
                <w:b/>
                <w:sz w:val="16"/>
                <w:szCs w:val="16"/>
                <w:lang w:val="es-MX"/>
              </w:rPr>
              <w:tab/>
            </w:r>
            <w:r w:rsidRPr="00076D0D">
              <w:rPr>
                <w:rFonts w:ascii="Verdana" w:hAnsi="Verdana"/>
                <w:sz w:val="16"/>
                <w:szCs w:val="16"/>
                <w:lang w:val="es-MX"/>
              </w:rPr>
              <w:t>Testificar en fábricas, talleres o almacenes, las pruebas a las que deban ser sometidos, antes de ser instalados, los equipos destinados a embarcaciones o artefactos navales mexicanos;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VII. </w:t>
            </w:r>
            <w:r>
              <w:rPr>
                <w:rFonts w:ascii="Verdana" w:hAnsi="Verdana"/>
                <w:sz w:val="16"/>
                <w:szCs w:val="16"/>
                <w:lang w:val="en-US"/>
              </w:rPr>
              <w:t xml:space="preserve">Witness </w:t>
            </w:r>
            <w:r w:rsidRPr="00467684">
              <w:rPr>
                <w:rFonts w:ascii="Verdana" w:hAnsi="Verdana"/>
                <w:sz w:val="16"/>
                <w:szCs w:val="16"/>
                <w:lang w:val="en-US"/>
              </w:rPr>
              <w:t xml:space="preserve">in factories, workshops or warehouses, the tests that must be submitted, before being installed, the equipment </w:t>
            </w:r>
            <w:r>
              <w:rPr>
                <w:rFonts w:ascii="Verdana" w:hAnsi="Verdana"/>
                <w:sz w:val="16"/>
                <w:szCs w:val="16"/>
                <w:lang w:val="en-US"/>
              </w:rPr>
              <w:t>designated for</w:t>
            </w:r>
            <w:r w:rsidRPr="00467684">
              <w:rPr>
                <w:rFonts w:ascii="Verdana" w:hAnsi="Verdana"/>
                <w:sz w:val="16"/>
                <w:szCs w:val="16"/>
                <w:lang w:val="en-US"/>
              </w:rPr>
              <w:t xml:space="preserve"> Mexican ships or naval artifacts;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VIII.</w:t>
            </w:r>
            <w:r w:rsidRPr="00076D0D">
              <w:rPr>
                <w:rFonts w:ascii="Verdana" w:hAnsi="Verdana"/>
                <w:b/>
                <w:sz w:val="16"/>
                <w:szCs w:val="16"/>
                <w:lang w:val="es-MX"/>
              </w:rPr>
              <w:tab/>
            </w:r>
            <w:r w:rsidRPr="00076D0D">
              <w:rPr>
                <w:rFonts w:ascii="Verdana" w:hAnsi="Verdana"/>
                <w:sz w:val="16"/>
                <w:szCs w:val="16"/>
                <w:lang w:val="es-MX"/>
              </w:rPr>
              <w:t>Requerir y supervisar la ejecución de simulacros y cualquier otra clase de ejercicio a bordo de embarcaciones y artefactos navales para evaluar la organización y adiestramiento de todos y cada uno de los tripulantes;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VIII. </w:t>
            </w:r>
            <w:r w:rsidRPr="00467684">
              <w:rPr>
                <w:rFonts w:ascii="Verdana" w:hAnsi="Verdana"/>
                <w:sz w:val="16"/>
                <w:szCs w:val="16"/>
                <w:lang w:val="en-US"/>
              </w:rPr>
              <w:t>Require and supervise the execution of drills and any other type of exercise on board ships and naval artifacts to evaluate the organization and training of each and every one of the crew;</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IX.</w:t>
            </w:r>
            <w:r w:rsidRPr="00076D0D">
              <w:rPr>
                <w:rFonts w:ascii="Verdana" w:hAnsi="Verdana"/>
                <w:b/>
                <w:sz w:val="16"/>
                <w:szCs w:val="16"/>
                <w:lang w:val="es-MX"/>
              </w:rPr>
              <w:tab/>
            </w:r>
            <w:r w:rsidRPr="00076D0D">
              <w:rPr>
                <w:rFonts w:ascii="Verdana" w:hAnsi="Verdana"/>
                <w:sz w:val="16"/>
                <w:szCs w:val="16"/>
                <w:lang w:val="es-MX"/>
              </w:rPr>
              <w:t xml:space="preserve">Determinar el número mínimo de tripulantes, sus respectivas categorías y especialidades y el máximo permisible de personas en cada embarcación, de </w:t>
            </w:r>
            <w:r w:rsidRPr="00076D0D">
              <w:rPr>
                <w:rFonts w:ascii="Verdana" w:hAnsi="Verdana"/>
                <w:sz w:val="16"/>
                <w:szCs w:val="16"/>
                <w:lang w:val="es-MX"/>
              </w:rPr>
              <w:lastRenderedPageBreak/>
              <w:t>acuerdo con la clasificación establecida en el artículo 4o. de este Reglamento, y</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lastRenderedPageBreak/>
              <w:t xml:space="preserve">IX. </w:t>
            </w:r>
            <w:r w:rsidRPr="00467684">
              <w:rPr>
                <w:rFonts w:ascii="Verdana" w:hAnsi="Verdana"/>
                <w:sz w:val="16"/>
                <w:szCs w:val="16"/>
                <w:lang w:val="en-US"/>
              </w:rPr>
              <w:t xml:space="preserve">Determine the minimum number of crew, their respective categories and specialties and the maximum allowable number of people on each boat, in accordance </w:t>
            </w:r>
            <w:r w:rsidRPr="00467684">
              <w:rPr>
                <w:rFonts w:ascii="Verdana" w:hAnsi="Verdana"/>
                <w:sz w:val="16"/>
                <w:szCs w:val="16"/>
                <w:lang w:val="en-US"/>
              </w:rPr>
              <w:lastRenderedPageBreak/>
              <w:t xml:space="preserve">with the classification established in Article 4. of </w:t>
            </w:r>
            <w:r>
              <w:rPr>
                <w:rFonts w:ascii="Verdana" w:hAnsi="Verdana"/>
                <w:sz w:val="16"/>
                <w:szCs w:val="16"/>
                <w:lang w:val="en-US"/>
              </w:rPr>
              <w:t>this Regulation</w:t>
            </w:r>
            <w:r w:rsidRPr="00467684">
              <w:rPr>
                <w:rFonts w:ascii="Verdana" w:hAnsi="Verdana"/>
                <w:sz w:val="16"/>
                <w:szCs w:val="16"/>
                <w:lang w:val="en-US"/>
              </w:rPr>
              <w:t>,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lastRenderedPageBreak/>
              <w:t>X.</w:t>
            </w:r>
            <w:r w:rsidRPr="00076D0D">
              <w:rPr>
                <w:rFonts w:ascii="Verdana" w:hAnsi="Verdana"/>
                <w:b/>
                <w:sz w:val="16"/>
                <w:szCs w:val="16"/>
                <w:lang w:val="es-MX"/>
              </w:rPr>
              <w:tab/>
            </w:r>
            <w:r w:rsidRPr="00076D0D">
              <w:rPr>
                <w:rFonts w:ascii="Verdana" w:hAnsi="Verdana"/>
                <w:sz w:val="16"/>
                <w:szCs w:val="16"/>
                <w:lang w:val="es-MX"/>
              </w:rPr>
              <w:t>Elaborar los informes que determine la Secretaría,</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X. </w:t>
            </w:r>
            <w:r w:rsidRPr="00467684">
              <w:rPr>
                <w:rFonts w:ascii="Verdana" w:hAnsi="Verdana"/>
                <w:sz w:val="16"/>
                <w:szCs w:val="16"/>
                <w:lang w:val="en-US"/>
              </w:rPr>
              <w:t xml:space="preserve">Prepare the reports determined by the </w:t>
            </w:r>
            <w:r>
              <w:rPr>
                <w:rFonts w:ascii="Verdana" w:hAnsi="Verdana"/>
                <w:sz w:val="16"/>
                <w:szCs w:val="16"/>
                <w:lang w:val="en-US"/>
              </w:rPr>
              <w:t>Secretary</w:t>
            </w:r>
            <w:r w:rsidRPr="00467684">
              <w:rPr>
                <w:rFonts w:ascii="Verdana" w:hAnsi="Verdana"/>
                <w:sz w:val="16"/>
                <w:szCs w:val="16"/>
                <w:lang w:val="en-US"/>
              </w:rPr>
              <w: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Artículo 26.-</w:t>
            </w:r>
            <w:r w:rsidRPr="00076D0D">
              <w:rPr>
                <w:rFonts w:ascii="Verdana" w:hAnsi="Verdana"/>
                <w:sz w:val="16"/>
                <w:szCs w:val="16"/>
                <w:lang w:val="es-MX"/>
              </w:rPr>
              <w:t xml:space="preserve"> Son impedimentos para el desempeño de las funciones y actividades del inspector naval, las siguientes: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Article 26.- </w:t>
            </w:r>
            <w:r w:rsidRPr="00467684">
              <w:rPr>
                <w:rFonts w:ascii="Verdana" w:hAnsi="Verdana"/>
                <w:sz w:val="16"/>
                <w:szCs w:val="16"/>
                <w:lang w:val="en-US"/>
              </w:rPr>
              <w:t xml:space="preserve">The </w:t>
            </w:r>
            <w:r w:rsidRPr="00105633">
              <w:rPr>
                <w:rFonts w:ascii="Verdana" w:hAnsi="Verdana"/>
                <w:sz w:val="16"/>
                <w:szCs w:val="16"/>
                <w:lang w:val="en-US"/>
              </w:rPr>
              <w:t>following</w:t>
            </w:r>
            <w:r w:rsidRPr="00467684">
              <w:rPr>
                <w:rFonts w:ascii="Verdana" w:hAnsi="Verdana"/>
                <w:b/>
                <w:bCs/>
                <w:sz w:val="16"/>
                <w:szCs w:val="16"/>
                <w:lang w:val="en-US"/>
              </w:rPr>
              <w:t xml:space="preserve"> </w:t>
            </w:r>
            <w:r w:rsidRPr="00467684">
              <w:rPr>
                <w:rFonts w:ascii="Verdana" w:hAnsi="Verdana"/>
                <w:sz w:val="16"/>
                <w:szCs w:val="16"/>
                <w:lang w:val="en-US"/>
              </w:rPr>
              <w:t>are impediments to the performance of the functions and activities of the naval inspector:</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w:t>
            </w:r>
            <w:r w:rsidRPr="00076D0D">
              <w:rPr>
                <w:rFonts w:ascii="Verdana" w:hAnsi="Verdana"/>
                <w:sz w:val="16"/>
                <w:szCs w:val="16"/>
                <w:lang w:val="es-MX"/>
              </w:rPr>
              <w:tab/>
              <w:t>Tener alguna relación contractual o intereses comunes con armadores, navieros, agentes navieros, astilleros, varaderos, y talleres de reparación naval;</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 </w:t>
            </w:r>
            <w:r w:rsidRPr="00467684">
              <w:rPr>
                <w:rFonts w:ascii="Verdana" w:hAnsi="Verdana"/>
                <w:sz w:val="16"/>
                <w:szCs w:val="16"/>
                <w:lang w:val="en-US"/>
              </w:rPr>
              <w:t xml:space="preserve">Have </w:t>
            </w:r>
            <w:r>
              <w:rPr>
                <w:rFonts w:ascii="Verdana" w:hAnsi="Verdana"/>
                <w:sz w:val="16"/>
                <w:szCs w:val="16"/>
                <w:lang w:val="en-US"/>
              </w:rPr>
              <w:t>a</w:t>
            </w:r>
            <w:r w:rsidRPr="00467684">
              <w:rPr>
                <w:rFonts w:ascii="Verdana" w:hAnsi="Verdana"/>
                <w:sz w:val="16"/>
                <w:szCs w:val="16"/>
                <w:lang w:val="en-US"/>
              </w:rPr>
              <w:t xml:space="preserve"> contractual relationship or common interests with ship owners, shippers, shipping agents, shipyards, dry docks, and ship repair shops;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II.</w:t>
            </w:r>
            <w:r w:rsidRPr="00076D0D">
              <w:rPr>
                <w:rFonts w:ascii="Verdana" w:hAnsi="Verdana"/>
                <w:b/>
                <w:sz w:val="16"/>
                <w:szCs w:val="16"/>
                <w:lang w:val="es-MX"/>
              </w:rPr>
              <w:tab/>
            </w:r>
            <w:r w:rsidRPr="00076D0D">
              <w:rPr>
                <w:rFonts w:ascii="Verdana" w:hAnsi="Verdana"/>
                <w:sz w:val="16"/>
                <w:szCs w:val="16"/>
                <w:lang w:val="es-MX"/>
              </w:rPr>
              <w:t>Tener alguna participación en sociedad o ser propietario de navieras, agencias navieras, astilleros, varaderos y talleres de reparaciones navales</w:t>
            </w:r>
            <w:r>
              <w:rPr>
                <w:rFonts w:ascii="Verdana" w:hAnsi="Verdana"/>
                <w:sz w:val="16"/>
                <w:szCs w:val="16"/>
                <w:lang w:val="es-MX"/>
              </w:rPr>
              <w:t>; and</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II. </w:t>
            </w:r>
            <w:r w:rsidRPr="00467684">
              <w:rPr>
                <w:rFonts w:ascii="Verdana" w:hAnsi="Verdana"/>
                <w:sz w:val="16"/>
                <w:szCs w:val="16"/>
                <w:lang w:val="en-US"/>
              </w:rPr>
              <w:t xml:space="preserve">Have </w:t>
            </w:r>
            <w:r>
              <w:rPr>
                <w:rFonts w:ascii="Verdana" w:hAnsi="Verdana"/>
                <w:sz w:val="16"/>
                <w:szCs w:val="16"/>
                <w:lang w:val="en-US"/>
              </w:rPr>
              <w:t>a</w:t>
            </w:r>
            <w:r w:rsidRPr="00467684">
              <w:rPr>
                <w:rFonts w:ascii="Verdana" w:hAnsi="Verdana"/>
                <w:sz w:val="16"/>
                <w:szCs w:val="16"/>
                <w:lang w:val="en-US"/>
              </w:rPr>
              <w:t xml:space="preserve"> participation in society or be the owner of shipping companies, shipping agencies, shipyards, dry docks and ship repair shops</w:t>
            </w:r>
            <w:r>
              <w:rPr>
                <w:rFonts w:ascii="Verdana" w:hAnsi="Verdana"/>
                <w:sz w:val="16"/>
                <w:szCs w:val="16"/>
                <w:lang w:val="en-US"/>
              </w:rPr>
              <w:t>;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III.</w:t>
            </w:r>
            <w:r w:rsidRPr="00076D0D">
              <w:rPr>
                <w:rFonts w:ascii="Verdana" w:hAnsi="Verdana"/>
                <w:sz w:val="16"/>
                <w:szCs w:val="16"/>
                <w:lang w:val="es-MX"/>
              </w:rPr>
              <w:tab/>
              <w:t>Tener algún parentesco con las personas señaladas en las fracciones I y II, anteriores, en el grado que señala el artículo 21 de</w:t>
            </w:r>
            <w:r w:rsidRPr="00076D0D">
              <w:rPr>
                <w:rFonts w:ascii="Verdana" w:hAnsi="Verdana"/>
                <w:b/>
                <w:sz w:val="16"/>
                <w:szCs w:val="16"/>
                <w:lang w:val="es-MX"/>
              </w:rPr>
              <w:t xml:space="preserve"> </w:t>
            </w:r>
            <w:r w:rsidRPr="00076D0D">
              <w:rPr>
                <w:rFonts w:ascii="Verdana" w:hAnsi="Verdana"/>
                <w:sz w:val="16"/>
                <w:szCs w:val="16"/>
                <w:lang w:val="es-MX"/>
              </w:rPr>
              <w:t>la Ley Federal de Procedimiento Administrativo.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III. </w:t>
            </w:r>
            <w:r w:rsidRPr="00467684">
              <w:rPr>
                <w:rFonts w:ascii="Verdana" w:hAnsi="Verdana"/>
                <w:sz w:val="16"/>
                <w:szCs w:val="16"/>
                <w:lang w:val="en-US"/>
              </w:rPr>
              <w:t xml:space="preserve">Have </w:t>
            </w:r>
            <w:r>
              <w:rPr>
                <w:rFonts w:ascii="Verdana" w:hAnsi="Verdana"/>
                <w:sz w:val="16"/>
                <w:szCs w:val="16"/>
                <w:lang w:val="en-US"/>
              </w:rPr>
              <w:t xml:space="preserve">a </w:t>
            </w:r>
            <w:r w:rsidRPr="00467684">
              <w:rPr>
                <w:rFonts w:ascii="Verdana" w:hAnsi="Verdana"/>
                <w:sz w:val="16"/>
                <w:szCs w:val="16"/>
                <w:lang w:val="en-US"/>
              </w:rPr>
              <w:t xml:space="preserve">relationship with the persons indicated in sections I and II, above, to the degree indicated in article 21 of the Federal Law of Administrative Procedure.              </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Artículo 27.-</w:t>
            </w:r>
            <w:r w:rsidRPr="00076D0D">
              <w:rPr>
                <w:rFonts w:ascii="Verdana" w:hAnsi="Verdana"/>
                <w:sz w:val="16"/>
                <w:szCs w:val="16"/>
                <w:lang w:val="es-MX"/>
              </w:rPr>
              <w:t xml:space="preserve"> Los Inspectores Navales Privados tendrán las mismas atribuciones del inspector naval, con excepción de la señalada en la fracción II del artículo 25 de este Reglamento.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Article 27.- </w:t>
            </w:r>
            <w:r w:rsidRPr="00467684">
              <w:rPr>
                <w:rFonts w:ascii="Verdana" w:hAnsi="Verdana"/>
                <w:sz w:val="16"/>
                <w:szCs w:val="16"/>
                <w:lang w:val="en-US"/>
              </w:rPr>
              <w:t xml:space="preserve">Private Naval Inspectors will have the same powers as the naval inspector, with the exception of that indicated in section II of article 25 of </w:t>
            </w:r>
            <w:r>
              <w:rPr>
                <w:rFonts w:ascii="Verdana" w:hAnsi="Verdana"/>
                <w:sz w:val="16"/>
                <w:szCs w:val="16"/>
                <w:lang w:val="en-US"/>
              </w:rPr>
              <w:t>this Regulation</w:t>
            </w:r>
            <w:r w:rsidRPr="00467684">
              <w:rPr>
                <w:rFonts w:ascii="Verdana" w:hAnsi="Verdana"/>
                <w:sz w:val="16"/>
                <w:szCs w:val="16"/>
                <w:lang w:val="en-US"/>
              </w:rPr>
              <w:t>.</w:t>
            </w:r>
          </w:p>
        </w:tc>
      </w:tr>
      <w:tr w:rsidR="007D18F9" w:rsidRPr="007D18F9" w:rsidTr="00076D0D">
        <w:tc>
          <w:tcPr>
            <w:tcW w:w="4675" w:type="dxa"/>
          </w:tcPr>
          <w:p w:rsidR="007D18F9" w:rsidRDefault="007D18F9" w:rsidP="007D18F9">
            <w:pPr>
              <w:pStyle w:val="TextoCar"/>
              <w:spacing w:line="220" w:lineRule="exact"/>
              <w:ind w:firstLine="0"/>
              <w:jc w:val="center"/>
              <w:rPr>
                <w:rFonts w:ascii="Verdana" w:hAnsi="Verdana"/>
                <w:b/>
                <w:sz w:val="16"/>
                <w:szCs w:val="16"/>
                <w:lang w:val="es-MX"/>
              </w:rPr>
            </w:pPr>
            <w:r w:rsidRPr="00076D0D">
              <w:rPr>
                <w:rFonts w:ascii="Verdana" w:hAnsi="Verdana"/>
                <w:b/>
                <w:sz w:val="16"/>
                <w:szCs w:val="16"/>
                <w:lang w:val="es-MX"/>
              </w:rPr>
              <w:t xml:space="preserve">CAPÍTULO III </w:t>
            </w:r>
          </w:p>
          <w:p w:rsidR="007D18F9" w:rsidRPr="00076D0D" w:rsidRDefault="007D18F9" w:rsidP="007D18F9">
            <w:pPr>
              <w:pStyle w:val="TextoCar"/>
              <w:spacing w:line="220" w:lineRule="exact"/>
              <w:ind w:firstLine="0"/>
              <w:jc w:val="center"/>
              <w:rPr>
                <w:rFonts w:ascii="Verdana" w:hAnsi="Verdana"/>
                <w:b/>
                <w:sz w:val="16"/>
                <w:szCs w:val="16"/>
                <w:lang w:val="es-MX"/>
              </w:rPr>
            </w:pPr>
            <w:r w:rsidRPr="00076D0D">
              <w:rPr>
                <w:rFonts w:ascii="Verdana" w:hAnsi="Verdana"/>
                <w:b/>
                <w:sz w:val="16"/>
                <w:szCs w:val="16"/>
                <w:lang w:val="es-MX"/>
              </w:rPr>
              <w:t>DE LA APROBACIÓN DE LOS INSPECTORES NAVALES PRIVADOS</w:t>
            </w:r>
          </w:p>
        </w:tc>
        <w:tc>
          <w:tcPr>
            <w:tcW w:w="4675" w:type="dxa"/>
          </w:tcPr>
          <w:p w:rsidR="007D18F9" w:rsidRDefault="007D18F9" w:rsidP="007D18F9">
            <w:pPr>
              <w:spacing w:after="101" w:line="220" w:lineRule="atLeast"/>
              <w:jc w:val="center"/>
              <w:rPr>
                <w:rFonts w:ascii="Verdana" w:hAnsi="Verdana"/>
                <w:b/>
                <w:bCs/>
                <w:sz w:val="16"/>
                <w:szCs w:val="16"/>
                <w:lang w:val="en-US"/>
              </w:rPr>
            </w:pPr>
            <w:r w:rsidRPr="00467684">
              <w:rPr>
                <w:rFonts w:ascii="Verdana" w:hAnsi="Verdana"/>
                <w:b/>
                <w:bCs/>
                <w:sz w:val="16"/>
                <w:szCs w:val="16"/>
                <w:lang w:val="en-US"/>
              </w:rPr>
              <w:t xml:space="preserve">CHAPTER III </w:t>
            </w:r>
          </w:p>
          <w:p w:rsidR="007D18F9" w:rsidRPr="00467684" w:rsidRDefault="007D18F9" w:rsidP="007D18F9">
            <w:pPr>
              <w:spacing w:after="101" w:line="220" w:lineRule="atLeast"/>
              <w:jc w:val="center"/>
              <w:rPr>
                <w:lang w:val="en-US"/>
              </w:rPr>
            </w:pPr>
            <w:r w:rsidRPr="00467684">
              <w:rPr>
                <w:rFonts w:ascii="Verdana" w:hAnsi="Verdana"/>
                <w:b/>
                <w:bCs/>
                <w:sz w:val="16"/>
                <w:szCs w:val="16"/>
                <w:lang w:val="en-US"/>
              </w:rPr>
              <w:t>APPROVAL OF PRIVATE NAVAL INSPECTORS</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b/>
                <w:sz w:val="16"/>
                <w:szCs w:val="16"/>
                <w:lang w:val="es-MX"/>
              </w:rPr>
            </w:pPr>
            <w:r w:rsidRPr="00076D0D">
              <w:rPr>
                <w:rFonts w:ascii="Verdana" w:hAnsi="Verdana"/>
                <w:b/>
                <w:sz w:val="16"/>
                <w:szCs w:val="16"/>
                <w:lang w:val="es-MX"/>
              </w:rPr>
              <w:t>Artículo 28.-</w:t>
            </w:r>
            <w:r w:rsidRPr="00076D0D">
              <w:rPr>
                <w:rFonts w:ascii="Verdana" w:hAnsi="Verdana"/>
                <w:sz w:val="16"/>
                <w:szCs w:val="16"/>
                <w:lang w:val="es-MX"/>
              </w:rPr>
              <w:t xml:space="preserve"> El profesionista especializado que aspire a la aprobación como Inspector Naval Privado, deberá presentar solicitud por escrito a la Secretaría, para lo cual deberá:</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Article 28.- </w:t>
            </w:r>
            <w:r w:rsidRPr="00467684">
              <w:rPr>
                <w:rFonts w:ascii="Verdana" w:hAnsi="Verdana"/>
                <w:sz w:val="16"/>
                <w:szCs w:val="16"/>
                <w:lang w:val="en-US"/>
              </w:rPr>
              <w:t>The specialized professional who aspires to be approved as a Private Naval Inspector, must submit a written request to the Secretary, for which he must:</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w:t>
            </w:r>
            <w:r w:rsidRPr="00076D0D">
              <w:rPr>
                <w:rFonts w:ascii="Verdana" w:hAnsi="Verdana"/>
                <w:b/>
                <w:sz w:val="16"/>
                <w:szCs w:val="16"/>
                <w:lang w:val="es-MX"/>
              </w:rPr>
              <w:tab/>
            </w:r>
            <w:r w:rsidRPr="00076D0D">
              <w:rPr>
                <w:rFonts w:ascii="Verdana" w:hAnsi="Verdana"/>
                <w:sz w:val="16"/>
                <w:szCs w:val="16"/>
                <w:lang w:val="es-MX"/>
              </w:rPr>
              <w:t>Cumplir con el perfil profesional establecido en el artículo 23 de este Reglamento;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 </w:t>
            </w:r>
            <w:r w:rsidRPr="00467684">
              <w:rPr>
                <w:rFonts w:ascii="Verdana" w:hAnsi="Verdana"/>
                <w:sz w:val="16"/>
                <w:szCs w:val="16"/>
                <w:lang w:val="en-US"/>
              </w:rPr>
              <w:t xml:space="preserve">Comply with the professional profile established in article 23 of </w:t>
            </w:r>
            <w:r>
              <w:rPr>
                <w:rFonts w:ascii="Verdana" w:hAnsi="Verdana"/>
                <w:sz w:val="16"/>
                <w:szCs w:val="16"/>
                <w:lang w:val="en-US"/>
              </w:rPr>
              <w:t>this Regulation</w:t>
            </w:r>
            <w:r w:rsidRPr="00467684">
              <w:rPr>
                <w:rFonts w:ascii="Verdana" w:hAnsi="Verdana"/>
                <w:sz w:val="16"/>
                <w:szCs w:val="16"/>
                <w:lang w:val="en-US"/>
              </w:rPr>
              <w: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II.</w:t>
            </w:r>
            <w:r w:rsidRPr="00076D0D">
              <w:rPr>
                <w:rFonts w:ascii="Verdana" w:hAnsi="Verdana"/>
                <w:b/>
                <w:sz w:val="16"/>
                <w:szCs w:val="16"/>
                <w:lang w:val="es-MX"/>
              </w:rPr>
              <w:tab/>
            </w:r>
            <w:r w:rsidRPr="00076D0D">
              <w:rPr>
                <w:rFonts w:ascii="Verdana" w:hAnsi="Verdana"/>
                <w:sz w:val="16"/>
                <w:szCs w:val="16"/>
                <w:lang w:val="es-MX"/>
              </w:rPr>
              <w:t>Señalar la especialidad que solicite, de acuerdo con la clasificación establecida en el artículo siguiente</w:t>
            </w:r>
            <w:r>
              <w:rPr>
                <w:rFonts w:ascii="Verdana" w:hAnsi="Verdana"/>
                <w:sz w:val="16"/>
                <w:szCs w:val="16"/>
                <w:lang w:val="es-MX"/>
              </w:rPr>
              <w:t>; and</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II. </w:t>
            </w:r>
            <w:r w:rsidRPr="00467684">
              <w:rPr>
                <w:rFonts w:ascii="Verdana" w:hAnsi="Verdana"/>
                <w:sz w:val="16"/>
                <w:szCs w:val="16"/>
                <w:lang w:val="en-US"/>
              </w:rPr>
              <w:t>Indicate the specialty you request, according to the classification established in the following article</w:t>
            </w:r>
            <w:r>
              <w:rPr>
                <w:rFonts w:ascii="Verdana" w:hAnsi="Verdana"/>
                <w:sz w:val="16"/>
                <w:szCs w:val="16"/>
                <w:lang w:val="en-US"/>
              </w:rPr>
              <w:t>;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III.</w:t>
            </w:r>
            <w:r w:rsidRPr="00076D0D">
              <w:rPr>
                <w:rFonts w:ascii="Verdana" w:hAnsi="Verdana"/>
                <w:b/>
                <w:sz w:val="16"/>
                <w:szCs w:val="16"/>
                <w:lang w:val="es-MX"/>
              </w:rPr>
              <w:tab/>
            </w:r>
            <w:r w:rsidRPr="00076D0D">
              <w:rPr>
                <w:rFonts w:ascii="Verdana" w:hAnsi="Verdana"/>
                <w:sz w:val="16"/>
                <w:szCs w:val="16"/>
                <w:lang w:val="es-MX"/>
              </w:rPr>
              <w:t>Someterse a los exámenes académicos y físicos que determine la Secretaría.</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III. </w:t>
            </w:r>
            <w:r w:rsidRPr="00467684">
              <w:rPr>
                <w:rFonts w:ascii="Verdana" w:hAnsi="Verdana"/>
                <w:sz w:val="16"/>
                <w:szCs w:val="16"/>
                <w:lang w:val="en-US"/>
              </w:rPr>
              <w:t xml:space="preserve">Submit to the academic and physical exams determined by the </w:t>
            </w:r>
            <w:r>
              <w:rPr>
                <w:rFonts w:ascii="Verdana" w:hAnsi="Verdana"/>
                <w:sz w:val="16"/>
                <w:szCs w:val="16"/>
                <w:lang w:val="en-US"/>
              </w:rPr>
              <w:t>Secretary</w:t>
            </w:r>
            <w:r w:rsidRPr="00467684">
              <w:rPr>
                <w:rFonts w:ascii="Verdana" w:hAnsi="Verdana"/>
                <w:sz w:val="16"/>
                <w:szCs w:val="16"/>
                <w:lang w:val="en-US"/>
              </w:rPr>
              <w: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sz w:val="16"/>
                <w:szCs w:val="16"/>
                <w:lang w:val="es-MX"/>
              </w:rPr>
              <w:t>De cumplir con los requisitos, el profesionista especializado obtendrá el documento de aprobación por parte de la Secretaría, que le permita ejercer las funciones de Inspector Naval Privado, en la clasificación y ámbito que se le asigne, por un periodo que no excederá de cinco años.</w:t>
            </w:r>
          </w:p>
        </w:tc>
        <w:tc>
          <w:tcPr>
            <w:tcW w:w="4675" w:type="dxa"/>
          </w:tcPr>
          <w:p w:rsidR="007D18F9" w:rsidRPr="00467684" w:rsidRDefault="007D18F9" w:rsidP="007D18F9">
            <w:pPr>
              <w:spacing w:after="101" w:line="220" w:lineRule="atLeast"/>
              <w:jc w:val="both"/>
              <w:rPr>
                <w:lang w:val="en-US"/>
              </w:rPr>
            </w:pPr>
            <w:r w:rsidRPr="00467684">
              <w:rPr>
                <w:rFonts w:ascii="Verdana" w:hAnsi="Verdana"/>
                <w:sz w:val="16"/>
                <w:szCs w:val="16"/>
                <w:lang w:val="en-US"/>
              </w:rPr>
              <w:t xml:space="preserve">If the requirements are met, the specialized professional will obtain the approval document from the </w:t>
            </w:r>
            <w:r>
              <w:rPr>
                <w:rFonts w:ascii="Verdana" w:hAnsi="Verdana"/>
                <w:sz w:val="16"/>
                <w:szCs w:val="16"/>
                <w:lang w:val="en-US"/>
              </w:rPr>
              <w:t>Secretary</w:t>
            </w:r>
            <w:r w:rsidRPr="00467684">
              <w:rPr>
                <w:rFonts w:ascii="Verdana" w:hAnsi="Verdana"/>
                <w:sz w:val="16"/>
                <w:szCs w:val="16"/>
                <w:lang w:val="en-US"/>
              </w:rPr>
              <w:t>, which will allow him</w:t>
            </w:r>
            <w:r>
              <w:rPr>
                <w:rFonts w:ascii="Verdana" w:hAnsi="Verdana"/>
                <w:sz w:val="16"/>
                <w:szCs w:val="16"/>
                <w:lang w:val="en-US"/>
              </w:rPr>
              <w:t>/</w:t>
            </w:r>
            <w:r w:rsidRPr="00467684">
              <w:rPr>
                <w:rFonts w:ascii="Verdana" w:hAnsi="Verdana"/>
                <w:sz w:val="16"/>
                <w:szCs w:val="16"/>
                <w:lang w:val="en-US"/>
              </w:rPr>
              <w:t>her to exercise the functions of Private Naval Inspector, in the classification and scope assigned, for a period not to exceed five years.</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sz w:val="16"/>
                <w:szCs w:val="16"/>
                <w:lang w:val="es-MX"/>
              </w:rPr>
              <w:t>Concluida la vigencia del documento de aprobación, o bien dentro de los sesenta días previos a su término, el profesionista especializado podrá solicitar se le expida uno nuevo.</w:t>
            </w:r>
          </w:p>
        </w:tc>
        <w:tc>
          <w:tcPr>
            <w:tcW w:w="4675" w:type="dxa"/>
          </w:tcPr>
          <w:p w:rsidR="007D18F9" w:rsidRPr="00467684" w:rsidRDefault="007D18F9" w:rsidP="007D18F9">
            <w:pPr>
              <w:spacing w:after="101" w:line="220" w:lineRule="atLeast"/>
              <w:jc w:val="both"/>
              <w:rPr>
                <w:lang w:val="en-US"/>
              </w:rPr>
            </w:pPr>
            <w:r w:rsidRPr="00467684">
              <w:rPr>
                <w:rFonts w:ascii="Verdana" w:hAnsi="Verdana"/>
                <w:sz w:val="16"/>
                <w:szCs w:val="16"/>
                <w:lang w:val="en-US"/>
              </w:rPr>
              <w:t>After the validity of the approval document, or within sixty days prior to its termination, the specialized professional may request that a new one be issued.</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Artículo 29.-</w:t>
            </w:r>
            <w:r w:rsidRPr="00076D0D">
              <w:rPr>
                <w:rFonts w:ascii="Verdana" w:hAnsi="Verdana"/>
                <w:sz w:val="16"/>
                <w:szCs w:val="16"/>
                <w:lang w:val="es-MX"/>
              </w:rPr>
              <w:t xml:space="preserve"> Las clasificaciones por especialidad técnica, serán las siguientes: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Article 29.- </w:t>
            </w:r>
            <w:r w:rsidRPr="00467684">
              <w:rPr>
                <w:rFonts w:ascii="Verdana" w:hAnsi="Verdana"/>
                <w:sz w:val="16"/>
                <w:szCs w:val="16"/>
                <w:lang w:val="en-US"/>
              </w:rPr>
              <w:t>The classifications by technical specialty will be as follows:</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w:t>
            </w:r>
            <w:r w:rsidRPr="00076D0D">
              <w:rPr>
                <w:rFonts w:ascii="Verdana" w:hAnsi="Verdana"/>
                <w:b/>
                <w:sz w:val="16"/>
                <w:szCs w:val="16"/>
                <w:lang w:val="es-MX"/>
              </w:rPr>
              <w:tab/>
            </w:r>
            <w:r w:rsidRPr="00076D0D">
              <w:rPr>
                <w:rFonts w:ascii="Verdana" w:hAnsi="Verdana"/>
                <w:sz w:val="16"/>
                <w:szCs w:val="16"/>
                <w:lang w:val="es-MX"/>
              </w:rPr>
              <w:t>Estructura del Casco;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 </w:t>
            </w:r>
            <w:r w:rsidRPr="00467684">
              <w:rPr>
                <w:rFonts w:ascii="Verdana" w:hAnsi="Verdana"/>
                <w:sz w:val="16"/>
                <w:szCs w:val="16"/>
                <w:lang w:val="en-US"/>
              </w:rPr>
              <w:t>Structure of the Helmet;</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II.</w:t>
            </w:r>
            <w:r w:rsidRPr="00076D0D">
              <w:rPr>
                <w:rFonts w:ascii="Verdana" w:hAnsi="Verdana"/>
                <w:b/>
                <w:sz w:val="16"/>
                <w:szCs w:val="16"/>
                <w:lang w:val="es-MX"/>
              </w:rPr>
              <w:tab/>
            </w:r>
            <w:r w:rsidRPr="00076D0D">
              <w:rPr>
                <w:rFonts w:ascii="Verdana" w:hAnsi="Verdana"/>
                <w:sz w:val="16"/>
                <w:szCs w:val="16"/>
                <w:lang w:val="es-MX"/>
              </w:rPr>
              <w:t>Sistemas de máquinas;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II. </w:t>
            </w:r>
            <w:r w:rsidRPr="00467684">
              <w:rPr>
                <w:rFonts w:ascii="Verdana" w:hAnsi="Verdana"/>
                <w:sz w:val="16"/>
                <w:szCs w:val="16"/>
                <w:lang w:val="en-US"/>
              </w:rPr>
              <w:t>Machine systems;</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III.</w:t>
            </w:r>
            <w:r w:rsidRPr="00076D0D">
              <w:rPr>
                <w:rFonts w:ascii="Verdana" w:hAnsi="Verdana"/>
                <w:b/>
                <w:sz w:val="16"/>
                <w:szCs w:val="16"/>
                <w:lang w:val="es-MX"/>
              </w:rPr>
              <w:tab/>
            </w:r>
            <w:r w:rsidRPr="00076D0D">
              <w:rPr>
                <w:rFonts w:ascii="Verdana" w:hAnsi="Verdana"/>
                <w:sz w:val="16"/>
                <w:szCs w:val="16"/>
                <w:lang w:val="es-MX"/>
              </w:rPr>
              <w:t>Compartimentado y estabilidad;</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III. </w:t>
            </w:r>
            <w:r w:rsidRPr="00467684">
              <w:rPr>
                <w:rFonts w:ascii="Verdana" w:hAnsi="Verdana"/>
                <w:sz w:val="16"/>
                <w:szCs w:val="16"/>
                <w:lang w:val="en-US"/>
              </w:rPr>
              <w:t>Compartmentalized and stable;</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lastRenderedPageBreak/>
              <w:t>IV.</w:t>
            </w:r>
            <w:r w:rsidRPr="00076D0D">
              <w:rPr>
                <w:rFonts w:ascii="Verdana" w:hAnsi="Verdana"/>
                <w:b/>
                <w:sz w:val="16"/>
                <w:szCs w:val="16"/>
                <w:lang w:val="es-MX"/>
              </w:rPr>
              <w:tab/>
            </w:r>
            <w:r w:rsidRPr="00076D0D">
              <w:rPr>
                <w:rFonts w:ascii="Verdana" w:hAnsi="Verdana"/>
                <w:sz w:val="16"/>
                <w:szCs w:val="16"/>
                <w:lang w:val="es-MX"/>
              </w:rPr>
              <w:t>Líneas de carga;</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IV. </w:t>
            </w:r>
            <w:r w:rsidRPr="00467684">
              <w:rPr>
                <w:rFonts w:ascii="Verdana" w:hAnsi="Verdana"/>
                <w:sz w:val="16"/>
                <w:szCs w:val="16"/>
                <w:lang w:val="en-US"/>
              </w:rPr>
              <w:t>Load lines;</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V.</w:t>
            </w:r>
            <w:r w:rsidRPr="00076D0D">
              <w:rPr>
                <w:rFonts w:ascii="Verdana" w:hAnsi="Verdana"/>
                <w:b/>
                <w:sz w:val="16"/>
                <w:szCs w:val="16"/>
                <w:lang w:val="es-MX"/>
              </w:rPr>
              <w:tab/>
            </w:r>
            <w:r w:rsidRPr="00076D0D">
              <w:rPr>
                <w:rFonts w:ascii="Verdana" w:hAnsi="Verdana"/>
                <w:sz w:val="16"/>
                <w:szCs w:val="16"/>
                <w:lang w:val="es-MX"/>
              </w:rPr>
              <w:t>Arqueo;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V. </w:t>
            </w:r>
            <w:r w:rsidRPr="00467684">
              <w:rPr>
                <w:rFonts w:ascii="Verdana" w:hAnsi="Verdana"/>
                <w:sz w:val="16"/>
                <w:szCs w:val="16"/>
                <w:lang w:val="en-US"/>
              </w:rPr>
              <w:t>Tonnage;</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VI.</w:t>
            </w:r>
            <w:r w:rsidRPr="00076D0D">
              <w:rPr>
                <w:rFonts w:ascii="Verdana" w:hAnsi="Verdana"/>
                <w:b/>
                <w:sz w:val="16"/>
                <w:szCs w:val="16"/>
                <w:lang w:val="es-MX"/>
              </w:rPr>
              <w:tab/>
            </w:r>
            <w:r w:rsidRPr="00076D0D">
              <w:rPr>
                <w:rFonts w:ascii="Verdana" w:hAnsi="Verdana"/>
                <w:sz w:val="16"/>
                <w:szCs w:val="16"/>
                <w:lang w:val="es-MX"/>
              </w:rPr>
              <w:t>Protección contra incendios;</w:t>
            </w:r>
          </w:p>
        </w:tc>
        <w:tc>
          <w:tcPr>
            <w:tcW w:w="4675" w:type="dxa"/>
          </w:tcPr>
          <w:p w:rsidR="007D18F9" w:rsidRPr="00467684" w:rsidRDefault="007D18F9" w:rsidP="007D18F9">
            <w:pPr>
              <w:spacing w:after="101" w:line="220" w:lineRule="atLeast"/>
              <w:jc w:val="both"/>
              <w:rPr>
                <w:lang w:val="en-US"/>
              </w:rPr>
            </w:pPr>
            <w:r>
              <w:rPr>
                <w:rFonts w:ascii="Verdana" w:hAnsi="Verdana"/>
                <w:b/>
                <w:bCs/>
                <w:sz w:val="16"/>
                <w:szCs w:val="16"/>
                <w:lang w:val="en-US"/>
              </w:rPr>
              <w:t>VI.</w:t>
            </w:r>
            <w:r w:rsidRPr="00467684">
              <w:rPr>
                <w:rFonts w:ascii="Verdana" w:hAnsi="Verdana"/>
                <w:b/>
                <w:bCs/>
                <w:sz w:val="16"/>
                <w:szCs w:val="16"/>
                <w:lang w:val="en-US"/>
              </w:rPr>
              <w:t xml:space="preserve"> </w:t>
            </w:r>
            <w:r w:rsidRPr="00467684">
              <w:rPr>
                <w:rFonts w:ascii="Verdana" w:hAnsi="Verdana"/>
                <w:sz w:val="16"/>
                <w:szCs w:val="16"/>
                <w:lang w:val="en-US"/>
              </w:rPr>
              <w:t>Fire protection;</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VII.</w:t>
            </w:r>
            <w:r w:rsidRPr="00076D0D">
              <w:rPr>
                <w:rFonts w:ascii="Verdana" w:hAnsi="Verdana"/>
                <w:b/>
                <w:sz w:val="16"/>
                <w:szCs w:val="16"/>
                <w:lang w:val="es-MX"/>
              </w:rPr>
              <w:tab/>
            </w:r>
            <w:r w:rsidRPr="00076D0D">
              <w:rPr>
                <w:rFonts w:ascii="Verdana" w:hAnsi="Verdana"/>
                <w:sz w:val="16"/>
                <w:szCs w:val="16"/>
                <w:lang w:val="es-MX"/>
              </w:rPr>
              <w:t>Equipo de seguridad;</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VII. </w:t>
            </w:r>
            <w:r w:rsidRPr="00467684">
              <w:rPr>
                <w:rFonts w:ascii="Verdana" w:hAnsi="Verdana"/>
                <w:sz w:val="16"/>
                <w:szCs w:val="16"/>
                <w:lang w:val="en-US"/>
              </w:rPr>
              <w:t>Safety equipment;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VIII.</w:t>
            </w:r>
            <w:r w:rsidRPr="00076D0D">
              <w:rPr>
                <w:rFonts w:ascii="Verdana" w:hAnsi="Verdana"/>
                <w:b/>
                <w:sz w:val="16"/>
                <w:szCs w:val="16"/>
                <w:lang w:val="es-MX"/>
              </w:rPr>
              <w:tab/>
            </w:r>
            <w:r w:rsidRPr="00076D0D">
              <w:rPr>
                <w:rFonts w:ascii="Verdana" w:hAnsi="Verdana"/>
                <w:sz w:val="16"/>
                <w:szCs w:val="16"/>
                <w:lang w:val="es-MX"/>
              </w:rPr>
              <w:t>Prevención de la contaminación por hidrocarburos;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VIII. </w:t>
            </w:r>
            <w:r w:rsidRPr="00467684">
              <w:rPr>
                <w:rFonts w:ascii="Verdana" w:hAnsi="Verdana"/>
                <w:sz w:val="16"/>
                <w:szCs w:val="16"/>
                <w:lang w:val="en-US"/>
              </w:rPr>
              <w:t xml:space="preserve">Prevention of </w:t>
            </w:r>
            <w:r>
              <w:rPr>
                <w:rFonts w:ascii="Verdana" w:hAnsi="Verdana"/>
                <w:sz w:val="16"/>
                <w:szCs w:val="16"/>
                <w:lang w:val="en-US"/>
              </w:rPr>
              <w:t>contamination by hydrocarbons</w:t>
            </w:r>
            <w:r w:rsidRPr="00467684">
              <w:rPr>
                <w:rFonts w:ascii="Verdana" w:hAnsi="Verdana"/>
                <w:sz w:val="16"/>
                <w:szCs w:val="16"/>
                <w:lang w:val="en-US"/>
              </w:rPr>
              <w: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IX.</w:t>
            </w:r>
            <w:r w:rsidRPr="00076D0D">
              <w:rPr>
                <w:rFonts w:ascii="Verdana" w:hAnsi="Verdana"/>
                <w:b/>
                <w:sz w:val="16"/>
                <w:szCs w:val="16"/>
                <w:lang w:val="es-MX"/>
              </w:rPr>
              <w:tab/>
            </w:r>
            <w:r w:rsidRPr="00076D0D">
              <w:rPr>
                <w:rFonts w:ascii="Verdana" w:hAnsi="Verdana"/>
                <w:sz w:val="16"/>
                <w:szCs w:val="16"/>
                <w:lang w:val="es-MX"/>
              </w:rPr>
              <w:t>Prevención de la contaminación por sustancias nocivas líquidas;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IX. </w:t>
            </w:r>
            <w:r w:rsidRPr="00467684">
              <w:rPr>
                <w:rFonts w:ascii="Verdana" w:hAnsi="Verdana"/>
                <w:sz w:val="16"/>
                <w:szCs w:val="16"/>
                <w:lang w:val="en-US"/>
              </w:rPr>
              <w:t xml:space="preserve">Prevention of contamination by </w:t>
            </w:r>
            <w:r>
              <w:rPr>
                <w:rFonts w:ascii="Verdana" w:hAnsi="Verdana"/>
                <w:sz w:val="16"/>
                <w:szCs w:val="16"/>
                <w:lang w:val="en-US"/>
              </w:rPr>
              <w:t>noxious</w:t>
            </w:r>
            <w:r w:rsidRPr="00467684">
              <w:rPr>
                <w:rFonts w:ascii="Verdana" w:hAnsi="Verdana"/>
                <w:sz w:val="16"/>
                <w:szCs w:val="16"/>
                <w:lang w:val="en-US"/>
              </w:rPr>
              <w:t xml:space="preserve"> liquid substances;</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X.</w:t>
            </w:r>
            <w:r w:rsidRPr="00076D0D">
              <w:rPr>
                <w:rFonts w:ascii="Verdana" w:hAnsi="Verdana"/>
                <w:b/>
                <w:sz w:val="16"/>
                <w:szCs w:val="16"/>
                <w:lang w:val="es-MX"/>
              </w:rPr>
              <w:tab/>
            </w:r>
            <w:r w:rsidRPr="00076D0D">
              <w:rPr>
                <w:rFonts w:ascii="Verdana" w:hAnsi="Verdana"/>
                <w:sz w:val="16"/>
                <w:szCs w:val="16"/>
                <w:lang w:val="es-MX"/>
              </w:rPr>
              <w:t>Equipo radioeléctrico;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X. </w:t>
            </w:r>
            <w:r w:rsidRPr="00467684">
              <w:rPr>
                <w:rFonts w:ascii="Verdana" w:hAnsi="Verdana"/>
                <w:sz w:val="16"/>
                <w:szCs w:val="16"/>
                <w:lang w:val="en-US"/>
              </w:rPr>
              <w:t>Radio equipment;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XI.</w:t>
            </w:r>
            <w:r w:rsidRPr="00076D0D">
              <w:rPr>
                <w:rFonts w:ascii="Verdana" w:hAnsi="Verdana"/>
                <w:b/>
                <w:sz w:val="16"/>
                <w:szCs w:val="16"/>
                <w:lang w:val="es-MX"/>
              </w:rPr>
              <w:tab/>
            </w:r>
            <w:r w:rsidRPr="00076D0D">
              <w:rPr>
                <w:rFonts w:ascii="Verdana" w:hAnsi="Verdana"/>
                <w:sz w:val="16"/>
                <w:szCs w:val="16"/>
                <w:lang w:val="es-MX"/>
              </w:rPr>
              <w:t>Transporte a granel de productos químicos;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XI. </w:t>
            </w:r>
            <w:r w:rsidRPr="00467684">
              <w:rPr>
                <w:rFonts w:ascii="Verdana" w:hAnsi="Verdana"/>
                <w:sz w:val="16"/>
                <w:szCs w:val="16"/>
                <w:lang w:val="en-US"/>
              </w:rPr>
              <w:t>Bulk transportation of chemicals;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XII.</w:t>
            </w:r>
            <w:r w:rsidRPr="00076D0D">
              <w:rPr>
                <w:rFonts w:ascii="Verdana" w:hAnsi="Verdana"/>
                <w:b/>
                <w:sz w:val="16"/>
                <w:szCs w:val="16"/>
                <w:lang w:val="es-MX"/>
              </w:rPr>
              <w:tab/>
            </w:r>
            <w:r w:rsidRPr="00076D0D">
              <w:rPr>
                <w:rFonts w:ascii="Verdana" w:hAnsi="Verdana"/>
                <w:sz w:val="16"/>
                <w:szCs w:val="16"/>
                <w:lang w:val="es-MX"/>
              </w:rPr>
              <w:t>Transporte a granel de gases licuados;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XII. </w:t>
            </w:r>
            <w:r w:rsidRPr="00467684">
              <w:rPr>
                <w:rFonts w:ascii="Verdana" w:hAnsi="Verdana"/>
                <w:sz w:val="16"/>
                <w:szCs w:val="16"/>
                <w:lang w:val="en-US"/>
              </w:rPr>
              <w:t>Bulk transportation of liquefied gases;</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XIII.</w:t>
            </w:r>
            <w:r w:rsidRPr="00076D0D">
              <w:rPr>
                <w:rFonts w:ascii="Verdana" w:hAnsi="Verdana"/>
                <w:b/>
                <w:sz w:val="16"/>
                <w:szCs w:val="16"/>
                <w:lang w:val="es-MX"/>
              </w:rPr>
              <w:tab/>
            </w:r>
            <w:r w:rsidRPr="00076D0D">
              <w:rPr>
                <w:rFonts w:ascii="Verdana" w:hAnsi="Verdana"/>
                <w:sz w:val="16"/>
                <w:szCs w:val="16"/>
                <w:lang w:val="es-MX"/>
              </w:rPr>
              <w:t>Seguridad de las embarcaciones pesqueras;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XIII. </w:t>
            </w:r>
            <w:r w:rsidRPr="00467684">
              <w:rPr>
                <w:rFonts w:ascii="Verdana" w:hAnsi="Verdana"/>
                <w:sz w:val="16"/>
                <w:szCs w:val="16"/>
                <w:lang w:val="en-US"/>
              </w:rPr>
              <w:t>Fishing vessel safety;</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XIV.</w:t>
            </w:r>
            <w:r w:rsidRPr="00076D0D">
              <w:rPr>
                <w:rFonts w:ascii="Verdana" w:hAnsi="Verdana"/>
                <w:b/>
                <w:sz w:val="16"/>
                <w:szCs w:val="16"/>
                <w:lang w:val="es-MX"/>
              </w:rPr>
              <w:tab/>
            </w:r>
            <w:r w:rsidRPr="00076D0D">
              <w:rPr>
                <w:rFonts w:ascii="Verdana" w:hAnsi="Verdana"/>
                <w:sz w:val="16"/>
                <w:szCs w:val="16"/>
                <w:lang w:val="es-MX"/>
              </w:rPr>
              <w:t>Artefactos Navales de operación mar adentro, y</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XIV. </w:t>
            </w:r>
            <w:r w:rsidRPr="00467684">
              <w:rPr>
                <w:rFonts w:ascii="Verdana" w:hAnsi="Verdana"/>
                <w:sz w:val="16"/>
                <w:szCs w:val="16"/>
                <w:lang w:val="en-US"/>
              </w:rPr>
              <w:t>Offshore operation naval artifacts, and</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XV.</w:t>
            </w:r>
            <w:r w:rsidRPr="00076D0D">
              <w:rPr>
                <w:rFonts w:ascii="Verdana" w:hAnsi="Verdana"/>
                <w:b/>
                <w:sz w:val="16"/>
                <w:szCs w:val="16"/>
                <w:lang w:val="es-MX"/>
              </w:rPr>
              <w:tab/>
            </w:r>
            <w:r w:rsidRPr="00076D0D">
              <w:rPr>
                <w:rFonts w:ascii="Verdana" w:hAnsi="Verdana"/>
                <w:sz w:val="16"/>
                <w:szCs w:val="16"/>
                <w:lang w:val="es-MX"/>
              </w:rPr>
              <w:t>Construcción y reparación naval.</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XV. </w:t>
            </w:r>
            <w:r w:rsidRPr="00467684">
              <w:rPr>
                <w:rFonts w:ascii="Verdana" w:hAnsi="Verdana"/>
                <w:sz w:val="16"/>
                <w:szCs w:val="16"/>
                <w:lang w:val="en-US"/>
              </w:rPr>
              <w:t>Shipbuilding and repair.</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sz w:val="16"/>
                <w:szCs w:val="16"/>
                <w:lang w:val="es-MX"/>
              </w:rPr>
              <w:t>Cada una de las especialidades anotadas, cubrirán las actividades a desarrollar en cumplimiento de normas oficiales mexicanas, disposiciones emanadas de Resoluciones de Asamblea de la O.M.I. vigentes y demás aplicables en cada caso.</w:t>
            </w:r>
          </w:p>
        </w:tc>
        <w:tc>
          <w:tcPr>
            <w:tcW w:w="4675" w:type="dxa"/>
          </w:tcPr>
          <w:p w:rsidR="007D18F9" w:rsidRPr="00467684" w:rsidRDefault="007D18F9" w:rsidP="007D18F9">
            <w:pPr>
              <w:spacing w:after="101" w:line="220" w:lineRule="atLeast"/>
              <w:jc w:val="both"/>
              <w:rPr>
                <w:lang w:val="en-US"/>
              </w:rPr>
            </w:pPr>
            <w:r w:rsidRPr="00467684">
              <w:rPr>
                <w:rFonts w:ascii="Verdana" w:hAnsi="Verdana"/>
                <w:sz w:val="16"/>
                <w:szCs w:val="16"/>
                <w:lang w:val="en-US"/>
              </w:rPr>
              <w:t xml:space="preserve">Each of the annotated specialties will cover the activities to be carried out in compliance with </w:t>
            </w:r>
            <w:r>
              <w:rPr>
                <w:rFonts w:ascii="Verdana" w:hAnsi="Verdana"/>
                <w:sz w:val="16"/>
                <w:szCs w:val="16"/>
                <w:lang w:val="en-US"/>
              </w:rPr>
              <w:t>Official Mexican Standards</w:t>
            </w:r>
            <w:r w:rsidRPr="00467684">
              <w:rPr>
                <w:rFonts w:ascii="Verdana" w:hAnsi="Verdana"/>
                <w:sz w:val="16"/>
                <w:szCs w:val="16"/>
                <w:lang w:val="en-US"/>
              </w:rPr>
              <w:t>, provisions emanating from current IMO Assembly Resolutions and others applicable in each case.</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Artículo 30.-</w:t>
            </w:r>
            <w:r w:rsidRPr="00076D0D">
              <w:rPr>
                <w:rFonts w:ascii="Verdana" w:hAnsi="Verdana"/>
                <w:sz w:val="16"/>
                <w:szCs w:val="16"/>
                <w:lang w:val="es-MX"/>
              </w:rPr>
              <w:t xml:space="preserve"> Será decisión del armador, propietario o naviero aceptar los servicios del Inspector Naval Privado, de las personas morales mexicanas o de las sociedades clasificadoras, debidamente aprobadas, pagando la tarifa que convengan entre ellos.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Article 30.- </w:t>
            </w:r>
            <w:r w:rsidRPr="00467684">
              <w:rPr>
                <w:rFonts w:ascii="Verdana" w:hAnsi="Verdana"/>
                <w:sz w:val="16"/>
                <w:szCs w:val="16"/>
                <w:lang w:val="en-US"/>
              </w:rPr>
              <w:t xml:space="preserve">It will be the decision of the shipowner, owner or shipping company to accept the services of the Private Naval Inspector, of the Mexican </w:t>
            </w:r>
            <w:r>
              <w:rPr>
                <w:rFonts w:ascii="Verdana" w:hAnsi="Verdana"/>
                <w:sz w:val="16"/>
                <w:szCs w:val="16"/>
                <w:lang w:val="en-US"/>
              </w:rPr>
              <w:t>companies</w:t>
            </w:r>
            <w:r w:rsidRPr="00467684">
              <w:rPr>
                <w:rFonts w:ascii="Verdana" w:hAnsi="Verdana"/>
                <w:sz w:val="16"/>
                <w:szCs w:val="16"/>
                <w:lang w:val="en-US"/>
              </w:rPr>
              <w:t xml:space="preserve"> or of the classifying companies, duly approved, paying the fee agreed upon between them.</w:t>
            </w:r>
          </w:p>
        </w:tc>
      </w:tr>
      <w:tr w:rsidR="007D18F9" w:rsidRPr="00076D0D" w:rsidTr="00076D0D">
        <w:tc>
          <w:tcPr>
            <w:tcW w:w="4675" w:type="dxa"/>
          </w:tcPr>
          <w:p w:rsidR="007D18F9" w:rsidRDefault="007D18F9" w:rsidP="007D18F9">
            <w:pPr>
              <w:pStyle w:val="TextoCar"/>
              <w:spacing w:line="220" w:lineRule="exact"/>
              <w:ind w:firstLine="0"/>
              <w:jc w:val="center"/>
              <w:rPr>
                <w:rFonts w:ascii="Verdana" w:hAnsi="Verdana"/>
                <w:b/>
                <w:sz w:val="16"/>
                <w:szCs w:val="16"/>
                <w:lang w:val="es-MX"/>
              </w:rPr>
            </w:pPr>
            <w:r w:rsidRPr="00076D0D">
              <w:rPr>
                <w:rFonts w:ascii="Verdana" w:hAnsi="Verdana"/>
                <w:b/>
                <w:sz w:val="16"/>
                <w:szCs w:val="16"/>
                <w:lang w:val="es-MX"/>
              </w:rPr>
              <w:t xml:space="preserve">TÍTULO CUARTO </w:t>
            </w:r>
          </w:p>
          <w:p w:rsidR="007D18F9" w:rsidRPr="00076D0D" w:rsidRDefault="007D18F9" w:rsidP="007D18F9">
            <w:pPr>
              <w:pStyle w:val="TextoCar"/>
              <w:spacing w:line="220" w:lineRule="exact"/>
              <w:ind w:firstLine="0"/>
              <w:jc w:val="center"/>
              <w:rPr>
                <w:rFonts w:ascii="Verdana" w:hAnsi="Verdana"/>
                <w:b/>
                <w:sz w:val="16"/>
                <w:szCs w:val="16"/>
                <w:lang w:val="es-MX"/>
              </w:rPr>
            </w:pPr>
            <w:r w:rsidRPr="00076D0D">
              <w:rPr>
                <w:rFonts w:ascii="Verdana" w:hAnsi="Verdana"/>
                <w:b/>
                <w:sz w:val="16"/>
                <w:szCs w:val="16"/>
                <w:lang w:val="es-MX"/>
              </w:rPr>
              <w:t>DE LA CONSTRUCCIÓN NAVAL</w:t>
            </w:r>
          </w:p>
        </w:tc>
        <w:tc>
          <w:tcPr>
            <w:tcW w:w="4675" w:type="dxa"/>
          </w:tcPr>
          <w:p w:rsidR="007D18F9" w:rsidRDefault="007D18F9" w:rsidP="007D18F9">
            <w:pPr>
              <w:spacing w:after="101" w:line="220" w:lineRule="atLeast"/>
              <w:jc w:val="center"/>
              <w:rPr>
                <w:rFonts w:ascii="Verdana" w:hAnsi="Verdana"/>
                <w:b/>
                <w:bCs/>
                <w:sz w:val="16"/>
                <w:szCs w:val="16"/>
                <w:lang w:val="en-US"/>
              </w:rPr>
            </w:pPr>
            <w:r w:rsidRPr="00467684">
              <w:rPr>
                <w:rFonts w:ascii="Verdana" w:hAnsi="Verdana"/>
                <w:b/>
                <w:bCs/>
                <w:sz w:val="16"/>
                <w:szCs w:val="16"/>
                <w:lang w:val="en-US"/>
              </w:rPr>
              <w:t xml:space="preserve">FOURTH TITLE </w:t>
            </w:r>
          </w:p>
          <w:p w:rsidR="007D18F9" w:rsidRPr="00467684" w:rsidRDefault="007D18F9" w:rsidP="007D18F9">
            <w:pPr>
              <w:spacing w:after="101" w:line="220" w:lineRule="atLeast"/>
              <w:jc w:val="center"/>
              <w:rPr>
                <w:lang w:val="en-US"/>
              </w:rPr>
            </w:pPr>
            <w:r w:rsidRPr="00467684">
              <w:rPr>
                <w:rFonts w:ascii="Verdana" w:hAnsi="Verdana"/>
                <w:b/>
                <w:bCs/>
                <w:sz w:val="16"/>
                <w:szCs w:val="16"/>
                <w:lang w:val="en-US"/>
              </w:rPr>
              <w:t>NAVAL CONSTRUCTION</w:t>
            </w:r>
          </w:p>
        </w:tc>
      </w:tr>
      <w:tr w:rsidR="007D18F9" w:rsidRPr="00331A72" w:rsidTr="00076D0D">
        <w:tc>
          <w:tcPr>
            <w:tcW w:w="4675" w:type="dxa"/>
          </w:tcPr>
          <w:p w:rsidR="007D18F9" w:rsidRDefault="007D18F9" w:rsidP="007D18F9">
            <w:pPr>
              <w:pStyle w:val="TextoCar"/>
              <w:spacing w:line="220" w:lineRule="exact"/>
              <w:ind w:firstLine="0"/>
              <w:jc w:val="center"/>
              <w:rPr>
                <w:rFonts w:ascii="Verdana" w:hAnsi="Verdana"/>
                <w:b/>
                <w:sz w:val="16"/>
                <w:szCs w:val="16"/>
                <w:lang w:val="es-MX"/>
              </w:rPr>
            </w:pPr>
            <w:r w:rsidRPr="00076D0D">
              <w:rPr>
                <w:rFonts w:ascii="Verdana" w:hAnsi="Verdana"/>
                <w:b/>
                <w:sz w:val="16"/>
                <w:szCs w:val="16"/>
                <w:lang w:val="es-MX"/>
              </w:rPr>
              <w:t xml:space="preserve">CAPÍTULO I </w:t>
            </w:r>
          </w:p>
          <w:p w:rsidR="007D18F9" w:rsidRPr="00076D0D" w:rsidRDefault="007D18F9" w:rsidP="007D18F9">
            <w:pPr>
              <w:pStyle w:val="TextoCar"/>
              <w:spacing w:line="220" w:lineRule="exact"/>
              <w:ind w:firstLine="0"/>
              <w:jc w:val="center"/>
              <w:rPr>
                <w:rFonts w:ascii="Verdana" w:hAnsi="Verdana"/>
                <w:b/>
                <w:sz w:val="16"/>
                <w:szCs w:val="16"/>
                <w:lang w:val="es-MX"/>
              </w:rPr>
            </w:pPr>
            <w:r w:rsidRPr="00076D0D">
              <w:rPr>
                <w:rFonts w:ascii="Verdana" w:hAnsi="Verdana"/>
                <w:b/>
                <w:sz w:val="16"/>
                <w:szCs w:val="16"/>
                <w:lang w:val="es-MX"/>
              </w:rPr>
              <w:t>GENERALIDADES</w:t>
            </w:r>
          </w:p>
        </w:tc>
        <w:tc>
          <w:tcPr>
            <w:tcW w:w="4675" w:type="dxa"/>
          </w:tcPr>
          <w:p w:rsidR="007D18F9" w:rsidRDefault="007D18F9" w:rsidP="007D18F9">
            <w:pPr>
              <w:spacing w:after="101" w:line="220" w:lineRule="atLeast"/>
              <w:jc w:val="center"/>
              <w:rPr>
                <w:rFonts w:ascii="Verdana" w:hAnsi="Verdana"/>
                <w:b/>
                <w:bCs/>
                <w:sz w:val="16"/>
                <w:szCs w:val="16"/>
                <w:lang w:val="en-US"/>
              </w:rPr>
            </w:pPr>
            <w:r w:rsidRPr="00467684">
              <w:rPr>
                <w:rFonts w:ascii="Verdana" w:hAnsi="Verdana"/>
                <w:b/>
                <w:bCs/>
                <w:sz w:val="16"/>
                <w:szCs w:val="16"/>
                <w:lang w:val="en-US"/>
              </w:rPr>
              <w:t>CHAPTER I</w:t>
            </w:r>
          </w:p>
          <w:p w:rsidR="007D18F9" w:rsidRPr="00467684" w:rsidRDefault="007D18F9" w:rsidP="007D18F9">
            <w:pPr>
              <w:spacing w:after="101" w:line="220" w:lineRule="atLeast"/>
              <w:jc w:val="center"/>
              <w:rPr>
                <w:lang w:val="en-US"/>
              </w:rPr>
            </w:pPr>
            <w:r w:rsidRPr="00467684">
              <w:rPr>
                <w:rFonts w:ascii="Verdana" w:hAnsi="Verdana"/>
                <w:b/>
                <w:bCs/>
                <w:sz w:val="16"/>
                <w:szCs w:val="16"/>
                <w:lang w:val="en-US"/>
              </w:rPr>
              <w:t xml:space="preserve"> GENERAL</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Artículo 31.-</w:t>
            </w:r>
            <w:r w:rsidRPr="00076D0D">
              <w:rPr>
                <w:rFonts w:ascii="Verdana" w:hAnsi="Verdana"/>
                <w:sz w:val="16"/>
                <w:szCs w:val="16"/>
                <w:lang w:val="es-MX"/>
              </w:rPr>
              <w:t xml:space="preserve"> Toda embarcación o artefacto naval mexicano que se pretenda construir en el país, deberá contar con el proyecto previamente aprobado por la</w:t>
            </w:r>
            <w:r w:rsidRPr="00076D0D">
              <w:rPr>
                <w:rFonts w:ascii="Verdana" w:hAnsi="Verdana"/>
                <w:b/>
                <w:sz w:val="16"/>
                <w:szCs w:val="16"/>
                <w:lang w:val="es-MX"/>
              </w:rPr>
              <w:t xml:space="preserve"> </w:t>
            </w:r>
            <w:r w:rsidRPr="00076D0D">
              <w:rPr>
                <w:rFonts w:ascii="Verdana" w:hAnsi="Verdana"/>
                <w:sz w:val="16"/>
                <w:szCs w:val="16"/>
                <w:lang w:val="es-MX"/>
              </w:rPr>
              <w:t>Secretaría, que se elabore para tal efecto, el cual contendrá los planos y especificaciones de construcción.</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Article 31.- </w:t>
            </w:r>
            <w:r w:rsidRPr="00467684">
              <w:rPr>
                <w:rFonts w:ascii="Verdana" w:hAnsi="Verdana"/>
                <w:sz w:val="16"/>
                <w:szCs w:val="16"/>
                <w:lang w:val="en-US"/>
              </w:rPr>
              <w:t xml:space="preserve">All Mexican </w:t>
            </w:r>
            <w:r>
              <w:rPr>
                <w:rFonts w:ascii="Verdana" w:hAnsi="Verdana"/>
                <w:sz w:val="16"/>
                <w:szCs w:val="16"/>
                <w:lang w:val="en-US"/>
              </w:rPr>
              <w:t>naval vessels or artifacts</w:t>
            </w:r>
            <w:r w:rsidRPr="00467684">
              <w:rPr>
                <w:rFonts w:ascii="Verdana" w:hAnsi="Verdana"/>
                <w:sz w:val="16"/>
                <w:szCs w:val="16"/>
                <w:lang w:val="en-US"/>
              </w:rPr>
              <w:t xml:space="preserve"> that are intended to be built in the country must have the project previously approved by the </w:t>
            </w:r>
            <w:r>
              <w:rPr>
                <w:rFonts w:ascii="Verdana" w:hAnsi="Verdana"/>
                <w:sz w:val="16"/>
                <w:szCs w:val="16"/>
                <w:lang w:val="en-US"/>
              </w:rPr>
              <w:t>Secretary</w:t>
            </w:r>
            <w:r w:rsidRPr="00467684">
              <w:rPr>
                <w:rFonts w:ascii="Verdana" w:hAnsi="Verdana"/>
                <w:sz w:val="16"/>
                <w:szCs w:val="16"/>
                <w:lang w:val="en-US"/>
              </w:rPr>
              <w:t>, which is prepared for this purpose, which will contain the construction plans and specifications.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Artículo 32.-</w:t>
            </w:r>
            <w:r w:rsidRPr="00076D0D">
              <w:rPr>
                <w:rFonts w:ascii="Verdana" w:hAnsi="Verdana"/>
                <w:sz w:val="16"/>
                <w:szCs w:val="16"/>
                <w:lang w:val="es-MX"/>
              </w:rPr>
              <w:t xml:space="preserve"> Los armadores deberán presentar en triplicado, las especificaciones de construcción, junto con los planos que a continuación se indican:</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Article 32.- </w:t>
            </w:r>
            <w:r w:rsidRPr="00467684">
              <w:rPr>
                <w:rFonts w:ascii="Verdana" w:hAnsi="Verdana"/>
                <w:sz w:val="16"/>
                <w:szCs w:val="16"/>
                <w:lang w:val="en-US"/>
              </w:rPr>
              <w:t>Shipowners must submit in triplicate the construction specifications, together with the plans indicated below:</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w:t>
            </w:r>
            <w:r w:rsidRPr="00076D0D">
              <w:rPr>
                <w:rFonts w:ascii="Verdana" w:hAnsi="Verdana"/>
                <w:b/>
                <w:sz w:val="16"/>
                <w:szCs w:val="16"/>
                <w:lang w:val="es-MX"/>
              </w:rPr>
              <w:tab/>
            </w:r>
            <w:r w:rsidRPr="00076D0D">
              <w:rPr>
                <w:rFonts w:ascii="Verdana" w:hAnsi="Verdana"/>
                <w:sz w:val="16"/>
                <w:szCs w:val="16"/>
                <w:lang w:val="es-MX"/>
              </w:rPr>
              <w:t>Embarcaciones de eslora igual o mayor de 12 metros: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 </w:t>
            </w:r>
            <w:r w:rsidRPr="00467684">
              <w:rPr>
                <w:rFonts w:ascii="Verdana" w:hAnsi="Verdana"/>
                <w:sz w:val="16"/>
                <w:szCs w:val="16"/>
                <w:lang w:val="en-US"/>
              </w:rPr>
              <w:t>Boats of length equal to or greater than 12 meters:</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b/>
                <w:sz w:val="16"/>
                <w:szCs w:val="16"/>
                <w:lang w:val="es-MX"/>
              </w:rPr>
              <w:tab/>
            </w:r>
            <w:r w:rsidRPr="00076D0D">
              <w:rPr>
                <w:rFonts w:ascii="Verdana" w:hAnsi="Verdana"/>
                <w:sz w:val="16"/>
                <w:szCs w:val="16"/>
                <w:lang w:val="es-MX"/>
              </w:rPr>
              <w:t>Líneas de forma;</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 </w:t>
            </w:r>
            <w:r w:rsidRPr="00467684">
              <w:rPr>
                <w:rFonts w:ascii="Verdana" w:hAnsi="Verdana"/>
                <w:sz w:val="16"/>
                <w:szCs w:val="16"/>
                <w:lang w:val="en-US"/>
              </w:rPr>
              <w:t>Shape lines;</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b/>
                <w:sz w:val="16"/>
                <w:szCs w:val="16"/>
                <w:lang w:val="es-MX"/>
              </w:rPr>
              <w:tab/>
            </w:r>
            <w:r w:rsidRPr="00076D0D">
              <w:rPr>
                <w:rFonts w:ascii="Verdana" w:hAnsi="Verdana"/>
                <w:sz w:val="16"/>
                <w:szCs w:val="16"/>
                <w:lang w:val="es-MX"/>
              </w:rPr>
              <w:t>Curvas hidrostáticas;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b) </w:t>
            </w:r>
            <w:r w:rsidRPr="00467684">
              <w:rPr>
                <w:rFonts w:ascii="Verdana" w:hAnsi="Verdana"/>
                <w:sz w:val="16"/>
                <w:szCs w:val="16"/>
                <w:lang w:val="en-US"/>
              </w:rPr>
              <w:t>Hydrostatic curves;</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c)</w:t>
            </w:r>
            <w:r w:rsidRPr="00076D0D">
              <w:rPr>
                <w:rFonts w:ascii="Verdana" w:hAnsi="Verdana"/>
                <w:b/>
                <w:sz w:val="16"/>
                <w:szCs w:val="16"/>
                <w:lang w:val="es-MX"/>
              </w:rPr>
              <w:tab/>
            </w:r>
            <w:r w:rsidRPr="00076D0D">
              <w:rPr>
                <w:rFonts w:ascii="Verdana" w:hAnsi="Verdana"/>
                <w:sz w:val="16"/>
                <w:szCs w:val="16"/>
                <w:lang w:val="es-MX"/>
              </w:rPr>
              <w:t>Curvas cruzadas de estabilidad;</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c) </w:t>
            </w:r>
            <w:r w:rsidRPr="00467684">
              <w:rPr>
                <w:rFonts w:ascii="Verdana" w:hAnsi="Verdana"/>
                <w:sz w:val="16"/>
                <w:szCs w:val="16"/>
                <w:lang w:val="en-US"/>
              </w:rPr>
              <w:t>Cross stability curves;</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d)</w:t>
            </w:r>
            <w:r w:rsidRPr="00076D0D">
              <w:rPr>
                <w:rFonts w:ascii="Verdana" w:hAnsi="Verdana"/>
                <w:b/>
                <w:sz w:val="16"/>
                <w:szCs w:val="16"/>
                <w:lang w:val="es-MX"/>
              </w:rPr>
              <w:tab/>
            </w:r>
            <w:r w:rsidRPr="00076D0D">
              <w:rPr>
                <w:rFonts w:ascii="Verdana" w:hAnsi="Verdana"/>
                <w:sz w:val="16"/>
                <w:szCs w:val="16"/>
                <w:lang w:val="es-MX"/>
              </w:rPr>
              <w:t>Arreglo general;</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d) </w:t>
            </w:r>
            <w:r w:rsidRPr="00467684">
              <w:rPr>
                <w:rFonts w:ascii="Verdana" w:hAnsi="Verdana"/>
                <w:sz w:val="16"/>
                <w:szCs w:val="16"/>
                <w:lang w:val="en-US"/>
              </w:rPr>
              <w:t>General arrangement;</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e)</w:t>
            </w:r>
            <w:r w:rsidRPr="00076D0D">
              <w:rPr>
                <w:rFonts w:ascii="Verdana" w:hAnsi="Verdana"/>
                <w:b/>
                <w:sz w:val="16"/>
                <w:szCs w:val="16"/>
                <w:lang w:val="es-MX"/>
              </w:rPr>
              <w:tab/>
            </w:r>
            <w:r w:rsidRPr="00076D0D">
              <w:rPr>
                <w:rFonts w:ascii="Verdana" w:hAnsi="Verdana"/>
                <w:sz w:val="16"/>
                <w:szCs w:val="16"/>
                <w:lang w:val="es-MX"/>
              </w:rPr>
              <w:t>Perfil exterior;</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e) </w:t>
            </w:r>
            <w:r w:rsidRPr="00467684">
              <w:rPr>
                <w:rFonts w:ascii="Verdana" w:hAnsi="Verdana"/>
                <w:sz w:val="16"/>
                <w:szCs w:val="16"/>
                <w:lang w:val="en-US"/>
              </w:rPr>
              <w:t>External profile;</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f)</w:t>
            </w:r>
            <w:r w:rsidRPr="00076D0D">
              <w:rPr>
                <w:rFonts w:ascii="Verdana" w:hAnsi="Verdana"/>
                <w:b/>
                <w:sz w:val="16"/>
                <w:szCs w:val="16"/>
                <w:lang w:val="es-MX"/>
              </w:rPr>
              <w:tab/>
            </w:r>
            <w:r w:rsidRPr="00076D0D">
              <w:rPr>
                <w:rFonts w:ascii="Verdana" w:hAnsi="Verdana"/>
                <w:sz w:val="16"/>
                <w:szCs w:val="16"/>
                <w:lang w:val="es-MX"/>
              </w:rPr>
              <w:t>Perfil interior;</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f) </w:t>
            </w:r>
            <w:r w:rsidRPr="00467684">
              <w:rPr>
                <w:rFonts w:ascii="Verdana" w:hAnsi="Verdana"/>
                <w:sz w:val="16"/>
                <w:szCs w:val="16"/>
                <w:lang w:val="en-US"/>
              </w:rPr>
              <w:t>Internal profile;</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g)</w:t>
            </w:r>
            <w:r w:rsidRPr="00076D0D">
              <w:rPr>
                <w:rFonts w:ascii="Verdana" w:hAnsi="Verdana"/>
                <w:b/>
                <w:sz w:val="16"/>
                <w:szCs w:val="16"/>
                <w:lang w:val="es-MX"/>
              </w:rPr>
              <w:tab/>
            </w:r>
            <w:r w:rsidRPr="00076D0D">
              <w:rPr>
                <w:rFonts w:ascii="Verdana" w:hAnsi="Verdana"/>
                <w:sz w:val="16"/>
                <w:szCs w:val="16"/>
                <w:lang w:val="es-MX"/>
              </w:rPr>
              <w:t>Cuaderna maestra y secciones típicas;</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g) </w:t>
            </w:r>
            <w:r w:rsidRPr="00467684">
              <w:rPr>
                <w:rFonts w:ascii="Verdana" w:hAnsi="Verdana"/>
                <w:sz w:val="16"/>
                <w:szCs w:val="16"/>
                <w:lang w:val="en-US"/>
              </w:rPr>
              <w:t>Master notebook and typical sections;</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lastRenderedPageBreak/>
              <w:t>h)</w:t>
            </w:r>
            <w:r w:rsidRPr="00076D0D">
              <w:rPr>
                <w:rFonts w:ascii="Verdana" w:hAnsi="Verdana"/>
                <w:b/>
                <w:sz w:val="16"/>
                <w:szCs w:val="16"/>
                <w:lang w:val="es-MX"/>
              </w:rPr>
              <w:tab/>
            </w:r>
            <w:r w:rsidRPr="00076D0D">
              <w:rPr>
                <w:rFonts w:ascii="Verdana" w:hAnsi="Verdana"/>
                <w:sz w:val="16"/>
                <w:szCs w:val="16"/>
                <w:lang w:val="es-MX"/>
              </w:rPr>
              <w:t>Expansión del casco;</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h) </w:t>
            </w:r>
            <w:r w:rsidRPr="00467684">
              <w:rPr>
                <w:rFonts w:ascii="Verdana" w:hAnsi="Verdana"/>
                <w:sz w:val="16"/>
                <w:szCs w:val="16"/>
                <w:lang w:val="en-US"/>
              </w:rPr>
              <w:t>Hull expansion;</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i)</w:t>
            </w:r>
            <w:r w:rsidRPr="00076D0D">
              <w:rPr>
                <w:rFonts w:ascii="Verdana" w:hAnsi="Verdana"/>
                <w:b/>
                <w:sz w:val="16"/>
                <w:szCs w:val="16"/>
                <w:lang w:val="es-MX"/>
              </w:rPr>
              <w:tab/>
            </w:r>
            <w:r w:rsidRPr="00076D0D">
              <w:rPr>
                <w:rFonts w:ascii="Verdana" w:hAnsi="Verdana"/>
                <w:sz w:val="16"/>
                <w:szCs w:val="16"/>
                <w:lang w:val="es-MX"/>
              </w:rPr>
              <w:t>Mamparos estancos incluyendo sus aberturas;</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i) </w:t>
            </w:r>
            <w:r w:rsidRPr="00467684">
              <w:rPr>
                <w:rFonts w:ascii="Verdana" w:hAnsi="Verdana"/>
                <w:sz w:val="16"/>
                <w:szCs w:val="16"/>
                <w:lang w:val="en-US"/>
              </w:rPr>
              <w:t>Watertight bulkheads including their openings;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j)</w:t>
            </w:r>
            <w:r w:rsidRPr="00076D0D">
              <w:rPr>
                <w:rFonts w:ascii="Verdana" w:hAnsi="Verdana"/>
                <w:b/>
                <w:sz w:val="16"/>
                <w:szCs w:val="16"/>
                <w:lang w:val="es-MX"/>
              </w:rPr>
              <w:tab/>
            </w:r>
            <w:r w:rsidRPr="00076D0D">
              <w:rPr>
                <w:rFonts w:ascii="Verdana" w:hAnsi="Verdana"/>
                <w:sz w:val="16"/>
                <w:szCs w:val="16"/>
                <w:lang w:val="es-MX"/>
              </w:rPr>
              <w:t>Distribución de la sala de máquinas;</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j) </w:t>
            </w:r>
            <w:r w:rsidRPr="00467684">
              <w:rPr>
                <w:rFonts w:ascii="Verdana" w:hAnsi="Verdana"/>
                <w:sz w:val="16"/>
                <w:szCs w:val="16"/>
                <w:lang w:val="en-US"/>
              </w:rPr>
              <w:t>Distribution of the engine room;</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k)</w:t>
            </w:r>
            <w:r w:rsidRPr="00076D0D">
              <w:rPr>
                <w:rFonts w:ascii="Verdana" w:hAnsi="Verdana"/>
                <w:b/>
                <w:sz w:val="16"/>
                <w:szCs w:val="16"/>
                <w:lang w:val="es-MX"/>
              </w:rPr>
              <w:tab/>
            </w:r>
            <w:r w:rsidRPr="00076D0D">
              <w:rPr>
                <w:rFonts w:ascii="Verdana" w:hAnsi="Verdana"/>
                <w:sz w:val="16"/>
                <w:szCs w:val="16"/>
                <w:lang w:val="es-MX"/>
              </w:rPr>
              <w:t>Sistemas de: achique de sentinas, lastre, contra incendio, combustible, sanitario y trasiego de mezclas oleosas;</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k) </w:t>
            </w:r>
            <w:r w:rsidRPr="00467684">
              <w:rPr>
                <w:rFonts w:ascii="Verdana" w:hAnsi="Verdana"/>
                <w:sz w:val="16"/>
                <w:szCs w:val="16"/>
                <w:lang w:val="en-US"/>
              </w:rPr>
              <w:t xml:space="preserve">Systems of: bilge </w:t>
            </w:r>
            <w:r>
              <w:rPr>
                <w:rFonts w:ascii="Verdana" w:hAnsi="Verdana"/>
                <w:sz w:val="16"/>
                <w:szCs w:val="16"/>
                <w:lang w:val="en-US"/>
              </w:rPr>
              <w:t>pumps</w:t>
            </w:r>
            <w:r w:rsidRPr="00467684">
              <w:rPr>
                <w:rFonts w:ascii="Verdana" w:hAnsi="Verdana"/>
                <w:sz w:val="16"/>
                <w:szCs w:val="16"/>
                <w:lang w:val="en-US"/>
              </w:rPr>
              <w:t>, ballast, fire, fuel, sanitary and transfer of oily mixtures;</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l)</w:t>
            </w:r>
            <w:r w:rsidRPr="00076D0D">
              <w:rPr>
                <w:rFonts w:ascii="Verdana" w:hAnsi="Verdana"/>
                <w:b/>
                <w:sz w:val="16"/>
                <w:szCs w:val="16"/>
                <w:lang w:val="es-MX"/>
              </w:rPr>
              <w:tab/>
            </w:r>
            <w:r w:rsidRPr="00076D0D">
              <w:rPr>
                <w:rFonts w:ascii="Verdana" w:hAnsi="Verdana"/>
                <w:sz w:val="16"/>
                <w:szCs w:val="16"/>
                <w:lang w:val="es-MX"/>
              </w:rPr>
              <w:t>Túneles y ejes;</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l) </w:t>
            </w:r>
            <w:r w:rsidRPr="00467684">
              <w:rPr>
                <w:rFonts w:ascii="Verdana" w:hAnsi="Verdana"/>
                <w:sz w:val="16"/>
                <w:szCs w:val="16"/>
                <w:lang w:val="en-US"/>
              </w:rPr>
              <w:t>Tunnels and axes;</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m)</w:t>
            </w:r>
            <w:r w:rsidRPr="00076D0D">
              <w:rPr>
                <w:rFonts w:ascii="Verdana" w:hAnsi="Verdana"/>
                <w:b/>
                <w:sz w:val="16"/>
                <w:szCs w:val="16"/>
                <w:lang w:val="es-MX"/>
              </w:rPr>
              <w:tab/>
            </w:r>
            <w:r w:rsidRPr="00076D0D">
              <w:rPr>
                <w:rFonts w:ascii="Verdana" w:hAnsi="Verdana"/>
                <w:sz w:val="16"/>
                <w:szCs w:val="16"/>
                <w:lang w:val="es-MX"/>
              </w:rPr>
              <w:t>Timones y mechas;</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m) </w:t>
            </w:r>
            <w:r w:rsidRPr="00467684">
              <w:rPr>
                <w:rFonts w:ascii="Verdana" w:hAnsi="Verdana"/>
                <w:sz w:val="16"/>
                <w:szCs w:val="16"/>
                <w:lang w:val="en-US"/>
              </w:rPr>
              <w:t>Rudders and wicks;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n)</w:t>
            </w:r>
            <w:r w:rsidRPr="00076D0D">
              <w:rPr>
                <w:rFonts w:ascii="Verdana" w:hAnsi="Verdana"/>
                <w:b/>
                <w:sz w:val="16"/>
                <w:szCs w:val="16"/>
                <w:lang w:val="es-MX"/>
              </w:rPr>
              <w:tab/>
            </w:r>
            <w:r w:rsidRPr="00076D0D">
              <w:rPr>
                <w:rFonts w:ascii="Verdana" w:hAnsi="Verdana"/>
                <w:sz w:val="16"/>
                <w:szCs w:val="16"/>
                <w:lang w:val="es-MX"/>
              </w:rPr>
              <w:t>Localización de las marcas de calados;</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n) </w:t>
            </w:r>
            <w:r w:rsidRPr="00467684">
              <w:rPr>
                <w:rFonts w:ascii="Verdana" w:hAnsi="Verdana"/>
                <w:sz w:val="16"/>
                <w:szCs w:val="16"/>
                <w:lang w:val="en-US"/>
              </w:rPr>
              <w:t>Location of the draft marks;</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ñ)</w:t>
            </w:r>
            <w:r w:rsidRPr="00076D0D">
              <w:rPr>
                <w:rFonts w:ascii="Verdana" w:hAnsi="Verdana"/>
                <w:b/>
                <w:sz w:val="16"/>
                <w:szCs w:val="16"/>
                <w:lang w:val="es-MX"/>
              </w:rPr>
              <w:tab/>
            </w:r>
            <w:r w:rsidRPr="00076D0D">
              <w:rPr>
                <w:rFonts w:ascii="Verdana" w:hAnsi="Verdana"/>
                <w:sz w:val="16"/>
                <w:szCs w:val="16"/>
                <w:lang w:val="es-MX"/>
              </w:rPr>
              <w:t>Equipo de carga;</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ñ) </w:t>
            </w:r>
            <w:r w:rsidRPr="00467684">
              <w:rPr>
                <w:rFonts w:ascii="Verdana" w:hAnsi="Verdana"/>
                <w:sz w:val="16"/>
                <w:szCs w:val="16"/>
                <w:lang w:val="en-US"/>
              </w:rPr>
              <w:t>Loading equipment;</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o)</w:t>
            </w:r>
            <w:r w:rsidRPr="00076D0D">
              <w:rPr>
                <w:rFonts w:ascii="Verdana" w:hAnsi="Verdana"/>
                <w:b/>
                <w:sz w:val="16"/>
                <w:szCs w:val="16"/>
                <w:lang w:val="es-MX"/>
              </w:rPr>
              <w:tab/>
            </w:r>
            <w:r w:rsidRPr="00076D0D">
              <w:rPr>
                <w:rFonts w:ascii="Verdana" w:hAnsi="Verdana"/>
                <w:sz w:val="16"/>
                <w:szCs w:val="16"/>
                <w:lang w:val="es-MX"/>
              </w:rPr>
              <w:t>Tubos sondas y respiraderos de tanques;</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o) </w:t>
            </w:r>
            <w:r w:rsidRPr="00467684">
              <w:rPr>
                <w:rFonts w:ascii="Verdana" w:hAnsi="Verdana"/>
                <w:sz w:val="16"/>
                <w:szCs w:val="16"/>
                <w:lang w:val="en-US"/>
              </w:rPr>
              <w:t>Probes tubes and tank vents;</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p)</w:t>
            </w:r>
            <w:r w:rsidRPr="00076D0D">
              <w:rPr>
                <w:rFonts w:ascii="Verdana" w:hAnsi="Verdana"/>
                <w:b/>
                <w:sz w:val="16"/>
                <w:szCs w:val="16"/>
                <w:lang w:val="es-MX"/>
              </w:rPr>
              <w:tab/>
            </w:r>
            <w:r w:rsidRPr="00076D0D">
              <w:rPr>
                <w:rFonts w:ascii="Verdana" w:hAnsi="Verdana"/>
                <w:sz w:val="16"/>
                <w:szCs w:val="16"/>
                <w:lang w:val="es-MX"/>
              </w:rPr>
              <w:t>Ductos de ventilación;</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p) </w:t>
            </w:r>
            <w:r w:rsidRPr="00467684">
              <w:rPr>
                <w:rFonts w:ascii="Verdana" w:hAnsi="Verdana"/>
                <w:sz w:val="16"/>
                <w:szCs w:val="16"/>
                <w:lang w:val="en-US"/>
              </w:rPr>
              <w:t>Ventilation ducts;</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q)</w:t>
            </w:r>
            <w:r w:rsidRPr="00076D0D">
              <w:rPr>
                <w:rFonts w:ascii="Verdana" w:hAnsi="Verdana"/>
                <w:b/>
                <w:sz w:val="16"/>
                <w:szCs w:val="16"/>
                <w:lang w:val="es-MX"/>
              </w:rPr>
              <w:tab/>
            </w:r>
            <w:r w:rsidRPr="00076D0D">
              <w:rPr>
                <w:rFonts w:ascii="Verdana" w:hAnsi="Verdana"/>
                <w:sz w:val="16"/>
                <w:szCs w:val="16"/>
                <w:lang w:val="es-MX"/>
              </w:rPr>
              <w:t>Distribución de tanques;</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q) </w:t>
            </w:r>
            <w:r w:rsidRPr="00467684">
              <w:rPr>
                <w:rFonts w:ascii="Verdana" w:hAnsi="Verdana"/>
                <w:sz w:val="16"/>
                <w:szCs w:val="16"/>
                <w:lang w:val="en-US"/>
              </w:rPr>
              <w:t>Distribution of tanks;</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r)</w:t>
            </w:r>
            <w:r w:rsidRPr="00076D0D">
              <w:rPr>
                <w:rFonts w:ascii="Verdana" w:hAnsi="Verdana"/>
                <w:b/>
                <w:sz w:val="16"/>
                <w:szCs w:val="16"/>
                <w:lang w:val="es-MX"/>
              </w:rPr>
              <w:tab/>
            </w:r>
            <w:r w:rsidRPr="00076D0D">
              <w:rPr>
                <w:rFonts w:ascii="Verdana" w:hAnsi="Verdana"/>
                <w:sz w:val="16"/>
                <w:szCs w:val="16"/>
                <w:lang w:val="es-MX"/>
              </w:rPr>
              <w:t>Esquema de luces de navegación;</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r) </w:t>
            </w:r>
            <w:r w:rsidRPr="00467684">
              <w:rPr>
                <w:rFonts w:ascii="Verdana" w:hAnsi="Verdana"/>
                <w:sz w:val="16"/>
                <w:szCs w:val="16"/>
                <w:lang w:val="en-US"/>
              </w:rPr>
              <w:t>Navigation lights scheme;</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s)</w:t>
            </w:r>
            <w:r w:rsidRPr="00076D0D">
              <w:rPr>
                <w:rFonts w:ascii="Verdana" w:hAnsi="Verdana"/>
                <w:b/>
                <w:sz w:val="16"/>
                <w:szCs w:val="16"/>
                <w:lang w:val="es-MX"/>
              </w:rPr>
              <w:tab/>
            </w:r>
            <w:r w:rsidRPr="00076D0D">
              <w:rPr>
                <w:rFonts w:ascii="Verdana" w:hAnsi="Verdana"/>
                <w:sz w:val="16"/>
                <w:szCs w:val="16"/>
                <w:lang w:val="es-MX"/>
              </w:rPr>
              <w:t>Distribución eléctrica de energía principal;</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s) </w:t>
            </w:r>
            <w:r w:rsidRPr="00467684">
              <w:rPr>
                <w:rFonts w:ascii="Verdana" w:hAnsi="Verdana"/>
                <w:sz w:val="16"/>
                <w:szCs w:val="16"/>
                <w:lang w:val="en-US"/>
              </w:rPr>
              <w:t>Electrical distribution of main energy;</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t)</w:t>
            </w:r>
            <w:r w:rsidRPr="00076D0D">
              <w:rPr>
                <w:rFonts w:ascii="Verdana" w:hAnsi="Verdana"/>
                <w:b/>
                <w:sz w:val="16"/>
                <w:szCs w:val="16"/>
                <w:lang w:val="es-MX"/>
              </w:rPr>
              <w:tab/>
            </w:r>
            <w:r w:rsidRPr="00076D0D">
              <w:rPr>
                <w:rFonts w:ascii="Verdana" w:hAnsi="Verdana"/>
                <w:sz w:val="16"/>
                <w:szCs w:val="16"/>
                <w:lang w:val="es-MX"/>
              </w:rPr>
              <w:t>Distribución eléctrica de energía de emergencia, y</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t) </w:t>
            </w:r>
            <w:r w:rsidRPr="00467684">
              <w:rPr>
                <w:rFonts w:ascii="Verdana" w:hAnsi="Verdana"/>
                <w:sz w:val="16"/>
                <w:szCs w:val="16"/>
                <w:lang w:val="en-US"/>
              </w:rPr>
              <w:t>Electrical distribution of emergency energy, and</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6" w:lineRule="exact"/>
              <w:ind w:left="0" w:firstLine="0"/>
              <w:rPr>
                <w:rFonts w:ascii="Verdana" w:hAnsi="Verdana"/>
                <w:sz w:val="16"/>
                <w:szCs w:val="16"/>
                <w:lang w:val="es-MX"/>
              </w:rPr>
            </w:pPr>
            <w:r w:rsidRPr="00076D0D">
              <w:rPr>
                <w:rFonts w:ascii="Verdana" w:hAnsi="Verdana"/>
                <w:b/>
                <w:sz w:val="16"/>
                <w:szCs w:val="16"/>
                <w:lang w:val="es-MX"/>
              </w:rPr>
              <w:t>u)</w:t>
            </w:r>
            <w:r w:rsidRPr="00076D0D">
              <w:rPr>
                <w:rFonts w:ascii="Verdana" w:hAnsi="Verdana"/>
                <w:b/>
                <w:sz w:val="16"/>
                <w:szCs w:val="16"/>
                <w:lang w:val="es-MX"/>
              </w:rPr>
              <w:tab/>
            </w:r>
            <w:r w:rsidRPr="00076D0D">
              <w:rPr>
                <w:rFonts w:ascii="Verdana" w:hAnsi="Verdana"/>
                <w:sz w:val="16"/>
                <w:szCs w:val="16"/>
                <w:lang w:val="es-MX"/>
              </w:rPr>
              <w:t>Circuitos eléctricos a la intemperie.</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u) </w:t>
            </w:r>
            <w:r w:rsidRPr="00467684">
              <w:rPr>
                <w:rFonts w:ascii="Verdana" w:hAnsi="Verdana"/>
                <w:sz w:val="16"/>
                <w:szCs w:val="16"/>
                <w:lang w:val="en-US"/>
              </w:rPr>
              <w:t>Outdoor electrical circuits.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lang w:val="es-MX"/>
              </w:rPr>
            </w:pPr>
            <w:r w:rsidRPr="00076D0D">
              <w:rPr>
                <w:rFonts w:ascii="Verdana" w:hAnsi="Verdana"/>
                <w:sz w:val="16"/>
                <w:szCs w:val="16"/>
                <w:lang w:val="es-MX"/>
              </w:rPr>
              <w:t>Las barcazas sin propulsión propia sólo presentarán los planos de casco, estructura y los de instalaciones eléctricas.</w:t>
            </w:r>
          </w:p>
        </w:tc>
        <w:tc>
          <w:tcPr>
            <w:tcW w:w="4675" w:type="dxa"/>
          </w:tcPr>
          <w:p w:rsidR="007D18F9" w:rsidRPr="00467684" w:rsidRDefault="007D18F9" w:rsidP="007D18F9">
            <w:pPr>
              <w:spacing w:after="101" w:line="226" w:lineRule="atLeast"/>
              <w:jc w:val="both"/>
              <w:rPr>
                <w:lang w:val="en-US"/>
              </w:rPr>
            </w:pPr>
            <w:r w:rsidRPr="00467684">
              <w:rPr>
                <w:rFonts w:ascii="Verdana" w:hAnsi="Verdana"/>
                <w:sz w:val="16"/>
                <w:szCs w:val="16"/>
                <w:lang w:val="en-US"/>
              </w:rPr>
              <w:t>The barges without their own propulsion will only present the hull, structure and electrical installation plans.</w:t>
            </w:r>
          </w:p>
        </w:tc>
      </w:tr>
      <w:tr w:rsidR="007D18F9" w:rsidRPr="007D18F9" w:rsidTr="00076D0D">
        <w:tc>
          <w:tcPr>
            <w:tcW w:w="4675" w:type="dxa"/>
          </w:tcPr>
          <w:p w:rsidR="007D18F9" w:rsidRPr="00076D0D" w:rsidRDefault="007D18F9" w:rsidP="007D18F9">
            <w:pPr>
              <w:pStyle w:val="ROMANOS"/>
              <w:spacing w:line="226" w:lineRule="exact"/>
              <w:ind w:left="0" w:firstLine="0"/>
              <w:rPr>
                <w:rFonts w:ascii="Verdana" w:hAnsi="Verdana"/>
                <w:sz w:val="16"/>
                <w:szCs w:val="16"/>
                <w:lang w:val="es-MX"/>
              </w:rPr>
            </w:pPr>
            <w:r w:rsidRPr="00076D0D">
              <w:rPr>
                <w:rFonts w:ascii="Verdana" w:hAnsi="Verdana"/>
                <w:b/>
                <w:sz w:val="16"/>
                <w:szCs w:val="16"/>
                <w:lang w:val="es-MX"/>
              </w:rPr>
              <w:t>II.</w:t>
            </w:r>
            <w:r w:rsidRPr="00076D0D">
              <w:rPr>
                <w:rFonts w:ascii="Verdana" w:hAnsi="Verdana"/>
                <w:b/>
                <w:sz w:val="16"/>
                <w:szCs w:val="16"/>
                <w:lang w:val="es-MX"/>
              </w:rPr>
              <w:tab/>
            </w:r>
            <w:r w:rsidRPr="00076D0D">
              <w:rPr>
                <w:rFonts w:ascii="Verdana" w:hAnsi="Verdana"/>
                <w:sz w:val="16"/>
                <w:szCs w:val="16"/>
                <w:lang w:val="es-MX"/>
              </w:rPr>
              <w:t>Artefactos navales:</w:t>
            </w:r>
            <w:r w:rsidRPr="00076D0D">
              <w:rPr>
                <w:rFonts w:ascii="Verdana" w:hAnsi="Verdana"/>
                <w:b/>
                <w:sz w:val="16"/>
                <w:szCs w:val="16"/>
                <w:lang w:val="es-MX"/>
              </w:rPr>
              <w:t xml:space="preserve"> </w:t>
            </w:r>
            <w:r w:rsidRPr="00076D0D">
              <w:rPr>
                <w:rFonts w:ascii="Verdana" w:hAnsi="Verdana"/>
                <w:sz w:val="16"/>
                <w:szCs w:val="16"/>
                <w:lang w:val="es-MX"/>
              </w:rPr>
              <w:t>Sólo presentarán los planos de estructura, de instalaciones eléctricas, el de distribución de pesos fijos y variables, y el de compartimentos estancos.</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II. </w:t>
            </w:r>
            <w:r w:rsidRPr="00467684">
              <w:rPr>
                <w:rFonts w:ascii="Verdana" w:hAnsi="Verdana"/>
                <w:sz w:val="16"/>
                <w:szCs w:val="16"/>
                <w:lang w:val="en-US"/>
              </w:rPr>
              <w:t>Naval artifacts: They will only present the plans of structure, electrical installations, the distribution of fixed and variable weights, and the watertight compartments.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6" w:lineRule="exact"/>
              <w:ind w:left="0" w:firstLine="0"/>
              <w:rPr>
                <w:rFonts w:ascii="Verdana" w:hAnsi="Verdana"/>
                <w:sz w:val="16"/>
                <w:szCs w:val="16"/>
                <w:lang w:val="es-MX"/>
              </w:rPr>
            </w:pPr>
            <w:r w:rsidRPr="00076D0D">
              <w:rPr>
                <w:rFonts w:ascii="Verdana" w:hAnsi="Verdana"/>
                <w:b/>
                <w:sz w:val="16"/>
                <w:szCs w:val="16"/>
                <w:lang w:val="es-MX"/>
              </w:rPr>
              <w:t>III.</w:t>
            </w:r>
            <w:r w:rsidRPr="00076D0D">
              <w:rPr>
                <w:rFonts w:ascii="Verdana" w:hAnsi="Verdana"/>
                <w:b/>
                <w:sz w:val="16"/>
                <w:szCs w:val="16"/>
                <w:lang w:val="es-MX"/>
              </w:rPr>
              <w:tab/>
            </w:r>
            <w:r w:rsidRPr="00076D0D">
              <w:rPr>
                <w:rFonts w:ascii="Verdana" w:hAnsi="Verdana"/>
                <w:sz w:val="16"/>
                <w:szCs w:val="16"/>
                <w:lang w:val="es-MX"/>
              </w:rPr>
              <w:t>Embarcaciones menores de 12 metros de eslora: No será necesario presentar todos los planos enlistados en la fracción I, pero sí las especificaciones y detalles de construcción que demuestren que la embarcación cumplirá los requisitos de seguridad para el servicio a que se vaya a destinar.</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III. </w:t>
            </w:r>
            <w:r w:rsidRPr="00467684">
              <w:rPr>
                <w:rFonts w:ascii="Verdana" w:hAnsi="Verdana"/>
                <w:sz w:val="16"/>
                <w:szCs w:val="16"/>
                <w:lang w:val="en-US"/>
              </w:rPr>
              <w:t>Vessels less than 12 meters in length: It will not be necessary to present all the plans listed in section I, but the specifications and construction details that demonstrate that the vessel will meet the safety requirements for the service to which it is intended.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lang w:val="es-MX"/>
              </w:rPr>
            </w:pPr>
            <w:r w:rsidRPr="00076D0D">
              <w:rPr>
                <w:rFonts w:ascii="Verdana" w:hAnsi="Verdana"/>
                <w:b/>
                <w:sz w:val="16"/>
                <w:szCs w:val="16"/>
                <w:lang w:val="es-MX"/>
              </w:rPr>
              <w:t>Artículo 33.-</w:t>
            </w:r>
            <w:r w:rsidRPr="00076D0D">
              <w:rPr>
                <w:rFonts w:ascii="Verdana" w:hAnsi="Verdana"/>
                <w:sz w:val="16"/>
                <w:szCs w:val="16"/>
                <w:lang w:val="es-MX"/>
              </w:rPr>
              <w:t xml:space="preserve"> Todos los planos que se presenten para aprobación ante la Secretaría, deben ser elaborados de acuerdo con la norma oficial mexicana correspondiente y firmados por un profesional reconocido.</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Article 33.- </w:t>
            </w:r>
            <w:r w:rsidRPr="00467684">
              <w:rPr>
                <w:rFonts w:ascii="Verdana" w:hAnsi="Verdana"/>
                <w:sz w:val="16"/>
                <w:szCs w:val="16"/>
                <w:lang w:val="en-US"/>
              </w:rPr>
              <w:t xml:space="preserve">All the plans that are presented for approval before the </w:t>
            </w:r>
            <w:r>
              <w:rPr>
                <w:rFonts w:ascii="Verdana" w:hAnsi="Verdana"/>
                <w:sz w:val="16"/>
                <w:szCs w:val="16"/>
                <w:lang w:val="en-US"/>
              </w:rPr>
              <w:t>Secretary</w:t>
            </w:r>
            <w:r w:rsidRPr="00467684">
              <w:rPr>
                <w:rFonts w:ascii="Verdana" w:hAnsi="Verdana"/>
                <w:sz w:val="16"/>
                <w:szCs w:val="16"/>
                <w:lang w:val="en-US"/>
              </w:rPr>
              <w:t xml:space="preserve">, must be prepared in accordance with the corresponding </w:t>
            </w:r>
            <w:r>
              <w:rPr>
                <w:rFonts w:ascii="Verdana" w:hAnsi="Verdana"/>
                <w:sz w:val="16"/>
                <w:szCs w:val="16"/>
                <w:lang w:val="en-US"/>
              </w:rPr>
              <w:t>Official Mexican Standard</w:t>
            </w:r>
            <w:r w:rsidRPr="00467684">
              <w:rPr>
                <w:rFonts w:ascii="Verdana" w:hAnsi="Verdana"/>
                <w:sz w:val="16"/>
                <w:szCs w:val="16"/>
                <w:lang w:val="en-US"/>
              </w:rPr>
              <w:t xml:space="preserve"> and signed by a recognized professional.</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lang w:val="es-MX"/>
              </w:rPr>
            </w:pPr>
            <w:r w:rsidRPr="00076D0D">
              <w:rPr>
                <w:rFonts w:ascii="Verdana" w:hAnsi="Verdana"/>
                <w:b/>
                <w:sz w:val="16"/>
                <w:szCs w:val="16"/>
                <w:lang w:val="es-MX"/>
              </w:rPr>
              <w:t>Artículo 34.-</w:t>
            </w:r>
            <w:r w:rsidRPr="00076D0D">
              <w:rPr>
                <w:rFonts w:ascii="Verdana" w:hAnsi="Verdana"/>
                <w:sz w:val="16"/>
                <w:szCs w:val="16"/>
                <w:lang w:val="es-MX"/>
              </w:rPr>
              <w:t xml:space="preserve"> La Secretaría si lo estimare conveniente, podrá solicitar planos adicionales con mayores detalles así como eximir algunos de ellos.</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Article 34.- </w:t>
            </w:r>
            <w:r w:rsidRPr="00467684">
              <w:rPr>
                <w:rFonts w:ascii="Verdana" w:hAnsi="Verdana"/>
                <w:sz w:val="16"/>
                <w:szCs w:val="16"/>
                <w:lang w:val="en-US"/>
              </w:rPr>
              <w:t xml:space="preserve">The </w:t>
            </w:r>
            <w:r>
              <w:rPr>
                <w:rFonts w:ascii="Verdana" w:hAnsi="Verdana"/>
                <w:sz w:val="16"/>
                <w:szCs w:val="16"/>
                <w:lang w:val="en-US"/>
              </w:rPr>
              <w:t>Secretary</w:t>
            </w:r>
            <w:r w:rsidRPr="00467684">
              <w:rPr>
                <w:rFonts w:ascii="Verdana" w:hAnsi="Verdana"/>
                <w:sz w:val="16"/>
                <w:szCs w:val="16"/>
                <w:lang w:val="en-US"/>
              </w:rPr>
              <w:t>, if it deems it convenient, may request additional plans with greater details, as well as exempt some of them.</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lang w:val="es-MX"/>
              </w:rPr>
            </w:pPr>
            <w:r w:rsidRPr="00076D0D">
              <w:rPr>
                <w:rFonts w:ascii="Verdana" w:hAnsi="Verdana"/>
                <w:b/>
                <w:sz w:val="16"/>
                <w:szCs w:val="16"/>
                <w:lang w:val="es-MX"/>
              </w:rPr>
              <w:t>Artículo 35.-</w:t>
            </w:r>
            <w:r w:rsidRPr="00076D0D">
              <w:rPr>
                <w:rFonts w:ascii="Verdana" w:hAnsi="Verdana"/>
                <w:sz w:val="16"/>
                <w:szCs w:val="16"/>
                <w:lang w:val="es-MX"/>
              </w:rPr>
              <w:t xml:space="preserve"> Se podrá aceptar especificaciones o descripciones escritas en lugar de algunos de los planos requeridos, si a juicio de la Secretaría, proporcionan la información suficiente.</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Article 35.- </w:t>
            </w:r>
            <w:r w:rsidRPr="00467684">
              <w:rPr>
                <w:rFonts w:ascii="Verdana" w:hAnsi="Verdana"/>
                <w:sz w:val="16"/>
                <w:szCs w:val="16"/>
                <w:lang w:val="en-US"/>
              </w:rPr>
              <w:t xml:space="preserve">Written specifications or descriptions may be accepted instead of some of the required plans, if in the judgment of the </w:t>
            </w:r>
            <w:r>
              <w:rPr>
                <w:rFonts w:ascii="Verdana" w:hAnsi="Verdana"/>
                <w:sz w:val="16"/>
                <w:szCs w:val="16"/>
                <w:lang w:val="en-US"/>
              </w:rPr>
              <w:t>Secretary</w:t>
            </w:r>
            <w:r w:rsidRPr="00467684">
              <w:rPr>
                <w:rFonts w:ascii="Verdana" w:hAnsi="Verdana"/>
                <w:sz w:val="16"/>
                <w:szCs w:val="16"/>
                <w:lang w:val="en-US"/>
              </w:rPr>
              <w:t>, they provide sufficient information.</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lang w:val="es-MX"/>
              </w:rPr>
            </w:pPr>
            <w:r w:rsidRPr="00076D0D">
              <w:rPr>
                <w:rFonts w:ascii="Verdana" w:hAnsi="Verdana"/>
                <w:b/>
                <w:sz w:val="16"/>
                <w:szCs w:val="16"/>
                <w:lang w:val="es-MX"/>
              </w:rPr>
              <w:t>Artículo 36.-</w:t>
            </w:r>
            <w:r w:rsidRPr="00076D0D">
              <w:rPr>
                <w:rFonts w:ascii="Verdana" w:hAnsi="Verdana"/>
                <w:sz w:val="16"/>
                <w:szCs w:val="16"/>
                <w:lang w:val="es-MX"/>
              </w:rPr>
              <w:t xml:space="preserve"> Para la construcción de embarcaciones cuyo prototipo y planos hayan sido aprobados por la Secretaría, sólo será necesario presentar la solicitud </w:t>
            </w:r>
            <w:r w:rsidRPr="00076D0D">
              <w:rPr>
                <w:rFonts w:ascii="Verdana" w:hAnsi="Verdana"/>
                <w:sz w:val="16"/>
                <w:szCs w:val="16"/>
                <w:lang w:val="es-MX"/>
              </w:rPr>
              <w:lastRenderedPageBreak/>
              <w:t>anexando dos juegos de los planos indicados en el artículo 32.</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lastRenderedPageBreak/>
              <w:t xml:space="preserve">Article 36.- </w:t>
            </w:r>
            <w:r w:rsidRPr="00467684">
              <w:rPr>
                <w:rFonts w:ascii="Verdana" w:hAnsi="Verdana"/>
                <w:sz w:val="16"/>
                <w:szCs w:val="16"/>
                <w:lang w:val="en-US"/>
              </w:rPr>
              <w:t xml:space="preserve">For the construction of vessels whose prototype and plans have been approved by the </w:t>
            </w:r>
            <w:r>
              <w:rPr>
                <w:rFonts w:ascii="Verdana" w:hAnsi="Verdana"/>
                <w:sz w:val="16"/>
                <w:szCs w:val="16"/>
                <w:lang w:val="en-US"/>
              </w:rPr>
              <w:t>Secretary</w:t>
            </w:r>
            <w:r w:rsidRPr="00467684">
              <w:rPr>
                <w:rFonts w:ascii="Verdana" w:hAnsi="Verdana"/>
                <w:sz w:val="16"/>
                <w:szCs w:val="16"/>
                <w:lang w:val="en-US"/>
              </w:rPr>
              <w:t xml:space="preserve">, it will only be necessary to submit the </w:t>
            </w:r>
            <w:r w:rsidRPr="00467684">
              <w:rPr>
                <w:rFonts w:ascii="Verdana" w:hAnsi="Verdana"/>
                <w:sz w:val="16"/>
                <w:szCs w:val="16"/>
                <w:lang w:val="en-US"/>
              </w:rPr>
              <w:lastRenderedPageBreak/>
              <w:t>request attaching two sets of the plans indicated in article 32.</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lang w:val="es-MX"/>
              </w:rPr>
            </w:pPr>
            <w:r w:rsidRPr="00076D0D">
              <w:rPr>
                <w:rFonts w:ascii="Verdana" w:hAnsi="Verdana"/>
                <w:b/>
                <w:sz w:val="16"/>
                <w:szCs w:val="16"/>
                <w:lang w:val="es-MX"/>
              </w:rPr>
              <w:lastRenderedPageBreak/>
              <w:t>Artículo 37.-</w:t>
            </w:r>
            <w:r w:rsidRPr="00076D0D">
              <w:rPr>
                <w:rFonts w:ascii="Verdana" w:hAnsi="Verdana"/>
                <w:sz w:val="16"/>
                <w:szCs w:val="16"/>
                <w:lang w:val="es-MX"/>
              </w:rPr>
              <w:t xml:space="preserve"> Los diseños de embarcaciones que contengan innovaciones especiales con respecto a casco, estructura, equipos o sistemas, y a las cuales no se les puedan aplicar las reglas de construcción del presente Reglamento, estarán sujetos a autorización especial de la Secretaría.</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Article 37.- </w:t>
            </w:r>
            <w:r w:rsidRPr="00467684">
              <w:rPr>
                <w:rFonts w:ascii="Verdana" w:hAnsi="Verdana"/>
                <w:sz w:val="16"/>
                <w:szCs w:val="16"/>
                <w:lang w:val="en-US"/>
              </w:rPr>
              <w:t xml:space="preserve">The designs of vessels that contain special innovations regarding hull, structure, equipment or systems, and to which the construction rules of </w:t>
            </w:r>
            <w:r>
              <w:rPr>
                <w:rFonts w:ascii="Verdana" w:hAnsi="Verdana"/>
                <w:sz w:val="16"/>
                <w:szCs w:val="16"/>
                <w:lang w:val="en-US"/>
              </w:rPr>
              <w:t>this Regulation</w:t>
            </w:r>
            <w:r w:rsidRPr="00467684">
              <w:rPr>
                <w:rFonts w:ascii="Verdana" w:hAnsi="Verdana"/>
                <w:sz w:val="16"/>
                <w:szCs w:val="16"/>
                <w:lang w:val="en-US"/>
              </w:rPr>
              <w:t xml:space="preserve"> cannot be applied, will be subject to special authorization from the </w:t>
            </w:r>
            <w:r>
              <w:rPr>
                <w:rFonts w:ascii="Verdana" w:hAnsi="Verdana"/>
                <w:sz w:val="16"/>
                <w:szCs w:val="16"/>
                <w:lang w:val="en-US"/>
              </w:rPr>
              <w:t>Secretary</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lang w:val="es-MX"/>
              </w:rPr>
            </w:pPr>
            <w:r w:rsidRPr="00076D0D">
              <w:rPr>
                <w:rFonts w:ascii="Verdana" w:hAnsi="Verdana"/>
                <w:b/>
                <w:sz w:val="16"/>
                <w:szCs w:val="16"/>
                <w:lang w:val="es-MX"/>
              </w:rPr>
              <w:t>Artículo 38.-</w:t>
            </w:r>
            <w:r w:rsidRPr="00076D0D">
              <w:rPr>
                <w:rFonts w:ascii="Verdana" w:hAnsi="Verdana"/>
                <w:sz w:val="16"/>
                <w:szCs w:val="16"/>
                <w:lang w:val="es-MX"/>
              </w:rPr>
              <w:t xml:space="preserve"> Cuando el armador de una embarcación solicite alternativas de diseño o de escantillones, deberá presentar un análisis sistemático basado en principios de ingeniería.</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Article 38.- </w:t>
            </w:r>
            <w:r w:rsidRPr="00467684">
              <w:rPr>
                <w:rFonts w:ascii="Verdana" w:hAnsi="Verdana"/>
                <w:sz w:val="16"/>
                <w:szCs w:val="16"/>
                <w:lang w:val="en-US"/>
              </w:rPr>
              <w:t>When the owner of a vessel requests design or bench alternatives, he must present a systematic analysis based on engineering principles.</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lang w:val="es-MX"/>
              </w:rPr>
            </w:pPr>
            <w:r w:rsidRPr="00076D0D">
              <w:rPr>
                <w:rFonts w:ascii="Verdana" w:hAnsi="Verdana"/>
                <w:b/>
                <w:sz w:val="16"/>
                <w:szCs w:val="16"/>
                <w:lang w:val="es-MX"/>
              </w:rPr>
              <w:t>Artículo 39.-</w:t>
            </w:r>
            <w:r w:rsidRPr="00076D0D">
              <w:rPr>
                <w:rFonts w:ascii="Verdana" w:hAnsi="Verdana"/>
                <w:sz w:val="16"/>
                <w:szCs w:val="16"/>
                <w:lang w:val="es-MX"/>
              </w:rPr>
              <w:t xml:space="preserve"> Los planos aprobados por la Secretaría</w:t>
            </w:r>
            <w:r w:rsidRPr="00076D0D">
              <w:rPr>
                <w:rFonts w:ascii="Verdana" w:hAnsi="Verdana"/>
                <w:b/>
                <w:sz w:val="16"/>
                <w:szCs w:val="16"/>
                <w:lang w:val="es-MX"/>
              </w:rPr>
              <w:t xml:space="preserve"> </w:t>
            </w:r>
            <w:r w:rsidRPr="00076D0D">
              <w:rPr>
                <w:rFonts w:ascii="Verdana" w:hAnsi="Verdana"/>
                <w:sz w:val="16"/>
                <w:szCs w:val="16"/>
                <w:lang w:val="es-MX"/>
              </w:rPr>
              <w:t>no deberán ser objeto de modificaciones a menos que se cuente con la respectiva autorización de ésta.</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Article 39.- </w:t>
            </w:r>
            <w:r w:rsidRPr="00467684">
              <w:rPr>
                <w:rFonts w:ascii="Verdana" w:hAnsi="Verdana"/>
                <w:sz w:val="16"/>
                <w:szCs w:val="16"/>
                <w:lang w:val="en-US"/>
              </w:rPr>
              <w:t xml:space="preserve">The plans approved by the </w:t>
            </w:r>
            <w:r>
              <w:rPr>
                <w:rFonts w:ascii="Verdana" w:hAnsi="Verdana"/>
                <w:sz w:val="16"/>
                <w:szCs w:val="16"/>
                <w:lang w:val="en-US"/>
              </w:rPr>
              <w:t>Secretary</w:t>
            </w:r>
            <w:r w:rsidRPr="00467684">
              <w:rPr>
                <w:rFonts w:ascii="Verdana" w:hAnsi="Verdana"/>
                <w:sz w:val="16"/>
                <w:szCs w:val="16"/>
                <w:lang w:val="en-US"/>
              </w:rPr>
              <w:t xml:space="preserve"> </w:t>
            </w:r>
            <w:r>
              <w:rPr>
                <w:rFonts w:ascii="Verdana" w:hAnsi="Verdana"/>
                <w:sz w:val="16"/>
                <w:szCs w:val="16"/>
                <w:lang w:val="en-US"/>
              </w:rPr>
              <w:t>will</w:t>
            </w:r>
            <w:r w:rsidRPr="00467684">
              <w:rPr>
                <w:rFonts w:ascii="Verdana" w:hAnsi="Verdana"/>
                <w:sz w:val="16"/>
                <w:szCs w:val="16"/>
                <w:lang w:val="en-US"/>
              </w:rPr>
              <w:t xml:space="preserve"> not be subject to modifications unless the respective authorization is obtained from the </w:t>
            </w:r>
            <w:r>
              <w:rPr>
                <w:rFonts w:ascii="Verdana" w:hAnsi="Verdana"/>
                <w:sz w:val="16"/>
                <w:szCs w:val="16"/>
                <w:lang w:val="en-US"/>
              </w:rPr>
              <w:t>Secretary</w:t>
            </w:r>
            <w:r w:rsidRPr="00467684">
              <w:rPr>
                <w:rFonts w:ascii="Verdana" w:hAnsi="Verdana"/>
                <w:sz w:val="16"/>
                <w:szCs w:val="16"/>
                <w:lang w:val="en-US"/>
              </w:rPr>
              <w:t>.</w:t>
            </w:r>
            <w:r w:rsidRPr="00467684">
              <w:rPr>
                <w:rFonts w:ascii="Verdana" w:hAnsi="Verdana"/>
                <w:b/>
                <w:bCs/>
                <w:sz w:val="16"/>
                <w:szCs w:val="16"/>
                <w:lang w:val="en-US"/>
              </w:rPr>
              <w:t xml:space="preserve"> </w:t>
            </w:r>
          </w:p>
        </w:tc>
      </w:tr>
      <w:tr w:rsidR="007D18F9" w:rsidRPr="007D18F9" w:rsidTr="00076D0D">
        <w:tc>
          <w:tcPr>
            <w:tcW w:w="4675" w:type="dxa"/>
          </w:tcPr>
          <w:p w:rsidR="007D18F9" w:rsidRPr="00343CA5" w:rsidRDefault="007D18F9" w:rsidP="007D18F9">
            <w:pPr>
              <w:pStyle w:val="TextoCar"/>
              <w:spacing w:line="226" w:lineRule="exact"/>
              <w:ind w:firstLine="0"/>
              <w:rPr>
                <w:rFonts w:ascii="Verdana" w:hAnsi="Verdana"/>
                <w:sz w:val="16"/>
                <w:szCs w:val="16"/>
                <w:lang w:val="es-MX"/>
              </w:rPr>
            </w:pPr>
            <w:r w:rsidRPr="00343CA5">
              <w:rPr>
                <w:rFonts w:ascii="Verdana" w:hAnsi="Verdana"/>
                <w:b/>
                <w:sz w:val="16"/>
                <w:szCs w:val="16"/>
                <w:lang w:val="es-MX"/>
              </w:rPr>
              <w:t>Artículo 40.-</w:t>
            </w:r>
            <w:r w:rsidRPr="00343CA5">
              <w:rPr>
                <w:rFonts w:ascii="Verdana" w:hAnsi="Verdana"/>
                <w:sz w:val="16"/>
                <w:szCs w:val="16"/>
                <w:lang w:val="es-MX"/>
              </w:rPr>
              <w:t xml:space="preserve"> Cuando se trate de una embarcación o artefacto naval que se pretenda abanderar Mexicano y haya sido construido en el extranjero, el armador presentará los planos que la Secretaría considere necesarios para aprobación, sin perjuicio de cumplir los requisitos correspondientes al abanderamiento y matrícula.</w:t>
            </w:r>
          </w:p>
        </w:tc>
        <w:tc>
          <w:tcPr>
            <w:tcW w:w="4675" w:type="dxa"/>
          </w:tcPr>
          <w:p w:rsidR="007D18F9" w:rsidRPr="00343CA5" w:rsidRDefault="007D18F9" w:rsidP="007D18F9">
            <w:pPr>
              <w:spacing w:after="101" w:line="226" w:lineRule="atLeast"/>
              <w:jc w:val="both"/>
              <w:rPr>
                <w:lang w:val="en-US"/>
              </w:rPr>
            </w:pPr>
            <w:r w:rsidRPr="00343CA5">
              <w:rPr>
                <w:rFonts w:ascii="Verdana" w:hAnsi="Verdana"/>
                <w:b/>
                <w:bCs/>
                <w:sz w:val="16"/>
                <w:szCs w:val="16"/>
                <w:lang w:val="en-US"/>
              </w:rPr>
              <w:t xml:space="preserve">Article 40.- </w:t>
            </w:r>
            <w:r w:rsidRPr="00343CA5">
              <w:rPr>
                <w:rFonts w:ascii="Verdana" w:hAnsi="Verdana"/>
                <w:sz w:val="16"/>
                <w:szCs w:val="16"/>
                <w:lang w:val="en-US"/>
              </w:rPr>
              <w:t>In the</w:t>
            </w:r>
            <w:r w:rsidRPr="00343CA5">
              <w:rPr>
                <w:rFonts w:ascii="Verdana" w:hAnsi="Verdana"/>
                <w:b/>
                <w:bCs/>
                <w:sz w:val="16"/>
                <w:szCs w:val="16"/>
                <w:lang w:val="en-US"/>
              </w:rPr>
              <w:t xml:space="preserve"> </w:t>
            </w:r>
            <w:r w:rsidRPr="00343CA5">
              <w:rPr>
                <w:rFonts w:ascii="Verdana" w:hAnsi="Verdana"/>
                <w:sz w:val="16"/>
                <w:szCs w:val="16"/>
                <w:lang w:val="en-US"/>
              </w:rPr>
              <w:t>case of a ship or naval artifact that is intended to be Mexican flagged and has been built abroad, the shipowner will present the plans that the Secretary deems necessary for approval, without prejudice to complying with the corresponding requirements for flagging and registration.</w:t>
            </w:r>
          </w:p>
        </w:tc>
      </w:tr>
      <w:tr w:rsidR="007D18F9" w:rsidRPr="007D18F9" w:rsidTr="00076D0D">
        <w:tc>
          <w:tcPr>
            <w:tcW w:w="4675" w:type="dxa"/>
          </w:tcPr>
          <w:p w:rsidR="007D18F9" w:rsidRPr="00076D0D" w:rsidRDefault="007D18F9" w:rsidP="007D18F9">
            <w:pPr>
              <w:pStyle w:val="TextoCar"/>
              <w:spacing w:line="226" w:lineRule="exact"/>
              <w:ind w:firstLine="0"/>
              <w:rPr>
                <w:rFonts w:ascii="Verdana" w:hAnsi="Verdana"/>
                <w:sz w:val="16"/>
                <w:szCs w:val="16"/>
                <w:lang w:val="es-MX"/>
              </w:rPr>
            </w:pPr>
            <w:r w:rsidRPr="00076D0D">
              <w:rPr>
                <w:rFonts w:ascii="Verdana" w:hAnsi="Verdana"/>
                <w:b/>
                <w:sz w:val="16"/>
                <w:szCs w:val="16"/>
                <w:lang w:val="es-MX"/>
              </w:rPr>
              <w:t>Artículo 41.-</w:t>
            </w:r>
            <w:r w:rsidRPr="00076D0D">
              <w:rPr>
                <w:rFonts w:ascii="Verdana" w:hAnsi="Verdana"/>
                <w:sz w:val="16"/>
                <w:szCs w:val="16"/>
                <w:lang w:val="es-MX"/>
              </w:rPr>
              <w:t xml:space="preserve"> La calidad del material y sus escantillones deberá estar de acuerdo con las normas establecidas en los Convenios y Códigos internacionales vigentes o con las normas oficiales mexicanas.</w:t>
            </w:r>
          </w:p>
        </w:tc>
        <w:tc>
          <w:tcPr>
            <w:tcW w:w="4675" w:type="dxa"/>
          </w:tcPr>
          <w:p w:rsidR="007D18F9" w:rsidRPr="00467684" w:rsidRDefault="007D18F9" w:rsidP="007D18F9">
            <w:pPr>
              <w:spacing w:after="101" w:line="226" w:lineRule="atLeast"/>
              <w:jc w:val="both"/>
              <w:rPr>
                <w:lang w:val="en-US"/>
              </w:rPr>
            </w:pPr>
            <w:r w:rsidRPr="00467684">
              <w:rPr>
                <w:rFonts w:ascii="Verdana" w:hAnsi="Verdana"/>
                <w:b/>
                <w:bCs/>
                <w:sz w:val="16"/>
                <w:szCs w:val="16"/>
                <w:lang w:val="en-US"/>
              </w:rPr>
              <w:t xml:space="preserve">Article 41.- </w:t>
            </w:r>
            <w:r w:rsidRPr="00467684">
              <w:rPr>
                <w:rFonts w:ascii="Verdana" w:hAnsi="Verdana"/>
                <w:sz w:val="16"/>
                <w:szCs w:val="16"/>
                <w:lang w:val="en-US"/>
              </w:rPr>
              <w:t xml:space="preserve">The quality of the material and </w:t>
            </w:r>
            <w:r>
              <w:rPr>
                <w:rFonts w:ascii="Verdana" w:hAnsi="Verdana"/>
                <w:sz w:val="16"/>
                <w:szCs w:val="16"/>
                <w:lang w:val="en-US"/>
              </w:rPr>
              <w:t>their</w:t>
            </w:r>
            <w:r w:rsidRPr="00467684">
              <w:rPr>
                <w:rFonts w:ascii="Verdana" w:hAnsi="Verdana"/>
                <w:sz w:val="16"/>
                <w:szCs w:val="16"/>
                <w:lang w:val="en-US"/>
              </w:rPr>
              <w:t xml:space="preserve"> </w:t>
            </w:r>
            <w:r>
              <w:rPr>
                <w:rFonts w:ascii="Verdana" w:hAnsi="Verdana"/>
                <w:sz w:val="16"/>
                <w:szCs w:val="16"/>
                <w:lang w:val="en-US"/>
              </w:rPr>
              <w:t>patterns</w:t>
            </w:r>
            <w:r w:rsidRPr="00467684">
              <w:rPr>
                <w:rFonts w:ascii="Verdana" w:hAnsi="Verdana"/>
                <w:sz w:val="16"/>
                <w:szCs w:val="16"/>
                <w:lang w:val="en-US"/>
              </w:rPr>
              <w:t xml:space="preserve"> </w:t>
            </w:r>
            <w:r>
              <w:rPr>
                <w:rFonts w:ascii="Verdana" w:hAnsi="Verdana"/>
                <w:sz w:val="16"/>
                <w:szCs w:val="16"/>
                <w:lang w:val="en-US"/>
              </w:rPr>
              <w:t>will</w:t>
            </w:r>
            <w:r w:rsidRPr="00467684">
              <w:rPr>
                <w:rFonts w:ascii="Verdana" w:hAnsi="Verdana"/>
                <w:sz w:val="16"/>
                <w:szCs w:val="16"/>
                <w:lang w:val="en-US"/>
              </w:rPr>
              <w:t xml:space="preserve"> be in accordance with the standards established in the current international Conventions and Codes or with the </w:t>
            </w:r>
            <w:r>
              <w:rPr>
                <w:rFonts w:ascii="Verdana" w:hAnsi="Verdana"/>
                <w:sz w:val="16"/>
                <w:szCs w:val="16"/>
                <w:lang w:val="en-US"/>
              </w:rPr>
              <w:t>Official Mexican Standards</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42.-</w:t>
            </w:r>
            <w:r w:rsidRPr="00076D0D">
              <w:rPr>
                <w:rFonts w:ascii="Verdana" w:hAnsi="Verdana"/>
                <w:sz w:val="16"/>
                <w:szCs w:val="16"/>
                <w:lang w:val="es-MX"/>
              </w:rPr>
              <w:t xml:space="preserve"> El armador hará del conocimiento de la autoridad marítima local, cuando menos con quince días naturales de anticipación, el inicio de la construcción de una embarcación o artefacto naval en territorio nacional, a fin de que se supervise el proceso de construcción.</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42.- </w:t>
            </w:r>
            <w:r w:rsidRPr="00467684">
              <w:rPr>
                <w:rFonts w:ascii="Verdana" w:hAnsi="Verdana"/>
                <w:sz w:val="16"/>
                <w:szCs w:val="16"/>
                <w:lang w:val="en-US"/>
              </w:rPr>
              <w:t xml:space="preserve">The shipowner </w:t>
            </w:r>
            <w:r>
              <w:rPr>
                <w:rFonts w:ascii="Verdana" w:hAnsi="Verdana"/>
                <w:sz w:val="16"/>
                <w:szCs w:val="16"/>
                <w:lang w:val="en-US"/>
              </w:rPr>
              <w:t>will</w:t>
            </w:r>
            <w:r w:rsidRPr="00467684">
              <w:rPr>
                <w:rFonts w:ascii="Verdana" w:hAnsi="Verdana"/>
                <w:sz w:val="16"/>
                <w:szCs w:val="16"/>
                <w:lang w:val="en-US"/>
              </w:rPr>
              <w:t xml:space="preserve"> inform the local maritime authority, at least fifteen calendar days in advance, of the start of construction of a ship or naval artifact in national territory, in order to supervise the construction process.</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sz w:val="16"/>
                <w:szCs w:val="16"/>
                <w:lang w:val="es-MX"/>
              </w:rPr>
              <w:t>Cuando la construcción de una embarcación o artefacto naval que se pretenda abanderar mexicana se realice en instalaciones extranjeras, todos los trámites pertinentes de aprobación, supervisión y pruebas, se harán a través de la Secretaría.</w:t>
            </w:r>
          </w:p>
        </w:tc>
        <w:tc>
          <w:tcPr>
            <w:tcW w:w="4675" w:type="dxa"/>
          </w:tcPr>
          <w:p w:rsidR="007D18F9" w:rsidRPr="00467684" w:rsidRDefault="007D18F9" w:rsidP="007D18F9">
            <w:pPr>
              <w:spacing w:after="101" w:line="216" w:lineRule="atLeast"/>
              <w:jc w:val="both"/>
              <w:rPr>
                <w:lang w:val="en-US"/>
              </w:rPr>
            </w:pPr>
            <w:r w:rsidRPr="00467684">
              <w:rPr>
                <w:rFonts w:ascii="Verdana" w:hAnsi="Verdana"/>
                <w:sz w:val="16"/>
                <w:szCs w:val="16"/>
                <w:lang w:val="en-US"/>
              </w:rPr>
              <w:t>When the construction of a ship or naval artifact that is intended to be Mexican flag</w:t>
            </w:r>
            <w:r>
              <w:rPr>
                <w:rFonts w:ascii="Verdana" w:hAnsi="Verdana"/>
                <w:sz w:val="16"/>
                <w:szCs w:val="16"/>
                <w:lang w:val="en-US"/>
              </w:rPr>
              <w:t>ged</w:t>
            </w:r>
            <w:r w:rsidRPr="00467684">
              <w:rPr>
                <w:rFonts w:ascii="Verdana" w:hAnsi="Verdana"/>
                <w:sz w:val="16"/>
                <w:szCs w:val="16"/>
                <w:lang w:val="en-US"/>
              </w:rPr>
              <w:t xml:space="preserve"> is carried out in foreign facilities, all the pertinent procedures for approval, supervision and testing will be done through the </w:t>
            </w:r>
            <w:r>
              <w:rPr>
                <w:rFonts w:ascii="Verdana" w:hAnsi="Verdana"/>
                <w:sz w:val="16"/>
                <w:szCs w:val="16"/>
                <w:lang w:val="en-US"/>
              </w:rPr>
              <w:t>Secretary</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43.-</w:t>
            </w:r>
            <w:r w:rsidRPr="00076D0D">
              <w:rPr>
                <w:rFonts w:ascii="Verdana" w:hAnsi="Verdana"/>
                <w:sz w:val="16"/>
                <w:szCs w:val="16"/>
                <w:lang w:val="es-MX"/>
              </w:rPr>
              <w:t xml:space="preserve"> Las visitas de inspección y verificación practicadas por los Inspectores Navales o los Inspectores Navales Privados, durante el proceso de construcción de una embarcación o artefacto naval, serán las necesarias para cubrir los siguientes eventos:</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43.- </w:t>
            </w:r>
            <w:r w:rsidRPr="00467684">
              <w:rPr>
                <w:rFonts w:ascii="Verdana" w:hAnsi="Verdana"/>
                <w:sz w:val="16"/>
                <w:szCs w:val="16"/>
                <w:lang w:val="en-US"/>
              </w:rPr>
              <w:t>The inspection and verification visits practiced by the Naval Inspectors or the Private Naval Inspectors, during the construction process of a ship or naval artifact, will be necessary to cover the following events:</w:t>
            </w:r>
          </w:p>
        </w:tc>
      </w:tr>
      <w:tr w:rsidR="007D18F9" w:rsidRPr="007D18F9" w:rsidTr="00076D0D">
        <w:tc>
          <w:tcPr>
            <w:tcW w:w="4675" w:type="dxa"/>
          </w:tcPr>
          <w:p w:rsidR="007D18F9" w:rsidRPr="00076D0D" w:rsidRDefault="007D18F9" w:rsidP="007D18F9">
            <w:pPr>
              <w:pStyle w:val="ROMANOS"/>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b/>
                <w:sz w:val="16"/>
                <w:szCs w:val="16"/>
                <w:lang w:val="es-MX"/>
              </w:rPr>
              <w:tab/>
            </w:r>
            <w:r w:rsidRPr="00076D0D">
              <w:rPr>
                <w:rFonts w:ascii="Verdana" w:hAnsi="Verdana"/>
                <w:sz w:val="16"/>
                <w:szCs w:val="16"/>
                <w:lang w:val="es-MX"/>
              </w:rPr>
              <w:t>Puesta de quilla: Para protocolizar el inicio de obra que establece la edad de la misma;</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 </w:t>
            </w:r>
            <w:r w:rsidRPr="00467684">
              <w:rPr>
                <w:rFonts w:ascii="Verdana" w:hAnsi="Verdana"/>
                <w:sz w:val="16"/>
                <w:szCs w:val="16"/>
                <w:lang w:val="en-US"/>
              </w:rPr>
              <w:t>Keel laying: To record the start of the work that establishes the age of the same;</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b/>
                <w:sz w:val="16"/>
                <w:szCs w:val="16"/>
                <w:lang w:val="es-MX"/>
              </w:rPr>
              <w:tab/>
            </w:r>
            <w:r w:rsidRPr="00076D0D">
              <w:rPr>
                <w:rFonts w:ascii="Verdana" w:hAnsi="Verdana"/>
                <w:sz w:val="16"/>
                <w:szCs w:val="16"/>
                <w:lang w:val="es-MX"/>
              </w:rPr>
              <w:t>Pruebas de banco: Para testificar los comportamientos de motores y equipos de los diversos sistemas, tanto en taller del astillero como en instalación del fabricante;</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b) </w:t>
            </w:r>
            <w:r w:rsidRPr="00467684">
              <w:rPr>
                <w:rFonts w:ascii="Verdana" w:hAnsi="Verdana"/>
                <w:sz w:val="16"/>
                <w:szCs w:val="16"/>
                <w:lang w:val="en-US"/>
              </w:rPr>
              <w:t xml:space="preserve">Bench tests: To </w:t>
            </w:r>
            <w:r>
              <w:rPr>
                <w:rFonts w:ascii="Verdana" w:hAnsi="Verdana"/>
                <w:sz w:val="16"/>
                <w:szCs w:val="16"/>
                <w:lang w:val="en-US"/>
              </w:rPr>
              <w:t>witness</w:t>
            </w:r>
            <w:r w:rsidRPr="00467684">
              <w:rPr>
                <w:rFonts w:ascii="Verdana" w:hAnsi="Verdana"/>
                <w:sz w:val="16"/>
                <w:szCs w:val="16"/>
                <w:lang w:val="en-US"/>
              </w:rPr>
              <w:t xml:space="preserve"> the behavior of motors and equipment of the various systems, both in the shipyard's workshop and in the manufacturer's facility;</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ind w:left="0" w:firstLine="0"/>
              <w:rPr>
                <w:rFonts w:ascii="Verdana" w:hAnsi="Verdana"/>
                <w:sz w:val="16"/>
                <w:szCs w:val="16"/>
                <w:lang w:val="es-MX"/>
              </w:rPr>
            </w:pPr>
            <w:r w:rsidRPr="00076D0D">
              <w:rPr>
                <w:rFonts w:ascii="Verdana" w:hAnsi="Verdana"/>
                <w:b/>
                <w:sz w:val="16"/>
                <w:szCs w:val="16"/>
                <w:lang w:val="es-MX"/>
              </w:rPr>
              <w:t>c)</w:t>
            </w:r>
            <w:r w:rsidRPr="00076D0D">
              <w:rPr>
                <w:rFonts w:ascii="Verdana" w:hAnsi="Verdana"/>
                <w:b/>
                <w:sz w:val="16"/>
                <w:szCs w:val="16"/>
                <w:lang w:val="es-MX"/>
              </w:rPr>
              <w:tab/>
            </w:r>
            <w:r w:rsidRPr="00076D0D">
              <w:rPr>
                <w:rFonts w:ascii="Verdana" w:hAnsi="Verdana"/>
                <w:sz w:val="16"/>
                <w:szCs w:val="16"/>
                <w:lang w:val="es-MX"/>
              </w:rPr>
              <w:t>Botadura: Para testificar el protocolo convenido entre las partes;</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c) </w:t>
            </w:r>
            <w:r w:rsidRPr="00467684">
              <w:rPr>
                <w:rFonts w:ascii="Verdana" w:hAnsi="Verdana"/>
                <w:sz w:val="16"/>
                <w:szCs w:val="16"/>
                <w:lang w:val="en-US"/>
              </w:rPr>
              <w:t xml:space="preserve">Launch: To </w:t>
            </w:r>
            <w:r>
              <w:rPr>
                <w:rFonts w:ascii="Verdana" w:hAnsi="Verdana"/>
                <w:sz w:val="16"/>
                <w:szCs w:val="16"/>
                <w:lang w:val="en-US"/>
              </w:rPr>
              <w:t>witness</w:t>
            </w:r>
            <w:r w:rsidRPr="00467684">
              <w:rPr>
                <w:rFonts w:ascii="Verdana" w:hAnsi="Verdana"/>
                <w:sz w:val="16"/>
                <w:szCs w:val="16"/>
                <w:lang w:val="en-US"/>
              </w:rPr>
              <w:t xml:space="preserve"> to the protocol agreed between the parties;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ind w:left="0" w:firstLine="0"/>
              <w:rPr>
                <w:rFonts w:ascii="Verdana" w:hAnsi="Verdana"/>
                <w:sz w:val="16"/>
                <w:szCs w:val="16"/>
                <w:lang w:val="es-MX"/>
              </w:rPr>
            </w:pPr>
            <w:r w:rsidRPr="00076D0D">
              <w:rPr>
                <w:rFonts w:ascii="Verdana" w:hAnsi="Verdana"/>
                <w:b/>
                <w:sz w:val="16"/>
                <w:szCs w:val="16"/>
                <w:lang w:val="es-MX"/>
              </w:rPr>
              <w:t>d)</w:t>
            </w:r>
            <w:r w:rsidRPr="00076D0D">
              <w:rPr>
                <w:rFonts w:ascii="Verdana" w:hAnsi="Verdana"/>
                <w:b/>
                <w:sz w:val="16"/>
                <w:szCs w:val="16"/>
                <w:lang w:val="es-MX"/>
              </w:rPr>
              <w:tab/>
            </w:r>
            <w:r w:rsidRPr="00076D0D">
              <w:rPr>
                <w:rFonts w:ascii="Verdana" w:hAnsi="Verdana"/>
                <w:sz w:val="16"/>
                <w:szCs w:val="16"/>
                <w:lang w:val="es-MX"/>
              </w:rPr>
              <w:t>Pruebas de sistemas y equipamiento: Para verificar el funcionamiento y cumplimiento de normas;</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d) </w:t>
            </w:r>
            <w:r w:rsidRPr="00467684">
              <w:rPr>
                <w:rFonts w:ascii="Verdana" w:hAnsi="Verdana"/>
                <w:sz w:val="16"/>
                <w:szCs w:val="16"/>
                <w:lang w:val="en-US"/>
              </w:rPr>
              <w:t>Systems and equipment tests: To verify the operation and compliance with regulations;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ind w:left="0" w:firstLine="0"/>
              <w:rPr>
                <w:rFonts w:ascii="Verdana" w:hAnsi="Verdana"/>
                <w:sz w:val="16"/>
                <w:szCs w:val="16"/>
                <w:lang w:val="es-MX"/>
              </w:rPr>
            </w:pPr>
            <w:r w:rsidRPr="00076D0D">
              <w:rPr>
                <w:rFonts w:ascii="Verdana" w:hAnsi="Verdana"/>
                <w:b/>
                <w:sz w:val="16"/>
                <w:szCs w:val="16"/>
                <w:lang w:val="es-MX"/>
              </w:rPr>
              <w:lastRenderedPageBreak/>
              <w:t>e)</w:t>
            </w:r>
            <w:r w:rsidRPr="00076D0D">
              <w:rPr>
                <w:rFonts w:ascii="Verdana" w:hAnsi="Verdana"/>
                <w:b/>
                <w:sz w:val="16"/>
                <w:szCs w:val="16"/>
                <w:lang w:val="es-MX"/>
              </w:rPr>
              <w:tab/>
            </w:r>
            <w:r w:rsidRPr="00076D0D">
              <w:rPr>
                <w:rFonts w:ascii="Verdana" w:hAnsi="Verdana"/>
                <w:sz w:val="16"/>
                <w:szCs w:val="16"/>
                <w:lang w:val="es-MX"/>
              </w:rPr>
              <w:t>Experimento de inclinación: Para determinar sus principales características de estabilidad</w:t>
            </w:r>
            <w:r>
              <w:rPr>
                <w:rFonts w:ascii="Verdana" w:hAnsi="Verdana"/>
                <w:sz w:val="16"/>
                <w:szCs w:val="16"/>
                <w:lang w:val="es-MX"/>
              </w:rPr>
              <w:t>; and</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e) </w:t>
            </w:r>
            <w:r w:rsidRPr="00467684">
              <w:rPr>
                <w:rFonts w:ascii="Verdana" w:hAnsi="Verdana"/>
                <w:sz w:val="16"/>
                <w:szCs w:val="16"/>
                <w:lang w:val="en-US"/>
              </w:rPr>
              <w:t>Inclination experiment: To determine its main stability characteristics</w:t>
            </w:r>
            <w:r>
              <w:rPr>
                <w:rFonts w:ascii="Verdana" w:hAnsi="Verdana"/>
                <w:sz w:val="16"/>
                <w:szCs w:val="16"/>
                <w:lang w:val="en-US"/>
              </w:rPr>
              <w:t>;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ind w:left="0" w:firstLine="0"/>
              <w:rPr>
                <w:rFonts w:ascii="Verdana" w:hAnsi="Verdana"/>
                <w:sz w:val="16"/>
                <w:szCs w:val="16"/>
                <w:lang w:val="es-MX"/>
              </w:rPr>
            </w:pPr>
            <w:r w:rsidRPr="00076D0D">
              <w:rPr>
                <w:rFonts w:ascii="Verdana" w:hAnsi="Verdana"/>
                <w:b/>
                <w:sz w:val="16"/>
                <w:szCs w:val="16"/>
                <w:lang w:val="es-MX"/>
              </w:rPr>
              <w:t>f)</w:t>
            </w:r>
            <w:r w:rsidRPr="00076D0D">
              <w:rPr>
                <w:rFonts w:ascii="Verdana" w:hAnsi="Verdana"/>
                <w:b/>
                <w:sz w:val="16"/>
                <w:szCs w:val="16"/>
                <w:lang w:val="es-MX"/>
              </w:rPr>
              <w:tab/>
            </w:r>
            <w:r w:rsidRPr="00076D0D">
              <w:rPr>
                <w:rFonts w:ascii="Verdana" w:hAnsi="Verdana"/>
                <w:sz w:val="16"/>
                <w:szCs w:val="16"/>
                <w:lang w:val="es-MX"/>
              </w:rPr>
              <w:t>Pruebas de mar: Para testificar el comportamiento de la embarcación y sus diversos sistemas y equipos en condiciones reales, evaluar los resultados de velocidad, evoluciones, parada súbita, cambio de marcha y demás requeridos, con el fin de autorizar los regímenes a que deben operarse todos los sistemas en cumplimiento de convenios, códigos y reglamentos que les apliquen.</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f) </w:t>
            </w:r>
            <w:r w:rsidRPr="00467684">
              <w:rPr>
                <w:rFonts w:ascii="Verdana" w:hAnsi="Verdana"/>
                <w:sz w:val="16"/>
                <w:szCs w:val="16"/>
                <w:lang w:val="en-US"/>
              </w:rPr>
              <w:t>Sea trials: To test the behavior of the boat and its various systems and equipment in real conditions, evaluate the results of speed, changes, sudden stop, gear change and other required, in order to authorize the regimes to which all systems must be operated in compliance with conventions, codes and regulations that apply to them.</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sz w:val="16"/>
                <w:szCs w:val="16"/>
                <w:lang w:val="es-MX"/>
              </w:rPr>
              <w:t>Las visitas practicadas por los Inspectores Navales o los Inspectores Navales Privados durante la reparación o modificación de una embarcación o de un artefacto naval, serán las necesarias para testificar el avance y conclusión de cada concepto, supervisar y ordenar las pruebas pertinentes y certificar todo trabajo ejecutado.</w:t>
            </w:r>
          </w:p>
        </w:tc>
        <w:tc>
          <w:tcPr>
            <w:tcW w:w="4675" w:type="dxa"/>
          </w:tcPr>
          <w:p w:rsidR="007D18F9" w:rsidRPr="00467684" w:rsidRDefault="007D18F9" w:rsidP="007D18F9">
            <w:pPr>
              <w:spacing w:after="101" w:line="216" w:lineRule="atLeast"/>
              <w:jc w:val="both"/>
              <w:rPr>
                <w:lang w:val="en-US"/>
              </w:rPr>
            </w:pPr>
            <w:r w:rsidRPr="00467684">
              <w:rPr>
                <w:rFonts w:ascii="Verdana" w:hAnsi="Verdana"/>
                <w:sz w:val="16"/>
                <w:szCs w:val="16"/>
                <w:lang w:val="en-US"/>
              </w:rPr>
              <w:t xml:space="preserve">The visits made by the Naval Inspectors or the Private Naval Inspectors during the repair or modification of a boat or a naval artifact, will be necessary to </w:t>
            </w:r>
            <w:r>
              <w:rPr>
                <w:rFonts w:ascii="Verdana" w:hAnsi="Verdana"/>
                <w:sz w:val="16"/>
                <w:szCs w:val="16"/>
                <w:lang w:val="en-US"/>
              </w:rPr>
              <w:t>witness</w:t>
            </w:r>
            <w:r w:rsidRPr="00467684">
              <w:rPr>
                <w:rFonts w:ascii="Verdana" w:hAnsi="Verdana"/>
                <w:sz w:val="16"/>
                <w:szCs w:val="16"/>
                <w:lang w:val="en-US"/>
              </w:rPr>
              <w:t xml:space="preserve"> the progress and conclusion of each concept, supervise and order the pertinent tests and certify all work performed.</w:t>
            </w:r>
          </w:p>
        </w:tc>
      </w:tr>
      <w:tr w:rsidR="007D18F9" w:rsidRPr="00331A72" w:rsidTr="00076D0D">
        <w:tc>
          <w:tcPr>
            <w:tcW w:w="4675" w:type="dxa"/>
          </w:tcPr>
          <w:p w:rsidR="007D18F9" w:rsidRDefault="007D18F9" w:rsidP="007D18F9">
            <w:pPr>
              <w:pStyle w:val="TextoCar"/>
              <w:ind w:firstLine="0"/>
              <w:jc w:val="center"/>
              <w:rPr>
                <w:rFonts w:ascii="Verdana" w:hAnsi="Verdana"/>
                <w:b/>
                <w:sz w:val="16"/>
                <w:szCs w:val="16"/>
                <w:lang w:val="es-MX"/>
              </w:rPr>
            </w:pPr>
            <w:r w:rsidRPr="00076D0D">
              <w:rPr>
                <w:rFonts w:ascii="Verdana" w:hAnsi="Verdana"/>
                <w:b/>
                <w:sz w:val="16"/>
                <w:szCs w:val="16"/>
                <w:lang w:val="es-MX"/>
              </w:rPr>
              <w:t xml:space="preserve">CAPÍTULO II </w:t>
            </w:r>
          </w:p>
          <w:p w:rsidR="007D18F9" w:rsidRPr="00076D0D" w:rsidRDefault="007D18F9" w:rsidP="007D18F9">
            <w:pPr>
              <w:pStyle w:val="TextoCar"/>
              <w:ind w:firstLine="0"/>
              <w:jc w:val="center"/>
              <w:rPr>
                <w:rFonts w:ascii="Verdana" w:hAnsi="Verdana"/>
                <w:b/>
                <w:sz w:val="16"/>
                <w:szCs w:val="16"/>
                <w:lang w:val="es-MX"/>
              </w:rPr>
            </w:pPr>
            <w:r w:rsidRPr="00076D0D">
              <w:rPr>
                <w:rFonts w:ascii="Verdana" w:hAnsi="Verdana"/>
                <w:b/>
                <w:sz w:val="16"/>
                <w:szCs w:val="16"/>
                <w:lang w:val="es-MX"/>
              </w:rPr>
              <w:t>COMPARTIMENTADO</w:t>
            </w:r>
          </w:p>
        </w:tc>
        <w:tc>
          <w:tcPr>
            <w:tcW w:w="4675" w:type="dxa"/>
          </w:tcPr>
          <w:p w:rsidR="007D18F9" w:rsidRDefault="007D18F9" w:rsidP="007D18F9">
            <w:pPr>
              <w:spacing w:after="101" w:line="216" w:lineRule="atLeast"/>
              <w:jc w:val="center"/>
              <w:rPr>
                <w:rFonts w:ascii="Verdana" w:hAnsi="Verdana"/>
                <w:b/>
                <w:bCs/>
                <w:sz w:val="16"/>
                <w:szCs w:val="16"/>
                <w:lang w:val="en-US"/>
              </w:rPr>
            </w:pPr>
            <w:r w:rsidRPr="00467684">
              <w:rPr>
                <w:rFonts w:ascii="Verdana" w:hAnsi="Verdana"/>
                <w:b/>
                <w:bCs/>
                <w:sz w:val="16"/>
                <w:szCs w:val="16"/>
                <w:lang w:val="en-US"/>
              </w:rPr>
              <w:t xml:space="preserve">CHAPTER II </w:t>
            </w:r>
          </w:p>
          <w:p w:rsidR="007D18F9" w:rsidRPr="00467684" w:rsidRDefault="007D18F9" w:rsidP="007D18F9">
            <w:pPr>
              <w:spacing w:after="101" w:line="216" w:lineRule="atLeast"/>
              <w:jc w:val="center"/>
              <w:rPr>
                <w:lang w:val="en-US"/>
              </w:rPr>
            </w:pPr>
            <w:r w:rsidRPr="00467684">
              <w:rPr>
                <w:rFonts w:ascii="Verdana" w:hAnsi="Verdana"/>
                <w:b/>
                <w:bCs/>
                <w:sz w:val="16"/>
                <w:szCs w:val="16"/>
                <w:lang w:val="en-US"/>
              </w:rPr>
              <w:t>COMPARTMENTAL</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44.-</w:t>
            </w:r>
            <w:r w:rsidRPr="00076D0D">
              <w:rPr>
                <w:rFonts w:ascii="Verdana" w:hAnsi="Verdana"/>
                <w:sz w:val="16"/>
                <w:szCs w:val="16"/>
                <w:lang w:val="es-MX"/>
              </w:rPr>
              <w:t xml:space="preserve"> Las embarcaciones de pasaje de eslora igual o superior a 24 metros y las embarcaciones de carga de 500 o más unidades de arqueo bruto, cumplirán con las disposiciones establecidas en el Capítulo</w:t>
            </w:r>
            <w:r w:rsidRPr="00076D0D">
              <w:rPr>
                <w:rFonts w:ascii="Verdana" w:hAnsi="Verdana"/>
                <w:b/>
                <w:sz w:val="16"/>
                <w:szCs w:val="16"/>
                <w:lang w:val="es-MX"/>
              </w:rPr>
              <w:t xml:space="preserve"> </w:t>
            </w:r>
            <w:r w:rsidRPr="00076D0D">
              <w:rPr>
                <w:rFonts w:ascii="Verdana" w:hAnsi="Verdana"/>
                <w:sz w:val="16"/>
                <w:szCs w:val="16"/>
                <w:lang w:val="es-MX"/>
              </w:rPr>
              <w:t>II-1, Parte B, del Convenio Internacional para la Seguridad de la Vida Humana en el Mar, con las exenciones que la Secretaría considere pertinentes, según el servicio a que se destine la misma.</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44.- </w:t>
            </w:r>
            <w:r w:rsidRPr="00467684">
              <w:rPr>
                <w:rFonts w:ascii="Verdana" w:hAnsi="Verdana"/>
                <w:sz w:val="16"/>
                <w:szCs w:val="16"/>
                <w:lang w:val="en-US"/>
              </w:rPr>
              <w:t xml:space="preserve">Passenger vessels of 24 meters in length and over and cargo vessels of 500 or more gross tonnage units, </w:t>
            </w:r>
            <w:r>
              <w:rPr>
                <w:rFonts w:ascii="Verdana" w:hAnsi="Verdana"/>
                <w:sz w:val="16"/>
                <w:szCs w:val="16"/>
                <w:lang w:val="en-US"/>
              </w:rPr>
              <w:t>will</w:t>
            </w:r>
            <w:r w:rsidRPr="00467684">
              <w:rPr>
                <w:rFonts w:ascii="Verdana" w:hAnsi="Verdana"/>
                <w:sz w:val="16"/>
                <w:szCs w:val="16"/>
                <w:lang w:val="en-US"/>
              </w:rPr>
              <w:t xml:space="preserve"> comply with the provisions established in Chapter II-1, Part B, of the International Agreement for the Safety of Human Life in the Sea, with the exemptions that the </w:t>
            </w:r>
            <w:r>
              <w:rPr>
                <w:rFonts w:ascii="Verdana" w:hAnsi="Verdana"/>
                <w:sz w:val="16"/>
                <w:szCs w:val="16"/>
                <w:lang w:val="en-US"/>
              </w:rPr>
              <w:t>Secretary</w:t>
            </w:r>
            <w:r w:rsidRPr="00467684">
              <w:rPr>
                <w:rFonts w:ascii="Verdana" w:hAnsi="Verdana"/>
                <w:sz w:val="16"/>
                <w:szCs w:val="16"/>
                <w:lang w:val="en-US"/>
              </w:rPr>
              <w:t xml:space="preserve"> considers pertinent, according to the service to which it is assigned.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45.-</w:t>
            </w:r>
            <w:r w:rsidRPr="00076D0D">
              <w:rPr>
                <w:rFonts w:ascii="Verdana" w:hAnsi="Verdana"/>
                <w:sz w:val="16"/>
                <w:szCs w:val="16"/>
                <w:lang w:val="es-MX"/>
              </w:rPr>
              <w:t xml:space="preserve"> Las embarcaciones de carga, menores de 500 unidades de arqueo bruto pero de eslora igual o superior a 24 metros, cumplirán con las disposiciones establecidas en el Capítulo II del Convenio Internacional sobre Líneas de Carga.</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45.- </w:t>
            </w:r>
            <w:r w:rsidRPr="00467684">
              <w:rPr>
                <w:rFonts w:ascii="Verdana" w:hAnsi="Verdana"/>
                <w:sz w:val="16"/>
                <w:szCs w:val="16"/>
                <w:lang w:val="en-US"/>
              </w:rPr>
              <w:t xml:space="preserve">Cargo vessels, smaller than 500 gross tonnage units but with a length equal to or greater than 24 meters, </w:t>
            </w:r>
            <w:r>
              <w:rPr>
                <w:rFonts w:ascii="Verdana" w:hAnsi="Verdana"/>
                <w:sz w:val="16"/>
                <w:szCs w:val="16"/>
                <w:lang w:val="en-US"/>
              </w:rPr>
              <w:t>will</w:t>
            </w:r>
            <w:r w:rsidRPr="00467684">
              <w:rPr>
                <w:rFonts w:ascii="Verdana" w:hAnsi="Verdana"/>
                <w:sz w:val="16"/>
                <w:szCs w:val="16"/>
                <w:lang w:val="en-US"/>
              </w:rPr>
              <w:t xml:space="preserve"> comply with the provisions established in Chapter II of the International Convention on Cargo Lines.</w:t>
            </w:r>
            <w:r>
              <w:rPr>
                <w:rFonts w:ascii="Verdana" w:hAnsi="Verdana"/>
                <w:sz w:val="16"/>
                <w:szCs w:val="16"/>
                <w:lang w:val="en-US"/>
              </w:rPr>
              <w:t xml:space="preserve"> </w:t>
            </w:r>
          </w:p>
        </w:tc>
      </w:tr>
      <w:tr w:rsidR="007D18F9" w:rsidRPr="007D18F9" w:rsidTr="00076D0D">
        <w:tc>
          <w:tcPr>
            <w:tcW w:w="4675" w:type="dxa"/>
          </w:tcPr>
          <w:p w:rsidR="007D18F9" w:rsidRDefault="007D18F9" w:rsidP="007D18F9">
            <w:pPr>
              <w:pStyle w:val="TextoCar"/>
              <w:ind w:firstLine="0"/>
              <w:jc w:val="center"/>
              <w:rPr>
                <w:rFonts w:ascii="Verdana" w:hAnsi="Verdana"/>
                <w:b/>
                <w:sz w:val="16"/>
                <w:szCs w:val="16"/>
                <w:lang w:val="es-MX"/>
              </w:rPr>
            </w:pPr>
            <w:r w:rsidRPr="00076D0D">
              <w:rPr>
                <w:rFonts w:ascii="Verdana" w:hAnsi="Verdana"/>
                <w:b/>
                <w:sz w:val="16"/>
                <w:szCs w:val="16"/>
                <w:lang w:val="es-MX"/>
              </w:rPr>
              <w:t xml:space="preserve">CAPÍTULO III </w:t>
            </w:r>
          </w:p>
          <w:p w:rsidR="007D18F9" w:rsidRPr="00076D0D" w:rsidRDefault="007D18F9" w:rsidP="007D18F9">
            <w:pPr>
              <w:pStyle w:val="TextoCar"/>
              <w:ind w:firstLine="0"/>
              <w:jc w:val="center"/>
              <w:rPr>
                <w:rFonts w:ascii="Verdana" w:hAnsi="Verdana"/>
                <w:b/>
                <w:sz w:val="16"/>
                <w:szCs w:val="16"/>
                <w:lang w:val="es-MX"/>
              </w:rPr>
            </w:pPr>
            <w:r w:rsidRPr="00076D0D">
              <w:rPr>
                <w:rFonts w:ascii="Verdana" w:hAnsi="Verdana"/>
                <w:b/>
                <w:sz w:val="16"/>
                <w:szCs w:val="16"/>
                <w:lang w:val="es-MX"/>
              </w:rPr>
              <w:t>INTEGRIDAD DE ESTANQUEIDAD</w:t>
            </w:r>
          </w:p>
        </w:tc>
        <w:tc>
          <w:tcPr>
            <w:tcW w:w="4675" w:type="dxa"/>
          </w:tcPr>
          <w:p w:rsidR="007D18F9" w:rsidRDefault="007D18F9" w:rsidP="007D18F9">
            <w:pPr>
              <w:spacing w:after="101" w:line="216" w:lineRule="atLeast"/>
              <w:jc w:val="center"/>
              <w:rPr>
                <w:rFonts w:ascii="Verdana" w:hAnsi="Verdana"/>
                <w:b/>
                <w:bCs/>
                <w:sz w:val="16"/>
                <w:szCs w:val="16"/>
                <w:lang w:val="en-US"/>
              </w:rPr>
            </w:pPr>
            <w:r w:rsidRPr="00467684">
              <w:rPr>
                <w:rFonts w:ascii="Verdana" w:hAnsi="Verdana"/>
                <w:b/>
                <w:bCs/>
                <w:sz w:val="16"/>
                <w:szCs w:val="16"/>
                <w:lang w:val="en-US"/>
              </w:rPr>
              <w:t xml:space="preserve">CHAPTER III </w:t>
            </w:r>
          </w:p>
          <w:p w:rsidR="007D18F9" w:rsidRPr="00467684" w:rsidRDefault="007D18F9" w:rsidP="007D18F9">
            <w:pPr>
              <w:spacing w:after="101" w:line="216" w:lineRule="atLeast"/>
              <w:jc w:val="center"/>
              <w:rPr>
                <w:lang w:val="en-US"/>
              </w:rPr>
            </w:pPr>
            <w:r w:rsidRPr="00467684">
              <w:rPr>
                <w:rFonts w:ascii="Verdana" w:hAnsi="Verdana"/>
                <w:b/>
                <w:bCs/>
                <w:sz w:val="16"/>
                <w:szCs w:val="16"/>
                <w:lang w:val="en-US"/>
              </w:rPr>
              <w:t xml:space="preserve">INTEGRITY </w:t>
            </w:r>
            <w:r>
              <w:rPr>
                <w:rFonts w:ascii="Verdana" w:hAnsi="Verdana"/>
                <w:b/>
                <w:bCs/>
                <w:sz w:val="16"/>
                <w:szCs w:val="16"/>
                <w:lang w:val="en-US"/>
              </w:rPr>
              <w:t>OF HERMETICITY</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46.-</w:t>
            </w:r>
            <w:r w:rsidRPr="00076D0D">
              <w:rPr>
                <w:rFonts w:ascii="Verdana" w:hAnsi="Verdana"/>
                <w:sz w:val="16"/>
                <w:szCs w:val="16"/>
                <w:lang w:val="es-MX"/>
              </w:rPr>
              <w:t xml:space="preserve"> Las embarcaciones pesqueras y las menores de 24 metros de eslora, que cuenten con cubierta principal, cumplirán con las disposiciones de este capítulo.</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46.- </w:t>
            </w:r>
            <w:r w:rsidRPr="00467684">
              <w:rPr>
                <w:rFonts w:ascii="Verdana" w:hAnsi="Verdana"/>
                <w:sz w:val="16"/>
                <w:szCs w:val="16"/>
                <w:lang w:val="en-US"/>
              </w:rPr>
              <w:t xml:space="preserve">Fishing vessels and those less than 24 meters in length, which have a main deck, </w:t>
            </w:r>
            <w:r>
              <w:rPr>
                <w:rFonts w:ascii="Verdana" w:hAnsi="Verdana"/>
                <w:sz w:val="16"/>
                <w:szCs w:val="16"/>
                <w:lang w:val="en-US"/>
              </w:rPr>
              <w:t>will</w:t>
            </w:r>
            <w:r w:rsidRPr="00467684">
              <w:rPr>
                <w:rFonts w:ascii="Verdana" w:hAnsi="Verdana"/>
                <w:sz w:val="16"/>
                <w:szCs w:val="16"/>
                <w:lang w:val="en-US"/>
              </w:rPr>
              <w:t xml:space="preserve"> comply with the provisions of this chapter.</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47.-</w:t>
            </w:r>
            <w:r w:rsidRPr="00076D0D">
              <w:rPr>
                <w:rFonts w:ascii="Verdana" w:hAnsi="Verdana"/>
                <w:sz w:val="16"/>
                <w:szCs w:val="16"/>
                <w:lang w:val="es-MX"/>
              </w:rPr>
              <w:t xml:space="preserve"> En su compartimentado, se instalarán como mínimo:</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47.- </w:t>
            </w:r>
            <w:r w:rsidRPr="00467684">
              <w:rPr>
                <w:rFonts w:ascii="Verdana" w:hAnsi="Verdana"/>
                <w:sz w:val="16"/>
                <w:szCs w:val="16"/>
                <w:lang w:val="en-US"/>
              </w:rPr>
              <w:t>In its subdivision, at least:</w:t>
            </w:r>
          </w:p>
        </w:tc>
      </w:tr>
      <w:tr w:rsidR="007D18F9" w:rsidRPr="007D18F9" w:rsidTr="00076D0D">
        <w:tc>
          <w:tcPr>
            <w:tcW w:w="4675" w:type="dxa"/>
          </w:tcPr>
          <w:p w:rsidR="007D18F9" w:rsidRPr="00076D0D" w:rsidRDefault="007D18F9" w:rsidP="007D18F9">
            <w:pPr>
              <w:pStyle w:val="ROMANOS"/>
              <w:ind w:left="0" w:firstLine="0"/>
              <w:rPr>
                <w:rFonts w:ascii="Verdana" w:hAnsi="Verdana"/>
                <w:sz w:val="16"/>
                <w:szCs w:val="16"/>
                <w:lang w:val="es-MX"/>
              </w:rPr>
            </w:pPr>
            <w:r w:rsidRPr="00076D0D">
              <w:rPr>
                <w:rFonts w:ascii="Verdana" w:hAnsi="Verdana"/>
                <w:b/>
                <w:sz w:val="16"/>
                <w:szCs w:val="16"/>
                <w:lang w:val="es-MX"/>
              </w:rPr>
              <w:t>I.</w:t>
            </w:r>
            <w:r w:rsidRPr="00076D0D">
              <w:rPr>
                <w:rFonts w:ascii="Verdana" w:hAnsi="Verdana"/>
                <w:b/>
                <w:sz w:val="16"/>
                <w:szCs w:val="16"/>
                <w:lang w:val="es-MX"/>
              </w:rPr>
              <w:tab/>
            </w:r>
            <w:r w:rsidRPr="00076D0D">
              <w:rPr>
                <w:rFonts w:ascii="Verdana" w:hAnsi="Verdana"/>
                <w:sz w:val="16"/>
                <w:szCs w:val="16"/>
                <w:lang w:val="es-MX"/>
              </w:rPr>
              <w:t>Un mamparo de colisión a proa entendiéndose como tal, al mamparo estanco que llega a la cubierta principal de la embarcación y que se ubica en cualquiera de las siguientes posiciones:</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I. </w:t>
            </w:r>
            <w:r w:rsidRPr="00467684">
              <w:rPr>
                <w:rFonts w:ascii="Verdana" w:hAnsi="Verdana"/>
                <w:sz w:val="16"/>
                <w:szCs w:val="16"/>
                <w:lang w:val="en-US"/>
              </w:rPr>
              <w:t>A bow collision bulkhead, understood as such, the watertight bulkhead that reaches the main deck of the vessel and is located in any of the following positions: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b/>
                <w:sz w:val="16"/>
                <w:szCs w:val="16"/>
                <w:lang w:val="es-MX"/>
              </w:rPr>
              <w:tab/>
            </w:r>
            <w:r w:rsidRPr="00076D0D">
              <w:rPr>
                <w:rFonts w:ascii="Verdana" w:hAnsi="Verdana"/>
                <w:sz w:val="16"/>
                <w:szCs w:val="16"/>
                <w:lang w:val="es-MX"/>
              </w:rPr>
              <w:t>En embarcaciones de más de 45 metros de eslora, que diste de la perpendicular de proa no menos del 5% ni más del 8% de la eslora;</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 </w:t>
            </w:r>
            <w:r w:rsidRPr="00467684">
              <w:rPr>
                <w:rFonts w:ascii="Verdana" w:hAnsi="Verdana"/>
                <w:sz w:val="16"/>
                <w:szCs w:val="16"/>
                <w:lang w:val="en-US"/>
              </w:rPr>
              <w:t>In boats of more than 45 meters in length, which were less than 5% from the perpendicular bow and not more than 8% in length;</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b/>
                <w:sz w:val="16"/>
                <w:szCs w:val="16"/>
                <w:lang w:val="es-MX"/>
              </w:rPr>
              <w:tab/>
            </w:r>
            <w:r w:rsidRPr="00076D0D">
              <w:rPr>
                <w:rFonts w:ascii="Verdana" w:hAnsi="Verdana"/>
                <w:sz w:val="16"/>
                <w:szCs w:val="16"/>
                <w:lang w:val="es-MX"/>
              </w:rPr>
              <w:t>En embarcaciones de menos de 45 metros de eslora, que diste de la perpendicular de proa no menos del 5% de la eslora, ni más de ese 5% más 1.35 metros, salvo que la Secretaría autorice otra ubicación</w:t>
            </w:r>
            <w:r>
              <w:rPr>
                <w:rFonts w:ascii="Verdana" w:hAnsi="Verdana"/>
                <w:sz w:val="16"/>
                <w:szCs w:val="16"/>
                <w:lang w:val="es-MX"/>
              </w:rPr>
              <w:t>; and</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b) </w:t>
            </w:r>
            <w:r w:rsidRPr="00467684">
              <w:rPr>
                <w:rFonts w:ascii="Verdana" w:hAnsi="Verdana"/>
                <w:sz w:val="16"/>
                <w:szCs w:val="16"/>
                <w:lang w:val="en-US"/>
              </w:rPr>
              <w:t xml:space="preserve">In vessels of less than 45 meters in length, which were not less than 5% of the length of the bow perpendicular, nor more than 5% more than 1.35 meters, unless the </w:t>
            </w:r>
            <w:r>
              <w:rPr>
                <w:rFonts w:ascii="Verdana" w:hAnsi="Verdana"/>
                <w:sz w:val="16"/>
                <w:szCs w:val="16"/>
                <w:lang w:val="en-US"/>
              </w:rPr>
              <w:t>Secretary</w:t>
            </w:r>
            <w:r w:rsidRPr="00467684">
              <w:rPr>
                <w:rFonts w:ascii="Verdana" w:hAnsi="Verdana"/>
                <w:sz w:val="16"/>
                <w:szCs w:val="16"/>
                <w:lang w:val="en-US"/>
              </w:rPr>
              <w:t xml:space="preserve"> authorizes another location</w:t>
            </w:r>
            <w:r>
              <w:rPr>
                <w:rFonts w:ascii="Verdana" w:hAnsi="Verdana"/>
                <w:sz w:val="16"/>
                <w:szCs w:val="16"/>
                <w:lang w:val="en-US"/>
              </w:rPr>
              <w:t>;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ind w:left="0" w:firstLine="0"/>
              <w:rPr>
                <w:rFonts w:ascii="Verdana" w:hAnsi="Verdana"/>
                <w:sz w:val="16"/>
                <w:szCs w:val="16"/>
                <w:lang w:val="es-MX"/>
              </w:rPr>
            </w:pPr>
            <w:r w:rsidRPr="00076D0D">
              <w:rPr>
                <w:rFonts w:ascii="Verdana" w:hAnsi="Verdana"/>
                <w:b/>
                <w:sz w:val="16"/>
                <w:szCs w:val="16"/>
                <w:lang w:val="es-MX"/>
              </w:rPr>
              <w:lastRenderedPageBreak/>
              <w:t>c)</w:t>
            </w:r>
            <w:r w:rsidRPr="00076D0D">
              <w:rPr>
                <w:rFonts w:ascii="Verdana" w:hAnsi="Verdana"/>
                <w:b/>
                <w:sz w:val="16"/>
                <w:szCs w:val="16"/>
                <w:lang w:val="es-MX"/>
              </w:rPr>
              <w:tab/>
            </w:r>
            <w:r w:rsidRPr="00076D0D">
              <w:rPr>
                <w:rFonts w:ascii="Verdana" w:hAnsi="Verdana"/>
                <w:sz w:val="16"/>
                <w:szCs w:val="16"/>
                <w:lang w:val="es-MX"/>
              </w:rPr>
              <w:t>En todo caso, que diste de la perpendicular de proa un mínimo de 2 metros.</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c) </w:t>
            </w:r>
            <w:r w:rsidRPr="00467684">
              <w:rPr>
                <w:rFonts w:ascii="Verdana" w:hAnsi="Verdana"/>
                <w:sz w:val="16"/>
                <w:szCs w:val="16"/>
                <w:lang w:val="en-US"/>
              </w:rPr>
              <w:t xml:space="preserve">In any case, that </w:t>
            </w:r>
            <w:r>
              <w:rPr>
                <w:rFonts w:ascii="Verdana" w:hAnsi="Verdana"/>
                <w:sz w:val="16"/>
                <w:szCs w:val="16"/>
                <w:lang w:val="en-US"/>
              </w:rPr>
              <w:t>there is</w:t>
            </w:r>
            <w:r w:rsidRPr="00467684">
              <w:rPr>
                <w:rFonts w:ascii="Verdana" w:hAnsi="Verdana"/>
                <w:sz w:val="16"/>
                <w:szCs w:val="16"/>
                <w:lang w:val="en-US"/>
              </w:rPr>
              <w:t xml:space="preserve"> a minimum of 2 meters from the perpendicular of the bow.</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ind w:left="0" w:firstLine="0"/>
              <w:rPr>
                <w:rFonts w:ascii="Verdana" w:hAnsi="Verdana"/>
                <w:sz w:val="16"/>
                <w:szCs w:val="16"/>
                <w:lang w:val="es-MX"/>
              </w:rPr>
            </w:pPr>
            <w:r w:rsidRPr="00076D0D">
              <w:rPr>
                <w:rFonts w:ascii="Verdana" w:hAnsi="Verdana"/>
                <w:b/>
                <w:sz w:val="16"/>
                <w:szCs w:val="16"/>
                <w:lang w:val="es-MX"/>
              </w:rPr>
              <w:t>II.</w:t>
            </w:r>
            <w:r w:rsidRPr="00076D0D">
              <w:rPr>
                <w:rFonts w:ascii="Verdana" w:hAnsi="Verdana"/>
                <w:b/>
                <w:sz w:val="16"/>
                <w:szCs w:val="16"/>
                <w:lang w:val="es-MX"/>
              </w:rPr>
              <w:tab/>
            </w:r>
            <w:r w:rsidRPr="00076D0D">
              <w:rPr>
                <w:rFonts w:ascii="Verdana" w:hAnsi="Verdana"/>
                <w:sz w:val="16"/>
                <w:szCs w:val="16"/>
                <w:lang w:val="es-MX"/>
              </w:rPr>
              <w:t>Un mamparo transversal estanco a popa, que limite el compartimento que incluya el túnel o dispositivos que contengan los ejes propulsores</w:t>
            </w:r>
            <w:r>
              <w:rPr>
                <w:rFonts w:ascii="Verdana" w:hAnsi="Verdana"/>
                <w:sz w:val="16"/>
                <w:szCs w:val="16"/>
                <w:lang w:val="es-MX"/>
              </w:rPr>
              <w:t>; and</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II. </w:t>
            </w:r>
            <w:r w:rsidRPr="00467684">
              <w:rPr>
                <w:rFonts w:ascii="Verdana" w:hAnsi="Verdana"/>
                <w:sz w:val="16"/>
                <w:szCs w:val="16"/>
                <w:lang w:val="en-US"/>
              </w:rPr>
              <w:t>A transverse bulkhead aft, which limits the compartment that includes the tunnel or devices that contain the drive axles</w:t>
            </w:r>
            <w:r>
              <w:rPr>
                <w:rFonts w:ascii="Verdana" w:hAnsi="Verdana"/>
                <w:sz w:val="16"/>
                <w:szCs w:val="16"/>
                <w:lang w:val="en-US"/>
              </w:rPr>
              <w:t>;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ind w:left="0" w:firstLine="0"/>
              <w:rPr>
                <w:rFonts w:ascii="Verdana" w:hAnsi="Verdana"/>
                <w:sz w:val="16"/>
                <w:szCs w:val="16"/>
                <w:lang w:val="es-MX"/>
              </w:rPr>
            </w:pPr>
            <w:r w:rsidRPr="00076D0D">
              <w:rPr>
                <w:rFonts w:ascii="Verdana" w:hAnsi="Verdana"/>
                <w:b/>
                <w:sz w:val="16"/>
                <w:szCs w:val="16"/>
                <w:lang w:val="es-MX"/>
              </w:rPr>
              <w:t>III.</w:t>
            </w:r>
            <w:r w:rsidRPr="00076D0D">
              <w:rPr>
                <w:rFonts w:ascii="Verdana" w:hAnsi="Verdana"/>
                <w:b/>
                <w:sz w:val="16"/>
                <w:szCs w:val="16"/>
                <w:lang w:val="es-MX"/>
              </w:rPr>
              <w:tab/>
            </w:r>
            <w:r w:rsidRPr="00076D0D">
              <w:rPr>
                <w:rFonts w:ascii="Verdana" w:hAnsi="Verdana"/>
                <w:sz w:val="16"/>
                <w:szCs w:val="16"/>
                <w:lang w:val="es-MX"/>
              </w:rPr>
              <w:t>Un mamparo transversal estanco a proa y otro a popa del compartimento de máquinas.</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III. </w:t>
            </w:r>
            <w:r w:rsidRPr="00467684">
              <w:rPr>
                <w:rFonts w:ascii="Verdana" w:hAnsi="Verdana"/>
                <w:sz w:val="16"/>
                <w:szCs w:val="16"/>
                <w:lang w:val="en-US"/>
              </w:rPr>
              <w:t>A transverse bulkhead watertight at the bow and another aft of the engine compartment.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sz w:val="16"/>
                <w:szCs w:val="16"/>
                <w:lang w:val="es-MX"/>
              </w:rPr>
              <w:t>En las embarcaciones con máquinas a popa, uno de los mamparos podrá ser el descrito en la fracción II.</w:t>
            </w:r>
          </w:p>
        </w:tc>
        <w:tc>
          <w:tcPr>
            <w:tcW w:w="4675" w:type="dxa"/>
          </w:tcPr>
          <w:p w:rsidR="007D18F9" w:rsidRPr="00467684" w:rsidRDefault="007D18F9" w:rsidP="007D18F9">
            <w:pPr>
              <w:spacing w:after="101" w:line="216" w:lineRule="atLeast"/>
              <w:jc w:val="both"/>
              <w:rPr>
                <w:lang w:val="en-US"/>
              </w:rPr>
            </w:pPr>
            <w:r w:rsidRPr="00467684">
              <w:rPr>
                <w:rFonts w:ascii="Verdana" w:hAnsi="Verdana"/>
                <w:sz w:val="16"/>
                <w:szCs w:val="16"/>
                <w:lang w:val="en-US"/>
              </w:rPr>
              <w:t>In boats with aft machines, one of the bulkheads may be the one described in section II.</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sz w:val="16"/>
                <w:szCs w:val="16"/>
                <w:lang w:val="es-MX"/>
              </w:rPr>
              <w:t>Las embarcaciones de construcción mixta, de más de 150 unidades de arqueo bruto también cumplirán con este artículo.</w:t>
            </w:r>
          </w:p>
        </w:tc>
        <w:tc>
          <w:tcPr>
            <w:tcW w:w="4675" w:type="dxa"/>
          </w:tcPr>
          <w:p w:rsidR="007D18F9" w:rsidRPr="00467684" w:rsidRDefault="007D18F9" w:rsidP="007D18F9">
            <w:pPr>
              <w:spacing w:after="101" w:line="216" w:lineRule="atLeast"/>
              <w:jc w:val="both"/>
              <w:rPr>
                <w:lang w:val="en-US"/>
              </w:rPr>
            </w:pPr>
            <w:r w:rsidRPr="00467684">
              <w:rPr>
                <w:rFonts w:ascii="Verdana" w:hAnsi="Verdana"/>
                <w:sz w:val="16"/>
                <w:szCs w:val="16"/>
                <w:lang w:val="en-US"/>
              </w:rPr>
              <w:t>Mixed construction vessels of more than 150 gross tonnage units will also comply with this article.</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Artículo 48.-</w:t>
            </w:r>
            <w:r w:rsidRPr="00076D0D">
              <w:rPr>
                <w:rFonts w:ascii="Verdana" w:hAnsi="Verdana"/>
                <w:sz w:val="16"/>
                <w:szCs w:val="16"/>
                <w:lang w:val="es-MX"/>
              </w:rPr>
              <w:t xml:space="preserve"> Cuando se instale a proa una superestructura de longitud considerable aprobada por la Secretaría, el mamparo de colisión tendrá una prolongación estanca a la intemperie, que llegue a la cubierta inmediatamente superior a la cubierta principal.</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Article 48.- </w:t>
            </w:r>
            <w:r w:rsidRPr="00467684">
              <w:rPr>
                <w:rFonts w:ascii="Verdana" w:hAnsi="Verdana"/>
                <w:sz w:val="16"/>
                <w:szCs w:val="16"/>
                <w:lang w:val="en-US"/>
              </w:rPr>
              <w:t xml:space="preserve">When a superstructure of considerable length approved by the </w:t>
            </w:r>
            <w:r>
              <w:rPr>
                <w:rFonts w:ascii="Verdana" w:hAnsi="Verdana"/>
                <w:sz w:val="16"/>
                <w:szCs w:val="16"/>
                <w:lang w:val="en-US"/>
              </w:rPr>
              <w:t>Secretary</w:t>
            </w:r>
            <w:r w:rsidRPr="00467684">
              <w:rPr>
                <w:rFonts w:ascii="Verdana" w:hAnsi="Verdana"/>
                <w:sz w:val="16"/>
                <w:szCs w:val="16"/>
                <w:lang w:val="en-US"/>
              </w:rPr>
              <w:t xml:space="preserve"> is installed at the bow, the collision bulkhead will have a weatherproof extension, reaching the deck immediately above the main deck.</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sz w:val="16"/>
                <w:szCs w:val="16"/>
                <w:lang w:val="es-MX"/>
              </w:rPr>
              <w:t>No es necesario que esa prolongación quede directamente encima del mamparo, si está situada dentro de los límites indicados en el artículo anterior.</w:t>
            </w:r>
          </w:p>
        </w:tc>
        <w:tc>
          <w:tcPr>
            <w:tcW w:w="4675" w:type="dxa"/>
          </w:tcPr>
          <w:p w:rsidR="007D18F9" w:rsidRPr="00467684" w:rsidRDefault="007D18F9" w:rsidP="007D18F9">
            <w:pPr>
              <w:spacing w:after="101" w:line="220" w:lineRule="atLeast"/>
              <w:jc w:val="both"/>
              <w:rPr>
                <w:lang w:val="en-US"/>
              </w:rPr>
            </w:pPr>
            <w:r w:rsidRPr="00467684">
              <w:rPr>
                <w:rFonts w:ascii="Verdana" w:hAnsi="Verdana"/>
                <w:sz w:val="16"/>
                <w:szCs w:val="16"/>
                <w:lang w:val="en-US"/>
              </w:rPr>
              <w:t xml:space="preserve">This extension does not need to be directly above the bulkhead, if it is located within the limits indicated in the </w:t>
            </w:r>
            <w:r>
              <w:rPr>
                <w:rFonts w:ascii="Verdana" w:hAnsi="Verdana"/>
                <w:sz w:val="16"/>
                <w:szCs w:val="16"/>
                <w:lang w:val="en-US"/>
              </w:rPr>
              <w:t>preceding</w:t>
            </w:r>
            <w:r w:rsidRPr="00467684">
              <w:rPr>
                <w:rFonts w:ascii="Verdana" w:hAnsi="Verdana"/>
                <w:sz w:val="16"/>
                <w:szCs w:val="16"/>
                <w:lang w:val="en-US"/>
              </w:rPr>
              <w:t xml:space="preserve"> article.</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Artículo 49.-</w:t>
            </w:r>
            <w:r w:rsidRPr="00076D0D">
              <w:rPr>
                <w:rFonts w:ascii="Verdana" w:hAnsi="Verdana"/>
                <w:sz w:val="16"/>
                <w:szCs w:val="16"/>
                <w:lang w:val="es-MX"/>
              </w:rPr>
              <w:t xml:space="preserve"> Todos los mamparos estancos deberán cumplir con las normas oficiales mexicanas aplicables y se extenderán desde la quilla o el doble fondo hasta la cubierta principal, no debiendo tener huecos o aberturas.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Article 49.- </w:t>
            </w:r>
            <w:r w:rsidRPr="00467684">
              <w:rPr>
                <w:rFonts w:ascii="Verdana" w:hAnsi="Verdana"/>
                <w:sz w:val="16"/>
                <w:szCs w:val="16"/>
                <w:lang w:val="en-US"/>
              </w:rPr>
              <w:t xml:space="preserve">All watertight bulkheads must comply with the applicable </w:t>
            </w:r>
            <w:r>
              <w:rPr>
                <w:rFonts w:ascii="Verdana" w:hAnsi="Verdana"/>
                <w:sz w:val="16"/>
                <w:szCs w:val="16"/>
                <w:lang w:val="en-US"/>
              </w:rPr>
              <w:t>Official Mexican Standards</w:t>
            </w:r>
            <w:r w:rsidRPr="00467684">
              <w:rPr>
                <w:rFonts w:ascii="Verdana" w:hAnsi="Verdana"/>
                <w:sz w:val="16"/>
                <w:szCs w:val="16"/>
                <w:lang w:val="en-US"/>
              </w:rPr>
              <w:t xml:space="preserve"> and will extend from the keel or the double bottom to the main deck, and must not have holes or openings.</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sz w:val="16"/>
                <w:szCs w:val="16"/>
                <w:lang w:val="es-MX"/>
              </w:rPr>
              <w:t>En caso de que sea necesaria la comunicación, se instalará una puerta con las siguientes características:</w:t>
            </w:r>
          </w:p>
        </w:tc>
        <w:tc>
          <w:tcPr>
            <w:tcW w:w="4675" w:type="dxa"/>
          </w:tcPr>
          <w:p w:rsidR="007D18F9" w:rsidRPr="00467684" w:rsidRDefault="007D18F9" w:rsidP="007D18F9">
            <w:pPr>
              <w:spacing w:after="101" w:line="220" w:lineRule="atLeast"/>
              <w:jc w:val="both"/>
              <w:rPr>
                <w:lang w:val="en-US"/>
              </w:rPr>
            </w:pPr>
            <w:r w:rsidRPr="00467684">
              <w:rPr>
                <w:rFonts w:ascii="Verdana" w:hAnsi="Verdana"/>
                <w:sz w:val="16"/>
                <w:szCs w:val="16"/>
                <w:lang w:val="en-US"/>
              </w:rPr>
              <w:t>If communication is necessary, a door with the following characteristics will be installed:</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w:t>
            </w:r>
            <w:r w:rsidRPr="00076D0D">
              <w:rPr>
                <w:rFonts w:ascii="Verdana" w:hAnsi="Verdana"/>
                <w:b/>
                <w:sz w:val="16"/>
                <w:szCs w:val="16"/>
                <w:lang w:val="es-MX"/>
              </w:rPr>
              <w:tab/>
            </w:r>
            <w:r w:rsidRPr="00076D0D">
              <w:rPr>
                <w:rFonts w:ascii="Verdana" w:hAnsi="Verdana"/>
                <w:sz w:val="16"/>
                <w:szCs w:val="16"/>
                <w:lang w:val="es-MX"/>
              </w:rPr>
              <w:t>Con resistencia equivalente a la del mamparo intacto;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 </w:t>
            </w:r>
            <w:r w:rsidRPr="00467684">
              <w:rPr>
                <w:rFonts w:ascii="Verdana" w:hAnsi="Verdana"/>
                <w:sz w:val="16"/>
                <w:szCs w:val="16"/>
                <w:lang w:val="en-US"/>
              </w:rPr>
              <w:t>With resistance equivalent to that of the intact bulkhead;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II.</w:t>
            </w:r>
            <w:r w:rsidRPr="00076D0D">
              <w:rPr>
                <w:rFonts w:ascii="Verdana" w:hAnsi="Verdana"/>
                <w:b/>
                <w:sz w:val="16"/>
                <w:szCs w:val="16"/>
                <w:lang w:val="es-MX"/>
              </w:rPr>
              <w:tab/>
            </w:r>
            <w:r w:rsidRPr="00076D0D">
              <w:rPr>
                <w:rFonts w:ascii="Verdana" w:hAnsi="Verdana"/>
                <w:sz w:val="16"/>
                <w:szCs w:val="16"/>
                <w:lang w:val="es-MX"/>
              </w:rPr>
              <w:t>Que el mecanismo de cierre pueda operarse por ambos lados</w:t>
            </w:r>
            <w:r>
              <w:rPr>
                <w:rFonts w:ascii="Verdana" w:hAnsi="Verdana"/>
                <w:sz w:val="16"/>
                <w:szCs w:val="16"/>
                <w:lang w:val="es-MX"/>
              </w:rPr>
              <w:t>; and</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II. </w:t>
            </w:r>
            <w:r w:rsidRPr="00467684">
              <w:rPr>
                <w:rFonts w:ascii="Verdana" w:hAnsi="Verdana"/>
                <w:sz w:val="16"/>
                <w:szCs w:val="16"/>
                <w:lang w:val="en-US"/>
              </w:rPr>
              <w:t>That the closing mechanism can be operated on both sides</w:t>
            </w:r>
            <w:r>
              <w:rPr>
                <w:rFonts w:ascii="Verdana" w:hAnsi="Verdana"/>
                <w:sz w:val="16"/>
                <w:szCs w:val="16"/>
                <w:lang w:val="en-US"/>
              </w:rPr>
              <w:t>;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III.</w:t>
            </w:r>
            <w:r w:rsidRPr="00076D0D">
              <w:rPr>
                <w:rFonts w:ascii="Verdana" w:hAnsi="Verdana"/>
                <w:b/>
                <w:sz w:val="16"/>
                <w:szCs w:val="16"/>
                <w:lang w:val="es-MX"/>
              </w:rPr>
              <w:tab/>
            </w:r>
            <w:r w:rsidRPr="00076D0D">
              <w:rPr>
                <w:rFonts w:ascii="Verdana" w:hAnsi="Verdana"/>
                <w:sz w:val="16"/>
                <w:szCs w:val="16"/>
                <w:lang w:val="es-MX"/>
              </w:rPr>
              <w:t>Que sea estanca.</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III. </w:t>
            </w:r>
            <w:r>
              <w:rPr>
                <w:rFonts w:ascii="Verdana" w:hAnsi="Verdana"/>
                <w:sz w:val="16"/>
                <w:szCs w:val="16"/>
                <w:lang w:val="en-US"/>
              </w:rPr>
              <w:t>That</w:t>
            </w:r>
            <w:r w:rsidRPr="00467684">
              <w:rPr>
                <w:rFonts w:ascii="Verdana" w:hAnsi="Verdana"/>
                <w:sz w:val="16"/>
                <w:szCs w:val="16"/>
                <w:lang w:val="en-US"/>
              </w:rPr>
              <w:t xml:space="preserve"> it </w:t>
            </w:r>
            <w:r>
              <w:rPr>
                <w:rFonts w:ascii="Verdana" w:hAnsi="Verdana"/>
                <w:sz w:val="16"/>
                <w:szCs w:val="16"/>
                <w:lang w:val="en-US"/>
              </w:rPr>
              <w:t xml:space="preserve">is </w:t>
            </w:r>
            <w:r w:rsidRPr="00467684">
              <w:rPr>
                <w:rFonts w:ascii="Verdana" w:hAnsi="Verdana"/>
                <w:sz w:val="16"/>
                <w:szCs w:val="16"/>
                <w:lang w:val="en-US"/>
              </w:rPr>
              <w:t>watertight.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Artículo 50.-</w:t>
            </w:r>
            <w:r w:rsidRPr="00076D0D">
              <w:rPr>
                <w:rFonts w:ascii="Verdana" w:hAnsi="Verdana"/>
                <w:sz w:val="16"/>
                <w:szCs w:val="16"/>
                <w:lang w:val="es-MX"/>
              </w:rPr>
              <w:t xml:space="preserve"> Todo componente pasa-mamparo, estará provisto de materiales que aseguren su estanqueidad, de conformidad con las normas oficiales mexicanas aplicables.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Article 50.- </w:t>
            </w:r>
            <w:r w:rsidRPr="00467684">
              <w:rPr>
                <w:rFonts w:ascii="Verdana" w:hAnsi="Verdana"/>
                <w:sz w:val="16"/>
                <w:szCs w:val="16"/>
                <w:lang w:val="en-US"/>
              </w:rPr>
              <w:t xml:space="preserve">All bulkhead components </w:t>
            </w:r>
            <w:r>
              <w:rPr>
                <w:rFonts w:ascii="Verdana" w:hAnsi="Verdana"/>
                <w:sz w:val="16"/>
                <w:szCs w:val="16"/>
                <w:lang w:val="en-US"/>
              </w:rPr>
              <w:t>will</w:t>
            </w:r>
            <w:r w:rsidRPr="00467684">
              <w:rPr>
                <w:rFonts w:ascii="Verdana" w:hAnsi="Verdana"/>
                <w:sz w:val="16"/>
                <w:szCs w:val="16"/>
                <w:lang w:val="en-US"/>
              </w:rPr>
              <w:t xml:space="preserve"> be provided with materials that ensure their watertightness, in accordance with the applicable </w:t>
            </w:r>
            <w:r>
              <w:rPr>
                <w:rFonts w:ascii="Verdana" w:hAnsi="Verdana"/>
                <w:sz w:val="16"/>
                <w:szCs w:val="16"/>
                <w:lang w:val="en-US"/>
              </w:rPr>
              <w:t>Official Mexican Standards.</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Artículo 51.-</w:t>
            </w:r>
            <w:r w:rsidRPr="00076D0D">
              <w:rPr>
                <w:rFonts w:ascii="Verdana" w:hAnsi="Verdana"/>
                <w:sz w:val="16"/>
                <w:szCs w:val="16"/>
                <w:lang w:val="es-MX"/>
              </w:rPr>
              <w:t xml:space="preserve"> El número de descargas practicadas en el costado debajo de la línea de flotación de servicio, deberá reducirse al mínimo, debiendo estar provistas de medios aprobados por la Secretaría que eviten la entrada de agua a la embarcación.</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Article 51.- </w:t>
            </w:r>
            <w:r w:rsidRPr="00467684">
              <w:rPr>
                <w:rFonts w:ascii="Verdana" w:hAnsi="Verdana"/>
                <w:sz w:val="16"/>
                <w:szCs w:val="16"/>
                <w:lang w:val="en-US"/>
              </w:rPr>
              <w:t xml:space="preserve">The number of discharges carried out on the side below the service waterline must be reduced to a minimum, and must be provided with means approved by the </w:t>
            </w:r>
            <w:r>
              <w:rPr>
                <w:rFonts w:ascii="Verdana" w:hAnsi="Verdana"/>
                <w:sz w:val="16"/>
                <w:szCs w:val="16"/>
                <w:lang w:val="en-US"/>
              </w:rPr>
              <w:t>Secretary</w:t>
            </w:r>
            <w:r w:rsidRPr="00467684">
              <w:rPr>
                <w:rFonts w:ascii="Verdana" w:hAnsi="Verdana"/>
                <w:sz w:val="16"/>
                <w:szCs w:val="16"/>
                <w:lang w:val="en-US"/>
              </w:rPr>
              <w:t xml:space="preserve"> to prevent the entry of water into the vessel.</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Artículo 52.-</w:t>
            </w:r>
            <w:r w:rsidRPr="00076D0D">
              <w:rPr>
                <w:rFonts w:ascii="Verdana" w:hAnsi="Verdana"/>
                <w:sz w:val="16"/>
                <w:szCs w:val="16"/>
                <w:lang w:val="es-MX"/>
              </w:rPr>
              <w:t xml:space="preserve"> Las ventilas de los alojamientos, bodegas o pañoles situados un metro o menos, arriba de la línea de máximo servicio, además de la porta de cristal, deberán estar provistas de una porta de acero o material equivalente, que asegure su estanqueidad.</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Article 52.- </w:t>
            </w:r>
            <w:r w:rsidRPr="00467684">
              <w:rPr>
                <w:rFonts w:ascii="Verdana" w:hAnsi="Verdana"/>
                <w:sz w:val="16"/>
                <w:szCs w:val="16"/>
                <w:lang w:val="en-US"/>
              </w:rPr>
              <w:t xml:space="preserve">The vents of the accommodations, warehouses or storerooms located one meter or less, above the maximum service line, in addition to the glass holder, must be provided with a steel or equivalent material holder, which ensures their watertightness. </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Artículo 53.-</w:t>
            </w:r>
            <w:r w:rsidRPr="00076D0D">
              <w:rPr>
                <w:rFonts w:ascii="Verdana" w:hAnsi="Verdana"/>
                <w:sz w:val="16"/>
                <w:szCs w:val="16"/>
                <w:lang w:val="es-MX"/>
              </w:rPr>
              <w:t xml:space="preserve"> Todos los compartimentos estancos destinados al alojamiento de tripulantes o pasajeros, deberán contar con salidas de emergencia fácilmente </w:t>
            </w:r>
            <w:r w:rsidRPr="00076D0D">
              <w:rPr>
                <w:rFonts w:ascii="Verdana" w:hAnsi="Verdana"/>
                <w:sz w:val="16"/>
                <w:szCs w:val="16"/>
                <w:lang w:val="es-MX"/>
              </w:rPr>
              <w:lastRenderedPageBreak/>
              <w:t>accesibles, que comuniquen a la cubierta principal o superior.</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lastRenderedPageBreak/>
              <w:t xml:space="preserve">Article 53.- </w:t>
            </w:r>
            <w:r w:rsidRPr="00467684">
              <w:rPr>
                <w:rFonts w:ascii="Verdana" w:hAnsi="Verdana"/>
                <w:sz w:val="16"/>
                <w:szCs w:val="16"/>
                <w:lang w:val="en-US"/>
              </w:rPr>
              <w:t>All watertight compartments intended for the accommodation of crew or passengers, must have easily accessible emergency exits, which communicate to the main or upper deck.</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Artículo 54.-</w:t>
            </w:r>
            <w:r w:rsidRPr="00076D0D">
              <w:rPr>
                <w:rFonts w:ascii="Verdana" w:hAnsi="Verdana"/>
                <w:sz w:val="16"/>
                <w:szCs w:val="16"/>
                <w:lang w:val="es-MX"/>
              </w:rPr>
              <w:t xml:space="preserve"> A los compartimentos estancos, se les practicarán las pruebas de estanqueidad que indiquen las normas oficiales mexicanas correspondientes, o en ausencia de las mismas, sometiéndolos a una presión de columna de agua igual a la altura de dicho compartimento.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Article 54.- </w:t>
            </w:r>
            <w:r w:rsidRPr="00467684">
              <w:rPr>
                <w:rFonts w:ascii="Verdana" w:hAnsi="Verdana"/>
                <w:sz w:val="16"/>
                <w:szCs w:val="16"/>
                <w:lang w:val="en-US"/>
              </w:rPr>
              <w:t xml:space="preserve">To the watertight compartments, the watertightness tests indicated in the corresponding </w:t>
            </w:r>
            <w:r>
              <w:rPr>
                <w:rFonts w:ascii="Verdana" w:hAnsi="Verdana"/>
                <w:sz w:val="16"/>
                <w:szCs w:val="16"/>
                <w:lang w:val="en-US"/>
              </w:rPr>
              <w:t>Official Mexican Standards</w:t>
            </w:r>
            <w:r w:rsidRPr="00467684">
              <w:rPr>
                <w:rFonts w:ascii="Verdana" w:hAnsi="Verdana"/>
                <w:sz w:val="16"/>
                <w:szCs w:val="16"/>
                <w:lang w:val="en-US"/>
              </w:rPr>
              <w:t xml:space="preserve"> will be carried out, or in the absence thereof, subjecting them to a pressure of water column equal to the height of said compartment.</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sz w:val="16"/>
                <w:szCs w:val="16"/>
                <w:lang w:val="es-MX"/>
              </w:rPr>
              <w:t>En cualquier caso la columna de agua no será inferior a 0.9 metros, por encima de la tapa del tanque.</w:t>
            </w:r>
          </w:p>
        </w:tc>
        <w:tc>
          <w:tcPr>
            <w:tcW w:w="4675" w:type="dxa"/>
          </w:tcPr>
          <w:p w:rsidR="007D18F9" w:rsidRPr="00467684" w:rsidRDefault="007D18F9" w:rsidP="007D18F9">
            <w:pPr>
              <w:spacing w:after="101" w:line="220" w:lineRule="atLeast"/>
              <w:jc w:val="both"/>
              <w:rPr>
                <w:lang w:val="en-US"/>
              </w:rPr>
            </w:pPr>
            <w:r w:rsidRPr="00467684">
              <w:rPr>
                <w:rFonts w:ascii="Verdana" w:hAnsi="Verdana"/>
                <w:sz w:val="16"/>
                <w:szCs w:val="16"/>
                <w:lang w:val="en-US"/>
              </w:rPr>
              <w:t>In any case, the water column will not be less than 0.9 meters, above the tank lid.</w:t>
            </w:r>
          </w:p>
        </w:tc>
      </w:tr>
      <w:tr w:rsidR="007D18F9" w:rsidRPr="00331A72" w:rsidTr="00076D0D">
        <w:tc>
          <w:tcPr>
            <w:tcW w:w="4675" w:type="dxa"/>
          </w:tcPr>
          <w:p w:rsidR="007D18F9" w:rsidRDefault="007D18F9" w:rsidP="007D18F9">
            <w:pPr>
              <w:pStyle w:val="TextoCar"/>
              <w:spacing w:line="220" w:lineRule="exact"/>
              <w:ind w:firstLine="0"/>
              <w:jc w:val="center"/>
              <w:rPr>
                <w:rFonts w:ascii="Verdana" w:hAnsi="Verdana"/>
                <w:b/>
                <w:sz w:val="16"/>
                <w:szCs w:val="16"/>
                <w:lang w:val="es-MX"/>
              </w:rPr>
            </w:pPr>
            <w:r w:rsidRPr="00076D0D">
              <w:rPr>
                <w:rFonts w:ascii="Verdana" w:hAnsi="Verdana"/>
                <w:b/>
                <w:sz w:val="16"/>
                <w:szCs w:val="16"/>
                <w:lang w:val="es-MX"/>
              </w:rPr>
              <w:t xml:space="preserve">CAPÍTULO IV </w:t>
            </w:r>
          </w:p>
          <w:p w:rsidR="007D18F9" w:rsidRPr="00076D0D" w:rsidRDefault="007D18F9" w:rsidP="007D18F9">
            <w:pPr>
              <w:pStyle w:val="TextoCar"/>
              <w:spacing w:line="220" w:lineRule="exact"/>
              <w:ind w:firstLine="0"/>
              <w:jc w:val="center"/>
              <w:rPr>
                <w:rFonts w:ascii="Verdana" w:hAnsi="Verdana"/>
                <w:b/>
                <w:sz w:val="16"/>
                <w:szCs w:val="16"/>
                <w:lang w:val="es-MX"/>
              </w:rPr>
            </w:pPr>
            <w:r w:rsidRPr="00076D0D">
              <w:rPr>
                <w:rFonts w:ascii="Verdana" w:hAnsi="Verdana"/>
                <w:b/>
                <w:sz w:val="16"/>
                <w:szCs w:val="16"/>
                <w:lang w:val="es-MX"/>
              </w:rPr>
              <w:t>ESTABILIDAD</w:t>
            </w:r>
          </w:p>
        </w:tc>
        <w:tc>
          <w:tcPr>
            <w:tcW w:w="4675" w:type="dxa"/>
          </w:tcPr>
          <w:p w:rsidR="007D18F9" w:rsidRDefault="007D18F9" w:rsidP="007D18F9">
            <w:pPr>
              <w:spacing w:after="101" w:line="220" w:lineRule="atLeast"/>
              <w:jc w:val="center"/>
              <w:rPr>
                <w:rFonts w:ascii="Verdana" w:hAnsi="Verdana"/>
                <w:b/>
                <w:bCs/>
                <w:sz w:val="16"/>
                <w:szCs w:val="16"/>
                <w:lang w:val="en-US"/>
              </w:rPr>
            </w:pPr>
            <w:r w:rsidRPr="00467684">
              <w:rPr>
                <w:rFonts w:ascii="Verdana" w:hAnsi="Verdana"/>
                <w:b/>
                <w:bCs/>
                <w:sz w:val="16"/>
                <w:szCs w:val="16"/>
                <w:lang w:val="en-US"/>
              </w:rPr>
              <w:t xml:space="preserve">CHAPTER IV </w:t>
            </w:r>
          </w:p>
          <w:p w:rsidR="007D18F9" w:rsidRPr="00467684" w:rsidRDefault="007D18F9" w:rsidP="007D18F9">
            <w:pPr>
              <w:spacing w:after="101" w:line="220" w:lineRule="atLeast"/>
              <w:jc w:val="center"/>
              <w:rPr>
                <w:lang w:val="en-US"/>
              </w:rPr>
            </w:pPr>
            <w:r w:rsidRPr="00467684">
              <w:rPr>
                <w:rFonts w:ascii="Verdana" w:hAnsi="Verdana"/>
                <w:b/>
                <w:bCs/>
                <w:sz w:val="16"/>
                <w:szCs w:val="16"/>
                <w:lang w:val="en-US"/>
              </w:rPr>
              <w:t>STABILITY</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Artículo 55.-</w:t>
            </w:r>
            <w:r w:rsidRPr="00076D0D">
              <w:rPr>
                <w:rFonts w:ascii="Verdana" w:hAnsi="Verdana"/>
                <w:sz w:val="16"/>
                <w:szCs w:val="16"/>
                <w:lang w:val="es-MX"/>
              </w:rPr>
              <w:t xml:space="preserve"> Al término de su construcción, todas las embarcaciones deberán someterse a una prueba de estabilidad acorde con la norma oficial mexicana correspondiente.</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Article 55.- </w:t>
            </w:r>
            <w:r w:rsidRPr="00467684">
              <w:rPr>
                <w:rFonts w:ascii="Verdana" w:hAnsi="Verdana"/>
                <w:sz w:val="16"/>
                <w:szCs w:val="16"/>
                <w:lang w:val="en-US"/>
              </w:rPr>
              <w:t xml:space="preserve">At the end of its construction, all vessels must undergo a stability test in accordance with the corresponding </w:t>
            </w:r>
            <w:r>
              <w:rPr>
                <w:rFonts w:ascii="Verdana" w:hAnsi="Verdana"/>
                <w:sz w:val="16"/>
                <w:szCs w:val="16"/>
                <w:lang w:val="en-US"/>
              </w:rPr>
              <w:t>Official Mexican Standard</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sz w:val="16"/>
                <w:szCs w:val="16"/>
                <w:lang w:val="es-MX"/>
              </w:rPr>
              <w:t>Cuando sufra reparaciones importantes que afecten su condición en rosca, se someterán a una nueva prueba de estabilidad, si la Secretaría lo considera necesario.</w:t>
            </w:r>
          </w:p>
        </w:tc>
        <w:tc>
          <w:tcPr>
            <w:tcW w:w="4675" w:type="dxa"/>
          </w:tcPr>
          <w:p w:rsidR="007D18F9" w:rsidRPr="00467684" w:rsidRDefault="007D18F9" w:rsidP="007D18F9">
            <w:pPr>
              <w:spacing w:after="101" w:line="220" w:lineRule="atLeast"/>
              <w:jc w:val="both"/>
              <w:rPr>
                <w:lang w:val="en-US"/>
              </w:rPr>
            </w:pPr>
            <w:r w:rsidRPr="00467684">
              <w:rPr>
                <w:rFonts w:ascii="Verdana" w:hAnsi="Verdana"/>
                <w:sz w:val="16"/>
                <w:szCs w:val="16"/>
                <w:lang w:val="en-US"/>
              </w:rPr>
              <w:t xml:space="preserve">When it undergoes major repairs that affect its threaded condition, they will undergo a new stability test, if the </w:t>
            </w:r>
            <w:r>
              <w:rPr>
                <w:rFonts w:ascii="Verdana" w:hAnsi="Verdana"/>
                <w:sz w:val="16"/>
                <w:szCs w:val="16"/>
                <w:lang w:val="en-US"/>
              </w:rPr>
              <w:t>Secretary</w:t>
            </w:r>
            <w:r w:rsidRPr="00467684">
              <w:rPr>
                <w:rFonts w:ascii="Verdana" w:hAnsi="Verdana"/>
                <w:sz w:val="16"/>
                <w:szCs w:val="16"/>
                <w:lang w:val="en-US"/>
              </w:rPr>
              <w:t xml:space="preserve"> deems it necessary.</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sz w:val="16"/>
                <w:szCs w:val="16"/>
                <w:lang w:val="es-MX"/>
              </w:rPr>
              <w:t>La Secretaría podrá eximir la prueba de estabilidad, si se dispone de datos básicos resultantes de la realizada con una embarcación prototipo y se demuestra que se puede obtener información satisfactoria.</w:t>
            </w:r>
          </w:p>
        </w:tc>
        <w:tc>
          <w:tcPr>
            <w:tcW w:w="4675" w:type="dxa"/>
          </w:tcPr>
          <w:p w:rsidR="007D18F9" w:rsidRPr="00467684" w:rsidRDefault="007D18F9" w:rsidP="007D18F9">
            <w:pPr>
              <w:spacing w:after="101" w:line="220" w:lineRule="atLeast"/>
              <w:jc w:val="both"/>
              <w:rPr>
                <w:lang w:val="en-US"/>
              </w:rPr>
            </w:pPr>
            <w:r w:rsidRPr="00467684">
              <w:rPr>
                <w:rFonts w:ascii="Verdana" w:hAnsi="Verdana"/>
                <w:sz w:val="16"/>
                <w:szCs w:val="16"/>
                <w:lang w:val="en-US"/>
              </w:rPr>
              <w:t xml:space="preserve">The </w:t>
            </w:r>
            <w:r>
              <w:rPr>
                <w:rFonts w:ascii="Verdana" w:hAnsi="Verdana"/>
                <w:sz w:val="16"/>
                <w:szCs w:val="16"/>
                <w:lang w:val="en-US"/>
              </w:rPr>
              <w:t>Secretary</w:t>
            </w:r>
            <w:r w:rsidRPr="00467684">
              <w:rPr>
                <w:rFonts w:ascii="Verdana" w:hAnsi="Verdana"/>
                <w:sz w:val="16"/>
                <w:szCs w:val="16"/>
                <w:lang w:val="en-US"/>
              </w:rPr>
              <w:t xml:space="preserve"> may exempt the stability test, if basic data resulting from that carried out with a prototype vessel is available and it is shown that satisfactory information can be obtained.</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sz w:val="16"/>
                <w:szCs w:val="16"/>
                <w:lang w:val="es-MX"/>
              </w:rPr>
              <w:t>Todas las embarcaciones mayores de 12 metros de eslora deberán contar con un cuaderno de estabilidad, que será elaborado como lo establece la norma oficial mexicana respectiva.</w:t>
            </w:r>
          </w:p>
        </w:tc>
        <w:tc>
          <w:tcPr>
            <w:tcW w:w="4675" w:type="dxa"/>
          </w:tcPr>
          <w:p w:rsidR="007D18F9" w:rsidRPr="00467684" w:rsidRDefault="007D18F9" w:rsidP="007D18F9">
            <w:pPr>
              <w:spacing w:after="101" w:line="220" w:lineRule="atLeast"/>
              <w:jc w:val="both"/>
              <w:rPr>
                <w:lang w:val="en-US"/>
              </w:rPr>
            </w:pPr>
            <w:r w:rsidRPr="00467684">
              <w:rPr>
                <w:rFonts w:ascii="Verdana" w:hAnsi="Verdana"/>
                <w:sz w:val="16"/>
                <w:szCs w:val="16"/>
                <w:lang w:val="en-US"/>
              </w:rPr>
              <w:t xml:space="preserve">All boats over 12 meters in length must have a stability notebook, which will be prepared as established by the respective </w:t>
            </w:r>
            <w:r>
              <w:rPr>
                <w:rFonts w:ascii="Verdana" w:hAnsi="Verdana"/>
                <w:sz w:val="16"/>
                <w:szCs w:val="16"/>
                <w:lang w:val="en-US"/>
              </w:rPr>
              <w:t xml:space="preserve">Official Mexican Standard. </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Artículo 56.-</w:t>
            </w:r>
            <w:r w:rsidRPr="00076D0D">
              <w:rPr>
                <w:rFonts w:ascii="Verdana" w:hAnsi="Verdana"/>
                <w:sz w:val="16"/>
                <w:szCs w:val="16"/>
                <w:lang w:val="es-MX"/>
              </w:rPr>
              <w:t xml:space="preserve"> Los cuadernos de estabilidad deberán presentar, por lo menos, las condiciones siguientes: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Article 56.- </w:t>
            </w:r>
            <w:r w:rsidRPr="00467684">
              <w:rPr>
                <w:rFonts w:ascii="Verdana" w:hAnsi="Verdana"/>
                <w:sz w:val="16"/>
                <w:szCs w:val="16"/>
                <w:lang w:val="en-US"/>
              </w:rPr>
              <w:t xml:space="preserve">The </w:t>
            </w:r>
            <w:r>
              <w:rPr>
                <w:rFonts w:ascii="Verdana" w:hAnsi="Verdana"/>
                <w:sz w:val="16"/>
                <w:szCs w:val="16"/>
                <w:lang w:val="en-US"/>
              </w:rPr>
              <w:t>stability books</w:t>
            </w:r>
            <w:r w:rsidRPr="00467684">
              <w:rPr>
                <w:rFonts w:ascii="Verdana" w:hAnsi="Verdana"/>
                <w:sz w:val="16"/>
                <w:szCs w:val="16"/>
                <w:lang w:val="en-US"/>
              </w:rPr>
              <w:t xml:space="preserve"> must present, at least, the following conditions:</w:t>
            </w:r>
          </w:p>
        </w:tc>
      </w:tr>
      <w:tr w:rsidR="007D18F9" w:rsidRPr="00331A72"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w:t>
            </w:r>
            <w:r w:rsidRPr="00076D0D">
              <w:rPr>
                <w:rFonts w:ascii="Verdana" w:hAnsi="Verdana"/>
                <w:b/>
                <w:sz w:val="16"/>
                <w:szCs w:val="16"/>
                <w:lang w:val="es-MX"/>
              </w:rPr>
              <w:tab/>
            </w:r>
            <w:r w:rsidRPr="00076D0D">
              <w:rPr>
                <w:rFonts w:ascii="Verdana" w:hAnsi="Verdana"/>
                <w:sz w:val="16"/>
                <w:szCs w:val="16"/>
                <w:lang w:val="es-MX"/>
              </w:rPr>
              <w:t>Embarcaciones de pasaje:</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 </w:t>
            </w:r>
            <w:r w:rsidRPr="00467684">
              <w:rPr>
                <w:rFonts w:ascii="Verdana" w:hAnsi="Verdana"/>
                <w:sz w:val="16"/>
                <w:szCs w:val="16"/>
                <w:lang w:val="en-US"/>
              </w:rPr>
              <w:t>Passenger ships:</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b/>
                <w:sz w:val="16"/>
                <w:szCs w:val="16"/>
                <w:lang w:val="es-MX"/>
              </w:rPr>
              <w:tab/>
            </w:r>
            <w:r w:rsidRPr="00076D0D">
              <w:rPr>
                <w:rFonts w:ascii="Verdana" w:hAnsi="Verdana"/>
                <w:sz w:val="16"/>
                <w:szCs w:val="16"/>
                <w:lang w:val="es-MX"/>
              </w:rPr>
              <w:t>En rosca;</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 </w:t>
            </w:r>
            <w:r>
              <w:rPr>
                <w:rFonts w:ascii="Verdana" w:hAnsi="Verdana"/>
                <w:sz w:val="16"/>
                <w:szCs w:val="16"/>
                <w:lang w:val="en-US"/>
              </w:rPr>
              <w:t>Displacement</w:t>
            </w:r>
            <w:r w:rsidRPr="00467684">
              <w:rPr>
                <w:rFonts w:ascii="Verdana" w:hAnsi="Verdana"/>
                <w:sz w:val="16"/>
                <w:szCs w:val="16"/>
                <w:lang w:val="en-US"/>
              </w:rPr>
              <w: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b/>
                <w:sz w:val="16"/>
                <w:szCs w:val="16"/>
                <w:lang w:val="es-MX"/>
              </w:rPr>
              <w:tab/>
            </w:r>
            <w:r w:rsidRPr="00076D0D">
              <w:rPr>
                <w:rFonts w:ascii="Verdana" w:hAnsi="Verdana"/>
                <w:sz w:val="16"/>
                <w:szCs w:val="16"/>
                <w:lang w:val="es-MX"/>
              </w:rPr>
              <w:t>A plena carga con los depósitos de combustible y agua Ilenos, pertrechos al máximo y con el máximo permisible de pasajeros, con su equipaje;</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b) </w:t>
            </w:r>
            <w:r>
              <w:rPr>
                <w:rFonts w:ascii="Verdana" w:hAnsi="Verdana"/>
                <w:sz w:val="16"/>
                <w:szCs w:val="16"/>
                <w:lang w:val="en-US"/>
              </w:rPr>
              <w:t>A f</w:t>
            </w:r>
            <w:r w:rsidRPr="00467684">
              <w:rPr>
                <w:rFonts w:ascii="Verdana" w:hAnsi="Verdana"/>
                <w:sz w:val="16"/>
                <w:szCs w:val="16"/>
                <w:lang w:val="en-US"/>
              </w:rPr>
              <w:t>ull load with full fuel and water tanks, supplies to the maximum and with the maximum permissible number of passengers, with their luggage;</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c)</w:t>
            </w:r>
            <w:r w:rsidRPr="00076D0D">
              <w:rPr>
                <w:rFonts w:ascii="Verdana" w:hAnsi="Verdana"/>
                <w:b/>
                <w:sz w:val="16"/>
                <w:szCs w:val="16"/>
                <w:lang w:val="es-MX"/>
              </w:rPr>
              <w:tab/>
            </w:r>
            <w:r w:rsidRPr="00076D0D">
              <w:rPr>
                <w:rFonts w:ascii="Verdana" w:hAnsi="Verdana"/>
                <w:sz w:val="16"/>
                <w:szCs w:val="16"/>
                <w:lang w:val="es-MX"/>
              </w:rPr>
              <w:t>A plena carga, con el máximo número de pasajeros y su equipaje pero con sólo el 10% de combustible, agua y pertrechos;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c) </w:t>
            </w:r>
            <w:r>
              <w:rPr>
                <w:rFonts w:ascii="Verdana" w:hAnsi="Verdana"/>
                <w:sz w:val="16"/>
                <w:szCs w:val="16"/>
                <w:lang w:val="en-US"/>
              </w:rPr>
              <w:t>A f</w:t>
            </w:r>
            <w:r w:rsidRPr="00467684">
              <w:rPr>
                <w:rFonts w:ascii="Verdana" w:hAnsi="Verdana"/>
                <w:sz w:val="16"/>
                <w:szCs w:val="16"/>
                <w:lang w:val="en-US"/>
              </w:rPr>
              <w:t>ull load, with the maximum number of passengers and their luggage but with only 10% of fuel, water and supplies;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d)</w:t>
            </w:r>
            <w:r w:rsidRPr="00076D0D">
              <w:rPr>
                <w:rFonts w:ascii="Verdana" w:hAnsi="Verdana"/>
                <w:b/>
                <w:sz w:val="16"/>
                <w:szCs w:val="16"/>
                <w:lang w:val="es-MX"/>
              </w:rPr>
              <w:tab/>
            </w:r>
            <w:r w:rsidRPr="00076D0D">
              <w:rPr>
                <w:rFonts w:ascii="Verdana" w:hAnsi="Verdana"/>
                <w:sz w:val="16"/>
                <w:szCs w:val="16"/>
                <w:lang w:val="es-MX"/>
              </w:rPr>
              <w:t>Sin carga, pero con los depósitos de combustible y agua llenos, pertrechos al máximo y el número de pasajeros permisible con su equipaje;</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d) </w:t>
            </w:r>
            <w:r>
              <w:rPr>
                <w:rFonts w:ascii="Verdana" w:hAnsi="Verdana"/>
                <w:sz w:val="16"/>
                <w:szCs w:val="16"/>
                <w:lang w:val="en-US"/>
              </w:rPr>
              <w:t>Without a</w:t>
            </w:r>
            <w:r w:rsidRPr="00467684">
              <w:rPr>
                <w:rFonts w:ascii="Verdana" w:hAnsi="Verdana"/>
                <w:sz w:val="16"/>
                <w:szCs w:val="16"/>
                <w:lang w:val="en-US"/>
              </w:rPr>
              <w:t xml:space="preserve"> load, but with full fuel and water tanks, maximum supplies and the number of passengers with their luggage;</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e)</w:t>
            </w:r>
            <w:r w:rsidRPr="00076D0D">
              <w:rPr>
                <w:rFonts w:ascii="Verdana" w:hAnsi="Verdana"/>
                <w:b/>
                <w:sz w:val="16"/>
                <w:szCs w:val="16"/>
                <w:lang w:val="es-MX"/>
              </w:rPr>
              <w:tab/>
            </w:r>
            <w:r w:rsidRPr="00076D0D">
              <w:rPr>
                <w:rFonts w:ascii="Verdana" w:hAnsi="Verdana"/>
                <w:sz w:val="16"/>
                <w:szCs w:val="16"/>
                <w:lang w:val="es-MX"/>
              </w:rPr>
              <w:t>Sin carga, con el número permisible de pasajeros con su equipaje, pero sólo con el 10% de combustible, agua y pertrechos, y</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e) </w:t>
            </w:r>
            <w:r>
              <w:rPr>
                <w:rFonts w:ascii="Verdana" w:hAnsi="Verdana"/>
                <w:sz w:val="16"/>
                <w:szCs w:val="16"/>
                <w:lang w:val="en-US"/>
              </w:rPr>
              <w:t>Without a</w:t>
            </w:r>
            <w:r w:rsidRPr="00467684">
              <w:rPr>
                <w:rFonts w:ascii="Verdana" w:hAnsi="Verdana"/>
                <w:sz w:val="16"/>
                <w:szCs w:val="16"/>
                <w:lang w:val="en-US"/>
              </w:rPr>
              <w:t xml:space="preserve"> load, with the allowable number of passengers with their luggage, but only with 10% of fuel, water and supplies,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f)</w:t>
            </w:r>
            <w:r w:rsidRPr="00076D0D">
              <w:rPr>
                <w:rFonts w:ascii="Verdana" w:hAnsi="Verdana"/>
                <w:b/>
                <w:sz w:val="16"/>
                <w:szCs w:val="16"/>
                <w:lang w:val="es-MX"/>
              </w:rPr>
              <w:tab/>
            </w:r>
            <w:r w:rsidRPr="00076D0D">
              <w:rPr>
                <w:rFonts w:ascii="Verdana" w:hAnsi="Verdana"/>
                <w:sz w:val="16"/>
                <w:szCs w:val="16"/>
                <w:lang w:val="es-MX"/>
              </w:rPr>
              <w:t>De entrada a dique.</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f) </w:t>
            </w:r>
            <w:r w:rsidRPr="00467684">
              <w:rPr>
                <w:rFonts w:ascii="Verdana" w:hAnsi="Verdana"/>
                <w:sz w:val="16"/>
                <w:szCs w:val="16"/>
                <w:lang w:val="en-US"/>
              </w:rPr>
              <w:t xml:space="preserve">From entrance to </w:t>
            </w:r>
            <w:r>
              <w:rPr>
                <w:rFonts w:ascii="Verdana" w:hAnsi="Verdana"/>
                <w:sz w:val="16"/>
                <w:szCs w:val="16"/>
                <w:lang w:val="en-US"/>
              </w:rPr>
              <w:t>dock</w:t>
            </w:r>
            <w:r w:rsidRPr="00467684">
              <w:rPr>
                <w:rFonts w:ascii="Verdana" w:hAnsi="Verdana"/>
                <w:sz w:val="16"/>
                <w:szCs w:val="16"/>
                <w:lang w:val="en-US"/>
              </w:rPr>
              <w:t>.</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after="98"/>
              <w:ind w:left="0" w:firstLine="0"/>
              <w:rPr>
                <w:rFonts w:ascii="Verdana" w:hAnsi="Verdana"/>
                <w:sz w:val="16"/>
                <w:szCs w:val="16"/>
                <w:lang w:val="es-MX"/>
              </w:rPr>
            </w:pPr>
            <w:r w:rsidRPr="00076D0D">
              <w:rPr>
                <w:rFonts w:ascii="Verdana" w:hAnsi="Verdana"/>
                <w:b/>
                <w:sz w:val="16"/>
                <w:szCs w:val="16"/>
                <w:lang w:val="es-MX"/>
              </w:rPr>
              <w:t>II.</w:t>
            </w:r>
            <w:r w:rsidRPr="00076D0D">
              <w:rPr>
                <w:rFonts w:ascii="Verdana" w:hAnsi="Verdana"/>
                <w:b/>
                <w:sz w:val="16"/>
                <w:szCs w:val="16"/>
                <w:lang w:val="es-MX"/>
              </w:rPr>
              <w:tab/>
            </w:r>
            <w:r w:rsidRPr="00076D0D">
              <w:rPr>
                <w:rFonts w:ascii="Verdana" w:hAnsi="Verdana"/>
                <w:sz w:val="16"/>
                <w:szCs w:val="16"/>
                <w:lang w:val="es-MX"/>
              </w:rPr>
              <w:t>Embarcaciones de carga:</w:t>
            </w:r>
          </w:p>
        </w:tc>
        <w:tc>
          <w:tcPr>
            <w:tcW w:w="4675" w:type="dxa"/>
          </w:tcPr>
          <w:p w:rsidR="007D18F9" w:rsidRPr="00467684" w:rsidRDefault="007D18F9" w:rsidP="007D18F9">
            <w:pPr>
              <w:spacing w:after="98" w:line="216" w:lineRule="atLeast"/>
              <w:jc w:val="both"/>
              <w:rPr>
                <w:lang w:val="en-US"/>
              </w:rPr>
            </w:pPr>
            <w:r w:rsidRPr="00467684">
              <w:rPr>
                <w:rFonts w:ascii="Verdana" w:hAnsi="Verdana"/>
                <w:b/>
                <w:bCs/>
                <w:sz w:val="16"/>
                <w:szCs w:val="16"/>
                <w:lang w:val="en-US"/>
              </w:rPr>
              <w:t xml:space="preserve">II. </w:t>
            </w:r>
            <w:r w:rsidRPr="00467684">
              <w:rPr>
                <w:rFonts w:ascii="Verdana" w:hAnsi="Verdana"/>
                <w:sz w:val="16"/>
                <w:szCs w:val="16"/>
                <w:lang w:val="en-US"/>
              </w:rPr>
              <w:t>Cargo ships:</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after="98"/>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b/>
                <w:sz w:val="16"/>
                <w:szCs w:val="16"/>
                <w:lang w:val="es-MX"/>
              </w:rPr>
              <w:tab/>
            </w:r>
            <w:r w:rsidRPr="00076D0D">
              <w:rPr>
                <w:rFonts w:ascii="Verdana" w:hAnsi="Verdana"/>
                <w:sz w:val="16"/>
                <w:szCs w:val="16"/>
                <w:lang w:val="es-MX"/>
              </w:rPr>
              <w:t>En rosca;</w:t>
            </w:r>
          </w:p>
        </w:tc>
        <w:tc>
          <w:tcPr>
            <w:tcW w:w="4675" w:type="dxa"/>
          </w:tcPr>
          <w:p w:rsidR="007D18F9" w:rsidRPr="00467684" w:rsidRDefault="007D18F9" w:rsidP="007D18F9">
            <w:pPr>
              <w:spacing w:after="98" w:line="216" w:lineRule="atLeast"/>
              <w:jc w:val="both"/>
              <w:rPr>
                <w:lang w:val="en-US"/>
              </w:rPr>
            </w:pPr>
            <w:r w:rsidRPr="00467684">
              <w:rPr>
                <w:rFonts w:ascii="Verdana" w:hAnsi="Verdana"/>
                <w:b/>
                <w:bCs/>
                <w:sz w:val="16"/>
                <w:szCs w:val="16"/>
                <w:lang w:val="en-US"/>
              </w:rPr>
              <w:t xml:space="preserve">a) </w:t>
            </w:r>
            <w:r>
              <w:rPr>
                <w:rFonts w:ascii="Verdana" w:hAnsi="Verdana"/>
                <w:sz w:val="16"/>
                <w:szCs w:val="16"/>
                <w:lang w:val="en-US"/>
              </w:rPr>
              <w:t>Displacement</w:t>
            </w:r>
            <w:r w:rsidRPr="00467684">
              <w:rPr>
                <w:rFonts w:ascii="Verdana" w:hAnsi="Verdana"/>
                <w:sz w:val="16"/>
                <w:szCs w:val="16"/>
                <w:lang w:val="en-US"/>
              </w:rPr>
              <w: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after="98"/>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b/>
                <w:sz w:val="16"/>
                <w:szCs w:val="16"/>
                <w:lang w:val="es-MX"/>
              </w:rPr>
              <w:tab/>
            </w:r>
            <w:r w:rsidRPr="00076D0D">
              <w:rPr>
                <w:rFonts w:ascii="Verdana" w:hAnsi="Verdana"/>
                <w:sz w:val="16"/>
                <w:szCs w:val="16"/>
                <w:lang w:val="es-MX"/>
              </w:rPr>
              <w:t xml:space="preserve">A plena carga homogéneamente distribuida a través de todos los espacios permisibles y con los </w:t>
            </w:r>
            <w:r w:rsidRPr="00076D0D">
              <w:rPr>
                <w:rFonts w:ascii="Verdana" w:hAnsi="Verdana"/>
                <w:sz w:val="16"/>
                <w:szCs w:val="16"/>
                <w:lang w:val="es-MX"/>
              </w:rPr>
              <w:lastRenderedPageBreak/>
              <w:t>depósitos de combustible y agua llenos y pertrechos al máximo;</w:t>
            </w:r>
          </w:p>
        </w:tc>
        <w:tc>
          <w:tcPr>
            <w:tcW w:w="4675" w:type="dxa"/>
          </w:tcPr>
          <w:p w:rsidR="007D18F9" w:rsidRPr="00467684" w:rsidRDefault="007D18F9" w:rsidP="007D18F9">
            <w:pPr>
              <w:spacing w:after="98" w:line="216" w:lineRule="atLeast"/>
              <w:jc w:val="both"/>
              <w:rPr>
                <w:lang w:val="en-US"/>
              </w:rPr>
            </w:pPr>
            <w:r w:rsidRPr="00467684">
              <w:rPr>
                <w:rFonts w:ascii="Verdana" w:hAnsi="Verdana"/>
                <w:b/>
                <w:bCs/>
                <w:sz w:val="16"/>
                <w:szCs w:val="16"/>
                <w:lang w:val="en-US"/>
              </w:rPr>
              <w:lastRenderedPageBreak/>
              <w:t xml:space="preserve">b) </w:t>
            </w:r>
            <w:r w:rsidRPr="00467684">
              <w:rPr>
                <w:rFonts w:ascii="Verdana" w:hAnsi="Verdana"/>
                <w:sz w:val="16"/>
                <w:szCs w:val="16"/>
                <w:lang w:val="en-US"/>
              </w:rPr>
              <w:t>At full load homogeneously distributed throughout all allowable spaces and with fuel and water tanks full and supplies to the maximum;</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after="98"/>
              <w:ind w:left="0" w:firstLine="0"/>
              <w:rPr>
                <w:rFonts w:ascii="Verdana" w:hAnsi="Verdana"/>
                <w:sz w:val="16"/>
                <w:szCs w:val="16"/>
                <w:lang w:val="es-MX"/>
              </w:rPr>
            </w:pPr>
            <w:r w:rsidRPr="00076D0D">
              <w:rPr>
                <w:rFonts w:ascii="Verdana" w:hAnsi="Verdana"/>
                <w:b/>
                <w:sz w:val="16"/>
                <w:szCs w:val="16"/>
                <w:lang w:val="es-MX"/>
              </w:rPr>
              <w:t>c)</w:t>
            </w:r>
            <w:r w:rsidRPr="00076D0D">
              <w:rPr>
                <w:rFonts w:ascii="Verdana" w:hAnsi="Verdana"/>
                <w:b/>
                <w:sz w:val="16"/>
                <w:szCs w:val="16"/>
                <w:lang w:val="es-MX"/>
              </w:rPr>
              <w:tab/>
            </w:r>
            <w:r w:rsidRPr="00076D0D">
              <w:rPr>
                <w:rFonts w:ascii="Verdana" w:hAnsi="Verdana"/>
                <w:sz w:val="16"/>
                <w:szCs w:val="16"/>
                <w:lang w:val="es-MX"/>
              </w:rPr>
              <w:t xml:space="preserve">A plena carga pero sólo con el </w:t>
            </w:r>
            <w:r w:rsidRPr="00076D0D">
              <w:rPr>
                <w:rFonts w:ascii="Verdana" w:hAnsi="Verdana"/>
                <w:spacing w:val="-2"/>
                <w:sz w:val="16"/>
                <w:szCs w:val="16"/>
                <w:lang w:val="es-MX"/>
              </w:rPr>
              <w:t>10%</w:t>
            </w:r>
            <w:r w:rsidRPr="00076D0D">
              <w:rPr>
                <w:rFonts w:ascii="Verdana" w:hAnsi="Verdana"/>
                <w:sz w:val="16"/>
                <w:szCs w:val="16"/>
                <w:lang w:val="es-MX"/>
              </w:rPr>
              <w:t xml:space="preserve"> de combustible y agua almacenados;</w:t>
            </w:r>
          </w:p>
        </w:tc>
        <w:tc>
          <w:tcPr>
            <w:tcW w:w="4675" w:type="dxa"/>
          </w:tcPr>
          <w:p w:rsidR="007D18F9" w:rsidRPr="00467684" w:rsidRDefault="007D18F9" w:rsidP="007D18F9">
            <w:pPr>
              <w:spacing w:after="98" w:line="216" w:lineRule="atLeast"/>
              <w:jc w:val="both"/>
              <w:rPr>
                <w:lang w:val="en-US"/>
              </w:rPr>
            </w:pPr>
            <w:r w:rsidRPr="00467684">
              <w:rPr>
                <w:rFonts w:ascii="Verdana" w:hAnsi="Verdana"/>
                <w:b/>
                <w:bCs/>
                <w:sz w:val="16"/>
                <w:szCs w:val="16"/>
                <w:lang w:val="en-US"/>
              </w:rPr>
              <w:t xml:space="preserve">c) </w:t>
            </w:r>
            <w:r w:rsidRPr="00467684">
              <w:rPr>
                <w:rFonts w:ascii="Verdana" w:hAnsi="Verdana"/>
                <w:sz w:val="16"/>
                <w:szCs w:val="16"/>
                <w:lang w:val="en-US"/>
              </w:rPr>
              <w:t xml:space="preserve">Full load but only with </w:t>
            </w:r>
            <w:r w:rsidRPr="00467684">
              <w:rPr>
                <w:rFonts w:ascii="Verdana" w:hAnsi="Verdana"/>
                <w:spacing w:val="-2"/>
                <w:sz w:val="16"/>
                <w:szCs w:val="16"/>
                <w:lang w:val="en-US"/>
              </w:rPr>
              <w:t xml:space="preserve">10% </w:t>
            </w:r>
            <w:r w:rsidRPr="00467684">
              <w:rPr>
                <w:rFonts w:ascii="Verdana" w:hAnsi="Verdana"/>
                <w:sz w:val="16"/>
                <w:szCs w:val="16"/>
                <w:lang w:val="en-US"/>
              </w:rPr>
              <w:t>of fuel and water stored;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after="98"/>
              <w:ind w:left="0" w:firstLine="0"/>
              <w:rPr>
                <w:rFonts w:ascii="Verdana" w:hAnsi="Verdana"/>
                <w:sz w:val="16"/>
                <w:szCs w:val="16"/>
                <w:lang w:val="es-MX"/>
              </w:rPr>
            </w:pPr>
            <w:r w:rsidRPr="00076D0D">
              <w:rPr>
                <w:rFonts w:ascii="Verdana" w:hAnsi="Verdana"/>
                <w:b/>
                <w:sz w:val="16"/>
                <w:szCs w:val="16"/>
                <w:lang w:val="es-MX"/>
              </w:rPr>
              <w:t>d)</w:t>
            </w:r>
            <w:r w:rsidRPr="00076D0D">
              <w:rPr>
                <w:rFonts w:ascii="Verdana" w:hAnsi="Verdana"/>
                <w:b/>
                <w:sz w:val="16"/>
                <w:szCs w:val="16"/>
                <w:lang w:val="es-MX"/>
              </w:rPr>
              <w:tab/>
            </w:r>
            <w:r w:rsidRPr="00076D0D">
              <w:rPr>
                <w:rFonts w:ascii="Verdana" w:hAnsi="Verdana"/>
                <w:sz w:val="16"/>
                <w:szCs w:val="16"/>
                <w:lang w:val="es-MX"/>
              </w:rPr>
              <w:t>En lastre, pero con los depósitos de combustible y agua llenos;</w:t>
            </w:r>
          </w:p>
        </w:tc>
        <w:tc>
          <w:tcPr>
            <w:tcW w:w="4675" w:type="dxa"/>
          </w:tcPr>
          <w:p w:rsidR="007D18F9" w:rsidRPr="00467684" w:rsidRDefault="007D18F9" w:rsidP="007D18F9">
            <w:pPr>
              <w:spacing w:after="98" w:line="216" w:lineRule="atLeast"/>
              <w:jc w:val="both"/>
              <w:rPr>
                <w:lang w:val="en-US"/>
              </w:rPr>
            </w:pPr>
            <w:r w:rsidRPr="00467684">
              <w:rPr>
                <w:rFonts w:ascii="Verdana" w:hAnsi="Verdana"/>
                <w:b/>
                <w:bCs/>
                <w:sz w:val="16"/>
                <w:szCs w:val="16"/>
                <w:lang w:val="en-US"/>
              </w:rPr>
              <w:t xml:space="preserve">d) </w:t>
            </w:r>
            <w:r w:rsidRPr="00467684">
              <w:rPr>
                <w:rFonts w:ascii="Verdana" w:hAnsi="Verdana"/>
                <w:sz w:val="16"/>
                <w:szCs w:val="16"/>
                <w:lang w:val="en-US"/>
              </w:rPr>
              <w:t>In ballast, but with full fuel and water tanks;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after="98"/>
              <w:ind w:left="0" w:firstLine="0"/>
              <w:rPr>
                <w:rFonts w:ascii="Verdana" w:hAnsi="Verdana"/>
                <w:sz w:val="16"/>
                <w:szCs w:val="16"/>
                <w:lang w:val="es-MX"/>
              </w:rPr>
            </w:pPr>
            <w:r w:rsidRPr="00076D0D">
              <w:rPr>
                <w:rFonts w:ascii="Verdana" w:hAnsi="Verdana"/>
                <w:b/>
                <w:sz w:val="16"/>
                <w:szCs w:val="16"/>
                <w:lang w:val="es-MX"/>
              </w:rPr>
              <w:t>e)</w:t>
            </w:r>
            <w:r w:rsidRPr="00076D0D">
              <w:rPr>
                <w:rFonts w:ascii="Verdana" w:hAnsi="Verdana"/>
                <w:b/>
                <w:sz w:val="16"/>
                <w:szCs w:val="16"/>
                <w:lang w:val="es-MX"/>
              </w:rPr>
              <w:tab/>
            </w:r>
            <w:r w:rsidRPr="00076D0D">
              <w:rPr>
                <w:rFonts w:ascii="Verdana" w:hAnsi="Verdana"/>
                <w:sz w:val="16"/>
                <w:szCs w:val="16"/>
                <w:lang w:val="es-MX"/>
              </w:rPr>
              <w:t xml:space="preserve">En lastre y con sólo </w:t>
            </w:r>
            <w:r w:rsidRPr="00076D0D">
              <w:rPr>
                <w:rFonts w:ascii="Verdana" w:hAnsi="Verdana"/>
                <w:spacing w:val="-2"/>
                <w:sz w:val="16"/>
                <w:szCs w:val="16"/>
                <w:lang w:val="es-MX"/>
              </w:rPr>
              <w:t>10%</w:t>
            </w:r>
            <w:r w:rsidRPr="00076D0D">
              <w:rPr>
                <w:rFonts w:ascii="Verdana" w:hAnsi="Verdana"/>
                <w:sz w:val="16"/>
                <w:szCs w:val="16"/>
                <w:lang w:val="es-MX"/>
              </w:rPr>
              <w:t xml:space="preserve"> de combustible y agua almacenados, y</w:t>
            </w:r>
          </w:p>
        </w:tc>
        <w:tc>
          <w:tcPr>
            <w:tcW w:w="4675" w:type="dxa"/>
          </w:tcPr>
          <w:p w:rsidR="007D18F9" w:rsidRPr="00467684" w:rsidRDefault="007D18F9" w:rsidP="007D18F9">
            <w:pPr>
              <w:spacing w:after="98" w:line="216" w:lineRule="atLeast"/>
              <w:jc w:val="both"/>
              <w:rPr>
                <w:lang w:val="en-US"/>
              </w:rPr>
            </w:pPr>
            <w:r w:rsidRPr="00467684">
              <w:rPr>
                <w:rFonts w:ascii="Verdana" w:hAnsi="Verdana"/>
                <w:b/>
                <w:bCs/>
                <w:sz w:val="16"/>
                <w:szCs w:val="16"/>
                <w:lang w:val="en-US"/>
              </w:rPr>
              <w:t xml:space="preserve">e) </w:t>
            </w:r>
            <w:r w:rsidRPr="00467684">
              <w:rPr>
                <w:rFonts w:ascii="Verdana" w:hAnsi="Verdana"/>
                <w:sz w:val="16"/>
                <w:szCs w:val="16"/>
                <w:lang w:val="en-US"/>
              </w:rPr>
              <w:t xml:space="preserve">In ballast and with only </w:t>
            </w:r>
            <w:r w:rsidRPr="00467684">
              <w:rPr>
                <w:rFonts w:ascii="Verdana" w:hAnsi="Verdana"/>
                <w:spacing w:val="-2"/>
                <w:sz w:val="16"/>
                <w:szCs w:val="16"/>
                <w:lang w:val="en-US"/>
              </w:rPr>
              <w:t xml:space="preserve">10% </w:t>
            </w:r>
            <w:r w:rsidRPr="00467684">
              <w:rPr>
                <w:rFonts w:ascii="Verdana" w:hAnsi="Verdana"/>
                <w:sz w:val="16"/>
                <w:szCs w:val="16"/>
                <w:lang w:val="en-US"/>
              </w:rPr>
              <w:t>of fuel and water stored,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after="98"/>
              <w:ind w:left="0" w:firstLine="0"/>
              <w:rPr>
                <w:rFonts w:ascii="Verdana" w:hAnsi="Verdana"/>
                <w:sz w:val="16"/>
                <w:szCs w:val="16"/>
                <w:lang w:val="es-MX"/>
              </w:rPr>
            </w:pPr>
            <w:r w:rsidRPr="00076D0D">
              <w:rPr>
                <w:rFonts w:ascii="Verdana" w:hAnsi="Verdana"/>
                <w:b/>
                <w:sz w:val="16"/>
                <w:szCs w:val="16"/>
                <w:lang w:val="es-MX"/>
              </w:rPr>
              <w:t>f)</w:t>
            </w:r>
            <w:r w:rsidRPr="00076D0D">
              <w:rPr>
                <w:rFonts w:ascii="Verdana" w:hAnsi="Verdana"/>
                <w:b/>
                <w:sz w:val="16"/>
                <w:szCs w:val="16"/>
                <w:lang w:val="es-MX"/>
              </w:rPr>
              <w:tab/>
            </w:r>
            <w:r w:rsidRPr="00076D0D">
              <w:rPr>
                <w:rFonts w:ascii="Verdana" w:hAnsi="Verdana"/>
                <w:sz w:val="16"/>
                <w:szCs w:val="16"/>
                <w:lang w:val="es-MX"/>
              </w:rPr>
              <w:t>De entrada a dique.</w:t>
            </w:r>
          </w:p>
        </w:tc>
        <w:tc>
          <w:tcPr>
            <w:tcW w:w="4675" w:type="dxa"/>
          </w:tcPr>
          <w:p w:rsidR="007D18F9" w:rsidRPr="00467684" w:rsidRDefault="007D18F9" w:rsidP="007D18F9">
            <w:pPr>
              <w:spacing w:after="98" w:line="216" w:lineRule="atLeast"/>
              <w:jc w:val="both"/>
              <w:rPr>
                <w:lang w:val="en-US"/>
              </w:rPr>
            </w:pPr>
            <w:r w:rsidRPr="00467684">
              <w:rPr>
                <w:rFonts w:ascii="Verdana" w:hAnsi="Verdana"/>
                <w:b/>
                <w:bCs/>
                <w:sz w:val="16"/>
                <w:szCs w:val="16"/>
                <w:lang w:val="en-US"/>
              </w:rPr>
              <w:t xml:space="preserve">f) </w:t>
            </w:r>
            <w:r w:rsidRPr="00467684">
              <w:rPr>
                <w:rFonts w:ascii="Verdana" w:hAnsi="Verdana"/>
                <w:sz w:val="16"/>
                <w:szCs w:val="16"/>
                <w:lang w:val="en-US"/>
              </w:rPr>
              <w:t xml:space="preserve">From entrance to </w:t>
            </w:r>
            <w:r>
              <w:rPr>
                <w:rFonts w:ascii="Verdana" w:hAnsi="Verdana"/>
                <w:sz w:val="16"/>
                <w:szCs w:val="16"/>
                <w:lang w:val="en-US"/>
              </w:rPr>
              <w:t>dock</w:t>
            </w:r>
            <w:r w:rsidRPr="00467684">
              <w:rPr>
                <w:rFonts w:ascii="Verdana" w:hAnsi="Verdana"/>
                <w:sz w:val="16"/>
                <w:szCs w:val="16"/>
                <w:lang w:val="en-US"/>
              </w:rPr>
              <w:t>.</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after="98"/>
              <w:ind w:left="0" w:firstLine="0"/>
              <w:rPr>
                <w:rFonts w:ascii="Verdana" w:hAnsi="Verdana"/>
                <w:sz w:val="16"/>
                <w:szCs w:val="16"/>
                <w:lang w:val="es-MX"/>
              </w:rPr>
            </w:pPr>
            <w:r w:rsidRPr="00076D0D">
              <w:rPr>
                <w:rFonts w:ascii="Verdana" w:hAnsi="Verdana"/>
                <w:b/>
                <w:sz w:val="16"/>
                <w:szCs w:val="16"/>
                <w:lang w:val="es-MX"/>
              </w:rPr>
              <w:t>III.</w:t>
            </w:r>
            <w:r w:rsidRPr="00076D0D">
              <w:rPr>
                <w:rFonts w:ascii="Verdana" w:hAnsi="Verdana"/>
                <w:b/>
                <w:sz w:val="16"/>
                <w:szCs w:val="16"/>
                <w:lang w:val="es-MX"/>
              </w:rPr>
              <w:tab/>
            </w:r>
            <w:r w:rsidRPr="00076D0D">
              <w:rPr>
                <w:rFonts w:ascii="Verdana" w:hAnsi="Verdana"/>
                <w:sz w:val="16"/>
                <w:szCs w:val="16"/>
                <w:lang w:val="es-MX"/>
              </w:rPr>
              <w:t>Embarcaciones de pesca:</w:t>
            </w:r>
          </w:p>
        </w:tc>
        <w:tc>
          <w:tcPr>
            <w:tcW w:w="4675" w:type="dxa"/>
          </w:tcPr>
          <w:p w:rsidR="007D18F9" w:rsidRPr="00467684" w:rsidRDefault="007D18F9" w:rsidP="007D18F9">
            <w:pPr>
              <w:spacing w:after="98" w:line="216" w:lineRule="atLeast"/>
              <w:jc w:val="both"/>
              <w:rPr>
                <w:lang w:val="en-US"/>
              </w:rPr>
            </w:pPr>
            <w:r w:rsidRPr="00467684">
              <w:rPr>
                <w:rFonts w:ascii="Verdana" w:hAnsi="Verdana"/>
                <w:b/>
                <w:bCs/>
                <w:sz w:val="16"/>
                <w:szCs w:val="16"/>
                <w:lang w:val="en-US"/>
              </w:rPr>
              <w:t xml:space="preserve">III. </w:t>
            </w:r>
            <w:r w:rsidRPr="00467684">
              <w:rPr>
                <w:rFonts w:ascii="Verdana" w:hAnsi="Verdana"/>
                <w:sz w:val="16"/>
                <w:szCs w:val="16"/>
                <w:lang w:val="en-US"/>
              </w:rPr>
              <w:t>Fishing boats:</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INCISO"/>
              <w:spacing w:after="98"/>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b/>
                <w:sz w:val="16"/>
                <w:szCs w:val="16"/>
                <w:lang w:val="es-MX"/>
              </w:rPr>
              <w:tab/>
            </w:r>
            <w:r w:rsidRPr="00076D0D">
              <w:rPr>
                <w:rFonts w:ascii="Verdana" w:hAnsi="Verdana"/>
                <w:sz w:val="16"/>
                <w:szCs w:val="16"/>
                <w:lang w:val="es-MX"/>
              </w:rPr>
              <w:t>En rosca;</w:t>
            </w:r>
          </w:p>
        </w:tc>
        <w:tc>
          <w:tcPr>
            <w:tcW w:w="4675" w:type="dxa"/>
          </w:tcPr>
          <w:p w:rsidR="007D18F9" w:rsidRPr="00467684" w:rsidRDefault="007D18F9" w:rsidP="007D18F9">
            <w:pPr>
              <w:spacing w:after="98" w:line="216" w:lineRule="atLeast"/>
              <w:jc w:val="both"/>
              <w:rPr>
                <w:lang w:val="en-US"/>
              </w:rPr>
            </w:pPr>
            <w:r w:rsidRPr="00467684">
              <w:rPr>
                <w:rFonts w:ascii="Verdana" w:hAnsi="Verdana"/>
                <w:b/>
                <w:bCs/>
                <w:sz w:val="16"/>
                <w:szCs w:val="16"/>
                <w:lang w:val="en-US"/>
              </w:rPr>
              <w:t xml:space="preserve">a) </w:t>
            </w:r>
            <w:r>
              <w:rPr>
                <w:rFonts w:ascii="Verdana" w:hAnsi="Verdana"/>
                <w:sz w:val="16"/>
                <w:szCs w:val="16"/>
                <w:lang w:val="en-US"/>
              </w:rPr>
              <w:t>Displacement</w:t>
            </w:r>
            <w:r w:rsidRPr="00467684">
              <w:rPr>
                <w:rFonts w:ascii="Verdana" w:hAnsi="Verdana"/>
                <w:sz w:val="16"/>
                <w:szCs w:val="16"/>
                <w:lang w:val="en-US"/>
              </w:rPr>
              <w: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after="98"/>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b/>
                <w:sz w:val="16"/>
                <w:szCs w:val="16"/>
                <w:lang w:val="es-MX"/>
              </w:rPr>
              <w:tab/>
            </w:r>
            <w:r w:rsidRPr="00076D0D">
              <w:rPr>
                <w:rFonts w:ascii="Verdana" w:hAnsi="Verdana"/>
                <w:sz w:val="16"/>
                <w:szCs w:val="16"/>
                <w:lang w:val="es-MX"/>
              </w:rPr>
              <w:t>Con pleno de combustible, agua, hielo, pertrechos, aparejos de pesca, etc.;</w:t>
            </w:r>
          </w:p>
        </w:tc>
        <w:tc>
          <w:tcPr>
            <w:tcW w:w="4675" w:type="dxa"/>
          </w:tcPr>
          <w:p w:rsidR="007D18F9" w:rsidRPr="00467684" w:rsidRDefault="007D18F9" w:rsidP="007D18F9">
            <w:pPr>
              <w:spacing w:after="98" w:line="216" w:lineRule="atLeast"/>
              <w:jc w:val="both"/>
              <w:rPr>
                <w:lang w:val="en-US"/>
              </w:rPr>
            </w:pPr>
            <w:r w:rsidRPr="00467684">
              <w:rPr>
                <w:rFonts w:ascii="Verdana" w:hAnsi="Verdana"/>
                <w:b/>
                <w:bCs/>
                <w:sz w:val="16"/>
                <w:szCs w:val="16"/>
                <w:lang w:val="en-US"/>
              </w:rPr>
              <w:t xml:space="preserve">b) </w:t>
            </w:r>
            <w:r w:rsidRPr="00467684">
              <w:rPr>
                <w:rFonts w:ascii="Verdana" w:hAnsi="Verdana"/>
                <w:sz w:val="16"/>
                <w:szCs w:val="16"/>
                <w:lang w:val="en-US"/>
              </w:rPr>
              <w:t>With full fuel, water, ice, supplies, fishing gear, etc.;</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after="98"/>
              <w:ind w:left="0" w:firstLine="0"/>
              <w:rPr>
                <w:rFonts w:ascii="Verdana" w:hAnsi="Verdana"/>
                <w:sz w:val="16"/>
                <w:szCs w:val="16"/>
                <w:lang w:val="es-MX"/>
              </w:rPr>
            </w:pPr>
            <w:r w:rsidRPr="00076D0D">
              <w:rPr>
                <w:rFonts w:ascii="Verdana" w:hAnsi="Verdana"/>
                <w:b/>
                <w:sz w:val="16"/>
                <w:szCs w:val="16"/>
                <w:lang w:val="es-MX"/>
              </w:rPr>
              <w:t>c)</w:t>
            </w:r>
            <w:r w:rsidRPr="00076D0D">
              <w:rPr>
                <w:rFonts w:ascii="Verdana" w:hAnsi="Verdana"/>
                <w:b/>
                <w:sz w:val="16"/>
                <w:szCs w:val="16"/>
                <w:lang w:val="es-MX"/>
              </w:rPr>
              <w:tab/>
            </w:r>
            <w:r w:rsidRPr="00076D0D">
              <w:rPr>
                <w:rFonts w:ascii="Verdana" w:hAnsi="Verdana"/>
                <w:sz w:val="16"/>
                <w:szCs w:val="16"/>
                <w:lang w:val="es-MX"/>
              </w:rPr>
              <w:t>Partida desde los bancos de pesca con pleno de captura, considerando consumos;</w:t>
            </w:r>
          </w:p>
        </w:tc>
        <w:tc>
          <w:tcPr>
            <w:tcW w:w="4675" w:type="dxa"/>
          </w:tcPr>
          <w:p w:rsidR="007D18F9" w:rsidRPr="00467684" w:rsidRDefault="007D18F9" w:rsidP="007D18F9">
            <w:pPr>
              <w:spacing w:after="98" w:line="216" w:lineRule="atLeast"/>
              <w:jc w:val="both"/>
              <w:rPr>
                <w:lang w:val="en-US"/>
              </w:rPr>
            </w:pPr>
            <w:r w:rsidRPr="00467684">
              <w:rPr>
                <w:rFonts w:ascii="Verdana" w:hAnsi="Verdana"/>
                <w:b/>
                <w:bCs/>
                <w:sz w:val="16"/>
                <w:szCs w:val="16"/>
                <w:lang w:val="en-US"/>
              </w:rPr>
              <w:t xml:space="preserve">c) </w:t>
            </w:r>
            <w:r w:rsidRPr="00467684">
              <w:rPr>
                <w:rFonts w:ascii="Verdana" w:hAnsi="Verdana"/>
                <w:sz w:val="16"/>
                <w:szCs w:val="16"/>
                <w:lang w:val="en-US"/>
              </w:rPr>
              <w:t>Starting from the fishing banks with full catch, considering consumption;</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after="98"/>
              <w:ind w:left="0" w:firstLine="0"/>
              <w:rPr>
                <w:rFonts w:ascii="Verdana" w:hAnsi="Verdana"/>
                <w:sz w:val="16"/>
                <w:szCs w:val="16"/>
                <w:lang w:val="es-MX"/>
              </w:rPr>
            </w:pPr>
            <w:r w:rsidRPr="00076D0D">
              <w:rPr>
                <w:rFonts w:ascii="Verdana" w:hAnsi="Verdana"/>
                <w:b/>
                <w:sz w:val="16"/>
                <w:szCs w:val="16"/>
                <w:lang w:val="es-MX"/>
              </w:rPr>
              <w:t>d)</w:t>
            </w:r>
            <w:r w:rsidRPr="00076D0D">
              <w:rPr>
                <w:rFonts w:ascii="Verdana" w:hAnsi="Verdana"/>
                <w:b/>
                <w:sz w:val="16"/>
                <w:szCs w:val="16"/>
                <w:lang w:val="es-MX"/>
              </w:rPr>
              <w:tab/>
            </w:r>
            <w:r w:rsidRPr="00076D0D">
              <w:rPr>
                <w:rFonts w:ascii="Verdana" w:hAnsi="Verdana"/>
                <w:sz w:val="16"/>
                <w:szCs w:val="16"/>
                <w:lang w:val="es-MX"/>
              </w:rPr>
              <w:t xml:space="preserve">Llegada al puerto con </w:t>
            </w:r>
            <w:r w:rsidRPr="00076D0D">
              <w:rPr>
                <w:rFonts w:ascii="Verdana" w:hAnsi="Verdana"/>
                <w:spacing w:val="-2"/>
                <w:sz w:val="16"/>
                <w:szCs w:val="16"/>
                <w:lang w:val="es-MX"/>
              </w:rPr>
              <w:t>10%</w:t>
            </w:r>
            <w:r w:rsidRPr="00076D0D">
              <w:rPr>
                <w:rFonts w:ascii="Verdana" w:hAnsi="Verdana"/>
                <w:sz w:val="16"/>
                <w:szCs w:val="16"/>
                <w:lang w:val="es-MX"/>
              </w:rPr>
              <w:t xml:space="preserve"> de combustible y pleno de captura;</w:t>
            </w:r>
          </w:p>
        </w:tc>
        <w:tc>
          <w:tcPr>
            <w:tcW w:w="4675" w:type="dxa"/>
          </w:tcPr>
          <w:p w:rsidR="007D18F9" w:rsidRPr="00467684" w:rsidRDefault="007D18F9" w:rsidP="007D18F9">
            <w:pPr>
              <w:spacing w:after="98" w:line="216" w:lineRule="atLeast"/>
              <w:jc w:val="both"/>
              <w:rPr>
                <w:lang w:val="en-US"/>
              </w:rPr>
            </w:pPr>
            <w:r w:rsidRPr="00467684">
              <w:rPr>
                <w:rFonts w:ascii="Verdana" w:hAnsi="Verdana"/>
                <w:b/>
                <w:bCs/>
                <w:sz w:val="16"/>
                <w:szCs w:val="16"/>
                <w:lang w:val="en-US"/>
              </w:rPr>
              <w:t xml:space="preserve">d) </w:t>
            </w:r>
            <w:r w:rsidRPr="00467684">
              <w:rPr>
                <w:rFonts w:ascii="Verdana" w:hAnsi="Verdana"/>
                <w:sz w:val="16"/>
                <w:szCs w:val="16"/>
                <w:lang w:val="en-US"/>
              </w:rPr>
              <w:t xml:space="preserve">Arrival at the port with </w:t>
            </w:r>
            <w:r w:rsidRPr="00467684">
              <w:rPr>
                <w:rFonts w:ascii="Verdana" w:hAnsi="Verdana"/>
                <w:spacing w:val="-2"/>
                <w:sz w:val="16"/>
                <w:szCs w:val="16"/>
                <w:lang w:val="en-US"/>
              </w:rPr>
              <w:t xml:space="preserve">10% </w:t>
            </w:r>
            <w:r w:rsidRPr="00467684">
              <w:rPr>
                <w:rFonts w:ascii="Verdana" w:hAnsi="Verdana"/>
                <w:sz w:val="16"/>
                <w:szCs w:val="16"/>
                <w:lang w:val="en-US"/>
              </w:rPr>
              <w:t>fuel and full catch;</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after="98"/>
              <w:ind w:left="0" w:firstLine="0"/>
              <w:rPr>
                <w:rFonts w:ascii="Verdana" w:hAnsi="Verdana"/>
                <w:sz w:val="16"/>
                <w:szCs w:val="16"/>
                <w:lang w:val="es-MX"/>
              </w:rPr>
            </w:pPr>
            <w:r w:rsidRPr="00076D0D">
              <w:rPr>
                <w:rFonts w:ascii="Verdana" w:hAnsi="Verdana"/>
                <w:b/>
                <w:sz w:val="16"/>
                <w:szCs w:val="16"/>
                <w:lang w:val="es-MX"/>
              </w:rPr>
              <w:t>e)</w:t>
            </w:r>
            <w:r w:rsidRPr="00076D0D">
              <w:rPr>
                <w:rFonts w:ascii="Verdana" w:hAnsi="Verdana"/>
                <w:b/>
                <w:sz w:val="16"/>
                <w:szCs w:val="16"/>
                <w:lang w:val="es-MX"/>
              </w:rPr>
              <w:tab/>
            </w:r>
            <w:r w:rsidRPr="00076D0D">
              <w:rPr>
                <w:rFonts w:ascii="Verdana" w:hAnsi="Verdana"/>
                <w:sz w:val="16"/>
                <w:szCs w:val="16"/>
                <w:lang w:val="es-MX"/>
              </w:rPr>
              <w:t xml:space="preserve">Partida desde los bancos de pesca con </w:t>
            </w:r>
            <w:r w:rsidRPr="00076D0D">
              <w:rPr>
                <w:rFonts w:ascii="Verdana" w:hAnsi="Verdana"/>
                <w:spacing w:val="-2"/>
                <w:sz w:val="16"/>
                <w:szCs w:val="16"/>
                <w:lang w:val="es-MX"/>
              </w:rPr>
              <w:t>20%</w:t>
            </w:r>
            <w:r w:rsidRPr="00076D0D">
              <w:rPr>
                <w:rFonts w:ascii="Verdana" w:hAnsi="Verdana"/>
                <w:sz w:val="16"/>
                <w:szCs w:val="16"/>
                <w:lang w:val="es-MX"/>
              </w:rPr>
              <w:t xml:space="preserve"> del pleno de captura, considerando consumos;</w:t>
            </w:r>
          </w:p>
        </w:tc>
        <w:tc>
          <w:tcPr>
            <w:tcW w:w="4675" w:type="dxa"/>
          </w:tcPr>
          <w:p w:rsidR="007D18F9" w:rsidRPr="00467684" w:rsidRDefault="007D18F9" w:rsidP="007D18F9">
            <w:pPr>
              <w:spacing w:after="98" w:line="216" w:lineRule="atLeast"/>
              <w:jc w:val="both"/>
              <w:rPr>
                <w:lang w:val="en-US"/>
              </w:rPr>
            </w:pPr>
            <w:r w:rsidRPr="00467684">
              <w:rPr>
                <w:rFonts w:ascii="Verdana" w:hAnsi="Verdana"/>
                <w:b/>
                <w:bCs/>
                <w:sz w:val="16"/>
                <w:szCs w:val="16"/>
                <w:lang w:val="en-US"/>
              </w:rPr>
              <w:t xml:space="preserve">e) </w:t>
            </w:r>
            <w:r w:rsidRPr="00467684">
              <w:rPr>
                <w:rFonts w:ascii="Verdana" w:hAnsi="Verdana"/>
                <w:sz w:val="16"/>
                <w:szCs w:val="16"/>
                <w:lang w:val="en-US"/>
              </w:rPr>
              <w:t xml:space="preserve">Starting from the fishing banks with </w:t>
            </w:r>
            <w:r w:rsidRPr="00467684">
              <w:rPr>
                <w:rFonts w:ascii="Verdana" w:hAnsi="Verdana"/>
                <w:spacing w:val="-2"/>
                <w:sz w:val="16"/>
                <w:szCs w:val="16"/>
                <w:lang w:val="en-US"/>
              </w:rPr>
              <w:t xml:space="preserve">20% </w:t>
            </w:r>
            <w:r w:rsidRPr="00467684">
              <w:rPr>
                <w:rFonts w:ascii="Verdana" w:hAnsi="Verdana"/>
                <w:sz w:val="16"/>
                <w:szCs w:val="16"/>
                <w:lang w:val="en-US"/>
              </w:rPr>
              <w:t>of the full catch, considering consumption;</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after="98"/>
              <w:ind w:left="0" w:firstLine="0"/>
              <w:rPr>
                <w:rFonts w:ascii="Verdana" w:hAnsi="Verdana"/>
                <w:sz w:val="16"/>
                <w:szCs w:val="16"/>
                <w:lang w:val="es-MX"/>
              </w:rPr>
            </w:pPr>
            <w:r w:rsidRPr="00076D0D">
              <w:rPr>
                <w:rFonts w:ascii="Verdana" w:hAnsi="Verdana"/>
                <w:b/>
                <w:sz w:val="16"/>
                <w:szCs w:val="16"/>
                <w:lang w:val="es-MX"/>
              </w:rPr>
              <w:t>f)</w:t>
            </w:r>
            <w:r w:rsidRPr="00076D0D">
              <w:rPr>
                <w:rFonts w:ascii="Verdana" w:hAnsi="Verdana"/>
                <w:b/>
                <w:sz w:val="16"/>
                <w:szCs w:val="16"/>
                <w:lang w:val="es-MX"/>
              </w:rPr>
              <w:tab/>
            </w:r>
            <w:r w:rsidRPr="00076D0D">
              <w:rPr>
                <w:rFonts w:ascii="Verdana" w:hAnsi="Verdana"/>
                <w:sz w:val="16"/>
                <w:szCs w:val="16"/>
                <w:lang w:val="es-MX"/>
              </w:rPr>
              <w:t xml:space="preserve">Llegada al puerto con </w:t>
            </w:r>
            <w:r w:rsidRPr="00076D0D">
              <w:rPr>
                <w:rFonts w:ascii="Verdana" w:hAnsi="Verdana"/>
                <w:spacing w:val="-2"/>
                <w:sz w:val="16"/>
                <w:szCs w:val="16"/>
                <w:lang w:val="es-MX"/>
              </w:rPr>
              <w:t>10%</w:t>
            </w:r>
            <w:r w:rsidRPr="00076D0D">
              <w:rPr>
                <w:rFonts w:ascii="Verdana" w:hAnsi="Verdana"/>
                <w:sz w:val="16"/>
                <w:szCs w:val="16"/>
                <w:lang w:val="es-MX"/>
              </w:rPr>
              <w:t xml:space="preserve"> de combustible y </w:t>
            </w:r>
            <w:r w:rsidRPr="00076D0D">
              <w:rPr>
                <w:rFonts w:ascii="Verdana" w:hAnsi="Verdana"/>
                <w:spacing w:val="-2"/>
                <w:sz w:val="16"/>
                <w:szCs w:val="16"/>
                <w:lang w:val="es-MX"/>
              </w:rPr>
              <w:t>20%</w:t>
            </w:r>
            <w:r w:rsidRPr="00076D0D">
              <w:rPr>
                <w:rFonts w:ascii="Verdana" w:hAnsi="Verdana"/>
                <w:sz w:val="16"/>
                <w:szCs w:val="16"/>
                <w:lang w:val="es-MX"/>
              </w:rPr>
              <w:t xml:space="preserve"> del pleno de captura, y</w:t>
            </w:r>
          </w:p>
        </w:tc>
        <w:tc>
          <w:tcPr>
            <w:tcW w:w="4675" w:type="dxa"/>
          </w:tcPr>
          <w:p w:rsidR="007D18F9" w:rsidRPr="00467684" w:rsidRDefault="007D18F9" w:rsidP="007D18F9">
            <w:pPr>
              <w:spacing w:after="98" w:line="216" w:lineRule="atLeast"/>
              <w:jc w:val="both"/>
              <w:rPr>
                <w:lang w:val="en-US"/>
              </w:rPr>
            </w:pPr>
            <w:r w:rsidRPr="00467684">
              <w:rPr>
                <w:rFonts w:ascii="Verdana" w:hAnsi="Verdana"/>
                <w:b/>
                <w:bCs/>
                <w:sz w:val="16"/>
                <w:szCs w:val="16"/>
                <w:lang w:val="en-US"/>
              </w:rPr>
              <w:t xml:space="preserve">f) </w:t>
            </w:r>
            <w:r w:rsidRPr="00467684">
              <w:rPr>
                <w:rFonts w:ascii="Verdana" w:hAnsi="Verdana"/>
                <w:sz w:val="16"/>
                <w:szCs w:val="16"/>
                <w:lang w:val="en-US"/>
              </w:rPr>
              <w:t xml:space="preserve">Arrival at the port with </w:t>
            </w:r>
            <w:r w:rsidRPr="00467684">
              <w:rPr>
                <w:rFonts w:ascii="Verdana" w:hAnsi="Verdana"/>
                <w:spacing w:val="-2"/>
                <w:sz w:val="16"/>
                <w:szCs w:val="16"/>
                <w:lang w:val="en-US"/>
              </w:rPr>
              <w:t xml:space="preserve">10% </w:t>
            </w:r>
            <w:r w:rsidRPr="00467684">
              <w:rPr>
                <w:rFonts w:ascii="Verdana" w:hAnsi="Verdana"/>
                <w:sz w:val="16"/>
                <w:szCs w:val="16"/>
                <w:lang w:val="en-US"/>
              </w:rPr>
              <w:t xml:space="preserve">fuel and </w:t>
            </w:r>
            <w:r w:rsidRPr="00467684">
              <w:rPr>
                <w:rFonts w:ascii="Verdana" w:hAnsi="Verdana"/>
                <w:spacing w:val="-2"/>
                <w:sz w:val="16"/>
                <w:szCs w:val="16"/>
                <w:lang w:val="en-US"/>
              </w:rPr>
              <w:t xml:space="preserve">20% </w:t>
            </w:r>
            <w:r w:rsidRPr="00467684">
              <w:rPr>
                <w:rFonts w:ascii="Verdana" w:hAnsi="Verdana"/>
                <w:sz w:val="16"/>
                <w:szCs w:val="16"/>
                <w:lang w:val="en-US"/>
              </w:rPr>
              <w:t>of the full catch,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after="98"/>
              <w:ind w:left="0" w:firstLine="0"/>
              <w:rPr>
                <w:rFonts w:ascii="Verdana" w:hAnsi="Verdana"/>
                <w:sz w:val="16"/>
                <w:szCs w:val="16"/>
                <w:lang w:val="es-MX"/>
              </w:rPr>
            </w:pPr>
            <w:r w:rsidRPr="00076D0D">
              <w:rPr>
                <w:rFonts w:ascii="Verdana" w:hAnsi="Verdana"/>
                <w:b/>
                <w:sz w:val="16"/>
                <w:szCs w:val="16"/>
                <w:lang w:val="es-MX"/>
              </w:rPr>
              <w:t>g)</w:t>
            </w:r>
            <w:r w:rsidRPr="00076D0D">
              <w:rPr>
                <w:rFonts w:ascii="Verdana" w:hAnsi="Verdana"/>
                <w:b/>
                <w:sz w:val="16"/>
                <w:szCs w:val="16"/>
                <w:lang w:val="es-MX"/>
              </w:rPr>
              <w:tab/>
            </w:r>
            <w:r w:rsidRPr="00076D0D">
              <w:rPr>
                <w:rFonts w:ascii="Verdana" w:hAnsi="Verdana"/>
                <w:sz w:val="16"/>
                <w:szCs w:val="16"/>
                <w:lang w:val="es-MX"/>
              </w:rPr>
              <w:t>De entrada a dique.</w:t>
            </w:r>
          </w:p>
        </w:tc>
        <w:tc>
          <w:tcPr>
            <w:tcW w:w="4675" w:type="dxa"/>
          </w:tcPr>
          <w:p w:rsidR="007D18F9" w:rsidRPr="00467684" w:rsidRDefault="007D18F9" w:rsidP="007D18F9">
            <w:pPr>
              <w:spacing w:after="98" w:line="216" w:lineRule="atLeast"/>
              <w:jc w:val="both"/>
              <w:rPr>
                <w:lang w:val="en-US"/>
              </w:rPr>
            </w:pPr>
            <w:r w:rsidRPr="00467684">
              <w:rPr>
                <w:rFonts w:ascii="Verdana" w:hAnsi="Verdana"/>
                <w:b/>
                <w:bCs/>
                <w:sz w:val="16"/>
                <w:szCs w:val="16"/>
                <w:lang w:val="en-US"/>
              </w:rPr>
              <w:t xml:space="preserve">g) </w:t>
            </w:r>
            <w:r w:rsidRPr="00467684">
              <w:rPr>
                <w:rFonts w:ascii="Verdana" w:hAnsi="Verdana"/>
                <w:sz w:val="16"/>
                <w:szCs w:val="16"/>
                <w:lang w:val="en-US"/>
              </w:rPr>
              <w:t>From the dock entrance.</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after="98"/>
              <w:ind w:firstLine="0"/>
              <w:rPr>
                <w:rFonts w:ascii="Verdana" w:hAnsi="Verdana"/>
                <w:sz w:val="16"/>
                <w:szCs w:val="16"/>
                <w:lang w:val="es-MX"/>
              </w:rPr>
            </w:pPr>
            <w:r w:rsidRPr="00076D0D">
              <w:rPr>
                <w:rFonts w:ascii="Verdana" w:hAnsi="Verdana"/>
                <w:b/>
                <w:sz w:val="16"/>
                <w:szCs w:val="16"/>
                <w:lang w:val="es-MX"/>
              </w:rPr>
              <w:t>Artículo 57.-</w:t>
            </w:r>
            <w:r w:rsidRPr="00076D0D">
              <w:rPr>
                <w:rFonts w:ascii="Verdana" w:hAnsi="Verdana"/>
                <w:sz w:val="16"/>
                <w:szCs w:val="16"/>
                <w:lang w:val="es-MX"/>
              </w:rPr>
              <w:t xml:space="preserve"> Las embarcaciones menores de 24 metros de eslora que no cuenten con cubierta principal, estarán exentas de las disposiciones enunciadas en los artículos 55 y 56 anteriores, quedando sujetas a las pruebas de estabilidad aplicables, de acuerdo con sus características de construcción y servicio a que estén destinadas.</w:t>
            </w:r>
          </w:p>
        </w:tc>
        <w:tc>
          <w:tcPr>
            <w:tcW w:w="4675" w:type="dxa"/>
          </w:tcPr>
          <w:p w:rsidR="007D18F9" w:rsidRPr="00467684" w:rsidRDefault="007D18F9" w:rsidP="007D18F9">
            <w:pPr>
              <w:spacing w:after="98" w:line="216" w:lineRule="atLeast"/>
              <w:jc w:val="both"/>
              <w:rPr>
                <w:lang w:val="en-US"/>
              </w:rPr>
            </w:pPr>
            <w:r w:rsidRPr="00467684">
              <w:rPr>
                <w:rFonts w:ascii="Verdana" w:hAnsi="Verdana"/>
                <w:b/>
                <w:bCs/>
                <w:sz w:val="16"/>
                <w:szCs w:val="16"/>
                <w:lang w:val="en-US"/>
              </w:rPr>
              <w:t xml:space="preserve">Article 57.- </w:t>
            </w:r>
            <w:r w:rsidRPr="00467684">
              <w:rPr>
                <w:rFonts w:ascii="Verdana" w:hAnsi="Verdana"/>
                <w:sz w:val="16"/>
                <w:szCs w:val="16"/>
                <w:lang w:val="en-US"/>
              </w:rPr>
              <w:t>Vessels smaller than 24 meters in length that do not have a main deck will be exempt from the provisions set forth in articles 55 and 56 above, being subject to the applicable stability tests, according to their construction characteristics and service to which they are intended.</w:t>
            </w:r>
          </w:p>
        </w:tc>
      </w:tr>
      <w:tr w:rsidR="007D18F9" w:rsidRPr="007D18F9" w:rsidTr="00076D0D">
        <w:tc>
          <w:tcPr>
            <w:tcW w:w="4675" w:type="dxa"/>
          </w:tcPr>
          <w:p w:rsidR="007D18F9" w:rsidRDefault="007D18F9" w:rsidP="007D18F9">
            <w:pPr>
              <w:pStyle w:val="TextoCar"/>
              <w:spacing w:after="98"/>
              <w:ind w:firstLine="0"/>
              <w:jc w:val="center"/>
              <w:rPr>
                <w:rFonts w:ascii="Verdana" w:hAnsi="Verdana"/>
                <w:b/>
                <w:sz w:val="16"/>
                <w:szCs w:val="16"/>
                <w:lang w:val="es-MX"/>
              </w:rPr>
            </w:pPr>
            <w:r w:rsidRPr="00076D0D">
              <w:rPr>
                <w:rFonts w:ascii="Verdana" w:hAnsi="Verdana"/>
                <w:b/>
                <w:sz w:val="16"/>
                <w:szCs w:val="16"/>
                <w:lang w:val="es-MX"/>
              </w:rPr>
              <w:t xml:space="preserve">TÍTULO QUINTO </w:t>
            </w:r>
          </w:p>
          <w:p w:rsidR="007D18F9" w:rsidRPr="00076D0D" w:rsidRDefault="007D18F9" w:rsidP="007D18F9">
            <w:pPr>
              <w:pStyle w:val="TextoCar"/>
              <w:spacing w:after="98"/>
              <w:ind w:firstLine="0"/>
              <w:jc w:val="center"/>
              <w:rPr>
                <w:rFonts w:ascii="Verdana" w:hAnsi="Verdana"/>
                <w:b/>
                <w:sz w:val="16"/>
                <w:szCs w:val="16"/>
                <w:lang w:val="es-MX"/>
              </w:rPr>
            </w:pPr>
            <w:r w:rsidRPr="00076D0D">
              <w:rPr>
                <w:rFonts w:ascii="Verdana" w:hAnsi="Verdana"/>
                <w:b/>
                <w:sz w:val="16"/>
                <w:szCs w:val="16"/>
                <w:lang w:val="es-MX"/>
              </w:rPr>
              <w:t>DE LAS INSTALACIONES DE MÁQUINAS Y ELÉCTRICAS</w:t>
            </w:r>
          </w:p>
        </w:tc>
        <w:tc>
          <w:tcPr>
            <w:tcW w:w="4675" w:type="dxa"/>
          </w:tcPr>
          <w:p w:rsidR="007D18F9" w:rsidRDefault="007D18F9" w:rsidP="007D18F9">
            <w:pPr>
              <w:spacing w:after="98" w:line="216" w:lineRule="atLeast"/>
              <w:jc w:val="center"/>
              <w:rPr>
                <w:rFonts w:ascii="Verdana" w:hAnsi="Verdana"/>
                <w:b/>
                <w:bCs/>
                <w:sz w:val="16"/>
                <w:szCs w:val="16"/>
                <w:lang w:val="en-US"/>
              </w:rPr>
            </w:pPr>
            <w:r w:rsidRPr="00467684">
              <w:rPr>
                <w:rFonts w:ascii="Verdana" w:hAnsi="Verdana"/>
                <w:b/>
                <w:bCs/>
                <w:sz w:val="16"/>
                <w:szCs w:val="16"/>
                <w:lang w:val="en-US"/>
              </w:rPr>
              <w:t xml:space="preserve">FIFTH TITLE </w:t>
            </w:r>
          </w:p>
          <w:p w:rsidR="007D18F9" w:rsidRPr="00467684" w:rsidRDefault="007D18F9" w:rsidP="007D18F9">
            <w:pPr>
              <w:spacing w:after="98" w:line="216" w:lineRule="atLeast"/>
              <w:jc w:val="center"/>
              <w:rPr>
                <w:lang w:val="en-US"/>
              </w:rPr>
            </w:pPr>
            <w:r w:rsidRPr="00467684">
              <w:rPr>
                <w:rFonts w:ascii="Verdana" w:hAnsi="Verdana"/>
                <w:b/>
                <w:bCs/>
                <w:sz w:val="16"/>
                <w:szCs w:val="16"/>
                <w:lang w:val="en-US"/>
              </w:rPr>
              <w:t>MACHINE AND ELECTRICAL INSTALLATIONS</w:t>
            </w:r>
          </w:p>
        </w:tc>
      </w:tr>
      <w:tr w:rsidR="007D18F9" w:rsidRPr="00331A72" w:rsidTr="00076D0D">
        <w:tc>
          <w:tcPr>
            <w:tcW w:w="4675" w:type="dxa"/>
          </w:tcPr>
          <w:p w:rsidR="007D18F9" w:rsidRDefault="007D18F9" w:rsidP="007D18F9">
            <w:pPr>
              <w:pStyle w:val="TextoCar"/>
              <w:spacing w:after="98"/>
              <w:ind w:firstLine="0"/>
              <w:jc w:val="center"/>
              <w:rPr>
                <w:rFonts w:ascii="Verdana" w:hAnsi="Verdana"/>
                <w:b/>
                <w:sz w:val="16"/>
                <w:szCs w:val="16"/>
                <w:lang w:val="es-MX"/>
              </w:rPr>
            </w:pPr>
            <w:r w:rsidRPr="00076D0D">
              <w:rPr>
                <w:rFonts w:ascii="Verdana" w:hAnsi="Verdana"/>
                <w:b/>
                <w:sz w:val="16"/>
                <w:szCs w:val="16"/>
                <w:lang w:val="es-MX"/>
              </w:rPr>
              <w:t xml:space="preserve">CAPÍTULO I </w:t>
            </w:r>
          </w:p>
          <w:p w:rsidR="007D18F9" w:rsidRPr="00076D0D" w:rsidRDefault="007D18F9" w:rsidP="007D18F9">
            <w:pPr>
              <w:pStyle w:val="TextoCar"/>
              <w:spacing w:after="98"/>
              <w:ind w:firstLine="0"/>
              <w:jc w:val="center"/>
              <w:rPr>
                <w:rFonts w:ascii="Verdana" w:hAnsi="Verdana"/>
                <w:b/>
                <w:sz w:val="16"/>
                <w:szCs w:val="16"/>
                <w:lang w:val="es-MX"/>
              </w:rPr>
            </w:pPr>
            <w:r w:rsidRPr="00076D0D">
              <w:rPr>
                <w:rFonts w:ascii="Verdana" w:hAnsi="Verdana"/>
                <w:b/>
                <w:sz w:val="16"/>
                <w:szCs w:val="16"/>
                <w:lang w:val="es-MX"/>
              </w:rPr>
              <w:t>GENERALIDADES</w:t>
            </w:r>
          </w:p>
        </w:tc>
        <w:tc>
          <w:tcPr>
            <w:tcW w:w="4675" w:type="dxa"/>
          </w:tcPr>
          <w:p w:rsidR="007D18F9" w:rsidRDefault="007D18F9" w:rsidP="007D18F9">
            <w:pPr>
              <w:spacing w:after="98" w:line="216" w:lineRule="atLeast"/>
              <w:jc w:val="center"/>
              <w:rPr>
                <w:rFonts w:ascii="Verdana" w:hAnsi="Verdana"/>
                <w:b/>
                <w:bCs/>
                <w:sz w:val="16"/>
                <w:szCs w:val="16"/>
                <w:lang w:val="en-US"/>
              </w:rPr>
            </w:pPr>
            <w:r w:rsidRPr="00467684">
              <w:rPr>
                <w:rFonts w:ascii="Verdana" w:hAnsi="Verdana"/>
                <w:b/>
                <w:bCs/>
                <w:sz w:val="16"/>
                <w:szCs w:val="16"/>
                <w:lang w:val="en-US"/>
              </w:rPr>
              <w:t xml:space="preserve">CHAPTER I </w:t>
            </w:r>
          </w:p>
          <w:p w:rsidR="007D18F9" w:rsidRPr="00467684" w:rsidRDefault="007D18F9" w:rsidP="007D18F9">
            <w:pPr>
              <w:spacing w:after="98" w:line="216" w:lineRule="atLeast"/>
              <w:jc w:val="center"/>
              <w:rPr>
                <w:lang w:val="en-US"/>
              </w:rPr>
            </w:pPr>
            <w:r w:rsidRPr="00467684">
              <w:rPr>
                <w:rFonts w:ascii="Verdana" w:hAnsi="Verdana"/>
                <w:b/>
                <w:bCs/>
                <w:sz w:val="16"/>
                <w:szCs w:val="16"/>
                <w:lang w:val="en-US"/>
              </w:rPr>
              <w:t>GENERAL</w:t>
            </w:r>
            <w:r>
              <w:rPr>
                <w:rFonts w:ascii="Verdana" w:hAnsi="Verdana"/>
                <w:b/>
                <w:bCs/>
                <w:sz w:val="16"/>
                <w:szCs w:val="16"/>
                <w:lang w:val="en-US"/>
              </w:rPr>
              <w:t xml:space="preserve"> PROVISIONS</w:t>
            </w:r>
          </w:p>
        </w:tc>
      </w:tr>
      <w:tr w:rsidR="007D18F9" w:rsidRPr="007D18F9" w:rsidTr="00076D0D">
        <w:tc>
          <w:tcPr>
            <w:tcW w:w="4675" w:type="dxa"/>
          </w:tcPr>
          <w:p w:rsidR="007D18F9" w:rsidRPr="00076D0D" w:rsidRDefault="007D18F9" w:rsidP="007D18F9">
            <w:pPr>
              <w:pStyle w:val="TextoCar"/>
              <w:spacing w:after="98"/>
              <w:ind w:firstLine="0"/>
              <w:rPr>
                <w:rFonts w:ascii="Verdana" w:hAnsi="Verdana"/>
                <w:sz w:val="16"/>
                <w:szCs w:val="16"/>
                <w:lang w:val="es-MX"/>
              </w:rPr>
            </w:pPr>
            <w:r w:rsidRPr="00076D0D">
              <w:rPr>
                <w:rFonts w:ascii="Verdana" w:hAnsi="Verdana"/>
                <w:b/>
                <w:sz w:val="16"/>
                <w:szCs w:val="16"/>
                <w:lang w:val="es-MX"/>
              </w:rPr>
              <w:t>Artículo 58.-</w:t>
            </w:r>
            <w:r w:rsidRPr="00076D0D">
              <w:rPr>
                <w:rFonts w:ascii="Verdana" w:hAnsi="Verdana"/>
                <w:sz w:val="16"/>
                <w:szCs w:val="16"/>
                <w:lang w:val="es-MX"/>
              </w:rPr>
              <w:t xml:space="preserve"> En embarcaciones de 500 y más unidades de arqueo bruto, sus instalaciones de máquinas y eléctricas cumplirán con las disposiciones establecidas en el capítulo II-1, Partes C y D del Convenio Internacional para la Seguridad de la Vida Humana en el Mar, con las exenciones que la Secretaría considere pertinentes, de acuerdo con el servicio a que se destine la misma.</w:t>
            </w:r>
          </w:p>
        </w:tc>
        <w:tc>
          <w:tcPr>
            <w:tcW w:w="4675" w:type="dxa"/>
          </w:tcPr>
          <w:p w:rsidR="007D18F9" w:rsidRPr="00467684" w:rsidRDefault="007D18F9" w:rsidP="007D18F9">
            <w:pPr>
              <w:spacing w:after="98" w:line="216" w:lineRule="atLeast"/>
              <w:jc w:val="both"/>
              <w:rPr>
                <w:lang w:val="en-US"/>
              </w:rPr>
            </w:pPr>
            <w:r w:rsidRPr="00467684">
              <w:rPr>
                <w:rFonts w:ascii="Verdana" w:hAnsi="Verdana"/>
                <w:b/>
                <w:bCs/>
                <w:sz w:val="16"/>
                <w:szCs w:val="16"/>
                <w:lang w:val="en-US"/>
              </w:rPr>
              <w:t xml:space="preserve">Article 58.- </w:t>
            </w:r>
            <w:r w:rsidRPr="00467684">
              <w:rPr>
                <w:rFonts w:ascii="Verdana" w:hAnsi="Verdana"/>
                <w:sz w:val="16"/>
                <w:szCs w:val="16"/>
                <w:lang w:val="en-US"/>
              </w:rPr>
              <w:t xml:space="preserve">In vessels of 500 and more gross tonnage units, their machinery and electrical installations will comply with the provisions established in Chapter II-1, Parts C and D of the International Agreement for the Safety of Human Life at Sea, with the exemptions that the </w:t>
            </w:r>
            <w:r>
              <w:rPr>
                <w:rFonts w:ascii="Verdana" w:hAnsi="Verdana"/>
                <w:sz w:val="16"/>
                <w:szCs w:val="16"/>
                <w:lang w:val="en-US"/>
              </w:rPr>
              <w:t>Secretary</w:t>
            </w:r>
            <w:r w:rsidRPr="00467684">
              <w:rPr>
                <w:rFonts w:ascii="Verdana" w:hAnsi="Verdana"/>
                <w:sz w:val="16"/>
                <w:szCs w:val="16"/>
                <w:lang w:val="en-US"/>
              </w:rPr>
              <w:t xml:space="preserve"> considers pertinent, according to the service to which it is assigned.</w:t>
            </w:r>
          </w:p>
        </w:tc>
      </w:tr>
      <w:tr w:rsidR="007D18F9" w:rsidRPr="007D18F9" w:rsidTr="00076D0D">
        <w:tc>
          <w:tcPr>
            <w:tcW w:w="4675" w:type="dxa"/>
          </w:tcPr>
          <w:p w:rsidR="007D18F9" w:rsidRPr="008F644C" w:rsidRDefault="007D18F9" w:rsidP="007D18F9">
            <w:pPr>
              <w:pStyle w:val="TextoCar"/>
              <w:spacing w:after="98"/>
              <w:ind w:firstLine="0"/>
              <w:rPr>
                <w:rFonts w:ascii="Verdana" w:hAnsi="Verdana"/>
                <w:sz w:val="16"/>
                <w:szCs w:val="16"/>
                <w:lang w:val="es-MX"/>
              </w:rPr>
            </w:pPr>
            <w:r w:rsidRPr="008F644C">
              <w:rPr>
                <w:rFonts w:ascii="Verdana" w:hAnsi="Verdana"/>
                <w:b/>
                <w:sz w:val="16"/>
                <w:szCs w:val="16"/>
                <w:lang w:val="es-MX"/>
              </w:rPr>
              <w:t>Artículo 59.-</w:t>
            </w:r>
            <w:r w:rsidRPr="008F644C">
              <w:rPr>
                <w:rFonts w:ascii="Verdana" w:hAnsi="Verdana"/>
                <w:sz w:val="16"/>
                <w:szCs w:val="16"/>
                <w:lang w:val="es-MX"/>
              </w:rPr>
              <w:t xml:space="preserve"> En embarcaciones de menos de 500 unidades de arqueo bruto, sus instalaciones de máquinas y eléctricas cumplirán con los artículos de este Título.</w:t>
            </w:r>
          </w:p>
        </w:tc>
        <w:tc>
          <w:tcPr>
            <w:tcW w:w="4675" w:type="dxa"/>
          </w:tcPr>
          <w:p w:rsidR="007D18F9" w:rsidRPr="008F644C" w:rsidRDefault="007D18F9" w:rsidP="007D18F9">
            <w:pPr>
              <w:spacing w:after="98" w:line="216" w:lineRule="atLeast"/>
              <w:jc w:val="both"/>
              <w:rPr>
                <w:lang w:val="en-US"/>
              </w:rPr>
            </w:pPr>
            <w:r w:rsidRPr="008F644C">
              <w:rPr>
                <w:rFonts w:ascii="Verdana" w:hAnsi="Verdana"/>
                <w:b/>
                <w:bCs/>
                <w:sz w:val="16"/>
                <w:szCs w:val="16"/>
                <w:lang w:val="en-US"/>
              </w:rPr>
              <w:t xml:space="preserve">Article 59.- </w:t>
            </w:r>
            <w:r w:rsidRPr="008F644C">
              <w:rPr>
                <w:rFonts w:ascii="Verdana" w:hAnsi="Verdana"/>
                <w:sz w:val="16"/>
                <w:szCs w:val="16"/>
                <w:lang w:val="en-US"/>
              </w:rPr>
              <w:t>In vessels of less than 500 gross tonnage units, their machinery and electrical installations will comply with the articles of this Title.</w:t>
            </w:r>
          </w:p>
        </w:tc>
      </w:tr>
      <w:tr w:rsidR="007D18F9" w:rsidRPr="007D18F9" w:rsidTr="00076D0D">
        <w:tc>
          <w:tcPr>
            <w:tcW w:w="4675" w:type="dxa"/>
          </w:tcPr>
          <w:p w:rsidR="007D18F9" w:rsidRPr="008F644C" w:rsidRDefault="007D18F9" w:rsidP="007D18F9">
            <w:pPr>
              <w:pStyle w:val="TextoCar"/>
              <w:spacing w:after="98"/>
              <w:ind w:firstLine="0"/>
              <w:rPr>
                <w:rFonts w:ascii="Verdana" w:hAnsi="Verdana"/>
                <w:sz w:val="16"/>
                <w:szCs w:val="16"/>
                <w:lang w:val="es-MX"/>
              </w:rPr>
            </w:pPr>
            <w:r w:rsidRPr="008F644C">
              <w:rPr>
                <w:rFonts w:ascii="Verdana" w:hAnsi="Verdana"/>
                <w:b/>
                <w:sz w:val="16"/>
                <w:szCs w:val="16"/>
                <w:lang w:val="es-MX"/>
              </w:rPr>
              <w:t>Artículo 60.-</w:t>
            </w:r>
            <w:r w:rsidRPr="008F644C">
              <w:rPr>
                <w:rFonts w:ascii="Verdana" w:hAnsi="Verdana"/>
                <w:sz w:val="16"/>
                <w:szCs w:val="16"/>
                <w:lang w:val="es-MX"/>
              </w:rPr>
              <w:t xml:space="preserve"> Las embarcaciones de menos de 24 metros de eslora que cuenten con cubierta principal cumplirán con lo dispuesto en este Título, con las exenciones que la Secretaría autorice en cada caso.</w:t>
            </w:r>
          </w:p>
        </w:tc>
        <w:tc>
          <w:tcPr>
            <w:tcW w:w="4675" w:type="dxa"/>
          </w:tcPr>
          <w:p w:rsidR="007D18F9" w:rsidRPr="008F644C" w:rsidRDefault="007D18F9" w:rsidP="007D18F9">
            <w:pPr>
              <w:spacing w:after="98" w:line="216" w:lineRule="atLeast"/>
              <w:jc w:val="both"/>
              <w:rPr>
                <w:lang w:val="en-US"/>
              </w:rPr>
            </w:pPr>
            <w:r w:rsidRPr="008F644C">
              <w:rPr>
                <w:rFonts w:ascii="Verdana" w:hAnsi="Verdana"/>
                <w:b/>
                <w:bCs/>
                <w:sz w:val="16"/>
                <w:szCs w:val="16"/>
                <w:lang w:val="en-US"/>
              </w:rPr>
              <w:t xml:space="preserve">Article 60.- </w:t>
            </w:r>
            <w:r w:rsidRPr="008F644C">
              <w:rPr>
                <w:rFonts w:ascii="Verdana" w:hAnsi="Verdana"/>
                <w:sz w:val="16"/>
                <w:szCs w:val="16"/>
                <w:lang w:val="en-US"/>
              </w:rPr>
              <w:t>Vessels less than 24 meters in length that have a main deck will comply with the provisions of this Title, with the exemptions that the Secretary authorizes in each case.</w:t>
            </w:r>
          </w:p>
        </w:tc>
      </w:tr>
      <w:tr w:rsidR="007D18F9" w:rsidRPr="007D18F9" w:rsidTr="00076D0D">
        <w:tc>
          <w:tcPr>
            <w:tcW w:w="4675" w:type="dxa"/>
          </w:tcPr>
          <w:p w:rsidR="007D18F9" w:rsidRPr="008F644C" w:rsidRDefault="007D18F9" w:rsidP="007D18F9">
            <w:pPr>
              <w:pStyle w:val="TextoCar"/>
              <w:spacing w:after="98"/>
              <w:ind w:firstLine="0"/>
              <w:jc w:val="center"/>
              <w:rPr>
                <w:rFonts w:ascii="Verdana" w:hAnsi="Verdana"/>
                <w:b/>
                <w:sz w:val="16"/>
                <w:szCs w:val="16"/>
                <w:lang w:val="es-MX"/>
              </w:rPr>
            </w:pPr>
            <w:r w:rsidRPr="008F644C">
              <w:rPr>
                <w:rFonts w:ascii="Verdana" w:hAnsi="Verdana"/>
                <w:b/>
                <w:sz w:val="16"/>
                <w:szCs w:val="16"/>
                <w:lang w:val="es-MX"/>
              </w:rPr>
              <w:lastRenderedPageBreak/>
              <w:t xml:space="preserve">CAPÍTULO II </w:t>
            </w:r>
          </w:p>
          <w:p w:rsidR="007D18F9" w:rsidRPr="008F644C" w:rsidRDefault="007D18F9" w:rsidP="007D18F9">
            <w:pPr>
              <w:pStyle w:val="TextoCar"/>
              <w:spacing w:after="98"/>
              <w:ind w:firstLine="0"/>
              <w:jc w:val="center"/>
              <w:rPr>
                <w:rFonts w:ascii="Verdana" w:hAnsi="Verdana"/>
                <w:b/>
                <w:sz w:val="16"/>
                <w:szCs w:val="16"/>
                <w:lang w:val="es-MX"/>
              </w:rPr>
            </w:pPr>
            <w:r w:rsidRPr="008F644C">
              <w:rPr>
                <w:rFonts w:ascii="Verdana" w:hAnsi="Verdana"/>
                <w:b/>
                <w:sz w:val="16"/>
                <w:szCs w:val="16"/>
                <w:lang w:val="es-MX"/>
              </w:rPr>
              <w:t>INSTALACIONES DE MÁQUINAS</w:t>
            </w:r>
          </w:p>
        </w:tc>
        <w:tc>
          <w:tcPr>
            <w:tcW w:w="4675" w:type="dxa"/>
          </w:tcPr>
          <w:p w:rsidR="007D18F9" w:rsidRPr="008F644C" w:rsidRDefault="007D18F9" w:rsidP="007D18F9">
            <w:pPr>
              <w:spacing w:after="98" w:line="216" w:lineRule="atLeast"/>
              <w:jc w:val="center"/>
              <w:rPr>
                <w:rFonts w:ascii="Verdana" w:hAnsi="Verdana"/>
                <w:b/>
                <w:bCs/>
                <w:sz w:val="16"/>
                <w:szCs w:val="16"/>
                <w:lang w:val="en-US"/>
              </w:rPr>
            </w:pPr>
            <w:r w:rsidRPr="008F644C">
              <w:rPr>
                <w:rFonts w:ascii="Verdana" w:hAnsi="Verdana"/>
                <w:b/>
                <w:bCs/>
                <w:sz w:val="16"/>
                <w:szCs w:val="16"/>
                <w:lang w:val="en-US"/>
              </w:rPr>
              <w:t xml:space="preserve">CHAPTER II </w:t>
            </w:r>
          </w:p>
          <w:p w:rsidR="007D18F9" w:rsidRPr="008F644C" w:rsidRDefault="007D18F9" w:rsidP="007D18F9">
            <w:pPr>
              <w:spacing w:after="98" w:line="216" w:lineRule="atLeast"/>
              <w:jc w:val="center"/>
              <w:rPr>
                <w:lang w:val="en-US"/>
              </w:rPr>
            </w:pPr>
            <w:r w:rsidRPr="008F644C">
              <w:rPr>
                <w:rFonts w:ascii="Verdana" w:hAnsi="Verdana"/>
                <w:b/>
                <w:bCs/>
                <w:sz w:val="16"/>
                <w:szCs w:val="16"/>
                <w:lang w:val="en-US"/>
              </w:rPr>
              <w:t>INSTALLATION OF MACHINES</w:t>
            </w:r>
          </w:p>
        </w:tc>
      </w:tr>
      <w:tr w:rsidR="007D18F9" w:rsidRPr="007D18F9" w:rsidTr="00076D0D">
        <w:tc>
          <w:tcPr>
            <w:tcW w:w="4675" w:type="dxa"/>
          </w:tcPr>
          <w:p w:rsidR="007D18F9" w:rsidRPr="00076D0D" w:rsidRDefault="007D18F9" w:rsidP="007D18F9">
            <w:pPr>
              <w:pStyle w:val="TextoCar"/>
              <w:spacing w:after="98"/>
              <w:ind w:firstLine="0"/>
              <w:rPr>
                <w:rFonts w:ascii="Verdana" w:hAnsi="Verdana"/>
                <w:sz w:val="16"/>
                <w:szCs w:val="16"/>
                <w:lang w:val="es-MX"/>
              </w:rPr>
            </w:pPr>
            <w:r w:rsidRPr="00076D0D">
              <w:rPr>
                <w:rFonts w:ascii="Verdana" w:hAnsi="Verdana"/>
                <w:b/>
                <w:sz w:val="16"/>
                <w:szCs w:val="16"/>
                <w:lang w:val="es-MX"/>
              </w:rPr>
              <w:t>Artículo 61.-</w:t>
            </w:r>
            <w:r w:rsidRPr="00076D0D">
              <w:rPr>
                <w:rFonts w:ascii="Verdana" w:hAnsi="Verdana"/>
                <w:sz w:val="16"/>
                <w:szCs w:val="16"/>
                <w:lang w:val="es-MX"/>
              </w:rPr>
              <w:t xml:space="preserve"> Los sistemas de propulsión, de generación de energía eléctrica y demás sistemas que operan a temperaturas y presiones fuera de las condiciones normales ambientales, así como cualquier componente móvil, deberán contar con medios de protección o guarda, de acuerdo con lo señalado en la norma oficial mexicana correspondiente o disposiciones internacionales aplicables.</w:t>
            </w:r>
          </w:p>
        </w:tc>
        <w:tc>
          <w:tcPr>
            <w:tcW w:w="4675" w:type="dxa"/>
          </w:tcPr>
          <w:p w:rsidR="007D18F9" w:rsidRPr="00467684" w:rsidRDefault="007D18F9" w:rsidP="007D18F9">
            <w:pPr>
              <w:spacing w:after="98" w:line="216" w:lineRule="atLeast"/>
              <w:jc w:val="both"/>
              <w:rPr>
                <w:lang w:val="en-US"/>
              </w:rPr>
            </w:pPr>
            <w:r w:rsidRPr="00467684">
              <w:rPr>
                <w:rFonts w:ascii="Verdana" w:hAnsi="Verdana"/>
                <w:b/>
                <w:bCs/>
                <w:sz w:val="16"/>
                <w:szCs w:val="16"/>
                <w:lang w:val="en-US"/>
              </w:rPr>
              <w:t xml:space="preserve">Article 61.- </w:t>
            </w:r>
            <w:r w:rsidRPr="00467684">
              <w:rPr>
                <w:rFonts w:ascii="Verdana" w:hAnsi="Verdana"/>
                <w:sz w:val="16"/>
                <w:szCs w:val="16"/>
                <w:lang w:val="en-US"/>
              </w:rPr>
              <w:t xml:space="preserve">Propulsion systems, electric power generation and other systems that operate at temperatures and pressures outside normal environmental conditions, as well as any mobile component, must have </w:t>
            </w:r>
            <w:r>
              <w:rPr>
                <w:rFonts w:ascii="Verdana" w:hAnsi="Verdana"/>
                <w:sz w:val="16"/>
                <w:szCs w:val="16"/>
                <w:lang w:val="en-US"/>
              </w:rPr>
              <w:t xml:space="preserve">a </w:t>
            </w:r>
            <w:r w:rsidRPr="00467684">
              <w:rPr>
                <w:rFonts w:ascii="Verdana" w:hAnsi="Verdana"/>
                <w:sz w:val="16"/>
                <w:szCs w:val="16"/>
                <w:lang w:val="en-US"/>
              </w:rPr>
              <w:t>means of protection or guard</w:t>
            </w:r>
            <w:r>
              <w:rPr>
                <w:rFonts w:ascii="Verdana" w:hAnsi="Verdana"/>
                <w:sz w:val="16"/>
                <w:szCs w:val="16"/>
                <w:lang w:val="en-US"/>
              </w:rPr>
              <w:t>s</w:t>
            </w:r>
            <w:r w:rsidRPr="00467684">
              <w:rPr>
                <w:rFonts w:ascii="Verdana" w:hAnsi="Verdana"/>
                <w:sz w:val="16"/>
                <w:szCs w:val="16"/>
                <w:lang w:val="en-US"/>
              </w:rPr>
              <w:t xml:space="preserve">, in accordance with what has been indicated. in the corresponding </w:t>
            </w:r>
            <w:r>
              <w:rPr>
                <w:rFonts w:ascii="Verdana" w:hAnsi="Verdana"/>
                <w:sz w:val="16"/>
                <w:szCs w:val="16"/>
                <w:lang w:val="en-US"/>
              </w:rPr>
              <w:t>Official Mexican Standard</w:t>
            </w:r>
            <w:r w:rsidRPr="00467684">
              <w:rPr>
                <w:rFonts w:ascii="Verdana" w:hAnsi="Verdana"/>
                <w:sz w:val="16"/>
                <w:szCs w:val="16"/>
                <w:lang w:val="en-US"/>
              </w:rPr>
              <w:t xml:space="preserve"> or applicable international provisions.</w:t>
            </w:r>
          </w:p>
        </w:tc>
      </w:tr>
      <w:tr w:rsidR="007D18F9" w:rsidRPr="007D18F9" w:rsidTr="00076D0D">
        <w:tc>
          <w:tcPr>
            <w:tcW w:w="4675" w:type="dxa"/>
          </w:tcPr>
          <w:p w:rsidR="007D18F9" w:rsidRPr="00076D0D" w:rsidRDefault="007D18F9" w:rsidP="007D18F9">
            <w:pPr>
              <w:pStyle w:val="TextoCar"/>
              <w:spacing w:after="98"/>
              <w:ind w:firstLine="0"/>
              <w:rPr>
                <w:rFonts w:ascii="Verdana" w:hAnsi="Verdana"/>
                <w:sz w:val="16"/>
                <w:szCs w:val="16"/>
                <w:lang w:val="es-MX"/>
              </w:rPr>
            </w:pPr>
            <w:r w:rsidRPr="00076D0D">
              <w:rPr>
                <w:rFonts w:ascii="Verdana" w:hAnsi="Verdana"/>
                <w:b/>
                <w:sz w:val="16"/>
                <w:szCs w:val="16"/>
                <w:lang w:val="es-MX"/>
              </w:rPr>
              <w:t>Artículo 62.-</w:t>
            </w:r>
            <w:r w:rsidRPr="00076D0D">
              <w:rPr>
                <w:rFonts w:ascii="Verdana" w:hAnsi="Verdana"/>
                <w:sz w:val="16"/>
                <w:szCs w:val="16"/>
                <w:lang w:val="es-MX"/>
              </w:rPr>
              <w:t xml:space="preserve"> Los espacios de máquinas deberán estar proyectados de modo que proporcionen acceso libre de riesgos y obstáculos hacia todos los componentes instalados, los mandos y demás partes donde se requiera realizar labores de mantenimiento.</w:t>
            </w:r>
          </w:p>
        </w:tc>
        <w:tc>
          <w:tcPr>
            <w:tcW w:w="4675" w:type="dxa"/>
          </w:tcPr>
          <w:p w:rsidR="007D18F9" w:rsidRPr="00467684" w:rsidRDefault="007D18F9" w:rsidP="007D18F9">
            <w:pPr>
              <w:spacing w:after="98" w:line="216" w:lineRule="atLeast"/>
              <w:jc w:val="both"/>
              <w:rPr>
                <w:lang w:val="en-US"/>
              </w:rPr>
            </w:pPr>
            <w:r w:rsidRPr="00467684">
              <w:rPr>
                <w:rFonts w:ascii="Verdana" w:hAnsi="Verdana"/>
                <w:b/>
                <w:bCs/>
                <w:sz w:val="16"/>
                <w:szCs w:val="16"/>
                <w:lang w:val="en-US"/>
              </w:rPr>
              <w:t xml:space="preserve">Article 62.- </w:t>
            </w:r>
            <w:r w:rsidRPr="00467684">
              <w:rPr>
                <w:rFonts w:ascii="Verdana" w:hAnsi="Verdana"/>
                <w:sz w:val="16"/>
                <w:szCs w:val="16"/>
                <w:lang w:val="en-US"/>
              </w:rPr>
              <w:t>The machinery spaces must be designed in such a way that they provide access free of risks and obstacles to all the installed components, controls and other parts where maintenance work is required.</w:t>
            </w:r>
            <w:r>
              <w:rPr>
                <w:rFonts w:ascii="Verdana" w:hAnsi="Verdana"/>
                <w:sz w:val="16"/>
                <w:szCs w:val="16"/>
                <w:lang w:val="en-US"/>
              </w:rPr>
              <w:t xml:space="preserve"> </w:t>
            </w:r>
          </w:p>
        </w:tc>
      </w:tr>
      <w:tr w:rsidR="007D18F9" w:rsidRPr="007D18F9" w:rsidTr="00076D0D">
        <w:tc>
          <w:tcPr>
            <w:tcW w:w="4675" w:type="dxa"/>
          </w:tcPr>
          <w:p w:rsidR="007D18F9" w:rsidRPr="00076D0D" w:rsidRDefault="007D18F9" w:rsidP="007D18F9">
            <w:pPr>
              <w:pStyle w:val="TextoCar"/>
              <w:spacing w:after="98"/>
              <w:ind w:firstLine="0"/>
              <w:rPr>
                <w:rFonts w:ascii="Verdana" w:hAnsi="Verdana"/>
                <w:sz w:val="16"/>
                <w:szCs w:val="16"/>
                <w:lang w:val="es-MX"/>
              </w:rPr>
            </w:pPr>
            <w:r w:rsidRPr="00076D0D">
              <w:rPr>
                <w:rFonts w:ascii="Verdana" w:hAnsi="Verdana"/>
                <w:b/>
                <w:sz w:val="16"/>
                <w:szCs w:val="16"/>
                <w:lang w:val="es-MX"/>
              </w:rPr>
              <w:t>Artículo 63.-</w:t>
            </w:r>
            <w:r w:rsidRPr="00076D0D">
              <w:rPr>
                <w:rFonts w:ascii="Verdana" w:hAnsi="Verdana"/>
                <w:sz w:val="16"/>
                <w:szCs w:val="16"/>
                <w:lang w:val="es-MX"/>
              </w:rPr>
              <w:t xml:space="preserve"> En los espacios de máquinas deberán proveerse pisos antiderrapantes, así como en todos los peldaños de escalas o de bandejas de derrames, donde sea necesario.</w:t>
            </w:r>
          </w:p>
        </w:tc>
        <w:tc>
          <w:tcPr>
            <w:tcW w:w="4675" w:type="dxa"/>
          </w:tcPr>
          <w:p w:rsidR="007D18F9" w:rsidRPr="00467684" w:rsidRDefault="007D18F9" w:rsidP="007D18F9">
            <w:pPr>
              <w:spacing w:after="98" w:line="216" w:lineRule="atLeast"/>
              <w:jc w:val="both"/>
              <w:rPr>
                <w:lang w:val="en-US"/>
              </w:rPr>
            </w:pPr>
            <w:r w:rsidRPr="00467684">
              <w:rPr>
                <w:rFonts w:ascii="Verdana" w:hAnsi="Verdana"/>
                <w:b/>
                <w:bCs/>
                <w:sz w:val="16"/>
                <w:szCs w:val="16"/>
                <w:lang w:val="en-US"/>
              </w:rPr>
              <w:t xml:space="preserve">Article 63.- </w:t>
            </w:r>
            <w:r w:rsidRPr="008F644C">
              <w:rPr>
                <w:rFonts w:ascii="Verdana" w:hAnsi="Verdana"/>
                <w:sz w:val="16"/>
                <w:szCs w:val="16"/>
                <w:lang w:val="en-US"/>
              </w:rPr>
              <w:t>Non-</w:t>
            </w:r>
            <w:r w:rsidRPr="00467684">
              <w:rPr>
                <w:rFonts w:ascii="Verdana" w:hAnsi="Verdana"/>
                <w:sz w:val="16"/>
                <w:szCs w:val="16"/>
                <w:lang w:val="en-US"/>
              </w:rPr>
              <w:t xml:space="preserve">skid floors must be provided in machinery spaces, as well as </w:t>
            </w:r>
            <w:r>
              <w:rPr>
                <w:rFonts w:ascii="Verdana" w:hAnsi="Verdana"/>
                <w:sz w:val="16"/>
                <w:szCs w:val="16"/>
                <w:lang w:val="en-US"/>
              </w:rPr>
              <w:t>o</w:t>
            </w:r>
            <w:r w:rsidRPr="00467684">
              <w:rPr>
                <w:rFonts w:ascii="Verdana" w:hAnsi="Verdana"/>
                <w:sz w:val="16"/>
                <w:szCs w:val="16"/>
                <w:lang w:val="en-US"/>
              </w:rPr>
              <w:t>n all rungs of ladders or spill trays, where necessary.</w:t>
            </w:r>
          </w:p>
        </w:tc>
      </w:tr>
      <w:tr w:rsidR="007D18F9" w:rsidRPr="007D18F9" w:rsidTr="00076D0D">
        <w:tc>
          <w:tcPr>
            <w:tcW w:w="4675" w:type="dxa"/>
          </w:tcPr>
          <w:p w:rsidR="007D18F9" w:rsidRPr="00076D0D" w:rsidRDefault="007D18F9" w:rsidP="007D18F9">
            <w:pPr>
              <w:pStyle w:val="TextoCar"/>
              <w:spacing w:after="98"/>
              <w:ind w:firstLine="0"/>
              <w:rPr>
                <w:rFonts w:ascii="Verdana" w:hAnsi="Verdana"/>
                <w:sz w:val="16"/>
                <w:szCs w:val="16"/>
                <w:lang w:val="es-MX"/>
              </w:rPr>
            </w:pPr>
            <w:r w:rsidRPr="00076D0D">
              <w:rPr>
                <w:rFonts w:ascii="Verdana" w:hAnsi="Verdana"/>
                <w:b/>
                <w:sz w:val="16"/>
                <w:szCs w:val="16"/>
                <w:lang w:val="es-MX"/>
              </w:rPr>
              <w:t>Artículo 64.-</w:t>
            </w:r>
            <w:r w:rsidRPr="00076D0D">
              <w:rPr>
                <w:rFonts w:ascii="Verdana" w:hAnsi="Verdana"/>
                <w:sz w:val="16"/>
                <w:szCs w:val="16"/>
                <w:lang w:val="es-MX"/>
              </w:rPr>
              <w:t xml:space="preserve"> Las máquinas propulsoras con sistemas de lubricación, refrigeración, energía eléctrica y aire acoplados, deberán contar con sistemas auxiliares independientes, con las exenciones que autorice la Secretaría en cada caso particular.</w:t>
            </w:r>
          </w:p>
        </w:tc>
        <w:tc>
          <w:tcPr>
            <w:tcW w:w="4675" w:type="dxa"/>
          </w:tcPr>
          <w:p w:rsidR="007D18F9" w:rsidRPr="00467684" w:rsidRDefault="007D18F9" w:rsidP="007D18F9">
            <w:pPr>
              <w:spacing w:after="98" w:line="216" w:lineRule="atLeast"/>
              <w:jc w:val="both"/>
              <w:rPr>
                <w:lang w:val="en-US"/>
              </w:rPr>
            </w:pPr>
            <w:r w:rsidRPr="00467684">
              <w:rPr>
                <w:rFonts w:ascii="Verdana" w:hAnsi="Verdana"/>
                <w:b/>
                <w:bCs/>
                <w:sz w:val="16"/>
                <w:szCs w:val="16"/>
                <w:lang w:val="en-US"/>
              </w:rPr>
              <w:t xml:space="preserve">Article 64.- </w:t>
            </w:r>
            <w:r w:rsidRPr="00467684">
              <w:rPr>
                <w:rFonts w:ascii="Verdana" w:hAnsi="Verdana"/>
                <w:sz w:val="16"/>
                <w:szCs w:val="16"/>
                <w:lang w:val="en-US"/>
              </w:rPr>
              <w:t xml:space="preserve">The </w:t>
            </w:r>
            <w:r>
              <w:rPr>
                <w:rFonts w:ascii="Verdana" w:hAnsi="Verdana"/>
                <w:sz w:val="16"/>
                <w:szCs w:val="16"/>
                <w:lang w:val="en-US"/>
              </w:rPr>
              <w:t>mechanical propulsion</w:t>
            </w:r>
            <w:r w:rsidRPr="00467684">
              <w:rPr>
                <w:rFonts w:ascii="Verdana" w:hAnsi="Verdana"/>
                <w:sz w:val="16"/>
                <w:szCs w:val="16"/>
                <w:lang w:val="en-US"/>
              </w:rPr>
              <w:t xml:space="preserve">s with coupled lubrication, refrigeration, electrical energy and air systems must have independent auxiliary systems, with the exemptions authorized by the </w:t>
            </w:r>
            <w:r>
              <w:rPr>
                <w:rFonts w:ascii="Verdana" w:hAnsi="Verdana"/>
                <w:sz w:val="16"/>
                <w:szCs w:val="16"/>
                <w:lang w:val="en-US"/>
              </w:rPr>
              <w:t>Secretary</w:t>
            </w:r>
            <w:r w:rsidRPr="00467684">
              <w:rPr>
                <w:rFonts w:ascii="Verdana" w:hAnsi="Verdana"/>
                <w:sz w:val="16"/>
                <w:szCs w:val="16"/>
                <w:lang w:val="en-US"/>
              </w:rPr>
              <w:t xml:space="preserve"> in each particular case.</w:t>
            </w:r>
          </w:p>
        </w:tc>
      </w:tr>
      <w:tr w:rsidR="007D18F9" w:rsidRPr="007D18F9" w:rsidTr="00076D0D">
        <w:tc>
          <w:tcPr>
            <w:tcW w:w="4675" w:type="dxa"/>
          </w:tcPr>
          <w:p w:rsidR="007D18F9" w:rsidRPr="00076D0D" w:rsidRDefault="007D18F9" w:rsidP="007D18F9">
            <w:pPr>
              <w:pStyle w:val="TextoCar"/>
              <w:spacing w:after="98"/>
              <w:ind w:firstLine="0"/>
              <w:rPr>
                <w:rFonts w:ascii="Verdana" w:hAnsi="Verdana"/>
                <w:sz w:val="16"/>
                <w:szCs w:val="16"/>
                <w:lang w:val="es-MX"/>
              </w:rPr>
            </w:pPr>
            <w:r w:rsidRPr="00076D0D">
              <w:rPr>
                <w:rFonts w:ascii="Verdana" w:hAnsi="Verdana"/>
                <w:b/>
                <w:sz w:val="16"/>
                <w:szCs w:val="16"/>
                <w:lang w:val="es-MX"/>
              </w:rPr>
              <w:t>Artículo 65.-</w:t>
            </w:r>
            <w:r w:rsidRPr="00076D0D">
              <w:rPr>
                <w:rFonts w:ascii="Verdana" w:hAnsi="Verdana"/>
                <w:sz w:val="16"/>
                <w:szCs w:val="16"/>
                <w:lang w:val="es-MX"/>
              </w:rPr>
              <w:t xml:space="preserve"> Las embarcaciones deberán estar provistas de medios por los cuales se puedan poner en funcionamiento las máquinas sin ayuda exterior, partiendo de la condición de buque apagado, entendiéndose como tal la condición en que se encuentra la embarcación, cuando la planta propulsora principal y maquinaria auxiliar han dejado de funcionar por falta de energía.</w:t>
            </w:r>
          </w:p>
        </w:tc>
        <w:tc>
          <w:tcPr>
            <w:tcW w:w="4675" w:type="dxa"/>
          </w:tcPr>
          <w:p w:rsidR="007D18F9" w:rsidRPr="00467684" w:rsidRDefault="007D18F9" w:rsidP="007D18F9">
            <w:pPr>
              <w:spacing w:after="98" w:line="216" w:lineRule="atLeast"/>
              <w:jc w:val="both"/>
              <w:rPr>
                <w:lang w:val="en-US"/>
              </w:rPr>
            </w:pPr>
            <w:r w:rsidRPr="00467684">
              <w:rPr>
                <w:rFonts w:ascii="Verdana" w:hAnsi="Verdana"/>
                <w:b/>
                <w:bCs/>
                <w:sz w:val="16"/>
                <w:szCs w:val="16"/>
                <w:lang w:val="en-US"/>
              </w:rPr>
              <w:t xml:space="preserve">Article 65.- </w:t>
            </w:r>
            <w:r w:rsidRPr="00467684">
              <w:rPr>
                <w:rFonts w:ascii="Verdana" w:hAnsi="Verdana"/>
                <w:sz w:val="16"/>
                <w:szCs w:val="16"/>
                <w:lang w:val="en-US"/>
              </w:rPr>
              <w:t xml:space="preserve">Vessels must be provided with the means by which the machines can be put into operation without </w:t>
            </w:r>
            <w:r>
              <w:rPr>
                <w:rFonts w:ascii="Verdana" w:hAnsi="Verdana"/>
                <w:sz w:val="16"/>
                <w:szCs w:val="16"/>
                <w:lang w:val="en-US"/>
              </w:rPr>
              <w:t>external</w:t>
            </w:r>
            <w:r w:rsidRPr="00467684">
              <w:rPr>
                <w:rFonts w:ascii="Verdana" w:hAnsi="Verdana"/>
                <w:sz w:val="16"/>
                <w:szCs w:val="16"/>
                <w:lang w:val="en-US"/>
              </w:rPr>
              <w:t xml:space="preserve"> help, based on the condition of the ship</w:t>
            </w:r>
            <w:r>
              <w:rPr>
                <w:rFonts w:ascii="Verdana" w:hAnsi="Verdana"/>
                <w:sz w:val="16"/>
                <w:szCs w:val="16"/>
                <w:lang w:val="en-US"/>
              </w:rPr>
              <w:t xml:space="preserve"> while</w:t>
            </w:r>
            <w:r w:rsidRPr="00467684">
              <w:rPr>
                <w:rFonts w:ascii="Verdana" w:hAnsi="Verdana"/>
                <w:sz w:val="16"/>
                <w:szCs w:val="16"/>
                <w:lang w:val="en-US"/>
              </w:rPr>
              <w:t xml:space="preserve"> being turned off, understanding as such the condition of the vessel, when the main propulsion plant and auxiliary machinery have stopped working due to lack of energy.</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66.-</w:t>
            </w:r>
            <w:r w:rsidRPr="00076D0D">
              <w:rPr>
                <w:rFonts w:ascii="Verdana" w:hAnsi="Verdana"/>
                <w:sz w:val="16"/>
                <w:szCs w:val="16"/>
                <w:lang w:val="es-MX"/>
              </w:rPr>
              <w:t xml:space="preserve"> Los motores de combustión interna deberán contar con alarmas audibles y visibles</w:t>
            </w:r>
            <w:r>
              <w:rPr>
                <w:rFonts w:ascii="Verdana" w:hAnsi="Verdana"/>
                <w:sz w:val="16"/>
                <w:szCs w:val="16"/>
                <w:lang w:val="es-MX"/>
              </w:rPr>
              <w:t>; and</w:t>
            </w:r>
            <w:r w:rsidRPr="00076D0D">
              <w:rPr>
                <w:rFonts w:ascii="Verdana" w:hAnsi="Verdana"/>
                <w:sz w:val="16"/>
                <w:szCs w:val="16"/>
                <w:lang w:val="es-MX"/>
              </w:rPr>
              <w:t xml:space="preserve"> faros de protección por alta temperatura de enfriamiento, baja presión de lubricante y sobre velocidad, conforme lo establezca la norma oficial mexicana correspondiente o la disposición internacional aplicable.</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66.- </w:t>
            </w:r>
            <w:r w:rsidRPr="00467684">
              <w:rPr>
                <w:rFonts w:ascii="Verdana" w:hAnsi="Verdana"/>
                <w:sz w:val="16"/>
                <w:szCs w:val="16"/>
                <w:lang w:val="en-US"/>
              </w:rPr>
              <w:t>Internal combustion engines must have audible and visible alarms; and protection headlights due to high cooling temperature, low lubricant pressure and over speed, as established by the corresponding Mexican official standard or the applicable international provision.</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67.-</w:t>
            </w:r>
            <w:r w:rsidRPr="00076D0D">
              <w:rPr>
                <w:rFonts w:ascii="Verdana" w:hAnsi="Verdana"/>
                <w:sz w:val="16"/>
                <w:szCs w:val="16"/>
                <w:lang w:val="es-MX"/>
              </w:rPr>
              <w:t xml:space="preserve"> En embarcaciones cuyo arranque de la máquina principal sea con sistema de aire, se deberá contar con un compresor auxiliar de capacidad suficiente para realizar el arranque en caso de falla del compresor principal.</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67.- </w:t>
            </w:r>
            <w:r w:rsidRPr="00467684">
              <w:rPr>
                <w:rFonts w:ascii="Verdana" w:hAnsi="Verdana"/>
                <w:sz w:val="16"/>
                <w:szCs w:val="16"/>
                <w:lang w:val="en-US"/>
              </w:rPr>
              <w:t>In vessels whose starting of the main machine is with an air system, there must be an auxiliary compressor of sufficient capacity to start in case of failure of the main compressor.</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68.-</w:t>
            </w:r>
            <w:r w:rsidRPr="00076D0D">
              <w:rPr>
                <w:rFonts w:ascii="Verdana" w:hAnsi="Verdana"/>
                <w:sz w:val="16"/>
                <w:szCs w:val="16"/>
                <w:lang w:val="es-MX"/>
              </w:rPr>
              <w:t xml:space="preserve"> El sistema de aire de arranque de la máquina propulsora y el de otros auxiliares si los hubiere, contará con los medios aprobados de alivio de sobrepresión, en cumplimiento de la norma oficial mexicana correspondiente, o en ausencia de ésta, conforme lo establezca la disposición internacional aplicable.</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68.- </w:t>
            </w:r>
            <w:r w:rsidRPr="00467684">
              <w:rPr>
                <w:rFonts w:ascii="Verdana" w:hAnsi="Verdana"/>
                <w:sz w:val="16"/>
                <w:szCs w:val="16"/>
                <w:lang w:val="en-US"/>
              </w:rPr>
              <w:t xml:space="preserve">The starting air system of the </w:t>
            </w:r>
            <w:r>
              <w:rPr>
                <w:rFonts w:ascii="Verdana" w:hAnsi="Verdana"/>
                <w:sz w:val="16"/>
                <w:szCs w:val="16"/>
                <w:lang w:val="en-US"/>
              </w:rPr>
              <w:t xml:space="preserve">mechanical </w:t>
            </w:r>
            <w:r w:rsidRPr="00467684">
              <w:rPr>
                <w:rFonts w:ascii="Verdana" w:hAnsi="Verdana"/>
                <w:sz w:val="16"/>
                <w:szCs w:val="16"/>
                <w:lang w:val="en-US"/>
              </w:rPr>
              <w:t xml:space="preserve">propulsion </w:t>
            </w:r>
            <w:r>
              <w:rPr>
                <w:rFonts w:ascii="Verdana" w:hAnsi="Verdana"/>
                <w:sz w:val="16"/>
                <w:szCs w:val="16"/>
                <w:lang w:val="en-US"/>
              </w:rPr>
              <w:t>system</w:t>
            </w:r>
            <w:r w:rsidRPr="00467684">
              <w:rPr>
                <w:rFonts w:ascii="Verdana" w:hAnsi="Verdana"/>
                <w:sz w:val="16"/>
                <w:szCs w:val="16"/>
                <w:lang w:val="en-US"/>
              </w:rPr>
              <w:t xml:space="preserve"> and that of other auxiliaries, if any, </w:t>
            </w:r>
            <w:r>
              <w:rPr>
                <w:rFonts w:ascii="Verdana" w:hAnsi="Verdana"/>
                <w:sz w:val="16"/>
                <w:szCs w:val="16"/>
                <w:lang w:val="en-US"/>
              </w:rPr>
              <w:t>will</w:t>
            </w:r>
            <w:r w:rsidRPr="00467684">
              <w:rPr>
                <w:rFonts w:ascii="Verdana" w:hAnsi="Verdana"/>
                <w:sz w:val="16"/>
                <w:szCs w:val="16"/>
                <w:lang w:val="en-US"/>
              </w:rPr>
              <w:t xml:space="preserve"> have the approved means of overpressure </w:t>
            </w:r>
            <w:r>
              <w:rPr>
                <w:rFonts w:ascii="Verdana" w:hAnsi="Verdana"/>
                <w:sz w:val="16"/>
                <w:szCs w:val="16"/>
                <w:lang w:val="en-US"/>
              </w:rPr>
              <w:t>release</w:t>
            </w:r>
            <w:r w:rsidRPr="00467684">
              <w:rPr>
                <w:rFonts w:ascii="Verdana" w:hAnsi="Verdana"/>
                <w:sz w:val="16"/>
                <w:szCs w:val="16"/>
                <w:lang w:val="en-US"/>
              </w:rPr>
              <w:t xml:space="preserve">, in compliance with the corresponding </w:t>
            </w:r>
            <w:r>
              <w:rPr>
                <w:rFonts w:ascii="Verdana" w:hAnsi="Verdana"/>
                <w:sz w:val="16"/>
                <w:szCs w:val="16"/>
                <w:lang w:val="en-US"/>
              </w:rPr>
              <w:t>Official Mexican Standard</w:t>
            </w:r>
            <w:r w:rsidRPr="00467684">
              <w:rPr>
                <w:rFonts w:ascii="Verdana" w:hAnsi="Verdana"/>
                <w:sz w:val="16"/>
                <w:szCs w:val="16"/>
                <w:lang w:val="en-US"/>
              </w:rPr>
              <w:t>, or in the absence thereof, in accordance with</w:t>
            </w:r>
            <w:r>
              <w:rPr>
                <w:rFonts w:ascii="Verdana" w:hAnsi="Verdana"/>
                <w:sz w:val="16"/>
                <w:szCs w:val="16"/>
                <w:lang w:val="en-US"/>
              </w:rPr>
              <w:t xml:space="preserve"> that</w:t>
            </w:r>
            <w:r w:rsidRPr="00467684">
              <w:rPr>
                <w:rFonts w:ascii="Verdana" w:hAnsi="Verdana"/>
                <w:sz w:val="16"/>
                <w:szCs w:val="16"/>
                <w:lang w:val="en-US"/>
              </w:rPr>
              <w:t xml:space="preserve"> establish</w:t>
            </w:r>
            <w:r>
              <w:rPr>
                <w:rFonts w:ascii="Verdana" w:hAnsi="Verdana"/>
                <w:sz w:val="16"/>
                <w:szCs w:val="16"/>
                <w:lang w:val="en-US"/>
              </w:rPr>
              <w:t>ed by</w:t>
            </w:r>
            <w:r w:rsidRPr="00467684">
              <w:rPr>
                <w:rFonts w:ascii="Verdana" w:hAnsi="Verdana"/>
                <w:sz w:val="16"/>
                <w:szCs w:val="16"/>
                <w:lang w:val="en-US"/>
              </w:rPr>
              <w:t xml:space="preserve"> the applicable international provision</w:t>
            </w:r>
            <w:r>
              <w:rPr>
                <w:rFonts w:ascii="Verdana" w:hAnsi="Verdana"/>
                <w:sz w:val="16"/>
                <w:szCs w:val="16"/>
                <w:lang w:val="en-US"/>
              </w:rPr>
              <w:t>s</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sz w:val="16"/>
                <w:szCs w:val="16"/>
                <w:lang w:val="es-MX"/>
              </w:rPr>
              <w:t>Además contará con medios de purga para todo el sistema, aprobados por la Secretaría.</w:t>
            </w:r>
          </w:p>
        </w:tc>
        <w:tc>
          <w:tcPr>
            <w:tcW w:w="4675" w:type="dxa"/>
          </w:tcPr>
          <w:p w:rsidR="007D18F9" w:rsidRPr="00467684" w:rsidRDefault="007D18F9" w:rsidP="007D18F9">
            <w:pPr>
              <w:spacing w:after="101" w:line="216" w:lineRule="atLeast"/>
              <w:jc w:val="both"/>
              <w:rPr>
                <w:lang w:val="en-US"/>
              </w:rPr>
            </w:pPr>
            <w:r w:rsidRPr="00467684">
              <w:rPr>
                <w:rFonts w:ascii="Verdana" w:hAnsi="Verdana"/>
                <w:sz w:val="16"/>
                <w:szCs w:val="16"/>
                <w:lang w:val="en-US"/>
              </w:rPr>
              <w:t xml:space="preserve">It will also have purging means for the entire system, approved by the </w:t>
            </w:r>
            <w:r>
              <w:rPr>
                <w:rFonts w:ascii="Verdana" w:hAnsi="Verdana"/>
                <w:sz w:val="16"/>
                <w:szCs w:val="16"/>
                <w:lang w:val="en-US"/>
              </w:rPr>
              <w:t>Secretary</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lastRenderedPageBreak/>
              <w:t>Artículo 69.-</w:t>
            </w:r>
            <w:r w:rsidRPr="00076D0D">
              <w:rPr>
                <w:rFonts w:ascii="Verdana" w:hAnsi="Verdana"/>
                <w:sz w:val="16"/>
                <w:szCs w:val="16"/>
                <w:lang w:val="es-MX"/>
              </w:rPr>
              <w:t xml:space="preserve"> Las máquinas propulsoras y las generadoras de energía eléctrica, deberán funcionar eficientemente con los ángulos de escora a cualquiera de las bandas, establecidos en la norma oficial mexicana correspondiente y la disposición internacional aplicable.</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69.- </w:t>
            </w:r>
            <w:r w:rsidRPr="00467684">
              <w:rPr>
                <w:rFonts w:ascii="Verdana" w:hAnsi="Verdana"/>
                <w:sz w:val="16"/>
                <w:szCs w:val="16"/>
                <w:lang w:val="en-US"/>
              </w:rPr>
              <w:t xml:space="preserve">The </w:t>
            </w:r>
            <w:r>
              <w:rPr>
                <w:rFonts w:ascii="Verdana" w:hAnsi="Verdana"/>
                <w:sz w:val="16"/>
                <w:szCs w:val="16"/>
                <w:lang w:val="en-US"/>
              </w:rPr>
              <w:t>mechanical propulsion</w:t>
            </w:r>
            <w:r w:rsidRPr="00467684">
              <w:rPr>
                <w:rFonts w:ascii="Verdana" w:hAnsi="Verdana"/>
                <w:sz w:val="16"/>
                <w:szCs w:val="16"/>
                <w:lang w:val="en-US"/>
              </w:rPr>
              <w:t xml:space="preserve"> and the generators of electrical energy must operate efficiently with the heeling angles to any of the bands, established in the corresponding </w:t>
            </w:r>
            <w:r>
              <w:rPr>
                <w:rFonts w:ascii="Verdana" w:hAnsi="Verdana"/>
                <w:sz w:val="16"/>
                <w:szCs w:val="16"/>
                <w:lang w:val="en-US"/>
              </w:rPr>
              <w:t>Official Mexican Standard</w:t>
            </w:r>
            <w:r w:rsidRPr="00467684">
              <w:rPr>
                <w:rFonts w:ascii="Verdana" w:hAnsi="Verdana"/>
                <w:sz w:val="16"/>
                <w:szCs w:val="16"/>
                <w:lang w:val="en-US"/>
              </w:rPr>
              <w:t xml:space="preserve"> and the applicable international provision</w:t>
            </w:r>
            <w:r>
              <w:rPr>
                <w:rFonts w:ascii="Verdana" w:hAnsi="Verdana"/>
                <w:sz w:val="16"/>
                <w:szCs w:val="16"/>
                <w:lang w:val="en-US"/>
              </w:rPr>
              <w:t>s</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70.-</w:t>
            </w:r>
            <w:r w:rsidRPr="00076D0D">
              <w:rPr>
                <w:rFonts w:ascii="Verdana" w:hAnsi="Verdana"/>
                <w:sz w:val="16"/>
                <w:szCs w:val="16"/>
                <w:lang w:val="es-MX"/>
              </w:rPr>
              <w:t xml:space="preserve"> Durante la construcción e instalación de los sistemas de las máquinas propulsoras, se ejecutarán todas las pruebas necesarias, a efecto que ninguna de las vibraciones que pudieran producir, sea causa de esfuerzos excesivos en condiciones normales de servicio.</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70.- </w:t>
            </w:r>
            <w:r w:rsidRPr="00467684">
              <w:rPr>
                <w:rFonts w:ascii="Verdana" w:hAnsi="Verdana"/>
                <w:sz w:val="16"/>
                <w:szCs w:val="16"/>
                <w:lang w:val="en-US"/>
              </w:rPr>
              <w:t xml:space="preserve">During the construction and installation of the </w:t>
            </w:r>
            <w:r>
              <w:rPr>
                <w:rFonts w:ascii="Verdana" w:hAnsi="Verdana"/>
                <w:sz w:val="16"/>
                <w:szCs w:val="16"/>
                <w:lang w:val="en-US"/>
              </w:rPr>
              <w:t>mechanical propulsion</w:t>
            </w:r>
            <w:r w:rsidRPr="00467684">
              <w:rPr>
                <w:rFonts w:ascii="Verdana" w:hAnsi="Verdana"/>
                <w:sz w:val="16"/>
                <w:szCs w:val="16"/>
                <w:lang w:val="en-US"/>
              </w:rPr>
              <w:t xml:space="preserve"> systems, all the necessary tests will be carried out, so that none of the vibrations they may produce are caused by excessive </w:t>
            </w:r>
            <w:r>
              <w:rPr>
                <w:rFonts w:ascii="Verdana" w:hAnsi="Verdana"/>
                <w:sz w:val="16"/>
                <w:szCs w:val="16"/>
                <w:lang w:val="en-US"/>
              </w:rPr>
              <w:t>stresses</w:t>
            </w:r>
            <w:r w:rsidRPr="00467684">
              <w:rPr>
                <w:rFonts w:ascii="Verdana" w:hAnsi="Verdana"/>
                <w:sz w:val="16"/>
                <w:szCs w:val="16"/>
                <w:lang w:val="en-US"/>
              </w:rPr>
              <w:t xml:space="preserve"> under normal service conditions.</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71.-</w:t>
            </w:r>
            <w:r w:rsidRPr="00076D0D">
              <w:rPr>
                <w:rFonts w:ascii="Verdana" w:hAnsi="Verdana"/>
                <w:sz w:val="16"/>
                <w:szCs w:val="16"/>
                <w:lang w:val="es-MX"/>
              </w:rPr>
              <w:t xml:space="preserve"> Se proveerán medios aprobados por la Secretaría</w:t>
            </w:r>
            <w:r w:rsidRPr="00076D0D">
              <w:rPr>
                <w:rFonts w:ascii="Verdana" w:hAnsi="Verdana"/>
                <w:b/>
                <w:sz w:val="16"/>
                <w:szCs w:val="16"/>
                <w:lang w:val="es-MX"/>
              </w:rPr>
              <w:t xml:space="preserve"> </w:t>
            </w:r>
            <w:r w:rsidRPr="00076D0D">
              <w:rPr>
                <w:rFonts w:ascii="Verdana" w:hAnsi="Verdana"/>
                <w:sz w:val="16"/>
                <w:szCs w:val="16"/>
                <w:lang w:val="es-MX"/>
              </w:rPr>
              <w:t>para regular la velocidad cuando exista el riesgo de que las máquinas alcancen una velocidad superior a la de régimen.</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71.- </w:t>
            </w:r>
            <w:r w:rsidRPr="00467684">
              <w:rPr>
                <w:rFonts w:ascii="Verdana" w:hAnsi="Verdana"/>
                <w:sz w:val="16"/>
                <w:szCs w:val="16"/>
                <w:lang w:val="en-US"/>
              </w:rPr>
              <w:t xml:space="preserve">Means approved by the </w:t>
            </w:r>
            <w:r>
              <w:rPr>
                <w:rFonts w:ascii="Verdana" w:hAnsi="Verdana"/>
                <w:sz w:val="16"/>
                <w:szCs w:val="16"/>
                <w:lang w:val="en-US"/>
              </w:rPr>
              <w:t>Secretary</w:t>
            </w:r>
            <w:r w:rsidRPr="00467684">
              <w:rPr>
                <w:rFonts w:ascii="Verdana" w:hAnsi="Verdana"/>
                <w:sz w:val="16"/>
                <w:szCs w:val="16"/>
                <w:lang w:val="en-US"/>
              </w:rPr>
              <w:t xml:space="preserve"> will be provided to regulate the speed when there is a risk that the machines will reach a speed higher than the </w:t>
            </w:r>
            <w:r>
              <w:rPr>
                <w:rFonts w:ascii="Verdana" w:hAnsi="Verdana"/>
                <w:sz w:val="16"/>
                <w:szCs w:val="16"/>
                <w:lang w:val="en-US"/>
              </w:rPr>
              <w:t xml:space="preserve">system. </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72.-</w:t>
            </w:r>
            <w:r w:rsidRPr="00076D0D">
              <w:rPr>
                <w:rFonts w:ascii="Verdana" w:hAnsi="Verdana"/>
                <w:sz w:val="16"/>
                <w:szCs w:val="16"/>
                <w:lang w:val="es-MX"/>
              </w:rPr>
              <w:t xml:space="preserve"> Se proveerá a bordo el número suficiente de piezas de respeto para las máquinas propulsoras y auxiliares de acuerdo con las recomendaciones del fabricante.</w:t>
            </w:r>
            <w:r>
              <w:rPr>
                <w:rFonts w:ascii="Verdana" w:hAnsi="Verdana"/>
                <w:sz w:val="16"/>
                <w:szCs w:val="16"/>
                <w:lang w:val="es-MX"/>
              </w:rPr>
              <w:t xml:space="preserve">    </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72.- </w:t>
            </w:r>
            <w:r w:rsidRPr="00467684">
              <w:rPr>
                <w:rFonts w:ascii="Verdana" w:hAnsi="Verdana"/>
                <w:sz w:val="16"/>
                <w:szCs w:val="16"/>
                <w:lang w:val="en-US"/>
              </w:rPr>
              <w:t xml:space="preserve">A sufficient number of spare parts will be provided on board for the </w:t>
            </w:r>
            <w:r>
              <w:rPr>
                <w:rFonts w:ascii="Verdana" w:hAnsi="Verdana"/>
                <w:sz w:val="16"/>
                <w:szCs w:val="16"/>
                <w:lang w:val="en-US"/>
              </w:rPr>
              <w:t xml:space="preserve">mechanical </w:t>
            </w:r>
            <w:r w:rsidRPr="00467684">
              <w:rPr>
                <w:rFonts w:ascii="Verdana" w:hAnsi="Verdana"/>
                <w:sz w:val="16"/>
                <w:szCs w:val="16"/>
                <w:lang w:val="en-US"/>
              </w:rPr>
              <w:t>propulsion and auxiliary machines in accordance with the manufacturer's recommendations.</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73.-</w:t>
            </w:r>
            <w:r w:rsidRPr="00076D0D">
              <w:rPr>
                <w:rFonts w:ascii="Verdana" w:hAnsi="Verdana"/>
                <w:sz w:val="16"/>
                <w:szCs w:val="16"/>
                <w:lang w:val="es-MX"/>
              </w:rPr>
              <w:t xml:space="preserve"> Los motores de combustión interna irán provistos de válvulas de seguridad contra explosiones del cárter, de un tipo aprobado por la Secretaría</w:t>
            </w:r>
            <w:r w:rsidRPr="00076D0D">
              <w:rPr>
                <w:rFonts w:ascii="Verdana" w:hAnsi="Verdana"/>
                <w:b/>
                <w:sz w:val="16"/>
                <w:szCs w:val="16"/>
                <w:lang w:val="es-MX"/>
              </w:rPr>
              <w:t xml:space="preserve"> </w:t>
            </w:r>
            <w:r w:rsidRPr="00076D0D">
              <w:rPr>
                <w:rFonts w:ascii="Verdana" w:hAnsi="Verdana"/>
                <w:sz w:val="16"/>
                <w:szCs w:val="16"/>
                <w:lang w:val="es-MX"/>
              </w:rPr>
              <w:t>y que ofrezcan suficiente zona de descompresión, como lo especifique la norma oficial mexicana correspondiente y la disposición internacional aplicable.</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73.- </w:t>
            </w:r>
            <w:r w:rsidRPr="00467684">
              <w:rPr>
                <w:rFonts w:ascii="Verdana" w:hAnsi="Verdana"/>
                <w:sz w:val="16"/>
                <w:szCs w:val="16"/>
                <w:lang w:val="en-US"/>
              </w:rPr>
              <w:t xml:space="preserve">Internal combustion engines </w:t>
            </w:r>
            <w:r>
              <w:rPr>
                <w:rFonts w:ascii="Verdana" w:hAnsi="Verdana"/>
                <w:sz w:val="16"/>
                <w:szCs w:val="16"/>
                <w:lang w:val="en-US"/>
              </w:rPr>
              <w:t>will</w:t>
            </w:r>
            <w:r w:rsidRPr="00467684">
              <w:rPr>
                <w:rFonts w:ascii="Verdana" w:hAnsi="Verdana"/>
                <w:sz w:val="16"/>
                <w:szCs w:val="16"/>
                <w:lang w:val="en-US"/>
              </w:rPr>
              <w:t xml:space="preserve"> be provided with safety valves against crankcase explosions, of a type approved by the </w:t>
            </w:r>
            <w:r>
              <w:rPr>
                <w:rFonts w:ascii="Verdana" w:hAnsi="Verdana"/>
                <w:sz w:val="16"/>
                <w:szCs w:val="16"/>
                <w:lang w:val="en-US"/>
              </w:rPr>
              <w:t>Secretary</w:t>
            </w:r>
            <w:r w:rsidRPr="00467684">
              <w:rPr>
                <w:rFonts w:ascii="Verdana" w:hAnsi="Verdana"/>
                <w:sz w:val="16"/>
                <w:szCs w:val="16"/>
                <w:lang w:val="en-US"/>
              </w:rPr>
              <w:t xml:space="preserve"> and that offer sufficient decompression area, as specified by the corresponding </w:t>
            </w:r>
            <w:r>
              <w:rPr>
                <w:rFonts w:ascii="Verdana" w:hAnsi="Verdana"/>
                <w:sz w:val="16"/>
                <w:szCs w:val="16"/>
                <w:lang w:val="en-US"/>
              </w:rPr>
              <w:t>Official Mexican Standard</w:t>
            </w:r>
            <w:r w:rsidRPr="00467684">
              <w:rPr>
                <w:rFonts w:ascii="Verdana" w:hAnsi="Verdana"/>
                <w:sz w:val="16"/>
                <w:szCs w:val="16"/>
                <w:lang w:val="en-US"/>
              </w:rPr>
              <w:t xml:space="preserve"> and the applicable international provision.</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74.-</w:t>
            </w:r>
            <w:r w:rsidRPr="00076D0D">
              <w:rPr>
                <w:rFonts w:ascii="Verdana" w:hAnsi="Verdana"/>
                <w:sz w:val="16"/>
                <w:szCs w:val="16"/>
                <w:lang w:val="es-MX"/>
              </w:rPr>
              <w:t xml:space="preserve"> Durante la operación de las maquinarias propulsora y auxiliar deberán seguirse los programas de mantenimiento preventivo recomendados por el fabricante de los equipos, debiendo anotar los datos pertinentes en los libros de historial respectivos.</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74.- </w:t>
            </w:r>
            <w:r w:rsidRPr="00467684">
              <w:rPr>
                <w:rFonts w:ascii="Verdana" w:hAnsi="Verdana"/>
                <w:sz w:val="16"/>
                <w:szCs w:val="16"/>
                <w:lang w:val="en-US"/>
              </w:rPr>
              <w:t>During the operation of the propulsion and auxiliary machinery, the preventive maintenance programs recommended by the equipment manufacturer must be followed, and the pertinent data must be noted in the respective</w:t>
            </w:r>
            <w:r>
              <w:rPr>
                <w:rFonts w:ascii="Verdana" w:hAnsi="Verdana"/>
                <w:sz w:val="16"/>
                <w:szCs w:val="16"/>
                <w:lang w:val="en-US"/>
              </w:rPr>
              <w:t xml:space="preserve"> maintenance</w:t>
            </w:r>
            <w:r w:rsidRPr="00467684">
              <w:rPr>
                <w:rFonts w:ascii="Verdana" w:hAnsi="Verdana"/>
                <w:sz w:val="16"/>
                <w:szCs w:val="16"/>
                <w:lang w:val="en-US"/>
              </w:rPr>
              <w:t xml:space="preserve"> </w:t>
            </w:r>
            <w:r>
              <w:rPr>
                <w:rFonts w:ascii="Verdana" w:hAnsi="Verdana"/>
                <w:sz w:val="16"/>
                <w:szCs w:val="16"/>
                <w:lang w:val="en-US"/>
              </w:rPr>
              <w:t>log</w:t>
            </w:r>
            <w:r w:rsidRPr="00467684">
              <w:rPr>
                <w:rFonts w:ascii="Verdana" w:hAnsi="Verdana"/>
                <w:sz w:val="16"/>
                <w:szCs w:val="16"/>
                <w:lang w:val="en-US"/>
              </w:rPr>
              <w:t xml:space="preserve"> books.</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75.-</w:t>
            </w:r>
            <w:r w:rsidRPr="00076D0D">
              <w:rPr>
                <w:rFonts w:ascii="Verdana" w:hAnsi="Verdana"/>
                <w:sz w:val="16"/>
                <w:szCs w:val="16"/>
                <w:lang w:val="es-MX"/>
              </w:rPr>
              <w:t xml:space="preserve"> Toda embarcación tendrá potencia suficiente para dar marcha atrás, de modo que garantice la maniobra correcta en todas las circunstancias normales.</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75.- </w:t>
            </w:r>
            <w:r w:rsidRPr="00467684">
              <w:rPr>
                <w:rFonts w:ascii="Verdana" w:hAnsi="Verdana"/>
                <w:sz w:val="16"/>
                <w:szCs w:val="16"/>
                <w:lang w:val="en-US"/>
              </w:rPr>
              <w:t>Every boat will have enough power to</w:t>
            </w:r>
            <w:r>
              <w:rPr>
                <w:rFonts w:ascii="Verdana" w:hAnsi="Verdana"/>
                <w:sz w:val="16"/>
                <w:szCs w:val="16"/>
                <w:lang w:val="en-US"/>
              </w:rPr>
              <w:t xml:space="preserve"> operate in</w:t>
            </w:r>
            <w:r w:rsidRPr="00467684">
              <w:rPr>
                <w:rFonts w:ascii="Verdana" w:hAnsi="Verdana"/>
                <w:sz w:val="16"/>
                <w:szCs w:val="16"/>
                <w:lang w:val="en-US"/>
              </w:rPr>
              <w:t xml:space="preserve"> reverse, so that it guarantees the correct maneuver</w:t>
            </w:r>
            <w:r>
              <w:rPr>
                <w:rFonts w:ascii="Verdana" w:hAnsi="Verdana"/>
                <w:sz w:val="16"/>
                <w:szCs w:val="16"/>
                <w:lang w:val="en-US"/>
              </w:rPr>
              <w:t>ing under</w:t>
            </w:r>
            <w:r w:rsidRPr="00467684">
              <w:rPr>
                <w:rFonts w:ascii="Verdana" w:hAnsi="Verdana"/>
                <w:sz w:val="16"/>
                <w:szCs w:val="16"/>
                <w:lang w:val="en-US"/>
              </w:rPr>
              <w:t xml:space="preserve"> all normal circumstances.</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sz w:val="16"/>
                <w:szCs w:val="16"/>
                <w:lang w:val="es-MX"/>
              </w:rPr>
              <w:t>Deberá quedar demostrada en las pruebas de mar, la aptitud de la maquinaria para invertir el sentido de empuje de la hélice en un tiempo adecuado para que la embarcación, navegando avante a máxima velocidad de servicio, quede detenida dentro de una distancia razonable y aprobada por la Secretaría.</w:t>
            </w:r>
          </w:p>
        </w:tc>
        <w:tc>
          <w:tcPr>
            <w:tcW w:w="4675" w:type="dxa"/>
          </w:tcPr>
          <w:p w:rsidR="007D18F9" w:rsidRPr="00467684" w:rsidRDefault="007D18F9" w:rsidP="007D18F9">
            <w:pPr>
              <w:spacing w:after="101" w:line="216" w:lineRule="atLeast"/>
              <w:jc w:val="both"/>
              <w:rPr>
                <w:lang w:val="en-US"/>
              </w:rPr>
            </w:pPr>
            <w:r w:rsidRPr="00467684">
              <w:rPr>
                <w:rFonts w:ascii="Verdana" w:hAnsi="Verdana"/>
                <w:sz w:val="16"/>
                <w:szCs w:val="16"/>
                <w:lang w:val="en-US"/>
              </w:rPr>
              <w:t>The ability of the machinery to reverse the direction of thrust of the propeller in an adequate time must be demonstrated in sea trials in such a way that the boat, sailing ahead at maximum service speed, is stopped within a reasonable distance and approved by the Secretary.</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76.-</w:t>
            </w:r>
            <w:r w:rsidRPr="00076D0D">
              <w:rPr>
                <w:rFonts w:ascii="Verdana" w:hAnsi="Verdana"/>
                <w:sz w:val="16"/>
                <w:szCs w:val="16"/>
                <w:lang w:val="es-MX"/>
              </w:rPr>
              <w:t xml:space="preserve"> Se dispondrán dos medios distintos de comunicación entre el puente de navegación y la plataforma de mando del espacio de máquinas, uno de los cuales será un telégrafo de máquina, ambos de tipo aprobado por la Secretaría</w:t>
            </w:r>
            <w:r>
              <w:rPr>
                <w:rFonts w:ascii="Verdana" w:hAnsi="Verdana"/>
                <w:sz w:val="16"/>
                <w:szCs w:val="16"/>
                <w:lang w:val="es-MX"/>
              </w:rPr>
              <w:t>.</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76.- </w:t>
            </w:r>
            <w:r w:rsidRPr="00467684">
              <w:rPr>
                <w:rFonts w:ascii="Verdana" w:hAnsi="Verdana"/>
                <w:sz w:val="16"/>
                <w:szCs w:val="16"/>
                <w:lang w:val="en-US"/>
              </w:rPr>
              <w:t xml:space="preserve">Two different means of communication will be provided between the navigation bridge and the machinery space command platform, one of which will be a machine telegraph, both of a type approved by the </w:t>
            </w:r>
            <w:r>
              <w:rPr>
                <w:rFonts w:ascii="Verdana" w:hAnsi="Verdana"/>
                <w:sz w:val="16"/>
                <w:szCs w:val="16"/>
                <w:lang w:val="en-US"/>
              </w:rPr>
              <w:t>Secretary</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77.-</w:t>
            </w:r>
            <w:r w:rsidRPr="00076D0D">
              <w:rPr>
                <w:rFonts w:ascii="Verdana" w:hAnsi="Verdana"/>
                <w:sz w:val="16"/>
                <w:szCs w:val="16"/>
                <w:lang w:val="es-MX"/>
              </w:rPr>
              <w:t xml:space="preserve"> Para valorar los niveles de ruido en los espacios de máquinas y proveer al personal las protecciones de oídos, se cumplirá con lo establecido en el Código sobre Niveles de Ruido a Bordo de los Buques, Resolución A.468 (XII) de la O.M.I.</w:t>
            </w:r>
            <w:r>
              <w:rPr>
                <w:rFonts w:ascii="Verdana" w:hAnsi="Verdana"/>
                <w:sz w:val="16"/>
                <w:szCs w:val="16"/>
                <w:lang w:val="es-MX"/>
              </w:rPr>
              <w:t>; and</w:t>
            </w:r>
            <w:r w:rsidRPr="00076D0D">
              <w:rPr>
                <w:rFonts w:ascii="Verdana" w:hAnsi="Verdana"/>
                <w:sz w:val="16"/>
                <w:szCs w:val="16"/>
                <w:lang w:val="es-MX"/>
              </w:rPr>
              <w:t xml:space="preserve"> enmiendas en vigor</w:t>
            </w:r>
            <w:r>
              <w:rPr>
                <w:rFonts w:ascii="Verdana" w:hAnsi="Verdana"/>
                <w:sz w:val="16"/>
                <w:szCs w:val="16"/>
                <w:lang w:val="es-MX"/>
              </w:rPr>
              <w:t>.</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77.- </w:t>
            </w:r>
            <w:r w:rsidRPr="00467684">
              <w:rPr>
                <w:rFonts w:ascii="Verdana" w:hAnsi="Verdana"/>
                <w:sz w:val="16"/>
                <w:szCs w:val="16"/>
                <w:lang w:val="en-US"/>
              </w:rPr>
              <w:t>To assess noise levels in machinery spaces and provide personnel with ear protection, the provisions of the Code on Noise Levels on Board Ships, Resolution A.468 (XII) of IMO; and amendments in force</w:t>
            </w:r>
            <w:r>
              <w:rPr>
                <w:rFonts w:ascii="Verdana" w:hAnsi="Verdana"/>
                <w:sz w:val="16"/>
                <w:szCs w:val="16"/>
                <w:lang w:val="en-US"/>
              </w:rPr>
              <w:t xml:space="preserve">.  </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78.-</w:t>
            </w:r>
            <w:r w:rsidRPr="00076D0D">
              <w:rPr>
                <w:rFonts w:ascii="Verdana" w:hAnsi="Verdana"/>
                <w:sz w:val="16"/>
                <w:szCs w:val="16"/>
                <w:lang w:val="es-MX"/>
              </w:rPr>
              <w:t xml:space="preserve"> Los tanques de combustible y lubricantes deberán contar con medios que indiquen la cantidad existente. Si cuenta con tubos de sonda, sus extremos </w:t>
            </w:r>
            <w:r w:rsidRPr="00076D0D">
              <w:rPr>
                <w:rFonts w:ascii="Verdana" w:hAnsi="Verdana"/>
                <w:sz w:val="16"/>
                <w:szCs w:val="16"/>
                <w:lang w:val="es-MX"/>
              </w:rPr>
              <w:lastRenderedPageBreak/>
              <w:t>superiores irán provistos de medios de cierre aprobados por la Secretaría.</w:t>
            </w:r>
            <w:r>
              <w:rPr>
                <w:rFonts w:ascii="Verdana" w:hAnsi="Verdana"/>
                <w:sz w:val="16"/>
                <w:szCs w:val="16"/>
                <w:lang w:val="es-MX"/>
              </w:rPr>
              <w:t xml:space="preserve"> </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lastRenderedPageBreak/>
              <w:t xml:space="preserve">Article 78.- </w:t>
            </w:r>
            <w:r w:rsidRPr="00467684">
              <w:rPr>
                <w:rFonts w:ascii="Verdana" w:hAnsi="Verdana"/>
                <w:sz w:val="16"/>
                <w:szCs w:val="16"/>
                <w:lang w:val="en-US"/>
              </w:rPr>
              <w:t xml:space="preserve">The fuel and lubricant tanks must have means that indicate the existing quantity. If it has </w:t>
            </w:r>
            <w:r>
              <w:rPr>
                <w:rFonts w:ascii="Verdana" w:hAnsi="Verdana"/>
                <w:sz w:val="16"/>
                <w:szCs w:val="16"/>
                <w:lang w:val="en-US"/>
              </w:rPr>
              <w:lastRenderedPageBreak/>
              <w:t>sounding</w:t>
            </w:r>
            <w:r w:rsidRPr="00467684">
              <w:rPr>
                <w:rFonts w:ascii="Verdana" w:hAnsi="Verdana"/>
                <w:sz w:val="16"/>
                <w:szCs w:val="16"/>
                <w:lang w:val="en-US"/>
              </w:rPr>
              <w:t xml:space="preserve"> tubes, its upper ends will be provided with</w:t>
            </w:r>
            <w:r>
              <w:rPr>
                <w:rFonts w:ascii="Verdana" w:hAnsi="Verdana"/>
                <w:sz w:val="16"/>
                <w:szCs w:val="16"/>
                <w:lang w:val="en-US"/>
              </w:rPr>
              <w:t xml:space="preserve"> a means of</w:t>
            </w:r>
            <w:r w:rsidRPr="00467684">
              <w:rPr>
                <w:rFonts w:ascii="Verdana" w:hAnsi="Verdana"/>
                <w:sz w:val="16"/>
                <w:szCs w:val="16"/>
                <w:lang w:val="en-US"/>
              </w:rPr>
              <w:t xml:space="preserve"> closure approved by the </w:t>
            </w:r>
            <w:r>
              <w:rPr>
                <w:rFonts w:ascii="Verdana" w:hAnsi="Verdana"/>
                <w:sz w:val="16"/>
                <w:szCs w:val="16"/>
                <w:lang w:val="en-US"/>
              </w:rPr>
              <w:t>Secretary</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sz w:val="16"/>
                <w:szCs w:val="16"/>
                <w:lang w:val="es-MX"/>
              </w:rPr>
              <w:lastRenderedPageBreak/>
              <w:t>Si se utilizan indicadores de vidrio, serán de espesor suficiente y protegidos por una caja de metal, debiendo instalarse válvulas para su incomunicación.</w:t>
            </w:r>
          </w:p>
        </w:tc>
        <w:tc>
          <w:tcPr>
            <w:tcW w:w="4675" w:type="dxa"/>
          </w:tcPr>
          <w:p w:rsidR="007D18F9" w:rsidRPr="00467684" w:rsidRDefault="007D18F9" w:rsidP="007D18F9">
            <w:pPr>
              <w:spacing w:after="101" w:line="216" w:lineRule="atLeast"/>
              <w:jc w:val="both"/>
              <w:rPr>
                <w:lang w:val="en-US"/>
              </w:rPr>
            </w:pPr>
            <w:r w:rsidRPr="00467684">
              <w:rPr>
                <w:rFonts w:ascii="Verdana" w:hAnsi="Verdana"/>
                <w:sz w:val="16"/>
                <w:szCs w:val="16"/>
                <w:lang w:val="en-US"/>
              </w:rPr>
              <w:t>If glass indicators are used, they will be of sufficient thickness and protected by a metal box, and valves must be installed for their isolation.</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79.-</w:t>
            </w:r>
            <w:r w:rsidRPr="00076D0D">
              <w:rPr>
                <w:rFonts w:ascii="Verdana" w:hAnsi="Verdana"/>
                <w:sz w:val="16"/>
                <w:szCs w:val="16"/>
                <w:lang w:val="es-MX"/>
              </w:rPr>
              <w:t xml:space="preserve"> Las válvulas de desahogo y tuberías de rebose en cada tanque de combustible o lubricante, descargarán su producto a tanques de fango o de desechos o a zonas en las que la recolección de sobrantes no implique riesgos.</w:t>
            </w:r>
            <w:r>
              <w:rPr>
                <w:rFonts w:ascii="Verdana" w:hAnsi="Verdana"/>
                <w:sz w:val="16"/>
                <w:szCs w:val="16"/>
                <w:lang w:val="es-MX"/>
              </w:rPr>
              <w:t xml:space="preserve"> </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79.- </w:t>
            </w:r>
            <w:r w:rsidRPr="00467684">
              <w:rPr>
                <w:rFonts w:ascii="Verdana" w:hAnsi="Verdana"/>
                <w:sz w:val="16"/>
                <w:szCs w:val="16"/>
                <w:lang w:val="en-US"/>
              </w:rPr>
              <w:t>The relief valves and overflow pipes in each fuel or lubricant tank will discharge their product to mud or waste tanks or to areas in which the collection of surpluses does not imply risks.</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80.-</w:t>
            </w:r>
            <w:r w:rsidRPr="00076D0D">
              <w:rPr>
                <w:rFonts w:ascii="Verdana" w:hAnsi="Verdana"/>
                <w:sz w:val="16"/>
                <w:szCs w:val="16"/>
                <w:lang w:val="es-MX"/>
              </w:rPr>
              <w:t xml:space="preserve"> Las válvulas de las líneas de trasiego de combustible serán de cierre rápido aprobado por la Secretaría, con mando a control remoto localizado fuera del espacio de máquinas.</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80.- </w:t>
            </w:r>
            <w:r w:rsidRPr="00467684">
              <w:rPr>
                <w:rFonts w:ascii="Verdana" w:hAnsi="Verdana"/>
                <w:sz w:val="16"/>
                <w:szCs w:val="16"/>
                <w:lang w:val="en-US"/>
              </w:rPr>
              <w:t xml:space="preserve">The valves of the fuel transfer lines will be quick-closing approved by the </w:t>
            </w:r>
            <w:r>
              <w:rPr>
                <w:rFonts w:ascii="Verdana" w:hAnsi="Verdana"/>
                <w:sz w:val="16"/>
                <w:szCs w:val="16"/>
                <w:lang w:val="en-US"/>
              </w:rPr>
              <w:t>Secretary</w:t>
            </w:r>
            <w:r w:rsidRPr="00467684">
              <w:rPr>
                <w:rFonts w:ascii="Verdana" w:hAnsi="Verdana"/>
                <w:sz w:val="16"/>
                <w:szCs w:val="16"/>
                <w:lang w:val="en-US"/>
              </w:rPr>
              <w:t>, with a remote control located outside the machinery space.</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81.-</w:t>
            </w:r>
            <w:r w:rsidRPr="00076D0D">
              <w:rPr>
                <w:rFonts w:ascii="Verdana" w:hAnsi="Verdana"/>
                <w:sz w:val="16"/>
                <w:szCs w:val="16"/>
                <w:lang w:val="es-MX"/>
              </w:rPr>
              <w:t xml:space="preserve"> Las bombas de trasiego de combustible deberán contar con válvulas de alivio y tuberías independientes en circuito cerrado.</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81.- </w:t>
            </w:r>
            <w:r w:rsidRPr="00467684">
              <w:rPr>
                <w:rFonts w:ascii="Verdana" w:hAnsi="Verdana"/>
                <w:sz w:val="16"/>
                <w:szCs w:val="16"/>
                <w:lang w:val="en-US"/>
              </w:rPr>
              <w:t>The fuel transfer pumps must have relief valves and independent closed circuit pipes.</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82.-</w:t>
            </w:r>
            <w:r w:rsidRPr="00076D0D">
              <w:rPr>
                <w:rFonts w:ascii="Verdana" w:hAnsi="Verdana"/>
                <w:sz w:val="16"/>
                <w:szCs w:val="16"/>
                <w:lang w:val="es-MX"/>
              </w:rPr>
              <w:t xml:space="preserve"> En los tanques piques de proa, no se transportará combustible ni otros aceites inflamables o contaminantes.</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82.- </w:t>
            </w:r>
            <w:r w:rsidRPr="00467684">
              <w:rPr>
                <w:rFonts w:ascii="Verdana" w:hAnsi="Verdana"/>
                <w:sz w:val="16"/>
                <w:szCs w:val="16"/>
                <w:lang w:val="en-US"/>
              </w:rPr>
              <w:t>In bow tanks, fuel or other flammable or polluting oils will not be transported.</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83.-</w:t>
            </w:r>
            <w:r w:rsidRPr="00076D0D">
              <w:rPr>
                <w:rFonts w:ascii="Verdana" w:hAnsi="Verdana"/>
                <w:sz w:val="16"/>
                <w:szCs w:val="16"/>
                <w:lang w:val="es-MX"/>
              </w:rPr>
              <w:t xml:space="preserve"> Las tuberías de combustible y los tubos de sonda no deben pasar a través de los espacios de alojamiento.</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83.- </w:t>
            </w:r>
            <w:r w:rsidRPr="00467684">
              <w:rPr>
                <w:rFonts w:ascii="Verdana" w:hAnsi="Verdana"/>
                <w:sz w:val="16"/>
                <w:szCs w:val="16"/>
                <w:lang w:val="en-US"/>
              </w:rPr>
              <w:t xml:space="preserve">The fuel pipes and the </w:t>
            </w:r>
            <w:r>
              <w:rPr>
                <w:rFonts w:ascii="Verdana" w:hAnsi="Verdana"/>
                <w:sz w:val="16"/>
                <w:szCs w:val="16"/>
                <w:lang w:val="en-US"/>
              </w:rPr>
              <w:t xml:space="preserve">sounding </w:t>
            </w:r>
            <w:r w:rsidRPr="00467684">
              <w:rPr>
                <w:rFonts w:ascii="Verdana" w:hAnsi="Verdana"/>
                <w:sz w:val="16"/>
                <w:szCs w:val="16"/>
                <w:lang w:val="en-US"/>
              </w:rPr>
              <w:t>tubes must not pass through the accommodation spaces.</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84.-</w:t>
            </w:r>
            <w:r w:rsidRPr="00076D0D">
              <w:rPr>
                <w:rFonts w:ascii="Verdana" w:hAnsi="Verdana"/>
                <w:sz w:val="16"/>
                <w:szCs w:val="16"/>
                <w:lang w:val="es-MX"/>
              </w:rPr>
              <w:t xml:space="preserve"> Las tuberías que alimentan los distintos sistemas de la embarcación deberán identificarse por un código de colores aprobado por la Secretaría.</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84.- </w:t>
            </w:r>
            <w:r w:rsidRPr="00467684">
              <w:rPr>
                <w:rFonts w:ascii="Verdana" w:hAnsi="Verdana"/>
                <w:sz w:val="16"/>
                <w:szCs w:val="16"/>
                <w:lang w:val="en-US"/>
              </w:rPr>
              <w:t xml:space="preserve">The pipes that supply the different systems of the vessel must be identified by a color code approved by the </w:t>
            </w:r>
            <w:r>
              <w:rPr>
                <w:rFonts w:ascii="Verdana" w:hAnsi="Verdana"/>
                <w:sz w:val="16"/>
                <w:szCs w:val="16"/>
                <w:lang w:val="en-US"/>
              </w:rPr>
              <w:t>Secretary</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85.-</w:t>
            </w:r>
            <w:r w:rsidRPr="00076D0D">
              <w:rPr>
                <w:rFonts w:ascii="Verdana" w:hAnsi="Verdana"/>
                <w:sz w:val="16"/>
                <w:szCs w:val="16"/>
                <w:lang w:val="es-MX"/>
              </w:rPr>
              <w:t xml:space="preserve"> Las válvulas instaladas en cada sistema de tuberías, contarán con una etiqueta visible, de material aprobado por la Secretaría, que identifique su función.</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85.- </w:t>
            </w:r>
            <w:r w:rsidRPr="00467684">
              <w:rPr>
                <w:rFonts w:ascii="Verdana" w:hAnsi="Verdana"/>
                <w:sz w:val="16"/>
                <w:szCs w:val="16"/>
                <w:lang w:val="en-US"/>
              </w:rPr>
              <w:t xml:space="preserve">The valves installed in each piping system will have a visible label, made of material approved by the </w:t>
            </w:r>
            <w:r>
              <w:rPr>
                <w:rFonts w:ascii="Verdana" w:hAnsi="Verdana"/>
                <w:sz w:val="16"/>
                <w:szCs w:val="16"/>
                <w:lang w:val="en-US"/>
              </w:rPr>
              <w:t>Secretary</w:t>
            </w:r>
            <w:r w:rsidRPr="00467684">
              <w:rPr>
                <w:rFonts w:ascii="Verdana" w:hAnsi="Verdana"/>
                <w:sz w:val="16"/>
                <w:szCs w:val="16"/>
                <w:lang w:val="en-US"/>
              </w:rPr>
              <w:t>, that identifies their function.</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86.-</w:t>
            </w:r>
            <w:r w:rsidRPr="00076D0D">
              <w:rPr>
                <w:rFonts w:ascii="Verdana" w:hAnsi="Verdana"/>
                <w:sz w:val="16"/>
                <w:szCs w:val="16"/>
                <w:lang w:val="es-MX"/>
              </w:rPr>
              <w:t xml:space="preserve"> Los dispositivos e instalación del sistema de achique de sentinas serán del tipo aprobado por la Secretaría y funcionarán con la embarcación escorada hasta los límites indicados en la norma oficial mexicana correspondiente y la disposición internacional aplicable.</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86.- </w:t>
            </w:r>
            <w:r w:rsidRPr="00467684">
              <w:rPr>
                <w:rFonts w:ascii="Verdana" w:hAnsi="Verdana"/>
                <w:sz w:val="16"/>
                <w:szCs w:val="16"/>
                <w:lang w:val="en-US"/>
              </w:rPr>
              <w:t xml:space="preserve">The devices and installation of the bilge drainage system will be of the type approved by the </w:t>
            </w:r>
            <w:r>
              <w:rPr>
                <w:rFonts w:ascii="Verdana" w:hAnsi="Verdana"/>
                <w:sz w:val="16"/>
                <w:szCs w:val="16"/>
                <w:lang w:val="en-US"/>
              </w:rPr>
              <w:t>Secretary</w:t>
            </w:r>
            <w:r w:rsidRPr="00467684">
              <w:rPr>
                <w:rFonts w:ascii="Verdana" w:hAnsi="Verdana"/>
                <w:sz w:val="16"/>
                <w:szCs w:val="16"/>
                <w:lang w:val="en-US"/>
              </w:rPr>
              <w:t xml:space="preserve"> and will work with the listed boat up to the limits indicated in the corresponding </w:t>
            </w:r>
            <w:r>
              <w:rPr>
                <w:rFonts w:ascii="Verdana" w:hAnsi="Verdana"/>
                <w:sz w:val="16"/>
                <w:szCs w:val="16"/>
                <w:lang w:val="en-US"/>
              </w:rPr>
              <w:t>Official Mexican Standard</w:t>
            </w:r>
            <w:r w:rsidRPr="00467684">
              <w:rPr>
                <w:rFonts w:ascii="Verdana" w:hAnsi="Verdana"/>
                <w:sz w:val="16"/>
                <w:szCs w:val="16"/>
                <w:lang w:val="en-US"/>
              </w:rPr>
              <w:t xml:space="preserve"> and the applicable international provision.</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sz w:val="16"/>
                <w:szCs w:val="16"/>
                <w:lang w:val="es-MX"/>
              </w:rPr>
              <w:t>Se proveerá un mínimo de dos bombas de las cuales, una deberá ser independiente y la otra podrá estar acoplada al motor propulsor o a un motor auxiliar.</w:t>
            </w:r>
          </w:p>
        </w:tc>
        <w:tc>
          <w:tcPr>
            <w:tcW w:w="4675" w:type="dxa"/>
          </w:tcPr>
          <w:p w:rsidR="007D18F9" w:rsidRPr="00467684" w:rsidRDefault="007D18F9" w:rsidP="007D18F9">
            <w:pPr>
              <w:spacing w:after="101" w:line="224" w:lineRule="atLeast"/>
              <w:jc w:val="both"/>
              <w:rPr>
                <w:lang w:val="en-US"/>
              </w:rPr>
            </w:pPr>
            <w:r w:rsidRPr="00467684">
              <w:rPr>
                <w:rFonts w:ascii="Verdana" w:hAnsi="Verdana"/>
                <w:sz w:val="16"/>
                <w:szCs w:val="16"/>
                <w:lang w:val="en-US"/>
              </w:rPr>
              <w:t>A minimum of two pumps will be provided, one of which must be independent and the other may be coupled to the drive motor or to an auxiliary motor.</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noProof/>
                <w:sz w:val="16"/>
                <w:szCs w:val="16"/>
                <w:lang w:val="es-MX"/>
              </w:rPr>
              <w:t>Artículo</w:t>
            </w:r>
            <w:r w:rsidRPr="00076D0D">
              <w:rPr>
                <w:rFonts w:ascii="Verdana" w:hAnsi="Verdana"/>
                <w:b/>
                <w:sz w:val="16"/>
                <w:szCs w:val="16"/>
                <w:lang w:val="es-MX"/>
              </w:rPr>
              <w:t xml:space="preserve"> 87.-</w:t>
            </w:r>
            <w:r w:rsidRPr="00076D0D">
              <w:rPr>
                <w:rFonts w:ascii="Verdana" w:hAnsi="Verdana"/>
                <w:sz w:val="16"/>
                <w:szCs w:val="16"/>
                <w:lang w:val="es-MX"/>
              </w:rPr>
              <w:t xml:space="preserve"> El diámetro de la succión del colector de achique se calculará con los parámetros establecidos en la norma oficial mexicana correspondiente y la disposición internacional aplicable.</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87.- </w:t>
            </w:r>
            <w:r w:rsidRPr="00467684">
              <w:rPr>
                <w:rFonts w:ascii="Verdana" w:hAnsi="Verdana"/>
                <w:sz w:val="16"/>
                <w:szCs w:val="16"/>
                <w:lang w:val="en-US"/>
              </w:rPr>
              <w:t xml:space="preserve">The diameter of the suction of the bilge collector </w:t>
            </w:r>
            <w:r>
              <w:rPr>
                <w:rFonts w:ascii="Verdana" w:hAnsi="Verdana"/>
                <w:sz w:val="16"/>
                <w:szCs w:val="16"/>
                <w:lang w:val="en-US"/>
              </w:rPr>
              <w:t>will</w:t>
            </w:r>
            <w:r w:rsidRPr="00467684">
              <w:rPr>
                <w:rFonts w:ascii="Verdana" w:hAnsi="Verdana"/>
                <w:sz w:val="16"/>
                <w:szCs w:val="16"/>
                <w:lang w:val="en-US"/>
              </w:rPr>
              <w:t xml:space="preserve"> be calculated with the parameters established in the corresponding </w:t>
            </w:r>
            <w:r>
              <w:rPr>
                <w:rFonts w:ascii="Verdana" w:hAnsi="Verdana"/>
                <w:sz w:val="16"/>
                <w:szCs w:val="16"/>
                <w:lang w:val="en-US"/>
              </w:rPr>
              <w:t>Official Mexican Standard</w:t>
            </w:r>
            <w:r w:rsidRPr="00467684">
              <w:rPr>
                <w:rFonts w:ascii="Verdana" w:hAnsi="Verdana"/>
                <w:sz w:val="16"/>
                <w:szCs w:val="16"/>
                <w:lang w:val="en-US"/>
              </w:rPr>
              <w:t xml:space="preserve"> and the applicable international provision.</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88.-</w:t>
            </w:r>
            <w:r w:rsidRPr="00076D0D">
              <w:rPr>
                <w:rFonts w:ascii="Verdana" w:hAnsi="Verdana"/>
                <w:sz w:val="16"/>
                <w:szCs w:val="16"/>
                <w:lang w:val="es-MX"/>
              </w:rPr>
              <w:t xml:space="preserve"> Las bombas de servicios generales y manejo de lastre podrán usarse como bombas de achique, siempre que los dispositivos de interconexión cumplan con la norma oficial mexicana correspondiente o sean de un tipo aprobado por la</w:t>
            </w:r>
            <w:r w:rsidRPr="00076D0D">
              <w:rPr>
                <w:rFonts w:ascii="Verdana" w:hAnsi="Verdana"/>
                <w:b/>
                <w:sz w:val="16"/>
                <w:szCs w:val="16"/>
                <w:lang w:val="es-MX"/>
              </w:rPr>
              <w:t xml:space="preserve"> </w:t>
            </w:r>
            <w:r w:rsidRPr="00076D0D">
              <w:rPr>
                <w:rFonts w:ascii="Verdana" w:hAnsi="Verdana"/>
                <w:sz w:val="16"/>
                <w:szCs w:val="16"/>
                <w:lang w:val="es-MX"/>
              </w:rPr>
              <w:t>Secretaría si no existiere tal norma.</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88.- </w:t>
            </w:r>
            <w:r w:rsidRPr="00467684">
              <w:rPr>
                <w:rFonts w:ascii="Verdana" w:hAnsi="Verdana"/>
                <w:sz w:val="16"/>
                <w:szCs w:val="16"/>
                <w:lang w:val="en-US"/>
              </w:rPr>
              <w:t xml:space="preserve">General service and ballast handling pumps may be used as bilge pumps, provided that the interconnection devices comply with the corresponding </w:t>
            </w:r>
            <w:r>
              <w:rPr>
                <w:rFonts w:ascii="Verdana" w:hAnsi="Verdana"/>
                <w:sz w:val="16"/>
                <w:szCs w:val="16"/>
                <w:lang w:val="en-US"/>
              </w:rPr>
              <w:t>Official Mexican Standard</w:t>
            </w:r>
            <w:r w:rsidRPr="00467684">
              <w:rPr>
                <w:rFonts w:ascii="Verdana" w:hAnsi="Verdana"/>
                <w:sz w:val="16"/>
                <w:szCs w:val="16"/>
                <w:lang w:val="en-US"/>
              </w:rPr>
              <w:t xml:space="preserve"> or are of a type approved by the </w:t>
            </w:r>
            <w:r>
              <w:rPr>
                <w:rFonts w:ascii="Verdana" w:hAnsi="Verdana"/>
                <w:sz w:val="16"/>
                <w:szCs w:val="16"/>
                <w:lang w:val="en-US"/>
              </w:rPr>
              <w:t>Secretary</w:t>
            </w:r>
            <w:r w:rsidRPr="00467684">
              <w:rPr>
                <w:rFonts w:ascii="Verdana" w:hAnsi="Verdana"/>
                <w:sz w:val="16"/>
                <w:szCs w:val="16"/>
                <w:lang w:val="en-US"/>
              </w:rPr>
              <w:t xml:space="preserve"> if no such standard exists.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89.-</w:t>
            </w:r>
            <w:r w:rsidRPr="00076D0D">
              <w:rPr>
                <w:rFonts w:ascii="Verdana" w:hAnsi="Verdana"/>
                <w:sz w:val="16"/>
                <w:szCs w:val="16"/>
                <w:lang w:val="es-MX"/>
              </w:rPr>
              <w:t xml:space="preserve"> Toda embarcación irá provista de un sistema de gobierno principal y de un medio auxiliar de accionamiento del timón de un tipo aprobado por la </w:t>
            </w:r>
            <w:r w:rsidRPr="00076D0D">
              <w:rPr>
                <w:rFonts w:ascii="Verdana" w:hAnsi="Verdana"/>
                <w:sz w:val="16"/>
                <w:szCs w:val="16"/>
                <w:lang w:val="es-MX"/>
              </w:rPr>
              <w:lastRenderedPageBreak/>
              <w:t>Secretaría y estarán dispuestos de manera que el fallo de uno de los dos no inutilice al otro.</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lastRenderedPageBreak/>
              <w:t xml:space="preserve">Article 89.- </w:t>
            </w:r>
            <w:r w:rsidRPr="00467684">
              <w:rPr>
                <w:rFonts w:ascii="Verdana" w:hAnsi="Verdana"/>
                <w:sz w:val="16"/>
                <w:szCs w:val="16"/>
                <w:lang w:val="en-US"/>
              </w:rPr>
              <w:t xml:space="preserve">Every vessel </w:t>
            </w:r>
            <w:r>
              <w:rPr>
                <w:rFonts w:ascii="Verdana" w:hAnsi="Verdana"/>
                <w:sz w:val="16"/>
                <w:szCs w:val="16"/>
                <w:lang w:val="en-US"/>
              </w:rPr>
              <w:t>will</w:t>
            </w:r>
            <w:r w:rsidRPr="00467684">
              <w:rPr>
                <w:rFonts w:ascii="Verdana" w:hAnsi="Verdana"/>
                <w:sz w:val="16"/>
                <w:szCs w:val="16"/>
                <w:lang w:val="en-US"/>
              </w:rPr>
              <w:t xml:space="preserve"> be provided with a main steering system and an auxiliary means of rudder actuation of a type approved by the </w:t>
            </w:r>
            <w:r>
              <w:rPr>
                <w:rFonts w:ascii="Verdana" w:hAnsi="Verdana"/>
                <w:sz w:val="16"/>
                <w:szCs w:val="16"/>
                <w:lang w:val="en-US"/>
              </w:rPr>
              <w:t>Secretary</w:t>
            </w:r>
            <w:r w:rsidRPr="00467684">
              <w:rPr>
                <w:rFonts w:ascii="Verdana" w:hAnsi="Verdana"/>
                <w:sz w:val="16"/>
                <w:szCs w:val="16"/>
                <w:lang w:val="en-US"/>
              </w:rPr>
              <w:t xml:space="preserve"> and </w:t>
            </w:r>
            <w:r>
              <w:rPr>
                <w:rFonts w:ascii="Verdana" w:hAnsi="Verdana"/>
                <w:sz w:val="16"/>
                <w:szCs w:val="16"/>
                <w:lang w:val="en-US"/>
              </w:rPr>
              <w:t>will</w:t>
            </w:r>
            <w:r w:rsidRPr="00467684">
              <w:rPr>
                <w:rFonts w:ascii="Verdana" w:hAnsi="Verdana"/>
                <w:sz w:val="16"/>
                <w:szCs w:val="16"/>
                <w:lang w:val="en-US"/>
              </w:rPr>
              <w:t xml:space="preserve"> </w:t>
            </w:r>
            <w:r w:rsidRPr="00467684">
              <w:rPr>
                <w:rFonts w:ascii="Verdana" w:hAnsi="Verdana"/>
                <w:sz w:val="16"/>
                <w:szCs w:val="16"/>
                <w:lang w:val="en-US"/>
              </w:rPr>
              <w:lastRenderedPageBreak/>
              <w:t>be arranged so that the failure of one of the two does not render the other useless.</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sz w:val="16"/>
                <w:szCs w:val="16"/>
                <w:lang w:val="es-MX"/>
              </w:rPr>
              <w:lastRenderedPageBreak/>
              <w:t>Se entiende como medio auxiliar de accionamiento del timón, el equipo provisto para mover el timón a fin de gobernar la embarcación, en caso de avería del sistema de gobierno principal.</w:t>
            </w:r>
          </w:p>
        </w:tc>
        <w:tc>
          <w:tcPr>
            <w:tcW w:w="4675" w:type="dxa"/>
          </w:tcPr>
          <w:p w:rsidR="007D18F9" w:rsidRPr="00467684" w:rsidRDefault="007D18F9" w:rsidP="007D18F9">
            <w:pPr>
              <w:spacing w:after="101" w:line="224" w:lineRule="atLeast"/>
              <w:jc w:val="both"/>
              <w:rPr>
                <w:lang w:val="en-US"/>
              </w:rPr>
            </w:pPr>
            <w:r w:rsidRPr="00467684">
              <w:rPr>
                <w:rFonts w:ascii="Verdana" w:hAnsi="Verdana"/>
                <w:sz w:val="16"/>
                <w:szCs w:val="16"/>
                <w:lang w:val="en-US"/>
              </w:rPr>
              <w:t>The auxiliary means of rudder actuation is understood as the equipment provided to move the rudder in order to steer the boat, in case of failure of the main steering system.</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90.-</w:t>
            </w:r>
            <w:r w:rsidRPr="00076D0D">
              <w:rPr>
                <w:rFonts w:ascii="Verdana" w:hAnsi="Verdana"/>
                <w:sz w:val="16"/>
                <w:szCs w:val="16"/>
                <w:lang w:val="es-MX"/>
              </w:rPr>
              <w:t xml:space="preserve"> El aparato de gobierno principal tendrá la resistencia necesaria para permitir el gobierno de la embarcación a la velocidad máxima de servicio en marcha avante.</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90.- </w:t>
            </w:r>
            <w:r w:rsidRPr="00467684">
              <w:rPr>
                <w:rFonts w:ascii="Verdana" w:hAnsi="Verdana"/>
                <w:sz w:val="16"/>
                <w:szCs w:val="16"/>
                <w:lang w:val="en-US"/>
              </w:rPr>
              <w:t xml:space="preserve">The main steering apparatus </w:t>
            </w:r>
            <w:r>
              <w:rPr>
                <w:rFonts w:ascii="Verdana" w:hAnsi="Verdana"/>
                <w:sz w:val="16"/>
                <w:szCs w:val="16"/>
                <w:lang w:val="en-US"/>
              </w:rPr>
              <w:t>will</w:t>
            </w:r>
            <w:r w:rsidRPr="00467684">
              <w:rPr>
                <w:rFonts w:ascii="Verdana" w:hAnsi="Verdana"/>
                <w:sz w:val="16"/>
                <w:szCs w:val="16"/>
                <w:lang w:val="en-US"/>
              </w:rPr>
              <w:t xml:space="preserve"> have the necessary resistance to allow the steering of the vessel at the maximum speed of service underway.</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sz w:val="16"/>
                <w:szCs w:val="16"/>
                <w:lang w:val="es-MX"/>
              </w:rPr>
              <w:t>En estas condiciones, el tiempo transcurrido para pasar de una posición de 35 grados a una banda hasta otra de 35 grados a la banda opuesta, no será mayor del indicado en la norma oficial mexicana correspondiente y en la disposición internacional aplicable.</w:t>
            </w:r>
          </w:p>
        </w:tc>
        <w:tc>
          <w:tcPr>
            <w:tcW w:w="4675" w:type="dxa"/>
          </w:tcPr>
          <w:p w:rsidR="007D18F9" w:rsidRPr="00467684" w:rsidRDefault="007D18F9" w:rsidP="007D18F9">
            <w:pPr>
              <w:spacing w:after="101" w:line="224" w:lineRule="atLeast"/>
              <w:jc w:val="both"/>
              <w:rPr>
                <w:lang w:val="en-US"/>
              </w:rPr>
            </w:pPr>
            <w:r w:rsidRPr="00467684">
              <w:rPr>
                <w:rFonts w:ascii="Verdana" w:hAnsi="Verdana"/>
                <w:sz w:val="16"/>
                <w:szCs w:val="16"/>
                <w:lang w:val="en-US"/>
              </w:rPr>
              <w:t xml:space="preserve">Under these conditions, the elapsed time to go from a 35 degree position to one band to another 35 degrees to the opposite band, </w:t>
            </w:r>
            <w:r>
              <w:rPr>
                <w:rFonts w:ascii="Verdana" w:hAnsi="Verdana"/>
                <w:sz w:val="16"/>
                <w:szCs w:val="16"/>
                <w:lang w:val="en-US"/>
              </w:rPr>
              <w:t>will</w:t>
            </w:r>
            <w:r w:rsidRPr="00467684">
              <w:rPr>
                <w:rFonts w:ascii="Verdana" w:hAnsi="Verdana"/>
                <w:sz w:val="16"/>
                <w:szCs w:val="16"/>
                <w:lang w:val="en-US"/>
              </w:rPr>
              <w:t xml:space="preserve"> not be greater than that indicated in the corresponding </w:t>
            </w:r>
            <w:r>
              <w:rPr>
                <w:rFonts w:ascii="Verdana" w:hAnsi="Verdana"/>
                <w:sz w:val="16"/>
                <w:szCs w:val="16"/>
                <w:lang w:val="en-US"/>
              </w:rPr>
              <w:t>Official Mexican Standard</w:t>
            </w:r>
            <w:r w:rsidRPr="00467684">
              <w:rPr>
                <w:rFonts w:ascii="Verdana" w:hAnsi="Verdana"/>
                <w:sz w:val="16"/>
                <w:szCs w:val="16"/>
                <w:lang w:val="en-US"/>
              </w:rPr>
              <w:t xml:space="preserve"> and in the applicable international provision.</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sz w:val="16"/>
                <w:szCs w:val="16"/>
                <w:lang w:val="es-MX"/>
              </w:rPr>
              <w:t>Esta prueba se realizará en la flotación máxima de servicio, entendiéndose como tal, la correspondiente al calado máximo admisible de servicio.</w:t>
            </w:r>
          </w:p>
        </w:tc>
        <w:tc>
          <w:tcPr>
            <w:tcW w:w="4675" w:type="dxa"/>
          </w:tcPr>
          <w:p w:rsidR="007D18F9" w:rsidRPr="00467684" w:rsidRDefault="007D18F9" w:rsidP="007D18F9">
            <w:pPr>
              <w:spacing w:after="101" w:line="224" w:lineRule="atLeast"/>
              <w:jc w:val="both"/>
              <w:rPr>
                <w:lang w:val="en-US"/>
              </w:rPr>
            </w:pPr>
            <w:r w:rsidRPr="00467684">
              <w:rPr>
                <w:rFonts w:ascii="Verdana" w:hAnsi="Verdana"/>
                <w:sz w:val="16"/>
                <w:szCs w:val="16"/>
                <w:lang w:val="en-US"/>
              </w:rPr>
              <w:t>This test will be carried out at the maximum service float, understood as such, the one corresponding to the maximum allowable service draft.</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91.-</w:t>
            </w:r>
            <w:r w:rsidRPr="00076D0D">
              <w:rPr>
                <w:rFonts w:ascii="Verdana" w:hAnsi="Verdana"/>
                <w:sz w:val="16"/>
                <w:szCs w:val="16"/>
                <w:lang w:val="es-MX"/>
              </w:rPr>
              <w:t xml:space="preserve"> El medio auxiliar de accionamiento del timón tendrá resistencia y capacidad suficiente para permitir el gobierno del buque a la velocidad normal de navegación y podrá entrar rápidamente en caso de emergencia.</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91.- </w:t>
            </w:r>
            <w:r w:rsidRPr="00467684">
              <w:rPr>
                <w:rFonts w:ascii="Verdana" w:hAnsi="Verdana"/>
                <w:sz w:val="16"/>
                <w:szCs w:val="16"/>
                <w:lang w:val="en-US"/>
              </w:rPr>
              <w:t>The auxiliary means of actuation of the rudder will have resistance and sufficient capacity to allow the control of the ship at the normal speed of navigation and it will be able to enter quickly in case of emergency.</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sz w:val="16"/>
                <w:szCs w:val="16"/>
                <w:lang w:val="es-MX"/>
              </w:rPr>
              <w:t>Permitirá el giro del timón desde una posición de 15 grados a una banda hasta otra de 15 grados a la banda contraria, en el tiempo y condiciones establecidos en la norma oficial mexicana correspondiente y la disposición internacional aplicable.</w:t>
            </w:r>
          </w:p>
        </w:tc>
        <w:tc>
          <w:tcPr>
            <w:tcW w:w="4675" w:type="dxa"/>
          </w:tcPr>
          <w:p w:rsidR="007D18F9" w:rsidRPr="00467684" w:rsidRDefault="007D18F9" w:rsidP="007D18F9">
            <w:pPr>
              <w:spacing w:after="101" w:line="224" w:lineRule="atLeast"/>
              <w:jc w:val="both"/>
              <w:rPr>
                <w:lang w:val="en-US"/>
              </w:rPr>
            </w:pPr>
            <w:r w:rsidRPr="00467684">
              <w:rPr>
                <w:rFonts w:ascii="Verdana" w:hAnsi="Verdana"/>
                <w:sz w:val="16"/>
                <w:szCs w:val="16"/>
                <w:lang w:val="en-US"/>
              </w:rPr>
              <w:t xml:space="preserve">It will allow the rudder to rotate from a position of 15 degrees to one band to another of 15 degrees to the opposite band, in the time and conditions established in the corresponding </w:t>
            </w:r>
            <w:r>
              <w:rPr>
                <w:rFonts w:ascii="Verdana" w:hAnsi="Verdana"/>
                <w:sz w:val="16"/>
                <w:szCs w:val="16"/>
                <w:lang w:val="en-US"/>
              </w:rPr>
              <w:t>Official Mexican Standard</w:t>
            </w:r>
            <w:r w:rsidRPr="00467684">
              <w:rPr>
                <w:rFonts w:ascii="Verdana" w:hAnsi="Verdana"/>
                <w:sz w:val="16"/>
                <w:szCs w:val="16"/>
                <w:lang w:val="en-US"/>
              </w:rPr>
              <w:t xml:space="preserve"> and the applicable international provision.</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92.-</w:t>
            </w:r>
            <w:r w:rsidRPr="00076D0D">
              <w:rPr>
                <w:rFonts w:ascii="Verdana" w:hAnsi="Verdana"/>
                <w:sz w:val="16"/>
                <w:szCs w:val="16"/>
                <w:lang w:val="es-MX"/>
              </w:rPr>
              <w:t xml:space="preserve"> Si el timón es de accionamiento mecánico, su posición angular estará indicada en el puente de navegación, pero independiente del sistema de gobierno.</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92.- </w:t>
            </w:r>
            <w:r w:rsidRPr="00467684">
              <w:rPr>
                <w:rFonts w:ascii="Verdana" w:hAnsi="Verdana"/>
                <w:sz w:val="16"/>
                <w:szCs w:val="16"/>
                <w:lang w:val="en-US"/>
              </w:rPr>
              <w:t>If the rudder is mechanically operated, its angular position will be indicated on the navigation bridge, but independent of the steering system.</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93.-</w:t>
            </w:r>
            <w:r w:rsidRPr="00076D0D">
              <w:rPr>
                <w:rFonts w:ascii="Verdana" w:hAnsi="Verdana"/>
                <w:sz w:val="16"/>
                <w:szCs w:val="16"/>
                <w:lang w:val="es-MX"/>
              </w:rPr>
              <w:t xml:space="preserve"> Cuando el sistema de gobierno sea de accionamiento mecánico, deberán existir a bordo las piezas de respeto que recomiende el fabricante.</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93.- </w:t>
            </w:r>
            <w:r w:rsidRPr="00467684">
              <w:rPr>
                <w:rFonts w:ascii="Verdana" w:hAnsi="Verdana"/>
                <w:sz w:val="16"/>
                <w:szCs w:val="16"/>
                <w:lang w:val="en-US"/>
              </w:rPr>
              <w:t>When the governing system is mechanically operated, there must be the spare parts recommended by the manufacturer on board.</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94.-</w:t>
            </w:r>
            <w:r w:rsidRPr="00076D0D">
              <w:rPr>
                <w:rFonts w:ascii="Verdana" w:hAnsi="Verdana"/>
                <w:sz w:val="16"/>
                <w:szCs w:val="16"/>
                <w:lang w:val="es-MX"/>
              </w:rPr>
              <w:t xml:space="preserve"> Los sistemas de refrigeración, tanto para la conservación de las capturas en embarcaciones de pesca, como para fines domésticos en todas, se proyectarán, construirán e instalarán de acuerdo con las normas oficiales mexicanas existentes para cada caso, tomando en cuenta la clase de refrigerantes utilizados y los riesgos para la salud provenientes de altas concentraciones en el ambiente.</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94.- </w:t>
            </w:r>
            <w:r w:rsidRPr="00467684">
              <w:rPr>
                <w:rFonts w:ascii="Verdana" w:hAnsi="Verdana"/>
                <w:sz w:val="16"/>
                <w:szCs w:val="16"/>
                <w:lang w:val="en-US"/>
              </w:rPr>
              <w:t xml:space="preserve">The refrigeration systems, both for the conservation of catches in fishing vessels, and for domestic purposes in all, will be projected, built and installed in accordance with the </w:t>
            </w:r>
            <w:r>
              <w:rPr>
                <w:rFonts w:ascii="Verdana" w:hAnsi="Verdana"/>
                <w:sz w:val="16"/>
                <w:szCs w:val="16"/>
                <w:lang w:val="en-US"/>
              </w:rPr>
              <w:t>Official Mexican Standards</w:t>
            </w:r>
            <w:r w:rsidRPr="00467684">
              <w:rPr>
                <w:rFonts w:ascii="Verdana" w:hAnsi="Verdana"/>
                <w:sz w:val="16"/>
                <w:szCs w:val="16"/>
                <w:lang w:val="en-US"/>
              </w:rPr>
              <w:t xml:space="preserve"> existing for each case, taking into account the class of refrigerants used and the health risks from high concentrations in the environment.</w:t>
            </w:r>
            <w:r>
              <w:rPr>
                <w:rFonts w:ascii="Verdana" w:hAnsi="Verdana"/>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sz w:val="16"/>
                <w:szCs w:val="16"/>
                <w:lang w:val="es-MX"/>
              </w:rPr>
              <w:t>Cuando no existan normas oficiales mexicanas respecto a lo señalado en</w:t>
            </w:r>
            <w:r w:rsidRPr="00076D0D">
              <w:rPr>
                <w:rFonts w:ascii="Verdana" w:hAnsi="Verdana"/>
                <w:b/>
                <w:sz w:val="16"/>
                <w:szCs w:val="16"/>
                <w:lang w:val="es-MX"/>
              </w:rPr>
              <w:t xml:space="preserve"> </w:t>
            </w:r>
            <w:r w:rsidRPr="00076D0D">
              <w:rPr>
                <w:rFonts w:ascii="Verdana" w:hAnsi="Verdana"/>
                <w:sz w:val="16"/>
                <w:szCs w:val="16"/>
                <w:lang w:val="es-MX"/>
              </w:rPr>
              <w:t>el párrafo anterior, aplicarán las disposiciones internacionales vigentes.</w:t>
            </w:r>
          </w:p>
        </w:tc>
        <w:tc>
          <w:tcPr>
            <w:tcW w:w="4675" w:type="dxa"/>
          </w:tcPr>
          <w:p w:rsidR="007D18F9" w:rsidRPr="00467684" w:rsidRDefault="007D18F9" w:rsidP="007D18F9">
            <w:pPr>
              <w:spacing w:after="101" w:line="224" w:lineRule="atLeast"/>
              <w:jc w:val="both"/>
              <w:rPr>
                <w:lang w:val="en-US"/>
              </w:rPr>
            </w:pPr>
            <w:r w:rsidRPr="00467684">
              <w:rPr>
                <w:rFonts w:ascii="Verdana" w:hAnsi="Verdana"/>
                <w:sz w:val="16"/>
                <w:szCs w:val="16"/>
                <w:lang w:val="en-US"/>
              </w:rPr>
              <w:t xml:space="preserve">When there are no </w:t>
            </w:r>
            <w:r>
              <w:rPr>
                <w:rFonts w:ascii="Verdana" w:hAnsi="Verdana"/>
                <w:sz w:val="16"/>
                <w:szCs w:val="16"/>
                <w:lang w:val="en-US"/>
              </w:rPr>
              <w:t>Official Mexican Standards</w:t>
            </w:r>
            <w:r w:rsidRPr="00467684">
              <w:rPr>
                <w:rFonts w:ascii="Verdana" w:hAnsi="Verdana"/>
                <w:sz w:val="16"/>
                <w:szCs w:val="16"/>
                <w:lang w:val="en-US"/>
              </w:rPr>
              <w:t xml:space="preserve"> with respect to what is stated in the </w:t>
            </w:r>
            <w:r>
              <w:rPr>
                <w:rFonts w:ascii="Verdana" w:hAnsi="Verdana"/>
                <w:sz w:val="16"/>
                <w:szCs w:val="16"/>
                <w:lang w:val="en-US"/>
              </w:rPr>
              <w:t>preceding</w:t>
            </w:r>
            <w:r w:rsidRPr="00467684">
              <w:rPr>
                <w:rFonts w:ascii="Verdana" w:hAnsi="Verdana"/>
                <w:sz w:val="16"/>
                <w:szCs w:val="16"/>
                <w:lang w:val="en-US"/>
              </w:rPr>
              <w:t xml:space="preserve"> paragraph, the current international provisions will apply.</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95.-</w:t>
            </w:r>
            <w:r w:rsidRPr="00076D0D">
              <w:rPr>
                <w:rFonts w:ascii="Verdana" w:hAnsi="Verdana"/>
                <w:sz w:val="16"/>
                <w:szCs w:val="16"/>
                <w:lang w:val="es-MX"/>
              </w:rPr>
              <w:t xml:space="preserve"> En los espacios de maquinaria frigorífica y en las cámaras frigoríficas habrá dispositivos de alarma conectados con el puente de mando para advertir cuando el personal quede atrapado.</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95.- </w:t>
            </w:r>
            <w:r w:rsidRPr="00467684">
              <w:rPr>
                <w:rFonts w:ascii="Verdana" w:hAnsi="Verdana"/>
                <w:sz w:val="16"/>
                <w:szCs w:val="16"/>
                <w:lang w:val="en-US"/>
              </w:rPr>
              <w:t xml:space="preserve">In the refrigeration machinery spaces and in the cold </w:t>
            </w:r>
            <w:r w:rsidRPr="008F0446">
              <w:rPr>
                <w:rFonts w:ascii="Verdana" w:hAnsi="Verdana"/>
                <w:sz w:val="16"/>
                <w:szCs w:val="16"/>
                <w:lang w:val="en-US"/>
              </w:rPr>
              <w:t>stores</w:t>
            </w:r>
            <w:r w:rsidRPr="00467684">
              <w:rPr>
                <w:rFonts w:ascii="Verdana" w:hAnsi="Verdana"/>
                <w:b/>
                <w:bCs/>
                <w:sz w:val="16"/>
                <w:szCs w:val="16"/>
                <w:lang w:val="en-US"/>
              </w:rPr>
              <w:t xml:space="preserve"> </w:t>
            </w:r>
            <w:r w:rsidRPr="00467684">
              <w:rPr>
                <w:rFonts w:ascii="Verdana" w:hAnsi="Verdana"/>
                <w:sz w:val="16"/>
                <w:szCs w:val="16"/>
                <w:lang w:val="en-US"/>
              </w:rPr>
              <w:t>there will be alarm devices connected to the command bridge to warn when personnel are trapped.</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sz w:val="16"/>
                <w:szCs w:val="16"/>
                <w:lang w:val="es-MX"/>
              </w:rPr>
              <w:lastRenderedPageBreak/>
              <w:t>Cada uno de estos espacios tendrá por lo menos una salida que se pueda abrir desde adentro.</w:t>
            </w:r>
          </w:p>
        </w:tc>
        <w:tc>
          <w:tcPr>
            <w:tcW w:w="4675" w:type="dxa"/>
          </w:tcPr>
          <w:p w:rsidR="007D18F9" w:rsidRPr="00467684" w:rsidRDefault="007D18F9" w:rsidP="007D18F9">
            <w:pPr>
              <w:spacing w:after="101" w:line="224" w:lineRule="atLeast"/>
              <w:jc w:val="both"/>
              <w:rPr>
                <w:lang w:val="en-US"/>
              </w:rPr>
            </w:pPr>
            <w:r w:rsidRPr="00467684">
              <w:rPr>
                <w:rFonts w:ascii="Verdana" w:hAnsi="Verdana"/>
                <w:sz w:val="16"/>
                <w:szCs w:val="16"/>
                <w:lang w:val="en-US"/>
              </w:rPr>
              <w:t>Each of these spaces will have at least one exit that can be opened from the inside.</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96.-</w:t>
            </w:r>
            <w:r w:rsidRPr="00076D0D">
              <w:rPr>
                <w:rFonts w:ascii="Verdana" w:hAnsi="Verdana"/>
                <w:sz w:val="16"/>
                <w:szCs w:val="16"/>
                <w:lang w:val="es-MX"/>
              </w:rPr>
              <w:t xml:space="preserve"> En los espacios de máquinas sin tripulación permanente, se instalará:</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96.- </w:t>
            </w:r>
            <w:r w:rsidRPr="00467684">
              <w:rPr>
                <w:rFonts w:ascii="Verdana" w:hAnsi="Verdana"/>
                <w:sz w:val="16"/>
                <w:szCs w:val="16"/>
                <w:lang w:val="en-US"/>
              </w:rPr>
              <w:t>In the machinery spaces without permanent crew, the following will be installed:</w:t>
            </w:r>
          </w:p>
        </w:tc>
      </w:tr>
      <w:tr w:rsidR="007D18F9" w:rsidRPr="007D18F9"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I.</w:t>
            </w:r>
            <w:r w:rsidRPr="00076D0D">
              <w:rPr>
                <w:rFonts w:ascii="Verdana" w:hAnsi="Verdana"/>
                <w:b/>
                <w:sz w:val="16"/>
                <w:szCs w:val="16"/>
                <w:lang w:val="es-MX"/>
              </w:rPr>
              <w:tab/>
            </w:r>
            <w:r w:rsidRPr="00076D0D">
              <w:rPr>
                <w:rFonts w:ascii="Verdana" w:hAnsi="Verdana"/>
                <w:sz w:val="16"/>
                <w:szCs w:val="16"/>
                <w:lang w:val="es-MX"/>
              </w:rPr>
              <w:t>Un paro de emergencia de la máquina propulsora, de un tipo aprobado por la Secretaría, localizado en el puente de mando;</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I. </w:t>
            </w:r>
            <w:r w:rsidRPr="00467684">
              <w:rPr>
                <w:rFonts w:ascii="Verdana" w:hAnsi="Verdana"/>
                <w:sz w:val="16"/>
                <w:szCs w:val="16"/>
                <w:lang w:val="en-US"/>
              </w:rPr>
              <w:t xml:space="preserve">An emergency stop of the </w:t>
            </w:r>
            <w:r>
              <w:rPr>
                <w:rFonts w:ascii="Verdana" w:hAnsi="Verdana"/>
                <w:sz w:val="16"/>
                <w:szCs w:val="16"/>
                <w:lang w:val="en-US"/>
              </w:rPr>
              <w:t>mechanical propulsion</w:t>
            </w:r>
            <w:r w:rsidRPr="00467684">
              <w:rPr>
                <w:rFonts w:ascii="Verdana" w:hAnsi="Verdana"/>
                <w:sz w:val="16"/>
                <w:szCs w:val="16"/>
                <w:lang w:val="en-US"/>
              </w:rPr>
              <w:t xml:space="preserve">, of a type approved by the </w:t>
            </w:r>
            <w:r>
              <w:rPr>
                <w:rFonts w:ascii="Verdana" w:hAnsi="Verdana"/>
                <w:sz w:val="16"/>
                <w:szCs w:val="16"/>
                <w:lang w:val="en-US"/>
              </w:rPr>
              <w:t>Secretary</w:t>
            </w:r>
            <w:r w:rsidRPr="00467684">
              <w:rPr>
                <w:rFonts w:ascii="Verdana" w:hAnsi="Verdana"/>
                <w:sz w:val="16"/>
                <w:szCs w:val="16"/>
                <w:lang w:val="en-US"/>
              </w:rPr>
              <w:t>, located on the command bridge;</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II.</w:t>
            </w:r>
            <w:r w:rsidRPr="00076D0D">
              <w:rPr>
                <w:rFonts w:ascii="Verdana" w:hAnsi="Verdana"/>
                <w:b/>
                <w:sz w:val="16"/>
                <w:szCs w:val="16"/>
                <w:lang w:val="es-MX"/>
              </w:rPr>
              <w:tab/>
            </w:r>
            <w:r w:rsidRPr="00076D0D">
              <w:rPr>
                <w:rFonts w:ascii="Verdana" w:hAnsi="Verdana"/>
                <w:sz w:val="16"/>
                <w:szCs w:val="16"/>
                <w:lang w:val="es-MX"/>
              </w:rPr>
              <w:t>Un dispositivo detector de máximo nivel de líquidos permitido en las sentinas, con arranque automático para la bomba de achique independiente mencionada en el artículo 86 anterior, y</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II. </w:t>
            </w:r>
            <w:r w:rsidRPr="00467684">
              <w:rPr>
                <w:rFonts w:ascii="Verdana" w:hAnsi="Verdana"/>
                <w:sz w:val="16"/>
                <w:szCs w:val="16"/>
                <w:lang w:val="en-US"/>
              </w:rPr>
              <w:t>A device for detecting the maximum level of liquids allowed in the bilges, with automatic start for the independent bilge pump mentioned in article 86 above,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III.</w:t>
            </w:r>
            <w:r w:rsidRPr="00076D0D">
              <w:rPr>
                <w:rFonts w:ascii="Verdana" w:hAnsi="Verdana"/>
                <w:b/>
                <w:sz w:val="16"/>
                <w:szCs w:val="16"/>
                <w:lang w:val="es-MX"/>
              </w:rPr>
              <w:tab/>
            </w:r>
            <w:r w:rsidRPr="00076D0D">
              <w:rPr>
                <w:rFonts w:ascii="Verdana" w:hAnsi="Verdana"/>
                <w:sz w:val="16"/>
                <w:szCs w:val="16"/>
                <w:lang w:val="es-MX"/>
              </w:rPr>
              <w:t>Una alarma con señales audibles y visibles que deberá operar cuando falle el dispositivo de arranque automático referido en la fracción anterior, localizada en el puente de mando.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III. </w:t>
            </w:r>
            <w:r w:rsidRPr="00467684">
              <w:rPr>
                <w:rFonts w:ascii="Verdana" w:hAnsi="Verdana"/>
                <w:sz w:val="16"/>
                <w:szCs w:val="16"/>
                <w:lang w:val="en-US"/>
              </w:rPr>
              <w:t xml:space="preserve">An alarm with audible and visible signals that must operate when the automatic starting device referred to in the </w:t>
            </w:r>
            <w:r>
              <w:rPr>
                <w:rFonts w:ascii="Verdana" w:hAnsi="Verdana"/>
                <w:sz w:val="16"/>
                <w:szCs w:val="16"/>
                <w:lang w:val="en-US"/>
              </w:rPr>
              <w:t>preceding</w:t>
            </w:r>
            <w:r w:rsidRPr="00467684">
              <w:rPr>
                <w:rFonts w:ascii="Verdana" w:hAnsi="Verdana"/>
                <w:sz w:val="16"/>
                <w:szCs w:val="16"/>
                <w:lang w:val="en-US"/>
              </w:rPr>
              <w:t xml:space="preserve"> section fails, located on the control bridge.</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Artículo 97.-</w:t>
            </w:r>
            <w:r w:rsidRPr="00076D0D">
              <w:rPr>
                <w:rFonts w:ascii="Verdana" w:hAnsi="Verdana"/>
                <w:sz w:val="16"/>
                <w:szCs w:val="16"/>
                <w:lang w:val="es-MX"/>
              </w:rPr>
              <w:t xml:space="preserve"> Los mandos de las máquinas propulsoras instalados en el puente de mando, contarán con los indicadores siguientes: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Article 97.- </w:t>
            </w:r>
            <w:r w:rsidRPr="00467684">
              <w:rPr>
                <w:rFonts w:ascii="Verdana" w:hAnsi="Verdana"/>
                <w:sz w:val="16"/>
                <w:szCs w:val="16"/>
                <w:lang w:val="en-US"/>
              </w:rPr>
              <w:t xml:space="preserve">The controls of the </w:t>
            </w:r>
            <w:r>
              <w:rPr>
                <w:rFonts w:ascii="Verdana" w:hAnsi="Verdana"/>
                <w:sz w:val="16"/>
                <w:szCs w:val="16"/>
                <w:lang w:val="en-US"/>
              </w:rPr>
              <w:t>mechanical propulsion</w:t>
            </w:r>
            <w:r w:rsidRPr="00467684">
              <w:rPr>
                <w:rFonts w:ascii="Verdana" w:hAnsi="Verdana"/>
                <w:sz w:val="16"/>
                <w:szCs w:val="16"/>
                <w:lang w:val="en-US"/>
              </w:rPr>
              <w:t xml:space="preserve"> installed on the command bridge </w:t>
            </w:r>
            <w:r>
              <w:rPr>
                <w:rFonts w:ascii="Verdana" w:hAnsi="Verdana"/>
                <w:sz w:val="16"/>
                <w:szCs w:val="16"/>
                <w:lang w:val="en-US"/>
              </w:rPr>
              <w:t>will</w:t>
            </w:r>
            <w:r w:rsidRPr="00467684">
              <w:rPr>
                <w:rFonts w:ascii="Verdana" w:hAnsi="Verdana"/>
                <w:sz w:val="16"/>
                <w:szCs w:val="16"/>
                <w:lang w:val="en-US"/>
              </w:rPr>
              <w:t xml:space="preserve"> have the following indicators:</w:t>
            </w:r>
          </w:p>
        </w:tc>
      </w:tr>
      <w:tr w:rsidR="007D18F9" w:rsidRPr="00331A72"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b/>
                <w:sz w:val="16"/>
                <w:szCs w:val="16"/>
                <w:lang w:val="es-MX"/>
              </w:rPr>
              <w:tab/>
            </w:r>
            <w:r w:rsidRPr="00076D0D">
              <w:rPr>
                <w:rFonts w:ascii="Verdana" w:hAnsi="Verdana"/>
                <w:sz w:val="16"/>
                <w:szCs w:val="16"/>
                <w:lang w:val="es-MX"/>
              </w:rPr>
              <w:t>Contador de revoluciones;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 </w:t>
            </w:r>
            <w:r w:rsidRPr="00467684">
              <w:rPr>
                <w:rFonts w:ascii="Verdana" w:hAnsi="Verdana"/>
                <w:sz w:val="16"/>
                <w:szCs w:val="16"/>
                <w:lang w:val="en-US"/>
              </w:rPr>
              <w:t>Counter of revolutions;</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b/>
                <w:sz w:val="16"/>
                <w:szCs w:val="16"/>
                <w:lang w:val="es-MX"/>
              </w:rPr>
              <w:tab/>
            </w:r>
            <w:r w:rsidRPr="00076D0D">
              <w:rPr>
                <w:rFonts w:ascii="Verdana" w:hAnsi="Verdana"/>
                <w:sz w:val="16"/>
                <w:szCs w:val="16"/>
                <w:lang w:val="es-MX"/>
              </w:rPr>
              <w:t>Presión de aceite de lubricación;</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b) </w:t>
            </w:r>
            <w:r w:rsidRPr="00467684">
              <w:rPr>
                <w:rFonts w:ascii="Verdana" w:hAnsi="Verdana"/>
                <w:sz w:val="16"/>
                <w:szCs w:val="16"/>
                <w:lang w:val="en-US"/>
              </w:rPr>
              <w:t>Lubrication oil pressure;</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c)</w:t>
            </w:r>
            <w:r w:rsidRPr="00076D0D">
              <w:rPr>
                <w:rFonts w:ascii="Verdana" w:hAnsi="Verdana"/>
                <w:b/>
                <w:sz w:val="16"/>
                <w:szCs w:val="16"/>
                <w:lang w:val="es-MX"/>
              </w:rPr>
              <w:tab/>
            </w:r>
            <w:r w:rsidRPr="00076D0D">
              <w:rPr>
                <w:rFonts w:ascii="Verdana" w:hAnsi="Verdana"/>
                <w:sz w:val="16"/>
                <w:szCs w:val="16"/>
                <w:lang w:val="es-MX"/>
              </w:rPr>
              <w:t>Presión de aire de arranque;</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c) </w:t>
            </w:r>
            <w:r w:rsidRPr="00467684">
              <w:rPr>
                <w:rFonts w:ascii="Verdana" w:hAnsi="Verdana"/>
                <w:sz w:val="16"/>
                <w:szCs w:val="16"/>
                <w:lang w:val="en-US"/>
              </w:rPr>
              <w:t>Starting air pressure;</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d)</w:t>
            </w:r>
            <w:r w:rsidRPr="00076D0D">
              <w:rPr>
                <w:rFonts w:ascii="Verdana" w:hAnsi="Verdana"/>
                <w:b/>
                <w:sz w:val="16"/>
                <w:szCs w:val="16"/>
                <w:lang w:val="es-MX"/>
              </w:rPr>
              <w:tab/>
            </w:r>
            <w:r w:rsidRPr="00076D0D">
              <w:rPr>
                <w:rFonts w:ascii="Verdana" w:hAnsi="Verdana"/>
                <w:sz w:val="16"/>
                <w:szCs w:val="16"/>
                <w:lang w:val="es-MX"/>
              </w:rPr>
              <w:t>Presión de aire de control;</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d) </w:t>
            </w:r>
            <w:r w:rsidRPr="00467684">
              <w:rPr>
                <w:rFonts w:ascii="Verdana" w:hAnsi="Verdana"/>
                <w:sz w:val="16"/>
                <w:szCs w:val="16"/>
                <w:lang w:val="en-US"/>
              </w:rPr>
              <w:t>Control air pressure;</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e)</w:t>
            </w:r>
            <w:r w:rsidRPr="00076D0D">
              <w:rPr>
                <w:rFonts w:ascii="Verdana" w:hAnsi="Verdana"/>
                <w:b/>
                <w:sz w:val="16"/>
                <w:szCs w:val="16"/>
                <w:lang w:val="es-MX"/>
              </w:rPr>
              <w:tab/>
            </w:r>
            <w:r w:rsidRPr="00076D0D">
              <w:rPr>
                <w:rFonts w:ascii="Verdana" w:hAnsi="Verdana"/>
                <w:sz w:val="16"/>
                <w:szCs w:val="16"/>
                <w:lang w:val="es-MX"/>
              </w:rPr>
              <w:t>Temperatura del sistema de enfriamiento, e</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e) </w:t>
            </w:r>
            <w:r w:rsidRPr="00467684">
              <w:rPr>
                <w:rFonts w:ascii="Verdana" w:hAnsi="Verdana"/>
                <w:sz w:val="16"/>
                <w:szCs w:val="16"/>
                <w:lang w:val="en-US"/>
              </w:rPr>
              <w:t>Cooling system temperature, e</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f)</w:t>
            </w:r>
            <w:r w:rsidRPr="00076D0D">
              <w:rPr>
                <w:rFonts w:ascii="Verdana" w:hAnsi="Verdana"/>
                <w:b/>
                <w:sz w:val="16"/>
                <w:szCs w:val="16"/>
                <w:lang w:val="es-MX"/>
              </w:rPr>
              <w:tab/>
            </w:r>
            <w:r w:rsidRPr="00076D0D">
              <w:rPr>
                <w:rFonts w:ascii="Verdana" w:hAnsi="Verdana"/>
                <w:sz w:val="16"/>
                <w:szCs w:val="16"/>
                <w:lang w:val="es-MX"/>
              </w:rPr>
              <w:t>Indicador de voltaje del sistema eléctrico.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f) </w:t>
            </w:r>
            <w:r w:rsidRPr="00467684">
              <w:rPr>
                <w:rFonts w:ascii="Verdana" w:hAnsi="Verdana"/>
                <w:sz w:val="16"/>
                <w:szCs w:val="16"/>
                <w:lang w:val="en-US"/>
              </w:rPr>
              <w:t>Voltage indicator of the electrical system.</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sz w:val="16"/>
                <w:szCs w:val="16"/>
                <w:lang w:val="es-MX"/>
              </w:rPr>
              <w:t>Contará también con un dispositivo de traslado de función de mando del puente a máquinas y viceversa, pero la operación se ejecutará en el departamento de máquinas.</w:t>
            </w:r>
          </w:p>
        </w:tc>
        <w:tc>
          <w:tcPr>
            <w:tcW w:w="4675" w:type="dxa"/>
          </w:tcPr>
          <w:p w:rsidR="007D18F9" w:rsidRPr="00467684" w:rsidRDefault="007D18F9" w:rsidP="007D18F9">
            <w:pPr>
              <w:spacing w:after="101" w:line="220" w:lineRule="atLeast"/>
              <w:jc w:val="both"/>
              <w:rPr>
                <w:lang w:val="en-US"/>
              </w:rPr>
            </w:pPr>
            <w:r w:rsidRPr="00467684">
              <w:rPr>
                <w:rFonts w:ascii="Verdana" w:hAnsi="Verdana"/>
                <w:sz w:val="16"/>
                <w:szCs w:val="16"/>
                <w:lang w:val="en-US"/>
              </w:rPr>
              <w:t>It will also have a device for transferring the control function from the bridge to machines and vice versa, but the operation will be carried out in the machinery department.</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Artículo 98.-</w:t>
            </w:r>
            <w:r w:rsidRPr="00076D0D">
              <w:rPr>
                <w:rFonts w:ascii="Verdana" w:hAnsi="Verdana"/>
                <w:sz w:val="16"/>
                <w:szCs w:val="16"/>
                <w:lang w:val="es-MX"/>
              </w:rPr>
              <w:t xml:space="preserve"> Se instalarán alarmas que funcionen con señales audibles y visibles, cuando ocurran las siguientes condiciones: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Article 98.- </w:t>
            </w:r>
            <w:r w:rsidRPr="00467684">
              <w:rPr>
                <w:rFonts w:ascii="Verdana" w:hAnsi="Verdana"/>
                <w:sz w:val="16"/>
                <w:szCs w:val="16"/>
                <w:lang w:val="en-US"/>
              </w:rPr>
              <w:t>Alarms that work with audible and visible signals will be installed when the following conditions occur:</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b/>
                <w:sz w:val="16"/>
                <w:szCs w:val="16"/>
                <w:lang w:val="es-MX"/>
              </w:rPr>
              <w:tab/>
            </w:r>
            <w:r w:rsidRPr="00076D0D">
              <w:rPr>
                <w:rFonts w:ascii="Verdana" w:hAnsi="Verdana"/>
                <w:sz w:val="16"/>
                <w:szCs w:val="16"/>
                <w:lang w:val="es-MX"/>
              </w:rPr>
              <w:t>Baja presión de aceite de lubricación;</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 </w:t>
            </w:r>
            <w:r w:rsidRPr="00467684">
              <w:rPr>
                <w:rFonts w:ascii="Verdana" w:hAnsi="Verdana"/>
                <w:sz w:val="16"/>
                <w:szCs w:val="16"/>
                <w:lang w:val="en-US"/>
              </w:rPr>
              <w:t>Low lubrication oil pressure;</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b/>
                <w:sz w:val="16"/>
                <w:szCs w:val="16"/>
                <w:lang w:val="es-MX"/>
              </w:rPr>
              <w:tab/>
            </w:r>
            <w:r w:rsidRPr="00076D0D">
              <w:rPr>
                <w:rFonts w:ascii="Verdana" w:hAnsi="Verdana"/>
                <w:sz w:val="16"/>
                <w:szCs w:val="16"/>
                <w:lang w:val="es-MX"/>
              </w:rPr>
              <w:t>Alta temperatura del sistema de enfriamiento, y</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b) </w:t>
            </w:r>
            <w:r w:rsidRPr="00467684">
              <w:rPr>
                <w:rFonts w:ascii="Verdana" w:hAnsi="Verdana"/>
                <w:sz w:val="16"/>
                <w:szCs w:val="16"/>
                <w:lang w:val="en-US"/>
              </w:rPr>
              <w:t>High temperature of the cooling system,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c)</w:t>
            </w:r>
            <w:r w:rsidRPr="00076D0D">
              <w:rPr>
                <w:rFonts w:ascii="Verdana" w:hAnsi="Verdana"/>
                <w:b/>
                <w:sz w:val="16"/>
                <w:szCs w:val="16"/>
                <w:lang w:val="es-MX"/>
              </w:rPr>
              <w:tab/>
            </w:r>
            <w:r w:rsidRPr="00076D0D">
              <w:rPr>
                <w:rFonts w:ascii="Verdana" w:hAnsi="Verdana"/>
                <w:sz w:val="16"/>
                <w:szCs w:val="16"/>
                <w:lang w:val="es-MX"/>
              </w:rPr>
              <w:t>Baja presión de aire de arranque y de control.</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c) </w:t>
            </w:r>
            <w:r w:rsidRPr="00467684">
              <w:rPr>
                <w:rFonts w:ascii="Verdana" w:hAnsi="Verdana"/>
                <w:sz w:val="16"/>
                <w:szCs w:val="16"/>
                <w:lang w:val="en-US"/>
              </w:rPr>
              <w:t>Low starting and control air pressure.</w:t>
            </w:r>
            <w:r w:rsidRPr="00467684">
              <w:rPr>
                <w:rFonts w:ascii="Verdana" w:hAnsi="Verdana"/>
                <w:b/>
                <w:bCs/>
                <w:sz w:val="16"/>
                <w:szCs w:val="16"/>
                <w:lang w:val="en-US"/>
              </w:rPr>
              <w:t xml:space="preserve">              </w:t>
            </w:r>
          </w:p>
        </w:tc>
      </w:tr>
      <w:tr w:rsidR="007D18F9" w:rsidRPr="00331A72" w:rsidTr="00076D0D">
        <w:tc>
          <w:tcPr>
            <w:tcW w:w="4675" w:type="dxa"/>
          </w:tcPr>
          <w:p w:rsidR="007D18F9" w:rsidRDefault="007D18F9" w:rsidP="007D18F9">
            <w:pPr>
              <w:pStyle w:val="TextoCar"/>
              <w:spacing w:line="220" w:lineRule="exact"/>
              <w:ind w:firstLine="0"/>
              <w:jc w:val="center"/>
              <w:rPr>
                <w:rFonts w:ascii="Verdana" w:hAnsi="Verdana"/>
                <w:b/>
                <w:sz w:val="16"/>
                <w:szCs w:val="16"/>
                <w:lang w:val="es-MX"/>
              </w:rPr>
            </w:pPr>
            <w:r w:rsidRPr="00076D0D">
              <w:rPr>
                <w:rFonts w:ascii="Verdana" w:hAnsi="Verdana"/>
                <w:b/>
                <w:sz w:val="16"/>
                <w:szCs w:val="16"/>
                <w:lang w:val="es-MX"/>
              </w:rPr>
              <w:t>CAPÍTULO III</w:t>
            </w:r>
          </w:p>
          <w:p w:rsidR="007D18F9" w:rsidRPr="00076D0D" w:rsidRDefault="007D18F9" w:rsidP="007D18F9">
            <w:pPr>
              <w:pStyle w:val="TextoCar"/>
              <w:spacing w:line="220" w:lineRule="exact"/>
              <w:ind w:firstLine="0"/>
              <w:jc w:val="center"/>
              <w:rPr>
                <w:rFonts w:ascii="Verdana" w:hAnsi="Verdana"/>
                <w:b/>
                <w:sz w:val="16"/>
                <w:szCs w:val="16"/>
                <w:lang w:val="es-MX"/>
              </w:rPr>
            </w:pPr>
            <w:r w:rsidRPr="00076D0D">
              <w:rPr>
                <w:rFonts w:ascii="Verdana" w:hAnsi="Verdana"/>
                <w:b/>
                <w:sz w:val="16"/>
                <w:szCs w:val="16"/>
                <w:lang w:val="es-MX"/>
              </w:rPr>
              <w:t>INSTALACIONES ELÉCTRICAS</w:t>
            </w:r>
          </w:p>
        </w:tc>
        <w:tc>
          <w:tcPr>
            <w:tcW w:w="4675" w:type="dxa"/>
          </w:tcPr>
          <w:p w:rsidR="007D18F9" w:rsidRDefault="007D18F9" w:rsidP="007D18F9">
            <w:pPr>
              <w:spacing w:after="101" w:line="220" w:lineRule="atLeast"/>
              <w:jc w:val="center"/>
              <w:rPr>
                <w:rFonts w:ascii="Verdana" w:hAnsi="Verdana"/>
                <w:b/>
                <w:bCs/>
                <w:sz w:val="16"/>
                <w:szCs w:val="16"/>
                <w:lang w:val="en-US"/>
              </w:rPr>
            </w:pPr>
            <w:r w:rsidRPr="00467684">
              <w:rPr>
                <w:rFonts w:ascii="Verdana" w:hAnsi="Verdana"/>
                <w:b/>
                <w:bCs/>
                <w:sz w:val="16"/>
                <w:szCs w:val="16"/>
                <w:lang w:val="en-US"/>
              </w:rPr>
              <w:t xml:space="preserve">CHAPTER III </w:t>
            </w:r>
          </w:p>
          <w:p w:rsidR="007D18F9" w:rsidRPr="00467684" w:rsidRDefault="007D18F9" w:rsidP="007D18F9">
            <w:pPr>
              <w:spacing w:after="101" w:line="220" w:lineRule="atLeast"/>
              <w:jc w:val="center"/>
              <w:rPr>
                <w:lang w:val="en-US"/>
              </w:rPr>
            </w:pPr>
            <w:r w:rsidRPr="00467684">
              <w:rPr>
                <w:rFonts w:ascii="Verdana" w:hAnsi="Verdana"/>
                <w:b/>
                <w:bCs/>
                <w:sz w:val="16"/>
                <w:szCs w:val="16"/>
                <w:lang w:val="en-US"/>
              </w:rPr>
              <w:t>ELECTRICAL INSTALLATIONS</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Artículo 99.-</w:t>
            </w:r>
            <w:r w:rsidRPr="00076D0D">
              <w:rPr>
                <w:rFonts w:ascii="Verdana" w:hAnsi="Verdana"/>
                <w:sz w:val="16"/>
                <w:szCs w:val="16"/>
                <w:lang w:val="es-MX"/>
              </w:rPr>
              <w:t xml:space="preserve"> Toda embarcación estará provista de una fuente de energía eléctrica principal con capacidad suficiente para garantizar las condiciones normales de funcionamiento y habitabilidad, sin necesidad de recurrir a una fuente de energía de emergencia.</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Article 99.- </w:t>
            </w:r>
            <w:r w:rsidRPr="00467684">
              <w:rPr>
                <w:rFonts w:ascii="Verdana" w:hAnsi="Verdana"/>
                <w:sz w:val="16"/>
                <w:szCs w:val="16"/>
                <w:lang w:val="en-US"/>
              </w:rPr>
              <w:t xml:space="preserve">Every vessel </w:t>
            </w:r>
            <w:r>
              <w:rPr>
                <w:rFonts w:ascii="Verdana" w:hAnsi="Verdana"/>
                <w:sz w:val="16"/>
                <w:szCs w:val="16"/>
                <w:lang w:val="en-US"/>
              </w:rPr>
              <w:t>will</w:t>
            </w:r>
            <w:r w:rsidRPr="00467684">
              <w:rPr>
                <w:rFonts w:ascii="Verdana" w:hAnsi="Verdana"/>
                <w:sz w:val="16"/>
                <w:szCs w:val="16"/>
                <w:lang w:val="en-US"/>
              </w:rPr>
              <w:t xml:space="preserve"> be provided with a main source of electrical energy with sufficient capacity to guarantee normal operating and habitability conditions, without the need to resort to an emergency source of energy.</w:t>
            </w:r>
          </w:p>
        </w:tc>
      </w:tr>
      <w:tr w:rsidR="007D18F9" w:rsidRPr="007D18F9" w:rsidTr="00076D0D">
        <w:tc>
          <w:tcPr>
            <w:tcW w:w="4675" w:type="dxa"/>
          </w:tcPr>
          <w:p w:rsidR="007D18F9" w:rsidRPr="00A74131" w:rsidRDefault="007D18F9" w:rsidP="007D18F9">
            <w:pPr>
              <w:pStyle w:val="TextoCar"/>
              <w:spacing w:line="220" w:lineRule="exact"/>
              <w:ind w:firstLine="0"/>
              <w:rPr>
                <w:rFonts w:ascii="Verdana" w:hAnsi="Verdana"/>
                <w:sz w:val="16"/>
                <w:szCs w:val="16"/>
                <w:lang w:val="es-MX"/>
              </w:rPr>
            </w:pPr>
            <w:r w:rsidRPr="00A74131">
              <w:rPr>
                <w:rFonts w:ascii="Verdana" w:hAnsi="Verdana"/>
                <w:sz w:val="16"/>
                <w:szCs w:val="16"/>
                <w:lang w:val="es-MX"/>
              </w:rPr>
              <w:t>Son condiciones normales de funcionamiento y habitabilidad, cuando los medios de propulsión, los sistemas de gobierno, ayudas a la navegación, comunicación interna y externa, combate de incendios, evacuación y salvamento, se hallan en buen estado y funcionan normalmente, junto con las condiciones necesarias para hacer confortable la embarcación.</w:t>
            </w:r>
          </w:p>
        </w:tc>
        <w:tc>
          <w:tcPr>
            <w:tcW w:w="4675" w:type="dxa"/>
          </w:tcPr>
          <w:p w:rsidR="007D18F9" w:rsidRPr="00A74131" w:rsidRDefault="007D18F9" w:rsidP="007D18F9">
            <w:pPr>
              <w:spacing w:after="101" w:line="220" w:lineRule="atLeast"/>
              <w:jc w:val="both"/>
              <w:rPr>
                <w:lang w:val="en-US"/>
              </w:rPr>
            </w:pPr>
            <w:r w:rsidRPr="00A74131">
              <w:rPr>
                <w:rFonts w:ascii="Verdana" w:hAnsi="Verdana"/>
                <w:sz w:val="16"/>
                <w:szCs w:val="16"/>
                <w:lang w:val="en-US"/>
              </w:rPr>
              <w:t>They are normal conditions of operation and habitability, when the means of propulsion, the systems of government, aids to navigation, internal and external communication, fire fighting, evacuation and rescue, are in good condition and function normally, together with the conditions necessary to make the boat comfortable.</w:t>
            </w:r>
          </w:p>
        </w:tc>
      </w:tr>
      <w:tr w:rsidR="007D18F9" w:rsidRPr="007D18F9" w:rsidTr="00076D0D">
        <w:tc>
          <w:tcPr>
            <w:tcW w:w="4675" w:type="dxa"/>
          </w:tcPr>
          <w:p w:rsidR="007D18F9" w:rsidRPr="00A74131" w:rsidRDefault="007D18F9" w:rsidP="007D18F9">
            <w:pPr>
              <w:pStyle w:val="TextoCar"/>
              <w:spacing w:line="220" w:lineRule="exact"/>
              <w:ind w:firstLine="0"/>
              <w:rPr>
                <w:rFonts w:ascii="Verdana" w:hAnsi="Verdana"/>
                <w:sz w:val="16"/>
                <w:szCs w:val="16"/>
                <w:lang w:val="es-MX"/>
              </w:rPr>
            </w:pPr>
            <w:r w:rsidRPr="00A74131">
              <w:rPr>
                <w:rFonts w:ascii="Verdana" w:hAnsi="Verdana"/>
                <w:sz w:val="16"/>
                <w:szCs w:val="16"/>
                <w:lang w:val="es-MX"/>
              </w:rPr>
              <w:lastRenderedPageBreak/>
              <w:t>Adicionalmente deberá estar provista de una fuente de energía eléctrica de emergencia, que garantice el funcionamiento de los servicios esenciales para la seguridad, cuando falle la fuente de energía principal.</w:t>
            </w:r>
          </w:p>
        </w:tc>
        <w:tc>
          <w:tcPr>
            <w:tcW w:w="4675" w:type="dxa"/>
          </w:tcPr>
          <w:p w:rsidR="007D18F9" w:rsidRPr="00A74131" w:rsidRDefault="007D18F9" w:rsidP="007D18F9">
            <w:pPr>
              <w:spacing w:after="101" w:line="220" w:lineRule="atLeast"/>
              <w:jc w:val="both"/>
              <w:rPr>
                <w:lang w:val="en-US"/>
              </w:rPr>
            </w:pPr>
            <w:r w:rsidRPr="00A74131">
              <w:rPr>
                <w:rFonts w:ascii="Verdana" w:hAnsi="Verdana"/>
                <w:sz w:val="16"/>
                <w:szCs w:val="16"/>
                <w:lang w:val="en-US"/>
              </w:rPr>
              <w:t>Additionally, it must be provided with an emergency electric power source that guarantees the operation of essential services for safety, when the main power source fails.</w:t>
            </w:r>
          </w:p>
        </w:tc>
      </w:tr>
      <w:tr w:rsidR="007D18F9" w:rsidRPr="007D18F9" w:rsidTr="00076D0D">
        <w:tc>
          <w:tcPr>
            <w:tcW w:w="4675" w:type="dxa"/>
          </w:tcPr>
          <w:p w:rsidR="007D18F9" w:rsidRPr="00A74131" w:rsidRDefault="007D18F9" w:rsidP="007D18F9">
            <w:pPr>
              <w:pStyle w:val="TextoCar"/>
              <w:spacing w:line="220" w:lineRule="exact"/>
              <w:ind w:firstLine="0"/>
              <w:rPr>
                <w:rFonts w:ascii="Verdana" w:hAnsi="Verdana"/>
                <w:sz w:val="16"/>
                <w:szCs w:val="16"/>
                <w:lang w:val="es-MX"/>
              </w:rPr>
            </w:pPr>
            <w:r w:rsidRPr="00A74131">
              <w:rPr>
                <w:rFonts w:ascii="Verdana" w:hAnsi="Verdana"/>
                <w:b/>
                <w:sz w:val="16"/>
                <w:szCs w:val="16"/>
                <w:lang w:val="es-MX"/>
              </w:rPr>
              <w:t>Artículo 100.-</w:t>
            </w:r>
            <w:r w:rsidRPr="00A74131">
              <w:rPr>
                <w:rFonts w:ascii="Verdana" w:hAnsi="Verdana"/>
                <w:sz w:val="16"/>
                <w:szCs w:val="16"/>
                <w:lang w:val="es-MX"/>
              </w:rPr>
              <w:t xml:space="preserve"> La fuente de energía eléctrica principal, constará cuando menos de dos grupos electrógenos, uno de los cuales podrá ser accionado por el motor propulsor, con capacidad tal que por sí solos aseguren el funcionamiento de los servicios esenciales de propulsión y seguridad.</w:t>
            </w:r>
          </w:p>
        </w:tc>
        <w:tc>
          <w:tcPr>
            <w:tcW w:w="4675" w:type="dxa"/>
          </w:tcPr>
          <w:p w:rsidR="007D18F9" w:rsidRPr="00A74131" w:rsidRDefault="007D18F9" w:rsidP="007D18F9">
            <w:pPr>
              <w:spacing w:after="101" w:line="220" w:lineRule="atLeast"/>
              <w:jc w:val="both"/>
              <w:rPr>
                <w:lang w:val="en-US"/>
              </w:rPr>
            </w:pPr>
            <w:r w:rsidRPr="00A74131">
              <w:rPr>
                <w:rFonts w:ascii="Verdana" w:hAnsi="Verdana"/>
                <w:b/>
                <w:bCs/>
                <w:sz w:val="16"/>
                <w:szCs w:val="16"/>
                <w:lang w:val="en-US"/>
              </w:rPr>
              <w:t xml:space="preserve">Article 100.- </w:t>
            </w:r>
            <w:r w:rsidRPr="00A74131">
              <w:rPr>
                <w:rFonts w:ascii="Verdana" w:hAnsi="Verdana"/>
                <w:sz w:val="16"/>
                <w:szCs w:val="16"/>
                <w:lang w:val="en-US"/>
              </w:rPr>
              <w:t>The main source of electrical energy will consist of at least two generator sets, one of which may be powered by the propeller motor, with a capacity such that they alone ensure the operation of essential propulsion and safety services.</w:t>
            </w:r>
          </w:p>
        </w:tc>
      </w:tr>
      <w:tr w:rsidR="007D18F9" w:rsidRPr="007D18F9" w:rsidTr="00076D0D">
        <w:tc>
          <w:tcPr>
            <w:tcW w:w="4675" w:type="dxa"/>
          </w:tcPr>
          <w:p w:rsidR="007D18F9" w:rsidRPr="00A74131" w:rsidRDefault="007D18F9" w:rsidP="007D18F9">
            <w:pPr>
              <w:pStyle w:val="TextoCar"/>
              <w:spacing w:line="220" w:lineRule="exact"/>
              <w:ind w:firstLine="0"/>
              <w:rPr>
                <w:rFonts w:ascii="Verdana" w:hAnsi="Verdana"/>
                <w:sz w:val="16"/>
                <w:szCs w:val="16"/>
                <w:lang w:val="es-MX"/>
              </w:rPr>
            </w:pPr>
            <w:r w:rsidRPr="00A74131">
              <w:rPr>
                <w:rFonts w:ascii="Verdana" w:hAnsi="Verdana"/>
                <w:b/>
                <w:sz w:val="16"/>
                <w:szCs w:val="16"/>
                <w:lang w:val="es-MX"/>
              </w:rPr>
              <w:t>Artículo 101.-</w:t>
            </w:r>
            <w:r w:rsidRPr="00A74131">
              <w:rPr>
                <w:rFonts w:ascii="Verdana" w:hAnsi="Verdana"/>
                <w:sz w:val="16"/>
                <w:szCs w:val="16"/>
                <w:lang w:val="es-MX"/>
              </w:rPr>
              <w:t xml:space="preserve"> La fuente de energía eléctrica de emergencia estará localizada fuera del espacio de máquinas, pudiendo ser un grupo electrógeno o una batería de acumuladores, dispuesta de modo que tanto su cuadro de distribución como la red de alumbrado sean independientes del cuadro de distribución y la red de alumbrado principal.</w:t>
            </w:r>
          </w:p>
        </w:tc>
        <w:tc>
          <w:tcPr>
            <w:tcW w:w="4675" w:type="dxa"/>
          </w:tcPr>
          <w:p w:rsidR="007D18F9" w:rsidRPr="00A74131" w:rsidRDefault="007D18F9" w:rsidP="007D18F9">
            <w:pPr>
              <w:spacing w:after="101" w:line="220" w:lineRule="atLeast"/>
              <w:jc w:val="both"/>
              <w:rPr>
                <w:lang w:val="en-US"/>
              </w:rPr>
            </w:pPr>
            <w:r w:rsidRPr="00A74131">
              <w:rPr>
                <w:rFonts w:ascii="Verdana" w:hAnsi="Verdana"/>
                <w:b/>
                <w:bCs/>
                <w:sz w:val="16"/>
                <w:szCs w:val="16"/>
                <w:lang w:val="en-US"/>
              </w:rPr>
              <w:t xml:space="preserve">Article 101.- </w:t>
            </w:r>
            <w:r w:rsidRPr="00A74131">
              <w:rPr>
                <w:rFonts w:ascii="Verdana" w:hAnsi="Verdana"/>
                <w:sz w:val="16"/>
                <w:szCs w:val="16"/>
                <w:lang w:val="en-US"/>
              </w:rPr>
              <w:t>The emergency electrical energy source will be located outside the machinery space, and may be a generator or a battery of accumulators, arranged so that both its distribution panel and the lighting network are independent of the distribution panel. and the main lighting network.</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Artículo 102.-</w:t>
            </w:r>
            <w:r w:rsidRPr="00076D0D">
              <w:rPr>
                <w:rFonts w:ascii="Verdana" w:hAnsi="Verdana"/>
                <w:sz w:val="16"/>
                <w:szCs w:val="16"/>
                <w:lang w:val="es-MX"/>
              </w:rPr>
              <w:t xml:space="preserve"> La fuente de energía eléctrica de emergencia tendrá capacidad para alimentar simultáneamente, durante un mínimo de tres horas, a los siguientes sistemas: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Article 102.- </w:t>
            </w:r>
            <w:r w:rsidRPr="00467684">
              <w:rPr>
                <w:rFonts w:ascii="Verdana" w:hAnsi="Verdana"/>
                <w:sz w:val="16"/>
                <w:szCs w:val="16"/>
                <w:lang w:val="en-US"/>
              </w:rPr>
              <w:t xml:space="preserve">The emergency electrical energy source </w:t>
            </w:r>
            <w:r>
              <w:rPr>
                <w:rFonts w:ascii="Verdana" w:hAnsi="Verdana"/>
                <w:sz w:val="16"/>
                <w:szCs w:val="16"/>
                <w:lang w:val="en-US"/>
              </w:rPr>
              <w:t>will</w:t>
            </w:r>
            <w:r w:rsidRPr="00467684">
              <w:rPr>
                <w:rFonts w:ascii="Verdana" w:hAnsi="Verdana"/>
                <w:sz w:val="16"/>
                <w:szCs w:val="16"/>
                <w:lang w:val="en-US"/>
              </w:rPr>
              <w:t xml:space="preserve"> have the capacity to simultaneously supply, for a minimum of three hours, the following systems:</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b/>
                <w:sz w:val="16"/>
                <w:szCs w:val="16"/>
                <w:lang w:val="es-MX"/>
              </w:rPr>
              <w:tab/>
            </w:r>
            <w:r w:rsidRPr="00076D0D">
              <w:rPr>
                <w:rFonts w:ascii="Verdana" w:hAnsi="Verdana"/>
                <w:sz w:val="16"/>
                <w:szCs w:val="16"/>
                <w:lang w:val="es-MX"/>
              </w:rPr>
              <w:t>Instalación radioeléctrica, equipo de comunicación interna y detección de incendios;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 </w:t>
            </w:r>
            <w:r w:rsidRPr="00467684">
              <w:rPr>
                <w:rFonts w:ascii="Verdana" w:hAnsi="Verdana"/>
                <w:sz w:val="16"/>
                <w:szCs w:val="16"/>
                <w:lang w:val="en-US"/>
              </w:rPr>
              <w:t>Radio installation, internal communication equipment and fire detection;</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b/>
                <w:sz w:val="16"/>
                <w:szCs w:val="16"/>
                <w:lang w:val="es-MX"/>
              </w:rPr>
              <w:tab/>
            </w:r>
            <w:r w:rsidRPr="00076D0D">
              <w:rPr>
                <w:rFonts w:ascii="Verdana" w:hAnsi="Verdana"/>
                <w:sz w:val="16"/>
                <w:szCs w:val="16"/>
                <w:lang w:val="es-MX"/>
              </w:rPr>
              <w:t>Luces de navegación y de señales de emergencia, así como el alumbrado de emergencia de pasillos, escaleras y salidas, y</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b) </w:t>
            </w:r>
            <w:r w:rsidRPr="00467684">
              <w:rPr>
                <w:rFonts w:ascii="Verdana" w:hAnsi="Verdana"/>
                <w:sz w:val="16"/>
                <w:szCs w:val="16"/>
                <w:lang w:val="en-US"/>
              </w:rPr>
              <w:t>Navigation lights and emergency signals, as well as emergency lighting for corridors, stairs and exits,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c)</w:t>
            </w:r>
            <w:r w:rsidRPr="00076D0D">
              <w:rPr>
                <w:rFonts w:ascii="Verdana" w:hAnsi="Verdana"/>
                <w:b/>
                <w:sz w:val="16"/>
                <w:szCs w:val="16"/>
                <w:lang w:val="es-MX"/>
              </w:rPr>
              <w:tab/>
            </w:r>
            <w:r w:rsidRPr="00076D0D">
              <w:rPr>
                <w:rFonts w:ascii="Verdana" w:hAnsi="Verdana"/>
                <w:sz w:val="16"/>
                <w:szCs w:val="16"/>
                <w:lang w:val="es-MX"/>
              </w:rPr>
              <w:t>Los espacios de máquinas y el espacio donde se halle la fuente de energía de emergencia.</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c) </w:t>
            </w:r>
            <w:r w:rsidRPr="00467684">
              <w:rPr>
                <w:rFonts w:ascii="Verdana" w:hAnsi="Verdana"/>
                <w:sz w:val="16"/>
                <w:szCs w:val="16"/>
                <w:lang w:val="en-US"/>
              </w:rPr>
              <w:t>The machinery spaces and the space where the emergency energy source is located.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Artículo 103.-</w:t>
            </w:r>
            <w:r w:rsidRPr="00076D0D">
              <w:rPr>
                <w:rFonts w:ascii="Verdana" w:hAnsi="Verdana"/>
                <w:sz w:val="16"/>
                <w:szCs w:val="16"/>
                <w:lang w:val="es-MX"/>
              </w:rPr>
              <w:t xml:space="preserve"> El cuadro de distribución principal contará como mínimo, con los siguientes indicadores: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Article 103.- </w:t>
            </w:r>
            <w:r w:rsidRPr="00467684">
              <w:rPr>
                <w:rFonts w:ascii="Verdana" w:hAnsi="Verdana"/>
                <w:sz w:val="16"/>
                <w:szCs w:val="16"/>
                <w:lang w:val="en-US"/>
              </w:rPr>
              <w:t>The main distribution board will have at least the following indicators:</w:t>
            </w:r>
          </w:p>
        </w:tc>
      </w:tr>
      <w:tr w:rsidR="007D18F9" w:rsidRPr="00331A72"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b/>
                <w:sz w:val="16"/>
                <w:szCs w:val="16"/>
                <w:lang w:val="es-MX"/>
              </w:rPr>
              <w:tab/>
            </w:r>
            <w:r w:rsidRPr="00076D0D">
              <w:rPr>
                <w:rFonts w:ascii="Verdana" w:hAnsi="Verdana"/>
                <w:sz w:val="16"/>
                <w:szCs w:val="16"/>
                <w:lang w:val="es-MX"/>
              </w:rPr>
              <w:t>Amperímetro;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 </w:t>
            </w:r>
            <w:r w:rsidRPr="00467684">
              <w:rPr>
                <w:rFonts w:ascii="Verdana" w:hAnsi="Verdana"/>
                <w:sz w:val="16"/>
                <w:szCs w:val="16"/>
                <w:lang w:val="en-US"/>
              </w:rPr>
              <w:t>Ammeter;</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b/>
                <w:sz w:val="16"/>
                <w:szCs w:val="16"/>
                <w:lang w:val="es-MX"/>
              </w:rPr>
              <w:tab/>
            </w:r>
            <w:r w:rsidRPr="00076D0D">
              <w:rPr>
                <w:rFonts w:ascii="Verdana" w:hAnsi="Verdana"/>
                <w:sz w:val="16"/>
                <w:szCs w:val="16"/>
                <w:lang w:val="es-MX"/>
              </w:rPr>
              <w:t>Voltímetro;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b) </w:t>
            </w:r>
            <w:r w:rsidRPr="00467684">
              <w:rPr>
                <w:rFonts w:ascii="Verdana" w:hAnsi="Verdana"/>
                <w:sz w:val="16"/>
                <w:szCs w:val="16"/>
                <w:lang w:val="en-US"/>
              </w:rPr>
              <w:t>Voltmeter;</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c)</w:t>
            </w:r>
            <w:r w:rsidRPr="00076D0D">
              <w:rPr>
                <w:rFonts w:ascii="Verdana" w:hAnsi="Verdana"/>
                <w:b/>
                <w:sz w:val="16"/>
                <w:szCs w:val="16"/>
                <w:lang w:val="es-MX"/>
              </w:rPr>
              <w:tab/>
            </w:r>
            <w:r w:rsidRPr="00076D0D">
              <w:rPr>
                <w:rFonts w:ascii="Verdana" w:hAnsi="Verdana"/>
                <w:sz w:val="16"/>
                <w:szCs w:val="16"/>
                <w:lang w:val="es-MX"/>
              </w:rPr>
              <w:t>Lámpara de señalización de generador operando, y</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c) </w:t>
            </w:r>
            <w:r w:rsidRPr="00467684">
              <w:rPr>
                <w:rFonts w:ascii="Verdana" w:hAnsi="Verdana"/>
                <w:sz w:val="16"/>
                <w:szCs w:val="16"/>
                <w:lang w:val="en-US"/>
              </w:rPr>
              <w:t>Generator operating signaling lamp,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d)</w:t>
            </w:r>
            <w:r w:rsidRPr="00076D0D">
              <w:rPr>
                <w:rFonts w:ascii="Verdana" w:hAnsi="Verdana"/>
                <w:b/>
                <w:sz w:val="16"/>
                <w:szCs w:val="16"/>
                <w:lang w:val="es-MX"/>
              </w:rPr>
              <w:tab/>
            </w:r>
            <w:r w:rsidRPr="00076D0D">
              <w:rPr>
                <w:rFonts w:ascii="Verdana" w:hAnsi="Verdana"/>
                <w:sz w:val="16"/>
                <w:szCs w:val="16"/>
                <w:lang w:val="es-MX"/>
              </w:rPr>
              <w:t>Lámpara de control de recarga de baterías.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d) </w:t>
            </w:r>
            <w:r w:rsidRPr="00467684">
              <w:rPr>
                <w:rFonts w:ascii="Verdana" w:hAnsi="Verdana"/>
                <w:sz w:val="16"/>
                <w:szCs w:val="16"/>
                <w:lang w:val="en-US"/>
              </w:rPr>
              <w:t>Battery recharge control lamp.</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sz w:val="16"/>
                <w:szCs w:val="16"/>
                <w:lang w:val="es-MX"/>
              </w:rPr>
              <w:t>Si la instalación es trifásica:</w:t>
            </w:r>
          </w:p>
        </w:tc>
        <w:tc>
          <w:tcPr>
            <w:tcW w:w="4675" w:type="dxa"/>
          </w:tcPr>
          <w:p w:rsidR="007D18F9" w:rsidRPr="00467684" w:rsidRDefault="007D18F9" w:rsidP="007D18F9">
            <w:pPr>
              <w:spacing w:after="101" w:line="224" w:lineRule="atLeast"/>
              <w:jc w:val="both"/>
              <w:rPr>
                <w:lang w:val="en-US"/>
              </w:rPr>
            </w:pPr>
            <w:r w:rsidRPr="00467684">
              <w:rPr>
                <w:rFonts w:ascii="Verdana" w:hAnsi="Verdana"/>
                <w:sz w:val="16"/>
                <w:szCs w:val="16"/>
                <w:lang w:val="en-US"/>
              </w:rPr>
              <w:t>If the installation is three-phase:</w:t>
            </w:r>
          </w:p>
        </w:tc>
      </w:tr>
      <w:tr w:rsidR="007D18F9" w:rsidRPr="00331A72"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b/>
                <w:sz w:val="16"/>
                <w:szCs w:val="16"/>
                <w:lang w:val="es-MX"/>
              </w:rPr>
              <w:tab/>
            </w:r>
            <w:r w:rsidRPr="00076D0D">
              <w:rPr>
                <w:rFonts w:ascii="Verdana" w:hAnsi="Verdana"/>
                <w:sz w:val="16"/>
                <w:szCs w:val="16"/>
                <w:lang w:val="es-MX"/>
              </w:rPr>
              <w:t>Un frecuencímetro;</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 </w:t>
            </w:r>
            <w:r w:rsidRPr="00467684">
              <w:rPr>
                <w:rFonts w:ascii="Verdana" w:hAnsi="Verdana"/>
                <w:sz w:val="16"/>
                <w:szCs w:val="16"/>
                <w:lang w:val="en-US"/>
              </w:rPr>
              <w:t>A frequency meter;</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b/>
                <w:sz w:val="16"/>
                <w:szCs w:val="16"/>
                <w:lang w:val="es-MX"/>
              </w:rPr>
              <w:tab/>
            </w:r>
            <w:r w:rsidRPr="00076D0D">
              <w:rPr>
                <w:rFonts w:ascii="Verdana" w:hAnsi="Verdana"/>
                <w:sz w:val="16"/>
                <w:szCs w:val="16"/>
                <w:lang w:val="es-MX"/>
              </w:rPr>
              <w:t>Un juego de lámparas de secuencia de fases, y</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b) </w:t>
            </w:r>
            <w:r w:rsidRPr="00467684">
              <w:rPr>
                <w:rFonts w:ascii="Verdana" w:hAnsi="Verdana"/>
                <w:sz w:val="16"/>
                <w:szCs w:val="16"/>
                <w:lang w:val="en-US"/>
              </w:rPr>
              <w:t>A set of phase sequence lamps, and</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c)</w:t>
            </w:r>
            <w:r w:rsidRPr="00076D0D">
              <w:rPr>
                <w:rFonts w:ascii="Verdana" w:hAnsi="Verdana"/>
                <w:b/>
                <w:sz w:val="16"/>
                <w:szCs w:val="16"/>
                <w:lang w:val="es-MX"/>
              </w:rPr>
              <w:tab/>
            </w:r>
            <w:r w:rsidRPr="00076D0D">
              <w:rPr>
                <w:rFonts w:ascii="Verdana" w:hAnsi="Verdana"/>
                <w:sz w:val="16"/>
                <w:szCs w:val="16"/>
                <w:lang w:val="es-MX"/>
              </w:rPr>
              <w:t>Un wattímetro.</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c) </w:t>
            </w:r>
            <w:r w:rsidRPr="00467684">
              <w:rPr>
                <w:rFonts w:ascii="Verdana" w:hAnsi="Verdana"/>
                <w:sz w:val="16"/>
                <w:szCs w:val="16"/>
                <w:lang w:val="en-US"/>
              </w:rPr>
              <w:t>A wattmeter.</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104.-</w:t>
            </w:r>
            <w:r w:rsidRPr="00076D0D">
              <w:rPr>
                <w:rFonts w:ascii="Verdana" w:hAnsi="Verdana"/>
                <w:sz w:val="16"/>
                <w:szCs w:val="16"/>
                <w:lang w:val="es-MX"/>
              </w:rPr>
              <w:t xml:space="preserve"> Todo el equipo eléctrico se instalará con los dispositivos que reduzcan la interferencia con la recepción radioeléctrica, debiendo cumplir con la norma oficial mexicana respectiva.</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104.- </w:t>
            </w:r>
            <w:r w:rsidRPr="00467684">
              <w:rPr>
                <w:rFonts w:ascii="Verdana" w:hAnsi="Verdana"/>
                <w:sz w:val="16"/>
                <w:szCs w:val="16"/>
                <w:lang w:val="en-US"/>
              </w:rPr>
              <w:t xml:space="preserve">All electrical equipment will be installed with devices that reduce interference with radio reception, and must comply with the respective </w:t>
            </w:r>
            <w:r>
              <w:rPr>
                <w:rFonts w:ascii="Verdana" w:hAnsi="Verdana"/>
                <w:sz w:val="16"/>
                <w:szCs w:val="16"/>
                <w:lang w:val="en-US"/>
              </w:rPr>
              <w:t xml:space="preserve">Official Mexican Standard. </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 xml:space="preserve">Artículo 105.- </w:t>
            </w:r>
            <w:r w:rsidRPr="00076D0D">
              <w:rPr>
                <w:rFonts w:ascii="Verdana" w:hAnsi="Verdana"/>
                <w:sz w:val="16"/>
                <w:szCs w:val="16"/>
                <w:lang w:val="es-MX"/>
              </w:rPr>
              <w:t>Todo el cableado estará instalado y protegido, conforme a la norma oficial mexicana vigente.</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105.- </w:t>
            </w:r>
            <w:r w:rsidRPr="00467684">
              <w:rPr>
                <w:rFonts w:ascii="Verdana" w:hAnsi="Verdana"/>
                <w:sz w:val="16"/>
                <w:szCs w:val="16"/>
                <w:lang w:val="en-US"/>
              </w:rPr>
              <w:t xml:space="preserve">All the wiring will be installed and protected, in accordance with the current </w:t>
            </w:r>
            <w:r>
              <w:rPr>
                <w:rFonts w:ascii="Verdana" w:hAnsi="Verdana"/>
                <w:sz w:val="16"/>
                <w:szCs w:val="16"/>
                <w:lang w:val="en-US"/>
              </w:rPr>
              <w:t>Official Mexican Standard</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106.-</w:t>
            </w:r>
            <w:r w:rsidRPr="00076D0D">
              <w:rPr>
                <w:rFonts w:ascii="Verdana" w:hAnsi="Verdana"/>
                <w:sz w:val="16"/>
                <w:szCs w:val="16"/>
                <w:lang w:val="es-MX"/>
              </w:rPr>
              <w:t xml:space="preserve"> La localización de cualquier batería de acumuladores estará dispuesta con la ventilación y </w:t>
            </w:r>
            <w:r w:rsidRPr="00076D0D">
              <w:rPr>
                <w:rFonts w:ascii="Verdana" w:hAnsi="Verdana"/>
                <w:sz w:val="16"/>
                <w:szCs w:val="16"/>
                <w:lang w:val="es-MX"/>
              </w:rPr>
              <w:lastRenderedPageBreak/>
              <w:t>protección señalada en el plano de</w:t>
            </w:r>
            <w:r w:rsidRPr="00076D0D">
              <w:rPr>
                <w:rFonts w:ascii="Verdana" w:hAnsi="Verdana"/>
                <w:b/>
                <w:sz w:val="16"/>
                <w:szCs w:val="16"/>
                <w:lang w:val="es-MX"/>
              </w:rPr>
              <w:t xml:space="preserve"> </w:t>
            </w:r>
            <w:r w:rsidRPr="00076D0D">
              <w:rPr>
                <w:rFonts w:ascii="Verdana" w:hAnsi="Verdana"/>
                <w:sz w:val="16"/>
                <w:szCs w:val="16"/>
                <w:lang w:val="es-MX"/>
              </w:rPr>
              <w:t>construcción aprobado por la Secretaría.</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lastRenderedPageBreak/>
              <w:t xml:space="preserve">Article 106.- </w:t>
            </w:r>
            <w:r w:rsidRPr="00467684">
              <w:rPr>
                <w:rFonts w:ascii="Verdana" w:hAnsi="Verdana"/>
                <w:sz w:val="16"/>
                <w:szCs w:val="16"/>
                <w:lang w:val="en-US"/>
              </w:rPr>
              <w:t xml:space="preserve">The location of any battery of accumulators will be arranged with the ventilation and </w:t>
            </w:r>
            <w:r w:rsidRPr="00467684">
              <w:rPr>
                <w:rFonts w:ascii="Verdana" w:hAnsi="Verdana"/>
                <w:sz w:val="16"/>
                <w:szCs w:val="16"/>
                <w:lang w:val="en-US"/>
              </w:rPr>
              <w:lastRenderedPageBreak/>
              <w:t xml:space="preserve">protection indicated in the construction plan approved by the </w:t>
            </w:r>
            <w:r>
              <w:rPr>
                <w:rFonts w:ascii="Verdana" w:hAnsi="Verdana"/>
                <w:sz w:val="16"/>
                <w:szCs w:val="16"/>
                <w:lang w:val="en-US"/>
              </w:rPr>
              <w:t>Secretary</w:t>
            </w:r>
            <w:r w:rsidRPr="00467684">
              <w:rPr>
                <w:rFonts w:ascii="Verdana" w:hAnsi="Verdana"/>
                <w:sz w:val="16"/>
                <w:szCs w:val="16"/>
                <w:lang w:val="en-US"/>
              </w:rPr>
              <w: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lastRenderedPageBreak/>
              <w:t>Artículo 107.-</w:t>
            </w:r>
            <w:r w:rsidRPr="00076D0D">
              <w:rPr>
                <w:rFonts w:ascii="Verdana" w:hAnsi="Verdana"/>
                <w:sz w:val="16"/>
                <w:szCs w:val="16"/>
                <w:lang w:val="es-MX"/>
              </w:rPr>
              <w:t xml:space="preserve"> Se instalarán pararrayos en cada palo de la embarcación y en las construidas con materiales no conductores, éstos se conectarán de un modo aprobado por la Secretaría a una chapa de cobre localizada en el casco lo más debajo posible de la línea de flotación.</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107.- </w:t>
            </w:r>
            <w:r w:rsidRPr="00A74131">
              <w:rPr>
                <w:rFonts w:ascii="Verdana" w:hAnsi="Verdana"/>
                <w:sz w:val="16"/>
                <w:szCs w:val="16"/>
                <w:lang w:val="en-US"/>
              </w:rPr>
              <w:t xml:space="preserve">Lightning </w:t>
            </w:r>
            <w:r w:rsidRPr="00467684">
              <w:rPr>
                <w:rFonts w:ascii="Verdana" w:hAnsi="Verdana"/>
                <w:sz w:val="16"/>
                <w:szCs w:val="16"/>
                <w:lang w:val="en-US"/>
              </w:rPr>
              <w:t xml:space="preserve">rods will be installed in each mast of the boat and in those built with non-conductive materials, these will be connected in a manner approved by the </w:t>
            </w:r>
            <w:r>
              <w:rPr>
                <w:rFonts w:ascii="Verdana" w:hAnsi="Verdana"/>
                <w:sz w:val="16"/>
                <w:szCs w:val="16"/>
                <w:lang w:val="en-US"/>
              </w:rPr>
              <w:t>Secretary</w:t>
            </w:r>
            <w:r w:rsidRPr="00467684">
              <w:rPr>
                <w:rFonts w:ascii="Verdana" w:hAnsi="Verdana"/>
                <w:sz w:val="16"/>
                <w:szCs w:val="16"/>
                <w:lang w:val="en-US"/>
              </w:rPr>
              <w:t xml:space="preserve"> to a copper plate located in the hull as far below the waterline as possible. .</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108.-</w:t>
            </w:r>
            <w:r w:rsidRPr="00076D0D">
              <w:rPr>
                <w:rFonts w:ascii="Verdana" w:hAnsi="Verdana"/>
                <w:sz w:val="16"/>
                <w:szCs w:val="16"/>
                <w:lang w:val="es-MX"/>
              </w:rPr>
              <w:t xml:space="preserve"> Las embarcaciones menores de 18 metros de eslora que cuenten con cubierta principal, pero no tengan instalada planta generadora de corriente eléctrica, deberán contar con una fuente de energía eléctrica con capacidad suficiente para cubrir las necesidades de radiocomunicación, gobierno y luces de navegación.</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108.- </w:t>
            </w:r>
            <w:r w:rsidRPr="00467684">
              <w:rPr>
                <w:rFonts w:ascii="Verdana" w:hAnsi="Verdana"/>
                <w:sz w:val="16"/>
                <w:szCs w:val="16"/>
                <w:lang w:val="en-US"/>
              </w:rPr>
              <w:t>Vessels under 18 meters in length that have a main deck, but do not have an electric power generating plant installed, must have a source of electric power with sufficient capacity to cover the needs of radio communication, government and lights. navigation.</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109.-</w:t>
            </w:r>
            <w:r w:rsidRPr="00076D0D">
              <w:rPr>
                <w:rFonts w:ascii="Verdana" w:hAnsi="Verdana"/>
                <w:sz w:val="16"/>
                <w:szCs w:val="16"/>
                <w:lang w:val="es-MX"/>
              </w:rPr>
              <w:t xml:space="preserve"> Las embarcaciones sin cubierta principal, quedan exentas de todas las disposiciones del presente capítulo, pero cumplirán con los requerimientos de radiocomunicación y luces de navegación que establezca la norma oficial mexicana aplicable.</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109.- </w:t>
            </w:r>
            <w:r w:rsidRPr="00467684">
              <w:rPr>
                <w:rFonts w:ascii="Verdana" w:hAnsi="Verdana"/>
                <w:sz w:val="16"/>
                <w:szCs w:val="16"/>
                <w:lang w:val="en-US"/>
              </w:rPr>
              <w:t xml:space="preserve">Boats without a main deck are exempt from all the provisions of this chapter, but will comply with the radio communication and navigation lights requirements established by the applicable </w:t>
            </w:r>
            <w:r>
              <w:rPr>
                <w:rFonts w:ascii="Verdana" w:hAnsi="Verdana"/>
                <w:sz w:val="16"/>
                <w:szCs w:val="16"/>
                <w:lang w:val="en-US"/>
              </w:rPr>
              <w:t>Official Mexican Standard</w:t>
            </w:r>
            <w:r w:rsidRPr="00467684">
              <w:rPr>
                <w:rFonts w:ascii="Verdana" w:hAnsi="Verdana"/>
                <w:sz w:val="16"/>
                <w:szCs w:val="16"/>
                <w:lang w:val="en-US"/>
              </w:rPr>
              <w:t>.</w:t>
            </w:r>
          </w:p>
        </w:tc>
      </w:tr>
      <w:tr w:rsidR="007D18F9" w:rsidRPr="007D18F9" w:rsidTr="00076D0D">
        <w:tc>
          <w:tcPr>
            <w:tcW w:w="4675" w:type="dxa"/>
          </w:tcPr>
          <w:p w:rsidR="007D18F9" w:rsidRDefault="007D18F9" w:rsidP="007D18F9">
            <w:pPr>
              <w:pStyle w:val="TextoCar"/>
              <w:spacing w:line="224" w:lineRule="exact"/>
              <w:ind w:firstLine="0"/>
              <w:jc w:val="center"/>
              <w:rPr>
                <w:rFonts w:ascii="Verdana" w:hAnsi="Verdana"/>
                <w:b/>
                <w:sz w:val="16"/>
                <w:szCs w:val="16"/>
                <w:lang w:val="es-MX"/>
              </w:rPr>
            </w:pPr>
            <w:r w:rsidRPr="00076D0D">
              <w:rPr>
                <w:rFonts w:ascii="Verdana" w:hAnsi="Verdana"/>
                <w:b/>
                <w:sz w:val="16"/>
                <w:szCs w:val="16"/>
                <w:lang w:val="es-MX"/>
              </w:rPr>
              <w:t xml:space="preserve">TÍTULO SEXTO </w:t>
            </w:r>
          </w:p>
          <w:p w:rsidR="007D18F9" w:rsidRPr="00076D0D" w:rsidRDefault="007D18F9" w:rsidP="007D18F9">
            <w:pPr>
              <w:pStyle w:val="TextoCar"/>
              <w:spacing w:line="224" w:lineRule="exact"/>
              <w:ind w:firstLine="0"/>
              <w:jc w:val="center"/>
              <w:rPr>
                <w:rFonts w:ascii="Verdana" w:hAnsi="Verdana"/>
                <w:b/>
                <w:sz w:val="16"/>
                <w:szCs w:val="16"/>
                <w:lang w:val="es-MX"/>
              </w:rPr>
            </w:pPr>
            <w:r w:rsidRPr="00076D0D">
              <w:rPr>
                <w:rFonts w:ascii="Verdana" w:hAnsi="Verdana"/>
                <w:b/>
                <w:sz w:val="16"/>
                <w:szCs w:val="16"/>
                <w:lang w:val="es-MX"/>
              </w:rPr>
              <w:t>DE LA SEGURIDAD CONTRA INCENDIO Y EL SALVAMENTO</w:t>
            </w:r>
          </w:p>
        </w:tc>
        <w:tc>
          <w:tcPr>
            <w:tcW w:w="4675" w:type="dxa"/>
          </w:tcPr>
          <w:p w:rsidR="007D18F9" w:rsidRDefault="007D18F9" w:rsidP="007D18F9">
            <w:pPr>
              <w:spacing w:after="101" w:line="224" w:lineRule="atLeast"/>
              <w:jc w:val="center"/>
              <w:rPr>
                <w:rFonts w:ascii="Verdana" w:hAnsi="Verdana"/>
                <w:b/>
                <w:bCs/>
                <w:sz w:val="16"/>
                <w:szCs w:val="16"/>
                <w:lang w:val="en-US"/>
              </w:rPr>
            </w:pPr>
            <w:r w:rsidRPr="00467684">
              <w:rPr>
                <w:rFonts w:ascii="Verdana" w:hAnsi="Verdana"/>
                <w:b/>
                <w:bCs/>
                <w:sz w:val="16"/>
                <w:szCs w:val="16"/>
                <w:lang w:val="en-US"/>
              </w:rPr>
              <w:t xml:space="preserve">SIXTH TITLE </w:t>
            </w:r>
          </w:p>
          <w:p w:rsidR="007D18F9" w:rsidRPr="00467684" w:rsidRDefault="007D18F9" w:rsidP="007D18F9">
            <w:pPr>
              <w:spacing w:after="101" w:line="224" w:lineRule="atLeast"/>
              <w:jc w:val="center"/>
              <w:rPr>
                <w:lang w:val="en-US"/>
              </w:rPr>
            </w:pPr>
            <w:r w:rsidRPr="00467684">
              <w:rPr>
                <w:rFonts w:ascii="Verdana" w:hAnsi="Verdana"/>
                <w:b/>
                <w:bCs/>
                <w:sz w:val="16"/>
                <w:szCs w:val="16"/>
                <w:lang w:val="en-US"/>
              </w:rPr>
              <w:t>FIRE AND RESCUE SAFETY</w:t>
            </w:r>
          </w:p>
        </w:tc>
      </w:tr>
      <w:tr w:rsidR="007D18F9" w:rsidRPr="00331A72" w:rsidTr="00076D0D">
        <w:tc>
          <w:tcPr>
            <w:tcW w:w="4675" w:type="dxa"/>
          </w:tcPr>
          <w:p w:rsidR="007D18F9" w:rsidRDefault="007D18F9" w:rsidP="007D18F9">
            <w:pPr>
              <w:pStyle w:val="TextoCar"/>
              <w:spacing w:line="224" w:lineRule="exact"/>
              <w:ind w:firstLine="0"/>
              <w:jc w:val="center"/>
              <w:rPr>
                <w:rFonts w:ascii="Verdana" w:hAnsi="Verdana"/>
                <w:b/>
                <w:sz w:val="16"/>
                <w:szCs w:val="16"/>
                <w:lang w:val="es-MX"/>
              </w:rPr>
            </w:pPr>
            <w:r w:rsidRPr="00076D0D">
              <w:rPr>
                <w:rFonts w:ascii="Verdana" w:hAnsi="Verdana"/>
                <w:b/>
                <w:sz w:val="16"/>
                <w:szCs w:val="16"/>
                <w:lang w:val="es-MX"/>
              </w:rPr>
              <w:t xml:space="preserve">CAPÍTULO I </w:t>
            </w:r>
          </w:p>
          <w:p w:rsidR="007D18F9" w:rsidRPr="00076D0D" w:rsidRDefault="007D18F9" w:rsidP="007D18F9">
            <w:pPr>
              <w:pStyle w:val="TextoCar"/>
              <w:spacing w:line="224" w:lineRule="exact"/>
              <w:ind w:firstLine="0"/>
              <w:jc w:val="center"/>
              <w:rPr>
                <w:rFonts w:ascii="Verdana" w:hAnsi="Verdana"/>
                <w:b/>
                <w:sz w:val="16"/>
                <w:szCs w:val="16"/>
                <w:lang w:val="es-MX"/>
              </w:rPr>
            </w:pPr>
            <w:r w:rsidRPr="00076D0D">
              <w:rPr>
                <w:rFonts w:ascii="Verdana" w:hAnsi="Verdana"/>
                <w:b/>
                <w:sz w:val="16"/>
                <w:szCs w:val="16"/>
                <w:lang w:val="es-MX"/>
              </w:rPr>
              <w:t>GENERALIDADES</w:t>
            </w:r>
          </w:p>
        </w:tc>
        <w:tc>
          <w:tcPr>
            <w:tcW w:w="4675" w:type="dxa"/>
          </w:tcPr>
          <w:p w:rsidR="007D18F9" w:rsidRDefault="007D18F9" w:rsidP="007D18F9">
            <w:pPr>
              <w:spacing w:after="101" w:line="224" w:lineRule="atLeast"/>
              <w:jc w:val="center"/>
              <w:rPr>
                <w:rFonts w:ascii="Verdana" w:hAnsi="Verdana"/>
                <w:b/>
                <w:bCs/>
                <w:sz w:val="16"/>
                <w:szCs w:val="16"/>
                <w:lang w:val="en-US"/>
              </w:rPr>
            </w:pPr>
            <w:r w:rsidRPr="00467684">
              <w:rPr>
                <w:rFonts w:ascii="Verdana" w:hAnsi="Verdana"/>
                <w:b/>
                <w:bCs/>
                <w:sz w:val="16"/>
                <w:szCs w:val="16"/>
                <w:lang w:val="en-US"/>
              </w:rPr>
              <w:t xml:space="preserve">CHAPTER I </w:t>
            </w:r>
          </w:p>
          <w:p w:rsidR="007D18F9" w:rsidRPr="00467684" w:rsidRDefault="007D18F9" w:rsidP="007D18F9">
            <w:pPr>
              <w:spacing w:after="101" w:line="224" w:lineRule="atLeast"/>
              <w:jc w:val="center"/>
              <w:rPr>
                <w:lang w:val="en-US"/>
              </w:rPr>
            </w:pPr>
            <w:r w:rsidRPr="00467684">
              <w:rPr>
                <w:rFonts w:ascii="Verdana" w:hAnsi="Verdana"/>
                <w:b/>
                <w:bCs/>
                <w:sz w:val="16"/>
                <w:szCs w:val="16"/>
                <w:lang w:val="en-US"/>
              </w:rPr>
              <w:t>GENERAL</w:t>
            </w:r>
            <w:r>
              <w:rPr>
                <w:rFonts w:ascii="Verdana" w:hAnsi="Verdana"/>
                <w:b/>
                <w:bCs/>
                <w:sz w:val="16"/>
                <w:szCs w:val="16"/>
                <w:lang w:val="en-US"/>
              </w:rPr>
              <w:t xml:space="preserve"> PROVISIONS</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110.-</w:t>
            </w:r>
            <w:r w:rsidRPr="00076D0D">
              <w:rPr>
                <w:rFonts w:ascii="Verdana" w:hAnsi="Verdana"/>
                <w:sz w:val="16"/>
                <w:szCs w:val="16"/>
                <w:lang w:val="es-MX"/>
              </w:rPr>
              <w:t xml:space="preserve"> Las embarcaciones de 500 o más unidades de arqueo bruto cumplirán con las disposiciones de los capítulos II-2 y III del Convenio Internacional para la Seguridad de la Vida Humana en el Mar, con las exenciones que la Secretaría considere pertinentes, de acuerdo con el servicio a que se destine cada embarcación.</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110.- </w:t>
            </w:r>
            <w:r w:rsidRPr="00467684">
              <w:rPr>
                <w:rFonts w:ascii="Verdana" w:hAnsi="Verdana"/>
                <w:sz w:val="16"/>
                <w:szCs w:val="16"/>
                <w:lang w:val="en-US"/>
              </w:rPr>
              <w:t xml:space="preserve">Vessels of 500 or more units of gross tonnage will comply with the provisions of chapters II-2 and III of the International Convention for the Safety of Human Life at Sea, with the exemptions that the </w:t>
            </w:r>
            <w:r>
              <w:rPr>
                <w:rFonts w:ascii="Verdana" w:hAnsi="Verdana"/>
                <w:sz w:val="16"/>
                <w:szCs w:val="16"/>
                <w:lang w:val="en-US"/>
              </w:rPr>
              <w:t>Secretary</w:t>
            </w:r>
            <w:r w:rsidRPr="00467684">
              <w:rPr>
                <w:rFonts w:ascii="Verdana" w:hAnsi="Verdana"/>
                <w:sz w:val="16"/>
                <w:szCs w:val="16"/>
                <w:lang w:val="en-US"/>
              </w:rPr>
              <w:t xml:space="preserve"> considers pertinent, according to the service to which each boat is assigned.</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111.-</w:t>
            </w:r>
            <w:r w:rsidRPr="00076D0D">
              <w:rPr>
                <w:rFonts w:ascii="Verdana" w:hAnsi="Verdana"/>
                <w:sz w:val="16"/>
                <w:szCs w:val="16"/>
                <w:lang w:val="es-MX"/>
              </w:rPr>
              <w:t xml:space="preserve"> Las embarcaciones de menos de 500 unidades de arqueo bruto, pero de eslora igual o superior a 24 metros, cumplirán con lo dispuesto en el presente título.</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111.- </w:t>
            </w:r>
            <w:r w:rsidRPr="00467684">
              <w:rPr>
                <w:rFonts w:ascii="Verdana" w:hAnsi="Verdana"/>
                <w:sz w:val="16"/>
                <w:szCs w:val="16"/>
                <w:lang w:val="en-US"/>
              </w:rPr>
              <w:t>Vessels with less than 500 gross tonnage units, but with a length equal to or greater than 24 meters, will comply with the provisions of this title.</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112.-</w:t>
            </w:r>
            <w:r w:rsidRPr="00076D0D">
              <w:rPr>
                <w:rFonts w:ascii="Verdana" w:hAnsi="Verdana"/>
                <w:sz w:val="16"/>
                <w:szCs w:val="16"/>
                <w:lang w:val="es-MX"/>
              </w:rPr>
              <w:t xml:space="preserve"> Las embarcaciones de menos de 24 metros de eslora, que cuenten con cubierta principal, cumplirán con lo dispuesto en este Título, con las exenciones que la Secretaría autorice en cada caso.</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112.- </w:t>
            </w:r>
            <w:r w:rsidRPr="00467684">
              <w:rPr>
                <w:rFonts w:ascii="Verdana" w:hAnsi="Verdana"/>
                <w:sz w:val="16"/>
                <w:szCs w:val="16"/>
                <w:lang w:val="en-US"/>
              </w:rPr>
              <w:t xml:space="preserve">Vessels less than 24 meters long, with a main deck, </w:t>
            </w:r>
            <w:r>
              <w:rPr>
                <w:rFonts w:ascii="Verdana" w:hAnsi="Verdana"/>
                <w:sz w:val="16"/>
                <w:szCs w:val="16"/>
                <w:lang w:val="en-US"/>
              </w:rPr>
              <w:t>will</w:t>
            </w:r>
            <w:r w:rsidRPr="00467684">
              <w:rPr>
                <w:rFonts w:ascii="Verdana" w:hAnsi="Verdana"/>
                <w:sz w:val="16"/>
                <w:szCs w:val="16"/>
                <w:lang w:val="en-US"/>
              </w:rPr>
              <w:t xml:space="preserve"> comply with the provisions of this Title, with the exemptions that the </w:t>
            </w:r>
            <w:r>
              <w:rPr>
                <w:rFonts w:ascii="Verdana" w:hAnsi="Verdana"/>
                <w:sz w:val="16"/>
                <w:szCs w:val="16"/>
                <w:lang w:val="en-US"/>
              </w:rPr>
              <w:t>Secretary</w:t>
            </w:r>
            <w:r w:rsidRPr="00467684">
              <w:rPr>
                <w:rFonts w:ascii="Verdana" w:hAnsi="Verdana"/>
                <w:sz w:val="16"/>
                <w:szCs w:val="16"/>
                <w:lang w:val="en-US"/>
              </w:rPr>
              <w:t xml:space="preserve"> authorizes in each case.</w:t>
            </w:r>
          </w:p>
        </w:tc>
      </w:tr>
      <w:tr w:rsidR="007D18F9" w:rsidRPr="007D18F9" w:rsidTr="00076D0D">
        <w:tc>
          <w:tcPr>
            <w:tcW w:w="4675" w:type="dxa"/>
          </w:tcPr>
          <w:p w:rsidR="007D18F9" w:rsidRDefault="007D18F9" w:rsidP="007D18F9">
            <w:pPr>
              <w:pStyle w:val="TextoCar"/>
              <w:spacing w:line="224" w:lineRule="exact"/>
              <w:ind w:firstLine="0"/>
              <w:jc w:val="center"/>
              <w:rPr>
                <w:rFonts w:ascii="Verdana" w:hAnsi="Verdana"/>
                <w:b/>
                <w:sz w:val="16"/>
                <w:szCs w:val="16"/>
                <w:lang w:val="es-MX"/>
              </w:rPr>
            </w:pPr>
            <w:r w:rsidRPr="00076D0D">
              <w:rPr>
                <w:rFonts w:ascii="Verdana" w:hAnsi="Verdana"/>
                <w:b/>
                <w:sz w:val="16"/>
                <w:szCs w:val="16"/>
                <w:lang w:val="es-MX"/>
              </w:rPr>
              <w:t xml:space="preserve">CAPÍTULO II </w:t>
            </w:r>
          </w:p>
          <w:p w:rsidR="007D18F9" w:rsidRPr="00076D0D" w:rsidRDefault="007D18F9" w:rsidP="007D18F9">
            <w:pPr>
              <w:pStyle w:val="TextoCar"/>
              <w:spacing w:line="224" w:lineRule="exact"/>
              <w:ind w:firstLine="0"/>
              <w:jc w:val="center"/>
              <w:rPr>
                <w:rFonts w:ascii="Verdana" w:hAnsi="Verdana"/>
                <w:b/>
                <w:sz w:val="16"/>
                <w:szCs w:val="16"/>
                <w:lang w:val="es-MX"/>
              </w:rPr>
            </w:pPr>
            <w:r w:rsidRPr="00076D0D">
              <w:rPr>
                <w:rFonts w:ascii="Verdana" w:hAnsi="Verdana"/>
                <w:b/>
                <w:sz w:val="16"/>
                <w:szCs w:val="16"/>
                <w:lang w:val="es-MX"/>
              </w:rPr>
              <w:t>PREVENCIÓN, DETECCIÓN Y EXTINCIÓN DE INCENDIOS</w:t>
            </w:r>
          </w:p>
        </w:tc>
        <w:tc>
          <w:tcPr>
            <w:tcW w:w="4675" w:type="dxa"/>
          </w:tcPr>
          <w:p w:rsidR="007D18F9" w:rsidRDefault="007D18F9" w:rsidP="007D18F9">
            <w:pPr>
              <w:spacing w:after="101" w:line="224" w:lineRule="atLeast"/>
              <w:jc w:val="center"/>
              <w:rPr>
                <w:rFonts w:ascii="Verdana" w:hAnsi="Verdana"/>
                <w:b/>
                <w:bCs/>
                <w:sz w:val="16"/>
                <w:szCs w:val="16"/>
                <w:lang w:val="en-US"/>
              </w:rPr>
            </w:pPr>
            <w:r w:rsidRPr="00467684">
              <w:rPr>
                <w:rFonts w:ascii="Verdana" w:hAnsi="Verdana"/>
                <w:b/>
                <w:bCs/>
                <w:sz w:val="16"/>
                <w:szCs w:val="16"/>
                <w:lang w:val="en-US"/>
              </w:rPr>
              <w:t xml:space="preserve">CHAPTER II </w:t>
            </w:r>
          </w:p>
          <w:p w:rsidR="007D18F9" w:rsidRPr="00467684" w:rsidRDefault="007D18F9" w:rsidP="007D18F9">
            <w:pPr>
              <w:spacing w:after="101" w:line="224" w:lineRule="atLeast"/>
              <w:jc w:val="center"/>
              <w:rPr>
                <w:lang w:val="en-US"/>
              </w:rPr>
            </w:pPr>
            <w:r w:rsidRPr="00467684">
              <w:rPr>
                <w:rFonts w:ascii="Verdana" w:hAnsi="Verdana"/>
                <w:b/>
                <w:bCs/>
                <w:sz w:val="16"/>
                <w:szCs w:val="16"/>
                <w:lang w:val="en-US"/>
              </w:rPr>
              <w:t>FIRE PREVENTION, DETECTION AND EXTINGUISHING</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113.-</w:t>
            </w:r>
            <w:r w:rsidRPr="00076D0D">
              <w:rPr>
                <w:rFonts w:ascii="Verdana" w:hAnsi="Verdana"/>
                <w:sz w:val="16"/>
                <w:szCs w:val="16"/>
                <w:lang w:val="es-MX"/>
              </w:rPr>
              <w:t xml:space="preserve"> El casco, las superestructuras, los mamparos estructurales, las cubiertas y las casetas, podrán ser de acero o de cualquier otro material que determinen las normas oficiales mexicanas correspondientes, pero en todo caso, deberá ser aprobado por la Secretaría.</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113.- </w:t>
            </w:r>
            <w:r w:rsidRPr="00467684">
              <w:rPr>
                <w:rFonts w:ascii="Verdana" w:hAnsi="Verdana"/>
                <w:sz w:val="16"/>
                <w:szCs w:val="16"/>
                <w:lang w:val="en-US"/>
              </w:rPr>
              <w:t xml:space="preserve">The hull, the superstructures, the structural bulkheads, the covers and the cabins, may be made of steel or any other material determined by the corresponding </w:t>
            </w:r>
            <w:r>
              <w:rPr>
                <w:rFonts w:ascii="Verdana" w:hAnsi="Verdana"/>
                <w:sz w:val="16"/>
                <w:szCs w:val="16"/>
                <w:lang w:val="en-US"/>
              </w:rPr>
              <w:t>Official Mexican Standards</w:t>
            </w:r>
            <w:r w:rsidRPr="00467684">
              <w:rPr>
                <w:rFonts w:ascii="Verdana" w:hAnsi="Verdana"/>
                <w:sz w:val="16"/>
                <w:szCs w:val="16"/>
                <w:lang w:val="en-US"/>
              </w:rPr>
              <w:t xml:space="preserve">, but in any case, must be approved by the </w:t>
            </w:r>
            <w:r>
              <w:rPr>
                <w:rFonts w:ascii="Verdana" w:hAnsi="Verdana"/>
                <w:sz w:val="16"/>
                <w:szCs w:val="16"/>
                <w:lang w:val="en-US"/>
              </w:rPr>
              <w:t>Secretary</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lastRenderedPageBreak/>
              <w:t>Artículo 114.-</w:t>
            </w:r>
            <w:r w:rsidRPr="00076D0D">
              <w:rPr>
                <w:rFonts w:ascii="Verdana" w:hAnsi="Verdana"/>
                <w:sz w:val="16"/>
                <w:szCs w:val="16"/>
                <w:lang w:val="es-MX"/>
              </w:rPr>
              <w:t xml:space="preserve"> Los techos y paredes de guardacalores de los espacios de máquinas serán de acero debidamente aislado y las aberturas que tengan estarán dispuestas de modo que eviten la propagación del fuego.</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114.- </w:t>
            </w:r>
            <w:r w:rsidRPr="00467684">
              <w:rPr>
                <w:rFonts w:ascii="Verdana" w:hAnsi="Verdana"/>
                <w:sz w:val="16"/>
                <w:szCs w:val="16"/>
                <w:lang w:val="en-US"/>
              </w:rPr>
              <w:t xml:space="preserve">The ceilings and walls of the warrants of the machinery spaces </w:t>
            </w:r>
            <w:r>
              <w:rPr>
                <w:rFonts w:ascii="Verdana" w:hAnsi="Verdana"/>
                <w:sz w:val="16"/>
                <w:szCs w:val="16"/>
                <w:lang w:val="en-US"/>
              </w:rPr>
              <w:t>will</w:t>
            </w:r>
            <w:r w:rsidRPr="00467684">
              <w:rPr>
                <w:rFonts w:ascii="Verdana" w:hAnsi="Verdana"/>
                <w:sz w:val="16"/>
                <w:szCs w:val="16"/>
                <w:lang w:val="en-US"/>
              </w:rPr>
              <w:t xml:space="preserve"> be made of duly insulated steel and the openings they have </w:t>
            </w:r>
            <w:r>
              <w:rPr>
                <w:rFonts w:ascii="Verdana" w:hAnsi="Verdana"/>
                <w:sz w:val="16"/>
                <w:szCs w:val="16"/>
                <w:lang w:val="en-US"/>
              </w:rPr>
              <w:t>will</w:t>
            </w:r>
            <w:r w:rsidRPr="00467684">
              <w:rPr>
                <w:rFonts w:ascii="Verdana" w:hAnsi="Verdana"/>
                <w:sz w:val="16"/>
                <w:szCs w:val="16"/>
                <w:lang w:val="en-US"/>
              </w:rPr>
              <w:t xml:space="preserve"> be arranged so as to prevent the spread of fire.</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115.-</w:t>
            </w:r>
            <w:r w:rsidRPr="00076D0D">
              <w:rPr>
                <w:rFonts w:ascii="Verdana" w:hAnsi="Verdana"/>
                <w:sz w:val="16"/>
                <w:szCs w:val="16"/>
                <w:lang w:val="es-MX"/>
              </w:rPr>
              <w:t xml:space="preserve"> En buques de construcción mixta, los mamparos estructurales y las divisiones entre espacios de máquinas, de servicios o de alojamientos tendrán una capa final de material pirorretardante o estarán protegidas con materiales no combustibles, apegado a lo establecido en las normas oficiales mexicanas correspondientes.</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115.- </w:t>
            </w:r>
            <w:r w:rsidRPr="00467684">
              <w:rPr>
                <w:rFonts w:ascii="Verdana" w:hAnsi="Verdana"/>
                <w:sz w:val="16"/>
                <w:szCs w:val="16"/>
                <w:lang w:val="en-US"/>
              </w:rPr>
              <w:t xml:space="preserve">In ships of mixed construction, the structural bulkheads and the divisions between machinery, service or accommodation spaces </w:t>
            </w:r>
            <w:r>
              <w:rPr>
                <w:rFonts w:ascii="Verdana" w:hAnsi="Verdana"/>
                <w:sz w:val="16"/>
                <w:szCs w:val="16"/>
                <w:lang w:val="en-US"/>
              </w:rPr>
              <w:t>will</w:t>
            </w:r>
            <w:r w:rsidRPr="00467684">
              <w:rPr>
                <w:rFonts w:ascii="Verdana" w:hAnsi="Verdana"/>
                <w:sz w:val="16"/>
                <w:szCs w:val="16"/>
                <w:lang w:val="en-US"/>
              </w:rPr>
              <w:t xml:space="preserve"> have a final layer of flame retardant material or </w:t>
            </w:r>
            <w:r>
              <w:rPr>
                <w:rFonts w:ascii="Verdana" w:hAnsi="Verdana"/>
                <w:sz w:val="16"/>
                <w:szCs w:val="16"/>
                <w:lang w:val="en-US"/>
              </w:rPr>
              <w:t>will</w:t>
            </w:r>
            <w:r w:rsidRPr="00467684">
              <w:rPr>
                <w:rFonts w:ascii="Verdana" w:hAnsi="Verdana"/>
                <w:sz w:val="16"/>
                <w:szCs w:val="16"/>
                <w:lang w:val="en-US"/>
              </w:rPr>
              <w:t xml:space="preserve"> be protected with non-combustible materials, in accordance with the provisions of </w:t>
            </w:r>
            <w:r>
              <w:rPr>
                <w:rFonts w:ascii="Verdana" w:hAnsi="Verdana"/>
                <w:sz w:val="16"/>
                <w:szCs w:val="16"/>
                <w:lang w:val="en-US"/>
              </w:rPr>
              <w:t>Official Mexican Standards</w:t>
            </w:r>
            <w:r w:rsidRPr="00467684">
              <w:rPr>
                <w:rFonts w:ascii="Verdana" w:hAnsi="Verdana"/>
                <w:sz w:val="16"/>
                <w:szCs w:val="16"/>
                <w:lang w:val="en-US"/>
              </w:rPr>
              <w:t>. corresponding.</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116.-</w:t>
            </w:r>
            <w:r w:rsidRPr="00076D0D">
              <w:rPr>
                <w:rFonts w:ascii="Verdana" w:hAnsi="Verdana"/>
                <w:sz w:val="16"/>
                <w:szCs w:val="16"/>
                <w:lang w:val="es-MX"/>
              </w:rPr>
              <w:t xml:space="preserve"> Las lumbreras de los espacios de máquinas con mecanismos de cierre, deberán operarse desde el exterior.</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116.- </w:t>
            </w:r>
            <w:r w:rsidRPr="00467684">
              <w:rPr>
                <w:rFonts w:ascii="Verdana" w:hAnsi="Verdana"/>
                <w:sz w:val="16"/>
                <w:szCs w:val="16"/>
                <w:lang w:val="en-US"/>
              </w:rPr>
              <w:t>The lights of the machinery spaces with closing mechanisms must be operated from the outside.</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sz w:val="16"/>
                <w:szCs w:val="16"/>
                <w:lang w:val="es-MX"/>
              </w:rPr>
              <w:t>Si están provistas de vidrieras, llevarán tapas exteriores de acero o material equivalente, fijadas de manera permanente.</w:t>
            </w:r>
          </w:p>
        </w:tc>
        <w:tc>
          <w:tcPr>
            <w:tcW w:w="4675" w:type="dxa"/>
          </w:tcPr>
          <w:p w:rsidR="007D18F9" w:rsidRPr="00467684" w:rsidRDefault="007D18F9" w:rsidP="007D18F9">
            <w:pPr>
              <w:spacing w:after="101" w:line="224" w:lineRule="atLeast"/>
              <w:jc w:val="both"/>
              <w:rPr>
                <w:lang w:val="en-US"/>
              </w:rPr>
            </w:pPr>
            <w:r w:rsidRPr="00467684">
              <w:rPr>
                <w:rFonts w:ascii="Verdana" w:hAnsi="Verdana"/>
                <w:sz w:val="16"/>
                <w:szCs w:val="16"/>
                <w:lang w:val="en-US"/>
              </w:rPr>
              <w:t>If they are fitted with windows, they will have external covers made of steel or equivalent material, permanently fixed.</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117.-</w:t>
            </w:r>
            <w:r w:rsidRPr="00076D0D">
              <w:rPr>
                <w:rFonts w:ascii="Verdana" w:hAnsi="Verdana"/>
                <w:sz w:val="16"/>
                <w:szCs w:val="16"/>
                <w:lang w:val="es-MX"/>
              </w:rPr>
              <w:t xml:space="preserve"> Los sistemas de ventilación de los espacios de máquinas y sus respectivos medios de paro serán independientes de los provistos para otros espacios y en localización aprobada por la Secretaría.</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117.- </w:t>
            </w:r>
            <w:r w:rsidRPr="00467684">
              <w:rPr>
                <w:rFonts w:ascii="Verdana" w:hAnsi="Verdana"/>
                <w:sz w:val="16"/>
                <w:szCs w:val="16"/>
                <w:lang w:val="en-US"/>
              </w:rPr>
              <w:t xml:space="preserve">The ventilation systems of the machinery spaces and their respective means of shutdown will be independent of those provided for other spaces and in a location approved by the </w:t>
            </w:r>
            <w:r>
              <w:rPr>
                <w:rFonts w:ascii="Verdana" w:hAnsi="Verdana"/>
                <w:sz w:val="16"/>
                <w:szCs w:val="16"/>
                <w:lang w:val="en-US"/>
              </w:rPr>
              <w:t>Secretary</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118.-</w:t>
            </w:r>
            <w:r w:rsidRPr="00076D0D">
              <w:rPr>
                <w:rFonts w:ascii="Verdana" w:hAnsi="Verdana"/>
                <w:sz w:val="16"/>
                <w:szCs w:val="16"/>
                <w:lang w:val="es-MX"/>
              </w:rPr>
              <w:t xml:space="preserve"> Los espacios donde se instalen estufas de llama abierta irán provistos de extractores de capacidad y tipo aprobados por la Secretaría y sus chimeneas se dispondrán de modo que la obstrucción sea mínima y la limpieza fácil.</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118.- </w:t>
            </w:r>
            <w:r w:rsidRPr="00467684">
              <w:rPr>
                <w:rFonts w:ascii="Verdana" w:hAnsi="Verdana"/>
                <w:sz w:val="16"/>
                <w:szCs w:val="16"/>
                <w:lang w:val="en-US"/>
              </w:rPr>
              <w:t xml:space="preserve">The spaces where open flame stoves are installed will be provided with extractors of capacity and type approved by the </w:t>
            </w:r>
            <w:r>
              <w:rPr>
                <w:rFonts w:ascii="Verdana" w:hAnsi="Verdana"/>
                <w:sz w:val="16"/>
                <w:szCs w:val="16"/>
                <w:lang w:val="en-US"/>
              </w:rPr>
              <w:t>Secretary</w:t>
            </w:r>
            <w:r w:rsidRPr="00467684">
              <w:rPr>
                <w:rFonts w:ascii="Verdana" w:hAnsi="Verdana"/>
                <w:sz w:val="16"/>
                <w:szCs w:val="16"/>
                <w:lang w:val="en-US"/>
              </w:rPr>
              <w:t xml:space="preserve"> and their chimneys will be arranged so that the obstruction is minimal and cleaning is easy.</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119.-</w:t>
            </w:r>
            <w:r w:rsidRPr="00076D0D">
              <w:rPr>
                <w:rFonts w:ascii="Verdana" w:hAnsi="Verdana"/>
                <w:sz w:val="16"/>
                <w:szCs w:val="16"/>
                <w:lang w:val="es-MX"/>
              </w:rPr>
              <w:t xml:space="preserve"> Los medios de evacuación de espacios reducidos llevarán a la cubierta principal y se contará cuando menos con dos de ellos ampliamente separados entre sí, uno de los cuales podrá ser el medio de acceso normal.</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119.- </w:t>
            </w:r>
            <w:r w:rsidRPr="00467684">
              <w:rPr>
                <w:rFonts w:ascii="Verdana" w:hAnsi="Verdana"/>
                <w:sz w:val="16"/>
                <w:szCs w:val="16"/>
                <w:lang w:val="en-US"/>
              </w:rPr>
              <w:t>The means of evacuating reduced spaces will lead to the main deck and there will be at least two of them widely separated from each other, one of which may be the normal means of access.</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120.-</w:t>
            </w:r>
            <w:r w:rsidRPr="00076D0D">
              <w:rPr>
                <w:rFonts w:ascii="Verdana" w:hAnsi="Verdana"/>
                <w:sz w:val="16"/>
                <w:szCs w:val="16"/>
                <w:lang w:val="es-MX"/>
              </w:rPr>
              <w:t xml:space="preserve"> Las escalas de los medios de evacuación serán de acero o material equivalente.</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120.- </w:t>
            </w:r>
            <w:r w:rsidRPr="00467684">
              <w:rPr>
                <w:rFonts w:ascii="Verdana" w:hAnsi="Verdana"/>
                <w:sz w:val="16"/>
                <w:szCs w:val="16"/>
                <w:lang w:val="en-US"/>
              </w:rPr>
              <w:t>The scales of the means of evacuation will be made of steel or equivalent material.</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121.-</w:t>
            </w:r>
            <w:r w:rsidRPr="00076D0D">
              <w:rPr>
                <w:rFonts w:ascii="Verdana" w:hAnsi="Verdana"/>
                <w:sz w:val="16"/>
                <w:szCs w:val="16"/>
                <w:lang w:val="es-MX"/>
              </w:rPr>
              <w:t xml:space="preserve"> El ancho y la continuidad de los medios de evacuación responderán a criterios de diseño aprobados por la Secretaría.</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121.- </w:t>
            </w:r>
            <w:r w:rsidRPr="00467684">
              <w:rPr>
                <w:rFonts w:ascii="Verdana" w:hAnsi="Verdana"/>
                <w:sz w:val="16"/>
                <w:szCs w:val="16"/>
                <w:lang w:val="en-US"/>
              </w:rPr>
              <w:t xml:space="preserve">The width and continuity of the evacuation means will respond to design criteria approved by the </w:t>
            </w:r>
            <w:r>
              <w:rPr>
                <w:rFonts w:ascii="Verdana" w:hAnsi="Verdana"/>
                <w:sz w:val="16"/>
                <w:szCs w:val="16"/>
                <w:lang w:val="en-US"/>
              </w:rPr>
              <w:t>Secretary</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122.-</w:t>
            </w:r>
            <w:r w:rsidRPr="00076D0D">
              <w:rPr>
                <w:rFonts w:ascii="Verdana" w:hAnsi="Verdana"/>
                <w:sz w:val="16"/>
                <w:szCs w:val="16"/>
                <w:lang w:val="es-MX"/>
              </w:rPr>
              <w:t xml:space="preserve"> Los pasillos con una sola vía de evacuación, no medirán más de cinco metros de longitud.</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122.- </w:t>
            </w:r>
            <w:r w:rsidRPr="00467684">
              <w:rPr>
                <w:rFonts w:ascii="Verdana" w:hAnsi="Verdana"/>
                <w:sz w:val="16"/>
                <w:szCs w:val="16"/>
                <w:lang w:val="en-US"/>
              </w:rPr>
              <w:t>Corridors with a single evacuation route will not measure more than five meters in length.</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sz w:val="16"/>
                <w:szCs w:val="16"/>
                <w:lang w:val="es-MX"/>
              </w:rPr>
              <w:t>Cualquier dimensión mayor deberá ser sometida a análisis de riesgos, para su aprobación.</w:t>
            </w:r>
          </w:p>
        </w:tc>
        <w:tc>
          <w:tcPr>
            <w:tcW w:w="4675" w:type="dxa"/>
          </w:tcPr>
          <w:p w:rsidR="007D18F9" w:rsidRPr="00467684" w:rsidRDefault="007D18F9" w:rsidP="007D18F9">
            <w:pPr>
              <w:spacing w:after="101" w:line="218" w:lineRule="atLeast"/>
              <w:jc w:val="both"/>
              <w:rPr>
                <w:lang w:val="en-US"/>
              </w:rPr>
            </w:pPr>
            <w:r w:rsidRPr="00467684">
              <w:rPr>
                <w:rFonts w:ascii="Verdana" w:hAnsi="Verdana"/>
                <w:sz w:val="16"/>
                <w:szCs w:val="16"/>
                <w:lang w:val="en-US"/>
              </w:rPr>
              <w:t>Any larger dimension must be submitted to risk analysis for approval.</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123.-</w:t>
            </w:r>
            <w:r w:rsidRPr="00076D0D">
              <w:rPr>
                <w:rFonts w:ascii="Verdana" w:hAnsi="Verdana"/>
                <w:sz w:val="16"/>
                <w:szCs w:val="16"/>
                <w:lang w:val="es-MX"/>
              </w:rPr>
              <w:t xml:space="preserve"> Las embarcaciones deberán tener instalada una bomba contra incendio motorizada, independiente de la máquina principal o una bomba accionada por la máquina propulsora a condición de que sea posible desembragar fácilmente el eje propulsor o se cuente con hélice de paso variable.</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123.- </w:t>
            </w:r>
            <w:r w:rsidRPr="00467684">
              <w:rPr>
                <w:rFonts w:ascii="Verdana" w:hAnsi="Verdana"/>
                <w:sz w:val="16"/>
                <w:szCs w:val="16"/>
                <w:lang w:val="en-US"/>
              </w:rPr>
              <w:t xml:space="preserve">Vessels must have a motorized fire-fighting pump installed, independent of the main machine or a pump driven by the </w:t>
            </w:r>
            <w:r>
              <w:rPr>
                <w:rFonts w:ascii="Verdana" w:hAnsi="Verdana"/>
                <w:sz w:val="16"/>
                <w:szCs w:val="16"/>
                <w:lang w:val="en-US"/>
              </w:rPr>
              <w:t>mechanical propulsion</w:t>
            </w:r>
            <w:r w:rsidRPr="00467684">
              <w:rPr>
                <w:rFonts w:ascii="Verdana" w:hAnsi="Verdana"/>
                <w:sz w:val="16"/>
                <w:szCs w:val="16"/>
                <w:lang w:val="en-US"/>
              </w:rPr>
              <w:t>, provided that it is possible to easily disengage the propeller shaft or have a variable pitch propeller.</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124.-</w:t>
            </w:r>
            <w:r w:rsidRPr="00076D0D">
              <w:rPr>
                <w:rFonts w:ascii="Verdana" w:hAnsi="Verdana"/>
                <w:sz w:val="16"/>
                <w:szCs w:val="16"/>
                <w:lang w:val="es-MX"/>
              </w:rPr>
              <w:t xml:space="preserve"> Las bombas sanitarias, las de achique de sentinas, las de lastre y las de servicios generales, podrán ser utilizadas como bombas contra incendio si </w:t>
            </w:r>
            <w:r w:rsidRPr="00076D0D">
              <w:rPr>
                <w:rFonts w:ascii="Verdana" w:hAnsi="Verdana"/>
                <w:sz w:val="16"/>
                <w:szCs w:val="16"/>
                <w:lang w:val="es-MX"/>
              </w:rPr>
              <w:lastRenderedPageBreak/>
              <w:t>satisfacen los criterios de instalación aprobados por la Secretaría.</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lastRenderedPageBreak/>
              <w:t xml:space="preserve">Article 124.- </w:t>
            </w:r>
            <w:r w:rsidRPr="00467684">
              <w:rPr>
                <w:rFonts w:ascii="Verdana" w:hAnsi="Verdana"/>
                <w:sz w:val="16"/>
                <w:szCs w:val="16"/>
                <w:lang w:val="en-US"/>
              </w:rPr>
              <w:t xml:space="preserve">Sanitary pumps, bilge pumps, ballast pumps and general service pumps may be used as fire pumps if they meet the installation criteria approved by the </w:t>
            </w:r>
            <w:r>
              <w:rPr>
                <w:rFonts w:ascii="Verdana" w:hAnsi="Verdana"/>
                <w:sz w:val="16"/>
                <w:szCs w:val="16"/>
                <w:lang w:val="en-US"/>
              </w:rPr>
              <w:t>Secretary</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125.-</w:t>
            </w:r>
            <w:r w:rsidRPr="00076D0D">
              <w:rPr>
                <w:rFonts w:ascii="Verdana" w:hAnsi="Verdana"/>
                <w:sz w:val="16"/>
                <w:szCs w:val="16"/>
                <w:lang w:val="es-MX"/>
              </w:rPr>
              <w:t xml:space="preserve"> La capacidad total de las bombas contra incendio será la que establezca la norma oficial mexicana correspondiente y la disposición internacional aplicable, en cuanto a gasto por unidad de tiempo y presión mantenida en cualquier toma contra incendios.</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125.- </w:t>
            </w:r>
            <w:r w:rsidRPr="00467684">
              <w:rPr>
                <w:rFonts w:ascii="Verdana" w:hAnsi="Verdana"/>
                <w:sz w:val="16"/>
                <w:szCs w:val="16"/>
                <w:lang w:val="en-US"/>
              </w:rPr>
              <w:t xml:space="preserve">The total capacity of the fire pumps will be that established by the corresponding </w:t>
            </w:r>
            <w:r>
              <w:rPr>
                <w:rFonts w:ascii="Verdana" w:hAnsi="Verdana"/>
                <w:sz w:val="16"/>
                <w:szCs w:val="16"/>
                <w:lang w:val="en-US"/>
              </w:rPr>
              <w:t>Official Mexican Standard</w:t>
            </w:r>
            <w:r w:rsidRPr="00467684">
              <w:rPr>
                <w:rFonts w:ascii="Verdana" w:hAnsi="Verdana"/>
                <w:sz w:val="16"/>
                <w:szCs w:val="16"/>
                <w:lang w:val="en-US"/>
              </w:rPr>
              <w:t xml:space="preserve"> and the applicable international provision, in terms of expenditure per unit of time and pressure maintained in any fire intake.</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126.-</w:t>
            </w:r>
            <w:r w:rsidRPr="00076D0D">
              <w:rPr>
                <w:rFonts w:ascii="Verdana" w:hAnsi="Verdana"/>
                <w:sz w:val="16"/>
                <w:szCs w:val="16"/>
                <w:lang w:val="es-MX"/>
              </w:rPr>
              <w:t xml:space="preserve"> Las tomas contra incendio serán al menos dos y estarán localizadas de modo que permitan conectar fácilmente las mangueras y su disposición será tal que cualquier parte de la embarcación pueda alcanzarse por dos chorros de agua procedentes de estaciones diferentes.</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126.- </w:t>
            </w:r>
            <w:r w:rsidRPr="00467684">
              <w:rPr>
                <w:rFonts w:ascii="Verdana" w:hAnsi="Verdana"/>
                <w:sz w:val="16"/>
                <w:szCs w:val="16"/>
                <w:lang w:val="en-US"/>
              </w:rPr>
              <w:t>The fire intakes will be at least two and will be located so that they allow easy connection of the hoses and their arrangement will be such that any part of the boat can be reached by two water jets from different stations.</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127.-</w:t>
            </w:r>
            <w:r w:rsidRPr="00076D0D">
              <w:rPr>
                <w:rFonts w:ascii="Verdana" w:hAnsi="Verdana"/>
                <w:sz w:val="16"/>
                <w:szCs w:val="16"/>
                <w:lang w:val="es-MX"/>
              </w:rPr>
              <w:t xml:space="preserve"> Los distintos espacios de máquinas estarán provistos cuando menos de una toma con manguera y lanza de doble efecto, localizados fuera de ese espacio, pero cerca de la entrada del mismo.</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127.- </w:t>
            </w:r>
            <w:r w:rsidRPr="00467684">
              <w:rPr>
                <w:rFonts w:ascii="Verdana" w:hAnsi="Verdana"/>
                <w:sz w:val="16"/>
                <w:szCs w:val="16"/>
                <w:lang w:val="en-US"/>
              </w:rPr>
              <w:t>The different machinery spaces will be provided with at least one intake with a hose and double-effect lance, located outside that space, but near the entrance to it.</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128.-</w:t>
            </w:r>
            <w:r w:rsidRPr="00076D0D">
              <w:rPr>
                <w:rFonts w:ascii="Verdana" w:hAnsi="Verdana"/>
                <w:sz w:val="16"/>
                <w:szCs w:val="16"/>
                <w:lang w:val="es-MX"/>
              </w:rPr>
              <w:t xml:space="preserve"> Cada estación contra incendio deberá tener un tramo de manguera contra incendio, una llave, una lanza de doble efecto y los dispositivos necesarios para su estiba, todos del tipo aprobado por la Secretaría.</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128.- </w:t>
            </w:r>
            <w:r w:rsidRPr="00467684">
              <w:rPr>
                <w:rFonts w:ascii="Verdana" w:hAnsi="Verdana"/>
                <w:sz w:val="16"/>
                <w:szCs w:val="16"/>
                <w:lang w:val="en-US"/>
              </w:rPr>
              <w:t xml:space="preserve">Each fire station must have a section of fire hose, a key, a double-effect lance and the necessary devices for stowage, all of the type approved by the </w:t>
            </w:r>
            <w:r>
              <w:rPr>
                <w:rFonts w:ascii="Verdana" w:hAnsi="Verdana"/>
                <w:sz w:val="16"/>
                <w:szCs w:val="16"/>
                <w:lang w:val="en-US"/>
              </w:rPr>
              <w:t>Secretary</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129.-</w:t>
            </w:r>
            <w:r w:rsidRPr="00076D0D">
              <w:rPr>
                <w:rFonts w:ascii="Verdana" w:hAnsi="Verdana"/>
                <w:sz w:val="16"/>
                <w:szCs w:val="16"/>
                <w:lang w:val="es-MX"/>
              </w:rPr>
              <w:t xml:space="preserve"> El sistema de tuberías contra incendio, contará con un manómetro a la descarga de la bomba y un sistema de alivio de presión de tipo aprobado por la Secretaría.</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129.- </w:t>
            </w:r>
            <w:r w:rsidRPr="00467684">
              <w:rPr>
                <w:rFonts w:ascii="Verdana" w:hAnsi="Verdana"/>
                <w:sz w:val="16"/>
                <w:szCs w:val="16"/>
                <w:lang w:val="en-US"/>
              </w:rPr>
              <w:t xml:space="preserve">The fire-fighting piping system will have a manometer to discharge the pump and a pressure relief system of the type approved by the </w:t>
            </w:r>
            <w:r>
              <w:rPr>
                <w:rFonts w:ascii="Verdana" w:hAnsi="Verdana"/>
                <w:sz w:val="16"/>
                <w:szCs w:val="16"/>
                <w:lang w:val="en-US"/>
              </w:rPr>
              <w:t>Secretary</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130.-</w:t>
            </w:r>
            <w:r w:rsidRPr="00076D0D">
              <w:rPr>
                <w:rFonts w:ascii="Verdana" w:hAnsi="Verdana"/>
                <w:sz w:val="16"/>
                <w:szCs w:val="16"/>
                <w:lang w:val="es-MX"/>
              </w:rPr>
              <w:t xml:space="preserve"> Todos los extintores utilizados a bordo de embarcaciones, deberán cumplir con lo establecido en la norma oficial mexicana correspondiente y serán examinados y sometidos a las pruebas de rendimiento, con la periodicidad y en los términos que señale la misma.</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130.- </w:t>
            </w:r>
            <w:r w:rsidRPr="00467684">
              <w:rPr>
                <w:rFonts w:ascii="Verdana" w:hAnsi="Verdana"/>
                <w:sz w:val="16"/>
                <w:szCs w:val="16"/>
                <w:lang w:val="en-US"/>
              </w:rPr>
              <w:t xml:space="preserve">All fire extinguishers used on board ships must comply with the provisions of the corresponding </w:t>
            </w:r>
            <w:r>
              <w:rPr>
                <w:rFonts w:ascii="Verdana" w:hAnsi="Verdana"/>
                <w:sz w:val="16"/>
                <w:szCs w:val="16"/>
                <w:lang w:val="en-US"/>
              </w:rPr>
              <w:t>Official Mexican Standard</w:t>
            </w:r>
            <w:r w:rsidRPr="00467684">
              <w:rPr>
                <w:rFonts w:ascii="Verdana" w:hAnsi="Verdana"/>
                <w:sz w:val="16"/>
                <w:szCs w:val="16"/>
                <w:lang w:val="en-US"/>
              </w:rPr>
              <w:t xml:space="preserve"> and will be examined and subjected to performance tests, with the periodicity and </w:t>
            </w:r>
            <w:r>
              <w:rPr>
                <w:rFonts w:ascii="Verdana" w:hAnsi="Verdana"/>
                <w:sz w:val="16"/>
                <w:szCs w:val="16"/>
                <w:lang w:val="en-US"/>
              </w:rPr>
              <w:t>under the terms</w:t>
            </w:r>
            <w:r w:rsidRPr="00467684">
              <w:rPr>
                <w:rFonts w:ascii="Verdana" w:hAnsi="Verdana"/>
                <w:sz w:val="16"/>
                <w:szCs w:val="16"/>
                <w:lang w:val="en-US"/>
              </w:rPr>
              <w:t xml:space="preserve"> indicated therein.</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131.-</w:t>
            </w:r>
            <w:r w:rsidRPr="00076D0D">
              <w:rPr>
                <w:rFonts w:ascii="Verdana" w:hAnsi="Verdana"/>
                <w:sz w:val="16"/>
                <w:szCs w:val="16"/>
                <w:lang w:val="es-MX"/>
              </w:rPr>
              <w:t xml:space="preserve"> No se permitirán extintores que empleen agentes químicos que por sí mismos, o por sus condiciones de uso, pudieran desprender gases tóxicos que sean peligrosos para el ser humano.</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131.- </w:t>
            </w:r>
            <w:r w:rsidRPr="00467684">
              <w:rPr>
                <w:rFonts w:ascii="Verdana" w:hAnsi="Verdana"/>
                <w:sz w:val="16"/>
                <w:szCs w:val="16"/>
                <w:lang w:val="en-US"/>
              </w:rPr>
              <w:t>Fire extinguishers that use chemical agents that by themselves, or due to their conditions of use, could give off toxic gases that are dangerous to humans will not be allowed.</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132.-</w:t>
            </w:r>
            <w:r w:rsidRPr="00076D0D">
              <w:rPr>
                <w:rFonts w:ascii="Verdana" w:hAnsi="Verdana"/>
                <w:sz w:val="16"/>
                <w:szCs w:val="16"/>
                <w:lang w:val="es-MX"/>
              </w:rPr>
              <w:t xml:space="preserve"> En el espacio de máquinas se instalará un extintor de por lo menos 45 litros de capacidad, del tipo productor de espuma o dispositivo equivalente, apropiado para combatir incendios de combustible líquido.</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132.- </w:t>
            </w:r>
            <w:r w:rsidRPr="00467684">
              <w:rPr>
                <w:rFonts w:ascii="Verdana" w:hAnsi="Verdana"/>
                <w:sz w:val="16"/>
                <w:szCs w:val="16"/>
                <w:lang w:val="en-US"/>
              </w:rPr>
              <w:t>An extinguisher of at least 45 liters capacity, of the foam-producing type or equivalent device, appropriate to fight liquid fuel fires, will be installed in the machinery space.</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sz w:val="16"/>
                <w:szCs w:val="16"/>
                <w:lang w:val="es-MX"/>
              </w:rPr>
              <w:t>Cuando por las dimensiones del espacio de máquinas no sea posible instalar ese dispositivo, se podrá aceptar un número aprobado por la Secretaría, de extintores portátiles.</w:t>
            </w:r>
          </w:p>
        </w:tc>
        <w:tc>
          <w:tcPr>
            <w:tcW w:w="4675" w:type="dxa"/>
          </w:tcPr>
          <w:p w:rsidR="007D18F9" w:rsidRPr="00467684" w:rsidRDefault="007D18F9" w:rsidP="007D18F9">
            <w:pPr>
              <w:spacing w:after="101" w:line="218" w:lineRule="atLeast"/>
              <w:jc w:val="both"/>
              <w:rPr>
                <w:lang w:val="en-US"/>
              </w:rPr>
            </w:pPr>
            <w:r w:rsidRPr="00467684">
              <w:rPr>
                <w:rFonts w:ascii="Verdana" w:hAnsi="Verdana"/>
                <w:sz w:val="16"/>
                <w:szCs w:val="16"/>
                <w:lang w:val="en-US"/>
              </w:rPr>
              <w:t xml:space="preserve">When due to the dimensions of the machinery space it is not possible to install this device, a number approved by the </w:t>
            </w:r>
            <w:r>
              <w:rPr>
                <w:rFonts w:ascii="Verdana" w:hAnsi="Verdana"/>
                <w:sz w:val="16"/>
                <w:szCs w:val="16"/>
                <w:lang w:val="en-US"/>
              </w:rPr>
              <w:t>Secretary</w:t>
            </w:r>
            <w:r w:rsidRPr="00467684">
              <w:rPr>
                <w:rFonts w:ascii="Verdana" w:hAnsi="Verdana"/>
                <w:sz w:val="16"/>
                <w:szCs w:val="16"/>
                <w:lang w:val="en-US"/>
              </w:rPr>
              <w:t xml:space="preserve"> of portable fire extinguishers may be accepted.</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133.-</w:t>
            </w:r>
            <w:r w:rsidRPr="00076D0D">
              <w:rPr>
                <w:rFonts w:ascii="Verdana" w:hAnsi="Verdana"/>
                <w:sz w:val="16"/>
                <w:szCs w:val="16"/>
                <w:lang w:val="es-MX"/>
              </w:rPr>
              <w:t xml:space="preserve"> En todos los espacios de máquinas se proveerán por lo menos, dos extintores portátiles apropiados para combatir incendios de combustible líquido.</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133.- </w:t>
            </w:r>
            <w:r w:rsidRPr="00467684">
              <w:rPr>
                <w:rFonts w:ascii="Verdana" w:hAnsi="Verdana"/>
                <w:sz w:val="16"/>
                <w:szCs w:val="16"/>
                <w:lang w:val="en-US"/>
              </w:rPr>
              <w:t>In all the machinery spaces, at least two portable fire extinguishers will be provided to fight liquid fuel fires.</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sz w:val="16"/>
                <w:szCs w:val="16"/>
                <w:lang w:val="es-MX"/>
              </w:rPr>
              <w:t>Cuando dichos espacios contengan máquinas de potencia igual o superior a 250 Kilovatios, los extintores provistos serán por lo menos tres, si no está instalado el equipo extintor citado en el artículo anterior.</w:t>
            </w:r>
          </w:p>
        </w:tc>
        <w:tc>
          <w:tcPr>
            <w:tcW w:w="4675" w:type="dxa"/>
          </w:tcPr>
          <w:p w:rsidR="007D18F9" w:rsidRPr="00467684" w:rsidRDefault="007D18F9" w:rsidP="007D18F9">
            <w:pPr>
              <w:spacing w:after="101" w:line="218" w:lineRule="atLeast"/>
              <w:jc w:val="both"/>
              <w:rPr>
                <w:lang w:val="en-US"/>
              </w:rPr>
            </w:pPr>
            <w:r w:rsidRPr="00467684">
              <w:rPr>
                <w:rFonts w:ascii="Verdana" w:hAnsi="Verdana"/>
                <w:sz w:val="16"/>
                <w:szCs w:val="16"/>
                <w:lang w:val="en-US"/>
              </w:rPr>
              <w:t xml:space="preserve">When said spaces contain machines with a power equal to or greater than 250 kilowatts, the extinguishers provided will be at least three, if the extinguishing </w:t>
            </w:r>
            <w:r w:rsidRPr="00467684">
              <w:rPr>
                <w:rFonts w:ascii="Verdana" w:hAnsi="Verdana"/>
                <w:sz w:val="16"/>
                <w:szCs w:val="16"/>
                <w:lang w:val="en-US"/>
              </w:rPr>
              <w:lastRenderedPageBreak/>
              <w:t xml:space="preserve">equipment mentioned in the </w:t>
            </w:r>
            <w:r>
              <w:rPr>
                <w:rFonts w:ascii="Verdana" w:hAnsi="Verdana"/>
                <w:sz w:val="16"/>
                <w:szCs w:val="16"/>
                <w:lang w:val="en-US"/>
              </w:rPr>
              <w:t>preceding</w:t>
            </w:r>
            <w:r w:rsidRPr="00467684">
              <w:rPr>
                <w:rFonts w:ascii="Verdana" w:hAnsi="Verdana"/>
                <w:sz w:val="16"/>
                <w:szCs w:val="16"/>
                <w:lang w:val="en-US"/>
              </w:rPr>
              <w:t xml:space="preserve"> article is not installed.</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sz w:val="16"/>
                <w:szCs w:val="16"/>
                <w:lang w:val="es-MX"/>
              </w:rPr>
              <w:lastRenderedPageBreak/>
              <w:t>Uno de esos extintores estará localizado a la entrada del espacio de máquinas.</w:t>
            </w:r>
          </w:p>
        </w:tc>
        <w:tc>
          <w:tcPr>
            <w:tcW w:w="4675" w:type="dxa"/>
          </w:tcPr>
          <w:p w:rsidR="007D18F9" w:rsidRPr="00467684" w:rsidRDefault="007D18F9" w:rsidP="007D18F9">
            <w:pPr>
              <w:spacing w:after="101" w:line="218" w:lineRule="atLeast"/>
              <w:jc w:val="both"/>
              <w:rPr>
                <w:lang w:val="en-US"/>
              </w:rPr>
            </w:pPr>
            <w:r w:rsidRPr="00467684">
              <w:rPr>
                <w:rFonts w:ascii="Verdana" w:hAnsi="Verdana"/>
                <w:sz w:val="16"/>
                <w:szCs w:val="16"/>
                <w:lang w:val="en-US"/>
              </w:rPr>
              <w:t>One of those fire extinguishers will be located at the entrance to the machinery space.</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134.-</w:t>
            </w:r>
            <w:r w:rsidRPr="00076D0D">
              <w:rPr>
                <w:rFonts w:ascii="Verdana" w:hAnsi="Verdana"/>
                <w:sz w:val="16"/>
                <w:szCs w:val="16"/>
                <w:lang w:val="es-MX"/>
              </w:rPr>
              <w:t xml:space="preserve"> La capacidad de los extintores portátiles de carga líquida no será menor a 9 litros ni mayor de 13.5 litros.</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134.- </w:t>
            </w:r>
            <w:r w:rsidRPr="00467684">
              <w:rPr>
                <w:rFonts w:ascii="Verdana" w:hAnsi="Verdana"/>
                <w:sz w:val="16"/>
                <w:szCs w:val="16"/>
                <w:lang w:val="en-US"/>
              </w:rPr>
              <w:t xml:space="preserve">The capacity of portable liquid charge fire extinguishers </w:t>
            </w:r>
            <w:r>
              <w:rPr>
                <w:rFonts w:ascii="Verdana" w:hAnsi="Verdana"/>
                <w:sz w:val="16"/>
                <w:szCs w:val="16"/>
                <w:lang w:val="en-US"/>
              </w:rPr>
              <w:t>will</w:t>
            </w:r>
            <w:r w:rsidRPr="00467684">
              <w:rPr>
                <w:rFonts w:ascii="Verdana" w:hAnsi="Verdana"/>
                <w:sz w:val="16"/>
                <w:szCs w:val="16"/>
                <w:lang w:val="en-US"/>
              </w:rPr>
              <w:t xml:space="preserve"> not be less than 9 liters nor greater than 13.5 liters.</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sz w:val="16"/>
                <w:szCs w:val="16"/>
                <w:lang w:val="es-MX"/>
              </w:rPr>
              <w:t>En ningún caso el extintor portátil excederá el peso de 23 Kilogramos.</w:t>
            </w:r>
          </w:p>
        </w:tc>
        <w:tc>
          <w:tcPr>
            <w:tcW w:w="4675" w:type="dxa"/>
          </w:tcPr>
          <w:p w:rsidR="007D18F9" w:rsidRPr="00467684" w:rsidRDefault="007D18F9" w:rsidP="007D18F9">
            <w:pPr>
              <w:spacing w:after="101" w:line="218" w:lineRule="atLeast"/>
              <w:jc w:val="both"/>
              <w:rPr>
                <w:lang w:val="en-US"/>
              </w:rPr>
            </w:pPr>
            <w:r w:rsidRPr="00467684">
              <w:rPr>
                <w:rFonts w:ascii="Verdana" w:hAnsi="Verdana"/>
                <w:sz w:val="16"/>
                <w:szCs w:val="16"/>
                <w:lang w:val="en-US"/>
              </w:rPr>
              <w:t>In no case will the portable fire extinguisher exceed the weight of 23 Kilograms.</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Artículo 135.-</w:t>
            </w:r>
            <w:r w:rsidRPr="00076D0D">
              <w:rPr>
                <w:rFonts w:ascii="Verdana" w:hAnsi="Verdana"/>
                <w:sz w:val="16"/>
                <w:szCs w:val="16"/>
                <w:lang w:val="es-MX"/>
              </w:rPr>
              <w:t xml:space="preserve"> Los puestos de control, los espacios de servicio y los de alojamiento, estarán provistos de extintores portátiles, cuyo número no será inferior a tres, salvo que el espacio considerado, tenga un área de cubierta menor a 20 metros cuadrados, donde no serán necesarios más de dos.</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Article 135.- </w:t>
            </w:r>
            <w:r w:rsidRPr="00467684">
              <w:rPr>
                <w:rFonts w:ascii="Verdana" w:hAnsi="Verdana"/>
                <w:sz w:val="16"/>
                <w:szCs w:val="16"/>
                <w:lang w:val="en-US"/>
              </w:rPr>
              <w:t xml:space="preserve">The control posts, the service spaces and the accommodation spaces will be provided with portable fire extinguishers, the number of which will not be less than three, unless the space considered has a covered area of </w:t>
            </w:r>
            <w:r w:rsidRPr="00467684">
              <w:rPr>
                <w:rFonts w:ascii="Arial" w:hAnsi="Arial" w:cs="Arial"/>
                <w:sz w:val="16"/>
                <w:szCs w:val="16"/>
                <w:lang w:val="en-US"/>
              </w:rPr>
              <w:t>​​</w:t>
            </w:r>
            <w:r w:rsidRPr="00467684">
              <w:rPr>
                <w:rFonts w:ascii="Verdana" w:hAnsi="Verdana"/>
                <w:sz w:val="16"/>
                <w:szCs w:val="16"/>
                <w:lang w:val="en-US"/>
              </w:rPr>
              <w:t>less than 20 square meters, where no more than two will be necessary.</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sz w:val="16"/>
                <w:szCs w:val="16"/>
                <w:lang w:val="es-MX"/>
              </w:rPr>
              <w:t>En todo caso, el número y localización garantizarán la pronta disponibilidad para atacar cualquier parte del espacio considerado.</w:t>
            </w:r>
          </w:p>
        </w:tc>
        <w:tc>
          <w:tcPr>
            <w:tcW w:w="4675" w:type="dxa"/>
          </w:tcPr>
          <w:p w:rsidR="007D18F9" w:rsidRPr="00467684" w:rsidRDefault="007D18F9" w:rsidP="007D18F9">
            <w:pPr>
              <w:spacing w:after="101" w:line="222" w:lineRule="atLeast"/>
              <w:jc w:val="both"/>
              <w:rPr>
                <w:lang w:val="en-US"/>
              </w:rPr>
            </w:pPr>
            <w:r w:rsidRPr="00467684">
              <w:rPr>
                <w:rFonts w:ascii="Verdana" w:hAnsi="Verdana"/>
                <w:sz w:val="16"/>
                <w:szCs w:val="16"/>
                <w:lang w:val="en-US"/>
              </w:rPr>
              <w:t>In any case, the number and location will guarantee the prompt availability to attack any part of the considered space.</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Artículo 136.-</w:t>
            </w:r>
            <w:r w:rsidRPr="00076D0D">
              <w:rPr>
                <w:rFonts w:ascii="Verdana" w:hAnsi="Verdana"/>
                <w:sz w:val="16"/>
                <w:szCs w:val="16"/>
                <w:lang w:val="es-MX"/>
              </w:rPr>
              <w:t xml:space="preserve"> Los extintores que sean susceptibles de recargarse a bordo, contarán con las cargas de respeto recomendadas por los fabricantes o prescritas por las normas vigentes, sean de carácter nacional o internacional.</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Article 136.- </w:t>
            </w:r>
            <w:r w:rsidRPr="00467684">
              <w:rPr>
                <w:rFonts w:ascii="Verdana" w:hAnsi="Verdana"/>
                <w:sz w:val="16"/>
                <w:szCs w:val="16"/>
                <w:lang w:val="en-US"/>
              </w:rPr>
              <w:t>Fire extinguishers that can be recharged on board, will have the respect charges recommended by manufacturers or prescribed by current regulations, whether national or international.</w:t>
            </w:r>
          </w:p>
        </w:tc>
      </w:tr>
      <w:tr w:rsidR="007D18F9" w:rsidRPr="007D18F9" w:rsidTr="00076D0D">
        <w:tc>
          <w:tcPr>
            <w:tcW w:w="4675" w:type="dxa"/>
          </w:tcPr>
          <w:p w:rsidR="007D18F9" w:rsidRDefault="007D18F9" w:rsidP="007D18F9">
            <w:pPr>
              <w:pStyle w:val="TextoCar"/>
              <w:spacing w:line="222" w:lineRule="exact"/>
              <w:ind w:firstLine="0"/>
              <w:jc w:val="center"/>
              <w:rPr>
                <w:rFonts w:ascii="Verdana" w:hAnsi="Verdana"/>
                <w:b/>
                <w:sz w:val="16"/>
                <w:szCs w:val="16"/>
                <w:lang w:val="es-MX"/>
              </w:rPr>
            </w:pPr>
            <w:r w:rsidRPr="00076D0D">
              <w:rPr>
                <w:rFonts w:ascii="Verdana" w:hAnsi="Verdana"/>
                <w:b/>
                <w:sz w:val="16"/>
                <w:szCs w:val="16"/>
                <w:lang w:val="es-MX"/>
              </w:rPr>
              <w:t xml:space="preserve">CAPÍTULO III </w:t>
            </w:r>
          </w:p>
          <w:p w:rsidR="007D18F9" w:rsidRPr="00076D0D" w:rsidRDefault="007D18F9" w:rsidP="007D18F9">
            <w:pPr>
              <w:pStyle w:val="TextoCar"/>
              <w:spacing w:line="222" w:lineRule="exact"/>
              <w:ind w:firstLine="0"/>
              <w:jc w:val="center"/>
              <w:rPr>
                <w:rFonts w:ascii="Verdana" w:hAnsi="Verdana"/>
                <w:b/>
                <w:sz w:val="16"/>
                <w:szCs w:val="16"/>
                <w:lang w:val="es-MX"/>
              </w:rPr>
            </w:pPr>
            <w:r w:rsidRPr="00076D0D">
              <w:rPr>
                <w:rFonts w:ascii="Verdana" w:hAnsi="Verdana"/>
                <w:b/>
                <w:sz w:val="16"/>
                <w:szCs w:val="16"/>
                <w:lang w:val="es-MX"/>
              </w:rPr>
              <w:t>DISPOSITIVOS Y MEDIOS DE SALVAMENTO</w:t>
            </w:r>
          </w:p>
        </w:tc>
        <w:tc>
          <w:tcPr>
            <w:tcW w:w="4675" w:type="dxa"/>
          </w:tcPr>
          <w:p w:rsidR="007D18F9" w:rsidRDefault="007D18F9" w:rsidP="007D18F9">
            <w:pPr>
              <w:spacing w:after="101" w:line="222" w:lineRule="atLeast"/>
              <w:jc w:val="center"/>
              <w:rPr>
                <w:rFonts w:ascii="Verdana" w:hAnsi="Verdana"/>
                <w:b/>
                <w:bCs/>
                <w:sz w:val="16"/>
                <w:szCs w:val="16"/>
                <w:lang w:val="en-US"/>
              </w:rPr>
            </w:pPr>
            <w:r w:rsidRPr="00467684">
              <w:rPr>
                <w:rFonts w:ascii="Verdana" w:hAnsi="Verdana"/>
                <w:b/>
                <w:bCs/>
                <w:sz w:val="16"/>
                <w:szCs w:val="16"/>
                <w:lang w:val="en-US"/>
              </w:rPr>
              <w:t xml:space="preserve">CHAPTER III </w:t>
            </w:r>
          </w:p>
          <w:p w:rsidR="007D18F9" w:rsidRPr="00467684" w:rsidRDefault="007D18F9" w:rsidP="007D18F9">
            <w:pPr>
              <w:spacing w:after="101" w:line="222" w:lineRule="atLeast"/>
              <w:jc w:val="center"/>
              <w:rPr>
                <w:lang w:val="en-US"/>
              </w:rPr>
            </w:pPr>
            <w:r w:rsidRPr="00467684">
              <w:rPr>
                <w:rFonts w:ascii="Verdana" w:hAnsi="Verdana"/>
                <w:b/>
                <w:bCs/>
                <w:sz w:val="16"/>
                <w:szCs w:val="16"/>
                <w:lang w:val="en-US"/>
              </w:rPr>
              <w:t>RESCUE DEVICES AND MEANS</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Artículo 137.-</w:t>
            </w:r>
            <w:r w:rsidRPr="00076D0D">
              <w:rPr>
                <w:rFonts w:ascii="Verdana" w:hAnsi="Verdana"/>
                <w:sz w:val="16"/>
                <w:szCs w:val="16"/>
                <w:lang w:val="es-MX"/>
              </w:rPr>
              <w:t xml:space="preserve"> Todo dispositivo o medio de salvamento que se utilice a bordo de embarcaciones o artefactos navales mexicanos, debe ser aprobado por la Secretaría y cumplir con lo dispuesto en las normas oficiales mexicanas correspondientes y, en su caso, con las internacionales aplicables.</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Article 137.- </w:t>
            </w:r>
            <w:r w:rsidRPr="00467684">
              <w:rPr>
                <w:rFonts w:ascii="Verdana" w:hAnsi="Verdana"/>
                <w:sz w:val="16"/>
                <w:szCs w:val="16"/>
                <w:lang w:val="en-US"/>
              </w:rPr>
              <w:t xml:space="preserve">Any rescue device or means that is used on board Mexican </w:t>
            </w:r>
            <w:r>
              <w:rPr>
                <w:rFonts w:ascii="Verdana" w:hAnsi="Verdana"/>
                <w:sz w:val="16"/>
                <w:szCs w:val="16"/>
                <w:lang w:val="en-US"/>
              </w:rPr>
              <w:t>naval vessels or artifacts</w:t>
            </w:r>
            <w:r w:rsidRPr="00467684">
              <w:rPr>
                <w:rFonts w:ascii="Verdana" w:hAnsi="Verdana"/>
                <w:sz w:val="16"/>
                <w:szCs w:val="16"/>
                <w:lang w:val="en-US"/>
              </w:rPr>
              <w:t xml:space="preserve"> must be approved by the </w:t>
            </w:r>
            <w:r>
              <w:rPr>
                <w:rFonts w:ascii="Verdana" w:hAnsi="Verdana"/>
                <w:sz w:val="16"/>
                <w:szCs w:val="16"/>
                <w:lang w:val="en-US"/>
              </w:rPr>
              <w:t>Secretary</w:t>
            </w:r>
            <w:r w:rsidRPr="00467684">
              <w:rPr>
                <w:rFonts w:ascii="Verdana" w:hAnsi="Verdana"/>
                <w:sz w:val="16"/>
                <w:szCs w:val="16"/>
                <w:lang w:val="en-US"/>
              </w:rPr>
              <w:t xml:space="preserve"> and comply with the provisions of the corresponding </w:t>
            </w:r>
            <w:r>
              <w:rPr>
                <w:rFonts w:ascii="Verdana" w:hAnsi="Verdana"/>
                <w:sz w:val="16"/>
                <w:szCs w:val="16"/>
                <w:lang w:val="en-US"/>
              </w:rPr>
              <w:t>Official Mexican Standards</w:t>
            </w:r>
            <w:r w:rsidRPr="00467684">
              <w:rPr>
                <w:rFonts w:ascii="Verdana" w:hAnsi="Verdana"/>
                <w:sz w:val="16"/>
                <w:szCs w:val="16"/>
                <w:lang w:val="en-US"/>
              </w:rPr>
              <w:t xml:space="preserve"> and, where appropriate, with the applicable international regulations.</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sz w:val="16"/>
                <w:szCs w:val="16"/>
                <w:lang w:val="es-MX"/>
              </w:rPr>
              <w:t>Los dispositivos y medios de salvamento de fabricación extranjera deberán contar con certificado de homologación aprobado por la Secretaría.</w:t>
            </w:r>
          </w:p>
        </w:tc>
        <w:tc>
          <w:tcPr>
            <w:tcW w:w="4675" w:type="dxa"/>
          </w:tcPr>
          <w:p w:rsidR="007D18F9" w:rsidRPr="00467684" w:rsidRDefault="007D18F9" w:rsidP="007D18F9">
            <w:pPr>
              <w:spacing w:after="101" w:line="222" w:lineRule="atLeast"/>
              <w:jc w:val="both"/>
              <w:rPr>
                <w:lang w:val="en-US"/>
              </w:rPr>
            </w:pPr>
            <w:r w:rsidRPr="00467684">
              <w:rPr>
                <w:rFonts w:ascii="Verdana" w:hAnsi="Verdana"/>
                <w:sz w:val="16"/>
                <w:szCs w:val="16"/>
                <w:lang w:val="en-US"/>
              </w:rPr>
              <w:t xml:space="preserve">Salvage devices and </w:t>
            </w:r>
            <w:r>
              <w:rPr>
                <w:rFonts w:ascii="Verdana" w:hAnsi="Verdana"/>
                <w:sz w:val="16"/>
                <w:szCs w:val="16"/>
                <w:lang w:val="en-US"/>
              </w:rPr>
              <w:t>lifesaving devices</w:t>
            </w:r>
            <w:r w:rsidRPr="00467684">
              <w:rPr>
                <w:rFonts w:ascii="Verdana" w:hAnsi="Verdana"/>
                <w:sz w:val="16"/>
                <w:szCs w:val="16"/>
                <w:lang w:val="en-US"/>
              </w:rPr>
              <w:t xml:space="preserve"> of foreign manufacture must have an approval certificate approved by the </w:t>
            </w:r>
            <w:r>
              <w:rPr>
                <w:rFonts w:ascii="Verdana" w:hAnsi="Verdana"/>
                <w:sz w:val="16"/>
                <w:szCs w:val="16"/>
                <w:lang w:val="en-US"/>
              </w:rPr>
              <w:t>Secretary</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Artículo 138.-</w:t>
            </w:r>
            <w:r w:rsidRPr="00076D0D">
              <w:rPr>
                <w:rFonts w:ascii="Verdana" w:hAnsi="Verdana"/>
                <w:sz w:val="16"/>
                <w:szCs w:val="16"/>
                <w:lang w:val="es-MX"/>
              </w:rPr>
              <w:t xml:space="preserve"> Todas las balsas salvavidas autoinflables deben contar con un mecanismo de zafa hidrostática.</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Article 138.- </w:t>
            </w:r>
            <w:r w:rsidRPr="00467684">
              <w:rPr>
                <w:rFonts w:ascii="Verdana" w:hAnsi="Verdana"/>
                <w:sz w:val="16"/>
                <w:szCs w:val="16"/>
                <w:lang w:val="en-US"/>
              </w:rPr>
              <w:t>All self-inflating life</w:t>
            </w:r>
            <w:r>
              <w:rPr>
                <w:rFonts w:ascii="Verdana" w:hAnsi="Verdana"/>
                <w:sz w:val="16"/>
                <w:szCs w:val="16"/>
                <w:lang w:val="en-US"/>
              </w:rPr>
              <w:t xml:space="preserve"> boats</w:t>
            </w:r>
            <w:r w:rsidRPr="00467684">
              <w:rPr>
                <w:rFonts w:ascii="Verdana" w:hAnsi="Verdana"/>
                <w:sz w:val="16"/>
                <w:szCs w:val="16"/>
                <w:lang w:val="en-US"/>
              </w:rPr>
              <w:t xml:space="preserve"> must have a hydrostatic release mechanism.</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Artículo 139.-</w:t>
            </w:r>
            <w:r w:rsidRPr="00076D0D">
              <w:rPr>
                <w:rFonts w:ascii="Verdana" w:hAnsi="Verdana"/>
                <w:sz w:val="16"/>
                <w:szCs w:val="16"/>
                <w:lang w:val="es-MX"/>
              </w:rPr>
              <w:t xml:space="preserve"> Los botes auxiliares pesqueros, cuando estén en el agua y tripulados, deberán llevar el siguiente equipo como mínimo:</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Article 139.- </w:t>
            </w:r>
            <w:r w:rsidRPr="00467684">
              <w:rPr>
                <w:rFonts w:ascii="Verdana" w:hAnsi="Verdana"/>
                <w:sz w:val="16"/>
                <w:szCs w:val="16"/>
                <w:lang w:val="en-US"/>
              </w:rPr>
              <w:t>Auxiliary fishing boats, when in the water and crewed, must carry the following equipment as a minimum:</w:t>
            </w:r>
          </w:p>
        </w:tc>
      </w:tr>
      <w:tr w:rsidR="007D18F9" w:rsidRPr="007D18F9" w:rsidTr="00076D0D">
        <w:tc>
          <w:tcPr>
            <w:tcW w:w="4675" w:type="dxa"/>
          </w:tcPr>
          <w:p w:rsidR="007D18F9" w:rsidRPr="00076D0D" w:rsidRDefault="007D18F9" w:rsidP="007D18F9">
            <w:pPr>
              <w:pStyle w:val="ROMANOS"/>
              <w:spacing w:line="222" w:lineRule="exact"/>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b/>
                <w:sz w:val="16"/>
                <w:szCs w:val="16"/>
                <w:lang w:val="es-MX"/>
              </w:rPr>
              <w:tab/>
            </w:r>
            <w:r w:rsidRPr="00076D0D">
              <w:rPr>
                <w:rFonts w:ascii="Verdana" w:hAnsi="Verdana"/>
                <w:sz w:val="16"/>
                <w:szCs w:val="16"/>
                <w:lang w:val="es-MX"/>
              </w:rPr>
              <w:t>Un chaleco salvavidas por persona;</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a) </w:t>
            </w:r>
            <w:r w:rsidRPr="00467684">
              <w:rPr>
                <w:rFonts w:ascii="Verdana" w:hAnsi="Verdana"/>
                <w:sz w:val="16"/>
                <w:szCs w:val="16"/>
                <w:lang w:val="en-US"/>
              </w:rPr>
              <w:t>One life jacket per person;</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2" w:lineRule="exact"/>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b/>
                <w:sz w:val="16"/>
                <w:szCs w:val="16"/>
                <w:lang w:val="es-MX"/>
              </w:rPr>
              <w:tab/>
            </w:r>
            <w:r w:rsidRPr="00076D0D">
              <w:rPr>
                <w:rFonts w:ascii="Verdana" w:hAnsi="Verdana"/>
                <w:sz w:val="16"/>
                <w:szCs w:val="16"/>
                <w:lang w:val="es-MX"/>
              </w:rPr>
              <w:t>Una linterna eléctrica para hacer señales;</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b) </w:t>
            </w:r>
            <w:r w:rsidRPr="00467684">
              <w:rPr>
                <w:rFonts w:ascii="Verdana" w:hAnsi="Verdana"/>
                <w:sz w:val="16"/>
                <w:szCs w:val="16"/>
                <w:lang w:val="en-US"/>
              </w:rPr>
              <w:t>An electric flashlight to signal;</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line="222" w:lineRule="exact"/>
              <w:ind w:left="0" w:firstLine="0"/>
              <w:rPr>
                <w:rFonts w:ascii="Verdana" w:hAnsi="Verdana"/>
                <w:sz w:val="16"/>
                <w:szCs w:val="16"/>
                <w:lang w:val="es-MX"/>
              </w:rPr>
            </w:pPr>
            <w:r w:rsidRPr="00076D0D">
              <w:rPr>
                <w:rFonts w:ascii="Verdana" w:hAnsi="Verdana"/>
                <w:b/>
                <w:sz w:val="16"/>
                <w:szCs w:val="16"/>
                <w:lang w:val="es-MX"/>
              </w:rPr>
              <w:t>c)</w:t>
            </w:r>
            <w:r w:rsidRPr="00076D0D">
              <w:rPr>
                <w:rFonts w:ascii="Verdana" w:hAnsi="Verdana"/>
                <w:b/>
                <w:sz w:val="16"/>
                <w:szCs w:val="16"/>
                <w:lang w:val="es-MX"/>
              </w:rPr>
              <w:tab/>
            </w:r>
            <w:r w:rsidRPr="00076D0D">
              <w:rPr>
                <w:rFonts w:ascii="Verdana" w:hAnsi="Verdana"/>
                <w:sz w:val="16"/>
                <w:szCs w:val="16"/>
                <w:lang w:val="es-MX"/>
              </w:rPr>
              <w:t>Una bengala de mano;</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c) </w:t>
            </w:r>
            <w:r w:rsidRPr="00467684">
              <w:rPr>
                <w:rFonts w:ascii="Verdana" w:hAnsi="Verdana"/>
                <w:sz w:val="16"/>
                <w:szCs w:val="16"/>
                <w:lang w:val="en-US"/>
              </w:rPr>
              <w:t>A hand flare;</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line="222" w:lineRule="exact"/>
              <w:ind w:left="0" w:firstLine="0"/>
              <w:rPr>
                <w:rFonts w:ascii="Verdana" w:hAnsi="Verdana"/>
                <w:sz w:val="16"/>
                <w:szCs w:val="16"/>
                <w:lang w:val="es-MX"/>
              </w:rPr>
            </w:pPr>
            <w:r w:rsidRPr="00076D0D">
              <w:rPr>
                <w:rFonts w:ascii="Verdana" w:hAnsi="Verdana"/>
                <w:b/>
                <w:sz w:val="16"/>
                <w:szCs w:val="16"/>
                <w:lang w:val="es-MX"/>
              </w:rPr>
              <w:t>d)</w:t>
            </w:r>
            <w:r w:rsidRPr="00076D0D">
              <w:rPr>
                <w:rFonts w:ascii="Verdana" w:hAnsi="Verdana"/>
                <w:b/>
                <w:sz w:val="16"/>
                <w:szCs w:val="16"/>
                <w:lang w:val="es-MX"/>
              </w:rPr>
              <w:tab/>
            </w:r>
            <w:r w:rsidRPr="00076D0D">
              <w:rPr>
                <w:rFonts w:ascii="Verdana" w:hAnsi="Verdana"/>
                <w:sz w:val="16"/>
                <w:szCs w:val="16"/>
                <w:lang w:val="es-MX"/>
              </w:rPr>
              <w:t>Un heliógrafo, y</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d) </w:t>
            </w:r>
            <w:r w:rsidRPr="00467684">
              <w:rPr>
                <w:rFonts w:ascii="Verdana" w:hAnsi="Verdana"/>
                <w:sz w:val="16"/>
                <w:szCs w:val="16"/>
                <w:lang w:val="en-US"/>
              </w:rPr>
              <w:t>A heliograph,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2" w:lineRule="exact"/>
              <w:ind w:left="0" w:firstLine="0"/>
              <w:rPr>
                <w:rFonts w:ascii="Verdana" w:hAnsi="Verdana"/>
                <w:sz w:val="16"/>
                <w:szCs w:val="16"/>
                <w:lang w:val="es-MX"/>
              </w:rPr>
            </w:pPr>
            <w:r w:rsidRPr="00076D0D">
              <w:rPr>
                <w:rFonts w:ascii="Verdana" w:hAnsi="Verdana"/>
                <w:b/>
                <w:sz w:val="16"/>
                <w:szCs w:val="16"/>
                <w:lang w:val="es-MX"/>
              </w:rPr>
              <w:t>e)</w:t>
            </w:r>
            <w:r w:rsidRPr="00076D0D">
              <w:rPr>
                <w:rFonts w:ascii="Verdana" w:hAnsi="Verdana"/>
                <w:b/>
                <w:sz w:val="16"/>
                <w:szCs w:val="16"/>
                <w:lang w:val="es-MX"/>
              </w:rPr>
              <w:tab/>
            </w:r>
            <w:r w:rsidRPr="00076D0D">
              <w:rPr>
                <w:rFonts w:ascii="Verdana" w:hAnsi="Verdana"/>
                <w:sz w:val="16"/>
                <w:szCs w:val="16"/>
                <w:lang w:val="es-MX"/>
              </w:rPr>
              <w:t>Una luz para posicionamiento nocturno.</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e) </w:t>
            </w:r>
            <w:r w:rsidRPr="00467684">
              <w:rPr>
                <w:rFonts w:ascii="Verdana" w:hAnsi="Verdana"/>
                <w:sz w:val="16"/>
                <w:szCs w:val="16"/>
                <w:lang w:val="en-US"/>
              </w:rPr>
              <w:t>A light for night positioning.</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sz w:val="16"/>
                <w:szCs w:val="16"/>
                <w:lang w:val="es-MX"/>
              </w:rPr>
              <w:t>El equipo mencionado deberá estar a bordo de la embarcación pesquera, en número igual al de los botes auxiliares pesqueros que pretenda llevar para sus actividades de pesca.</w:t>
            </w:r>
          </w:p>
        </w:tc>
        <w:tc>
          <w:tcPr>
            <w:tcW w:w="4675" w:type="dxa"/>
          </w:tcPr>
          <w:p w:rsidR="007D18F9" w:rsidRPr="00467684" w:rsidRDefault="007D18F9" w:rsidP="007D18F9">
            <w:pPr>
              <w:spacing w:after="101" w:line="222" w:lineRule="atLeast"/>
              <w:jc w:val="both"/>
              <w:rPr>
                <w:lang w:val="en-US"/>
              </w:rPr>
            </w:pPr>
            <w:r w:rsidRPr="00467684">
              <w:rPr>
                <w:rFonts w:ascii="Verdana" w:hAnsi="Verdana"/>
                <w:sz w:val="16"/>
                <w:szCs w:val="16"/>
                <w:lang w:val="en-US"/>
              </w:rPr>
              <w:t>The aforementioned equipment must be on board the fishing vessel, in a number equal to that of the auxiliary fishing boats that it intends to carry for its fishing activities.</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lastRenderedPageBreak/>
              <w:t>Artículo 140.-</w:t>
            </w:r>
            <w:r w:rsidRPr="00076D0D">
              <w:rPr>
                <w:rFonts w:ascii="Verdana" w:hAnsi="Verdana"/>
                <w:sz w:val="16"/>
                <w:szCs w:val="16"/>
                <w:lang w:val="es-MX"/>
              </w:rPr>
              <w:t xml:space="preserve"> Las embarcaciones que no tengan cubierta y que se dediquen a una actividad distinta a la de pesca contarán, al menos, con el equipo para bote auxiliar pesquero, indicado en el artículo anterior.</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Article 140.- </w:t>
            </w:r>
            <w:r w:rsidRPr="00467684">
              <w:rPr>
                <w:rFonts w:ascii="Verdana" w:hAnsi="Verdana"/>
                <w:sz w:val="16"/>
                <w:szCs w:val="16"/>
                <w:lang w:val="en-US"/>
              </w:rPr>
              <w:t xml:space="preserve">Boats that are not covered and that are engaged in an activity other than fishing will have, at least, the equipment for the auxiliary fishing boat, indicated in the </w:t>
            </w:r>
            <w:r>
              <w:rPr>
                <w:rFonts w:ascii="Verdana" w:hAnsi="Verdana"/>
                <w:sz w:val="16"/>
                <w:szCs w:val="16"/>
                <w:lang w:val="en-US"/>
              </w:rPr>
              <w:t>preceding</w:t>
            </w:r>
            <w:r w:rsidRPr="00467684">
              <w:rPr>
                <w:rFonts w:ascii="Verdana" w:hAnsi="Verdana"/>
                <w:sz w:val="16"/>
                <w:szCs w:val="16"/>
                <w:lang w:val="en-US"/>
              </w:rPr>
              <w:t xml:space="preserve"> article.</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Artículo 141.-</w:t>
            </w:r>
            <w:r w:rsidRPr="00076D0D">
              <w:rPr>
                <w:rFonts w:ascii="Verdana" w:hAnsi="Verdana"/>
                <w:sz w:val="16"/>
                <w:szCs w:val="16"/>
                <w:lang w:val="es-MX"/>
              </w:rPr>
              <w:t xml:space="preserve"> Los chalecos, aros salvavidas, botes auxiliares pesqueros y embarcaciones de supervivencia, deberán llevar pintados el nombre de la embarcación y el puerto de matrícula, con los colores establecidos en la norma oficial mexicana o en su caso, en los Convenios Internacionales vigentes.</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Article 141.- </w:t>
            </w:r>
            <w:r w:rsidRPr="00467684">
              <w:rPr>
                <w:rFonts w:ascii="Verdana" w:hAnsi="Verdana"/>
                <w:sz w:val="16"/>
                <w:szCs w:val="16"/>
                <w:lang w:val="en-US"/>
              </w:rPr>
              <w:t xml:space="preserve">The vests, lifebuoys, fishing auxiliary boats and survival craft, must be painted with the name of the vessel and the port of registration, with the colors established in the </w:t>
            </w:r>
            <w:r>
              <w:rPr>
                <w:rFonts w:ascii="Verdana" w:hAnsi="Verdana"/>
                <w:sz w:val="16"/>
                <w:szCs w:val="16"/>
                <w:lang w:val="en-US"/>
              </w:rPr>
              <w:t>Official Mexican Standard</w:t>
            </w:r>
            <w:r w:rsidRPr="00467684">
              <w:rPr>
                <w:rFonts w:ascii="Verdana" w:hAnsi="Verdana"/>
                <w:sz w:val="16"/>
                <w:szCs w:val="16"/>
                <w:lang w:val="en-US"/>
              </w:rPr>
              <w:t xml:space="preserve"> or, where appropriate, in the International Agreements. in force.</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Artículo 142.-</w:t>
            </w:r>
            <w:r w:rsidRPr="00076D0D">
              <w:rPr>
                <w:rFonts w:ascii="Verdana" w:hAnsi="Verdana"/>
                <w:sz w:val="16"/>
                <w:szCs w:val="16"/>
                <w:lang w:val="es-MX"/>
              </w:rPr>
              <w:t xml:space="preserve"> Las embarcaciones que transporten más de 12 pasajeros, deben contar con personal certificado por la autoridad marítima para instruirlos en el uso adecuado de los dispositivos y medios de salvamento.</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Article 142.- </w:t>
            </w:r>
            <w:r w:rsidRPr="00467684">
              <w:rPr>
                <w:rFonts w:ascii="Verdana" w:hAnsi="Verdana"/>
                <w:sz w:val="16"/>
                <w:szCs w:val="16"/>
                <w:lang w:val="en-US"/>
              </w:rPr>
              <w:t>Vessels carrying more than 12 passengers must have personnel certified by the maritime authority to instruct them in the proper use of rescue devices and means.</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Artículo 143.-</w:t>
            </w:r>
            <w:r w:rsidRPr="00076D0D">
              <w:rPr>
                <w:rFonts w:ascii="Verdana" w:hAnsi="Verdana"/>
                <w:sz w:val="16"/>
                <w:szCs w:val="16"/>
                <w:lang w:val="es-MX"/>
              </w:rPr>
              <w:t xml:space="preserve"> Las embarcaciones que tengan una dotación mayor de seis tripulantes, deben efectuar al menos una vez al mes, un ejercicio de simulacro de abandono de buque, de hombre al agua y de combate contra incendio, debiendo registrar los resultados de cada evento en el libro de bitácora.</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Article 143.- </w:t>
            </w:r>
            <w:r w:rsidRPr="00467684">
              <w:rPr>
                <w:rFonts w:ascii="Verdana" w:hAnsi="Verdana"/>
                <w:sz w:val="16"/>
                <w:szCs w:val="16"/>
                <w:lang w:val="en-US"/>
              </w:rPr>
              <w:t>Vessels with a crew of more than six crew members must carry out a simulation exercise of abandonment of the ship, man overboard and fire fighting, at least once a month, and must record the results of each event. in the logbook.</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Artículo 144.-</w:t>
            </w:r>
            <w:r w:rsidRPr="00076D0D">
              <w:rPr>
                <w:rFonts w:ascii="Verdana" w:hAnsi="Verdana"/>
                <w:sz w:val="16"/>
                <w:szCs w:val="16"/>
                <w:lang w:val="es-MX"/>
              </w:rPr>
              <w:t xml:space="preserve"> Las embarcaciones menores de 24 metros de eslora, contarán con los medios y dispositivos de salvamento que requieran de acuerdo con el tamaño, servicio y navegación a la que estén destinadas, conforme a la norma oficial mexicana aplicable.</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Article 144.- </w:t>
            </w:r>
            <w:r w:rsidRPr="00467684">
              <w:rPr>
                <w:rFonts w:ascii="Verdana" w:hAnsi="Verdana"/>
                <w:sz w:val="16"/>
                <w:szCs w:val="16"/>
                <w:lang w:val="en-US"/>
              </w:rPr>
              <w:t xml:space="preserve">Vessels smaller than 24 meters in length will have the rescue means and devices that they require according to the size, service and navigation to which they are intended, in accordance with the applicable </w:t>
            </w:r>
            <w:r>
              <w:rPr>
                <w:rFonts w:ascii="Verdana" w:hAnsi="Verdana"/>
                <w:sz w:val="16"/>
                <w:szCs w:val="16"/>
                <w:lang w:val="en-US"/>
              </w:rPr>
              <w:t>Official Mexican Standard</w:t>
            </w:r>
            <w:r w:rsidRPr="00467684">
              <w:rPr>
                <w:rFonts w:ascii="Verdana" w:hAnsi="Verdana"/>
                <w:sz w:val="16"/>
                <w:szCs w:val="16"/>
                <w:lang w:val="en-US"/>
              </w:rPr>
              <w:t>.</w:t>
            </w:r>
          </w:p>
        </w:tc>
      </w:tr>
      <w:tr w:rsidR="007D18F9" w:rsidRPr="007D18F9" w:rsidTr="00076D0D">
        <w:tc>
          <w:tcPr>
            <w:tcW w:w="4675" w:type="dxa"/>
          </w:tcPr>
          <w:p w:rsidR="007D18F9" w:rsidRDefault="007D18F9" w:rsidP="007D18F9">
            <w:pPr>
              <w:pStyle w:val="TextoCar"/>
              <w:spacing w:line="222" w:lineRule="exact"/>
              <w:ind w:firstLine="0"/>
              <w:jc w:val="center"/>
              <w:rPr>
                <w:rFonts w:ascii="Verdana" w:hAnsi="Verdana"/>
                <w:b/>
                <w:sz w:val="16"/>
                <w:szCs w:val="16"/>
                <w:lang w:val="es-MX"/>
              </w:rPr>
            </w:pPr>
            <w:r w:rsidRPr="00076D0D">
              <w:rPr>
                <w:rFonts w:ascii="Verdana" w:hAnsi="Verdana"/>
                <w:b/>
                <w:sz w:val="16"/>
                <w:szCs w:val="16"/>
                <w:lang w:val="es-MX"/>
              </w:rPr>
              <w:t xml:space="preserve">TÍTULO SÉPTIMO </w:t>
            </w:r>
          </w:p>
          <w:p w:rsidR="007D18F9" w:rsidRPr="00076D0D" w:rsidRDefault="007D18F9" w:rsidP="007D18F9">
            <w:pPr>
              <w:pStyle w:val="TextoCar"/>
              <w:spacing w:line="222" w:lineRule="exact"/>
              <w:ind w:firstLine="0"/>
              <w:jc w:val="center"/>
              <w:rPr>
                <w:rFonts w:ascii="Verdana" w:hAnsi="Verdana"/>
                <w:b/>
                <w:sz w:val="16"/>
                <w:szCs w:val="16"/>
                <w:lang w:val="es-MX"/>
              </w:rPr>
            </w:pPr>
            <w:r w:rsidRPr="00076D0D">
              <w:rPr>
                <w:rFonts w:ascii="Verdana" w:hAnsi="Verdana"/>
                <w:b/>
                <w:sz w:val="16"/>
                <w:szCs w:val="16"/>
                <w:lang w:val="es-MX"/>
              </w:rPr>
              <w:t>DE LAS RADIOCOMUNICACIONES, LA SEGURIDAD DE LA NAVEGACIÓN Y LA PREVENCIÓN DE LA CONTAMINACIÓN</w:t>
            </w:r>
          </w:p>
        </w:tc>
        <w:tc>
          <w:tcPr>
            <w:tcW w:w="4675" w:type="dxa"/>
          </w:tcPr>
          <w:p w:rsidR="007D18F9" w:rsidRDefault="007D18F9" w:rsidP="007D18F9">
            <w:pPr>
              <w:spacing w:after="101" w:line="222" w:lineRule="atLeast"/>
              <w:jc w:val="center"/>
              <w:rPr>
                <w:rFonts w:ascii="Verdana" w:hAnsi="Verdana"/>
                <w:b/>
                <w:bCs/>
                <w:sz w:val="16"/>
                <w:szCs w:val="16"/>
                <w:lang w:val="en-US"/>
              </w:rPr>
            </w:pPr>
            <w:r w:rsidRPr="00467684">
              <w:rPr>
                <w:rFonts w:ascii="Verdana" w:hAnsi="Verdana"/>
                <w:b/>
                <w:bCs/>
                <w:sz w:val="16"/>
                <w:szCs w:val="16"/>
                <w:lang w:val="en-US"/>
              </w:rPr>
              <w:t xml:space="preserve">SEVENTH TITLE </w:t>
            </w:r>
          </w:p>
          <w:p w:rsidR="007D18F9" w:rsidRPr="00467684" w:rsidRDefault="007D18F9" w:rsidP="007D18F9">
            <w:pPr>
              <w:spacing w:after="101" w:line="222" w:lineRule="atLeast"/>
              <w:jc w:val="center"/>
              <w:rPr>
                <w:lang w:val="en-US"/>
              </w:rPr>
            </w:pPr>
            <w:r w:rsidRPr="00467684">
              <w:rPr>
                <w:rFonts w:ascii="Verdana" w:hAnsi="Verdana"/>
                <w:b/>
                <w:bCs/>
                <w:sz w:val="16"/>
                <w:szCs w:val="16"/>
                <w:lang w:val="en-US"/>
              </w:rPr>
              <w:t>OF RADIOCOMMUNICATIONS, SAFETY OF NAVIGATION AND POLLUTION PREVENTION</w:t>
            </w:r>
          </w:p>
        </w:tc>
      </w:tr>
      <w:tr w:rsidR="007D18F9" w:rsidRPr="00331A72" w:rsidTr="00076D0D">
        <w:tc>
          <w:tcPr>
            <w:tcW w:w="4675" w:type="dxa"/>
          </w:tcPr>
          <w:p w:rsidR="007D18F9" w:rsidRDefault="007D18F9" w:rsidP="007D18F9">
            <w:pPr>
              <w:pStyle w:val="TextoCar"/>
              <w:spacing w:line="222" w:lineRule="exact"/>
              <w:ind w:firstLine="0"/>
              <w:jc w:val="center"/>
              <w:rPr>
                <w:rFonts w:ascii="Verdana" w:hAnsi="Verdana"/>
                <w:b/>
                <w:sz w:val="16"/>
                <w:szCs w:val="16"/>
                <w:lang w:val="es-MX"/>
              </w:rPr>
            </w:pPr>
            <w:r w:rsidRPr="00076D0D">
              <w:rPr>
                <w:rFonts w:ascii="Verdana" w:hAnsi="Verdana"/>
                <w:b/>
                <w:sz w:val="16"/>
                <w:szCs w:val="16"/>
                <w:lang w:val="es-MX"/>
              </w:rPr>
              <w:t xml:space="preserve">CAPÍTULO I </w:t>
            </w:r>
          </w:p>
          <w:p w:rsidR="007D18F9" w:rsidRPr="00076D0D" w:rsidRDefault="007D18F9" w:rsidP="007D18F9">
            <w:pPr>
              <w:pStyle w:val="TextoCar"/>
              <w:spacing w:line="222" w:lineRule="exact"/>
              <w:ind w:firstLine="0"/>
              <w:jc w:val="center"/>
              <w:rPr>
                <w:rFonts w:ascii="Verdana" w:hAnsi="Verdana"/>
                <w:b/>
                <w:sz w:val="16"/>
                <w:szCs w:val="16"/>
                <w:lang w:val="es-MX"/>
              </w:rPr>
            </w:pPr>
            <w:r w:rsidRPr="00076D0D">
              <w:rPr>
                <w:rFonts w:ascii="Verdana" w:hAnsi="Verdana"/>
                <w:b/>
                <w:sz w:val="16"/>
                <w:szCs w:val="16"/>
                <w:lang w:val="es-MX"/>
              </w:rPr>
              <w:t>GENERALIDADES</w:t>
            </w:r>
          </w:p>
        </w:tc>
        <w:tc>
          <w:tcPr>
            <w:tcW w:w="4675" w:type="dxa"/>
          </w:tcPr>
          <w:p w:rsidR="007D18F9" w:rsidRDefault="007D18F9" w:rsidP="007D18F9">
            <w:pPr>
              <w:spacing w:after="101" w:line="222" w:lineRule="atLeast"/>
              <w:jc w:val="center"/>
              <w:rPr>
                <w:rFonts w:ascii="Verdana" w:hAnsi="Verdana"/>
                <w:b/>
                <w:bCs/>
                <w:sz w:val="16"/>
                <w:szCs w:val="16"/>
                <w:lang w:val="en-US"/>
              </w:rPr>
            </w:pPr>
            <w:r w:rsidRPr="00467684">
              <w:rPr>
                <w:rFonts w:ascii="Verdana" w:hAnsi="Verdana"/>
                <w:b/>
                <w:bCs/>
                <w:sz w:val="16"/>
                <w:szCs w:val="16"/>
                <w:lang w:val="en-US"/>
              </w:rPr>
              <w:t xml:space="preserve">CHAPTER I </w:t>
            </w:r>
          </w:p>
          <w:p w:rsidR="007D18F9" w:rsidRPr="00467684" w:rsidRDefault="007D18F9" w:rsidP="007D18F9">
            <w:pPr>
              <w:spacing w:after="101" w:line="222" w:lineRule="atLeast"/>
              <w:jc w:val="center"/>
              <w:rPr>
                <w:lang w:val="en-US"/>
              </w:rPr>
            </w:pPr>
            <w:r w:rsidRPr="00467684">
              <w:rPr>
                <w:rFonts w:ascii="Verdana" w:hAnsi="Verdana"/>
                <w:b/>
                <w:bCs/>
                <w:sz w:val="16"/>
                <w:szCs w:val="16"/>
                <w:lang w:val="en-US"/>
              </w:rPr>
              <w:t>GENERAL</w:t>
            </w:r>
            <w:r>
              <w:rPr>
                <w:rFonts w:ascii="Verdana" w:hAnsi="Verdana"/>
                <w:b/>
                <w:bCs/>
                <w:sz w:val="16"/>
                <w:szCs w:val="16"/>
                <w:lang w:val="en-US"/>
              </w:rPr>
              <w:t xml:space="preserve"> PROVISIONS</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Artículo 145.-</w:t>
            </w:r>
            <w:r w:rsidRPr="00076D0D">
              <w:rPr>
                <w:rFonts w:ascii="Verdana" w:hAnsi="Verdana"/>
                <w:sz w:val="16"/>
                <w:szCs w:val="16"/>
                <w:lang w:val="es-MX"/>
              </w:rPr>
              <w:t xml:space="preserve"> Las embarcaciones de 300 o más unidades de arqueo bruto, cumplirán con lo establecido en los capítulos IV y V del Convenio Internacional para la Seguridad de la Vida Humana en el Mar, con las exenciones que considere pertinentes la Secretaría, de acuerdo con el servicio a que se destine cada una de ellas.</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Article 145.- </w:t>
            </w:r>
            <w:r w:rsidRPr="00467684">
              <w:rPr>
                <w:rFonts w:ascii="Verdana" w:hAnsi="Verdana"/>
                <w:sz w:val="16"/>
                <w:szCs w:val="16"/>
                <w:lang w:val="en-US"/>
              </w:rPr>
              <w:t xml:space="preserve">Vessels with 300 or more gross tonnage units will comply with the provisions of Chapters IV and V of the International Agreement for the Safety of Human Life at Sea, with the exemptions that the </w:t>
            </w:r>
            <w:r>
              <w:rPr>
                <w:rFonts w:ascii="Verdana" w:hAnsi="Verdana"/>
                <w:sz w:val="16"/>
                <w:szCs w:val="16"/>
                <w:lang w:val="en-US"/>
              </w:rPr>
              <w:t>Secretary</w:t>
            </w:r>
            <w:r w:rsidRPr="00467684">
              <w:rPr>
                <w:rFonts w:ascii="Verdana" w:hAnsi="Verdana"/>
                <w:sz w:val="16"/>
                <w:szCs w:val="16"/>
                <w:lang w:val="en-US"/>
              </w:rPr>
              <w:t xml:space="preserve"> deems pertinent, in accordance with the service to which each of them is destined.</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Artículo 146.-</w:t>
            </w:r>
            <w:r w:rsidRPr="00076D0D">
              <w:rPr>
                <w:rFonts w:ascii="Verdana" w:hAnsi="Verdana"/>
                <w:sz w:val="16"/>
                <w:szCs w:val="16"/>
                <w:lang w:val="es-MX"/>
              </w:rPr>
              <w:t xml:space="preserve"> Las embarcaciones de menos de 300 unidades de arqueo bruto, pero de eslora igual o superior a 24 metros, cumplirán con las disposiciones de este Título.</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Article 146.- </w:t>
            </w:r>
            <w:r w:rsidRPr="00467684">
              <w:rPr>
                <w:rFonts w:ascii="Verdana" w:hAnsi="Verdana"/>
                <w:sz w:val="16"/>
                <w:szCs w:val="16"/>
                <w:lang w:val="en-US"/>
              </w:rPr>
              <w:t xml:space="preserve">Vessels with less than 300 units of gross tonnage, but with a length equal to or greater than 24 meters, </w:t>
            </w:r>
            <w:r>
              <w:rPr>
                <w:rFonts w:ascii="Verdana" w:hAnsi="Verdana"/>
                <w:sz w:val="16"/>
                <w:szCs w:val="16"/>
                <w:lang w:val="en-US"/>
              </w:rPr>
              <w:t>will</w:t>
            </w:r>
            <w:r w:rsidRPr="00467684">
              <w:rPr>
                <w:rFonts w:ascii="Verdana" w:hAnsi="Verdana"/>
                <w:sz w:val="16"/>
                <w:szCs w:val="16"/>
                <w:lang w:val="en-US"/>
              </w:rPr>
              <w:t xml:space="preserve"> comply with the provisions of this Title.</w:t>
            </w:r>
          </w:p>
        </w:tc>
      </w:tr>
      <w:tr w:rsidR="007D18F9" w:rsidRPr="007D18F9" w:rsidTr="00076D0D">
        <w:tc>
          <w:tcPr>
            <w:tcW w:w="4675" w:type="dxa"/>
          </w:tcPr>
          <w:p w:rsidR="007D18F9" w:rsidRPr="00076D0D" w:rsidRDefault="007D18F9" w:rsidP="007D18F9">
            <w:pPr>
              <w:pStyle w:val="TextoCar"/>
              <w:spacing w:line="222" w:lineRule="exact"/>
              <w:ind w:firstLine="0"/>
              <w:rPr>
                <w:rFonts w:ascii="Verdana" w:hAnsi="Verdana"/>
                <w:sz w:val="16"/>
                <w:szCs w:val="16"/>
                <w:lang w:val="es-MX"/>
              </w:rPr>
            </w:pPr>
            <w:r w:rsidRPr="00076D0D">
              <w:rPr>
                <w:rFonts w:ascii="Verdana" w:hAnsi="Verdana"/>
                <w:b/>
                <w:sz w:val="16"/>
                <w:szCs w:val="16"/>
                <w:lang w:val="es-MX"/>
              </w:rPr>
              <w:t>Artículo 147.-</w:t>
            </w:r>
            <w:r w:rsidRPr="00076D0D">
              <w:rPr>
                <w:rFonts w:ascii="Verdana" w:hAnsi="Verdana"/>
                <w:sz w:val="16"/>
                <w:szCs w:val="16"/>
                <w:lang w:val="es-MX"/>
              </w:rPr>
              <w:t xml:space="preserve"> Las embarcaciones de menos de 24 metros de eslora, que cuenten con cubierta principal, cumplirán con las disposiciones de este Título, con las exenciones que la Secretaría autorice en cada caso.</w:t>
            </w:r>
          </w:p>
        </w:tc>
        <w:tc>
          <w:tcPr>
            <w:tcW w:w="4675" w:type="dxa"/>
          </w:tcPr>
          <w:p w:rsidR="007D18F9" w:rsidRPr="00467684" w:rsidRDefault="007D18F9" w:rsidP="007D18F9">
            <w:pPr>
              <w:spacing w:after="101" w:line="222" w:lineRule="atLeast"/>
              <w:jc w:val="both"/>
              <w:rPr>
                <w:lang w:val="en-US"/>
              </w:rPr>
            </w:pPr>
            <w:r w:rsidRPr="00467684">
              <w:rPr>
                <w:rFonts w:ascii="Verdana" w:hAnsi="Verdana"/>
                <w:b/>
                <w:bCs/>
                <w:sz w:val="16"/>
                <w:szCs w:val="16"/>
                <w:lang w:val="en-US"/>
              </w:rPr>
              <w:t xml:space="preserve">Article 147.- </w:t>
            </w:r>
            <w:r w:rsidRPr="00467684">
              <w:rPr>
                <w:rFonts w:ascii="Verdana" w:hAnsi="Verdana"/>
                <w:sz w:val="16"/>
                <w:szCs w:val="16"/>
                <w:lang w:val="en-US"/>
              </w:rPr>
              <w:t xml:space="preserve">Vessels less than 24 meters long, with a main deck, will comply with the provisions of this Title, with the exemptions that the </w:t>
            </w:r>
            <w:r>
              <w:rPr>
                <w:rFonts w:ascii="Verdana" w:hAnsi="Verdana"/>
                <w:sz w:val="16"/>
                <w:szCs w:val="16"/>
                <w:lang w:val="en-US"/>
              </w:rPr>
              <w:t>Secretary</w:t>
            </w:r>
            <w:r w:rsidRPr="00467684">
              <w:rPr>
                <w:rFonts w:ascii="Verdana" w:hAnsi="Verdana"/>
                <w:sz w:val="16"/>
                <w:szCs w:val="16"/>
                <w:lang w:val="en-US"/>
              </w:rPr>
              <w:t xml:space="preserve"> authorizes in each case.</w:t>
            </w:r>
          </w:p>
        </w:tc>
      </w:tr>
      <w:tr w:rsidR="007D18F9" w:rsidRPr="00331A72" w:rsidTr="00076D0D">
        <w:tc>
          <w:tcPr>
            <w:tcW w:w="4675" w:type="dxa"/>
          </w:tcPr>
          <w:p w:rsidR="007D18F9" w:rsidRDefault="007D18F9" w:rsidP="007D18F9">
            <w:pPr>
              <w:pStyle w:val="TextoCar"/>
              <w:spacing w:line="224" w:lineRule="exact"/>
              <w:ind w:firstLine="0"/>
              <w:jc w:val="center"/>
              <w:rPr>
                <w:rFonts w:ascii="Verdana" w:hAnsi="Verdana"/>
                <w:b/>
                <w:sz w:val="16"/>
                <w:szCs w:val="16"/>
                <w:lang w:val="es-MX"/>
              </w:rPr>
            </w:pPr>
            <w:r w:rsidRPr="00076D0D">
              <w:rPr>
                <w:rFonts w:ascii="Verdana" w:hAnsi="Verdana"/>
                <w:b/>
                <w:sz w:val="16"/>
                <w:szCs w:val="16"/>
                <w:lang w:val="es-MX"/>
              </w:rPr>
              <w:t xml:space="preserve">CAPÍTULO II </w:t>
            </w:r>
          </w:p>
          <w:p w:rsidR="007D18F9" w:rsidRPr="00076D0D" w:rsidRDefault="007D18F9" w:rsidP="007D18F9">
            <w:pPr>
              <w:pStyle w:val="TextoCar"/>
              <w:spacing w:line="224" w:lineRule="exact"/>
              <w:ind w:firstLine="0"/>
              <w:jc w:val="center"/>
              <w:rPr>
                <w:rFonts w:ascii="Verdana" w:hAnsi="Verdana"/>
                <w:b/>
                <w:sz w:val="16"/>
                <w:szCs w:val="16"/>
                <w:lang w:val="es-MX"/>
              </w:rPr>
            </w:pPr>
            <w:r w:rsidRPr="00076D0D">
              <w:rPr>
                <w:rFonts w:ascii="Verdana" w:hAnsi="Verdana"/>
                <w:b/>
                <w:sz w:val="16"/>
                <w:szCs w:val="16"/>
                <w:lang w:val="es-MX"/>
              </w:rPr>
              <w:t>RADIOCOMUNICACIONES</w:t>
            </w:r>
          </w:p>
        </w:tc>
        <w:tc>
          <w:tcPr>
            <w:tcW w:w="4675" w:type="dxa"/>
          </w:tcPr>
          <w:p w:rsidR="007D18F9" w:rsidRDefault="007D18F9" w:rsidP="007D18F9">
            <w:pPr>
              <w:spacing w:after="101" w:line="224" w:lineRule="atLeast"/>
              <w:jc w:val="center"/>
              <w:rPr>
                <w:rFonts w:ascii="Verdana" w:hAnsi="Verdana"/>
                <w:b/>
                <w:bCs/>
                <w:sz w:val="16"/>
                <w:szCs w:val="16"/>
                <w:lang w:val="en-US"/>
              </w:rPr>
            </w:pPr>
            <w:r w:rsidRPr="00467684">
              <w:rPr>
                <w:rFonts w:ascii="Verdana" w:hAnsi="Verdana"/>
                <w:b/>
                <w:bCs/>
                <w:sz w:val="16"/>
                <w:szCs w:val="16"/>
                <w:lang w:val="en-US"/>
              </w:rPr>
              <w:t xml:space="preserve">CHAPTER II </w:t>
            </w:r>
          </w:p>
          <w:p w:rsidR="007D18F9" w:rsidRPr="00467684" w:rsidRDefault="007D18F9" w:rsidP="007D18F9">
            <w:pPr>
              <w:spacing w:after="101" w:line="224" w:lineRule="atLeast"/>
              <w:jc w:val="center"/>
              <w:rPr>
                <w:lang w:val="en-US"/>
              </w:rPr>
            </w:pPr>
            <w:r w:rsidRPr="00467684">
              <w:rPr>
                <w:rFonts w:ascii="Verdana" w:hAnsi="Verdana"/>
                <w:b/>
                <w:bCs/>
                <w:sz w:val="16"/>
                <w:szCs w:val="16"/>
                <w:lang w:val="en-US"/>
              </w:rPr>
              <w:t>RADIOCOMMUNICATIONS</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lastRenderedPageBreak/>
              <w:t>Artículo 148.-</w:t>
            </w:r>
            <w:r w:rsidRPr="00076D0D">
              <w:rPr>
                <w:rFonts w:ascii="Verdana" w:hAnsi="Verdana"/>
                <w:sz w:val="16"/>
                <w:szCs w:val="16"/>
                <w:lang w:val="es-MX"/>
              </w:rPr>
              <w:t xml:space="preserve"> Las embarcaciones autorizadas para navegación de cabotaje deberán contar con el siguiente equipo:</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148.- </w:t>
            </w:r>
            <w:r w:rsidRPr="00467684">
              <w:rPr>
                <w:rFonts w:ascii="Verdana" w:hAnsi="Verdana"/>
                <w:sz w:val="16"/>
                <w:szCs w:val="16"/>
                <w:lang w:val="en-US"/>
              </w:rPr>
              <w:t>The vessels authorized for cabotage navigation must have the following equipment:</w:t>
            </w:r>
          </w:p>
        </w:tc>
      </w:tr>
      <w:tr w:rsidR="007D18F9" w:rsidRPr="007D18F9"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b/>
                <w:sz w:val="16"/>
                <w:szCs w:val="16"/>
                <w:lang w:val="es-MX"/>
              </w:rPr>
              <w:tab/>
            </w:r>
            <w:r w:rsidRPr="00076D0D">
              <w:rPr>
                <w:rFonts w:ascii="Verdana" w:hAnsi="Verdana"/>
                <w:sz w:val="16"/>
                <w:szCs w:val="16"/>
                <w:lang w:val="es-MX"/>
              </w:rPr>
              <w:t>Instalación radioeléctrica de ondas hectométricas que pueda transmitir y recibir, a efectos de socorro y seguridad, en la frecuencia de 2182 khz. Dicha instalación contará con una antena de respeto completamente armada o los componentes y herramientas necesarios para armarla, y</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 </w:t>
            </w:r>
            <w:r w:rsidRPr="00467684">
              <w:rPr>
                <w:rFonts w:ascii="Verdana" w:hAnsi="Verdana"/>
                <w:sz w:val="16"/>
                <w:szCs w:val="16"/>
                <w:lang w:val="en-US"/>
              </w:rPr>
              <w:t>MF radio installation that can transmit and receive, for distress and safety purposes, on the frequency of 2182 khz. Said installation will have a fully assembled spare antenna or the components and tools necessary to assemble it,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b/>
                <w:sz w:val="16"/>
                <w:szCs w:val="16"/>
                <w:lang w:val="es-MX"/>
              </w:rPr>
              <w:tab/>
            </w:r>
            <w:r w:rsidRPr="00076D0D">
              <w:rPr>
                <w:rFonts w:ascii="Verdana" w:hAnsi="Verdana"/>
                <w:sz w:val="16"/>
                <w:szCs w:val="16"/>
                <w:lang w:val="es-MX"/>
              </w:rPr>
              <w:t>Instalación radioeléctrica de ondas métricas con escucha continua o de ser posible, un equipo de llamada selectiva digital en el canal 16 de V.H.F. La antena de esta instalación deberá estar situada de modo que desde la posición que ocupe, haya visibilidad para todo el horizonte sin obstáculos.</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b) </w:t>
            </w:r>
            <w:r w:rsidRPr="00467684">
              <w:rPr>
                <w:rFonts w:ascii="Verdana" w:hAnsi="Verdana"/>
                <w:sz w:val="16"/>
                <w:szCs w:val="16"/>
                <w:lang w:val="en-US"/>
              </w:rPr>
              <w:t>VHF radio installation with continuous listening or, if possible, digital selective calling equipment on VHF channel 16 The antenna of this installation should be located so that there is visibility for the entire horizon from the position it occupies. without obstacles.</w:t>
            </w:r>
            <w:r w:rsidRPr="00467684">
              <w:rPr>
                <w:rFonts w:ascii="Verdana" w:hAnsi="Verdana"/>
                <w:b/>
                <w:bCs/>
                <w:sz w:val="16"/>
                <w:szCs w:val="16"/>
                <w:lang w:val="en-US"/>
              </w:rPr>
              <w:t xml:space="preserve">              </w:t>
            </w:r>
          </w:p>
        </w:tc>
      </w:tr>
      <w:tr w:rsidR="007D18F9" w:rsidRPr="007D18F9" w:rsidTr="00076D0D">
        <w:tc>
          <w:tcPr>
            <w:tcW w:w="4675" w:type="dxa"/>
          </w:tcPr>
          <w:p w:rsidR="007D18F9" w:rsidRPr="00A74131" w:rsidRDefault="007D18F9" w:rsidP="007D18F9">
            <w:pPr>
              <w:pStyle w:val="TextoCar"/>
              <w:spacing w:line="224" w:lineRule="exact"/>
              <w:ind w:firstLine="0"/>
              <w:rPr>
                <w:rFonts w:ascii="Verdana" w:hAnsi="Verdana"/>
                <w:sz w:val="16"/>
                <w:szCs w:val="16"/>
                <w:lang w:val="es-MX"/>
              </w:rPr>
            </w:pPr>
            <w:r w:rsidRPr="00A74131">
              <w:rPr>
                <w:rFonts w:ascii="Verdana" w:hAnsi="Verdana"/>
                <w:b/>
                <w:sz w:val="16"/>
                <w:szCs w:val="16"/>
                <w:lang w:val="es-MX"/>
              </w:rPr>
              <w:t>Artículo 149.-</w:t>
            </w:r>
            <w:r w:rsidRPr="00A74131">
              <w:rPr>
                <w:rFonts w:ascii="Verdana" w:hAnsi="Verdana"/>
                <w:sz w:val="16"/>
                <w:szCs w:val="16"/>
                <w:lang w:val="es-MX"/>
              </w:rPr>
              <w:t xml:space="preserve"> Los botes auxiliares pesqueros al tripularse y quedar en el agua deberán contar con un equipo radioeléctrico portátil de ondas métricas con escucha continua en el canal autorizado que haya sido seleccionado por la embarcación pesquera.</w:t>
            </w:r>
          </w:p>
        </w:tc>
        <w:tc>
          <w:tcPr>
            <w:tcW w:w="4675" w:type="dxa"/>
          </w:tcPr>
          <w:p w:rsidR="007D18F9" w:rsidRPr="00A74131" w:rsidRDefault="007D18F9" w:rsidP="007D18F9">
            <w:pPr>
              <w:spacing w:after="101" w:line="224" w:lineRule="atLeast"/>
              <w:jc w:val="both"/>
              <w:rPr>
                <w:lang w:val="en-US"/>
              </w:rPr>
            </w:pPr>
            <w:r w:rsidRPr="00A74131">
              <w:rPr>
                <w:rFonts w:ascii="Verdana" w:hAnsi="Verdana"/>
                <w:b/>
                <w:bCs/>
                <w:sz w:val="16"/>
                <w:szCs w:val="16"/>
                <w:lang w:val="en-US"/>
              </w:rPr>
              <w:t xml:space="preserve">Article 149.- </w:t>
            </w:r>
            <w:r w:rsidRPr="00A74131">
              <w:rPr>
                <w:rFonts w:ascii="Verdana" w:hAnsi="Verdana"/>
                <w:sz w:val="16"/>
                <w:szCs w:val="16"/>
                <w:lang w:val="en-US"/>
              </w:rPr>
              <w:t>The auxiliary fishing boats, when crewed and remain in the water, must have portable VHF radio equipment with continuous monitoring on the authorized channel that has been selected by the fishing vessel.</w:t>
            </w:r>
          </w:p>
        </w:tc>
      </w:tr>
      <w:tr w:rsidR="007D18F9" w:rsidRPr="007D18F9" w:rsidTr="00076D0D">
        <w:tc>
          <w:tcPr>
            <w:tcW w:w="4675" w:type="dxa"/>
          </w:tcPr>
          <w:p w:rsidR="007D18F9" w:rsidRPr="00A74131" w:rsidRDefault="007D18F9" w:rsidP="007D18F9">
            <w:pPr>
              <w:pStyle w:val="TextoCar"/>
              <w:spacing w:line="224" w:lineRule="exact"/>
              <w:ind w:firstLine="0"/>
              <w:rPr>
                <w:rFonts w:ascii="Verdana" w:hAnsi="Verdana"/>
                <w:sz w:val="16"/>
                <w:szCs w:val="16"/>
                <w:lang w:val="es-MX"/>
              </w:rPr>
            </w:pPr>
            <w:r w:rsidRPr="00A74131">
              <w:rPr>
                <w:rFonts w:ascii="Verdana" w:hAnsi="Verdana"/>
                <w:sz w:val="16"/>
                <w:szCs w:val="16"/>
                <w:lang w:val="es-MX"/>
              </w:rPr>
              <w:t>Para los efectos de este artículo y el anterior, se entiende por escucha continua aquella que no se interrumpirá salvo los breves intervalos en que la capacidad de recepción de la embarcación esté entorpecida o bloqueada por sus propias comunicaciones o cuando sus instalaciones sean objeto de mantenimiento o verificación periódicas.</w:t>
            </w:r>
          </w:p>
        </w:tc>
        <w:tc>
          <w:tcPr>
            <w:tcW w:w="4675" w:type="dxa"/>
          </w:tcPr>
          <w:p w:rsidR="007D18F9" w:rsidRPr="00A74131" w:rsidRDefault="007D18F9" w:rsidP="007D18F9">
            <w:pPr>
              <w:spacing w:after="101" w:line="224" w:lineRule="atLeast"/>
              <w:jc w:val="both"/>
              <w:rPr>
                <w:lang w:val="en-US"/>
              </w:rPr>
            </w:pPr>
            <w:r w:rsidRPr="00A74131">
              <w:rPr>
                <w:rFonts w:ascii="Verdana" w:hAnsi="Verdana"/>
                <w:sz w:val="16"/>
                <w:szCs w:val="16"/>
                <w:lang w:val="en-US"/>
              </w:rPr>
              <w:t>For the purposes of this article and the preceding one, continuous listening is understood as one that will not be interrupted except for the brief intervals in which the reception capacity of the boat is hindered or blocked by its own communications or when its facilities are subject to maintenance or periodic verification.</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150.-</w:t>
            </w:r>
            <w:r w:rsidRPr="00076D0D">
              <w:rPr>
                <w:rFonts w:ascii="Verdana" w:hAnsi="Verdana"/>
                <w:sz w:val="16"/>
                <w:szCs w:val="16"/>
                <w:lang w:val="es-MX"/>
              </w:rPr>
              <w:t xml:space="preserve"> Para las embarcaciones menores de 24 metros de eslora, sin cubierta principal y en navegación interior, no es obligatorio el equipo de radiocomunicación.</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150.- </w:t>
            </w:r>
            <w:r w:rsidRPr="00467684">
              <w:rPr>
                <w:rFonts w:ascii="Verdana" w:hAnsi="Verdana"/>
                <w:sz w:val="16"/>
                <w:szCs w:val="16"/>
                <w:lang w:val="en-US"/>
              </w:rPr>
              <w:t>For vessels less than 24 meters in length, without main deck and in inland navigation, radio communication equipment is not mandatory.</w:t>
            </w:r>
          </w:p>
        </w:tc>
      </w:tr>
      <w:tr w:rsidR="007D18F9" w:rsidRPr="007D18F9" w:rsidTr="00076D0D">
        <w:tc>
          <w:tcPr>
            <w:tcW w:w="4675" w:type="dxa"/>
          </w:tcPr>
          <w:p w:rsidR="007D18F9" w:rsidRDefault="007D18F9" w:rsidP="007D18F9">
            <w:pPr>
              <w:pStyle w:val="TextoCar"/>
              <w:spacing w:line="224" w:lineRule="exact"/>
              <w:ind w:firstLine="0"/>
              <w:jc w:val="center"/>
              <w:rPr>
                <w:rFonts w:ascii="Verdana" w:hAnsi="Verdana"/>
                <w:b/>
                <w:sz w:val="16"/>
                <w:szCs w:val="16"/>
                <w:lang w:val="es-MX"/>
              </w:rPr>
            </w:pPr>
            <w:r w:rsidRPr="00076D0D">
              <w:rPr>
                <w:rFonts w:ascii="Verdana" w:hAnsi="Verdana"/>
                <w:b/>
                <w:sz w:val="16"/>
                <w:szCs w:val="16"/>
                <w:lang w:val="es-MX"/>
              </w:rPr>
              <w:t xml:space="preserve">CAPÍTULO III </w:t>
            </w:r>
          </w:p>
          <w:p w:rsidR="007D18F9" w:rsidRPr="00076D0D" w:rsidRDefault="007D18F9" w:rsidP="007D18F9">
            <w:pPr>
              <w:pStyle w:val="TextoCar"/>
              <w:spacing w:line="224" w:lineRule="exact"/>
              <w:ind w:firstLine="0"/>
              <w:jc w:val="center"/>
              <w:rPr>
                <w:rFonts w:ascii="Verdana" w:hAnsi="Verdana"/>
                <w:b/>
                <w:sz w:val="16"/>
                <w:szCs w:val="16"/>
                <w:lang w:val="es-MX"/>
              </w:rPr>
            </w:pPr>
            <w:r w:rsidRPr="00076D0D">
              <w:rPr>
                <w:rFonts w:ascii="Verdana" w:hAnsi="Verdana"/>
                <w:b/>
                <w:sz w:val="16"/>
                <w:szCs w:val="16"/>
                <w:lang w:val="es-MX"/>
              </w:rPr>
              <w:t>SEGURIDAD DE LA NAVEGACIÓN</w:t>
            </w:r>
          </w:p>
        </w:tc>
        <w:tc>
          <w:tcPr>
            <w:tcW w:w="4675" w:type="dxa"/>
          </w:tcPr>
          <w:p w:rsidR="007D18F9" w:rsidRDefault="007D18F9" w:rsidP="007D18F9">
            <w:pPr>
              <w:spacing w:after="101" w:line="224" w:lineRule="atLeast"/>
              <w:jc w:val="center"/>
              <w:rPr>
                <w:rFonts w:ascii="Verdana" w:hAnsi="Verdana"/>
                <w:b/>
                <w:bCs/>
                <w:sz w:val="16"/>
                <w:szCs w:val="16"/>
                <w:lang w:val="en-US"/>
              </w:rPr>
            </w:pPr>
            <w:r w:rsidRPr="00467684">
              <w:rPr>
                <w:rFonts w:ascii="Verdana" w:hAnsi="Verdana"/>
                <w:b/>
                <w:bCs/>
                <w:sz w:val="16"/>
                <w:szCs w:val="16"/>
                <w:lang w:val="en-US"/>
              </w:rPr>
              <w:t xml:space="preserve">CHAPTER III </w:t>
            </w:r>
          </w:p>
          <w:p w:rsidR="007D18F9" w:rsidRPr="00467684" w:rsidRDefault="007D18F9" w:rsidP="007D18F9">
            <w:pPr>
              <w:spacing w:after="101" w:line="224" w:lineRule="atLeast"/>
              <w:jc w:val="center"/>
              <w:rPr>
                <w:lang w:val="en-US"/>
              </w:rPr>
            </w:pPr>
            <w:r w:rsidRPr="00467684">
              <w:rPr>
                <w:rFonts w:ascii="Verdana" w:hAnsi="Verdana"/>
                <w:b/>
                <w:bCs/>
                <w:sz w:val="16"/>
                <w:szCs w:val="16"/>
                <w:lang w:val="en-US"/>
              </w:rPr>
              <w:t>SAFETY OF NAVIGATION</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151.-</w:t>
            </w:r>
            <w:r w:rsidRPr="00076D0D">
              <w:rPr>
                <w:rFonts w:ascii="Verdana" w:hAnsi="Verdana"/>
                <w:sz w:val="16"/>
                <w:szCs w:val="16"/>
                <w:lang w:val="es-MX"/>
              </w:rPr>
              <w:t xml:space="preserve"> El Capitán de toda embarcación que se encuentre con derrelictos, condiciones meteorológicas adversas, o cualquier otro fenómeno que represente un peligro para la navegación, del cual no haya recibido aviso previo, estará obligado a transmitir toda la información pertinente, por los medios más expeditos a su disposición, a las embarcaciones cercanas y a la Autoridad Marítima del primer puerto con el que pueda establecer comunicación.</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151.- </w:t>
            </w:r>
            <w:r w:rsidRPr="00467684">
              <w:rPr>
                <w:rFonts w:ascii="Verdana" w:hAnsi="Verdana"/>
                <w:sz w:val="16"/>
                <w:szCs w:val="16"/>
                <w:lang w:val="en-US"/>
              </w:rPr>
              <w:t>The Captain of any vessel that encounters derelicts, adverse weather conditions, or any other phenomenon that represents a danger to navigation, of which he has not received prior notice, will be oblig</w:t>
            </w:r>
            <w:r>
              <w:rPr>
                <w:rFonts w:ascii="Verdana" w:hAnsi="Verdana"/>
                <w:sz w:val="16"/>
                <w:szCs w:val="16"/>
                <w:lang w:val="en-US"/>
              </w:rPr>
              <w:t>at</w:t>
            </w:r>
            <w:r w:rsidRPr="00467684">
              <w:rPr>
                <w:rFonts w:ascii="Verdana" w:hAnsi="Verdana"/>
                <w:sz w:val="16"/>
                <w:szCs w:val="16"/>
                <w:lang w:val="en-US"/>
              </w:rPr>
              <w:t>ed to transmit all the relevant information, by the More expeditious means at your disposal, to nearby vessels and to the Maritime Authority of the first port with which you can establish communication.</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152.-</w:t>
            </w:r>
            <w:r w:rsidRPr="00076D0D">
              <w:rPr>
                <w:rFonts w:ascii="Verdana" w:hAnsi="Verdana"/>
                <w:sz w:val="16"/>
                <w:szCs w:val="16"/>
                <w:lang w:val="es-MX"/>
              </w:rPr>
              <w:t xml:space="preserve"> Las señales de radiocomunicaciones para</w:t>
            </w:r>
            <w:r w:rsidRPr="00076D0D">
              <w:rPr>
                <w:rFonts w:ascii="Verdana" w:hAnsi="Verdana"/>
                <w:b/>
                <w:sz w:val="16"/>
                <w:szCs w:val="16"/>
                <w:lang w:val="es-MX"/>
              </w:rPr>
              <w:t xml:space="preserve"> </w:t>
            </w:r>
            <w:r w:rsidRPr="00076D0D">
              <w:rPr>
                <w:rFonts w:ascii="Verdana" w:hAnsi="Verdana"/>
                <w:sz w:val="16"/>
                <w:szCs w:val="16"/>
                <w:lang w:val="es-MX"/>
              </w:rPr>
              <w:t>el Sistema Mundial de Socorro y Seguridad Marítimos, se utilizarán exclusivamente para indicar que una embarcación o aeronave están en peligro.</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152.- </w:t>
            </w:r>
            <w:r w:rsidRPr="00467684">
              <w:rPr>
                <w:rFonts w:ascii="Verdana" w:hAnsi="Verdana"/>
                <w:sz w:val="16"/>
                <w:szCs w:val="16"/>
                <w:lang w:val="en-US"/>
              </w:rPr>
              <w:t>Radio signals for the World Maritime Distress and Safety System will be used exclusively to indicate that a vessel or aircraft is in danger.</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sz w:val="16"/>
                <w:szCs w:val="16"/>
                <w:lang w:val="es-MX"/>
              </w:rPr>
              <w:t>Queda prohibido el empleo de cualquier otra señal que pudiera ser confundida con una señal internacional de socorro.</w:t>
            </w:r>
          </w:p>
        </w:tc>
        <w:tc>
          <w:tcPr>
            <w:tcW w:w="4675" w:type="dxa"/>
          </w:tcPr>
          <w:p w:rsidR="007D18F9" w:rsidRPr="00467684" w:rsidRDefault="007D18F9" w:rsidP="007D18F9">
            <w:pPr>
              <w:spacing w:after="101" w:line="224" w:lineRule="atLeast"/>
              <w:jc w:val="both"/>
              <w:rPr>
                <w:lang w:val="en-US"/>
              </w:rPr>
            </w:pPr>
            <w:r w:rsidRPr="00467684">
              <w:rPr>
                <w:rFonts w:ascii="Verdana" w:hAnsi="Verdana"/>
                <w:sz w:val="16"/>
                <w:szCs w:val="16"/>
                <w:lang w:val="en-US"/>
              </w:rPr>
              <w:t>The use of any other signal that could be confused with an international distress signal is prohibited.</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153.-</w:t>
            </w:r>
            <w:r w:rsidRPr="00076D0D">
              <w:rPr>
                <w:rFonts w:ascii="Verdana" w:hAnsi="Verdana"/>
                <w:sz w:val="16"/>
                <w:szCs w:val="16"/>
                <w:lang w:val="es-MX"/>
              </w:rPr>
              <w:t xml:space="preserve"> El Capitán de toda embarcación en la mar, que reciba una señal internacional de socorro, está obligado a prestar auxilio con la prontitud que el caso </w:t>
            </w:r>
            <w:r w:rsidRPr="00076D0D">
              <w:rPr>
                <w:rFonts w:ascii="Verdana" w:hAnsi="Verdana"/>
                <w:sz w:val="16"/>
                <w:szCs w:val="16"/>
                <w:lang w:val="es-MX"/>
              </w:rPr>
              <w:lastRenderedPageBreak/>
              <w:t>requiera. De no poder hacerlo, anotará las razones en su libro de bitácora, sin perjuicio de difundir la señal a otras embarcaciones o personas que lo escuchen.</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lastRenderedPageBreak/>
              <w:t xml:space="preserve">Article 153.- </w:t>
            </w:r>
            <w:r w:rsidRPr="00467684">
              <w:rPr>
                <w:rFonts w:ascii="Verdana" w:hAnsi="Verdana"/>
                <w:sz w:val="16"/>
                <w:szCs w:val="16"/>
                <w:lang w:val="en-US"/>
              </w:rPr>
              <w:t xml:space="preserve">The Captain of any vessel at sea, which receives an international distress signal, is </w:t>
            </w:r>
            <w:r>
              <w:rPr>
                <w:rFonts w:ascii="Verdana" w:hAnsi="Verdana"/>
                <w:sz w:val="16"/>
                <w:szCs w:val="16"/>
                <w:lang w:val="en-US"/>
              </w:rPr>
              <w:t>obligated</w:t>
            </w:r>
            <w:r w:rsidRPr="00467684">
              <w:rPr>
                <w:rFonts w:ascii="Verdana" w:hAnsi="Verdana"/>
                <w:sz w:val="16"/>
                <w:szCs w:val="16"/>
                <w:lang w:val="en-US"/>
              </w:rPr>
              <w:t xml:space="preserve"> to render assistance as promptly as the case requires. </w:t>
            </w:r>
            <w:r>
              <w:rPr>
                <w:rFonts w:ascii="Verdana" w:hAnsi="Verdana"/>
                <w:sz w:val="16"/>
                <w:szCs w:val="16"/>
                <w:lang w:val="en-US"/>
              </w:rPr>
              <w:lastRenderedPageBreak/>
              <w:t>When</w:t>
            </w:r>
            <w:r w:rsidRPr="00467684">
              <w:rPr>
                <w:rFonts w:ascii="Verdana" w:hAnsi="Verdana"/>
                <w:sz w:val="16"/>
                <w:szCs w:val="16"/>
                <w:lang w:val="en-US"/>
              </w:rPr>
              <w:t xml:space="preserve"> unable to do so, record the reasons </w:t>
            </w:r>
            <w:r>
              <w:rPr>
                <w:rFonts w:ascii="Verdana" w:hAnsi="Verdana"/>
                <w:sz w:val="16"/>
                <w:szCs w:val="16"/>
                <w:lang w:val="en-US"/>
              </w:rPr>
              <w:t xml:space="preserve">will be recorded </w:t>
            </w:r>
            <w:r w:rsidRPr="00467684">
              <w:rPr>
                <w:rFonts w:ascii="Verdana" w:hAnsi="Verdana"/>
                <w:sz w:val="16"/>
                <w:szCs w:val="16"/>
                <w:lang w:val="en-US"/>
              </w:rPr>
              <w:t xml:space="preserve">in </w:t>
            </w:r>
            <w:r>
              <w:rPr>
                <w:rFonts w:ascii="Verdana" w:hAnsi="Verdana"/>
                <w:sz w:val="16"/>
                <w:szCs w:val="16"/>
                <w:lang w:val="en-US"/>
              </w:rPr>
              <w:t>the</w:t>
            </w:r>
            <w:r w:rsidRPr="00467684">
              <w:rPr>
                <w:rFonts w:ascii="Verdana" w:hAnsi="Verdana"/>
                <w:sz w:val="16"/>
                <w:szCs w:val="16"/>
                <w:lang w:val="en-US"/>
              </w:rPr>
              <w:t xml:space="preserve"> logbook, notwithstanding disseminating the signal to other vessels or people who listen to it.</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sz w:val="16"/>
                <w:szCs w:val="16"/>
                <w:lang w:val="es-MX"/>
              </w:rPr>
              <w:lastRenderedPageBreak/>
              <w:t>Se entiende por señal internacional de socorro, todo medio visual o audible emitido o recibido de manera directa o indirecta, que indica que una embarcación o una aeronave, están en peligro y que está definido en los Códigos Internacionales aplicables para nuestro país.</w:t>
            </w:r>
          </w:p>
        </w:tc>
        <w:tc>
          <w:tcPr>
            <w:tcW w:w="4675" w:type="dxa"/>
          </w:tcPr>
          <w:p w:rsidR="007D18F9" w:rsidRPr="00467684" w:rsidRDefault="007D18F9" w:rsidP="007D18F9">
            <w:pPr>
              <w:spacing w:after="101" w:line="224" w:lineRule="atLeast"/>
              <w:jc w:val="both"/>
              <w:rPr>
                <w:lang w:val="en-US"/>
              </w:rPr>
            </w:pPr>
            <w:r w:rsidRPr="00467684">
              <w:rPr>
                <w:rFonts w:ascii="Verdana" w:hAnsi="Verdana"/>
                <w:sz w:val="16"/>
                <w:szCs w:val="16"/>
                <w:lang w:val="en-US"/>
              </w:rPr>
              <w:t>An international distress signal is understood as any visual or audible means emitted or received directly or indirectly, which indicates that a vessel or aircraft is in danger and is defined in the applicable International Codes for our country.</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154.-</w:t>
            </w:r>
            <w:r w:rsidRPr="00076D0D">
              <w:rPr>
                <w:rFonts w:ascii="Verdana" w:hAnsi="Verdana"/>
                <w:sz w:val="16"/>
                <w:szCs w:val="16"/>
                <w:lang w:val="es-MX"/>
              </w:rPr>
              <w:t xml:space="preserve"> Los aparatos náuticos a bordo, serán, como mínimo, los siguientes:</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154.- </w:t>
            </w:r>
            <w:r w:rsidRPr="00467684">
              <w:rPr>
                <w:rFonts w:ascii="Verdana" w:hAnsi="Verdana"/>
                <w:sz w:val="16"/>
                <w:szCs w:val="16"/>
                <w:lang w:val="en-US"/>
              </w:rPr>
              <w:t>The nautical devices on board will be, as a minimum, the following:</w:t>
            </w:r>
          </w:p>
        </w:tc>
      </w:tr>
      <w:tr w:rsidR="007D18F9" w:rsidRPr="007D18F9"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b/>
                <w:sz w:val="16"/>
                <w:szCs w:val="16"/>
                <w:lang w:val="es-MX"/>
              </w:rPr>
              <w:tab/>
            </w:r>
            <w:r w:rsidRPr="00076D0D">
              <w:rPr>
                <w:rFonts w:ascii="Verdana" w:hAnsi="Verdana"/>
                <w:sz w:val="16"/>
                <w:szCs w:val="16"/>
                <w:lang w:val="es-MX"/>
              </w:rPr>
              <w:t>Un compás magnético de gobierno, entendiéndose como tal el que está localizado en el eje de simetría longitudinal de la embarcación y ante la rueda del timón;</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 </w:t>
            </w:r>
            <w:r w:rsidRPr="00467684">
              <w:rPr>
                <w:rFonts w:ascii="Verdana" w:hAnsi="Verdana"/>
                <w:sz w:val="16"/>
                <w:szCs w:val="16"/>
                <w:lang w:val="en-US"/>
              </w:rPr>
              <w:t>A magnetic steering compass, understood as such which is located on the longitudinal axis of symmetry of the vessel and before the rudder wheel;</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b/>
                <w:sz w:val="16"/>
                <w:szCs w:val="16"/>
                <w:lang w:val="es-MX"/>
              </w:rPr>
              <w:tab/>
            </w:r>
            <w:r w:rsidRPr="00076D0D">
              <w:rPr>
                <w:rFonts w:ascii="Verdana" w:hAnsi="Verdana"/>
                <w:sz w:val="16"/>
                <w:szCs w:val="16"/>
                <w:lang w:val="es-MX"/>
              </w:rPr>
              <w:t>Un taxímetro;</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b) </w:t>
            </w:r>
            <w:r w:rsidRPr="00467684">
              <w:rPr>
                <w:rFonts w:ascii="Verdana" w:hAnsi="Verdana"/>
                <w:sz w:val="16"/>
                <w:szCs w:val="16"/>
                <w:lang w:val="en-US"/>
              </w:rPr>
              <w:t>A taximeter;</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c)</w:t>
            </w:r>
            <w:r w:rsidRPr="00076D0D">
              <w:rPr>
                <w:rFonts w:ascii="Verdana" w:hAnsi="Verdana"/>
                <w:sz w:val="16"/>
                <w:szCs w:val="16"/>
                <w:lang w:val="es-MX"/>
              </w:rPr>
              <w:tab/>
              <w:t>Un eco sonda de tipo aprobado por la Secretaría;</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c) </w:t>
            </w:r>
            <w:r w:rsidRPr="00467684">
              <w:rPr>
                <w:rFonts w:ascii="Verdana" w:hAnsi="Verdana"/>
                <w:sz w:val="16"/>
                <w:szCs w:val="16"/>
                <w:lang w:val="en-US"/>
              </w:rPr>
              <w:t xml:space="preserve">An echo probe of the type approved by the </w:t>
            </w:r>
            <w:r>
              <w:rPr>
                <w:rFonts w:ascii="Verdana" w:hAnsi="Verdana"/>
                <w:sz w:val="16"/>
                <w:szCs w:val="16"/>
                <w:lang w:val="en-US"/>
              </w:rPr>
              <w:t>Secretary</w:t>
            </w:r>
            <w:r w:rsidRPr="00467684">
              <w:rPr>
                <w:rFonts w:ascii="Verdana" w:hAnsi="Verdana"/>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d)</w:t>
            </w:r>
            <w:r w:rsidRPr="00076D0D">
              <w:rPr>
                <w:rFonts w:ascii="Verdana" w:hAnsi="Verdana"/>
                <w:b/>
                <w:sz w:val="16"/>
                <w:szCs w:val="16"/>
                <w:lang w:val="es-MX"/>
              </w:rPr>
              <w:tab/>
            </w:r>
            <w:r w:rsidRPr="00076D0D">
              <w:rPr>
                <w:rFonts w:ascii="Verdana" w:hAnsi="Verdana"/>
                <w:sz w:val="16"/>
                <w:szCs w:val="16"/>
                <w:lang w:val="es-MX"/>
              </w:rPr>
              <w:t>Una instalación de radar, de tipo aprobado por la Secretaría;</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d) </w:t>
            </w:r>
            <w:r w:rsidRPr="00467684">
              <w:rPr>
                <w:rFonts w:ascii="Verdana" w:hAnsi="Verdana"/>
                <w:sz w:val="16"/>
                <w:szCs w:val="16"/>
                <w:lang w:val="en-US"/>
              </w:rPr>
              <w:t xml:space="preserve">A radar installation, of a type approved by the </w:t>
            </w:r>
            <w:r>
              <w:rPr>
                <w:rFonts w:ascii="Verdana" w:hAnsi="Verdana"/>
                <w:sz w:val="16"/>
                <w:szCs w:val="16"/>
                <w:lang w:val="en-US"/>
              </w:rPr>
              <w:t>Secretary</w:t>
            </w:r>
            <w:r w:rsidRPr="00467684">
              <w:rPr>
                <w:rFonts w:ascii="Verdana" w:hAnsi="Verdana"/>
                <w:sz w:val="16"/>
                <w:szCs w:val="16"/>
                <w:lang w:val="en-US"/>
              </w:rPr>
              <w: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e)</w:t>
            </w:r>
            <w:r w:rsidRPr="00076D0D">
              <w:rPr>
                <w:rFonts w:ascii="Verdana" w:hAnsi="Verdana"/>
                <w:b/>
                <w:sz w:val="16"/>
                <w:szCs w:val="16"/>
                <w:lang w:val="es-MX"/>
              </w:rPr>
              <w:tab/>
            </w:r>
            <w:r w:rsidRPr="00076D0D">
              <w:rPr>
                <w:rFonts w:ascii="Verdana" w:hAnsi="Verdana"/>
                <w:sz w:val="16"/>
                <w:szCs w:val="16"/>
                <w:lang w:val="es-MX"/>
              </w:rPr>
              <w:t>Un silbato eléctrico o de aire, y</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e) </w:t>
            </w:r>
            <w:r w:rsidRPr="00467684">
              <w:rPr>
                <w:rFonts w:ascii="Verdana" w:hAnsi="Verdana"/>
                <w:sz w:val="16"/>
                <w:szCs w:val="16"/>
                <w:lang w:val="en-US"/>
              </w:rPr>
              <w:t>An electric or air whistle, and</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f)</w:t>
            </w:r>
            <w:r w:rsidRPr="00076D0D">
              <w:rPr>
                <w:rFonts w:ascii="Verdana" w:hAnsi="Verdana"/>
                <w:b/>
                <w:sz w:val="16"/>
                <w:szCs w:val="16"/>
                <w:lang w:val="es-MX"/>
              </w:rPr>
              <w:tab/>
            </w:r>
            <w:r w:rsidRPr="00076D0D">
              <w:rPr>
                <w:rFonts w:ascii="Verdana" w:hAnsi="Verdana"/>
                <w:sz w:val="16"/>
                <w:szCs w:val="16"/>
                <w:lang w:val="es-MX"/>
              </w:rPr>
              <w:t>Una campana.</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f) </w:t>
            </w:r>
            <w:r w:rsidRPr="00467684">
              <w:rPr>
                <w:rFonts w:ascii="Verdana" w:hAnsi="Verdana"/>
                <w:sz w:val="16"/>
                <w:szCs w:val="16"/>
                <w:lang w:val="en-US"/>
              </w:rPr>
              <w:t>A bell.</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sz w:val="16"/>
                <w:szCs w:val="16"/>
                <w:lang w:val="es-MX"/>
              </w:rPr>
              <w:t>Son aparatos náuticos a bordo, los dispositivos que permiten en el transcurso de la navegación, conocer el rumbo de la embarcación, su distancia y marcación a puntos localizados en la carta geográfica, su velocidad absoluta o relativa, la profundidad de las aguas en que se navega, las condiciones de presión y temperatura ambiental, así como cualquier otro medio de ayuda para indicar la posición de la embarcación.</w:t>
            </w:r>
          </w:p>
        </w:tc>
        <w:tc>
          <w:tcPr>
            <w:tcW w:w="4675" w:type="dxa"/>
          </w:tcPr>
          <w:p w:rsidR="007D18F9" w:rsidRPr="00467684" w:rsidRDefault="007D18F9" w:rsidP="007D18F9">
            <w:pPr>
              <w:spacing w:after="101" w:line="224" w:lineRule="atLeast"/>
              <w:jc w:val="both"/>
              <w:rPr>
                <w:lang w:val="en-US"/>
              </w:rPr>
            </w:pPr>
            <w:r w:rsidRPr="00467684">
              <w:rPr>
                <w:rFonts w:ascii="Verdana" w:hAnsi="Verdana"/>
                <w:sz w:val="16"/>
                <w:szCs w:val="16"/>
                <w:lang w:val="en-US"/>
              </w:rPr>
              <w:t xml:space="preserve">They are nautical devices on board, the devices that allow in the course of navigation, to know the course of the boat, its distance and marking to points located on the geographical chart, its absolute or relative speed, the depth of the waters in which </w:t>
            </w:r>
            <w:r>
              <w:rPr>
                <w:rFonts w:ascii="Verdana" w:hAnsi="Verdana"/>
                <w:sz w:val="16"/>
                <w:szCs w:val="16"/>
                <w:lang w:val="en-US"/>
              </w:rPr>
              <w:t>it</w:t>
            </w:r>
            <w:r w:rsidRPr="00467684">
              <w:rPr>
                <w:rFonts w:ascii="Verdana" w:hAnsi="Verdana"/>
                <w:sz w:val="16"/>
                <w:szCs w:val="16"/>
                <w:lang w:val="en-US"/>
              </w:rPr>
              <w:t xml:space="preserve"> navigates, the conditions of pressure and environmental temperature, as well as any other means of help to indicate the position of the boat.</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155.-</w:t>
            </w:r>
            <w:r w:rsidRPr="00076D0D">
              <w:rPr>
                <w:rFonts w:ascii="Verdana" w:hAnsi="Verdana"/>
                <w:sz w:val="16"/>
                <w:szCs w:val="16"/>
                <w:lang w:val="es-MX"/>
              </w:rPr>
              <w:t xml:space="preserve"> Se exentará de la instalación de radar a las embarcaciones, que por el servicio a que estén destinadas, no lo requieran.</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155.- </w:t>
            </w:r>
            <w:r w:rsidRPr="00467684">
              <w:rPr>
                <w:rFonts w:ascii="Verdana" w:hAnsi="Verdana"/>
                <w:sz w:val="16"/>
                <w:szCs w:val="16"/>
                <w:lang w:val="en-US"/>
              </w:rPr>
              <w:t>Vessels will be exempt from the radar installation, which do not require it due to the service they are intended for.</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156.-</w:t>
            </w:r>
            <w:r w:rsidRPr="00076D0D">
              <w:rPr>
                <w:rFonts w:ascii="Verdana" w:hAnsi="Verdana"/>
                <w:sz w:val="16"/>
                <w:szCs w:val="16"/>
                <w:lang w:val="es-MX"/>
              </w:rPr>
              <w:t xml:space="preserve"> En cumplimiento del Convenio sobre el Reglamento Internacional para Prevenir los Abordajes, se llevará en el puente de mando, como mínimo, lo siguiente:</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156.- </w:t>
            </w:r>
            <w:r w:rsidRPr="00467684">
              <w:rPr>
                <w:rFonts w:ascii="Verdana" w:hAnsi="Verdana"/>
                <w:sz w:val="16"/>
                <w:szCs w:val="16"/>
                <w:lang w:val="en-US"/>
              </w:rPr>
              <w:t xml:space="preserve">In compliance with the Agreement on the International Regulation to Prevent Collisions, the following </w:t>
            </w:r>
            <w:r>
              <w:rPr>
                <w:rFonts w:ascii="Verdana" w:hAnsi="Verdana"/>
                <w:sz w:val="16"/>
                <w:szCs w:val="16"/>
                <w:lang w:val="en-US"/>
              </w:rPr>
              <w:t>will</w:t>
            </w:r>
            <w:r w:rsidRPr="00467684">
              <w:rPr>
                <w:rFonts w:ascii="Verdana" w:hAnsi="Verdana"/>
                <w:sz w:val="16"/>
                <w:szCs w:val="16"/>
                <w:lang w:val="en-US"/>
              </w:rPr>
              <w:t xml:space="preserve"> be carried on the command bridge, as a minimum:</w:t>
            </w:r>
          </w:p>
        </w:tc>
      </w:tr>
      <w:tr w:rsidR="007D18F9" w:rsidRPr="007D18F9"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b/>
                <w:sz w:val="16"/>
                <w:szCs w:val="16"/>
                <w:lang w:val="es-MX"/>
              </w:rPr>
              <w:tab/>
            </w:r>
            <w:r w:rsidRPr="00076D0D">
              <w:rPr>
                <w:rFonts w:ascii="Verdana" w:hAnsi="Verdana"/>
                <w:sz w:val="16"/>
                <w:szCs w:val="16"/>
                <w:lang w:val="es-MX"/>
              </w:rPr>
              <w:t>Una lámpara portátil de señales, independiente de la fuente de energía de la embarcación, y</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 </w:t>
            </w:r>
            <w:r w:rsidRPr="00467684">
              <w:rPr>
                <w:rFonts w:ascii="Verdana" w:hAnsi="Verdana"/>
                <w:sz w:val="16"/>
                <w:szCs w:val="16"/>
                <w:lang w:val="en-US"/>
              </w:rPr>
              <w:t>A portable signal lamp, independent of the vessel's power source,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b/>
                <w:sz w:val="16"/>
                <w:szCs w:val="16"/>
                <w:lang w:val="es-MX"/>
              </w:rPr>
              <w:tab/>
            </w:r>
            <w:r w:rsidRPr="00076D0D">
              <w:rPr>
                <w:rFonts w:ascii="Verdana" w:hAnsi="Verdana"/>
                <w:sz w:val="16"/>
                <w:szCs w:val="16"/>
                <w:lang w:val="es-MX"/>
              </w:rPr>
              <w:t>Un impreso del Código Internacional de Señales, colocado en lugar visible de la caseta de gobierno del buque.</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b) </w:t>
            </w:r>
            <w:r w:rsidRPr="00467684">
              <w:rPr>
                <w:rFonts w:ascii="Verdana" w:hAnsi="Verdana"/>
                <w:sz w:val="16"/>
                <w:szCs w:val="16"/>
                <w:lang w:val="en-US"/>
              </w:rPr>
              <w:t>A form of the International Code of Signals, placed in a visible place in the ship's wheelhouse.</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157.-</w:t>
            </w:r>
            <w:r w:rsidRPr="00076D0D">
              <w:rPr>
                <w:rFonts w:ascii="Verdana" w:hAnsi="Verdana"/>
                <w:sz w:val="16"/>
                <w:szCs w:val="16"/>
                <w:lang w:val="es-MX"/>
              </w:rPr>
              <w:t xml:space="preserve"> Las embarcaciones sin cubierta principal y en tráfico interior, quedan exentas de las disposiciones de este capítulo.</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157.- </w:t>
            </w:r>
            <w:r w:rsidRPr="00467684">
              <w:rPr>
                <w:rFonts w:ascii="Verdana" w:hAnsi="Verdana"/>
                <w:sz w:val="16"/>
                <w:szCs w:val="16"/>
                <w:lang w:val="en-US"/>
              </w:rPr>
              <w:t>Vessels without main deck and in inland traffic are exempt from the provisions of this chapter.</w:t>
            </w:r>
          </w:p>
        </w:tc>
      </w:tr>
      <w:tr w:rsidR="007D18F9" w:rsidRPr="007D18F9" w:rsidTr="00076D0D">
        <w:tc>
          <w:tcPr>
            <w:tcW w:w="4675" w:type="dxa"/>
          </w:tcPr>
          <w:p w:rsidR="007D18F9" w:rsidRDefault="007D18F9" w:rsidP="007D18F9">
            <w:pPr>
              <w:pStyle w:val="TextoCar"/>
              <w:spacing w:line="224" w:lineRule="exact"/>
              <w:ind w:firstLine="0"/>
              <w:jc w:val="center"/>
              <w:rPr>
                <w:rFonts w:ascii="Verdana" w:hAnsi="Verdana"/>
                <w:b/>
                <w:sz w:val="16"/>
                <w:szCs w:val="16"/>
                <w:lang w:val="es-MX"/>
              </w:rPr>
            </w:pPr>
            <w:r w:rsidRPr="00076D0D">
              <w:rPr>
                <w:rFonts w:ascii="Verdana" w:hAnsi="Verdana"/>
                <w:b/>
                <w:sz w:val="16"/>
                <w:szCs w:val="16"/>
                <w:lang w:val="es-MX"/>
              </w:rPr>
              <w:t xml:space="preserve">CAPÍTULO IV </w:t>
            </w:r>
          </w:p>
          <w:p w:rsidR="007D18F9" w:rsidRPr="00076D0D" w:rsidRDefault="007D18F9" w:rsidP="007D18F9">
            <w:pPr>
              <w:pStyle w:val="TextoCar"/>
              <w:spacing w:line="224" w:lineRule="exact"/>
              <w:ind w:firstLine="0"/>
              <w:jc w:val="center"/>
              <w:rPr>
                <w:rFonts w:ascii="Verdana" w:hAnsi="Verdana"/>
                <w:b/>
                <w:sz w:val="16"/>
                <w:szCs w:val="16"/>
                <w:lang w:val="es-MX"/>
              </w:rPr>
            </w:pPr>
            <w:r w:rsidRPr="00076D0D">
              <w:rPr>
                <w:rFonts w:ascii="Verdana" w:hAnsi="Verdana"/>
                <w:b/>
                <w:sz w:val="16"/>
                <w:szCs w:val="16"/>
                <w:lang w:val="es-MX"/>
              </w:rPr>
              <w:t>DE LA DOTACIÓN DE LAS EMBARCACIONES</w:t>
            </w:r>
          </w:p>
        </w:tc>
        <w:tc>
          <w:tcPr>
            <w:tcW w:w="4675" w:type="dxa"/>
          </w:tcPr>
          <w:p w:rsidR="007D18F9" w:rsidRDefault="007D18F9" w:rsidP="007D18F9">
            <w:pPr>
              <w:spacing w:after="101" w:line="224" w:lineRule="atLeast"/>
              <w:jc w:val="center"/>
              <w:rPr>
                <w:rFonts w:ascii="Verdana" w:hAnsi="Verdana"/>
                <w:b/>
                <w:bCs/>
                <w:sz w:val="16"/>
                <w:szCs w:val="16"/>
                <w:lang w:val="en-US"/>
              </w:rPr>
            </w:pPr>
            <w:r w:rsidRPr="00467684">
              <w:rPr>
                <w:rFonts w:ascii="Verdana" w:hAnsi="Verdana"/>
                <w:b/>
                <w:bCs/>
                <w:sz w:val="16"/>
                <w:szCs w:val="16"/>
                <w:lang w:val="en-US"/>
              </w:rPr>
              <w:t xml:space="preserve">CHAPTER IV </w:t>
            </w:r>
          </w:p>
          <w:p w:rsidR="007D18F9" w:rsidRPr="00467684" w:rsidRDefault="007D18F9" w:rsidP="007D18F9">
            <w:pPr>
              <w:spacing w:after="101" w:line="224" w:lineRule="atLeast"/>
              <w:jc w:val="center"/>
              <w:rPr>
                <w:lang w:val="en-US"/>
              </w:rPr>
            </w:pPr>
            <w:r w:rsidRPr="00467684">
              <w:rPr>
                <w:rFonts w:ascii="Verdana" w:hAnsi="Verdana"/>
                <w:b/>
                <w:bCs/>
                <w:sz w:val="16"/>
                <w:szCs w:val="16"/>
                <w:lang w:val="en-US"/>
              </w:rPr>
              <w:t>THE EQUIPMENT OF VESSELS</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158.-</w:t>
            </w:r>
            <w:r w:rsidRPr="00076D0D">
              <w:rPr>
                <w:rFonts w:ascii="Verdana" w:hAnsi="Verdana"/>
                <w:sz w:val="16"/>
                <w:szCs w:val="16"/>
                <w:lang w:val="es-MX"/>
              </w:rPr>
              <w:t xml:space="preserve"> En embarcaciones autorizadas para navegación de altura, los tripulantes deberán cumplir </w:t>
            </w:r>
            <w:r w:rsidRPr="00076D0D">
              <w:rPr>
                <w:rFonts w:ascii="Verdana" w:hAnsi="Verdana"/>
                <w:sz w:val="16"/>
                <w:szCs w:val="16"/>
                <w:lang w:val="es-MX"/>
              </w:rPr>
              <w:lastRenderedPageBreak/>
              <w:t>con las disposiciones del Convenio Internacional de Formación, Titulación y Guardia para la Gente de Mar.</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lastRenderedPageBreak/>
              <w:t xml:space="preserve">Article 158.- </w:t>
            </w:r>
            <w:r w:rsidRPr="00467684">
              <w:rPr>
                <w:rFonts w:ascii="Verdana" w:hAnsi="Verdana"/>
                <w:sz w:val="16"/>
                <w:szCs w:val="16"/>
                <w:lang w:val="en-US"/>
              </w:rPr>
              <w:t xml:space="preserve">In vessels authorized for high-altitude navigation, the crew must comply with the provisions of </w:t>
            </w:r>
            <w:r w:rsidRPr="00467684">
              <w:rPr>
                <w:rFonts w:ascii="Verdana" w:hAnsi="Verdana"/>
                <w:sz w:val="16"/>
                <w:szCs w:val="16"/>
                <w:lang w:val="en-US"/>
              </w:rPr>
              <w:lastRenderedPageBreak/>
              <w:t>the International Agreement on Training, Certification and Guard</w:t>
            </w:r>
            <w:r>
              <w:rPr>
                <w:rFonts w:ascii="Verdana" w:hAnsi="Verdana"/>
                <w:sz w:val="16"/>
                <w:szCs w:val="16"/>
                <w:lang w:val="en-US"/>
              </w:rPr>
              <w:t>ing</w:t>
            </w:r>
            <w:r w:rsidRPr="00467684">
              <w:rPr>
                <w:rFonts w:ascii="Verdana" w:hAnsi="Verdana"/>
                <w:sz w:val="16"/>
                <w:szCs w:val="16"/>
                <w:lang w:val="en-US"/>
              </w:rPr>
              <w:t xml:space="preserve"> for Seafarers.</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lastRenderedPageBreak/>
              <w:t>Artículo 159.-</w:t>
            </w:r>
            <w:r w:rsidRPr="00076D0D">
              <w:rPr>
                <w:rFonts w:ascii="Verdana" w:hAnsi="Verdana"/>
                <w:sz w:val="16"/>
                <w:szCs w:val="16"/>
                <w:lang w:val="es-MX"/>
              </w:rPr>
              <w:t xml:space="preserve"> En embarcaciones autorizadas para navegación de Cabotaje o Interior, los tripulantes deberán cumplir con las disposiciones establecidas en el reglamento aplicable para la formación y capacitación de los tripulantes de la marina mercante mexicana.</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159.- </w:t>
            </w:r>
            <w:r w:rsidRPr="00467684">
              <w:rPr>
                <w:rFonts w:ascii="Verdana" w:hAnsi="Verdana"/>
                <w:sz w:val="16"/>
                <w:szCs w:val="16"/>
                <w:lang w:val="en-US"/>
              </w:rPr>
              <w:t xml:space="preserve">In vessels authorized for </w:t>
            </w:r>
            <w:r>
              <w:rPr>
                <w:rFonts w:ascii="Verdana" w:hAnsi="Verdana"/>
                <w:sz w:val="16"/>
                <w:szCs w:val="16"/>
                <w:lang w:val="en-US"/>
              </w:rPr>
              <w:t>c</w:t>
            </w:r>
            <w:r w:rsidRPr="00467684">
              <w:rPr>
                <w:rFonts w:ascii="Verdana" w:hAnsi="Verdana"/>
                <w:sz w:val="16"/>
                <w:szCs w:val="16"/>
                <w:lang w:val="en-US"/>
              </w:rPr>
              <w:t>abotage or Inland navigation, the crew must comply with the provisions established in the applicable regulations for the training and education of the crew of the Mexican merchant marine.</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160.-</w:t>
            </w:r>
            <w:r w:rsidRPr="00076D0D">
              <w:rPr>
                <w:rFonts w:ascii="Verdana" w:hAnsi="Verdana"/>
                <w:sz w:val="16"/>
                <w:szCs w:val="16"/>
                <w:lang w:val="es-MX"/>
              </w:rPr>
              <w:t xml:space="preserve"> El capitán o el patrón de la embarcación será el responsable de que en la contratación de tripulantes se cumpla con los Artículos 22 y 23 de la Ley.</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160.- </w:t>
            </w:r>
            <w:r w:rsidRPr="00467684">
              <w:rPr>
                <w:rFonts w:ascii="Verdana" w:hAnsi="Verdana"/>
                <w:sz w:val="16"/>
                <w:szCs w:val="16"/>
                <w:lang w:val="en-US"/>
              </w:rPr>
              <w:t>The captain or the skipper of the boat will be responsible for complying with Articles 22 and 23 of the Law when hiring</w:t>
            </w:r>
            <w:r>
              <w:rPr>
                <w:rFonts w:ascii="Verdana" w:hAnsi="Verdana"/>
                <w:sz w:val="16"/>
                <w:szCs w:val="16"/>
                <w:lang w:val="en-US"/>
              </w:rPr>
              <w:t xml:space="preserve"> a</w:t>
            </w:r>
            <w:r w:rsidRPr="00467684">
              <w:rPr>
                <w:rFonts w:ascii="Verdana" w:hAnsi="Verdana"/>
                <w:sz w:val="16"/>
                <w:szCs w:val="16"/>
                <w:lang w:val="en-US"/>
              </w:rPr>
              <w:t xml:space="preserve"> crew.</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161.-</w:t>
            </w:r>
            <w:r w:rsidRPr="00076D0D">
              <w:rPr>
                <w:rFonts w:ascii="Verdana" w:hAnsi="Verdana"/>
                <w:sz w:val="16"/>
                <w:szCs w:val="16"/>
                <w:lang w:val="es-MX"/>
              </w:rPr>
              <w:t xml:space="preserve"> El Inspector Naval y el Inspector Naval Privado, para determinar la dotación mínima de seguridad, tomará en cuenta los siguientes factores:</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161.- </w:t>
            </w:r>
            <w:r w:rsidRPr="00467684">
              <w:rPr>
                <w:rFonts w:ascii="Verdana" w:hAnsi="Verdana"/>
                <w:sz w:val="16"/>
                <w:szCs w:val="16"/>
                <w:lang w:val="en-US"/>
              </w:rPr>
              <w:t>The Naval Inspector and the Private Naval Inspector, to determine the minimum security endowment, will take into account the following factors:</w:t>
            </w:r>
          </w:p>
        </w:tc>
      </w:tr>
      <w:tr w:rsidR="007D18F9" w:rsidRPr="007D18F9"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I.</w:t>
            </w:r>
            <w:r w:rsidRPr="00076D0D">
              <w:rPr>
                <w:rFonts w:ascii="Verdana" w:hAnsi="Verdana"/>
                <w:b/>
                <w:sz w:val="16"/>
                <w:szCs w:val="16"/>
                <w:lang w:val="es-MX"/>
              </w:rPr>
              <w:tab/>
            </w:r>
            <w:r w:rsidRPr="00076D0D">
              <w:rPr>
                <w:rFonts w:ascii="Verdana" w:hAnsi="Verdana"/>
                <w:sz w:val="16"/>
                <w:szCs w:val="16"/>
                <w:lang w:val="es-MX"/>
              </w:rPr>
              <w:t>Navegación para la que esté autorizada la embarcación, de acuerdo con las clasificaciones expresadas en el artículo 32 de la Ley;</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I. </w:t>
            </w:r>
            <w:r w:rsidRPr="00467684">
              <w:rPr>
                <w:rFonts w:ascii="Verdana" w:hAnsi="Verdana"/>
                <w:sz w:val="16"/>
                <w:szCs w:val="16"/>
                <w:lang w:val="en-US"/>
              </w:rPr>
              <w:t>Navigation for which the vessel is authorized, in accordance with the classifications expressed in article 32 of the Law;</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II.</w:t>
            </w:r>
            <w:r w:rsidRPr="00076D0D">
              <w:rPr>
                <w:rFonts w:ascii="Verdana" w:hAnsi="Verdana"/>
                <w:b/>
                <w:sz w:val="16"/>
                <w:szCs w:val="16"/>
                <w:lang w:val="es-MX"/>
              </w:rPr>
              <w:tab/>
            </w:r>
            <w:r w:rsidRPr="00076D0D">
              <w:rPr>
                <w:rFonts w:ascii="Verdana" w:hAnsi="Verdana"/>
                <w:sz w:val="16"/>
                <w:szCs w:val="16"/>
                <w:lang w:val="es-MX"/>
              </w:rPr>
              <w:t>Unidades de arqueo bruto;</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II. </w:t>
            </w:r>
            <w:r w:rsidRPr="00467684">
              <w:rPr>
                <w:rFonts w:ascii="Verdana" w:hAnsi="Verdana"/>
                <w:sz w:val="16"/>
                <w:szCs w:val="16"/>
                <w:lang w:val="en-US"/>
              </w:rPr>
              <w:t>Gross tonnage units;</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III.</w:t>
            </w:r>
            <w:r w:rsidRPr="00076D0D">
              <w:rPr>
                <w:rFonts w:ascii="Verdana" w:hAnsi="Verdana"/>
                <w:b/>
                <w:sz w:val="16"/>
                <w:szCs w:val="16"/>
                <w:lang w:val="es-MX"/>
              </w:rPr>
              <w:tab/>
            </w:r>
            <w:r w:rsidRPr="00076D0D">
              <w:rPr>
                <w:rFonts w:ascii="Verdana" w:hAnsi="Verdana"/>
                <w:sz w:val="16"/>
                <w:szCs w:val="16"/>
                <w:lang w:val="es-MX"/>
              </w:rPr>
              <w:t>Potencia propulsora;</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III. </w:t>
            </w:r>
            <w:r w:rsidRPr="00467684">
              <w:rPr>
                <w:rFonts w:ascii="Verdana" w:hAnsi="Verdana"/>
                <w:sz w:val="16"/>
                <w:szCs w:val="16"/>
                <w:lang w:val="en-US"/>
              </w:rPr>
              <w:t>Propelling power;</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IV.</w:t>
            </w:r>
            <w:r w:rsidRPr="00076D0D">
              <w:rPr>
                <w:rFonts w:ascii="Verdana" w:hAnsi="Verdana"/>
                <w:b/>
                <w:sz w:val="16"/>
                <w:szCs w:val="16"/>
                <w:lang w:val="es-MX"/>
              </w:rPr>
              <w:tab/>
            </w:r>
            <w:r w:rsidRPr="00076D0D">
              <w:rPr>
                <w:rFonts w:ascii="Verdana" w:hAnsi="Verdana"/>
                <w:sz w:val="16"/>
                <w:szCs w:val="16"/>
                <w:lang w:val="es-MX"/>
              </w:rPr>
              <w:t>Maniobras y operaciones de rutina, entendiéndose como tales, las actividades que ejecuta la tripulación de acuerdo con sus categorías y especialidades, para garantizar las condiciones operativas normales de la embarcación;</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IV. </w:t>
            </w:r>
            <w:r w:rsidRPr="00467684">
              <w:rPr>
                <w:rFonts w:ascii="Verdana" w:hAnsi="Verdana"/>
                <w:sz w:val="16"/>
                <w:szCs w:val="16"/>
                <w:lang w:val="en-US"/>
              </w:rPr>
              <w:t>Maneuvers and routine operations, understood as such, the activities carried out by the crew according to their categories and specialties, to guarantee the normal operating conditions of the vessel;</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V.</w:t>
            </w:r>
            <w:r w:rsidRPr="00076D0D">
              <w:rPr>
                <w:rFonts w:ascii="Verdana" w:hAnsi="Verdana"/>
                <w:b/>
                <w:sz w:val="16"/>
                <w:szCs w:val="16"/>
                <w:lang w:val="es-MX"/>
              </w:rPr>
              <w:tab/>
            </w:r>
            <w:r w:rsidRPr="00076D0D">
              <w:rPr>
                <w:rFonts w:ascii="Verdana" w:hAnsi="Verdana"/>
                <w:sz w:val="16"/>
                <w:szCs w:val="16"/>
                <w:lang w:val="es-MX"/>
              </w:rPr>
              <w:t>Atención oportuna de contingencias, entendiéndose como tales, todo suceso imprevisto que pone en riesgo la seguridad de la embarcación, tripulación, pasajeros, carga, bienes y la protección del medio marino, y</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V. </w:t>
            </w:r>
            <w:r w:rsidRPr="00467684">
              <w:rPr>
                <w:rFonts w:ascii="Verdana" w:hAnsi="Verdana"/>
                <w:sz w:val="16"/>
                <w:szCs w:val="16"/>
                <w:lang w:val="en-US"/>
              </w:rPr>
              <w:t>Timely attention to contingencies, understood as such, any unforeseen event that puts at risk the safety of the boat, crew, passengers, cargo, goods and the protection of the marine environment,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VI.</w:t>
            </w:r>
            <w:r w:rsidRPr="00076D0D">
              <w:rPr>
                <w:rFonts w:ascii="Verdana" w:hAnsi="Verdana"/>
                <w:b/>
                <w:sz w:val="16"/>
                <w:szCs w:val="16"/>
                <w:lang w:val="es-MX"/>
              </w:rPr>
              <w:tab/>
            </w:r>
            <w:r w:rsidRPr="00076D0D">
              <w:rPr>
                <w:rFonts w:ascii="Verdana" w:hAnsi="Verdana"/>
                <w:sz w:val="16"/>
                <w:szCs w:val="16"/>
                <w:lang w:val="es-MX"/>
              </w:rPr>
              <w:t>Jornadas máximas de trabajo y periodos de descanso mínimos para personal guardiero o diurno, de conformidad con las disposiciones legales aplicables.</w:t>
            </w:r>
          </w:p>
        </w:tc>
        <w:tc>
          <w:tcPr>
            <w:tcW w:w="4675" w:type="dxa"/>
          </w:tcPr>
          <w:p w:rsidR="007D18F9" w:rsidRPr="00467684" w:rsidRDefault="007D18F9" w:rsidP="007D18F9">
            <w:pPr>
              <w:spacing w:after="101" w:line="224" w:lineRule="atLeast"/>
              <w:jc w:val="both"/>
              <w:rPr>
                <w:lang w:val="en-US"/>
              </w:rPr>
            </w:pPr>
            <w:r>
              <w:rPr>
                <w:rFonts w:ascii="Verdana" w:hAnsi="Verdana"/>
                <w:b/>
                <w:bCs/>
                <w:sz w:val="16"/>
                <w:szCs w:val="16"/>
                <w:lang w:val="en-US"/>
              </w:rPr>
              <w:t>VI.</w:t>
            </w:r>
            <w:r w:rsidRPr="00467684">
              <w:rPr>
                <w:rFonts w:ascii="Verdana" w:hAnsi="Verdana"/>
                <w:b/>
                <w:bCs/>
                <w:sz w:val="16"/>
                <w:szCs w:val="16"/>
                <w:lang w:val="en-US"/>
              </w:rPr>
              <w:t xml:space="preserve"> </w:t>
            </w:r>
            <w:r w:rsidRPr="00467684">
              <w:rPr>
                <w:rFonts w:ascii="Verdana" w:hAnsi="Verdana"/>
                <w:sz w:val="16"/>
                <w:szCs w:val="16"/>
                <w:lang w:val="en-US"/>
              </w:rPr>
              <w:t>Maximum working hours and minimum rest periods for day or day-care personnel, in accordance with the applicable legal provisions.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sz w:val="16"/>
                <w:szCs w:val="16"/>
                <w:lang w:val="es-MX"/>
              </w:rPr>
              <w:t>Se entiende como dotación de embarcaciones el número total de tripulantes a bordo y como dotación mínima de seguridad, el número mínimo de hombres de mar competentes y experimentados, necesarios para garantizar la seguridad de la embarcación, la tripulación, los pasajeros, la carga, los bienes y la protección del medio marino.</w:t>
            </w:r>
          </w:p>
        </w:tc>
        <w:tc>
          <w:tcPr>
            <w:tcW w:w="4675" w:type="dxa"/>
          </w:tcPr>
          <w:p w:rsidR="007D18F9" w:rsidRPr="00467684" w:rsidRDefault="007D18F9" w:rsidP="007D18F9">
            <w:pPr>
              <w:spacing w:after="101" w:line="224" w:lineRule="atLeast"/>
              <w:jc w:val="both"/>
              <w:rPr>
                <w:lang w:val="en-US"/>
              </w:rPr>
            </w:pPr>
            <w:r w:rsidRPr="00467684">
              <w:rPr>
                <w:rFonts w:ascii="Verdana" w:hAnsi="Verdana"/>
                <w:sz w:val="16"/>
                <w:szCs w:val="16"/>
                <w:lang w:val="en-US"/>
              </w:rPr>
              <w:t>Ship crews are understood to be the total number of crew members on board, and as a minimum safety crew, the minimum number of competent and experienced seamen necessary to guarantee the safety of the boat, crew, passengers, cargo, assets and the protection of the marine environment.</w:t>
            </w:r>
          </w:p>
        </w:tc>
      </w:tr>
      <w:tr w:rsidR="007D18F9" w:rsidRPr="00331A72" w:rsidTr="00076D0D">
        <w:tc>
          <w:tcPr>
            <w:tcW w:w="4675" w:type="dxa"/>
          </w:tcPr>
          <w:p w:rsidR="007D18F9" w:rsidRDefault="007D18F9" w:rsidP="007D18F9">
            <w:pPr>
              <w:pStyle w:val="TextoCar"/>
              <w:spacing w:line="224" w:lineRule="exact"/>
              <w:ind w:firstLine="0"/>
              <w:jc w:val="center"/>
              <w:rPr>
                <w:rFonts w:ascii="Verdana" w:hAnsi="Verdana"/>
                <w:b/>
                <w:sz w:val="16"/>
                <w:szCs w:val="16"/>
                <w:lang w:val="es-MX"/>
              </w:rPr>
            </w:pPr>
            <w:r w:rsidRPr="00076D0D">
              <w:rPr>
                <w:rFonts w:ascii="Verdana" w:hAnsi="Verdana"/>
                <w:b/>
                <w:sz w:val="16"/>
                <w:szCs w:val="16"/>
                <w:lang w:val="es-MX"/>
              </w:rPr>
              <w:t xml:space="preserve">CAPÍTULO V </w:t>
            </w:r>
          </w:p>
          <w:p w:rsidR="007D18F9" w:rsidRPr="00076D0D" w:rsidRDefault="007D18F9" w:rsidP="007D18F9">
            <w:pPr>
              <w:pStyle w:val="TextoCar"/>
              <w:spacing w:line="224" w:lineRule="exact"/>
              <w:ind w:firstLine="0"/>
              <w:jc w:val="center"/>
              <w:rPr>
                <w:rFonts w:ascii="Verdana" w:hAnsi="Verdana"/>
                <w:b/>
                <w:sz w:val="16"/>
                <w:szCs w:val="16"/>
                <w:lang w:val="es-MX"/>
              </w:rPr>
            </w:pPr>
            <w:r w:rsidRPr="00076D0D">
              <w:rPr>
                <w:rFonts w:ascii="Verdana" w:hAnsi="Verdana"/>
                <w:b/>
                <w:sz w:val="16"/>
                <w:szCs w:val="16"/>
                <w:lang w:val="es-MX"/>
              </w:rPr>
              <w:t>PREVENCIÓN DE LA CONTAMINACIÓN</w:t>
            </w:r>
          </w:p>
        </w:tc>
        <w:tc>
          <w:tcPr>
            <w:tcW w:w="4675" w:type="dxa"/>
          </w:tcPr>
          <w:p w:rsidR="007D18F9" w:rsidRDefault="007D18F9" w:rsidP="007D18F9">
            <w:pPr>
              <w:spacing w:after="101" w:line="224" w:lineRule="atLeast"/>
              <w:jc w:val="center"/>
              <w:rPr>
                <w:rFonts w:ascii="Verdana" w:hAnsi="Verdana"/>
                <w:b/>
                <w:bCs/>
                <w:sz w:val="16"/>
                <w:szCs w:val="16"/>
                <w:lang w:val="en-US"/>
              </w:rPr>
            </w:pPr>
            <w:r w:rsidRPr="00467684">
              <w:rPr>
                <w:rFonts w:ascii="Verdana" w:hAnsi="Verdana"/>
                <w:b/>
                <w:bCs/>
                <w:sz w:val="16"/>
                <w:szCs w:val="16"/>
                <w:lang w:val="en-US"/>
              </w:rPr>
              <w:t xml:space="preserve">CHAPTER V </w:t>
            </w:r>
          </w:p>
          <w:p w:rsidR="007D18F9" w:rsidRPr="00467684" w:rsidRDefault="007D18F9" w:rsidP="007D18F9">
            <w:pPr>
              <w:spacing w:after="101" w:line="224" w:lineRule="atLeast"/>
              <w:jc w:val="center"/>
              <w:rPr>
                <w:lang w:val="en-US"/>
              </w:rPr>
            </w:pPr>
            <w:r w:rsidRPr="00467684">
              <w:rPr>
                <w:rFonts w:ascii="Verdana" w:hAnsi="Verdana"/>
                <w:b/>
                <w:bCs/>
                <w:sz w:val="16"/>
                <w:szCs w:val="16"/>
                <w:lang w:val="en-US"/>
              </w:rPr>
              <w:t>POLLUTION PREVENTION</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162.-</w:t>
            </w:r>
            <w:r w:rsidRPr="00076D0D">
              <w:rPr>
                <w:rFonts w:ascii="Verdana" w:hAnsi="Verdana"/>
                <w:sz w:val="16"/>
                <w:szCs w:val="16"/>
                <w:lang w:val="es-MX"/>
              </w:rPr>
              <w:t xml:space="preserve"> Los buques petroleros de 150 o más unidades de arqueo bruto y los buques no petroleros de 400 o más unidades de arqueo bruto, cumplirán con las disposiciones del Convenio Internacional para prevenir la Contaminación del Mar por Buques, (MARPOL), con las exenciones que la Secretaría autorice en cada caso.</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162.- </w:t>
            </w:r>
            <w:r w:rsidRPr="00467684">
              <w:rPr>
                <w:rFonts w:ascii="Verdana" w:hAnsi="Verdana"/>
                <w:sz w:val="16"/>
                <w:szCs w:val="16"/>
                <w:lang w:val="en-US"/>
              </w:rPr>
              <w:t xml:space="preserve">Oil tankers of 150 or more units of gross tonnage and non-oil tankers of 400 or more units of gross tonnage, </w:t>
            </w:r>
            <w:r>
              <w:rPr>
                <w:rFonts w:ascii="Verdana" w:hAnsi="Verdana"/>
                <w:sz w:val="16"/>
                <w:szCs w:val="16"/>
                <w:lang w:val="en-US"/>
              </w:rPr>
              <w:t>will</w:t>
            </w:r>
            <w:r w:rsidRPr="00467684">
              <w:rPr>
                <w:rFonts w:ascii="Verdana" w:hAnsi="Verdana"/>
                <w:sz w:val="16"/>
                <w:szCs w:val="16"/>
                <w:lang w:val="en-US"/>
              </w:rPr>
              <w:t xml:space="preserve"> comply with the provisions of the International Convention to prevent Sea Pollution by Ships (MARPOL), with the exemptions that the </w:t>
            </w:r>
            <w:r>
              <w:rPr>
                <w:rFonts w:ascii="Verdana" w:hAnsi="Verdana"/>
                <w:sz w:val="16"/>
                <w:szCs w:val="16"/>
                <w:lang w:val="en-US"/>
              </w:rPr>
              <w:t>Secretary</w:t>
            </w:r>
            <w:r w:rsidRPr="00467684">
              <w:rPr>
                <w:rFonts w:ascii="Verdana" w:hAnsi="Verdana"/>
                <w:sz w:val="16"/>
                <w:szCs w:val="16"/>
                <w:lang w:val="en-US"/>
              </w:rPr>
              <w:t xml:space="preserve"> authorizes in each case.</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163.-</w:t>
            </w:r>
            <w:r w:rsidRPr="00076D0D">
              <w:rPr>
                <w:rFonts w:ascii="Verdana" w:hAnsi="Verdana"/>
                <w:sz w:val="16"/>
                <w:szCs w:val="16"/>
                <w:lang w:val="es-MX"/>
              </w:rPr>
              <w:t xml:space="preserve"> Los buques petroleros menores de 150 unidades de arqueo bruto y los no petroleros menores de 400 unidades de arqueo bruto, cumplirán con las disposiciones de este capítulo.</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163.- </w:t>
            </w:r>
            <w:r>
              <w:rPr>
                <w:rFonts w:ascii="Verdana" w:hAnsi="Verdana"/>
                <w:sz w:val="16"/>
                <w:szCs w:val="16"/>
                <w:lang w:val="en-US"/>
              </w:rPr>
              <w:t>Petroleum</w:t>
            </w:r>
            <w:r w:rsidRPr="00467684">
              <w:rPr>
                <w:rFonts w:ascii="Verdana" w:hAnsi="Verdana"/>
                <w:sz w:val="16"/>
                <w:szCs w:val="16"/>
                <w:lang w:val="en-US"/>
              </w:rPr>
              <w:t xml:space="preserve"> tankers less than 150 units of gross tonnage and non-oil tankers less than 400 units of gross tonnage, </w:t>
            </w:r>
            <w:r>
              <w:rPr>
                <w:rFonts w:ascii="Verdana" w:hAnsi="Verdana"/>
                <w:sz w:val="16"/>
                <w:szCs w:val="16"/>
                <w:lang w:val="en-US"/>
              </w:rPr>
              <w:t>will</w:t>
            </w:r>
            <w:r w:rsidRPr="00467684">
              <w:rPr>
                <w:rFonts w:ascii="Verdana" w:hAnsi="Verdana"/>
                <w:sz w:val="16"/>
                <w:szCs w:val="16"/>
                <w:lang w:val="en-US"/>
              </w:rPr>
              <w:t xml:space="preserve"> comply with the provisions of this chapter.</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lastRenderedPageBreak/>
              <w:t>Artículo 164.-</w:t>
            </w:r>
            <w:r w:rsidRPr="00076D0D">
              <w:rPr>
                <w:rFonts w:ascii="Verdana" w:hAnsi="Verdana"/>
                <w:sz w:val="16"/>
                <w:szCs w:val="16"/>
                <w:lang w:val="es-MX"/>
              </w:rPr>
              <w:t xml:space="preserve"> El Capitán de la embarcación en caso de cualquier derrame de hidrocarburos o echazón de cualquier sustancia considerada como nociva, perjudicial o basura, estará obligado a reportar a la autoridad marítima más próxima, los pormenores y razones del suceso y las medidas de corrección tomadas.</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164.- </w:t>
            </w:r>
            <w:r w:rsidRPr="00467684">
              <w:rPr>
                <w:rFonts w:ascii="Verdana" w:hAnsi="Verdana"/>
                <w:sz w:val="16"/>
                <w:szCs w:val="16"/>
                <w:lang w:val="en-US"/>
              </w:rPr>
              <w:t xml:space="preserve">The Captain of the vessel in the event of any oil spill or spillage of any substance considered harmful, harmful or garbage, will be </w:t>
            </w:r>
            <w:r>
              <w:rPr>
                <w:rFonts w:ascii="Verdana" w:hAnsi="Verdana"/>
                <w:sz w:val="16"/>
                <w:szCs w:val="16"/>
                <w:lang w:val="en-US"/>
              </w:rPr>
              <w:t>obligated</w:t>
            </w:r>
            <w:r w:rsidRPr="00467684">
              <w:rPr>
                <w:rFonts w:ascii="Verdana" w:hAnsi="Verdana"/>
                <w:sz w:val="16"/>
                <w:szCs w:val="16"/>
                <w:lang w:val="en-US"/>
              </w:rPr>
              <w:t xml:space="preserve"> to report to the nearest maritime authority, the details and reasons for the event and the measures of correction taken.</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165.-</w:t>
            </w:r>
            <w:r w:rsidRPr="00076D0D">
              <w:rPr>
                <w:rFonts w:ascii="Verdana" w:hAnsi="Verdana"/>
                <w:sz w:val="16"/>
                <w:szCs w:val="16"/>
                <w:lang w:val="es-MX"/>
              </w:rPr>
              <w:t xml:space="preserve"> Está prohibido utilizar los tanques de combustible para lastrar la embarcación.</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165.- </w:t>
            </w:r>
            <w:r w:rsidRPr="00467684">
              <w:rPr>
                <w:rFonts w:ascii="Verdana" w:hAnsi="Verdana"/>
                <w:sz w:val="16"/>
                <w:szCs w:val="16"/>
                <w:lang w:val="en-US"/>
              </w:rPr>
              <w:t xml:space="preserve">It is prohibited to use fuel tanks </w:t>
            </w:r>
            <w:r>
              <w:rPr>
                <w:rFonts w:ascii="Verdana" w:hAnsi="Verdana"/>
                <w:sz w:val="16"/>
                <w:szCs w:val="16"/>
                <w:lang w:val="en-US"/>
              </w:rPr>
              <w:t xml:space="preserve">for </w:t>
            </w:r>
            <w:r w:rsidRPr="00467684">
              <w:rPr>
                <w:rFonts w:ascii="Verdana" w:hAnsi="Verdana"/>
                <w:sz w:val="16"/>
                <w:szCs w:val="16"/>
                <w:lang w:val="en-US"/>
              </w:rPr>
              <w:t xml:space="preserve">ballast </w:t>
            </w:r>
            <w:r>
              <w:rPr>
                <w:rFonts w:ascii="Verdana" w:hAnsi="Verdana"/>
                <w:sz w:val="16"/>
                <w:szCs w:val="16"/>
                <w:lang w:val="en-US"/>
              </w:rPr>
              <w:t xml:space="preserve">on </w:t>
            </w:r>
            <w:r w:rsidRPr="00467684">
              <w:rPr>
                <w:rFonts w:ascii="Verdana" w:hAnsi="Verdana"/>
                <w:sz w:val="16"/>
                <w:szCs w:val="16"/>
                <w:lang w:val="en-US"/>
              </w:rPr>
              <w:t>the boat.</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166.-</w:t>
            </w:r>
            <w:r w:rsidRPr="00076D0D">
              <w:rPr>
                <w:rFonts w:ascii="Verdana" w:hAnsi="Verdana"/>
                <w:sz w:val="16"/>
                <w:szCs w:val="16"/>
                <w:lang w:val="es-MX"/>
              </w:rPr>
              <w:t xml:space="preserve"> El capitán de la embarcación deberá llevar un libro aprobado por la Secretaría para anotar los volúmenes de contaminante captados en cada operación, indicando fecha y origen de los mismos y determinará, conforme a lo dispuesto por los ordenamientos aplicables, el destino final de los contaminantes que lleve a bordo.</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166.- </w:t>
            </w:r>
            <w:r w:rsidRPr="00467684">
              <w:rPr>
                <w:rFonts w:ascii="Verdana" w:hAnsi="Verdana"/>
                <w:sz w:val="16"/>
                <w:szCs w:val="16"/>
                <w:lang w:val="en-US"/>
              </w:rPr>
              <w:t xml:space="preserve">The captain of the vessel must keep a book approved by the Secretary to record the volumes of pollutant captured in each operation, indicating their date and origin and will determine, in accordance with the provisions of the applicable regulations, the final destination of the pollutants </w:t>
            </w:r>
            <w:r>
              <w:rPr>
                <w:rFonts w:ascii="Verdana" w:hAnsi="Verdana"/>
                <w:sz w:val="16"/>
                <w:szCs w:val="16"/>
                <w:lang w:val="en-US"/>
              </w:rPr>
              <w:t>carried</w:t>
            </w:r>
            <w:r w:rsidRPr="00467684">
              <w:rPr>
                <w:rFonts w:ascii="Verdana" w:hAnsi="Verdana"/>
                <w:sz w:val="16"/>
                <w:szCs w:val="16"/>
                <w:lang w:val="en-US"/>
              </w:rPr>
              <w:t xml:space="preserve"> on board.</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sz w:val="16"/>
                <w:szCs w:val="16"/>
                <w:lang w:val="es-MX"/>
              </w:rPr>
              <w:t>Para efectos de este capítulo, se entiende por contaminante toda materia en cualquiera de sus estados físicos y formas, que al actuar en la atmósfera, agua, suelo, flora, fauna o en cualquier elemento natural, altere su composición en perjuicio del medio ambiente.</w:t>
            </w:r>
          </w:p>
        </w:tc>
        <w:tc>
          <w:tcPr>
            <w:tcW w:w="4675" w:type="dxa"/>
          </w:tcPr>
          <w:p w:rsidR="007D18F9" w:rsidRPr="00467684" w:rsidRDefault="007D18F9" w:rsidP="007D18F9">
            <w:pPr>
              <w:spacing w:after="101" w:line="216" w:lineRule="atLeast"/>
              <w:jc w:val="both"/>
              <w:rPr>
                <w:lang w:val="en-US"/>
              </w:rPr>
            </w:pPr>
            <w:r w:rsidRPr="00467684">
              <w:rPr>
                <w:rFonts w:ascii="Verdana" w:hAnsi="Verdana"/>
                <w:sz w:val="16"/>
                <w:szCs w:val="16"/>
                <w:lang w:val="en-US"/>
              </w:rPr>
              <w:t>For the purposes of this chapter, a pollutant is understood to be any matter in any of its physical states and forms, which, when acting in the atmosphere, water, soil, flora, fauna or in any natural element, alters its composition to the detriment of the environment.</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167.-</w:t>
            </w:r>
            <w:r w:rsidRPr="00076D0D">
              <w:rPr>
                <w:rFonts w:ascii="Verdana" w:hAnsi="Verdana"/>
                <w:sz w:val="16"/>
                <w:szCs w:val="16"/>
                <w:lang w:val="es-MX"/>
              </w:rPr>
              <w:t xml:space="preserve"> Las embarcaciones que no cuenten con equipo separador de aguas oleosas, deberán contar con un tanque o recipiente de retención con capacidad suficiente para captar el volumen de contaminante que resulte de cada viaje.</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167.- </w:t>
            </w:r>
            <w:r w:rsidRPr="00467684">
              <w:rPr>
                <w:rFonts w:ascii="Verdana" w:hAnsi="Verdana"/>
                <w:sz w:val="16"/>
                <w:szCs w:val="16"/>
                <w:lang w:val="en-US"/>
              </w:rPr>
              <w:t>Vessels that do not have oily water separating equipment must have a holding tank or container with sufficient capacity to capture the volume of pollutant resulting from each trip.</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168.-</w:t>
            </w:r>
            <w:r w:rsidRPr="00076D0D">
              <w:rPr>
                <w:rFonts w:ascii="Verdana" w:hAnsi="Verdana"/>
                <w:sz w:val="16"/>
                <w:szCs w:val="16"/>
                <w:lang w:val="es-MX"/>
              </w:rPr>
              <w:t xml:space="preserve"> Lo previsto en este Capítulo, estará sujeto a lo dispuesto por los artículos 65 y 66 de la Ley.</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168.- </w:t>
            </w:r>
            <w:r w:rsidRPr="00467684">
              <w:rPr>
                <w:rFonts w:ascii="Verdana" w:hAnsi="Verdana"/>
                <w:sz w:val="16"/>
                <w:szCs w:val="16"/>
                <w:lang w:val="en-US"/>
              </w:rPr>
              <w:t xml:space="preserve">The provisions of this Chapter </w:t>
            </w:r>
            <w:r>
              <w:rPr>
                <w:rFonts w:ascii="Verdana" w:hAnsi="Verdana"/>
                <w:sz w:val="16"/>
                <w:szCs w:val="16"/>
                <w:lang w:val="en-US"/>
              </w:rPr>
              <w:t>will</w:t>
            </w:r>
            <w:r w:rsidRPr="00467684">
              <w:rPr>
                <w:rFonts w:ascii="Verdana" w:hAnsi="Verdana"/>
                <w:sz w:val="16"/>
                <w:szCs w:val="16"/>
                <w:lang w:val="en-US"/>
              </w:rPr>
              <w:t xml:space="preserve"> be subject to the provisions of articles 65 and 66 of the Law.</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sz w:val="16"/>
                <w:szCs w:val="16"/>
                <w:lang w:val="es-MX"/>
              </w:rPr>
              <w:t>Asimismo, las disposiciones previstas en los artículos 165, 166 y 167 de este Reglamento, no serán aplicables a las embarcaciones que carezcan de cubierta principal.</w:t>
            </w:r>
          </w:p>
        </w:tc>
        <w:tc>
          <w:tcPr>
            <w:tcW w:w="4675" w:type="dxa"/>
          </w:tcPr>
          <w:p w:rsidR="007D18F9" w:rsidRPr="00467684" w:rsidRDefault="007D18F9" w:rsidP="007D18F9">
            <w:pPr>
              <w:spacing w:after="101" w:line="216" w:lineRule="atLeast"/>
              <w:jc w:val="both"/>
              <w:rPr>
                <w:lang w:val="en-US"/>
              </w:rPr>
            </w:pPr>
            <w:r w:rsidRPr="00467684">
              <w:rPr>
                <w:rFonts w:ascii="Verdana" w:hAnsi="Verdana"/>
                <w:sz w:val="16"/>
                <w:szCs w:val="16"/>
                <w:lang w:val="en-US"/>
              </w:rPr>
              <w:t xml:space="preserve">Likewise, the provisions set forth in articles 165, 166 and 167 of </w:t>
            </w:r>
            <w:r>
              <w:rPr>
                <w:rFonts w:ascii="Verdana" w:hAnsi="Verdana"/>
                <w:sz w:val="16"/>
                <w:szCs w:val="16"/>
                <w:lang w:val="en-US"/>
              </w:rPr>
              <w:t>this Regulation</w:t>
            </w:r>
            <w:r w:rsidRPr="00467684">
              <w:rPr>
                <w:rFonts w:ascii="Verdana" w:hAnsi="Verdana"/>
                <w:sz w:val="16"/>
                <w:szCs w:val="16"/>
                <w:lang w:val="en-US"/>
              </w:rPr>
              <w:t xml:space="preserve"> </w:t>
            </w:r>
            <w:r>
              <w:rPr>
                <w:rFonts w:ascii="Verdana" w:hAnsi="Verdana"/>
                <w:sz w:val="16"/>
                <w:szCs w:val="16"/>
                <w:lang w:val="en-US"/>
              </w:rPr>
              <w:t>will</w:t>
            </w:r>
            <w:r w:rsidRPr="00467684">
              <w:rPr>
                <w:rFonts w:ascii="Verdana" w:hAnsi="Verdana"/>
                <w:sz w:val="16"/>
                <w:szCs w:val="16"/>
                <w:lang w:val="en-US"/>
              </w:rPr>
              <w:t xml:space="preserve"> not be applicable to vessels that lack the main deck.</w:t>
            </w:r>
          </w:p>
        </w:tc>
      </w:tr>
      <w:tr w:rsidR="007D18F9" w:rsidRPr="007D18F9" w:rsidTr="00076D0D">
        <w:tc>
          <w:tcPr>
            <w:tcW w:w="4675" w:type="dxa"/>
          </w:tcPr>
          <w:p w:rsidR="007D18F9" w:rsidRDefault="007D18F9" w:rsidP="007D18F9">
            <w:pPr>
              <w:pStyle w:val="TextoCar"/>
              <w:ind w:firstLine="0"/>
              <w:jc w:val="center"/>
              <w:rPr>
                <w:rFonts w:ascii="Verdana" w:hAnsi="Verdana"/>
                <w:b/>
                <w:sz w:val="16"/>
                <w:szCs w:val="16"/>
                <w:lang w:val="es-MX"/>
              </w:rPr>
            </w:pPr>
            <w:r w:rsidRPr="00076D0D">
              <w:rPr>
                <w:rFonts w:ascii="Verdana" w:hAnsi="Verdana"/>
                <w:b/>
                <w:sz w:val="16"/>
                <w:szCs w:val="16"/>
                <w:lang w:val="es-MX"/>
              </w:rPr>
              <w:t xml:space="preserve">TÍTULO OCTAVO </w:t>
            </w:r>
          </w:p>
          <w:p w:rsidR="007D18F9" w:rsidRPr="00076D0D" w:rsidRDefault="007D18F9" w:rsidP="007D18F9">
            <w:pPr>
              <w:pStyle w:val="TextoCar"/>
              <w:ind w:firstLine="0"/>
              <w:jc w:val="center"/>
              <w:rPr>
                <w:rFonts w:ascii="Verdana" w:hAnsi="Verdana"/>
                <w:b/>
                <w:sz w:val="16"/>
                <w:szCs w:val="16"/>
                <w:lang w:val="es-MX"/>
              </w:rPr>
            </w:pPr>
            <w:r w:rsidRPr="00076D0D">
              <w:rPr>
                <w:rFonts w:ascii="Verdana" w:hAnsi="Verdana"/>
                <w:b/>
                <w:sz w:val="16"/>
                <w:szCs w:val="16"/>
                <w:lang w:val="es-MX"/>
              </w:rPr>
              <w:t>DEL TRANSPORTE DE MERCANCÍAS</w:t>
            </w:r>
          </w:p>
        </w:tc>
        <w:tc>
          <w:tcPr>
            <w:tcW w:w="4675" w:type="dxa"/>
          </w:tcPr>
          <w:p w:rsidR="007D18F9" w:rsidRDefault="007D18F9" w:rsidP="007D18F9">
            <w:pPr>
              <w:spacing w:after="101" w:line="216" w:lineRule="atLeast"/>
              <w:jc w:val="center"/>
              <w:rPr>
                <w:rFonts w:ascii="Verdana" w:hAnsi="Verdana"/>
                <w:b/>
                <w:bCs/>
                <w:sz w:val="16"/>
                <w:szCs w:val="16"/>
                <w:lang w:val="en-US"/>
              </w:rPr>
            </w:pPr>
            <w:r w:rsidRPr="00467684">
              <w:rPr>
                <w:rFonts w:ascii="Verdana" w:hAnsi="Verdana"/>
                <w:b/>
                <w:bCs/>
                <w:sz w:val="16"/>
                <w:szCs w:val="16"/>
                <w:lang w:val="en-US"/>
              </w:rPr>
              <w:t xml:space="preserve">TITLE EIGHT </w:t>
            </w:r>
          </w:p>
          <w:p w:rsidR="007D18F9" w:rsidRPr="00467684" w:rsidRDefault="007D18F9" w:rsidP="007D18F9">
            <w:pPr>
              <w:spacing w:after="101" w:line="216" w:lineRule="atLeast"/>
              <w:jc w:val="center"/>
              <w:rPr>
                <w:lang w:val="en-US"/>
              </w:rPr>
            </w:pPr>
            <w:r w:rsidRPr="00467684">
              <w:rPr>
                <w:rFonts w:ascii="Verdana" w:hAnsi="Verdana"/>
                <w:b/>
                <w:bCs/>
                <w:sz w:val="16"/>
                <w:szCs w:val="16"/>
                <w:lang w:val="en-US"/>
              </w:rPr>
              <w:t>THE TRANSPORT OF GOODS</w:t>
            </w:r>
          </w:p>
        </w:tc>
      </w:tr>
      <w:tr w:rsidR="007D18F9" w:rsidRPr="00331A72" w:rsidTr="00076D0D">
        <w:tc>
          <w:tcPr>
            <w:tcW w:w="4675" w:type="dxa"/>
          </w:tcPr>
          <w:p w:rsidR="007D18F9" w:rsidRDefault="007D18F9" w:rsidP="007D18F9">
            <w:pPr>
              <w:pStyle w:val="TextoCar"/>
              <w:ind w:firstLine="0"/>
              <w:jc w:val="center"/>
              <w:rPr>
                <w:rFonts w:ascii="Verdana" w:hAnsi="Verdana"/>
                <w:b/>
                <w:sz w:val="16"/>
                <w:szCs w:val="16"/>
                <w:lang w:val="es-MX"/>
              </w:rPr>
            </w:pPr>
            <w:r w:rsidRPr="00076D0D">
              <w:rPr>
                <w:rFonts w:ascii="Verdana" w:hAnsi="Verdana"/>
                <w:b/>
                <w:sz w:val="16"/>
                <w:szCs w:val="16"/>
                <w:lang w:val="es-MX"/>
              </w:rPr>
              <w:t xml:space="preserve">CAPÍTULO I </w:t>
            </w:r>
          </w:p>
          <w:p w:rsidR="007D18F9" w:rsidRPr="00076D0D" w:rsidRDefault="007D18F9" w:rsidP="007D18F9">
            <w:pPr>
              <w:pStyle w:val="TextoCar"/>
              <w:ind w:firstLine="0"/>
              <w:jc w:val="center"/>
              <w:rPr>
                <w:rFonts w:ascii="Verdana" w:hAnsi="Verdana"/>
                <w:b/>
                <w:sz w:val="16"/>
                <w:szCs w:val="16"/>
                <w:lang w:val="es-MX"/>
              </w:rPr>
            </w:pPr>
            <w:r w:rsidRPr="00076D0D">
              <w:rPr>
                <w:rFonts w:ascii="Verdana" w:hAnsi="Verdana"/>
                <w:b/>
                <w:sz w:val="16"/>
                <w:szCs w:val="16"/>
                <w:lang w:val="es-MX"/>
              </w:rPr>
              <w:t>GENERALIDADES</w:t>
            </w:r>
          </w:p>
        </w:tc>
        <w:tc>
          <w:tcPr>
            <w:tcW w:w="4675" w:type="dxa"/>
          </w:tcPr>
          <w:p w:rsidR="007D18F9" w:rsidRDefault="007D18F9" w:rsidP="007D18F9">
            <w:pPr>
              <w:spacing w:after="101" w:line="216" w:lineRule="atLeast"/>
              <w:jc w:val="center"/>
              <w:rPr>
                <w:rFonts w:ascii="Verdana" w:hAnsi="Verdana"/>
                <w:b/>
                <w:bCs/>
                <w:sz w:val="16"/>
                <w:szCs w:val="16"/>
                <w:lang w:val="en-US"/>
              </w:rPr>
            </w:pPr>
            <w:r w:rsidRPr="00467684">
              <w:rPr>
                <w:rFonts w:ascii="Verdana" w:hAnsi="Verdana"/>
                <w:b/>
                <w:bCs/>
                <w:sz w:val="16"/>
                <w:szCs w:val="16"/>
                <w:lang w:val="en-US"/>
              </w:rPr>
              <w:t xml:space="preserve">CHAPTER I </w:t>
            </w:r>
          </w:p>
          <w:p w:rsidR="007D18F9" w:rsidRPr="00467684" w:rsidRDefault="007D18F9" w:rsidP="007D18F9">
            <w:pPr>
              <w:spacing w:after="101" w:line="216" w:lineRule="atLeast"/>
              <w:jc w:val="center"/>
              <w:rPr>
                <w:lang w:val="en-US"/>
              </w:rPr>
            </w:pPr>
            <w:r w:rsidRPr="00467684">
              <w:rPr>
                <w:rFonts w:ascii="Verdana" w:hAnsi="Verdana"/>
                <w:b/>
                <w:bCs/>
                <w:sz w:val="16"/>
                <w:szCs w:val="16"/>
                <w:lang w:val="en-US"/>
              </w:rPr>
              <w:t>GENERAL</w:t>
            </w:r>
            <w:r>
              <w:rPr>
                <w:rFonts w:ascii="Verdana" w:hAnsi="Verdana"/>
                <w:b/>
                <w:bCs/>
                <w:sz w:val="16"/>
                <w:szCs w:val="16"/>
                <w:lang w:val="en-US"/>
              </w:rPr>
              <w:t xml:space="preserve"> PROVISIONS</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169.-</w:t>
            </w:r>
            <w:r w:rsidRPr="00076D0D">
              <w:rPr>
                <w:rFonts w:ascii="Verdana" w:hAnsi="Verdana"/>
                <w:sz w:val="16"/>
                <w:szCs w:val="16"/>
                <w:lang w:val="es-MX"/>
              </w:rPr>
              <w:t xml:space="preserve"> Las embarcaciones de 500 o más unidades de arqueo bruto, que transporten grano deberán cumplir con las prescripciones establecidas en el Capítulo VI del Convenio Internacional para la Seguridad de la Vida Humana en el Mar (SOLAS), con las exenciones que la Secretaría considere pertinentes, de acuerdo con el servicio a que se destine cada una.</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169.- </w:t>
            </w:r>
            <w:r w:rsidRPr="00467684">
              <w:rPr>
                <w:rFonts w:ascii="Verdana" w:hAnsi="Verdana"/>
                <w:sz w:val="16"/>
                <w:szCs w:val="16"/>
                <w:lang w:val="en-US"/>
              </w:rPr>
              <w:t>Vessels of 500 or more gross tonnage units that transport grain must comply with the requirements established in Chapter VI of the International Agreement for the Safety of Human Life at Sea (SOLAS), with the exemptions that the Secretary considers pertinent, according to the service to which each one is assigned.</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170.-</w:t>
            </w:r>
            <w:r w:rsidRPr="00076D0D">
              <w:rPr>
                <w:rFonts w:ascii="Verdana" w:hAnsi="Verdana"/>
                <w:sz w:val="16"/>
                <w:szCs w:val="16"/>
                <w:lang w:val="es-MX"/>
              </w:rPr>
              <w:t xml:space="preserve"> Las embarcaciones menores de 500 unidades de arqueo bruto, que cuenten con cubierta principal y compartimentos destinados a carga, cumplirán con las disposiciones de este Título, con las exenciones que la Secretaría autorice en cada caso.</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170.- </w:t>
            </w:r>
            <w:r w:rsidRPr="00467684">
              <w:rPr>
                <w:rFonts w:ascii="Verdana" w:hAnsi="Verdana"/>
                <w:sz w:val="16"/>
                <w:szCs w:val="16"/>
                <w:lang w:val="en-US"/>
              </w:rPr>
              <w:t xml:space="preserve">Vessels smaller than 500 gross tonnage units, which have a main deck and cargo compartments, </w:t>
            </w:r>
            <w:r>
              <w:rPr>
                <w:rFonts w:ascii="Verdana" w:hAnsi="Verdana"/>
                <w:sz w:val="16"/>
                <w:szCs w:val="16"/>
                <w:lang w:val="en-US"/>
              </w:rPr>
              <w:t>will</w:t>
            </w:r>
            <w:r w:rsidRPr="00467684">
              <w:rPr>
                <w:rFonts w:ascii="Verdana" w:hAnsi="Verdana"/>
                <w:sz w:val="16"/>
                <w:szCs w:val="16"/>
                <w:lang w:val="en-US"/>
              </w:rPr>
              <w:t xml:space="preserve"> comply with the provisions of this Title, with the exemptions that the </w:t>
            </w:r>
            <w:r>
              <w:rPr>
                <w:rFonts w:ascii="Verdana" w:hAnsi="Verdana"/>
                <w:sz w:val="16"/>
                <w:szCs w:val="16"/>
                <w:lang w:val="en-US"/>
              </w:rPr>
              <w:t>Secretary</w:t>
            </w:r>
            <w:r w:rsidRPr="00467684">
              <w:rPr>
                <w:rFonts w:ascii="Verdana" w:hAnsi="Verdana"/>
                <w:sz w:val="16"/>
                <w:szCs w:val="16"/>
                <w:lang w:val="en-US"/>
              </w:rPr>
              <w:t xml:space="preserve"> authorizes in each case.</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171.-</w:t>
            </w:r>
            <w:r w:rsidRPr="00076D0D">
              <w:rPr>
                <w:rFonts w:ascii="Verdana" w:hAnsi="Verdana"/>
                <w:sz w:val="16"/>
                <w:szCs w:val="16"/>
                <w:lang w:val="es-MX"/>
              </w:rPr>
              <w:t xml:space="preserve"> Las embarcaciones que transporten productos químicos líquidos a granel, cumplirán con las disposiciones establecidas en el Código Internacional de </w:t>
            </w:r>
            <w:r w:rsidRPr="00076D0D">
              <w:rPr>
                <w:rFonts w:ascii="Verdana" w:hAnsi="Verdana"/>
                <w:sz w:val="16"/>
                <w:szCs w:val="16"/>
                <w:lang w:val="es-MX"/>
              </w:rPr>
              <w:lastRenderedPageBreak/>
              <w:t>Quimiqueros aprobado por el Comité de Seguridad Marítima de la O.M.I.</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lastRenderedPageBreak/>
              <w:t xml:space="preserve">Article 171.- </w:t>
            </w:r>
            <w:r w:rsidRPr="00467684">
              <w:rPr>
                <w:rFonts w:ascii="Verdana" w:hAnsi="Verdana"/>
                <w:sz w:val="16"/>
                <w:szCs w:val="16"/>
                <w:lang w:val="en-US"/>
              </w:rPr>
              <w:t xml:space="preserve">Vessels transporting liquid chemical products in bulk will comply with the provisions </w:t>
            </w:r>
            <w:r w:rsidRPr="00467684">
              <w:rPr>
                <w:rFonts w:ascii="Verdana" w:hAnsi="Verdana"/>
                <w:sz w:val="16"/>
                <w:szCs w:val="16"/>
                <w:lang w:val="en-US"/>
              </w:rPr>
              <w:lastRenderedPageBreak/>
              <w:t>established in the International Code of Chemicals approved by the IMO Maritime Safety Committee.</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lastRenderedPageBreak/>
              <w:t>Artículo 172.-</w:t>
            </w:r>
            <w:r w:rsidRPr="00076D0D">
              <w:rPr>
                <w:rFonts w:ascii="Verdana" w:hAnsi="Verdana"/>
                <w:sz w:val="16"/>
                <w:szCs w:val="16"/>
                <w:lang w:val="es-MX"/>
              </w:rPr>
              <w:t xml:space="preserve"> Las embarcaciones que transporten gases licuados a granel, cumplirán con las disposiciones establecidas en el Código Internacional de Gaseros, aprobado por el Comité de Seguridad Marítima de la O.M.I.</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172.- </w:t>
            </w:r>
            <w:r w:rsidRPr="00467684">
              <w:rPr>
                <w:rFonts w:ascii="Verdana" w:hAnsi="Verdana"/>
                <w:sz w:val="16"/>
                <w:szCs w:val="16"/>
                <w:lang w:val="en-US"/>
              </w:rPr>
              <w:t>Vessels transporting liquefied gases in bulk will comply with the provisions established in the International Gas Code, approved by the IMO Maritime Safety Committee</w:t>
            </w:r>
          </w:p>
        </w:tc>
      </w:tr>
      <w:tr w:rsidR="007D18F9" w:rsidRPr="007D18F9" w:rsidTr="00076D0D">
        <w:tc>
          <w:tcPr>
            <w:tcW w:w="4675" w:type="dxa"/>
          </w:tcPr>
          <w:p w:rsidR="007D18F9" w:rsidRDefault="007D18F9" w:rsidP="007D18F9">
            <w:pPr>
              <w:pStyle w:val="TextoCar"/>
              <w:ind w:firstLine="0"/>
              <w:jc w:val="center"/>
              <w:rPr>
                <w:rFonts w:ascii="Verdana" w:hAnsi="Verdana"/>
                <w:b/>
                <w:sz w:val="16"/>
                <w:szCs w:val="16"/>
                <w:lang w:val="es-MX"/>
              </w:rPr>
            </w:pPr>
            <w:r w:rsidRPr="00076D0D">
              <w:rPr>
                <w:rFonts w:ascii="Verdana" w:hAnsi="Verdana"/>
                <w:b/>
                <w:sz w:val="16"/>
                <w:szCs w:val="16"/>
                <w:lang w:val="es-MX"/>
              </w:rPr>
              <w:t xml:space="preserve">CAPÍTULO II </w:t>
            </w:r>
          </w:p>
          <w:p w:rsidR="007D18F9" w:rsidRPr="00076D0D" w:rsidRDefault="007D18F9" w:rsidP="007D18F9">
            <w:pPr>
              <w:pStyle w:val="TextoCar"/>
              <w:ind w:firstLine="0"/>
              <w:jc w:val="center"/>
              <w:rPr>
                <w:rFonts w:ascii="Verdana" w:hAnsi="Verdana"/>
                <w:b/>
                <w:sz w:val="16"/>
                <w:szCs w:val="16"/>
                <w:lang w:val="es-MX"/>
              </w:rPr>
            </w:pPr>
            <w:r w:rsidRPr="00076D0D">
              <w:rPr>
                <w:rFonts w:ascii="Verdana" w:hAnsi="Verdana"/>
                <w:b/>
                <w:sz w:val="16"/>
                <w:szCs w:val="16"/>
                <w:lang w:val="es-MX"/>
              </w:rPr>
              <w:t>TRANSPORTE DE GRANO</w:t>
            </w:r>
          </w:p>
        </w:tc>
        <w:tc>
          <w:tcPr>
            <w:tcW w:w="4675" w:type="dxa"/>
          </w:tcPr>
          <w:p w:rsidR="007D18F9" w:rsidRDefault="007D18F9" w:rsidP="007D18F9">
            <w:pPr>
              <w:spacing w:after="101" w:line="216" w:lineRule="atLeast"/>
              <w:jc w:val="center"/>
              <w:rPr>
                <w:rFonts w:ascii="Verdana" w:hAnsi="Verdana"/>
                <w:b/>
                <w:bCs/>
                <w:sz w:val="16"/>
                <w:szCs w:val="16"/>
                <w:lang w:val="en-US"/>
              </w:rPr>
            </w:pPr>
            <w:r w:rsidRPr="00467684">
              <w:rPr>
                <w:rFonts w:ascii="Verdana" w:hAnsi="Verdana"/>
                <w:b/>
                <w:bCs/>
                <w:sz w:val="16"/>
                <w:szCs w:val="16"/>
                <w:lang w:val="en-US"/>
              </w:rPr>
              <w:t xml:space="preserve">CHAPTER II </w:t>
            </w:r>
          </w:p>
          <w:p w:rsidR="007D18F9" w:rsidRPr="00467684" w:rsidRDefault="007D18F9" w:rsidP="007D18F9">
            <w:pPr>
              <w:spacing w:after="101" w:line="216" w:lineRule="atLeast"/>
              <w:jc w:val="center"/>
              <w:rPr>
                <w:lang w:val="en-US"/>
              </w:rPr>
            </w:pPr>
            <w:r w:rsidRPr="00467684">
              <w:rPr>
                <w:rFonts w:ascii="Verdana" w:hAnsi="Verdana"/>
                <w:b/>
                <w:bCs/>
                <w:sz w:val="16"/>
                <w:szCs w:val="16"/>
                <w:lang w:val="en-US"/>
              </w:rPr>
              <w:t>TRANSPORT OF GRAIN</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 xml:space="preserve">Artículo 173.- </w:t>
            </w:r>
            <w:r w:rsidRPr="00076D0D">
              <w:rPr>
                <w:rFonts w:ascii="Verdana" w:hAnsi="Verdana"/>
                <w:sz w:val="16"/>
                <w:szCs w:val="16"/>
                <w:lang w:val="es-MX"/>
              </w:rPr>
              <w:t>Para efectos de este Capítulo, se entiende por grano, la semilla de trigo, maíz, avena, centeno, cebada, arroz, legumbres secas, semillas y derivados correspondientes de características análogas a las del grano en estado natural.</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173.- </w:t>
            </w:r>
            <w:r w:rsidRPr="00467684">
              <w:rPr>
                <w:rFonts w:ascii="Verdana" w:hAnsi="Verdana"/>
                <w:sz w:val="16"/>
                <w:szCs w:val="16"/>
                <w:lang w:val="en-US"/>
              </w:rPr>
              <w:t>For the purposes of this Chapter, grain is understood as the seed</w:t>
            </w:r>
            <w:r>
              <w:rPr>
                <w:rFonts w:ascii="Verdana" w:hAnsi="Verdana"/>
                <w:sz w:val="16"/>
                <w:szCs w:val="16"/>
                <w:lang w:val="en-US"/>
              </w:rPr>
              <w:t>s</w:t>
            </w:r>
            <w:r w:rsidRPr="00467684">
              <w:rPr>
                <w:rFonts w:ascii="Verdana" w:hAnsi="Verdana"/>
                <w:sz w:val="16"/>
                <w:szCs w:val="16"/>
                <w:lang w:val="en-US"/>
              </w:rPr>
              <w:t xml:space="preserve"> of wheat, corn, oats, rye, barley, rice, dried legumes, seeds and corresponding derivatives with characteristics similar to those of the grain in its natural state.</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174.-</w:t>
            </w:r>
            <w:r w:rsidRPr="00076D0D">
              <w:rPr>
                <w:rFonts w:ascii="Verdana" w:hAnsi="Verdana"/>
                <w:sz w:val="16"/>
                <w:szCs w:val="16"/>
                <w:lang w:val="es-MX"/>
              </w:rPr>
              <w:t xml:space="preserve"> El capitán de la embarcación deberá tomar las precauciones necesarias y razonables para reducir al mínimo los riesgos del corrimiento de la carga, enrasando de modo que en la medida de lo posible, queden rellenos todos los espacios bajo cubierta y tapa-escotillas.</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174.- </w:t>
            </w:r>
            <w:r w:rsidRPr="00467684">
              <w:rPr>
                <w:rFonts w:ascii="Verdana" w:hAnsi="Verdana"/>
                <w:sz w:val="16"/>
                <w:szCs w:val="16"/>
                <w:lang w:val="en-US"/>
              </w:rPr>
              <w:t>The captain of the vessel must take the necessary and reasonable precautions to minimize the risks of cargo shifting, making it flush so that, as far as possible, all spaces below deck and hatch covers are filled. .</w:t>
            </w:r>
          </w:p>
        </w:tc>
      </w:tr>
      <w:tr w:rsidR="007D18F9" w:rsidRPr="00331A72"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175.-</w:t>
            </w:r>
            <w:r w:rsidRPr="00076D0D">
              <w:rPr>
                <w:rFonts w:ascii="Verdana" w:hAnsi="Verdana"/>
                <w:sz w:val="16"/>
                <w:szCs w:val="16"/>
                <w:lang w:val="es-MX"/>
              </w:rPr>
              <w:t xml:space="preserve"> Tanto en los compartimentos llenos como en los parcialmente llenos podrán instalarse divisiones longitudinales para reducir el riesgo de corrimiento del grano. Tales divisiones serán estancas al grano.</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175.- </w:t>
            </w:r>
            <w:r w:rsidRPr="00467684">
              <w:rPr>
                <w:rFonts w:ascii="Verdana" w:hAnsi="Verdana"/>
                <w:sz w:val="16"/>
                <w:szCs w:val="16"/>
                <w:lang w:val="en-US"/>
              </w:rPr>
              <w:t>Longitudinal divisions may be installed in both full and partially filled compartments to reduce the risk of grain sliding. Such divisions will be watertight to the point.</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sz w:val="16"/>
                <w:szCs w:val="16"/>
                <w:lang w:val="es-MX"/>
              </w:rPr>
              <w:t>Se entiende como compartimento lleno, cualquiera en el que el grano a granel, después de cargado y enrasado alcanza el nivel más alto posible. Como compartimento parcialmente lleno, se entiende cualquiera que no se ha cargado como lo indica el párrafo anterior.</w:t>
            </w:r>
          </w:p>
        </w:tc>
        <w:tc>
          <w:tcPr>
            <w:tcW w:w="4675" w:type="dxa"/>
          </w:tcPr>
          <w:p w:rsidR="007D18F9" w:rsidRPr="00467684" w:rsidRDefault="007D18F9" w:rsidP="007D18F9">
            <w:pPr>
              <w:spacing w:after="101" w:line="216" w:lineRule="atLeast"/>
              <w:jc w:val="both"/>
              <w:rPr>
                <w:lang w:val="en-US"/>
              </w:rPr>
            </w:pPr>
            <w:r w:rsidRPr="00467684">
              <w:rPr>
                <w:rFonts w:ascii="Verdana" w:hAnsi="Verdana"/>
                <w:sz w:val="16"/>
                <w:szCs w:val="16"/>
                <w:lang w:val="en-US"/>
              </w:rPr>
              <w:t xml:space="preserve">Full compartment is understood as any one in which the bulk grain, after loading and leveling, reaches the highest possible level. Partially full compartment means any that has not been loaded as indicated in the </w:t>
            </w:r>
            <w:r>
              <w:rPr>
                <w:rFonts w:ascii="Verdana" w:hAnsi="Verdana"/>
                <w:sz w:val="16"/>
                <w:szCs w:val="16"/>
                <w:lang w:val="en-US"/>
              </w:rPr>
              <w:t>preceding</w:t>
            </w:r>
            <w:r w:rsidRPr="00467684">
              <w:rPr>
                <w:rFonts w:ascii="Verdana" w:hAnsi="Verdana"/>
                <w:sz w:val="16"/>
                <w:szCs w:val="16"/>
                <w:lang w:val="en-US"/>
              </w:rPr>
              <w:t xml:space="preserve"> paragraph.</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176.-</w:t>
            </w:r>
            <w:r w:rsidRPr="00076D0D">
              <w:rPr>
                <w:rFonts w:ascii="Verdana" w:hAnsi="Verdana"/>
                <w:sz w:val="16"/>
                <w:szCs w:val="16"/>
                <w:lang w:val="es-MX"/>
              </w:rPr>
              <w:t xml:space="preserve"> Si la embarcación lleva instalados alimentadores o troncos, se tendrán en cuenta sus efectos al calcular los momentos escorantes.</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176.- </w:t>
            </w:r>
            <w:r w:rsidRPr="00467684">
              <w:rPr>
                <w:rFonts w:ascii="Verdana" w:hAnsi="Verdana"/>
                <w:sz w:val="16"/>
                <w:szCs w:val="16"/>
                <w:lang w:val="en-US"/>
              </w:rPr>
              <w:t>If the boat has feeders or</w:t>
            </w:r>
            <w:r>
              <w:rPr>
                <w:rFonts w:ascii="Verdana" w:hAnsi="Verdana"/>
                <w:sz w:val="16"/>
                <w:szCs w:val="16"/>
                <w:lang w:val="en-US"/>
              </w:rPr>
              <w:t xml:space="preserve"> trunks</w:t>
            </w:r>
            <w:r w:rsidRPr="00467684">
              <w:rPr>
                <w:rFonts w:ascii="Verdana" w:hAnsi="Verdana"/>
                <w:sz w:val="16"/>
                <w:szCs w:val="16"/>
                <w:lang w:val="en-US"/>
              </w:rPr>
              <w:t xml:space="preserve"> installed, their effects will be taken into account when calculating the heeling moments.</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sz w:val="16"/>
                <w:szCs w:val="16"/>
                <w:lang w:val="es-MX"/>
              </w:rPr>
              <w:t>Los mamparos divisorios que limiten dichos alimentadores tendrán la resistencia que determinen las normas oficiales mexicanas correspondientes y las disposiciones internacionales que sean aplicables.</w:t>
            </w:r>
          </w:p>
        </w:tc>
        <w:tc>
          <w:tcPr>
            <w:tcW w:w="4675" w:type="dxa"/>
          </w:tcPr>
          <w:p w:rsidR="007D18F9" w:rsidRPr="00467684" w:rsidRDefault="007D18F9" w:rsidP="007D18F9">
            <w:pPr>
              <w:spacing w:after="101" w:line="216" w:lineRule="atLeast"/>
              <w:jc w:val="both"/>
              <w:rPr>
                <w:lang w:val="en-US"/>
              </w:rPr>
            </w:pPr>
            <w:r w:rsidRPr="00467684">
              <w:rPr>
                <w:rFonts w:ascii="Verdana" w:hAnsi="Verdana"/>
                <w:sz w:val="16"/>
                <w:szCs w:val="16"/>
                <w:lang w:val="en-US"/>
              </w:rPr>
              <w:t xml:space="preserve">The dividing bulkheads that limit said feeders will have the resistance determined by the corresponding </w:t>
            </w:r>
            <w:r>
              <w:rPr>
                <w:rFonts w:ascii="Verdana" w:hAnsi="Verdana"/>
                <w:sz w:val="16"/>
                <w:szCs w:val="16"/>
                <w:lang w:val="en-US"/>
              </w:rPr>
              <w:t>Official Mexican Standards</w:t>
            </w:r>
            <w:r w:rsidRPr="00467684">
              <w:rPr>
                <w:rFonts w:ascii="Verdana" w:hAnsi="Verdana"/>
                <w:sz w:val="16"/>
                <w:szCs w:val="16"/>
                <w:lang w:val="en-US"/>
              </w:rPr>
              <w:t xml:space="preserve"> and the applicable international provisions.</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177.-</w:t>
            </w:r>
            <w:r w:rsidRPr="00076D0D">
              <w:rPr>
                <w:rFonts w:ascii="Verdana" w:hAnsi="Verdana"/>
                <w:sz w:val="16"/>
                <w:szCs w:val="16"/>
                <w:lang w:val="es-MX"/>
              </w:rPr>
              <w:t xml:space="preserve"> Cuando se empleen trincas en los compartimentos parcialmente llenos, para tratar de eliminar los momentos escorantes, primero se nivelará el grano hasta que su superficie quede abombada, cubriendo después con tejido de arpillera, lonas o material similar, traslapando los tramos en una distancia no menor de 1.8 metros.</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177.- </w:t>
            </w:r>
            <w:r w:rsidRPr="00467684">
              <w:rPr>
                <w:rFonts w:ascii="Verdana" w:hAnsi="Verdana"/>
                <w:sz w:val="16"/>
                <w:szCs w:val="16"/>
                <w:lang w:val="en-US"/>
              </w:rPr>
              <w:t>When lashing is used in the partially filled compartments, to try to eliminate the heeling moments, the grain will first be leveled until its surface is bulged, later covering with burlap fabric, tarps or similar material, overlapping the sections in a distance of not less than 1.8 meters.</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178.-</w:t>
            </w:r>
            <w:r w:rsidRPr="00076D0D">
              <w:rPr>
                <w:rFonts w:ascii="Verdana" w:hAnsi="Verdana"/>
                <w:sz w:val="16"/>
                <w:szCs w:val="16"/>
                <w:lang w:val="es-MX"/>
              </w:rPr>
              <w:t xml:space="preserve"> Las trincas podrán ser de cable o fleje de acero con la carga de ruptura establecida en la norma oficial mexicana correspondiente y en la disposición internacional aplicable, pudiendo ser también de cadena de una resistencia equivalente.</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178.- </w:t>
            </w:r>
            <w:r w:rsidRPr="00DD5B4B">
              <w:rPr>
                <w:rFonts w:ascii="Verdana" w:hAnsi="Verdana"/>
                <w:sz w:val="16"/>
                <w:szCs w:val="16"/>
                <w:lang w:val="en-US"/>
              </w:rPr>
              <w:t>Lashings</w:t>
            </w:r>
            <w:r w:rsidRPr="00467684">
              <w:rPr>
                <w:rFonts w:ascii="Verdana" w:hAnsi="Verdana"/>
                <w:b/>
                <w:bCs/>
                <w:sz w:val="16"/>
                <w:szCs w:val="16"/>
                <w:lang w:val="en-US"/>
              </w:rPr>
              <w:t xml:space="preserve"> </w:t>
            </w:r>
            <w:r w:rsidRPr="00467684">
              <w:rPr>
                <w:rFonts w:ascii="Verdana" w:hAnsi="Verdana"/>
                <w:sz w:val="16"/>
                <w:szCs w:val="16"/>
                <w:lang w:val="en-US"/>
              </w:rPr>
              <w:t xml:space="preserve">may be made of steel cable or strap with the breaking load established in the corresponding </w:t>
            </w:r>
            <w:r>
              <w:rPr>
                <w:rFonts w:ascii="Verdana" w:hAnsi="Verdana"/>
                <w:sz w:val="16"/>
                <w:szCs w:val="16"/>
                <w:lang w:val="en-US"/>
              </w:rPr>
              <w:t>Official Mexican Standard</w:t>
            </w:r>
            <w:r w:rsidRPr="00467684">
              <w:rPr>
                <w:rFonts w:ascii="Verdana" w:hAnsi="Verdana"/>
                <w:sz w:val="16"/>
                <w:szCs w:val="16"/>
                <w:lang w:val="en-US"/>
              </w:rPr>
              <w:t xml:space="preserve"> and in the applicable international provision, and may also be of equivalent resistance chain.</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179.-</w:t>
            </w:r>
            <w:r w:rsidRPr="00076D0D">
              <w:rPr>
                <w:rFonts w:ascii="Verdana" w:hAnsi="Verdana"/>
                <w:sz w:val="16"/>
                <w:szCs w:val="16"/>
                <w:lang w:val="es-MX"/>
              </w:rPr>
              <w:t xml:space="preserve"> Las trincas estarán sujetas, apoyadas y distribuidas de un modo satisfactorio para la Secretaría.</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179.- </w:t>
            </w:r>
            <w:r w:rsidRPr="00467684">
              <w:rPr>
                <w:rFonts w:ascii="Verdana" w:hAnsi="Verdana"/>
                <w:sz w:val="16"/>
                <w:szCs w:val="16"/>
                <w:lang w:val="en-US"/>
              </w:rPr>
              <w:t xml:space="preserve">The lashings will be subject, supported and distributed in a satisfactory way for the </w:t>
            </w:r>
            <w:r>
              <w:rPr>
                <w:rFonts w:ascii="Verdana" w:hAnsi="Verdana"/>
                <w:sz w:val="16"/>
                <w:szCs w:val="16"/>
                <w:lang w:val="en-US"/>
              </w:rPr>
              <w:t>Secretary</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lastRenderedPageBreak/>
              <w:t>Artículo 180.-</w:t>
            </w:r>
            <w:r w:rsidRPr="00076D0D">
              <w:rPr>
                <w:rFonts w:ascii="Verdana" w:hAnsi="Verdana"/>
                <w:sz w:val="16"/>
                <w:szCs w:val="16"/>
                <w:lang w:val="es-MX"/>
              </w:rPr>
              <w:t xml:space="preserve"> Los armadores de embarcaciones nacionales dedicadas al transporte de grano, deberán someter los siguientes documentos para aprobación:</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180.- </w:t>
            </w:r>
            <w:r w:rsidRPr="00467684">
              <w:rPr>
                <w:rFonts w:ascii="Verdana" w:hAnsi="Verdana"/>
                <w:sz w:val="16"/>
                <w:szCs w:val="16"/>
                <w:lang w:val="en-US"/>
              </w:rPr>
              <w:t xml:space="preserve">The owners of national vessels </w:t>
            </w:r>
            <w:r>
              <w:rPr>
                <w:rFonts w:ascii="Verdana" w:hAnsi="Verdana"/>
                <w:sz w:val="16"/>
                <w:szCs w:val="16"/>
                <w:lang w:val="en-US"/>
              </w:rPr>
              <w:t>designated</w:t>
            </w:r>
            <w:r w:rsidRPr="00467684">
              <w:rPr>
                <w:rFonts w:ascii="Verdana" w:hAnsi="Verdana"/>
                <w:sz w:val="16"/>
                <w:szCs w:val="16"/>
                <w:lang w:val="en-US"/>
              </w:rPr>
              <w:t xml:space="preserve"> to the transport of grain, must submit the following documents for approval:</w:t>
            </w:r>
          </w:p>
        </w:tc>
      </w:tr>
      <w:tr w:rsidR="007D18F9" w:rsidRPr="007D18F9" w:rsidTr="00076D0D">
        <w:tc>
          <w:tcPr>
            <w:tcW w:w="4675" w:type="dxa"/>
          </w:tcPr>
          <w:p w:rsidR="007D18F9" w:rsidRPr="00076D0D" w:rsidRDefault="007D18F9" w:rsidP="007D18F9">
            <w:pPr>
              <w:pStyle w:val="ROMANOS"/>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b/>
                <w:sz w:val="16"/>
                <w:szCs w:val="16"/>
                <w:lang w:val="es-MX"/>
              </w:rPr>
              <w:tab/>
            </w:r>
            <w:r w:rsidRPr="00076D0D">
              <w:rPr>
                <w:rFonts w:ascii="Verdana" w:hAnsi="Verdana"/>
                <w:sz w:val="16"/>
                <w:szCs w:val="16"/>
                <w:lang w:val="es-MX"/>
              </w:rPr>
              <w:t>Planos de la embarcación;</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 </w:t>
            </w:r>
            <w:r w:rsidRPr="00467684">
              <w:rPr>
                <w:rFonts w:ascii="Verdana" w:hAnsi="Verdana"/>
                <w:sz w:val="16"/>
                <w:szCs w:val="16"/>
                <w:lang w:val="en-US"/>
              </w:rPr>
              <w:t>Plans of the boat;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b/>
                <w:sz w:val="16"/>
                <w:szCs w:val="16"/>
                <w:lang w:val="es-MX"/>
              </w:rPr>
              <w:tab/>
            </w:r>
            <w:r w:rsidRPr="00076D0D">
              <w:rPr>
                <w:rFonts w:ascii="Verdana" w:hAnsi="Verdana"/>
                <w:sz w:val="16"/>
                <w:szCs w:val="16"/>
                <w:lang w:val="es-MX"/>
              </w:rPr>
              <w:t>Especificaciones y arreglo de los dispositivos para evitar el corrimiento del grano;</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b) </w:t>
            </w:r>
            <w:r w:rsidRPr="00467684">
              <w:rPr>
                <w:rFonts w:ascii="Verdana" w:hAnsi="Verdana"/>
                <w:sz w:val="16"/>
                <w:szCs w:val="16"/>
                <w:lang w:val="en-US"/>
              </w:rPr>
              <w:t>Specifications and arrangement of the devices to avoid grain bleed;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ind w:left="0" w:firstLine="0"/>
              <w:rPr>
                <w:rFonts w:ascii="Verdana" w:hAnsi="Verdana"/>
                <w:sz w:val="16"/>
                <w:szCs w:val="16"/>
                <w:lang w:val="es-MX"/>
              </w:rPr>
            </w:pPr>
            <w:r w:rsidRPr="00076D0D">
              <w:rPr>
                <w:rFonts w:ascii="Verdana" w:hAnsi="Verdana"/>
                <w:b/>
                <w:sz w:val="16"/>
                <w:szCs w:val="16"/>
                <w:lang w:val="es-MX"/>
              </w:rPr>
              <w:t>c)</w:t>
            </w:r>
            <w:r w:rsidRPr="00076D0D">
              <w:rPr>
                <w:rFonts w:ascii="Verdana" w:hAnsi="Verdana"/>
                <w:b/>
                <w:sz w:val="16"/>
                <w:szCs w:val="16"/>
                <w:lang w:val="es-MX"/>
              </w:rPr>
              <w:tab/>
            </w:r>
            <w:r w:rsidRPr="00076D0D">
              <w:rPr>
                <w:rFonts w:ascii="Verdana" w:hAnsi="Verdana"/>
                <w:sz w:val="16"/>
                <w:szCs w:val="16"/>
                <w:lang w:val="es-MX"/>
              </w:rPr>
              <w:t>Cálculos de estabilidad en las condiciones típicas de carga, que se puedan presentar, y</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c) </w:t>
            </w:r>
            <w:r w:rsidRPr="00467684">
              <w:rPr>
                <w:rFonts w:ascii="Verdana" w:hAnsi="Verdana"/>
                <w:sz w:val="16"/>
                <w:szCs w:val="16"/>
                <w:lang w:val="en-US"/>
              </w:rPr>
              <w:t>Stability calculations under typical loading conditions, which may occur,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ind w:left="0" w:firstLine="0"/>
              <w:rPr>
                <w:rFonts w:ascii="Verdana" w:hAnsi="Verdana"/>
                <w:sz w:val="16"/>
                <w:szCs w:val="16"/>
                <w:lang w:val="es-MX"/>
              </w:rPr>
            </w:pPr>
            <w:r w:rsidRPr="00076D0D">
              <w:rPr>
                <w:rFonts w:ascii="Verdana" w:hAnsi="Verdana"/>
                <w:b/>
                <w:sz w:val="16"/>
                <w:szCs w:val="16"/>
                <w:lang w:val="es-MX"/>
              </w:rPr>
              <w:t>d)</w:t>
            </w:r>
            <w:r w:rsidRPr="00076D0D">
              <w:rPr>
                <w:rFonts w:ascii="Verdana" w:hAnsi="Verdana"/>
                <w:b/>
                <w:sz w:val="16"/>
                <w:szCs w:val="16"/>
                <w:lang w:val="es-MX"/>
              </w:rPr>
              <w:tab/>
            </w:r>
            <w:r w:rsidRPr="00076D0D">
              <w:rPr>
                <w:rFonts w:ascii="Verdana" w:hAnsi="Verdana"/>
                <w:sz w:val="16"/>
                <w:szCs w:val="16"/>
                <w:lang w:val="es-MX"/>
              </w:rPr>
              <w:t>Un ejemplo calculado que sirva de modelo al capitán.</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d) </w:t>
            </w:r>
            <w:r w:rsidRPr="00467684">
              <w:rPr>
                <w:rFonts w:ascii="Verdana" w:hAnsi="Verdana"/>
                <w:sz w:val="16"/>
                <w:szCs w:val="16"/>
                <w:lang w:val="en-US"/>
              </w:rPr>
              <w:t>A calculated example that serves as a model for the captain.</w:t>
            </w:r>
            <w:r w:rsidRPr="00467684">
              <w:rPr>
                <w:rFonts w:ascii="Verdana" w:hAnsi="Verdana"/>
                <w:b/>
                <w:bCs/>
                <w:sz w:val="16"/>
                <w:szCs w:val="16"/>
                <w:lang w:val="en-US"/>
              </w:rPr>
              <w:t xml:space="preserve">              </w:t>
            </w:r>
          </w:p>
        </w:tc>
      </w:tr>
      <w:tr w:rsidR="007D18F9" w:rsidRPr="007D18F9" w:rsidTr="00076D0D">
        <w:tc>
          <w:tcPr>
            <w:tcW w:w="4675" w:type="dxa"/>
          </w:tcPr>
          <w:p w:rsidR="007D18F9" w:rsidRDefault="007D18F9" w:rsidP="007D18F9">
            <w:pPr>
              <w:pStyle w:val="TextoCar"/>
              <w:ind w:firstLine="0"/>
              <w:jc w:val="center"/>
              <w:rPr>
                <w:rFonts w:ascii="Verdana" w:hAnsi="Verdana"/>
                <w:b/>
                <w:sz w:val="16"/>
                <w:szCs w:val="16"/>
                <w:lang w:val="es-MX"/>
              </w:rPr>
            </w:pPr>
            <w:r w:rsidRPr="00076D0D">
              <w:rPr>
                <w:rFonts w:ascii="Verdana" w:hAnsi="Verdana"/>
                <w:b/>
                <w:sz w:val="16"/>
                <w:szCs w:val="16"/>
                <w:lang w:val="es-MX"/>
              </w:rPr>
              <w:t xml:space="preserve">CAPÍTULO III </w:t>
            </w:r>
          </w:p>
          <w:p w:rsidR="007D18F9" w:rsidRPr="00076D0D" w:rsidRDefault="007D18F9" w:rsidP="007D18F9">
            <w:pPr>
              <w:pStyle w:val="TextoCar"/>
              <w:ind w:firstLine="0"/>
              <w:jc w:val="center"/>
              <w:rPr>
                <w:rFonts w:ascii="Verdana" w:hAnsi="Verdana"/>
                <w:b/>
                <w:sz w:val="16"/>
                <w:szCs w:val="16"/>
                <w:lang w:val="es-MX"/>
              </w:rPr>
            </w:pPr>
            <w:r w:rsidRPr="00076D0D">
              <w:rPr>
                <w:rFonts w:ascii="Verdana" w:hAnsi="Verdana"/>
                <w:b/>
                <w:sz w:val="16"/>
                <w:szCs w:val="16"/>
                <w:lang w:val="es-MX"/>
              </w:rPr>
              <w:t>TRANSPORTE DE MERCANCÍAS PELIGROSAS</w:t>
            </w:r>
          </w:p>
        </w:tc>
        <w:tc>
          <w:tcPr>
            <w:tcW w:w="4675" w:type="dxa"/>
          </w:tcPr>
          <w:p w:rsidR="007D18F9" w:rsidRDefault="007D18F9" w:rsidP="007D18F9">
            <w:pPr>
              <w:spacing w:after="101" w:line="216" w:lineRule="atLeast"/>
              <w:jc w:val="center"/>
              <w:rPr>
                <w:rFonts w:ascii="Verdana" w:hAnsi="Verdana"/>
                <w:b/>
                <w:bCs/>
                <w:sz w:val="16"/>
                <w:szCs w:val="16"/>
                <w:lang w:val="en-US"/>
              </w:rPr>
            </w:pPr>
            <w:r w:rsidRPr="00467684">
              <w:rPr>
                <w:rFonts w:ascii="Verdana" w:hAnsi="Verdana"/>
                <w:b/>
                <w:bCs/>
                <w:sz w:val="16"/>
                <w:szCs w:val="16"/>
                <w:lang w:val="en-US"/>
              </w:rPr>
              <w:t xml:space="preserve">CHAPTER III </w:t>
            </w:r>
          </w:p>
          <w:p w:rsidR="007D18F9" w:rsidRPr="00467684" w:rsidRDefault="007D18F9" w:rsidP="007D18F9">
            <w:pPr>
              <w:spacing w:after="101" w:line="216" w:lineRule="atLeast"/>
              <w:jc w:val="center"/>
              <w:rPr>
                <w:lang w:val="en-US"/>
              </w:rPr>
            </w:pPr>
            <w:r w:rsidRPr="00467684">
              <w:rPr>
                <w:rFonts w:ascii="Verdana" w:hAnsi="Verdana"/>
                <w:b/>
                <w:bCs/>
                <w:sz w:val="16"/>
                <w:szCs w:val="16"/>
                <w:lang w:val="en-US"/>
              </w:rPr>
              <w:t>TRANSPORT OF DANGEROUS GOODS</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181.-</w:t>
            </w:r>
            <w:r w:rsidRPr="00076D0D">
              <w:rPr>
                <w:rFonts w:ascii="Verdana" w:hAnsi="Verdana"/>
                <w:sz w:val="16"/>
                <w:szCs w:val="16"/>
                <w:lang w:val="es-MX"/>
              </w:rPr>
              <w:t xml:space="preserve"> El transporte de mercancías peligrosas está prohibido, salvo que se cumplan las disposiciones del presente Capítulo.</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181.- </w:t>
            </w:r>
            <w:r w:rsidRPr="00467684">
              <w:rPr>
                <w:rFonts w:ascii="Verdana" w:hAnsi="Verdana"/>
                <w:sz w:val="16"/>
                <w:szCs w:val="16"/>
                <w:lang w:val="en-US"/>
              </w:rPr>
              <w:t>The transport of dangerous goods is prohibited, unless the provisions of this Chapter are complied with.</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182.-</w:t>
            </w:r>
            <w:r w:rsidRPr="00076D0D">
              <w:rPr>
                <w:rFonts w:ascii="Verdana" w:hAnsi="Verdana"/>
                <w:sz w:val="16"/>
                <w:szCs w:val="16"/>
                <w:lang w:val="es-MX"/>
              </w:rPr>
              <w:t xml:space="preserve"> De acuerdo con las disposiciones internacionales aplicables, las mercancías peligrosas se dividen en las siguientes clases:</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182.- </w:t>
            </w:r>
            <w:r w:rsidRPr="00467684">
              <w:rPr>
                <w:rFonts w:ascii="Verdana" w:hAnsi="Verdana"/>
                <w:sz w:val="16"/>
                <w:szCs w:val="16"/>
                <w:lang w:val="en-US"/>
              </w:rPr>
              <w:t>In accordance with the applicable international provisions, dangerous goods are divided into the following classes:</w:t>
            </w:r>
          </w:p>
        </w:tc>
      </w:tr>
      <w:tr w:rsidR="007D18F9" w:rsidRPr="00331A72"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sz w:val="16"/>
                <w:szCs w:val="16"/>
                <w:lang w:val="es-MX"/>
              </w:rPr>
              <w:t>Clase 1</w:t>
            </w:r>
            <w:r w:rsidRPr="00076D0D">
              <w:rPr>
                <w:rFonts w:ascii="Verdana" w:hAnsi="Verdana"/>
                <w:sz w:val="16"/>
                <w:szCs w:val="16"/>
                <w:lang w:val="es-MX"/>
              </w:rPr>
              <w:tab/>
              <w:t>Explosivos;</w:t>
            </w:r>
          </w:p>
        </w:tc>
        <w:tc>
          <w:tcPr>
            <w:tcW w:w="4675" w:type="dxa"/>
          </w:tcPr>
          <w:p w:rsidR="007D18F9" w:rsidRPr="00467684" w:rsidRDefault="007D18F9" w:rsidP="007D18F9">
            <w:pPr>
              <w:spacing w:after="101" w:line="216" w:lineRule="atLeast"/>
              <w:jc w:val="both"/>
              <w:rPr>
                <w:lang w:val="en-US"/>
              </w:rPr>
            </w:pPr>
            <w:r w:rsidRPr="00467684">
              <w:rPr>
                <w:rFonts w:ascii="Verdana" w:hAnsi="Verdana"/>
                <w:sz w:val="16"/>
                <w:szCs w:val="16"/>
                <w:lang w:val="en-US"/>
              </w:rPr>
              <w:t xml:space="preserve">Class 1 Explosives;              </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sz w:val="16"/>
                <w:szCs w:val="16"/>
                <w:lang w:val="es-MX"/>
              </w:rPr>
              <w:t>Clase 2</w:t>
            </w:r>
            <w:r w:rsidRPr="00076D0D">
              <w:rPr>
                <w:rFonts w:ascii="Verdana" w:hAnsi="Verdana"/>
                <w:sz w:val="16"/>
                <w:szCs w:val="16"/>
                <w:lang w:val="es-MX"/>
              </w:rPr>
              <w:tab/>
              <w:t>Gases comprimidos, licuados o disueltos a presión;</w:t>
            </w:r>
          </w:p>
        </w:tc>
        <w:tc>
          <w:tcPr>
            <w:tcW w:w="4675" w:type="dxa"/>
          </w:tcPr>
          <w:p w:rsidR="007D18F9" w:rsidRPr="00467684" w:rsidRDefault="007D18F9" w:rsidP="007D18F9">
            <w:pPr>
              <w:spacing w:after="101" w:line="216" w:lineRule="atLeast"/>
              <w:jc w:val="both"/>
              <w:rPr>
                <w:lang w:val="en-US"/>
              </w:rPr>
            </w:pPr>
            <w:r w:rsidRPr="00467684">
              <w:rPr>
                <w:rFonts w:ascii="Verdana" w:hAnsi="Verdana"/>
                <w:sz w:val="16"/>
                <w:szCs w:val="16"/>
                <w:lang w:val="en-US"/>
              </w:rPr>
              <w:t xml:space="preserve">Class 2 Compressed, liquefied or dissolved gases under pressure;              </w:t>
            </w:r>
          </w:p>
        </w:tc>
      </w:tr>
      <w:tr w:rsidR="007D18F9" w:rsidRPr="00331A72"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sz w:val="16"/>
                <w:szCs w:val="16"/>
                <w:lang w:val="es-MX"/>
              </w:rPr>
              <w:t>Clase 3</w:t>
            </w:r>
            <w:r w:rsidRPr="00076D0D">
              <w:rPr>
                <w:rFonts w:ascii="Verdana" w:hAnsi="Verdana"/>
                <w:sz w:val="16"/>
                <w:szCs w:val="16"/>
                <w:lang w:val="es-MX"/>
              </w:rPr>
              <w:tab/>
              <w:t>Líquidos inflamables;</w:t>
            </w:r>
          </w:p>
        </w:tc>
        <w:tc>
          <w:tcPr>
            <w:tcW w:w="4675" w:type="dxa"/>
          </w:tcPr>
          <w:p w:rsidR="007D18F9" w:rsidRPr="00467684" w:rsidRDefault="007D18F9" w:rsidP="007D18F9">
            <w:pPr>
              <w:spacing w:after="101" w:line="216" w:lineRule="atLeast"/>
              <w:jc w:val="both"/>
              <w:rPr>
                <w:lang w:val="en-US"/>
              </w:rPr>
            </w:pPr>
            <w:r w:rsidRPr="00467684">
              <w:rPr>
                <w:rFonts w:ascii="Verdana" w:hAnsi="Verdana"/>
                <w:sz w:val="16"/>
                <w:szCs w:val="16"/>
                <w:lang w:val="en-US"/>
              </w:rPr>
              <w:t xml:space="preserve">Class 3 Flammable liquids;              </w:t>
            </w:r>
          </w:p>
        </w:tc>
      </w:tr>
      <w:tr w:rsidR="007D18F9" w:rsidRPr="00331A72"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sz w:val="16"/>
                <w:szCs w:val="16"/>
                <w:lang w:val="es-MX"/>
              </w:rPr>
              <w:t>Clase 4.1</w:t>
            </w:r>
            <w:r w:rsidRPr="00076D0D">
              <w:rPr>
                <w:rFonts w:ascii="Verdana" w:hAnsi="Verdana"/>
                <w:sz w:val="16"/>
                <w:szCs w:val="16"/>
                <w:lang w:val="es-MX"/>
              </w:rPr>
              <w:tab/>
              <w:t>Sólidos inflamables;</w:t>
            </w:r>
          </w:p>
        </w:tc>
        <w:tc>
          <w:tcPr>
            <w:tcW w:w="4675" w:type="dxa"/>
          </w:tcPr>
          <w:p w:rsidR="007D18F9" w:rsidRPr="00467684" w:rsidRDefault="007D18F9" w:rsidP="007D18F9">
            <w:pPr>
              <w:spacing w:after="101" w:line="216" w:lineRule="atLeast"/>
              <w:jc w:val="both"/>
              <w:rPr>
                <w:lang w:val="en-US"/>
              </w:rPr>
            </w:pPr>
            <w:r w:rsidRPr="00467684">
              <w:rPr>
                <w:rFonts w:ascii="Verdana" w:hAnsi="Verdana"/>
                <w:sz w:val="16"/>
                <w:szCs w:val="16"/>
                <w:lang w:val="en-US"/>
              </w:rPr>
              <w:t xml:space="preserve">Class 4.1 Flammable solids;              </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sz w:val="16"/>
                <w:szCs w:val="16"/>
                <w:lang w:val="es-MX"/>
              </w:rPr>
              <w:t>Clase 4.2</w:t>
            </w:r>
            <w:r w:rsidRPr="00076D0D">
              <w:rPr>
                <w:rFonts w:ascii="Verdana" w:hAnsi="Verdana"/>
                <w:sz w:val="16"/>
                <w:szCs w:val="16"/>
                <w:lang w:val="es-MX"/>
              </w:rPr>
              <w:tab/>
              <w:t>Sustancias que puedan experimentar combustión espontánea;</w:t>
            </w:r>
          </w:p>
        </w:tc>
        <w:tc>
          <w:tcPr>
            <w:tcW w:w="4675" w:type="dxa"/>
          </w:tcPr>
          <w:p w:rsidR="007D18F9" w:rsidRPr="00467684" w:rsidRDefault="007D18F9" w:rsidP="007D18F9">
            <w:pPr>
              <w:spacing w:after="101" w:line="216" w:lineRule="atLeast"/>
              <w:jc w:val="both"/>
              <w:rPr>
                <w:lang w:val="en-US"/>
              </w:rPr>
            </w:pPr>
            <w:r w:rsidRPr="00467684">
              <w:rPr>
                <w:rFonts w:ascii="Verdana" w:hAnsi="Verdana"/>
                <w:sz w:val="16"/>
                <w:szCs w:val="16"/>
                <w:lang w:val="en-US"/>
              </w:rPr>
              <w:t xml:space="preserve">Class 4.2 Substances that may undergo spontaneous combustion;              </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sz w:val="16"/>
                <w:szCs w:val="16"/>
                <w:lang w:val="es-MX"/>
              </w:rPr>
              <w:t>Clase 4.3</w:t>
            </w:r>
            <w:r w:rsidRPr="00076D0D">
              <w:rPr>
                <w:rFonts w:ascii="Verdana" w:hAnsi="Verdana"/>
                <w:sz w:val="16"/>
                <w:szCs w:val="16"/>
                <w:lang w:val="es-MX"/>
              </w:rPr>
              <w:tab/>
              <w:t>Sustancias que en contacto con el agua desprenden gases inflamables;</w:t>
            </w:r>
          </w:p>
        </w:tc>
        <w:tc>
          <w:tcPr>
            <w:tcW w:w="4675" w:type="dxa"/>
          </w:tcPr>
          <w:p w:rsidR="007D18F9" w:rsidRPr="00467684" w:rsidRDefault="007D18F9" w:rsidP="007D18F9">
            <w:pPr>
              <w:spacing w:after="101" w:line="216" w:lineRule="atLeast"/>
              <w:jc w:val="both"/>
              <w:rPr>
                <w:lang w:val="en-US"/>
              </w:rPr>
            </w:pPr>
            <w:r w:rsidRPr="00467684">
              <w:rPr>
                <w:rFonts w:ascii="Verdana" w:hAnsi="Verdana"/>
                <w:sz w:val="16"/>
                <w:szCs w:val="16"/>
                <w:lang w:val="en-US"/>
              </w:rPr>
              <w:t xml:space="preserve">Class 4.3 Substances that in contact with water emit flammable gases;              </w:t>
            </w:r>
          </w:p>
        </w:tc>
      </w:tr>
      <w:tr w:rsidR="007D18F9" w:rsidRPr="00331A72"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sz w:val="16"/>
                <w:szCs w:val="16"/>
                <w:lang w:val="es-MX"/>
              </w:rPr>
              <w:t>Clase 5.1</w:t>
            </w:r>
            <w:r w:rsidRPr="00076D0D">
              <w:rPr>
                <w:rFonts w:ascii="Verdana" w:hAnsi="Verdana"/>
                <w:sz w:val="16"/>
                <w:szCs w:val="16"/>
                <w:lang w:val="es-MX"/>
              </w:rPr>
              <w:tab/>
              <w:t>Sustancias comburentes;</w:t>
            </w:r>
          </w:p>
        </w:tc>
        <w:tc>
          <w:tcPr>
            <w:tcW w:w="4675" w:type="dxa"/>
          </w:tcPr>
          <w:p w:rsidR="007D18F9" w:rsidRPr="00467684" w:rsidRDefault="007D18F9" w:rsidP="007D18F9">
            <w:pPr>
              <w:spacing w:after="101" w:line="216" w:lineRule="atLeast"/>
              <w:jc w:val="both"/>
              <w:rPr>
                <w:lang w:val="en-US"/>
              </w:rPr>
            </w:pPr>
            <w:r w:rsidRPr="00467684">
              <w:rPr>
                <w:rFonts w:ascii="Verdana" w:hAnsi="Verdana"/>
                <w:sz w:val="16"/>
                <w:szCs w:val="16"/>
                <w:lang w:val="en-US"/>
              </w:rPr>
              <w:t xml:space="preserve">Class 5.1 Oxidizing substances;              </w:t>
            </w:r>
          </w:p>
        </w:tc>
      </w:tr>
      <w:tr w:rsidR="007D18F9" w:rsidRPr="00331A72"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sz w:val="16"/>
                <w:szCs w:val="16"/>
                <w:lang w:val="es-MX"/>
              </w:rPr>
              <w:t>Clase 5.2</w:t>
            </w:r>
            <w:r w:rsidRPr="00076D0D">
              <w:rPr>
                <w:rFonts w:ascii="Verdana" w:hAnsi="Verdana"/>
                <w:sz w:val="16"/>
                <w:szCs w:val="16"/>
                <w:lang w:val="es-MX"/>
              </w:rPr>
              <w:tab/>
              <w:t>Peróxidos orgánicos;</w:t>
            </w:r>
          </w:p>
        </w:tc>
        <w:tc>
          <w:tcPr>
            <w:tcW w:w="4675" w:type="dxa"/>
          </w:tcPr>
          <w:p w:rsidR="007D18F9" w:rsidRPr="00467684" w:rsidRDefault="007D18F9" w:rsidP="007D18F9">
            <w:pPr>
              <w:spacing w:after="101" w:line="216" w:lineRule="atLeast"/>
              <w:jc w:val="both"/>
              <w:rPr>
                <w:lang w:val="en-US"/>
              </w:rPr>
            </w:pPr>
            <w:r w:rsidRPr="00467684">
              <w:rPr>
                <w:rFonts w:ascii="Verdana" w:hAnsi="Verdana"/>
                <w:sz w:val="16"/>
                <w:szCs w:val="16"/>
                <w:lang w:val="en-US"/>
              </w:rPr>
              <w:t xml:space="preserve">Class 5.2 Organic peroxides;              </w:t>
            </w:r>
          </w:p>
        </w:tc>
      </w:tr>
      <w:tr w:rsidR="007D18F9" w:rsidRPr="00331A72"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sz w:val="16"/>
                <w:szCs w:val="16"/>
                <w:lang w:val="es-MX"/>
              </w:rPr>
              <w:t>Clase 6.1</w:t>
            </w:r>
            <w:r w:rsidRPr="00076D0D">
              <w:rPr>
                <w:rFonts w:ascii="Verdana" w:hAnsi="Verdana"/>
                <w:sz w:val="16"/>
                <w:szCs w:val="16"/>
                <w:lang w:val="es-MX"/>
              </w:rPr>
              <w:tab/>
              <w:t>Sustancias venenosas (tóxicas);</w:t>
            </w:r>
          </w:p>
        </w:tc>
        <w:tc>
          <w:tcPr>
            <w:tcW w:w="4675" w:type="dxa"/>
          </w:tcPr>
          <w:p w:rsidR="007D18F9" w:rsidRPr="00467684" w:rsidRDefault="007D18F9" w:rsidP="007D18F9">
            <w:pPr>
              <w:spacing w:after="101" w:line="216" w:lineRule="atLeast"/>
              <w:jc w:val="both"/>
              <w:rPr>
                <w:lang w:val="en-US"/>
              </w:rPr>
            </w:pPr>
            <w:r w:rsidRPr="00467684">
              <w:rPr>
                <w:rFonts w:ascii="Verdana" w:hAnsi="Verdana"/>
                <w:sz w:val="16"/>
                <w:szCs w:val="16"/>
                <w:lang w:val="en-US"/>
              </w:rPr>
              <w:t xml:space="preserve">Class 6.1 Poisonous (toxic) substances;              </w:t>
            </w:r>
          </w:p>
        </w:tc>
      </w:tr>
      <w:tr w:rsidR="007D18F9" w:rsidRPr="00331A72"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sz w:val="16"/>
                <w:szCs w:val="16"/>
                <w:lang w:val="es-MX"/>
              </w:rPr>
              <w:t>Clase 6.2</w:t>
            </w:r>
            <w:r w:rsidRPr="00076D0D">
              <w:rPr>
                <w:rFonts w:ascii="Verdana" w:hAnsi="Verdana"/>
                <w:sz w:val="16"/>
                <w:szCs w:val="16"/>
                <w:lang w:val="es-MX"/>
              </w:rPr>
              <w:tab/>
              <w:t>Sustancias infecciosas;</w:t>
            </w:r>
          </w:p>
        </w:tc>
        <w:tc>
          <w:tcPr>
            <w:tcW w:w="4675" w:type="dxa"/>
          </w:tcPr>
          <w:p w:rsidR="007D18F9" w:rsidRPr="00467684" w:rsidRDefault="007D18F9" w:rsidP="007D18F9">
            <w:pPr>
              <w:spacing w:after="101" w:line="216" w:lineRule="atLeast"/>
              <w:jc w:val="both"/>
              <w:rPr>
                <w:lang w:val="en-US"/>
              </w:rPr>
            </w:pPr>
            <w:r w:rsidRPr="00467684">
              <w:rPr>
                <w:rFonts w:ascii="Verdana" w:hAnsi="Verdana"/>
                <w:sz w:val="16"/>
                <w:szCs w:val="16"/>
                <w:lang w:val="en-US"/>
              </w:rPr>
              <w:t xml:space="preserve">Class 6.2 Infectious substances;              </w:t>
            </w:r>
          </w:p>
        </w:tc>
      </w:tr>
      <w:tr w:rsidR="007D18F9" w:rsidRPr="00331A72"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sz w:val="16"/>
                <w:szCs w:val="16"/>
                <w:lang w:val="es-MX"/>
              </w:rPr>
              <w:t>Clase 7</w:t>
            </w:r>
            <w:r w:rsidRPr="00076D0D">
              <w:rPr>
                <w:rFonts w:ascii="Verdana" w:hAnsi="Verdana"/>
                <w:sz w:val="16"/>
                <w:szCs w:val="16"/>
                <w:lang w:val="es-MX"/>
              </w:rPr>
              <w:tab/>
              <w:t>Materiales radiactivos;</w:t>
            </w:r>
          </w:p>
        </w:tc>
        <w:tc>
          <w:tcPr>
            <w:tcW w:w="4675" w:type="dxa"/>
          </w:tcPr>
          <w:p w:rsidR="007D18F9" w:rsidRPr="00467684" w:rsidRDefault="007D18F9" w:rsidP="007D18F9">
            <w:pPr>
              <w:spacing w:after="101" w:line="216" w:lineRule="atLeast"/>
              <w:jc w:val="both"/>
              <w:rPr>
                <w:lang w:val="en-US"/>
              </w:rPr>
            </w:pPr>
            <w:r w:rsidRPr="00467684">
              <w:rPr>
                <w:rFonts w:ascii="Verdana" w:hAnsi="Verdana"/>
                <w:sz w:val="16"/>
                <w:szCs w:val="16"/>
                <w:lang w:val="en-US"/>
              </w:rPr>
              <w:t xml:space="preserve">Class 7 Radioactive materials;              </w:t>
            </w:r>
          </w:p>
        </w:tc>
      </w:tr>
      <w:tr w:rsidR="007D18F9" w:rsidRPr="00331A72"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sz w:val="16"/>
                <w:szCs w:val="16"/>
                <w:lang w:val="es-MX"/>
              </w:rPr>
              <w:t>Clase 8</w:t>
            </w:r>
            <w:r w:rsidRPr="00076D0D">
              <w:rPr>
                <w:rFonts w:ascii="Verdana" w:hAnsi="Verdana"/>
                <w:sz w:val="16"/>
                <w:szCs w:val="16"/>
                <w:lang w:val="es-MX"/>
              </w:rPr>
              <w:tab/>
              <w:t>Sustancias corrosivas, y</w:t>
            </w:r>
          </w:p>
        </w:tc>
        <w:tc>
          <w:tcPr>
            <w:tcW w:w="4675" w:type="dxa"/>
          </w:tcPr>
          <w:p w:rsidR="007D18F9" w:rsidRPr="00467684" w:rsidRDefault="007D18F9" w:rsidP="007D18F9">
            <w:pPr>
              <w:spacing w:after="101" w:line="216" w:lineRule="atLeast"/>
              <w:jc w:val="both"/>
              <w:rPr>
                <w:lang w:val="en-US"/>
              </w:rPr>
            </w:pPr>
            <w:r w:rsidRPr="00467684">
              <w:rPr>
                <w:rFonts w:ascii="Verdana" w:hAnsi="Verdana"/>
                <w:sz w:val="16"/>
                <w:szCs w:val="16"/>
                <w:lang w:val="en-US"/>
              </w:rPr>
              <w:t xml:space="preserve">Class 8 Corrosive substances, and              </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sz w:val="16"/>
                <w:szCs w:val="16"/>
                <w:lang w:val="es-MX"/>
              </w:rPr>
              <w:t>Clase 9</w:t>
            </w:r>
            <w:r w:rsidRPr="00076D0D">
              <w:rPr>
                <w:rFonts w:ascii="Verdana" w:hAnsi="Verdana"/>
                <w:sz w:val="16"/>
                <w:szCs w:val="16"/>
                <w:lang w:val="es-MX"/>
              </w:rPr>
              <w:tab/>
              <w:t>Otras sustancias peligrosas que de acuerdo con lo que la experiencia haya demostrado o pueda demostrar, sean de índole lo bastante peligrosas para aplicarles las disposiciones de este capítulo.</w:t>
            </w:r>
          </w:p>
        </w:tc>
        <w:tc>
          <w:tcPr>
            <w:tcW w:w="4675" w:type="dxa"/>
          </w:tcPr>
          <w:p w:rsidR="007D18F9" w:rsidRPr="00467684" w:rsidRDefault="007D18F9" w:rsidP="007D18F9">
            <w:pPr>
              <w:spacing w:after="101" w:line="216" w:lineRule="atLeast"/>
              <w:jc w:val="both"/>
              <w:rPr>
                <w:lang w:val="en-US"/>
              </w:rPr>
            </w:pPr>
            <w:r w:rsidRPr="00467684">
              <w:rPr>
                <w:rFonts w:ascii="Verdana" w:hAnsi="Verdana"/>
                <w:sz w:val="16"/>
                <w:szCs w:val="16"/>
                <w:lang w:val="en-US"/>
              </w:rPr>
              <w:t xml:space="preserve">Class 9 Other dangerous substances that, according to what experience has demonstrated or can demonstrate, are of a sufficiently dangerous nature to apply the provisions of this chapter to them.              </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sz w:val="16"/>
                <w:szCs w:val="16"/>
                <w:lang w:val="es-MX"/>
              </w:rPr>
              <w:t>Las normas oficiales mexicanas, especificarán cualquier otra mercancía de naturaleza similar a las anteriores, que se identifique como susceptible de ser transportada por vía marítima.</w:t>
            </w:r>
          </w:p>
        </w:tc>
        <w:tc>
          <w:tcPr>
            <w:tcW w:w="4675" w:type="dxa"/>
          </w:tcPr>
          <w:p w:rsidR="007D18F9" w:rsidRPr="00467684" w:rsidRDefault="007D18F9" w:rsidP="007D18F9">
            <w:pPr>
              <w:spacing w:after="101" w:line="216" w:lineRule="atLeast"/>
              <w:jc w:val="both"/>
              <w:rPr>
                <w:lang w:val="en-US"/>
              </w:rPr>
            </w:pPr>
            <w:r w:rsidRPr="00467684">
              <w:rPr>
                <w:rFonts w:ascii="Verdana" w:hAnsi="Verdana"/>
                <w:sz w:val="16"/>
                <w:szCs w:val="16"/>
                <w:lang w:val="en-US"/>
              </w:rPr>
              <w:t xml:space="preserve">The </w:t>
            </w:r>
            <w:r>
              <w:rPr>
                <w:rFonts w:ascii="Verdana" w:hAnsi="Verdana"/>
                <w:sz w:val="16"/>
                <w:szCs w:val="16"/>
                <w:lang w:val="en-US"/>
              </w:rPr>
              <w:t>Official Mexican Standards</w:t>
            </w:r>
            <w:r w:rsidRPr="00467684">
              <w:rPr>
                <w:rFonts w:ascii="Verdana" w:hAnsi="Verdana"/>
                <w:sz w:val="16"/>
                <w:szCs w:val="16"/>
                <w:lang w:val="en-US"/>
              </w:rPr>
              <w:t xml:space="preserve"> will specify any other merchandise of a similar nature to the </w:t>
            </w:r>
            <w:r>
              <w:rPr>
                <w:rFonts w:ascii="Verdana" w:hAnsi="Verdana"/>
                <w:sz w:val="16"/>
                <w:szCs w:val="16"/>
                <w:lang w:val="en-US"/>
              </w:rPr>
              <w:t>preceding</w:t>
            </w:r>
            <w:r w:rsidRPr="00467684">
              <w:rPr>
                <w:rFonts w:ascii="Verdana" w:hAnsi="Verdana"/>
                <w:sz w:val="16"/>
                <w:szCs w:val="16"/>
                <w:lang w:val="en-US"/>
              </w:rPr>
              <w:t xml:space="preserve"> ones, which is identified as capable of being transported by sea.</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183.-</w:t>
            </w:r>
            <w:r w:rsidRPr="00076D0D">
              <w:rPr>
                <w:rFonts w:ascii="Verdana" w:hAnsi="Verdana"/>
                <w:sz w:val="16"/>
                <w:szCs w:val="16"/>
                <w:lang w:val="es-MX"/>
              </w:rPr>
              <w:t xml:space="preserve"> El empaquetado, envasado o embalaje, deberá ejecutarse en cumplimiento de la norma oficial mexicana que le corresponda en cada caso particular, o en apego a las normas internacionales vigentes.</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183.- </w:t>
            </w:r>
            <w:r w:rsidRPr="00467684">
              <w:rPr>
                <w:rFonts w:ascii="Verdana" w:hAnsi="Verdana"/>
                <w:sz w:val="16"/>
                <w:szCs w:val="16"/>
                <w:lang w:val="en-US"/>
              </w:rPr>
              <w:t xml:space="preserve">The packaging, </w:t>
            </w:r>
            <w:r>
              <w:rPr>
                <w:rFonts w:ascii="Verdana" w:hAnsi="Verdana"/>
                <w:sz w:val="16"/>
                <w:szCs w:val="16"/>
                <w:lang w:val="en-US"/>
              </w:rPr>
              <w:t>containers</w:t>
            </w:r>
            <w:r w:rsidRPr="00467684">
              <w:rPr>
                <w:rFonts w:ascii="Verdana" w:hAnsi="Verdana"/>
                <w:sz w:val="16"/>
                <w:szCs w:val="16"/>
                <w:lang w:val="en-US"/>
              </w:rPr>
              <w:t xml:space="preserve"> or wrapping must be carried out in compliance with the </w:t>
            </w:r>
            <w:r>
              <w:rPr>
                <w:rFonts w:ascii="Verdana" w:hAnsi="Verdana"/>
                <w:sz w:val="16"/>
                <w:szCs w:val="16"/>
                <w:lang w:val="en-US"/>
              </w:rPr>
              <w:t>Official Mexican Standard</w:t>
            </w:r>
            <w:r w:rsidRPr="00467684">
              <w:rPr>
                <w:rFonts w:ascii="Verdana" w:hAnsi="Verdana"/>
                <w:sz w:val="16"/>
                <w:szCs w:val="16"/>
                <w:lang w:val="en-US"/>
              </w:rPr>
              <w:t xml:space="preserve"> that corresponds to it in each particular case, or in accordance with current international standards.</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184.-</w:t>
            </w:r>
            <w:r w:rsidRPr="00076D0D">
              <w:rPr>
                <w:rFonts w:ascii="Verdana" w:hAnsi="Verdana"/>
                <w:sz w:val="16"/>
                <w:szCs w:val="16"/>
                <w:lang w:val="es-MX"/>
              </w:rPr>
              <w:t xml:space="preserve"> En todos los documentos relativos al transporte de mercancías peligrosas, aparecerá el </w:t>
            </w:r>
            <w:r w:rsidRPr="00076D0D">
              <w:rPr>
                <w:rFonts w:ascii="Verdana" w:hAnsi="Verdana"/>
                <w:sz w:val="16"/>
                <w:szCs w:val="16"/>
                <w:lang w:val="es-MX"/>
              </w:rPr>
              <w:lastRenderedPageBreak/>
              <w:t>nombre técnico para cada una de ellas y estarán debidamente descritas de acuerdo con la clasificación establecida en el artículo 181 anterior.</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lastRenderedPageBreak/>
              <w:t xml:space="preserve">Article 184.- </w:t>
            </w:r>
            <w:r w:rsidRPr="00467684">
              <w:rPr>
                <w:rFonts w:ascii="Verdana" w:hAnsi="Verdana"/>
                <w:sz w:val="16"/>
                <w:szCs w:val="16"/>
                <w:lang w:val="en-US"/>
              </w:rPr>
              <w:t xml:space="preserve">In all documents related to the transport of dangerous goods, the technical name will appear for </w:t>
            </w:r>
            <w:r w:rsidRPr="00467684">
              <w:rPr>
                <w:rFonts w:ascii="Verdana" w:hAnsi="Verdana"/>
                <w:sz w:val="16"/>
                <w:szCs w:val="16"/>
                <w:lang w:val="en-US"/>
              </w:rPr>
              <w:lastRenderedPageBreak/>
              <w:t>each one of them and they will be duly described in accordance with the classification established in article 181 above.</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lastRenderedPageBreak/>
              <w:t>Artículo 185.-</w:t>
            </w:r>
            <w:r w:rsidRPr="00076D0D">
              <w:rPr>
                <w:rFonts w:ascii="Verdana" w:hAnsi="Verdana"/>
                <w:sz w:val="16"/>
                <w:szCs w:val="16"/>
                <w:lang w:val="es-MX"/>
              </w:rPr>
              <w:t xml:space="preserve"> Los documentos preparados por el embarcador incluirán un Certificado firmado o declaración que manifieste que el embarque ofrecido para el transporte está correctamente empacado, marcado y etiquetado o rotulado, según proceda y se encuentra en condiciones de ser transportado.</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185.- </w:t>
            </w:r>
            <w:r w:rsidRPr="00467684">
              <w:rPr>
                <w:rFonts w:ascii="Verdana" w:hAnsi="Verdana"/>
                <w:sz w:val="16"/>
                <w:szCs w:val="16"/>
                <w:lang w:val="en-US"/>
              </w:rPr>
              <w:t xml:space="preserve">The documents prepared by the shipper will include a signed Certificate or declaration that the shipment offered for transport is properly packaged, marked and labeled or </w:t>
            </w:r>
            <w:r>
              <w:rPr>
                <w:rFonts w:ascii="Verdana" w:hAnsi="Verdana"/>
                <w:sz w:val="16"/>
                <w:szCs w:val="16"/>
                <w:lang w:val="en-US"/>
              </w:rPr>
              <w:t>tagged,</w:t>
            </w:r>
            <w:r w:rsidRPr="00467684">
              <w:rPr>
                <w:rFonts w:ascii="Verdana" w:hAnsi="Verdana"/>
                <w:sz w:val="16"/>
                <w:szCs w:val="16"/>
                <w:lang w:val="en-US"/>
              </w:rPr>
              <w:t xml:space="preserve"> as appropriate and is in a condition to be transported.</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186.-</w:t>
            </w:r>
            <w:r w:rsidRPr="00076D0D">
              <w:rPr>
                <w:rFonts w:ascii="Verdana" w:hAnsi="Verdana"/>
                <w:sz w:val="16"/>
                <w:szCs w:val="16"/>
                <w:lang w:val="es-MX"/>
              </w:rPr>
              <w:t xml:space="preserve"> El método de marcar el nombre técnico y de fijar etiquetas o rótulos en los bultos que contengan mercancías peligrosas, será tal que los datos consignados sigan siendo identificables tras un periodo de tres meses, por lo menos, de inmersión en el mar.</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186.- </w:t>
            </w:r>
            <w:r w:rsidRPr="00467684">
              <w:rPr>
                <w:rFonts w:ascii="Verdana" w:hAnsi="Verdana"/>
                <w:sz w:val="16"/>
                <w:szCs w:val="16"/>
                <w:lang w:val="en-US"/>
              </w:rPr>
              <w:t xml:space="preserve">The method of marking the technical name and of affixing labels or tags to packages containing dangerous goods, </w:t>
            </w:r>
            <w:r>
              <w:rPr>
                <w:rFonts w:ascii="Verdana" w:hAnsi="Verdana"/>
                <w:sz w:val="16"/>
                <w:szCs w:val="16"/>
                <w:lang w:val="en-US"/>
              </w:rPr>
              <w:t>will</w:t>
            </w:r>
            <w:r w:rsidRPr="00467684">
              <w:rPr>
                <w:rFonts w:ascii="Verdana" w:hAnsi="Verdana"/>
                <w:sz w:val="16"/>
                <w:szCs w:val="16"/>
                <w:lang w:val="en-US"/>
              </w:rPr>
              <w:t xml:space="preserve"> be such that the information entered remains identifiable after a period of at least three months of immersion in the sea. .</w:t>
            </w:r>
          </w:p>
        </w:tc>
      </w:tr>
      <w:tr w:rsidR="007D18F9" w:rsidRPr="007D18F9" w:rsidTr="00076D0D">
        <w:tc>
          <w:tcPr>
            <w:tcW w:w="4675" w:type="dxa"/>
          </w:tcPr>
          <w:p w:rsidR="007D18F9" w:rsidRPr="00076D0D" w:rsidRDefault="007D18F9" w:rsidP="007D18F9">
            <w:pPr>
              <w:pStyle w:val="TextoCar"/>
              <w:ind w:firstLine="0"/>
              <w:rPr>
                <w:rFonts w:ascii="Verdana" w:hAnsi="Verdana"/>
                <w:sz w:val="16"/>
                <w:szCs w:val="16"/>
                <w:lang w:val="es-MX"/>
              </w:rPr>
            </w:pPr>
            <w:r w:rsidRPr="00076D0D">
              <w:rPr>
                <w:rFonts w:ascii="Verdana" w:hAnsi="Verdana"/>
                <w:b/>
                <w:sz w:val="16"/>
                <w:szCs w:val="16"/>
                <w:lang w:val="es-MX"/>
              </w:rPr>
              <w:t>Artículo 187.-</w:t>
            </w:r>
            <w:r w:rsidRPr="00076D0D">
              <w:rPr>
                <w:rFonts w:ascii="Verdana" w:hAnsi="Verdana"/>
                <w:sz w:val="16"/>
                <w:szCs w:val="16"/>
                <w:lang w:val="es-MX"/>
              </w:rPr>
              <w:t xml:space="preserve"> Las mercancías peligrosas serán estibadas de forma segura y apropiada, de acuerdo con su naturaleza, como sigue:</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Article 187.- </w:t>
            </w:r>
            <w:r w:rsidRPr="00467684">
              <w:rPr>
                <w:rFonts w:ascii="Verdana" w:hAnsi="Verdana"/>
                <w:sz w:val="16"/>
                <w:szCs w:val="16"/>
                <w:lang w:val="en-US"/>
              </w:rPr>
              <w:t>Dangerous goods will be stowed safely and appropriately, according to their nature, as follows:</w:t>
            </w:r>
          </w:p>
        </w:tc>
      </w:tr>
      <w:tr w:rsidR="007D18F9" w:rsidRPr="007D18F9" w:rsidTr="00076D0D">
        <w:tc>
          <w:tcPr>
            <w:tcW w:w="4675" w:type="dxa"/>
          </w:tcPr>
          <w:p w:rsidR="007D18F9" w:rsidRPr="00076D0D" w:rsidRDefault="007D18F9" w:rsidP="007D18F9">
            <w:pPr>
              <w:pStyle w:val="ROMANOS"/>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b/>
                <w:sz w:val="16"/>
                <w:szCs w:val="16"/>
                <w:lang w:val="es-MX"/>
              </w:rPr>
              <w:tab/>
            </w:r>
            <w:r w:rsidRPr="00076D0D">
              <w:rPr>
                <w:rFonts w:ascii="Verdana" w:hAnsi="Verdana"/>
                <w:sz w:val="16"/>
                <w:szCs w:val="16"/>
                <w:lang w:val="es-MX"/>
              </w:rPr>
              <w:t>Las mercancías incompatibles serán segregadas unas de otras;</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a) </w:t>
            </w:r>
            <w:r w:rsidRPr="00467684">
              <w:rPr>
                <w:rFonts w:ascii="Verdana" w:hAnsi="Verdana"/>
                <w:sz w:val="16"/>
                <w:szCs w:val="16"/>
                <w:lang w:val="en-US"/>
              </w:rPr>
              <w:t>Incompatible goods will be segregated from each other;</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b/>
                <w:sz w:val="16"/>
                <w:szCs w:val="16"/>
                <w:lang w:val="es-MX"/>
              </w:rPr>
              <w:tab/>
            </w:r>
            <w:r w:rsidRPr="00076D0D">
              <w:rPr>
                <w:rFonts w:ascii="Verdana" w:hAnsi="Verdana"/>
                <w:sz w:val="16"/>
                <w:szCs w:val="16"/>
                <w:lang w:val="es-MX"/>
              </w:rPr>
              <w:t>Los explosivos se estibarán en pañoles cerrados mientras la embarcación navega y serán segregados de sus detonadores, y</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b) </w:t>
            </w:r>
            <w:r w:rsidRPr="00467684">
              <w:rPr>
                <w:rFonts w:ascii="Verdana" w:hAnsi="Verdana"/>
                <w:sz w:val="16"/>
                <w:szCs w:val="16"/>
                <w:lang w:val="en-US"/>
              </w:rPr>
              <w:t>The explosives will be stowed in closed stores while the boat is sailing and will be segregated from their detonators,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ind w:left="0" w:firstLine="0"/>
              <w:rPr>
                <w:rFonts w:ascii="Verdana" w:hAnsi="Verdana"/>
                <w:sz w:val="16"/>
                <w:szCs w:val="16"/>
                <w:lang w:val="es-MX"/>
              </w:rPr>
            </w:pPr>
            <w:r w:rsidRPr="00076D0D">
              <w:rPr>
                <w:rFonts w:ascii="Verdana" w:hAnsi="Verdana"/>
                <w:b/>
                <w:sz w:val="16"/>
                <w:szCs w:val="16"/>
                <w:lang w:val="es-MX"/>
              </w:rPr>
              <w:t>c)</w:t>
            </w:r>
            <w:r w:rsidRPr="00076D0D">
              <w:rPr>
                <w:rFonts w:ascii="Verdana" w:hAnsi="Verdana"/>
                <w:b/>
                <w:sz w:val="16"/>
                <w:szCs w:val="16"/>
                <w:lang w:val="es-MX"/>
              </w:rPr>
              <w:tab/>
            </w:r>
            <w:r w:rsidRPr="00076D0D">
              <w:rPr>
                <w:rFonts w:ascii="Verdana" w:hAnsi="Verdana"/>
                <w:sz w:val="16"/>
                <w:szCs w:val="16"/>
                <w:lang w:val="es-MX"/>
              </w:rPr>
              <w:t>Las mercancías que puedan desprender vapores peligrosos serán estibadas en espacios ventilados o en la cubierta principal.</w:t>
            </w:r>
          </w:p>
        </w:tc>
        <w:tc>
          <w:tcPr>
            <w:tcW w:w="4675" w:type="dxa"/>
          </w:tcPr>
          <w:p w:rsidR="007D18F9" w:rsidRPr="00467684" w:rsidRDefault="007D18F9" w:rsidP="007D18F9">
            <w:pPr>
              <w:spacing w:after="101" w:line="216" w:lineRule="atLeast"/>
              <w:jc w:val="both"/>
              <w:rPr>
                <w:lang w:val="en-US"/>
              </w:rPr>
            </w:pPr>
            <w:r w:rsidRPr="00467684">
              <w:rPr>
                <w:rFonts w:ascii="Verdana" w:hAnsi="Verdana"/>
                <w:b/>
                <w:bCs/>
                <w:sz w:val="16"/>
                <w:szCs w:val="16"/>
                <w:lang w:val="en-US"/>
              </w:rPr>
              <w:t xml:space="preserve">c) </w:t>
            </w:r>
            <w:r w:rsidRPr="00467684">
              <w:rPr>
                <w:rFonts w:ascii="Verdana" w:hAnsi="Verdana"/>
                <w:sz w:val="16"/>
                <w:szCs w:val="16"/>
                <w:lang w:val="en-US"/>
              </w:rPr>
              <w:t>Merchandise that may give off dangerous vapors will be stowed in ventilated spaces or on the main deck.</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after="94"/>
              <w:ind w:firstLine="0"/>
              <w:rPr>
                <w:rFonts w:ascii="Verdana" w:hAnsi="Verdana"/>
                <w:sz w:val="16"/>
                <w:szCs w:val="16"/>
                <w:lang w:val="es-MX"/>
              </w:rPr>
            </w:pPr>
            <w:r w:rsidRPr="00076D0D">
              <w:rPr>
                <w:rFonts w:ascii="Verdana" w:hAnsi="Verdana"/>
                <w:b/>
                <w:sz w:val="16"/>
                <w:szCs w:val="16"/>
                <w:lang w:val="es-MX"/>
              </w:rPr>
              <w:t>Artículo 188.-</w:t>
            </w:r>
            <w:r w:rsidRPr="00076D0D">
              <w:rPr>
                <w:rFonts w:ascii="Verdana" w:hAnsi="Verdana"/>
                <w:sz w:val="16"/>
                <w:szCs w:val="16"/>
                <w:lang w:val="es-MX"/>
              </w:rPr>
              <w:t xml:space="preserve"> En embarcaciones de pasaje sólo podrán transportarse los siguientes explosivos:</w:t>
            </w:r>
          </w:p>
        </w:tc>
        <w:tc>
          <w:tcPr>
            <w:tcW w:w="4675" w:type="dxa"/>
          </w:tcPr>
          <w:p w:rsidR="007D18F9" w:rsidRPr="00467684" w:rsidRDefault="007D18F9" w:rsidP="007D18F9">
            <w:pPr>
              <w:spacing w:after="94" w:line="216" w:lineRule="atLeast"/>
              <w:jc w:val="both"/>
              <w:rPr>
                <w:lang w:val="en-US"/>
              </w:rPr>
            </w:pPr>
            <w:r w:rsidRPr="00467684">
              <w:rPr>
                <w:rFonts w:ascii="Verdana" w:hAnsi="Verdana"/>
                <w:b/>
                <w:bCs/>
                <w:sz w:val="16"/>
                <w:szCs w:val="16"/>
                <w:lang w:val="en-US"/>
              </w:rPr>
              <w:t xml:space="preserve">Article 188.- </w:t>
            </w:r>
            <w:r w:rsidRPr="00467684">
              <w:rPr>
                <w:rFonts w:ascii="Verdana" w:hAnsi="Verdana"/>
                <w:sz w:val="16"/>
                <w:szCs w:val="16"/>
                <w:lang w:val="en-US"/>
              </w:rPr>
              <w:t>Only the following explosives may be transported in passenger ships:</w:t>
            </w:r>
          </w:p>
        </w:tc>
      </w:tr>
      <w:tr w:rsidR="007D18F9" w:rsidRPr="007D18F9" w:rsidTr="00076D0D">
        <w:tc>
          <w:tcPr>
            <w:tcW w:w="4675" w:type="dxa"/>
          </w:tcPr>
          <w:p w:rsidR="007D18F9" w:rsidRPr="00076D0D" w:rsidRDefault="007D18F9" w:rsidP="007D18F9">
            <w:pPr>
              <w:pStyle w:val="ROMANOS"/>
              <w:spacing w:after="94"/>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b/>
                <w:sz w:val="16"/>
                <w:szCs w:val="16"/>
                <w:lang w:val="es-MX"/>
              </w:rPr>
              <w:tab/>
            </w:r>
            <w:r w:rsidRPr="00076D0D">
              <w:rPr>
                <w:rFonts w:ascii="Verdana" w:hAnsi="Verdana"/>
                <w:sz w:val="16"/>
                <w:szCs w:val="16"/>
                <w:lang w:val="es-MX"/>
              </w:rPr>
              <w:t>Artículos explosivos para medios de salvamento, siempre que el total no exceda de cincuenta kilogramos por embarcación;</w:t>
            </w:r>
          </w:p>
        </w:tc>
        <w:tc>
          <w:tcPr>
            <w:tcW w:w="4675" w:type="dxa"/>
          </w:tcPr>
          <w:p w:rsidR="007D18F9" w:rsidRPr="00467684" w:rsidRDefault="007D18F9" w:rsidP="007D18F9">
            <w:pPr>
              <w:spacing w:after="94" w:line="216" w:lineRule="atLeast"/>
              <w:jc w:val="both"/>
              <w:rPr>
                <w:lang w:val="en-US"/>
              </w:rPr>
            </w:pPr>
            <w:r w:rsidRPr="00467684">
              <w:rPr>
                <w:rFonts w:ascii="Verdana" w:hAnsi="Verdana"/>
                <w:b/>
                <w:bCs/>
                <w:sz w:val="16"/>
                <w:szCs w:val="16"/>
                <w:lang w:val="en-US"/>
              </w:rPr>
              <w:t xml:space="preserve">a) </w:t>
            </w:r>
            <w:r w:rsidRPr="00467684">
              <w:rPr>
                <w:rFonts w:ascii="Verdana" w:hAnsi="Verdana"/>
                <w:sz w:val="16"/>
                <w:szCs w:val="16"/>
                <w:lang w:val="en-US"/>
              </w:rPr>
              <w:t>Explosive articles for rescue means, provided that the total does not exceed fifty kilograms per vessel;</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after="94"/>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b/>
                <w:sz w:val="16"/>
                <w:szCs w:val="16"/>
                <w:lang w:val="es-MX"/>
              </w:rPr>
              <w:tab/>
            </w:r>
            <w:r w:rsidRPr="00076D0D">
              <w:rPr>
                <w:rFonts w:ascii="Verdana" w:hAnsi="Verdana"/>
                <w:sz w:val="16"/>
                <w:szCs w:val="16"/>
                <w:lang w:val="es-MX"/>
              </w:rPr>
              <w:t>Explosivos comprendidos en los grupos de compatibilidad C, D, o</w:t>
            </w:r>
            <w:r w:rsidRPr="00076D0D">
              <w:rPr>
                <w:rFonts w:ascii="Verdana" w:hAnsi="Verdana"/>
                <w:b/>
                <w:sz w:val="16"/>
                <w:szCs w:val="16"/>
                <w:lang w:val="es-MX"/>
              </w:rPr>
              <w:t xml:space="preserve"> </w:t>
            </w:r>
            <w:r w:rsidRPr="00076D0D">
              <w:rPr>
                <w:rFonts w:ascii="Verdana" w:hAnsi="Verdana"/>
                <w:sz w:val="16"/>
                <w:szCs w:val="16"/>
                <w:lang w:val="es-MX"/>
              </w:rPr>
              <w:t>E, si la masa total no excede de diez kilogramos por embarcación;</w:t>
            </w:r>
          </w:p>
        </w:tc>
        <w:tc>
          <w:tcPr>
            <w:tcW w:w="4675" w:type="dxa"/>
          </w:tcPr>
          <w:p w:rsidR="007D18F9" w:rsidRPr="00467684" w:rsidRDefault="007D18F9" w:rsidP="007D18F9">
            <w:pPr>
              <w:spacing w:after="94" w:line="216" w:lineRule="atLeast"/>
              <w:jc w:val="both"/>
              <w:rPr>
                <w:lang w:val="en-US"/>
              </w:rPr>
            </w:pPr>
            <w:r w:rsidRPr="00467684">
              <w:rPr>
                <w:rFonts w:ascii="Verdana" w:hAnsi="Verdana"/>
                <w:b/>
                <w:bCs/>
                <w:sz w:val="16"/>
                <w:szCs w:val="16"/>
                <w:lang w:val="en-US"/>
              </w:rPr>
              <w:t xml:space="preserve">b) </w:t>
            </w:r>
            <w:r w:rsidRPr="00467684">
              <w:rPr>
                <w:rFonts w:ascii="Verdana" w:hAnsi="Verdana"/>
                <w:sz w:val="16"/>
                <w:szCs w:val="16"/>
                <w:lang w:val="en-US"/>
              </w:rPr>
              <w:t>Explosives included in compatibility groups C, D, or E, if the total mass does not exceed ten kilograms per vessel;</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after="94"/>
              <w:ind w:left="0" w:firstLine="0"/>
              <w:rPr>
                <w:rFonts w:ascii="Verdana" w:hAnsi="Verdana"/>
                <w:sz w:val="16"/>
                <w:szCs w:val="16"/>
                <w:lang w:val="es-MX"/>
              </w:rPr>
            </w:pPr>
            <w:r w:rsidRPr="00076D0D">
              <w:rPr>
                <w:rFonts w:ascii="Verdana" w:hAnsi="Verdana"/>
                <w:b/>
                <w:sz w:val="16"/>
                <w:szCs w:val="16"/>
                <w:lang w:val="es-MX"/>
              </w:rPr>
              <w:t>c)</w:t>
            </w:r>
            <w:r w:rsidRPr="00076D0D">
              <w:rPr>
                <w:rFonts w:ascii="Verdana" w:hAnsi="Verdana"/>
                <w:b/>
                <w:sz w:val="16"/>
                <w:szCs w:val="16"/>
                <w:lang w:val="es-MX"/>
              </w:rPr>
              <w:tab/>
            </w:r>
            <w:r w:rsidRPr="00076D0D">
              <w:rPr>
                <w:rFonts w:ascii="Verdana" w:hAnsi="Verdana"/>
                <w:sz w:val="16"/>
                <w:szCs w:val="16"/>
                <w:lang w:val="es-MX"/>
              </w:rPr>
              <w:t>Artículos explosivos comprendidos en el grupo de compatibilidad G, distintos de los que requieran estibas especiales, si la masa total no excede de diez kilogramos por embarcación, y</w:t>
            </w:r>
          </w:p>
        </w:tc>
        <w:tc>
          <w:tcPr>
            <w:tcW w:w="4675" w:type="dxa"/>
          </w:tcPr>
          <w:p w:rsidR="007D18F9" w:rsidRPr="00467684" w:rsidRDefault="007D18F9" w:rsidP="007D18F9">
            <w:pPr>
              <w:spacing w:after="94" w:line="216" w:lineRule="atLeast"/>
              <w:jc w:val="both"/>
              <w:rPr>
                <w:lang w:val="en-US"/>
              </w:rPr>
            </w:pPr>
            <w:r w:rsidRPr="00467684">
              <w:rPr>
                <w:rFonts w:ascii="Verdana" w:hAnsi="Verdana"/>
                <w:b/>
                <w:bCs/>
                <w:sz w:val="16"/>
                <w:szCs w:val="16"/>
                <w:lang w:val="en-US"/>
              </w:rPr>
              <w:t xml:space="preserve">c) </w:t>
            </w:r>
            <w:r w:rsidRPr="00467684">
              <w:rPr>
                <w:rFonts w:ascii="Verdana" w:hAnsi="Verdana"/>
                <w:sz w:val="16"/>
                <w:szCs w:val="16"/>
                <w:lang w:val="en-US"/>
              </w:rPr>
              <w:t>Explosive articles included in compatibility group G, other than those requiring special stowage, if the total mass does not exceed ten kilograms per vessel,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after="94"/>
              <w:ind w:left="0" w:firstLine="0"/>
              <w:rPr>
                <w:rFonts w:ascii="Verdana" w:hAnsi="Verdana"/>
                <w:sz w:val="16"/>
                <w:szCs w:val="16"/>
                <w:lang w:val="es-MX"/>
              </w:rPr>
            </w:pPr>
            <w:r w:rsidRPr="00076D0D">
              <w:rPr>
                <w:rFonts w:ascii="Verdana" w:hAnsi="Verdana"/>
                <w:b/>
                <w:sz w:val="16"/>
                <w:szCs w:val="16"/>
                <w:lang w:val="es-MX"/>
              </w:rPr>
              <w:t>d)</w:t>
            </w:r>
            <w:r w:rsidRPr="00076D0D">
              <w:rPr>
                <w:rFonts w:ascii="Verdana" w:hAnsi="Verdana"/>
                <w:b/>
                <w:sz w:val="16"/>
                <w:szCs w:val="16"/>
                <w:lang w:val="es-MX"/>
              </w:rPr>
              <w:tab/>
            </w:r>
            <w:r w:rsidRPr="00076D0D">
              <w:rPr>
                <w:rFonts w:ascii="Verdana" w:hAnsi="Verdana"/>
                <w:sz w:val="16"/>
                <w:szCs w:val="16"/>
                <w:lang w:val="es-MX"/>
              </w:rPr>
              <w:t>Artículos explosivos comprendidos en el grupo de compatibilidad B, si la masa total no excede de cinco kilogramos por embarcación.</w:t>
            </w:r>
          </w:p>
        </w:tc>
        <w:tc>
          <w:tcPr>
            <w:tcW w:w="4675" w:type="dxa"/>
          </w:tcPr>
          <w:p w:rsidR="007D18F9" w:rsidRPr="00467684" w:rsidRDefault="007D18F9" w:rsidP="007D18F9">
            <w:pPr>
              <w:spacing w:after="94" w:line="216" w:lineRule="atLeast"/>
              <w:jc w:val="both"/>
              <w:rPr>
                <w:lang w:val="en-US"/>
              </w:rPr>
            </w:pPr>
            <w:r w:rsidRPr="00467684">
              <w:rPr>
                <w:rFonts w:ascii="Verdana" w:hAnsi="Verdana"/>
                <w:b/>
                <w:bCs/>
                <w:sz w:val="16"/>
                <w:szCs w:val="16"/>
                <w:lang w:val="en-US"/>
              </w:rPr>
              <w:t xml:space="preserve">d) </w:t>
            </w:r>
            <w:r w:rsidRPr="00467684">
              <w:rPr>
                <w:rFonts w:ascii="Verdana" w:hAnsi="Verdana"/>
                <w:sz w:val="16"/>
                <w:szCs w:val="16"/>
                <w:lang w:val="en-US"/>
              </w:rPr>
              <w:t>Explosive articles included in compatibility group B, if the total mass does not exceed five kilograms per boat.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after="94"/>
              <w:ind w:firstLine="0"/>
              <w:rPr>
                <w:rFonts w:ascii="Verdana" w:hAnsi="Verdana"/>
                <w:sz w:val="16"/>
                <w:szCs w:val="16"/>
                <w:lang w:val="es-MX"/>
              </w:rPr>
            </w:pPr>
            <w:r w:rsidRPr="00076D0D">
              <w:rPr>
                <w:rFonts w:ascii="Verdana" w:hAnsi="Verdana"/>
                <w:sz w:val="16"/>
                <w:szCs w:val="16"/>
                <w:lang w:val="es-MX"/>
              </w:rPr>
              <w:t>Para efectos de este artículo, se entiende por grupos de compatibilidad los que aparecen enlistados de la  A  a la  G  en el Código Marítimo Internacional de Mercancías Peligrosas, aprobado por la O.M.I.</w:t>
            </w:r>
          </w:p>
        </w:tc>
        <w:tc>
          <w:tcPr>
            <w:tcW w:w="4675" w:type="dxa"/>
          </w:tcPr>
          <w:p w:rsidR="007D18F9" w:rsidRPr="00467684" w:rsidRDefault="007D18F9" w:rsidP="007D18F9">
            <w:pPr>
              <w:spacing w:after="94" w:line="216" w:lineRule="atLeast"/>
              <w:jc w:val="both"/>
              <w:rPr>
                <w:lang w:val="en-US"/>
              </w:rPr>
            </w:pPr>
            <w:r w:rsidRPr="00467684">
              <w:rPr>
                <w:rFonts w:ascii="Verdana" w:hAnsi="Verdana"/>
                <w:sz w:val="16"/>
                <w:szCs w:val="16"/>
                <w:lang w:val="en-US"/>
              </w:rPr>
              <w:t>For the purposes of this article, compatibility groups are understood to be those listed from A to G in the International Maritime Dangerous Goods Code, approved by the IMO</w:t>
            </w:r>
          </w:p>
        </w:tc>
      </w:tr>
      <w:tr w:rsidR="007D18F9" w:rsidRPr="007D18F9" w:rsidTr="00076D0D">
        <w:tc>
          <w:tcPr>
            <w:tcW w:w="4675" w:type="dxa"/>
          </w:tcPr>
          <w:p w:rsidR="007D18F9" w:rsidRPr="00E47875" w:rsidRDefault="007D18F9" w:rsidP="007D18F9">
            <w:pPr>
              <w:pStyle w:val="TextoCar"/>
              <w:spacing w:after="94"/>
              <w:ind w:firstLine="0"/>
              <w:jc w:val="center"/>
              <w:rPr>
                <w:rFonts w:ascii="Verdana" w:hAnsi="Verdana"/>
                <w:b/>
                <w:sz w:val="16"/>
                <w:szCs w:val="16"/>
                <w:lang w:val="es-MX"/>
              </w:rPr>
            </w:pPr>
            <w:r w:rsidRPr="00E47875">
              <w:rPr>
                <w:rFonts w:ascii="Verdana" w:hAnsi="Verdana"/>
                <w:b/>
                <w:sz w:val="16"/>
                <w:szCs w:val="16"/>
                <w:lang w:val="es-MX"/>
              </w:rPr>
              <w:t xml:space="preserve">TÍTULO NOVENO </w:t>
            </w:r>
          </w:p>
          <w:p w:rsidR="007D18F9" w:rsidRPr="00E47875" w:rsidRDefault="007D18F9" w:rsidP="007D18F9">
            <w:pPr>
              <w:pStyle w:val="TextoCar"/>
              <w:spacing w:after="94"/>
              <w:ind w:firstLine="0"/>
              <w:jc w:val="center"/>
              <w:rPr>
                <w:rFonts w:ascii="Verdana" w:hAnsi="Verdana"/>
                <w:b/>
                <w:sz w:val="16"/>
                <w:szCs w:val="16"/>
                <w:lang w:val="es-MX"/>
              </w:rPr>
            </w:pPr>
            <w:r w:rsidRPr="00E47875">
              <w:rPr>
                <w:rFonts w:ascii="Verdana" w:hAnsi="Verdana"/>
                <w:b/>
                <w:sz w:val="16"/>
                <w:szCs w:val="16"/>
                <w:lang w:val="es-MX"/>
              </w:rPr>
              <w:t>ARTEFACTOS NAVALES DE OPERACIÓN MAR ADENTRO</w:t>
            </w:r>
          </w:p>
        </w:tc>
        <w:tc>
          <w:tcPr>
            <w:tcW w:w="4675" w:type="dxa"/>
          </w:tcPr>
          <w:p w:rsidR="007D18F9" w:rsidRPr="00E47875" w:rsidRDefault="007D18F9" w:rsidP="007D18F9">
            <w:pPr>
              <w:spacing w:after="94" w:line="216" w:lineRule="atLeast"/>
              <w:jc w:val="center"/>
              <w:rPr>
                <w:rFonts w:ascii="Verdana" w:hAnsi="Verdana"/>
                <w:b/>
                <w:bCs/>
                <w:sz w:val="16"/>
                <w:szCs w:val="16"/>
                <w:lang w:val="en-US"/>
              </w:rPr>
            </w:pPr>
            <w:r w:rsidRPr="00E47875">
              <w:rPr>
                <w:rFonts w:ascii="Verdana" w:hAnsi="Verdana"/>
                <w:b/>
                <w:bCs/>
                <w:sz w:val="16"/>
                <w:szCs w:val="16"/>
                <w:lang w:val="en-US"/>
              </w:rPr>
              <w:t xml:space="preserve">TITLE NINE </w:t>
            </w:r>
          </w:p>
          <w:p w:rsidR="007D18F9" w:rsidRPr="00E47875" w:rsidRDefault="007D18F9" w:rsidP="007D18F9">
            <w:pPr>
              <w:spacing w:after="94" w:line="216" w:lineRule="atLeast"/>
              <w:jc w:val="center"/>
              <w:rPr>
                <w:lang w:val="en-US"/>
              </w:rPr>
            </w:pPr>
            <w:r w:rsidRPr="00E47875">
              <w:rPr>
                <w:rFonts w:ascii="Verdana" w:hAnsi="Verdana"/>
                <w:b/>
                <w:bCs/>
                <w:sz w:val="16"/>
                <w:szCs w:val="16"/>
                <w:lang w:val="en-US"/>
              </w:rPr>
              <w:t>NAVAL ARTIFACTS THAT OPERATE OFFSHORE</w:t>
            </w:r>
          </w:p>
        </w:tc>
      </w:tr>
      <w:tr w:rsidR="007D18F9" w:rsidRPr="007D18F9" w:rsidTr="00076D0D">
        <w:tc>
          <w:tcPr>
            <w:tcW w:w="4675" w:type="dxa"/>
          </w:tcPr>
          <w:p w:rsidR="007D18F9" w:rsidRPr="00E47875" w:rsidRDefault="007D18F9" w:rsidP="007D18F9">
            <w:pPr>
              <w:pStyle w:val="TextoCar"/>
              <w:spacing w:after="94"/>
              <w:ind w:firstLine="0"/>
              <w:rPr>
                <w:rFonts w:ascii="Verdana" w:hAnsi="Verdana"/>
                <w:sz w:val="16"/>
                <w:szCs w:val="16"/>
                <w:lang w:val="es-MX"/>
              </w:rPr>
            </w:pPr>
            <w:r w:rsidRPr="00E47875">
              <w:rPr>
                <w:rFonts w:ascii="Verdana" w:hAnsi="Verdana"/>
                <w:b/>
                <w:sz w:val="16"/>
                <w:szCs w:val="16"/>
                <w:lang w:val="es-MX"/>
              </w:rPr>
              <w:t>Artículo 189.-</w:t>
            </w:r>
            <w:r w:rsidRPr="00E47875">
              <w:rPr>
                <w:rFonts w:ascii="Verdana" w:hAnsi="Verdana"/>
                <w:sz w:val="16"/>
                <w:szCs w:val="16"/>
                <w:lang w:val="es-MX"/>
              </w:rPr>
              <w:t xml:space="preserve"> Las unidades móviles de perforación mar adentro cumplirán con las disposiciones del Código para la Construcción y el Equipo de Unidades Móviles de Perforación Mar Adentro, y Enmiendas aprobadas por la O.M.I.</w:t>
            </w:r>
          </w:p>
        </w:tc>
        <w:tc>
          <w:tcPr>
            <w:tcW w:w="4675" w:type="dxa"/>
          </w:tcPr>
          <w:p w:rsidR="007D18F9" w:rsidRPr="00E47875" w:rsidRDefault="007D18F9" w:rsidP="007D18F9">
            <w:pPr>
              <w:spacing w:after="94" w:line="216" w:lineRule="atLeast"/>
              <w:jc w:val="both"/>
              <w:rPr>
                <w:lang w:val="en-US"/>
              </w:rPr>
            </w:pPr>
            <w:r w:rsidRPr="00E47875">
              <w:rPr>
                <w:rFonts w:ascii="Verdana" w:hAnsi="Verdana"/>
                <w:b/>
                <w:bCs/>
                <w:sz w:val="16"/>
                <w:szCs w:val="16"/>
                <w:lang w:val="en-US"/>
              </w:rPr>
              <w:t xml:space="preserve">Article 189.- </w:t>
            </w:r>
            <w:r w:rsidRPr="00E47875">
              <w:rPr>
                <w:rFonts w:ascii="Verdana" w:hAnsi="Verdana"/>
                <w:sz w:val="16"/>
                <w:szCs w:val="16"/>
                <w:lang w:val="en-US"/>
              </w:rPr>
              <w:t>Mobile Offshore drilling Units will comply with the provisions of the Code for the Construction and Equipment of Mobile Offshore Drilling Units, and Amendments approved by the IMO.</w:t>
            </w:r>
          </w:p>
        </w:tc>
      </w:tr>
      <w:tr w:rsidR="007D18F9" w:rsidRPr="007D18F9" w:rsidTr="00076D0D">
        <w:tc>
          <w:tcPr>
            <w:tcW w:w="4675" w:type="dxa"/>
          </w:tcPr>
          <w:p w:rsidR="007D18F9" w:rsidRPr="00076D0D" w:rsidRDefault="007D18F9" w:rsidP="007D18F9">
            <w:pPr>
              <w:pStyle w:val="TextoCar"/>
              <w:spacing w:after="94"/>
              <w:ind w:firstLine="0"/>
              <w:rPr>
                <w:rFonts w:ascii="Verdana" w:hAnsi="Verdana"/>
                <w:sz w:val="16"/>
                <w:szCs w:val="16"/>
                <w:lang w:val="es-MX"/>
              </w:rPr>
            </w:pPr>
            <w:r w:rsidRPr="00076D0D">
              <w:rPr>
                <w:rFonts w:ascii="Verdana" w:hAnsi="Verdana"/>
                <w:b/>
                <w:sz w:val="16"/>
                <w:szCs w:val="16"/>
                <w:lang w:val="es-MX"/>
              </w:rPr>
              <w:lastRenderedPageBreak/>
              <w:t>Artículo 190.-</w:t>
            </w:r>
            <w:r w:rsidRPr="00076D0D">
              <w:rPr>
                <w:rFonts w:ascii="Verdana" w:hAnsi="Verdana"/>
                <w:sz w:val="16"/>
                <w:szCs w:val="16"/>
                <w:lang w:val="es-MX"/>
              </w:rPr>
              <w:t xml:space="preserve"> Las unidades móviles que no sean de perforación, pero que sirvan de apoyo a las operaciones de exploración, perforación o explotación de los recursos naturales del fondo marino, serán consideradas como embarcaciones de pasaje, cuando el número de personas que no sean tripulantes, exceda de doce.</w:t>
            </w:r>
          </w:p>
        </w:tc>
        <w:tc>
          <w:tcPr>
            <w:tcW w:w="4675" w:type="dxa"/>
          </w:tcPr>
          <w:p w:rsidR="007D18F9" w:rsidRPr="00467684" w:rsidRDefault="007D18F9" w:rsidP="007D18F9">
            <w:pPr>
              <w:spacing w:after="94" w:line="216" w:lineRule="atLeast"/>
              <w:jc w:val="both"/>
              <w:rPr>
                <w:lang w:val="en-US"/>
              </w:rPr>
            </w:pPr>
            <w:r w:rsidRPr="00467684">
              <w:rPr>
                <w:rFonts w:ascii="Verdana" w:hAnsi="Verdana"/>
                <w:b/>
                <w:bCs/>
                <w:sz w:val="16"/>
                <w:szCs w:val="16"/>
                <w:lang w:val="en-US"/>
              </w:rPr>
              <w:t xml:space="preserve">Article 190.- </w:t>
            </w:r>
            <w:r w:rsidRPr="00467684">
              <w:rPr>
                <w:rFonts w:ascii="Verdana" w:hAnsi="Verdana"/>
                <w:sz w:val="16"/>
                <w:szCs w:val="16"/>
                <w:lang w:val="en-US"/>
              </w:rPr>
              <w:t>Mobile units that are not drilling</w:t>
            </w:r>
            <w:r>
              <w:rPr>
                <w:rFonts w:ascii="Verdana" w:hAnsi="Verdana"/>
                <w:sz w:val="16"/>
                <w:szCs w:val="16"/>
                <w:lang w:val="en-US"/>
              </w:rPr>
              <w:t xml:space="preserve"> units</w:t>
            </w:r>
            <w:r w:rsidRPr="00467684">
              <w:rPr>
                <w:rFonts w:ascii="Verdana" w:hAnsi="Verdana"/>
                <w:sz w:val="16"/>
                <w:szCs w:val="16"/>
                <w:lang w:val="en-US"/>
              </w:rPr>
              <w:t>, but that serve as support for exploration, drilling or exploitation of the natural resources of the seabed, will be considered as passenger vessels, when the number of people who are not crew, exceed</w:t>
            </w:r>
            <w:r>
              <w:rPr>
                <w:rFonts w:ascii="Verdana" w:hAnsi="Verdana"/>
                <w:sz w:val="16"/>
                <w:szCs w:val="16"/>
                <w:lang w:val="en-US"/>
              </w:rPr>
              <w:t>s</w:t>
            </w:r>
            <w:r w:rsidRPr="00467684">
              <w:rPr>
                <w:rFonts w:ascii="Verdana" w:hAnsi="Verdana"/>
                <w:sz w:val="16"/>
                <w:szCs w:val="16"/>
                <w:lang w:val="en-US"/>
              </w:rPr>
              <w:t xml:space="preserve"> twelve.</w:t>
            </w:r>
          </w:p>
        </w:tc>
      </w:tr>
      <w:tr w:rsidR="007D18F9" w:rsidRPr="007D18F9" w:rsidTr="00076D0D">
        <w:tc>
          <w:tcPr>
            <w:tcW w:w="4675" w:type="dxa"/>
          </w:tcPr>
          <w:p w:rsidR="007D18F9" w:rsidRPr="00076D0D" w:rsidRDefault="007D18F9" w:rsidP="007D18F9">
            <w:pPr>
              <w:pStyle w:val="TextoCar"/>
              <w:spacing w:after="94"/>
              <w:ind w:firstLine="0"/>
              <w:rPr>
                <w:rFonts w:ascii="Verdana" w:hAnsi="Verdana"/>
                <w:sz w:val="16"/>
                <w:szCs w:val="16"/>
                <w:lang w:val="es-MX"/>
              </w:rPr>
            </w:pPr>
            <w:r w:rsidRPr="00076D0D">
              <w:rPr>
                <w:rFonts w:ascii="Verdana" w:hAnsi="Verdana"/>
                <w:sz w:val="16"/>
                <w:szCs w:val="16"/>
                <w:lang w:val="es-MX"/>
              </w:rPr>
              <w:t>En tal caso, cumplirán con las disposiciones aplicables del</w:t>
            </w:r>
            <w:r w:rsidRPr="00076D0D">
              <w:rPr>
                <w:rFonts w:ascii="Verdana" w:hAnsi="Verdana"/>
                <w:b/>
                <w:sz w:val="16"/>
                <w:szCs w:val="16"/>
                <w:lang w:val="es-MX"/>
              </w:rPr>
              <w:t xml:space="preserve"> </w:t>
            </w:r>
            <w:r w:rsidRPr="00076D0D">
              <w:rPr>
                <w:rFonts w:ascii="Verdana" w:hAnsi="Verdana"/>
                <w:sz w:val="16"/>
                <w:szCs w:val="16"/>
                <w:lang w:val="es-MX"/>
              </w:rPr>
              <w:t>Convenio Internacional para la Seguridad de la Vida Humana en el Mar, concediendo la Secretaría las exenciones que considere pertinentes para cada servicio.</w:t>
            </w:r>
          </w:p>
        </w:tc>
        <w:tc>
          <w:tcPr>
            <w:tcW w:w="4675" w:type="dxa"/>
          </w:tcPr>
          <w:p w:rsidR="007D18F9" w:rsidRPr="00467684" w:rsidRDefault="007D18F9" w:rsidP="007D18F9">
            <w:pPr>
              <w:spacing w:after="94" w:line="216" w:lineRule="atLeast"/>
              <w:jc w:val="both"/>
              <w:rPr>
                <w:lang w:val="en-US"/>
              </w:rPr>
            </w:pPr>
            <w:r w:rsidRPr="00467684">
              <w:rPr>
                <w:rFonts w:ascii="Verdana" w:hAnsi="Verdana"/>
                <w:sz w:val="16"/>
                <w:szCs w:val="16"/>
                <w:lang w:val="en-US"/>
              </w:rPr>
              <w:t xml:space="preserve">In such case, they will comply with the applicable provisions of the International Agreement for the Safety of Human Life at Sea, granting the </w:t>
            </w:r>
            <w:r>
              <w:rPr>
                <w:rFonts w:ascii="Verdana" w:hAnsi="Verdana"/>
                <w:sz w:val="16"/>
                <w:szCs w:val="16"/>
                <w:lang w:val="en-US"/>
              </w:rPr>
              <w:t>Secretary</w:t>
            </w:r>
            <w:r w:rsidRPr="00467684">
              <w:rPr>
                <w:rFonts w:ascii="Verdana" w:hAnsi="Verdana"/>
                <w:sz w:val="16"/>
                <w:szCs w:val="16"/>
                <w:lang w:val="en-US"/>
              </w:rPr>
              <w:t xml:space="preserve"> such exemptions as it deems pertinent for each service.</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after="94"/>
              <w:ind w:firstLine="0"/>
              <w:rPr>
                <w:rFonts w:ascii="Verdana" w:hAnsi="Verdana"/>
                <w:sz w:val="16"/>
                <w:szCs w:val="16"/>
                <w:lang w:val="es-MX"/>
              </w:rPr>
            </w:pPr>
            <w:r w:rsidRPr="00076D0D">
              <w:rPr>
                <w:rFonts w:ascii="Verdana" w:hAnsi="Verdana"/>
                <w:b/>
                <w:sz w:val="16"/>
                <w:szCs w:val="16"/>
                <w:lang w:val="es-MX"/>
              </w:rPr>
              <w:t>Artículo 191.-</w:t>
            </w:r>
            <w:r w:rsidRPr="00076D0D">
              <w:rPr>
                <w:rFonts w:ascii="Verdana" w:hAnsi="Verdana"/>
                <w:sz w:val="16"/>
                <w:szCs w:val="16"/>
                <w:lang w:val="es-MX"/>
              </w:rPr>
              <w:t xml:space="preserve"> Las unidades fijas, de acuerdo con el servicio a que estén destinadas, se clasifican como sigue:</w:t>
            </w:r>
          </w:p>
        </w:tc>
        <w:tc>
          <w:tcPr>
            <w:tcW w:w="4675" w:type="dxa"/>
          </w:tcPr>
          <w:p w:rsidR="007D18F9" w:rsidRPr="00467684" w:rsidRDefault="007D18F9" w:rsidP="007D18F9">
            <w:pPr>
              <w:spacing w:after="94" w:line="216" w:lineRule="atLeast"/>
              <w:jc w:val="both"/>
              <w:rPr>
                <w:lang w:val="en-US"/>
              </w:rPr>
            </w:pPr>
            <w:r w:rsidRPr="00467684">
              <w:rPr>
                <w:rFonts w:ascii="Verdana" w:hAnsi="Verdana"/>
                <w:b/>
                <w:bCs/>
                <w:sz w:val="16"/>
                <w:szCs w:val="16"/>
                <w:lang w:val="en-US"/>
              </w:rPr>
              <w:t xml:space="preserve">Article 191.- </w:t>
            </w:r>
            <w:r w:rsidRPr="00467684">
              <w:rPr>
                <w:rFonts w:ascii="Verdana" w:hAnsi="Verdana"/>
                <w:sz w:val="16"/>
                <w:szCs w:val="16"/>
                <w:lang w:val="en-US"/>
              </w:rPr>
              <w:t xml:space="preserve">The </w:t>
            </w:r>
            <w:r>
              <w:rPr>
                <w:rFonts w:ascii="Verdana" w:hAnsi="Verdana"/>
                <w:sz w:val="16"/>
                <w:szCs w:val="16"/>
                <w:lang w:val="en-US"/>
              </w:rPr>
              <w:t xml:space="preserve">stationary </w:t>
            </w:r>
            <w:r w:rsidRPr="00467684">
              <w:rPr>
                <w:rFonts w:ascii="Verdana" w:hAnsi="Verdana"/>
                <w:sz w:val="16"/>
                <w:szCs w:val="16"/>
                <w:lang w:val="en-US"/>
              </w:rPr>
              <w:t>units, according to the service to which they are d</w:t>
            </w:r>
            <w:r>
              <w:rPr>
                <w:rFonts w:ascii="Verdana" w:hAnsi="Verdana"/>
                <w:sz w:val="16"/>
                <w:szCs w:val="16"/>
                <w:lang w:val="en-US"/>
              </w:rPr>
              <w:t>esignated</w:t>
            </w:r>
            <w:r w:rsidRPr="00467684">
              <w:rPr>
                <w:rFonts w:ascii="Verdana" w:hAnsi="Verdana"/>
                <w:sz w:val="16"/>
                <w:szCs w:val="16"/>
                <w:lang w:val="en-US"/>
              </w:rPr>
              <w:t>, are classified as follows:</w:t>
            </w:r>
          </w:p>
        </w:tc>
      </w:tr>
      <w:tr w:rsidR="007D18F9" w:rsidRPr="00331A72" w:rsidTr="00076D0D">
        <w:tc>
          <w:tcPr>
            <w:tcW w:w="4675" w:type="dxa"/>
          </w:tcPr>
          <w:p w:rsidR="007D18F9" w:rsidRPr="00076D0D" w:rsidRDefault="007D18F9" w:rsidP="007D18F9">
            <w:pPr>
              <w:pStyle w:val="ROMANOS"/>
              <w:spacing w:after="94"/>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b/>
                <w:sz w:val="16"/>
                <w:szCs w:val="16"/>
                <w:lang w:val="es-MX"/>
              </w:rPr>
              <w:tab/>
            </w:r>
            <w:r w:rsidRPr="00076D0D">
              <w:rPr>
                <w:rFonts w:ascii="Verdana" w:hAnsi="Verdana"/>
                <w:sz w:val="16"/>
                <w:szCs w:val="16"/>
                <w:lang w:val="es-MX"/>
              </w:rPr>
              <w:t>Perforación;</w:t>
            </w:r>
          </w:p>
        </w:tc>
        <w:tc>
          <w:tcPr>
            <w:tcW w:w="4675" w:type="dxa"/>
          </w:tcPr>
          <w:p w:rsidR="007D18F9" w:rsidRPr="00467684" w:rsidRDefault="007D18F9" w:rsidP="007D18F9">
            <w:pPr>
              <w:spacing w:after="94" w:line="216" w:lineRule="atLeast"/>
              <w:jc w:val="both"/>
              <w:rPr>
                <w:lang w:val="en-US"/>
              </w:rPr>
            </w:pPr>
            <w:r w:rsidRPr="00467684">
              <w:rPr>
                <w:rFonts w:ascii="Verdana" w:hAnsi="Verdana"/>
                <w:b/>
                <w:bCs/>
                <w:sz w:val="16"/>
                <w:szCs w:val="16"/>
                <w:lang w:val="en-US"/>
              </w:rPr>
              <w:t xml:space="preserve">a) </w:t>
            </w:r>
            <w:r w:rsidRPr="00467684">
              <w:rPr>
                <w:rFonts w:ascii="Verdana" w:hAnsi="Verdana"/>
                <w:sz w:val="16"/>
                <w:szCs w:val="16"/>
                <w:lang w:val="en-US"/>
              </w:rPr>
              <w:t>Drilling;</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after="94"/>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b/>
                <w:sz w:val="16"/>
                <w:szCs w:val="16"/>
                <w:lang w:val="es-MX"/>
              </w:rPr>
              <w:tab/>
            </w:r>
            <w:r w:rsidRPr="00076D0D">
              <w:rPr>
                <w:rFonts w:ascii="Verdana" w:hAnsi="Verdana"/>
                <w:sz w:val="16"/>
                <w:szCs w:val="16"/>
                <w:lang w:val="es-MX"/>
              </w:rPr>
              <w:t>Compresión;</w:t>
            </w:r>
          </w:p>
        </w:tc>
        <w:tc>
          <w:tcPr>
            <w:tcW w:w="4675" w:type="dxa"/>
          </w:tcPr>
          <w:p w:rsidR="007D18F9" w:rsidRPr="00467684" w:rsidRDefault="007D18F9" w:rsidP="007D18F9">
            <w:pPr>
              <w:spacing w:after="94" w:line="216" w:lineRule="atLeast"/>
              <w:jc w:val="both"/>
              <w:rPr>
                <w:lang w:val="en-US"/>
              </w:rPr>
            </w:pPr>
            <w:r w:rsidRPr="00467684">
              <w:rPr>
                <w:rFonts w:ascii="Verdana" w:hAnsi="Verdana"/>
                <w:b/>
                <w:bCs/>
                <w:sz w:val="16"/>
                <w:szCs w:val="16"/>
                <w:lang w:val="en-US"/>
              </w:rPr>
              <w:t xml:space="preserve">b) </w:t>
            </w:r>
            <w:r w:rsidRPr="00467684">
              <w:rPr>
                <w:rFonts w:ascii="Verdana" w:hAnsi="Verdana"/>
                <w:sz w:val="16"/>
                <w:szCs w:val="16"/>
                <w:lang w:val="en-US"/>
              </w:rPr>
              <w:t>Compression;</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after="94"/>
              <w:ind w:left="0" w:firstLine="0"/>
              <w:rPr>
                <w:rFonts w:ascii="Verdana" w:hAnsi="Verdana"/>
                <w:sz w:val="16"/>
                <w:szCs w:val="16"/>
                <w:lang w:val="es-MX"/>
              </w:rPr>
            </w:pPr>
            <w:r w:rsidRPr="00076D0D">
              <w:rPr>
                <w:rFonts w:ascii="Verdana" w:hAnsi="Verdana"/>
                <w:b/>
                <w:sz w:val="16"/>
                <w:szCs w:val="16"/>
                <w:lang w:val="es-MX"/>
              </w:rPr>
              <w:t>c)</w:t>
            </w:r>
            <w:r w:rsidRPr="00076D0D">
              <w:rPr>
                <w:rFonts w:ascii="Verdana" w:hAnsi="Verdana"/>
                <w:b/>
                <w:sz w:val="16"/>
                <w:szCs w:val="16"/>
                <w:lang w:val="es-MX"/>
              </w:rPr>
              <w:tab/>
            </w:r>
            <w:r w:rsidRPr="00076D0D">
              <w:rPr>
                <w:rFonts w:ascii="Verdana" w:hAnsi="Verdana"/>
                <w:sz w:val="16"/>
                <w:szCs w:val="16"/>
                <w:lang w:val="es-MX"/>
              </w:rPr>
              <w:t>Soporte o apoyo;</w:t>
            </w:r>
          </w:p>
        </w:tc>
        <w:tc>
          <w:tcPr>
            <w:tcW w:w="4675" w:type="dxa"/>
          </w:tcPr>
          <w:p w:rsidR="007D18F9" w:rsidRPr="00467684" w:rsidRDefault="007D18F9" w:rsidP="007D18F9">
            <w:pPr>
              <w:spacing w:after="94" w:line="216" w:lineRule="atLeast"/>
              <w:jc w:val="both"/>
              <w:rPr>
                <w:lang w:val="en-US"/>
              </w:rPr>
            </w:pPr>
            <w:r w:rsidRPr="00467684">
              <w:rPr>
                <w:rFonts w:ascii="Verdana" w:hAnsi="Verdana"/>
                <w:b/>
                <w:bCs/>
                <w:sz w:val="16"/>
                <w:szCs w:val="16"/>
                <w:lang w:val="en-US"/>
              </w:rPr>
              <w:t xml:space="preserve">c) </w:t>
            </w:r>
            <w:r w:rsidRPr="00467684">
              <w:rPr>
                <w:rFonts w:ascii="Verdana" w:hAnsi="Verdana"/>
                <w:sz w:val="16"/>
                <w:szCs w:val="16"/>
                <w:lang w:val="en-US"/>
              </w:rPr>
              <w:t>Support or support;</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after="94"/>
              <w:ind w:left="0" w:firstLine="0"/>
              <w:rPr>
                <w:rFonts w:ascii="Verdana" w:hAnsi="Verdana"/>
                <w:sz w:val="16"/>
                <w:szCs w:val="16"/>
                <w:lang w:val="es-MX"/>
              </w:rPr>
            </w:pPr>
            <w:r w:rsidRPr="00076D0D">
              <w:rPr>
                <w:rFonts w:ascii="Verdana" w:hAnsi="Verdana"/>
                <w:b/>
                <w:sz w:val="16"/>
                <w:szCs w:val="16"/>
                <w:lang w:val="es-MX"/>
              </w:rPr>
              <w:t>d)</w:t>
            </w:r>
            <w:r w:rsidRPr="00076D0D">
              <w:rPr>
                <w:rFonts w:ascii="Verdana" w:hAnsi="Verdana"/>
                <w:b/>
                <w:sz w:val="16"/>
                <w:szCs w:val="16"/>
                <w:lang w:val="es-MX"/>
              </w:rPr>
              <w:tab/>
            </w:r>
            <w:r w:rsidRPr="00076D0D">
              <w:rPr>
                <w:rFonts w:ascii="Verdana" w:hAnsi="Verdana"/>
                <w:sz w:val="16"/>
                <w:szCs w:val="16"/>
                <w:lang w:val="es-MX"/>
              </w:rPr>
              <w:t>Habitacional;</w:t>
            </w:r>
          </w:p>
        </w:tc>
        <w:tc>
          <w:tcPr>
            <w:tcW w:w="4675" w:type="dxa"/>
          </w:tcPr>
          <w:p w:rsidR="007D18F9" w:rsidRPr="00467684" w:rsidRDefault="007D18F9" w:rsidP="007D18F9">
            <w:pPr>
              <w:spacing w:after="94" w:line="216" w:lineRule="atLeast"/>
              <w:jc w:val="both"/>
              <w:rPr>
                <w:lang w:val="en-US"/>
              </w:rPr>
            </w:pPr>
            <w:r w:rsidRPr="00467684">
              <w:rPr>
                <w:rFonts w:ascii="Verdana" w:hAnsi="Verdana"/>
                <w:b/>
                <w:bCs/>
                <w:sz w:val="16"/>
                <w:szCs w:val="16"/>
                <w:lang w:val="en-US"/>
              </w:rPr>
              <w:t xml:space="preserve">d) </w:t>
            </w:r>
            <w:r w:rsidRPr="00467684">
              <w:rPr>
                <w:rFonts w:ascii="Verdana" w:hAnsi="Verdana"/>
                <w:sz w:val="16"/>
                <w:szCs w:val="16"/>
                <w:lang w:val="en-US"/>
              </w:rPr>
              <w:t>Housing;</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after="94"/>
              <w:ind w:left="0" w:firstLine="0"/>
              <w:rPr>
                <w:rFonts w:ascii="Verdana" w:hAnsi="Verdana"/>
                <w:sz w:val="16"/>
                <w:szCs w:val="16"/>
                <w:lang w:val="es-MX"/>
              </w:rPr>
            </w:pPr>
            <w:r w:rsidRPr="00076D0D">
              <w:rPr>
                <w:rFonts w:ascii="Verdana" w:hAnsi="Verdana"/>
                <w:b/>
                <w:sz w:val="16"/>
                <w:szCs w:val="16"/>
                <w:lang w:val="es-MX"/>
              </w:rPr>
              <w:t>e)</w:t>
            </w:r>
            <w:r w:rsidRPr="00076D0D">
              <w:rPr>
                <w:rFonts w:ascii="Verdana" w:hAnsi="Verdana"/>
                <w:b/>
                <w:sz w:val="16"/>
                <w:szCs w:val="16"/>
                <w:lang w:val="es-MX"/>
              </w:rPr>
              <w:tab/>
            </w:r>
            <w:r w:rsidRPr="00076D0D">
              <w:rPr>
                <w:rFonts w:ascii="Verdana" w:hAnsi="Verdana"/>
                <w:sz w:val="16"/>
                <w:szCs w:val="16"/>
                <w:lang w:val="es-MX"/>
              </w:rPr>
              <w:t>Enlace y rebombeo;</w:t>
            </w:r>
          </w:p>
        </w:tc>
        <w:tc>
          <w:tcPr>
            <w:tcW w:w="4675" w:type="dxa"/>
          </w:tcPr>
          <w:p w:rsidR="007D18F9" w:rsidRPr="00467684" w:rsidRDefault="007D18F9" w:rsidP="007D18F9">
            <w:pPr>
              <w:spacing w:after="94" w:line="216" w:lineRule="atLeast"/>
              <w:jc w:val="both"/>
              <w:rPr>
                <w:lang w:val="en-US"/>
              </w:rPr>
            </w:pPr>
            <w:r w:rsidRPr="00467684">
              <w:rPr>
                <w:rFonts w:ascii="Verdana" w:hAnsi="Verdana"/>
                <w:b/>
                <w:bCs/>
                <w:sz w:val="16"/>
                <w:szCs w:val="16"/>
                <w:lang w:val="en-US"/>
              </w:rPr>
              <w:t xml:space="preserve">e) </w:t>
            </w:r>
            <w:r w:rsidRPr="00467684">
              <w:rPr>
                <w:rFonts w:ascii="Verdana" w:hAnsi="Verdana"/>
                <w:sz w:val="16"/>
                <w:szCs w:val="16"/>
                <w:lang w:val="en-US"/>
              </w:rPr>
              <w:t>Bonding and re-pumping;</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after="94"/>
              <w:ind w:left="0" w:firstLine="0"/>
              <w:rPr>
                <w:rFonts w:ascii="Verdana" w:hAnsi="Verdana"/>
                <w:sz w:val="16"/>
                <w:szCs w:val="16"/>
                <w:lang w:val="es-MX"/>
              </w:rPr>
            </w:pPr>
            <w:r w:rsidRPr="00076D0D">
              <w:rPr>
                <w:rFonts w:ascii="Verdana" w:hAnsi="Verdana"/>
                <w:b/>
                <w:sz w:val="16"/>
                <w:szCs w:val="16"/>
                <w:lang w:val="es-MX"/>
              </w:rPr>
              <w:t>f)</w:t>
            </w:r>
            <w:r w:rsidRPr="00076D0D">
              <w:rPr>
                <w:rFonts w:ascii="Verdana" w:hAnsi="Verdana"/>
                <w:b/>
                <w:sz w:val="16"/>
                <w:szCs w:val="16"/>
                <w:lang w:val="es-MX"/>
              </w:rPr>
              <w:tab/>
            </w:r>
            <w:r w:rsidRPr="00076D0D">
              <w:rPr>
                <w:rFonts w:ascii="Verdana" w:hAnsi="Verdana"/>
                <w:sz w:val="16"/>
                <w:szCs w:val="16"/>
                <w:lang w:val="es-MX"/>
              </w:rPr>
              <w:t>Telecomunicación;</w:t>
            </w:r>
          </w:p>
        </w:tc>
        <w:tc>
          <w:tcPr>
            <w:tcW w:w="4675" w:type="dxa"/>
          </w:tcPr>
          <w:p w:rsidR="007D18F9" w:rsidRPr="00467684" w:rsidRDefault="007D18F9" w:rsidP="007D18F9">
            <w:pPr>
              <w:spacing w:after="94" w:line="216" w:lineRule="atLeast"/>
              <w:jc w:val="both"/>
              <w:rPr>
                <w:lang w:val="en-US"/>
              </w:rPr>
            </w:pPr>
            <w:r w:rsidRPr="00467684">
              <w:rPr>
                <w:rFonts w:ascii="Verdana" w:hAnsi="Verdana"/>
                <w:b/>
                <w:bCs/>
                <w:sz w:val="16"/>
                <w:szCs w:val="16"/>
                <w:lang w:val="en-US"/>
              </w:rPr>
              <w:t xml:space="preserve">f) </w:t>
            </w:r>
            <w:r w:rsidRPr="00467684">
              <w:rPr>
                <w:rFonts w:ascii="Verdana" w:hAnsi="Verdana"/>
                <w:sz w:val="16"/>
                <w:szCs w:val="16"/>
                <w:lang w:val="en-US"/>
              </w:rPr>
              <w:t>Telecommunication;</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after="94"/>
              <w:ind w:left="0" w:firstLine="0"/>
              <w:rPr>
                <w:rFonts w:ascii="Verdana" w:hAnsi="Verdana"/>
                <w:sz w:val="16"/>
                <w:szCs w:val="16"/>
                <w:lang w:val="es-MX"/>
              </w:rPr>
            </w:pPr>
            <w:r w:rsidRPr="00076D0D">
              <w:rPr>
                <w:rFonts w:ascii="Verdana" w:hAnsi="Verdana"/>
                <w:b/>
                <w:sz w:val="16"/>
                <w:szCs w:val="16"/>
                <w:lang w:val="es-MX"/>
              </w:rPr>
              <w:t>g)</w:t>
            </w:r>
            <w:r w:rsidRPr="00076D0D">
              <w:rPr>
                <w:rFonts w:ascii="Verdana" w:hAnsi="Verdana"/>
                <w:b/>
                <w:sz w:val="16"/>
                <w:szCs w:val="16"/>
                <w:lang w:val="es-MX"/>
              </w:rPr>
              <w:tab/>
            </w:r>
            <w:r w:rsidRPr="00076D0D">
              <w:rPr>
                <w:rFonts w:ascii="Verdana" w:hAnsi="Verdana"/>
                <w:sz w:val="16"/>
                <w:szCs w:val="16"/>
                <w:lang w:val="es-MX"/>
              </w:rPr>
              <w:t>Manejo de combustible;</w:t>
            </w:r>
          </w:p>
        </w:tc>
        <w:tc>
          <w:tcPr>
            <w:tcW w:w="4675" w:type="dxa"/>
          </w:tcPr>
          <w:p w:rsidR="007D18F9" w:rsidRPr="00467684" w:rsidRDefault="007D18F9" w:rsidP="007D18F9">
            <w:pPr>
              <w:spacing w:after="94" w:line="216" w:lineRule="atLeast"/>
              <w:jc w:val="both"/>
              <w:rPr>
                <w:lang w:val="en-US"/>
              </w:rPr>
            </w:pPr>
            <w:r w:rsidRPr="00467684">
              <w:rPr>
                <w:rFonts w:ascii="Verdana" w:hAnsi="Verdana"/>
                <w:b/>
                <w:bCs/>
                <w:sz w:val="16"/>
                <w:szCs w:val="16"/>
                <w:lang w:val="en-US"/>
              </w:rPr>
              <w:t xml:space="preserve">g) </w:t>
            </w:r>
            <w:r w:rsidRPr="00467684">
              <w:rPr>
                <w:rFonts w:ascii="Verdana" w:hAnsi="Verdana"/>
                <w:sz w:val="16"/>
                <w:szCs w:val="16"/>
                <w:lang w:val="en-US"/>
              </w:rPr>
              <w:t>Fuel management;</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after="94"/>
              <w:ind w:left="0" w:firstLine="0"/>
              <w:rPr>
                <w:rFonts w:ascii="Verdana" w:hAnsi="Verdana"/>
                <w:sz w:val="16"/>
                <w:szCs w:val="16"/>
                <w:lang w:val="es-MX"/>
              </w:rPr>
            </w:pPr>
            <w:r w:rsidRPr="00076D0D">
              <w:rPr>
                <w:rFonts w:ascii="Verdana" w:hAnsi="Verdana"/>
                <w:b/>
                <w:sz w:val="16"/>
                <w:szCs w:val="16"/>
                <w:lang w:val="es-MX"/>
              </w:rPr>
              <w:t>h)</w:t>
            </w:r>
            <w:r w:rsidRPr="00076D0D">
              <w:rPr>
                <w:rFonts w:ascii="Verdana" w:hAnsi="Verdana"/>
                <w:b/>
                <w:sz w:val="16"/>
                <w:szCs w:val="16"/>
                <w:lang w:val="es-MX"/>
              </w:rPr>
              <w:tab/>
            </w:r>
            <w:r w:rsidRPr="00076D0D">
              <w:rPr>
                <w:rFonts w:ascii="Verdana" w:hAnsi="Verdana"/>
                <w:sz w:val="16"/>
                <w:szCs w:val="16"/>
                <w:lang w:val="es-MX"/>
              </w:rPr>
              <w:t>Medición;</w:t>
            </w:r>
          </w:p>
        </w:tc>
        <w:tc>
          <w:tcPr>
            <w:tcW w:w="4675" w:type="dxa"/>
          </w:tcPr>
          <w:p w:rsidR="007D18F9" w:rsidRPr="00467684" w:rsidRDefault="007D18F9" w:rsidP="007D18F9">
            <w:pPr>
              <w:spacing w:after="94" w:line="216" w:lineRule="atLeast"/>
              <w:jc w:val="both"/>
              <w:rPr>
                <w:lang w:val="en-US"/>
              </w:rPr>
            </w:pPr>
            <w:r w:rsidRPr="00467684">
              <w:rPr>
                <w:rFonts w:ascii="Verdana" w:hAnsi="Verdana"/>
                <w:b/>
                <w:bCs/>
                <w:sz w:val="16"/>
                <w:szCs w:val="16"/>
                <w:lang w:val="en-US"/>
              </w:rPr>
              <w:t xml:space="preserve">h) </w:t>
            </w:r>
            <w:r w:rsidRPr="00467684">
              <w:rPr>
                <w:rFonts w:ascii="Verdana" w:hAnsi="Verdana"/>
                <w:sz w:val="16"/>
                <w:szCs w:val="16"/>
                <w:lang w:val="en-US"/>
              </w:rPr>
              <w:t>Measurement;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after="94"/>
              <w:ind w:left="0" w:firstLine="0"/>
              <w:rPr>
                <w:rFonts w:ascii="Verdana" w:hAnsi="Verdana"/>
                <w:sz w:val="16"/>
                <w:szCs w:val="16"/>
                <w:lang w:val="es-MX"/>
              </w:rPr>
            </w:pPr>
            <w:r w:rsidRPr="00076D0D">
              <w:rPr>
                <w:rFonts w:ascii="Verdana" w:hAnsi="Verdana"/>
                <w:b/>
                <w:sz w:val="16"/>
                <w:szCs w:val="16"/>
                <w:lang w:val="es-MX"/>
              </w:rPr>
              <w:t>i)</w:t>
            </w:r>
            <w:r w:rsidRPr="00076D0D">
              <w:rPr>
                <w:rFonts w:ascii="Verdana" w:hAnsi="Verdana"/>
                <w:b/>
                <w:sz w:val="16"/>
                <w:szCs w:val="16"/>
                <w:lang w:val="es-MX"/>
              </w:rPr>
              <w:tab/>
            </w:r>
            <w:r w:rsidRPr="00076D0D">
              <w:rPr>
                <w:rFonts w:ascii="Verdana" w:hAnsi="Verdana"/>
                <w:sz w:val="16"/>
                <w:szCs w:val="16"/>
                <w:lang w:val="es-MX"/>
              </w:rPr>
              <w:t>Control y Servicios, y</w:t>
            </w:r>
          </w:p>
        </w:tc>
        <w:tc>
          <w:tcPr>
            <w:tcW w:w="4675" w:type="dxa"/>
          </w:tcPr>
          <w:p w:rsidR="007D18F9" w:rsidRPr="00467684" w:rsidRDefault="007D18F9" w:rsidP="007D18F9">
            <w:pPr>
              <w:spacing w:after="94" w:line="216" w:lineRule="atLeast"/>
              <w:jc w:val="both"/>
              <w:rPr>
                <w:lang w:val="en-US"/>
              </w:rPr>
            </w:pPr>
            <w:r w:rsidRPr="00467684">
              <w:rPr>
                <w:rFonts w:ascii="Verdana" w:hAnsi="Verdana"/>
                <w:b/>
                <w:bCs/>
                <w:sz w:val="16"/>
                <w:szCs w:val="16"/>
                <w:lang w:val="en-US"/>
              </w:rPr>
              <w:t xml:space="preserve">i) </w:t>
            </w:r>
            <w:r w:rsidRPr="00467684">
              <w:rPr>
                <w:rFonts w:ascii="Verdana" w:hAnsi="Verdana"/>
                <w:sz w:val="16"/>
                <w:szCs w:val="16"/>
                <w:lang w:val="en-US"/>
              </w:rPr>
              <w:t>Control and Services, and</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after="94"/>
              <w:ind w:left="0" w:firstLine="0"/>
              <w:rPr>
                <w:rFonts w:ascii="Verdana" w:hAnsi="Verdana"/>
                <w:sz w:val="16"/>
                <w:szCs w:val="16"/>
                <w:lang w:val="es-MX"/>
              </w:rPr>
            </w:pPr>
            <w:r w:rsidRPr="00076D0D">
              <w:rPr>
                <w:rFonts w:ascii="Verdana" w:hAnsi="Verdana"/>
                <w:b/>
                <w:sz w:val="16"/>
                <w:szCs w:val="16"/>
                <w:lang w:val="es-MX"/>
              </w:rPr>
              <w:t>j)</w:t>
            </w:r>
            <w:r w:rsidRPr="00076D0D">
              <w:rPr>
                <w:rFonts w:ascii="Verdana" w:hAnsi="Verdana"/>
                <w:b/>
                <w:sz w:val="16"/>
                <w:szCs w:val="16"/>
                <w:lang w:val="es-MX"/>
              </w:rPr>
              <w:tab/>
            </w:r>
            <w:r w:rsidRPr="00076D0D">
              <w:rPr>
                <w:rFonts w:ascii="Verdana" w:hAnsi="Verdana"/>
                <w:sz w:val="16"/>
                <w:szCs w:val="16"/>
                <w:lang w:val="es-MX"/>
              </w:rPr>
              <w:t>Quemador.</w:t>
            </w:r>
          </w:p>
        </w:tc>
        <w:tc>
          <w:tcPr>
            <w:tcW w:w="4675" w:type="dxa"/>
          </w:tcPr>
          <w:p w:rsidR="007D18F9" w:rsidRPr="00467684" w:rsidRDefault="007D18F9" w:rsidP="007D18F9">
            <w:pPr>
              <w:spacing w:after="94" w:line="216" w:lineRule="atLeast"/>
              <w:jc w:val="both"/>
              <w:rPr>
                <w:lang w:val="en-US"/>
              </w:rPr>
            </w:pPr>
            <w:r w:rsidRPr="00467684">
              <w:rPr>
                <w:rFonts w:ascii="Verdana" w:hAnsi="Verdana"/>
                <w:b/>
                <w:bCs/>
                <w:sz w:val="16"/>
                <w:szCs w:val="16"/>
                <w:lang w:val="en-US"/>
              </w:rPr>
              <w:t xml:space="preserve">j) </w:t>
            </w:r>
            <w:r w:rsidRPr="00467684">
              <w:rPr>
                <w:rFonts w:ascii="Verdana" w:hAnsi="Verdana"/>
                <w:sz w:val="16"/>
                <w:szCs w:val="16"/>
                <w:lang w:val="en-US"/>
              </w:rPr>
              <w:t>Burner.</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after="94"/>
              <w:ind w:firstLine="0"/>
              <w:rPr>
                <w:rFonts w:ascii="Verdana" w:hAnsi="Verdana"/>
                <w:sz w:val="16"/>
                <w:szCs w:val="16"/>
                <w:lang w:val="es-MX"/>
              </w:rPr>
            </w:pPr>
            <w:r w:rsidRPr="00076D0D">
              <w:rPr>
                <w:rFonts w:ascii="Verdana" w:hAnsi="Verdana"/>
                <w:b/>
                <w:sz w:val="16"/>
                <w:szCs w:val="16"/>
                <w:lang w:val="es-MX"/>
              </w:rPr>
              <w:t>Artículo 192.-</w:t>
            </w:r>
            <w:r w:rsidRPr="00076D0D">
              <w:rPr>
                <w:rFonts w:ascii="Verdana" w:hAnsi="Verdana"/>
                <w:sz w:val="16"/>
                <w:szCs w:val="16"/>
                <w:lang w:val="es-MX"/>
              </w:rPr>
              <w:t xml:space="preserve"> Para efectos de instalaciones de máquinas y eléctricas, prevención, detección, y extinción de incendios, dispositivos y medios de salvamento y radiocomunicación, las unidades fijas cumplirán con las disposiciones del Código para Construcción y Equipo de Unidades Móviles de Perforación Mar Adentro, y Enmiendas que les sean aplicables.</w:t>
            </w:r>
          </w:p>
        </w:tc>
        <w:tc>
          <w:tcPr>
            <w:tcW w:w="4675" w:type="dxa"/>
          </w:tcPr>
          <w:p w:rsidR="007D18F9" w:rsidRPr="00467684" w:rsidRDefault="007D18F9" w:rsidP="007D18F9">
            <w:pPr>
              <w:spacing w:after="94" w:line="216" w:lineRule="atLeast"/>
              <w:jc w:val="both"/>
              <w:rPr>
                <w:lang w:val="en-US"/>
              </w:rPr>
            </w:pPr>
            <w:r w:rsidRPr="00467684">
              <w:rPr>
                <w:rFonts w:ascii="Verdana" w:hAnsi="Verdana"/>
                <w:b/>
                <w:bCs/>
                <w:sz w:val="16"/>
                <w:szCs w:val="16"/>
                <w:lang w:val="en-US"/>
              </w:rPr>
              <w:t xml:space="preserve">Article 192.- </w:t>
            </w:r>
            <w:r w:rsidRPr="00467684">
              <w:rPr>
                <w:rFonts w:ascii="Verdana" w:hAnsi="Verdana"/>
                <w:sz w:val="16"/>
                <w:szCs w:val="16"/>
                <w:lang w:val="en-US"/>
              </w:rPr>
              <w:t xml:space="preserve">For purposes of machinery and electrical installations, prevention, detection, and extinction of fires, devices and means of rescue and radio </w:t>
            </w:r>
            <w:r w:rsidRPr="00E47875">
              <w:rPr>
                <w:rFonts w:ascii="Verdana" w:hAnsi="Verdana"/>
                <w:sz w:val="16"/>
                <w:szCs w:val="16"/>
                <w:lang w:val="en-US"/>
              </w:rPr>
              <w:t>communication, the fixed units will comply with the provisions of the Code for Construction and Equipment of Mobile Offshore Drilling Units, and Amendments that apply to them</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TextoCar"/>
              <w:spacing w:after="94"/>
              <w:ind w:firstLine="0"/>
              <w:rPr>
                <w:rFonts w:ascii="Verdana" w:hAnsi="Verdana"/>
                <w:sz w:val="16"/>
                <w:szCs w:val="16"/>
                <w:lang w:val="es-MX"/>
              </w:rPr>
            </w:pPr>
            <w:r w:rsidRPr="00076D0D">
              <w:rPr>
                <w:rFonts w:ascii="Verdana" w:hAnsi="Verdana"/>
                <w:b/>
                <w:sz w:val="16"/>
                <w:szCs w:val="16"/>
                <w:lang w:val="es-MX"/>
              </w:rPr>
              <w:t>Artículo 193.-</w:t>
            </w:r>
            <w:r w:rsidRPr="00076D0D">
              <w:rPr>
                <w:rFonts w:ascii="Verdana" w:hAnsi="Verdana"/>
                <w:sz w:val="16"/>
                <w:szCs w:val="16"/>
                <w:lang w:val="es-MX"/>
              </w:rPr>
              <w:t xml:space="preserve"> A bordo de las Unidades fijas y móviles que operan mar adentro en aguas nacionales, se dispondrá en todo momento de la documentación vigente en la que conste que todo el personal de la misma, ha recibido formación conforme a las Resoluciones que al respecto haya dictado la O.M.I.</w:t>
            </w:r>
          </w:p>
        </w:tc>
        <w:tc>
          <w:tcPr>
            <w:tcW w:w="4675" w:type="dxa"/>
          </w:tcPr>
          <w:p w:rsidR="007D18F9" w:rsidRPr="00467684" w:rsidRDefault="007D18F9" w:rsidP="007D18F9">
            <w:pPr>
              <w:spacing w:after="94" w:line="216" w:lineRule="atLeast"/>
              <w:jc w:val="both"/>
              <w:rPr>
                <w:lang w:val="en-US"/>
              </w:rPr>
            </w:pPr>
            <w:r w:rsidRPr="00467684">
              <w:rPr>
                <w:rFonts w:ascii="Verdana" w:hAnsi="Verdana"/>
                <w:b/>
                <w:bCs/>
                <w:sz w:val="16"/>
                <w:szCs w:val="16"/>
                <w:lang w:val="en-US"/>
              </w:rPr>
              <w:t xml:space="preserve">Article 193.- </w:t>
            </w:r>
            <w:r w:rsidRPr="00467684">
              <w:rPr>
                <w:rFonts w:ascii="Verdana" w:hAnsi="Verdana"/>
                <w:sz w:val="16"/>
                <w:szCs w:val="16"/>
                <w:lang w:val="en-US"/>
              </w:rPr>
              <w:t xml:space="preserve">On board the </w:t>
            </w:r>
            <w:r>
              <w:rPr>
                <w:rFonts w:ascii="Verdana" w:hAnsi="Verdana"/>
                <w:sz w:val="16"/>
                <w:szCs w:val="16"/>
                <w:lang w:val="en-US"/>
              </w:rPr>
              <w:t>stationary</w:t>
            </w:r>
            <w:r w:rsidRPr="00467684">
              <w:rPr>
                <w:rFonts w:ascii="Verdana" w:hAnsi="Verdana"/>
                <w:sz w:val="16"/>
                <w:szCs w:val="16"/>
                <w:lang w:val="en-US"/>
              </w:rPr>
              <w:t xml:space="preserve"> and mobile Units that operate offshore in national waters, there </w:t>
            </w:r>
            <w:r>
              <w:rPr>
                <w:rFonts w:ascii="Verdana" w:hAnsi="Verdana"/>
                <w:sz w:val="16"/>
                <w:szCs w:val="16"/>
                <w:lang w:val="en-US"/>
              </w:rPr>
              <w:t>will</w:t>
            </w:r>
            <w:r w:rsidRPr="00467684">
              <w:rPr>
                <w:rFonts w:ascii="Verdana" w:hAnsi="Verdana"/>
                <w:sz w:val="16"/>
                <w:szCs w:val="16"/>
                <w:lang w:val="en-US"/>
              </w:rPr>
              <w:t xml:space="preserve"> be available at all times the current documentation stating that all its personnel have received training in accordance with the Resolutions that regarding the IMO has dictated</w:t>
            </w:r>
          </w:p>
        </w:tc>
      </w:tr>
      <w:tr w:rsidR="007D18F9" w:rsidRPr="007D18F9" w:rsidTr="00076D0D">
        <w:tc>
          <w:tcPr>
            <w:tcW w:w="4675" w:type="dxa"/>
          </w:tcPr>
          <w:p w:rsidR="007D18F9" w:rsidRDefault="007D18F9" w:rsidP="007D18F9">
            <w:pPr>
              <w:pStyle w:val="TextoCar"/>
              <w:spacing w:after="94"/>
              <w:ind w:firstLine="0"/>
              <w:jc w:val="center"/>
              <w:rPr>
                <w:rFonts w:ascii="Verdana" w:hAnsi="Verdana"/>
                <w:b/>
                <w:sz w:val="16"/>
                <w:szCs w:val="16"/>
                <w:lang w:val="es-MX"/>
              </w:rPr>
            </w:pPr>
            <w:r w:rsidRPr="00076D0D">
              <w:rPr>
                <w:rFonts w:ascii="Verdana" w:hAnsi="Verdana"/>
                <w:b/>
                <w:sz w:val="16"/>
                <w:szCs w:val="16"/>
                <w:lang w:val="es-MX"/>
              </w:rPr>
              <w:t xml:space="preserve">TÍTULO DÉCIMO </w:t>
            </w:r>
          </w:p>
          <w:p w:rsidR="007D18F9" w:rsidRPr="00076D0D" w:rsidRDefault="007D18F9" w:rsidP="007D18F9">
            <w:pPr>
              <w:pStyle w:val="TextoCar"/>
              <w:spacing w:after="94"/>
              <w:ind w:firstLine="0"/>
              <w:jc w:val="center"/>
              <w:rPr>
                <w:rFonts w:ascii="Verdana" w:hAnsi="Verdana"/>
                <w:b/>
                <w:sz w:val="16"/>
                <w:szCs w:val="16"/>
                <w:lang w:val="es-MX"/>
              </w:rPr>
            </w:pPr>
            <w:r w:rsidRPr="00076D0D">
              <w:rPr>
                <w:rFonts w:ascii="Verdana" w:hAnsi="Verdana"/>
                <w:b/>
                <w:sz w:val="16"/>
                <w:szCs w:val="16"/>
                <w:lang w:val="es-MX"/>
              </w:rPr>
              <w:t>INSTALACIONES DE CONSTRUCCIÓN Y REPARACIÓN DE EMBARCACIONES</w:t>
            </w:r>
          </w:p>
        </w:tc>
        <w:tc>
          <w:tcPr>
            <w:tcW w:w="4675" w:type="dxa"/>
          </w:tcPr>
          <w:p w:rsidR="007D18F9" w:rsidRDefault="007D18F9" w:rsidP="007D18F9">
            <w:pPr>
              <w:spacing w:after="94" w:line="216" w:lineRule="atLeast"/>
              <w:jc w:val="center"/>
              <w:rPr>
                <w:rFonts w:ascii="Verdana" w:hAnsi="Verdana"/>
                <w:b/>
                <w:bCs/>
                <w:sz w:val="16"/>
                <w:szCs w:val="16"/>
                <w:lang w:val="en-US"/>
              </w:rPr>
            </w:pPr>
            <w:r w:rsidRPr="00467684">
              <w:rPr>
                <w:rFonts w:ascii="Verdana" w:hAnsi="Verdana"/>
                <w:b/>
                <w:bCs/>
                <w:sz w:val="16"/>
                <w:szCs w:val="16"/>
                <w:lang w:val="en-US"/>
              </w:rPr>
              <w:t xml:space="preserve">TITLE TEN </w:t>
            </w:r>
          </w:p>
          <w:p w:rsidR="007D18F9" w:rsidRPr="00467684" w:rsidRDefault="007D18F9" w:rsidP="007D18F9">
            <w:pPr>
              <w:spacing w:after="94" w:line="216" w:lineRule="atLeast"/>
              <w:jc w:val="center"/>
              <w:rPr>
                <w:lang w:val="en-US"/>
              </w:rPr>
            </w:pPr>
            <w:r>
              <w:rPr>
                <w:rFonts w:ascii="Verdana" w:hAnsi="Verdana"/>
                <w:b/>
                <w:bCs/>
                <w:sz w:val="16"/>
                <w:szCs w:val="16"/>
                <w:lang w:val="en-US"/>
              </w:rPr>
              <w:t xml:space="preserve">INSTALLATIONS FOR THE </w:t>
            </w:r>
            <w:r w:rsidRPr="00467684">
              <w:rPr>
                <w:rFonts w:ascii="Verdana" w:hAnsi="Verdana"/>
                <w:b/>
                <w:bCs/>
                <w:sz w:val="16"/>
                <w:szCs w:val="16"/>
                <w:lang w:val="en-US"/>
              </w:rPr>
              <w:t xml:space="preserve">CONSTRUCTION AND REPAIR </w:t>
            </w:r>
            <w:r>
              <w:rPr>
                <w:rFonts w:ascii="Verdana" w:hAnsi="Verdana"/>
                <w:b/>
                <w:bCs/>
                <w:sz w:val="16"/>
                <w:szCs w:val="16"/>
                <w:lang w:val="en-US"/>
              </w:rPr>
              <w:t>OF VESSELS</w:t>
            </w:r>
          </w:p>
        </w:tc>
      </w:tr>
      <w:tr w:rsidR="007D18F9" w:rsidRPr="007D18F9" w:rsidTr="00076D0D">
        <w:tc>
          <w:tcPr>
            <w:tcW w:w="4675" w:type="dxa"/>
          </w:tcPr>
          <w:p w:rsidR="007D18F9" w:rsidRPr="00076D0D" w:rsidRDefault="007D18F9" w:rsidP="007D18F9">
            <w:pPr>
              <w:pStyle w:val="TextoCar"/>
              <w:spacing w:after="94"/>
              <w:ind w:firstLine="0"/>
              <w:rPr>
                <w:rFonts w:ascii="Verdana" w:hAnsi="Verdana"/>
                <w:sz w:val="16"/>
                <w:szCs w:val="16"/>
                <w:lang w:val="es-MX"/>
              </w:rPr>
            </w:pPr>
            <w:r w:rsidRPr="00076D0D">
              <w:rPr>
                <w:rFonts w:ascii="Verdana" w:hAnsi="Verdana"/>
                <w:b/>
                <w:sz w:val="16"/>
                <w:szCs w:val="16"/>
                <w:lang w:val="es-MX"/>
              </w:rPr>
              <w:t>Artículo 194.-</w:t>
            </w:r>
            <w:r w:rsidRPr="00076D0D">
              <w:rPr>
                <w:rFonts w:ascii="Verdana" w:hAnsi="Verdana"/>
                <w:sz w:val="16"/>
                <w:szCs w:val="16"/>
                <w:lang w:val="es-MX"/>
              </w:rPr>
              <w:t xml:space="preserve"> Las disposiciones del presente Título serán aplicables a todos los astilleros, diques, varaderos y talleres de reparaciones navales que operen en el territorio nacional, con excepción de los destinados a usos militares.</w:t>
            </w:r>
          </w:p>
        </w:tc>
        <w:tc>
          <w:tcPr>
            <w:tcW w:w="4675" w:type="dxa"/>
          </w:tcPr>
          <w:p w:rsidR="007D18F9" w:rsidRPr="00467684" w:rsidRDefault="007D18F9" w:rsidP="007D18F9">
            <w:pPr>
              <w:spacing w:after="94" w:line="216" w:lineRule="atLeast"/>
              <w:jc w:val="both"/>
              <w:rPr>
                <w:lang w:val="en-US"/>
              </w:rPr>
            </w:pPr>
            <w:r w:rsidRPr="00467684">
              <w:rPr>
                <w:rFonts w:ascii="Verdana" w:hAnsi="Verdana"/>
                <w:b/>
                <w:bCs/>
                <w:sz w:val="16"/>
                <w:szCs w:val="16"/>
                <w:lang w:val="en-US"/>
              </w:rPr>
              <w:t xml:space="preserve">Article 194.- </w:t>
            </w:r>
            <w:r w:rsidRPr="00467684">
              <w:rPr>
                <w:rFonts w:ascii="Verdana" w:hAnsi="Verdana"/>
                <w:sz w:val="16"/>
                <w:szCs w:val="16"/>
                <w:lang w:val="en-US"/>
              </w:rPr>
              <w:t xml:space="preserve">The provisions of this Title </w:t>
            </w:r>
            <w:r>
              <w:rPr>
                <w:rFonts w:ascii="Verdana" w:hAnsi="Verdana"/>
                <w:sz w:val="16"/>
                <w:szCs w:val="16"/>
                <w:lang w:val="en-US"/>
              </w:rPr>
              <w:t>will</w:t>
            </w:r>
            <w:r w:rsidRPr="00467684">
              <w:rPr>
                <w:rFonts w:ascii="Verdana" w:hAnsi="Verdana"/>
                <w:sz w:val="16"/>
                <w:szCs w:val="16"/>
                <w:lang w:val="en-US"/>
              </w:rPr>
              <w:t xml:space="preserve"> be applicable to all shipyards, docks, dry docks and naval repair shops that operate in the national territory, with the exception of those destined for military use.</w:t>
            </w:r>
          </w:p>
        </w:tc>
      </w:tr>
      <w:tr w:rsidR="007D18F9" w:rsidRPr="007D18F9" w:rsidTr="00076D0D">
        <w:tc>
          <w:tcPr>
            <w:tcW w:w="4675" w:type="dxa"/>
          </w:tcPr>
          <w:p w:rsidR="007D18F9" w:rsidRPr="00076D0D" w:rsidRDefault="007D18F9" w:rsidP="007D18F9">
            <w:pPr>
              <w:pStyle w:val="TextoCar"/>
              <w:spacing w:after="94"/>
              <w:ind w:firstLine="0"/>
              <w:rPr>
                <w:rFonts w:ascii="Verdana" w:hAnsi="Verdana"/>
                <w:sz w:val="16"/>
                <w:szCs w:val="16"/>
                <w:lang w:val="es-MX"/>
              </w:rPr>
            </w:pPr>
            <w:r w:rsidRPr="00076D0D">
              <w:rPr>
                <w:rFonts w:ascii="Verdana" w:hAnsi="Verdana"/>
                <w:b/>
                <w:sz w:val="16"/>
                <w:szCs w:val="16"/>
                <w:lang w:val="es-MX"/>
              </w:rPr>
              <w:t>Artículo 195.-</w:t>
            </w:r>
            <w:r w:rsidRPr="00076D0D">
              <w:rPr>
                <w:rFonts w:ascii="Verdana" w:hAnsi="Verdana"/>
                <w:sz w:val="16"/>
                <w:szCs w:val="16"/>
                <w:lang w:val="es-MX"/>
              </w:rPr>
              <w:t xml:space="preserve"> Todos los astilleros, diques, varaderos y talleres de reparaciones navales, deberán obtener un registro de la Secretaría, para lo cual presentarán por escrito su solicitud, en la que se indicará la fecha en que </w:t>
            </w:r>
            <w:r w:rsidRPr="00076D0D">
              <w:rPr>
                <w:rFonts w:ascii="Verdana" w:hAnsi="Verdana"/>
                <w:sz w:val="16"/>
                <w:szCs w:val="16"/>
                <w:lang w:val="es-MX"/>
              </w:rPr>
              <w:lastRenderedPageBreak/>
              <w:t>se podrá llevar a efecto la inspección del lugar en que operará, y proporcionarán la siguiente documentación:</w:t>
            </w:r>
          </w:p>
        </w:tc>
        <w:tc>
          <w:tcPr>
            <w:tcW w:w="4675" w:type="dxa"/>
          </w:tcPr>
          <w:p w:rsidR="007D18F9" w:rsidRPr="00467684" w:rsidRDefault="007D18F9" w:rsidP="007D18F9">
            <w:pPr>
              <w:spacing w:after="94" w:line="216" w:lineRule="atLeast"/>
              <w:jc w:val="both"/>
              <w:rPr>
                <w:lang w:val="en-US"/>
              </w:rPr>
            </w:pPr>
            <w:r w:rsidRPr="00467684">
              <w:rPr>
                <w:rFonts w:ascii="Verdana" w:hAnsi="Verdana"/>
                <w:b/>
                <w:bCs/>
                <w:sz w:val="16"/>
                <w:szCs w:val="16"/>
                <w:lang w:val="en-US"/>
              </w:rPr>
              <w:lastRenderedPageBreak/>
              <w:t xml:space="preserve">Article 195.- </w:t>
            </w:r>
            <w:r w:rsidRPr="00467684">
              <w:rPr>
                <w:rFonts w:ascii="Verdana" w:hAnsi="Verdana"/>
                <w:sz w:val="16"/>
                <w:szCs w:val="16"/>
                <w:lang w:val="en-US"/>
              </w:rPr>
              <w:t xml:space="preserve">All shipyards, </w:t>
            </w:r>
            <w:r w:rsidRPr="00E47875">
              <w:rPr>
                <w:rFonts w:ascii="Verdana" w:hAnsi="Verdana"/>
                <w:sz w:val="16"/>
                <w:szCs w:val="16"/>
                <w:lang w:val="en-US"/>
              </w:rPr>
              <w:t>docks, dry</w:t>
            </w:r>
            <w:r w:rsidRPr="00467684">
              <w:rPr>
                <w:rFonts w:ascii="Verdana" w:hAnsi="Verdana"/>
                <w:b/>
                <w:bCs/>
                <w:sz w:val="16"/>
                <w:szCs w:val="16"/>
                <w:lang w:val="en-US"/>
              </w:rPr>
              <w:t xml:space="preserve"> </w:t>
            </w:r>
            <w:r w:rsidRPr="00467684">
              <w:rPr>
                <w:rFonts w:ascii="Verdana" w:hAnsi="Verdana"/>
                <w:sz w:val="16"/>
                <w:szCs w:val="16"/>
                <w:lang w:val="en-US"/>
              </w:rPr>
              <w:t xml:space="preserve">docks and ship repair shops must obtain a registry from the </w:t>
            </w:r>
            <w:r>
              <w:rPr>
                <w:rFonts w:ascii="Verdana" w:hAnsi="Verdana"/>
                <w:sz w:val="16"/>
                <w:szCs w:val="16"/>
                <w:lang w:val="en-US"/>
              </w:rPr>
              <w:t>Secretary</w:t>
            </w:r>
            <w:r w:rsidRPr="00467684">
              <w:rPr>
                <w:rFonts w:ascii="Verdana" w:hAnsi="Verdana"/>
                <w:sz w:val="16"/>
                <w:szCs w:val="16"/>
                <w:lang w:val="en-US"/>
              </w:rPr>
              <w:t xml:space="preserve">, for which they will submit their request in writing, indicating the date on which the inspection may be </w:t>
            </w:r>
            <w:r w:rsidRPr="00467684">
              <w:rPr>
                <w:rFonts w:ascii="Verdana" w:hAnsi="Verdana"/>
                <w:sz w:val="16"/>
                <w:szCs w:val="16"/>
                <w:lang w:val="en-US"/>
              </w:rPr>
              <w:lastRenderedPageBreak/>
              <w:t>carried out. of the place where it will operate, and they will provide the following documentation:</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lastRenderedPageBreak/>
              <w:t>I.</w:t>
            </w:r>
            <w:r w:rsidRPr="00076D0D">
              <w:rPr>
                <w:rFonts w:ascii="Verdana" w:hAnsi="Verdana"/>
                <w:b/>
                <w:sz w:val="16"/>
                <w:szCs w:val="16"/>
                <w:lang w:val="es-MX"/>
              </w:rPr>
              <w:tab/>
            </w:r>
            <w:r w:rsidRPr="00076D0D">
              <w:rPr>
                <w:rFonts w:ascii="Verdana" w:hAnsi="Verdana"/>
                <w:sz w:val="16"/>
                <w:szCs w:val="16"/>
                <w:lang w:val="es-MX"/>
              </w:rPr>
              <w:t>Permiso o concesión para utilizar la zona donde se encuentre la instalación;</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 </w:t>
            </w:r>
            <w:r w:rsidRPr="00467684">
              <w:rPr>
                <w:rFonts w:ascii="Verdana" w:hAnsi="Verdana"/>
                <w:sz w:val="16"/>
                <w:szCs w:val="16"/>
                <w:lang w:val="en-US"/>
              </w:rPr>
              <w:t>Permission or concession to use the area where the facility is located;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II.</w:t>
            </w:r>
            <w:r w:rsidRPr="00076D0D">
              <w:rPr>
                <w:rFonts w:ascii="Verdana" w:hAnsi="Verdana"/>
                <w:b/>
                <w:sz w:val="16"/>
                <w:szCs w:val="16"/>
                <w:lang w:val="es-MX"/>
              </w:rPr>
              <w:tab/>
            </w:r>
            <w:r w:rsidRPr="00076D0D">
              <w:rPr>
                <w:rFonts w:ascii="Verdana" w:hAnsi="Verdana"/>
                <w:sz w:val="16"/>
                <w:szCs w:val="16"/>
                <w:lang w:val="es-MX"/>
              </w:rPr>
              <w:t>Plano de ubicación e instalación general (incluyendo edificios y oficinas), talleres, gradas con su capacidad de soporte o calado de entrada a una escala legible, y</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II. </w:t>
            </w:r>
            <w:r w:rsidRPr="00467684">
              <w:rPr>
                <w:rFonts w:ascii="Verdana" w:hAnsi="Verdana"/>
                <w:sz w:val="16"/>
                <w:szCs w:val="16"/>
                <w:lang w:val="en-US"/>
              </w:rPr>
              <w:t>Map of location and general installation (including buildings and offices), workshops, stands with their support capacity or entrance draft on a legible scale,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III.</w:t>
            </w:r>
            <w:r w:rsidRPr="00076D0D">
              <w:rPr>
                <w:rFonts w:ascii="Verdana" w:hAnsi="Verdana"/>
                <w:b/>
                <w:sz w:val="16"/>
                <w:szCs w:val="16"/>
                <w:lang w:val="es-MX"/>
              </w:rPr>
              <w:tab/>
            </w:r>
            <w:r w:rsidRPr="00076D0D">
              <w:rPr>
                <w:rFonts w:ascii="Verdana" w:hAnsi="Verdana"/>
                <w:sz w:val="16"/>
                <w:szCs w:val="16"/>
                <w:lang w:val="es-MX"/>
              </w:rPr>
              <w:t>Curriculum del o de los profesionistas responsables de los proyectos de construcción, modificación y reparación.</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III. </w:t>
            </w:r>
            <w:r w:rsidRPr="00467684">
              <w:rPr>
                <w:rFonts w:ascii="Verdana" w:hAnsi="Verdana"/>
                <w:sz w:val="16"/>
                <w:szCs w:val="16"/>
                <w:lang w:val="en-US"/>
              </w:rPr>
              <w:t>Resume of the professional or professionals responsible for construction, modification and repair projects.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sz w:val="16"/>
                <w:szCs w:val="16"/>
                <w:lang w:val="es-MX"/>
              </w:rPr>
              <w:t>La Secretaría resolverá en un plazo de treinta días hábiles las solicitudes, a partir de la fecha en que se presenten debidamente requisitadas.</w:t>
            </w:r>
          </w:p>
        </w:tc>
        <w:tc>
          <w:tcPr>
            <w:tcW w:w="4675" w:type="dxa"/>
          </w:tcPr>
          <w:p w:rsidR="007D18F9" w:rsidRPr="00467684" w:rsidRDefault="007D18F9" w:rsidP="007D18F9">
            <w:pPr>
              <w:spacing w:after="101" w:line="220" w:lineRule="atLeast"/>
              <w:jc w:val="both"/>
              <w:rPr>
                <w:lang w:val="en-US"/>
              </w:rPr>
            </w:pPr>
            <w:r w:rsidRPr="00467684">
              <w:rPr>
                <w:rFonts w:ascii="Verdana" w:hAnsi="Verdana"/>
                <w:sz w:val="16"/>
                <w:szCs w:val="16"/>
                <w:lang w:val="en-US"/>
              </w:rPr>
              <w:t xml:space="preserve">The </w:t>
            </w:r>
            <w:r>
              <w:rPr>
                <w:rFonts w:ascii="Verdana" w:hAnsi="Verdana"/>
                <w:sz w:val="16"/>
                <w:szCs w:val="16"/>
                <w:lang w:val="en-US"/>
              </w:rPr>
              <w:t>Secretary</w:t>
            </w:r>
            <w:r w:rsidRPr="00467684">
              <w:rPr>
                <w:rFonts w:ascii="Verdana" w:hAnsi="Verdana"/>
                <w:sz w:val="16"/>
                <w:szCs w:val="16"/>
                <w:lang w:val="en-US"/>
              </w:rPr>
              <w:t xml:space="preserve"> will resolve requests within thirty business days, from the date they are duly requested.</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Artículo 196.-</w:t>
            </w:r>
            <w:r w:rsidRPr="00076D0D">
              <w:rPr>
                <w:rFonts w:ascii="Verdana" w:hAnsi="Verdana"/>
                <w:sz w:val="16"/>
                <w:szCs w:val="16"/>
                <w:lang w:val="es-MX"/>
              </w:rPr>
              <w:t xml:space="preserve"> El responsable de estas instalaciones, deberá reportar a la Capitanía de Puerto, el inicio de cualquier evento relacionado con la construcción o reparación de embarcaciones, sin perjuicio de que el armador cumpla con lo establecido en el artículo 42 del presente Reglamento.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Article 196.- </w:t>
            </w:r>
            <w:r w:rsidRPr="00467684">
              <w:rPr>
                <w:rFonts w:ascii="Verdana" w:hAnsi="Verdana"/>
                <w:sz w:val="16"/>
                <w:szCs w:val="16"/>
                <w:lang w:val="en-US"/>
              </w:rPr>
              <w:t xml:space="preserve">The person in charge of these facilities must report to the Harbor </w:t>
            </w:r>
            <w:r w:rsidRPr="00E47875">
              <w:rPr>
                <w:rFonts w:ascii="Verdana" w:hAnsi="Verdana"/>
                <w:sz w:val="16"/>
                <w:szCs w:val="16"/>
                <w:lang w:val="en-US"/>
              </w:rPr>
              <w:t>Master</w:t>
            </w:r>
            <w:r w:rsidRPr="00467684">
              <w:rPr>
                <w:rFonts w:ascii="Verdana" w:hAnsi="Verdana"/>
                <w:b/>
                <w:bCs/>
                <w:sz w:val="16"/>
                <w:szCs w:val="16"/>
                <w:lang w:val="en-US"/>
              </w:rPr>
              <w:t xml:space="preserve"> </w:t>
            </w:r>
            <w:r w:rsidRPr="00467684">
              <w:rPr>
                <w:rFonts w:ascii="Verdana" w:hAnsi="Verdana"/>
                <w:sz w:val="16"/>
                <w:szCs w:val="16"/>
                <w:lang w:val="en-US"/>
              </w:rPr>
              <w:t xml:space="preserve">the start of any event related to the construction or repair of vessels, without prejudice to the shipowner complying with the provisions of article 42 of </w:t>
            </w:r>
            <w:r>
              <w:rPr>
                <w:rFonts w:ascii="Verdana" w:hAnsi="Verdana"/>
                <w:sz w:val="16"/>
                <w:szCs w:val="16"/>
                <w:lang w:val="en-US"/>
              </w:rPr>
              <w:t>this Regulation</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Artículo 197.-</w:t>
            </w:r>
            <w:r w:rsidRPr="00076D0D">
              <w:rPr>
                <w:rFonts w:ascii="Verdana" w:hAnsi="Verdana"/>
                <w:sz w:val="16"/>
                <w:szCs w:val="16"/>
                <w:lang w:val="es-MX"/>
              </w:rPr>
              <w:t xml:space="preserve"> En lo referente a las facilidades, áreas de distribución, capacidad de instalaciones, personal especializado y dispositivos de seguridad industrial, los astilleros, diques, varaderos y talleres de reparaciones navales, estarán sujetos a las disposiciones establecidas en la norma oficial mexicana correspondiente.</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Article 197.- </w:t>
            </w:r>
            <w:r w:rsidRPr="00467684">
              <w:rPr>
                <w:rFonts w:ascii="Verdana" w:hAnsi="Verdana"/>
                <w:sz w:val="16"/>
                <w:szCs w:val="16"/>
                <w:lang w:val="en-US"/>
              </w:rPr>
              <w:t>Regarding the facilities, distribution areas, facilities capacity, specialized personnel and industrial safety devices, the shipyards, docks, dry docks and ship repair shops will be subject to the provisions established in the</w:t>
            </w:r>
            <w:r>
              <w:rPr>
                <w:rFonts w:ascii="Verdana" w:hAnsi="Verdana"/>
                <w:sz w:val="16"/>
                <w:szCs w:val="16"/>
                <w:lang w:val="en-US"/>
              </w:rPr>
              <w:t xml:space="preserve"> corresponding</w:t>
            </w:r>
            <w:r w:rsidRPr="00467684">
              <w:rPr>
                <w:rFonts w:ascii="Verdana" w:hAnsi="Verdana"/>
                <w:sz w:val="16"/>
                <w:szCs w:val="16"/>
                <w:lang w:val="en-US"/>
              </w:rPr>
              <w:t xml:space="preserve"> </w:t>
            </w:r>
            <w:r>
              <w:rPr>
                <w:rFonts w:ascii="Verdana" w:hAnsi="Verdana"/>
                <w:sz w:val="16"/>
                <w:szCs w:val="16"/>
                <w:lang w:val="en-US"/>
              </w:rPr>
              <w:t>Official Mexican Standard</w:t>
            </w:r>
            <w:r w:rsidRPr="00467684">
              <w:rPr>
                <w:rFonts w:ascii="Verdana" w:hAnsi="Verdana"/>
                <w:sz w:val="16"/>
                <w:szCs w:val="16"/>
                <w:lang w:val="en-US"/>
              </w:rPr>
              <w:t xml:space="preserve">. </w:t>
            </w:r>
          </w:p>
        </w:tc>
      </w:tr>
      <w:tr w:rsidR="007D18F9" w:rsidRPr="007D18F9" w:rsidTr="00076D0D">
        <w:tc>
          <w:tcPr>
            <w:tcW w:w="4675" w:type="dxa"/>
          </w:tcPr>
          <w:p w:rsidR="007D18F9" w:rsidRDefault="007D18F9" w:rsidP="007D18F9">
            <w:pPr>
              <w:pStyle w:val="TextoCar"/>
              <w:spacing w:line="220" w:lineRule="exact"/>
              <w:ind w:firstLine="0"/>
              <w:jc w:val="center"/>
              <w:rPr>
                <w:rFonts w:ascii="Verdana" w:hAnsi="Verdana"/>
                <w:b/>
                <w:sz w:val="16"/>
                <w:szCs w:val="16"/>
                <w:lang w:val="es-MX"/>
              </w:rPr>
            </w:pPr>
            <w:r w:rsidRPr="00076D0D">
              <w:rPr>
                <w:rFonts w:ascii="Verdana" w:hAnsi="Verdana"/>
                <w:b/>
                <w:sz w:val="16"/>
                <w:szCs w:val="16"/>
                <w:lang w:val="es-MX"/>
              </w:rPr>
              <w:t xml:space="preserve">TÍTULO DÉCIMO PRIMERO </w:t>
            </w:r>
          </w:p>
          <w:p w:rsidR="007D18F9" w:rsidRPr="00076D0D" w:rsidRDefault="007D18F9" w:rsidP="007D18F9">
            <w:pPr>
              <w:pStyle w:val="TextoCar"/>
              <w:spacing w:line="220" w:lineRule="exact"/>
              <w:ind w:firstLine="0"/>
              <w:jc w:val="center"/>
              <w:rPr>
                <w:rFonts w:ascii="Verdana" w:hAnsi="Verdana"/>
                <w:b/>
                <w:sz w:val="16"/>
                <w:szCs w:val="16"/>
                <w:lang w:val="es-MX"/>
              </w:rPr>
            </w:pPr>
            <w:r w:rsidRPr="00076D0D">
              <w:rPr>
                <w:rFonts w:ascii="Verdana" w:hAnsi="Verdana"/>
                <w:b/>
                <w:sz w:val="16"/>
                <w:szCs w:val="16"/>
                <w:lang w:val="es-MX"/>
              </w:rPr>
              <w:t>DEL SERVICIO DE INSPECCIÓN NAVAL DE SEGURIDAD</w:t>
            </w:r>
          </w:p>
        </w:tc>
        <w:tc>
          <w:tcPr>
            <w:tcW w:w="4675" w:type="dxa"/>
          </w:tcPr>
          <w:p w:rsidR="007D18F9" w:rsidRDefault="007D18F9" w:rsidP="007D18F9">
            <w:pPr>
              <w:spacing w:after="101" w:line="220" w:lineRule="atLeast"/>
              <w:jc w:val="center"/>
              <w:rPr>
                <w:rFonts w:ascii="Verdana" w:hAnsi="Verdana"/>
                <w:b/>
                <w:bCs/>
                <w:sz w:val="16"/>
                <w:szCs w:val="16"/>
                <w:lang w:val="en-US"/>
              </w:rPr>
            </w:pPr>
            <w:r w:rsidRPr="00467684">
              <w:rPr>
                <w:rFonts w:ascii="Verdana" w:hAnsi="Verdana"/>
                <w:b/>
                <w:bCs/>
                <w:sz w:val="16"/>
                <w:szCs w:val="16"/>
                <w:lang w:val="en-US"/>
              </w:rPr>
              <w:t xml:space="preserve">ELEVENTH TITLE </w:t>
            </w:r>
          </w:p>
          <w:p w:rsidR="007D18F9" w:rsidRPr="00467684" w:rsidRDefault="007D18F9" w:rsidP="007D18F9">
            <w:pPr>
              <w:spacing w:after="101" w:line="220" w:lineRule="atLeast"/>
              <w:jc w:val="center"/>
              <w:rPr>
                <w:lang w:val="en-US"/>
              </w:rPr>
            </w:pPr>
            <w:r w:rsidRPr="00467684">
              <w:rPr>
                <w:rFonts w:ascii="Verdana" w:hAnsi="Verdana"/>
                <w:b/>
                <w:bCs/>
                <w:sz w:val="16"/>
                <w:szCs w:val="16"/>
                <w:lang w:val="en-US"/>
              </w:rPr>
              <w:t>THE NAVAL SECURITY INSPECTION SERVICE</w:t>
            </w:r>
          </w:p>
        </w:tc>
      </w:tr>
      <w:tr w:rsidR="007D18F9" w:rsidRPr="00331A72" w:rsidTr="00076D0D">
        <w:tc>
          <w:tcPr>
            <w:tcW w:w="4675" w:type="dxa"/>
          </w:tcPr>
          <w:p w:rsidR="007D18F9" w:rsidRDefault="007D18F9" w:rsidP="007D18F9">
            <w:pPr>
              <w:pStyle w:val="TextoCar"/>
              <w:spacing w:line="220" w:lineRule="exact"/>
              <w:ind w:firstLine="0"/>
              <w:jc w:val="center"/>
              <w:rPr>
                <w:rFonts w:ascii="Verdana" w:hAnsi="Verdana"/>
                <w:b/>
                <w:sz w:val="16"/>
                <w:szCs w:val="16"/>
                <w:lang w:val="es-MX"/>
              </w:rPr>
            </w:pPr>
            <w:r w:rsidRPr="00076D0D">
              <w:rPr>
                <w:rFonts w:ascii="Verdana" w:hAnsi="Verdana"/>
                <w:b/>
                <w:sz w:val="16"/>
                <w:szCs w:val="16"/>
                <w:lang w:val="es-MX"/>
              </w:rPr>
              <w:t xml:space="preserve">CAPÍTULO ÚNICO </w:t>
            </w:r>
          </w:p>
          <w:p w:rsidR="007D18F9" w:rsidRPr="00076D0D" w:rsidRDefault="007D18F9" w:rsidP="007D18F9">
            <w:pPr>
              <w:pStyle w:val="TextoCar"/>
              <w:spacing w:line="220" w:lineRule="exact"/>
              <w:ind w:firstLine="0"/>
              <w:jc w:val="center"/>
              <w:rPr>
                <w:rFonts w:ascii="Verdana" w:hAnsi="Verdana"/>
                <w:b/>
                <w:sz w:val="16"/>
                <w:szCs w:val="16"/>
                <w:lang w:val="es-MX"/>
              </w:rPr>
            </w:pPr>
            <w:r w:rsidRPr="00076D0D">
              <w:rPr>
                <w:rFonts w:ascii="Verdana" w:hAnsi="Verdana"/>
                <w:b/>
                <w:sz w:val="16"/>
                <w:szCs w:val="16"/>
                <w:lang w:val="es-MX"/>
              </w:rPr>
              <w:t>DE LOS PERMISOS</w:t>
            </w:r>
          </w:p>
        </w:tc>
        <w:tc>
          <w:tcPr>
            <w:tcW w:w="4675" w:type="dxa"/>
          </w:tcPr>
          <w:p w:rsidR="007D18F9" w:rsidRDefault="007D18F9" w:rsidP="007D18F9">
            <w:pPr>
              <w:spacing w:after="101" w:line="220" w:lineRule="atLeast"/>
              <w:jc w:val="center"/>
              <w:rPr>
                <w:rFonts w:ascii="Verdana" w:hAnsi="Verdana"/>
                <w:b/>
                <w:bCs/>
                <w:sz w:val="16"/>
                <w:szCs w:val="16"/>
                <w:lang w:val="en-US"/>
              </w:rPr>
            </w:pPr>
            <w:r w:rsidRPr="00467684">
              <w:rPr>
                <w:rFonts w:ascii="Verdana" w:hAnsi="Verdana"/>
                <w:b/>
                <w:bCs/>
                <w:sz w:val="16"/>
                <w:szCs w:val="16"/>
                <w:lang w:val="en-US"/>
              </w:rPr>
              <w:t xml:space="preserve">SOLE CHAPTER </w:t>
            </w:r>
          </w:p>
          <w:p w:rsidR="007D18F9" w:rsidRPr="00467684" w:rsidRDefault="007D18F9" w:rsidP="007D18F9">
            <w:pPr>
              <w:spacing w:after="101" w:line="220" w:lineRule="atLeast"/>
              <w:jc w:val="center"/>
              <w:rPr>
                <w:lang w:val="en-US"/>
              </w:rPr>
            </w:pPr>
            <w:r w:rsidRPr="00467684">
              <w:rPr>
                <w:rFonts w:ascii="Verdana" w:hAnsi="Verdana"/>
                <w:b/>
                <w:bCs/>
                <w:sz w:val="16"/>
                <w:szCs w:val="16"/>
                <w:lang w:val="en-US"/>
              </w:rPr>
              <w:t>PERMITS</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Artículo 198.-</w:t>
            </w:r>
            <w:r w:rsidRPr="00076D0D">
              <w:rPr>
                <w:rFonts w:ascii="Verdana" w:hAnsi="Verdana"/>
                <w:sz w:val="16"/>
                <w:szCs w:val="16"/>
                <w:lang w:val="es-MX"/>
              </w:rPr>
              <w:t xml:space="preserve"> El servicio de inspección naval de seguridad, comprende los servicios de inspección, supervisión, verificación y certificación, previstos en el Título Segundo de este Reglamento.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Article 198.- </w:t>
            </w:r>
            <w:r w:rsidRPr="00467684">
              <w:rPr>
                <w:rFonts w:ascii="Verdana" w:hAnsi="Verdana"/>
                <w:sz w:val="16"/>
                <w:szCs w:val="16"/>
                <w:lang w:val="en-US"/>
              </w:rPr>
              <w:t xml:space="preserve">The naval </w:t>
            </w:r>
            <w:r>
              <w:rPr>
                <w:rFonts w:ascii="Verdana" w:hAnsi="Verdana"/>
                <w:sz w:val="16"/>
                <w:szCs w:val="16"/>
                <w:lang w:val="en-US"/>
              </w:rPr>
              <w:t>safety</w:t>
            </w:r>
            <w:r w:rsidRPr="00467684">
              <w:rPr>
                <w:rFonts w:ascii="Verdana" w:hAnsi="Verdana"/>
                <w:sz w:val="16"/>
                <w:szCs w:val="16"/>
                <w:lang w:val="en-US"/>
              </w:rPr>
              <w:t xml:space="preserve"> inspection service includes the inspection, supervision, verification and certification services provided for in the Second Title of </w:t>
            </w:r>
            <w:r>
              <w:rPr>
                <w:rFonts w:ascii="Verdana" w:hAnsi="Verdana"/>
                <w:sz w:val="16"/>
                <w:szCs w:val="16"/>
                <w:lang w:val="en-US"/>
              </w:rPr>
              <w:t>this Regulation</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TextoCar"/>
              <w:spacing w:line="220" w:lineRule="exact"/>
              <w:ind w:firstLine="0"/>
              <w:rPr>
                <w:rFonts w:ascii="Verdana" w:hAnsi="Verdana"/>
                <w:sz w:val="16"/>
                <w:szCs w:val="16"/>
                <w:lang w:val="es-MX"/>
              </w:rPr>
            </w:pPr>
            <w:r w:rsidRPr="00076D0D">
              <w:rPr>
                <w:rFonts w:ascii="Verdana" w:hAnsi="Verdana"/>
                <w:b/>
                <w:sz w:val="16"/>
                <w:szCs w:val="16"/>
                <w:lang w:val="es-MX"/>
              </w:rPr>
              <w:t>Artículo 199.-</w:t>
            </w:r>
            <w:r w:rsidRPr="00076D0D">
              <w:rPr>
                <w:rFonts w:ascii="Verdana" w:hAnsi="Verdana"/>
                <w:sz w:val="16"/>
                <w:szCs w:val="16"/>
                <w:lang w:val="es-MX"/>
              </w:rPr>
              <w:t xml:space="preserve"> Los interesados en prestar los servicios a que se refiere el artículo anterior, deberán obtener la aprobación de la Secretaría a través de un permiso, previa solicitud por escrito, donde se cumplan los requisitos siguientes: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Article 199.- </w:t>
            </w:r>
            <w:r w:rsidRPr="00467684">
              <w:rPr>
                <w:rFonts w:ascii="Verdana" w:hAnsi="Verdana"/>
                <w:sz w:val="16"/>
                <w:szCs w:val="16"/>
                <w:lang w:val="en-US"/>
              </w:rPr>
              <w:t xml:space="preserve">Those interested in providing the services referred to in the </w:t>
            </w:r>
            <w:r>
              <w:rPr>
                <w:rFonts w:ascii="Verdana" w:hAnsi="Verdana"/>
                <w:sz w:val="16"/>
                <w:szCs w:val="16"/>
                <w:lang w:val="en-US"/>
              </w:rPr>
              <w:t>preceding</w:t>
            </w:r>
            <w:r w:rsidRPr="00467684">
              <w:rPr>
                <w:rFonts w:ascii="Verdana" w:hAnsi="Verdana"/>
                <w:sz w:val="16"/>
                <w:szCs w:val="16"/>
                <w:lang w:val="en-US"/>
              </w:rPr>
              <w:t xml:space="preserve"> article, must obtain the approval of the </w:t>
            </w:r>
            <w:r>
              <w:rPr>
                <w:rFonts w:ascii="Verdana" w:hAnsi="Verdana"/>
                <w:sz w:val="16"/>
                <w:szCs w:val="16"/>
                <w:lang w:val="en-US"/>
              </w:rPr>
              <w:t>Secretary</w:t>
            </w:r>
            <w:r w:rsidRPr="00467684">
              <w:rPr>
                <w:rFonts w:ascii="Verdana" w:hAnsi="Verdana"/>
                <w:sz w:val="16"/>
                <w:szCs w:val="16"/>
                <w:lang w:val="en-US"/>
              </w:rPr>
              <w:t xml:space="preserve"> through a permit, upon written request, where the following requirements are met:</w:t>
            </w:r>
          </w:p>
        </w:tc>
      </w:tr>
      <w:tr w:rsidR="007D18F9" w:rsidRPr="00331A72"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w:t>
            </w:r>
            <w:r w:rsidRPr="00076D0D">
              <w:rPr>
                <w:rFonts w:ascii="Verdana" w:hAnsi="Verdana"/>
                <w:b/>
                <w:sz w:val="16"/>
                <w:szCs w:val="16"/>
                <w:lang w:val="es-MX"/>
              </w:rPr>
              <w:tab/>
            </w:r>
            <w:r w:rsidRPr="00076D0D">
              <w:rPr>
                <w:rFonts w:ascii="Verdana" w:hAnsi="Verdana"/>
                <w:sz w:val="16"/>
                <w:szCs w:val="16"/>
                <w:lang w:val="es-MX"/>
              </w:rPr>
              <w:t>Para personas físicas mexicanas: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 </w:t>
            </w:r>
            <w:r w:rsidRPr="00467684">
              <w:rPr>
                <w:rFonts w:ascii="Verdana" w:hAnsi="Verdana"/>
                <w:sz w:val="16"/>
                <w:szCs w:val="16"/>
                <w:lang w:val="en-US"/>
              </w:rPr>
              <w:t>For Mexican individuals: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b/>
                <w:sz w:val="16"/>
                <w:szCs w:val="16"/>
                <w:lang w:val="es-MX"/>
              </w:rPr>
              <w:tab/>
            </w:r>
            <w:r w:rsidRPr="00076D0D">
              <w:rPr>
                <w:rFonts w:ascii="Verdana" w:hAnsi="Verdana"/>
                <w:sz w:val="16"/>
                <w:szCs w:val="16"/>
                <w:lang w:val="es-MX"/>
              </w:rPr>
              <w:t>Copia certificada del acta de nacimiento;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 </w:t>
            </w:r>
            <w:r w:rsidRPr="00467684">
              <w:rPr>
                <w:rFonts w:ascii="Verdana" w:hAnsi="Verdana"/>
                <w:sz w:val="16"/>
                <w:szCs w:val="16"/>
                <w:lang w:val="en-US"/>
              </w:rPr>
              <w:t>Certified copy of the birth certificate;</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b/>
                <w:sz w:val="16"/>
                <w:szCs w:val="16"/>
                <w:lang w:val="es-MX"/>
              </w:rPr>
              <w:tab/>
            </w:r>
            <w:r w:rsidRPr="00076D0D">
              <w:rPr>
                <w:rFonts w:ascii="Verdana" w:hAnsi="Verdana"/>
                <w:sz w:val="16"/>
                <w:szCs w:val="16"/>
                <w:lang w:val="es-MX"/>
              </w:rPr>
              <w:t>La descripción del servicio o servicios que pretenda prestar, de acuerdo con las clasificaciones por especialidad que establece el artículo 29 de este Reglamento;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b) </w:t>
            </w:r>
            <w:r w:rsidRPr="00467684">
              <w:rPr>
                <w:rFonts w:ascii="Verdana" w:hAnsi="Verdana"/>
                <w:sz w:val="16"/>
                <w:szCs w:val="16"/>
                <w:lang w:val="en-US"/>
              </w:rPr>
              <w:t xml:space="preserve">The description of the service or services that it intends to provide, in accordance with the classifications by specialty established in article 29 of </w:t>
            </w:r>
            <w:r>
              <w:rPr>
                <w:rFonts w:ascii="Verdana" w:hAnsi="Verdana"/>
                <w:sz w:val="16"/>
                <w:szCs w:val="16"/>
                <w:lang w:val="en-US"/>
              </w:rPr>
              <w:t>this Regulation</w:t>
            </w:r>
            <w:r w:rsidRPr="00467684">
              <w:rPr>
                <w:rFonts w:ascii="Verdana" w:hAnsi="Verdana"/>
                <w:sz w:val="16"/>
                <w:szCs w:val="16"/>
                <w:lang w:val="en-US"/>
              </w:rPr>
              <w: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c)</w:t>
            </w:r>
            <w:r w:rsidRPr="00076D0D">
              <w:rPr>
                <w:rFonts w:ascii="Verdana" w:hAnsi="Verdana"/>
                <w:b/>
                <w:sz w:val="16"/>
                <w:szCs w:val="16"/>
                <w:lang w:val="es-MX"/>
              </w:rPr>
              <w:tab/>
            </w:r>
            <w:r w:rsidRPr="00076D0D">
              <w:rPr>
                <w:rFonts w:ascii="Verdana" w:hAnsi="Verdana"/>
                <w:sz w:val="16"/>
                <w:szCs w:val="16"/>
                <w:lang w:val="es-MX"/>
              </w:rPr>
              <w:t>Documento de aprobación a que se refiere el artículo 28 de este Reglamento, y</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c) </w:t>
            </w:r>
            <w:r w:rsidRPr="00467684">
              <w:rPr>
                <w:rFonts w:ascii="Verdana" w:hAnsi="Verdana"/>
                <w:sz w:val="16"/>
                <w:szCs w:val="16"/>
                <w:lang w:val="en-US"/>
              </w:rPr>
              <w:t xml:space="preserve">Document of approval referred to in article 28 of </w:t>
            </w:r>
            <w:r>
              <w:rPr>
                <w:rFonts w:ascii="Verdana" w:hAnsi="Verdana"/>
                <w:sz w:val="16"/>
                <w:szCs w:val="16"/>
                <w:lang w:val="en-US"/>
              </w:rPr>
              <w:t>this Regulation</w:t>
            </w:r>
            <w:r w:rsidRPr="00467684">
              <w:rPr>
                <w:rFonts w:ascii="Verdana" w:hAnsi="Verdana"/>
                <w:sz w:val="16"/>
                <w:szCs w:val="16"/>
                <w:lang w:val="en-US"/>
              </w:rPr>
              <w:t>,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lastRenderedPageBreak/>
              <w:t>d)</w:t>
            </w:r>
            <w:r w:rsidRPr="00076D0D">
              <w:rPr>
                <w:rFonts w:ascii="Verdana" w:hAnsi="Verdana"/>
                <w:b/>
                <w:sz w:val="16"/>
                <w:szCs w:val="16"/>
                <w:lang w:val="es-MX"/>
              </w:rPr>
              <w:tab/>
            </w:r>
            <w:r w:rsidRPr="00076D0D">
              <w:rPr>
                <w:rFonts w:ascii="Verdana" w:hAnsi="Verdana"/>
                <w:sz w:val="16"/>
                <w:szCs w:val="16"/>
                <w:lang w:val="es-MX"/>
              </w:rPr>
              <w:t>La información adicional que el solicitante considere pertinente.</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d) </w:t>
            </w:r>
            <w:r w:rsidRPr="00467684">
              <w:rPr>
                <w:rFonts w:ascii="Verdana" w:hAnsi="Verdana"/>
                <w:sz w:val="16"/>
                <w:szCs w:val="16"/>
                <w:lang w:val="en-US"/>
              </w:rPr>
              <w:t>The additional information that the applicant considers pertinent.</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II.</w:t>
            </w:r>
            <w:r w:rsidRPr="00076D0D">
              <w:rPr>
                <w:rFonts w:ascii="Verdana" w:hAnsi="Verdana"/>
                <w:sz w:val="16"/>
                <w:szCs w:val="16"/>
                <w:lang w:val="es-MX"/>
              </w:rPr>
              <w:tab/>
              <w:t>Para personas morales mexicanas: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II. </w:t>
            </w:r>
            <w:r w:rsidRPr="00467684">
              <w:rPr>
                <w:rFonts w:ascii="Verdana" w:hAnsi="Verdana"/>
                <w:sz w:val="16"/>
                <w:szCs w:val="16"/>
                <w:lang w:val="en-US"/>
              </w:rPr>
              <w:t xml:space="preserve">For Mexican </w:t>
            </w:r>
            <w:r>
              <w:rPr>
                <w:rFonts w:ascii="Verdana" w:hAnsi="Verdana"/>
                <w:sz w:val="16"/>
                <w:szCs w:val="16"/>
                <w:lang w:val="en-US"/>
              </w:rPr>
              <w:t>companies</w:t>
            </w:r>
            <w:r w:rsidRPr="00467684">
              <w:rPr>
                <w:rFonts w:ascii="Verdana" w:hAnsi="Verdana"/>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b/>
                <w:sz w:val="16"/>
                <w:szCs w:val="16"/>
                <w:lang w:val="es-MX"/>
              </w:rPr>
              <w:tab/>
            </w:r>
            <w:r w:rsidRPr="00076D0D">
              <w:rPr>
                <w:rFonts w:ascii="Verdana" w:hAnsi="Verdana"/>
                <w:sz w:val="16"/>
                <w:szCs w:val="16"/>
                <w:lang w:val="es-MX"/>
              </w:rPr>
              <w:t>Copia certificada de la escritura constitutiva, inscrita en el Registro Público de Comercio;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 </w:t>
            </w:r>
            <w:r w:rsidRPr="00467684">
              <w:rPr>
                <w:rFonts w:ascii="Verdana" w:hAnsi="Verdana"/>
                <w:sz w:val="16"/>
                <w:szCs w:val="16"/>
                <w:lang w:val="en-US"/>
              </w:rPr>
              <w:t>Certified copy of the articles of incorporation, registered in the Public Registry of Commerce;</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b/>
                <w:sz w:val="16"/>
                <w:szCs w:val="16"/>
                <w:lang w:val="es-MX"/>
              </w:rPr>
              <w:tab/>
            </w:r>
            <w:r w:rsidRPr="00076D0D">
              <w:rPr>
                <w:rFonts w:ascii="Verdana" w:hAnsi="Verdana"/>
                <w:sz w:val="16"/>
                <w:szCs w:val="16"/>
                <w:lang w:val="es-MX"/>
              </w:rPr>
              <w:t>Los poderes y nombramientos que haya otorgado el solicitante, al que, en su caso, promueva en su nombre;</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b) </w:t>
            </w:r>
            <w:r w:rsidRPr="00467684">
              <w:rPr>
                <w:rFonts w:ascii="Verdana" w:hAnsi="Verdana"/>
                <w:sz w:val="16"/>
                <w:szCs w:val="16"/>
                <w:lang w:val="en-US"/>
              </w:rPr>
              <w:t>The powers and appointments that the applicant has granted, to whom, where appropriate, they promote on their behalf;</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c)</w:t>
            </w:r>
            <w:r w:rsidRPr="00076D0D">
              <w:rPr>
                <w:rFonts w:ascii="Verdana" w:hAnsi="Verdana"/>
                <w:b/>
                <w:sz w:val="16"/>
                <w:szCs w:val="16"/>
                <w:lang w:val="es-MX"/>
              </w:rPr>
              <w:tab/>
            </w:r>
            <w:r w:rsidRPr="00076D0D">
              <w:rPr>
                <w:rFonts w:ascii="Verdana" w:hAnsi="Verdana"/>
                <w:sz w:val="16"/>
                <w:szCs w:val="16"/>
                <w:lang w:val="es-MX"/>
              </w:rPr>
              <w:t>La descripción del servicio o servicios que pretenda prestar, de acuerdo con las clasificaciones por especialidad que establece el artículo 29 de este Reglamento;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c) </w:t>
            </w:r>
            <w:r w:rsidRPr="00467684">
              <w:rPr>
                <w:rFonts w:ascii="Verdana" w:hAnsi="Verdana"/>
                <w:sz w:val="16"/>
                <w:szCs w:val="16"/>
                <w:lang w:val="en-US"/>
              </w:rPr>
              <w:t xml:space="preserve">The description of the service or services that it intends to provide, in accordance with the classifications by specialty established in article 29 of </w:t>
            </w:r>
            <w:r>
              <w:rPr>
                <w:rFonts w:ascii="Verdana" w:hAnsi="Verdana"/>
                <w:sz w:val="16"/>
                <w:szCs w:val="16"/>
                <w:lang w:val="en-US"/>
              </w:rPr>
              <w:t>this Regulation</w:t>
            </w:r>
            <w:r w:rsidRPr="00467684">
              <w:rPr>
                <w:rFonts w:ascii="Verdana" w:hAnsi="Verdana"/>
                <w:sz w:val="16"/>
                <w:szCs w:val="16"/>
                <w:lang w:val="en-US"/>
              </w:rPr>
              <w: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d)</w:t>
            </w:r>
            <w:r w:rsidRPr="00076D0D">
              <w:rPr>
                <w:rFonts w:ascii="Verdana" w:hAnsi="Verdana"/>
                <w:b/>
                <w:sz w:val="16"/>
                <w:szCs w:val="16"/>
                <w:lang w:val="es-MX"/>
              </w:rPr>
              <w:tab/>
            </w:r>
            <w:r w:rsidRPr="00076D0D">
              <w:rPr>
                <w:rFonts w:ascii="Verdana" w:hAnsi="Verdana"/>
                <w:sz w:val="16"/>
                <w:szCs w:val="16"/>
                <w:lang w:val="es-MX"/>
              </w:rPr>
              <w:t>La constancia de que cuenta con los recursos humanos aprobados conforme lo establece el artículo 28 de este Reglamento y con los recursos materiales para realizar el servicio, y</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d) </w:t>
            </w:r>
            <w:r w:rsidRPr="00467684">
              <w:rPr>
                <w:rFonts w:ascii="Verdana" w:hAnsi="Verdana"/>
                <w:sz w:val="16"/>
                <w:szCs w:val="16"/>
                <w:lang w:val="en-US"/>
              </w:rPr>
              <w:t xml:space="preserve">The proof that it has the approved human resources as established in article 28 of </w:t>
            </w:r>
            <w:r>
              <w:rPr>
                <w:rFonts w:ascii="Verdana" w:hAnsi="Verdana"/>
                <w:sz w:val="16"/>
                <w:szCs w:val="16"/>
                <w:lang w:val="en-US"/>
              </w:rPr>
              <w:t>this Regulation</w:t>
            </w:r>
            <w:r w:rsidRPr="00467684">
              <w:rPr>
                <w:rFonts w:ascii="Verdana" w:hAnsi="Verdana"/>
                <w:sz w:val="16"/>
                <w:szCs w:val="16"/>
                <w:lang w:val="en-US"/>
              </w:rPr>
              <w:t xml:space="preserve"> and with the material resources to perform the service,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e)</w:t>
            </w:r>
            <w:r w:rsidRPr="00076D0D">
              <w:rPr>
                <w:rFonts w:ascii="Verdana" w:hAnsi="Verdana"/>
                <w:b/>
                <w:sz w:val="16"/>
                <w:szCs w:val="16"/>
                <w:lang w:val="es-MX"/>
              </w:rPr>
              <w:tab/>
            </w:r>
            <w:r w:rsidRPr="00076D0D">
              <w:rPr>
                <w:rFonts w:ascii="Verdana" w:hAnsi="Verdana"/>
                <w:sz w:val="16"/>
                <w:szCs w:val="16"/>
                <w:lang w:val="es-MX"/>
              </w:rPr>
              <w:t>La información adicional que el solicitante considere pertinente.</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e) </w:t>
            </w:r>
            <w:r w:rsidRPr="00467684">
              <w:rPr>
                <w:rFonts w:ascii="Verdana" w:hAnsi="Verdana"/>
                <w:sz w:val="16"/>
                <w:szCs w:val="16"/>
                <w:lang w:val="en-US"/>
              </w:rPr>
              <w:t>The additional information that the applicant considers pertinent.</w:t>
            </w:r>
            <w:r w:rsidRPr="00467684">
              <w:rPr>
                <w:rFonts w:ascii="Verdana" w:hAnsi="Verdana"/>
                <w:b/>
                <w:bCs/>
                <w:sz w:val="16"/>
                <w:szCs w:val="16"/>
                <w:lang w:val="en-US"/>
              </w:rPr>
              <w:t xml:space="preserve">              </w:t>
            </w:r>
          </w:p>
        </w:tc>
      </w:tr>
      <w:tr w:rsidR="007D18F9" w:rsidRPr="00331A72" w:rsidTr="00076D0D">
        <w:tc>
          <w:tcPr>
            <w:tcW w:w="4675" w:type="dxa"/>
          </w:tcPr>
          <w:p w:rsidR="007D18F9" w:rsidRPr="00076D0D" w:rsidRDefault="007D18F9" w:rsidP="007D18F9">
            <w:pPr>
              <w:pStyle w:val="ROMANOS"/>
              <w:spacing w:line="220" w:lineRule="exact"/>
              <w:ind w:left="0" w:firstLine="0"/>
              <w:rPr>
                <w:rFonts w:ascii="Verdana" w:hAnsi="Verdana"/>
                <w:sz w:val="16"/>
                <w:szCs w:val="16"/>
                <w:lang w:val="es-MX"/>
              </w:rPr>
            </w:pPr>
            <w:r w:rsidRPr="00076D0D">
              <w:rPr>
                <w:rFonts w:ascii="Verdana" w:hAnsi="Verdana"/>
                <w:b/>
                <w:sz w:val="16"/>
                <w:szCs w:val="16"/>
                <w:lang w:val="es-MX"/>
              </w:rPr>
              <w:t>III.</w:t>
            </w:r>
            <w:r w:rsidRPr="00076D0D">
              <w:rPr>
                <w:rFonts w:ascii="Verdana" w:hAnsi="Verdana"/>
                <w:b/>
                <w:sz w:val="16"/>
                <w:szCs w:val="16"/>
                <w:lang w:val="es-MX"/>
              </w:rPr>
              <w:tab/>
            </w:r>
            <w:r w:rsidRPr="00076D0D">
              <w:rPr>
                <w:rFonts w:ascii="Verdana" w:hAnsi="Verdana"/>
                <w:sz w:val="16"/>
                <w:szCs w:val="16"/>
                <w:lang w:val="es-MX"/>
              </w:rPr>
              <w:t>Para Sociedades Clasificadoras: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III. </w:t>
            </w:r>
            <w:r w:rsidRPr="00467684">
              <w:rPr>
                <w:rFonts w:ascii="Verdana" w:hAnsi="Verdana"/>
                <w:sz w:val="16"/>
                <w:szCs w:val="16"/>
                <w:lang w:val="en-US"/>
              </w:rPr>
              <w:t>For Classification Societies: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a)</w:t>
            </w:r>
            <w:r w:rsidRPr="00076D0D">
              <w:rPr>
                <w:rFonts w:ascii="Verdana" w:hAnsi="Verdana"/>
                <w:b/>
                <w:sz w:val="16"/>
                <w:szCs w:val="16"/>
                <w:lang w:val="es-MX"/>
              </w:rPr>
              <w:tab/>
            </w:r>
            <w:r w:rsidRPr="00076D0D">
              <w:rPr>
                <w:rFonts w:ascii="Verdana" w:hAnsi="Verdana"/>
                <w:sz w:val="16"/>
                <w:szCs w:val="16"/>
                <w:lang w:val="es-MX"/>
              </w:rPr>
              <w:t>Copia certificada de la escritura constitutiva;</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a) </w:t>
            </w:r>
            <w:r w:rsidRPr="00467684">
              <w:rPr>
                <w:rFonts w:ascii="Verdana" w:hAnsi="Verdana"/>
                <w:sz w:val="16"/>
                <w:szCs w:val="16"/>
                <w:lang w:val="en-US"/>
              </w:rPr>
              <w:t>Certified copy of the articles of incorporation;</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b)</w:t>
            </w:r>
            <w:r w:rsidRPr="00076D0D">
              <w:rPr>
                <w:rFonts w:ascii="Verdana" w:hAnsi="Verdana"/>
                <w:b/>
                <w:sz w:val="16"/>
                <w:szCs w:val="16"/>
                <w:lang w:val="es-MX"/>
              </w:rPr>
              <w:tab/>
            </w:r>
            <w:r w:rsidRPr="00076D0D">
              <w:rPr>
                <w:rFonts w:ascii="Verdana" w:hAnsi="Verdana"/>
                <w:sz w:val="16"/>
                <w:szCs w:val="16"/>
                <w:lang w:val="es-MX"/>
              </w:rPr>
              <w:t>Copia certificada de la autorización de la Secretaría de Relaciones Exteriores;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b) </w:t>
            </w:r>
            <w:r w:rsidRPr="00467684">
              <w:rPr>
                <w:rFonts w:ascii="Verdana" w:hAnsi="Verdana"/>
                <w:sz w:val="16"/>
                <w:szCs w:val="16"/>
                <w:lang w:val="en-US"/>
              </w:rPr>
              <w:t xml:space="preserve">Certified copy of the authorization of the </w:t>
            </w:r>
            <w:r>
              <w:rPr>
                <w:rFonts w:ascii="Verdana" w:hAnsi="Verdana"/>
                <w:sz w:val="16"/>
                <w:szCs w:val="16"/>
                <w:lang w:val="en-US"/>
              </w:rPr>
              <w:t>Secretary</w:t>
            </w:r>
            <w:r w:rsidRPr="00467684">
              <w:rPr>
                <w:rFonts w:ascii="Verdana" w:hAnsi="Verdana"/>
                <w:sz w:val="16"/>
                <w:szCs w:val="16"/>
                <w:lang w:val="en-US"/>
              </w:rPr>
              <w:t xml:space="preserve"> of Foreign Relations;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c)</w:t>
            </w:r>
            <w:r w:rsidRPr="00076D0D">
              <w:rPr>
                <w:rFonts w:ascii="Verdana" w:hAnsi="Verdana"/>
                <w:b/>
                <w:sz w:val="16"/>
                <w:szCs w:val="16"/>
                <w:lang w:val="es-MX"/>
              </w:rPr>
              <w:tab/>
            </w:r>
            <w:r w:rsidRPr="00076D0D">
              <w:rPr>
                <w:rFonts w:ascii="Verdana" w:hAnsi="Verdana"/>
                <w:sz w:val="16"/>
                <w:szCs w:val="16"/>
                <w:lang w:val="es-MX"/>
              </w:rPr>
              <w:t>Constancia de estar reconocida como Organización, por la Asociación Internacional de Sociedades de Clasificación (IACS);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c) </w:t>
            </w:r>
            <w:r w:rsidRPr="00467684">
              <w:rPr>
                <w:rFonts w:ascii="Verdana" w:hAnsi="Verdana"/>
                <w:sz w:val="16"/>
                <w:szCs w:val="16"/>
                <w:lang w:val="en-US"/>
              </w:rPr>
              <w:t>Proof of being recognized as an Organization by the International Association of Classification Societies (IACS);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d)</w:t>
            </w:r>
            <w:r w:rsidRPr="00076D0D">
              <w:rPr>
                <w:rFonts w:ascii="Verdana" w:hAnsi="Verdana"/>
                <w:b/>
                <w:sz w:val="16"/>
                <w:szCs w:val="16"/>
                <w:lang w:val="es-MX"/>
              </w:rPr>
              <w:tab/>
            </w:r>
            <w:r w:rsidRPr="00076D0D">
              <w:rPr>
                <w:rFonts w:ascii="Verdana" w:hAnsi="Verdana"/>
                <w:sz w:val="16"/>
                <w:szCs w:val="16"/>
                <w:lang w:val="es-MX"/>
              </w:rPr>
              <w:t>Constancia de tener representante domiciliado en los Estados Unidos Mexicanos;</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d) </w:t>
            </w:r>
            <w:r w:rsidRPr="00467684">
              <w:rPr>
                <w:rFonts w:ascii="Verdana" w:hAnsi="Verdana"/>
                <w:sz w:val="16"/>
                <w:szCs w:val="16"/>
                <w:lang w:val="en-US"/>
              </w:rPr>
              <w:t>Proof of having a representative domiciled in the United Mexican States;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e)</w:t>
            </w:r>
            <w:r w:rsidRPr="00076D0D">
              <w:rPr>
                <w:rFonts w:ascii="Verdana" w:hAnsi="Verdana"/>
                <w:b/>
                <w:sz w:val="16"/>
                <w:szCs w:val="16"/>
                <w:lang w:val="es-MX"/>
              </w:rPr>
              <w:tab/>
            </w:r>
            <w:r w:rsidRPr="00076D0D">
              <w:rPr>
                <w:rFonts w:ascii="Verdana" w:hAnsi="Verdana"/>
                <w:sz w:val="16"/>
                <w:szCs w:val="16"/>
                <w:lang w:val="es-MX"/>
              </w:rPr>
              <w:t>La descripción del servicio o servicios que pretenda prestar, de acuerdo con las clasificaciones por especialidad que establece el artículo 29 de este Reglamento;</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e) </w:t>
            </w:r>
            <w:r w:rsidRPr="00467684">
              <w:rPr>
                <w:rFonts w:ascii="Verdana" w:hAnsi="Verdana"/>
                <w:sz w:val="16"/>
                <w:szCs w:val="16"/>
                <w:lang w:val="en-US"/>
              </w:rPr>
              <w:t xml:space="preserve">The description of the service or services that it intends to provide, in accordance with the classifications by specialty established in article 29 of </w:t>
            </w:r>
            <w:r>
              <w:rPr>
                <w:rFonts w:ascii="Verdana" w:hAnsi="Verdana"/>
                <w:sz w:val="16"/>
                <w:szCs w:val="16"/>
                <w:lang w:val="en-US"/>
              </w:rPr>
              <w:t>this Regulation</w:t>
            </w:r>
            <w:r w:rsidRPr="00467684">
              <w:rPr>
                <w:rFonts w:ascii="Verdana" w:hAnsi="Verdana"/>
                <w:sz w:val="16"/>
                <w:szCs w:val="16"/>
                <w:lang w:val="en-US"/>
              </w:rPr>
              <w: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f)</w:t>
            </w:r>
            <w:r w:rsidRPr="00076D0D">
              <w:rPr>
                <w:rFonts w:ascii="Verdana" w:hAnsi="Verdana"/>
                <w:b/>
                <w:sz w:val="16"/>
                <w:szCs w:val="16"/>
                <w:lang w:val="es-MX"/>
              </w:rPr>
              <w:tab/>
            </w:r>
            <w:r w:rsidRPr="00076D0D">
              <w:rPr>
                <w:rFonts w:ascii="Verdana" w:hAnsi="Verdana"/>
                <w:sz w:val="16"/>
                <w:szCs w:val="16"/>
                <w:lang w:val="es-MX"/>
              </w:rPr>
              <w:t>La constancia de que cuenta con los recursos humanos aprobados conforme lo establece el artículo 28 de este Reglamento y con los recursos materiales para realizar el servicio, y</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f) </w:t>
            </w:r>
            <w:r w:rsidRPr="00467684">
              <w:rPr>
                <w:rFonts w:ascii="Verdana" w:hAnsi="Verdana"/>
                <w:sz w:val="16"/>
                <w:szCs w:val="16"/>
                <w:lang w:val="en-US"/>
              </w:rPr>
              <w:t xml:space="preserve">The proof that it has the approved human resources as established in article 28 of </w:t>
            </w:r>
            <w:r>
              <w:rPr>
                <w:rFonts w:ascii="Verdana" w:hAnsi="Verdana"/>
                <w:sz w:val="16"/>
                <w:szCs w:val="16"/>
                <w:lang w:val="en-US"/>
              </w:rPr>
              <w:t>this Regulation</w:t>
            </w:r>
            <w:r w:rsidRPr="00467684">
              <w:rPr>
                <w:rFonts w:ascii="Verdana" w:hAnsi="Verdana"/>
                <w:sz w:val="16"/>
                <w:szCs w:val="16"/>
                <w:lang w:val="en-US"/>
              </w:rPr>
              <w:t xml:space="preserve"> and with the material resources to perform the service,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INCISO"/>
              <w:spacing w:line="220" w:lineRule="exact"/>
              <w:ind w:left="0" w:firstLine="0"/>
              <w:rPr>
                <w:rFonts w:ascii="Verdana" w:hAnsi="Verdana"/>
                <w:sz w:val="16"/>
                <w:szCs w:val="16"/>
                <w:lang w:val="es-MX"/>
              </w:rPr>
            </w:pPr>
            <w:r w:rsidRPr="00076D0D">
              <w:rPr>
                <w:rFonts w:ascii="Verdana" w:hAnsi="Verdana"/>
                <w:b/>
                <w:sz w:val="16"/>
                <w:szCs w:val="16"/>
                <w:lang w:val="es-MX"/>
              </w:rPr>
              <w:t>g)</w:t>
            </w:r>
            <w:r w:rsidRPr="00076D0D">
              <w:rPr>
                <w:rFonts w:ascii="Verdana" w:hAnsi="Verdana"/>
                <w:b/>
                <w:sz w:val="16"/>
                <w:szCs w:val="16"/>
                <w:lang w:val="es-MX"/>
              </w:rPr>
              <w:tab/>
            </w:r>
            <w:r w:rsidRPr="00076D0D">
              <w:rPr>
                <w:rFonts w:ascii="Verdana" w:hAnsi="Verdana"/>
                <w:sz w:val="16"/>
                <w:szCs w:val="16"/>
                <w:lang w:val="es-MX"/>
              </w:rPr>
              <w:t>La información adicional que el solicitante considere pertinente.</w:t>
            </w:r>
          </w:p>
        </w:tc>
        <w:tc>
          <w:tcPr>
            <w:tcW w:w="4675" w:type="dxa"/>
          </w:tcPr>
          <w:p w:rsidR="007D18F9" w:rsidRPr="00467684" w:rsidRDefault="007D18F9" w:rsidP="007D18F9">
            <w:pPr>
              <w:spacing w:after="101" w:line="220" w:lineRule="atLeast"/>
              <w:jc w:val="both"/>
              <w:rPr>
                <w:lang w:val="en-US"/>
              </w:rPr>
            </w:pPr>
            <w:r w:rsidRPr="00467684">
              <w:rPr>
                <w:rFonts w:ascii="Verdana" w:hAnsi="Verdana"/>
                <w:b/>
                <w:bCs/>
                <w:sz w:val="16"/>
                <w:szCs w:val="16"/>
                <w:lang w:val="en-US"/>
              </w:rPr>
              <w:t xml:space="preserve">g) </w:t>
            </w:r>
            <w:r w:rsidRPr="00467684">
              <w:rPr>
                <w:rFonts w:ascii="Verdana" w:hAnsi="Verdana"/>
                <w:sz w:val="16"/>
                <w:szCs w:val="16"/>
                <w:lang w:val="en-US"/>
              </w:rPr>
              <w:t>The additional information that the applicant considers pertinent.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42" w:lineRule="exact"/>
              <w:ind w:firstLine="0"/>
              <w:rPr>
                <w:rFonts w:ascii="Verdana" w:hAnsi="Verdana"/>
                <w:sz w:val="16"/>
                <w:szCs w:val="16"/>
                <w:lang w:val="es-MX"/>
              </w:rPr>
            </w:pPr>
            <w:r w:rsidRPr="00076D0D">
              <w:rPr>
                <w:rFonts w:ascii="Verdana" w:hAnsi="Verdana"/>
                <w:sz w:val="16"/>
                <w:szCs w:val="16"/>
                <w:lang w:val="es-MX"/>
              </w:rPr>
              <w:t>La Secretaría fijará la garantía para el trámite y resolverá en un plazo no mayor de veinte días hábiles, a partir de que se tenga la solicitud debidamente requisitada.</w:t>
            </w:r>
          </w:p>
        </w:tc>
        <w:tc>
          <w:tcPr>
            <w:tcW w:w="4675" w:type="dxa"/>
          </w:tcPr>
          <w:p w:rsidR="007D18F9" w:rsidRPr="00467684" w:rsidRDefault="007D18F9" w:rsidP="007D18F9">
            <w:pPr>
              <w:spacing w:after="101" w:line="242" w:lineRule="atLeast"/>
              <w:jc w:val="both"/>
              <w:rPr>
                <w:lang w:val="en-US"/>
              </w:rPr>
            </w:pPr>
            <w:r w:rsidRPr="00467684">
              <w:rPr>
                <w:rFonts w:ascii="Verdana" w:hAnsi="Verdana"/>
                <w:sz w:val="16"/>
                <w:szCs w:val="16"/>
                <w:lang w:val="en-US"/>
              </w:rPr>
              <w:t xml:space="preserve">The </w:t>
            </w:r>
            <w:r>
              <w:rPr>
                <w:rFonts w:ascii="Verdana" w:hAnsi="Verdana"/>
                <w:sz w:val="16"/>
                <w:szCs w:val="16"/>
                <w:lang w:val="en-US"/>
              </w:rPr>
              <w:t>Secretary</w:t>
            </w:r>
            <w:r w:rsidRPr="00467684">
              <w:rPr>
                <w:rFonts w:ascii="Verdana" w:hAnsi="Verdana"/>
                <w:sz w:val="16"/>
                <w:szCs w:val="16"/>
                <w:lang w:val="en-US"/>
              </w:rPr>
              <w:t xml:space="preserve"> will set the guarantee for the procedure and will resolve within a period of no more than twenty business days, from the time the duly requested request is received.</w:t>
            </w:r>
          </w:p>
        </w:tc>
      </w:tr>
      <w:tr w:rsidR="007D18F9" w:rsidRPr="007D18F9" w:rsidTr="00076D0D">
        <w:tc>
          <w:tcPr>
            <w:tcW w:w="4675" w:type="dxa"/>
          </w:tcPr>
          <w:p w:rsidR="007D18F9" w:rsidRPr="00076D0D" w:rsidRDefault="007D18F9" w:rsidP="007D18F9">
            <w:pPr>
              <w:pStyle w:val="TextoCar"/>
              <w:spacing w:line="242" w:lineRule="exact"/>
              <w:ind w:firstLine="0"/>
              <w:rPr>
                <w:rFonts w:ascii="Verdana" w:hAnsi="Verdana"/>
                <w:sz w:val="16"/>
                <w:szCs w:val="16"/>
                <w:lang w:val="es-MX"/>
              </w:rPr>
            </w:pPr>
            <w:r w:rsidRPr="00076D0D">
              <w:rPr>
                <w:rFonts w:ascii="Verdana" w:hAnsi="Verdana"/>
                <w:sz w:val="16"/>
                <w:szCs w:val="16"/>
                <w:lang w:val="es-MX"/>
              </w:rPr>
              <w:t>La Secretaría podrá otorgar los permisos correspondientes hasta por cinco años, los cuales podrán ser prorrogados por un plazo igual al señalado originalmente.</w:t>
            </w:r>
          </w:p>
        </w:tc>
        <w:tc>
          <w:tcPr>
            <w:tcW w:w="4675" w:type="dxa"/>
          </w:tcPr>
          <w:p w:rsidR="007D18F9" w:rsidRPr="00467684" w:rsidRDefault="007D18F9" w:rsidP="007D18F9">
            <w:pPr>
              <w:spacing w:after="101" w:line="242" w:lineRule="atLeast"/>
              <w:jc w:val="both"/>
              <w:rPr>
                <w:lang w:val="en-US"/>
              </w:rPr>
            </w:pPr>
            <w:r w:rsidRPr="00467684">
              <w:rPr>
                <w:rFonts w:ascii="Verdana" w:hAnsi="Verdana"/>
                <w:sz w:val="16"/>
                <w:szCs w:val="16"/>
                <w:lang w:val="en-US"/>
              </w:rPr>
              <w:t xml:space="preserve">The </w:t>
            </w:r>
            <w:r>
              <w:rPr>
                <w:rFonts w:ascii="Verdana" w:hAnsi="Verdana"/>
                <w:sz w:val="16"/>
                <w:szCs w:val="16"/>
                <w:lang w:val="en-US"/>
              </w:rPr>
              <w:t>Secretary</w:t>
            </w:r>
            <w:r w:rsidRPr="00467684">
              <w:rPr>
                <w:rFonts w:ascii="Verdana" w:hAnsi="Verdana"/>
                <w:sz w:val="16"/>
                <w:szCs w:val="16"/>
                <w:lang w:val="en-US"/>
              </w:rPr>
              <w:t xml:space="preserve"> may grant the corresponding permits for up to five years, which may be extended for a period equal to that originally indicated.</w:t>
            </w:r>
          </w:p>
        </w:tc>
      </w:tr>
      <w:tr w:rsidR="007D18F9" w:rsidRPr="007D18F9" w:rsidTr="00076D0D">
        <w:tc>
          <w:tcPr>
            <w:tcW w:w="4675" w:type="dxa"/>
          </w:tcPr>
          <w:p w:rsidR="007D18F9" w:rsidRPr="00076D0D" w:rsidRDefault="007D18F9" w:rsidP="007D18F9">
            <w:pPr>
              <w:pStyle w:val="TextoCar"/>
              <w:spacing w:line="242" w:lineRule="exact"/>
              <w:ind w:firstLine="0"/>
              <w:rPr>
                <w:rFonts w:ascii="Verdana" w:hAnsi="Verdana"/>
                <w:sz w:val="16"/>
                <w:szCs w:val="16"/>
                <w:lang w:val="es-MX"/>
              </w:rPr>
            </w:pPr>
            <w:r w:rsidRPr="00076D0D">
              <w:rPr>
                <w:rFonts w:ascii="Verdana" w:hAnsi="Verdana"/>
                <w:b/>
                <w:sz w:val="16"/>
                <w:szCs w:val="16"/>
                <w:lang w:val="es-MX"/>
              </w:rPr>
              <w:t>Artículo 200.-</w:t>
            </w:r>
            <w:r w:rsidRPr="00076D0D">
              <w:rPr>
                <w:rFonts w:ascii="Verdana" w:hAnsi="Verdana"/>
                <w:sz w:val="16"/>
                <w:szCs w:val="16"/>
                <w:lang w:val="es-MX"/>
              </w:rPr>
              <w:t xml:space="preserve"> Tratándose de prórroga de los permisos, el solicitante deberá hacerlo por escrito ante la Secretaría, con una anticipación de sesenta días </w:t>
            </w:r>
            <w:r w:rsidRPr="00076D0D">
              <w:rPr>
                <w:rFonts w:ascii="Verdana" w:hAnsi="Verdana"/>
                <w:sz w:val="16"/>
                <w:szCs w:val="16"/>
                <w:lang w:val="es-MX"/>
              </w:rPr>
              <w:lastRenderedPageBreak/>
              <w:t>naturales al vencimiento de la vigencia de su permiso original.</w:t>
            </w:r>
          </w:p>
        </w:tc>
        <w:tc>
          <w:tcPr>
            <w:tcW w:w="4675" w:type="dxa"/>
          </w:tcPr>
          <w:p w:rsidR="007D18F9" w:rsidRPr="00467684" w:rsidRDefault="007D18F9" w:rsidP="007D18F9">
            <w:pPr>
              <w:spacing w:after="101" w:line="242" w:lineRule="atLeast"/>
              <w:jc w:val="both"/>
              <w:rPr>
                <w:lang w:val="en-US"/>
              </w:rPr>
            </w:pPr>
            <w:r w:rsidRPr="00467684">
              <w:rPr>
                <w:rFonts w:ascii="Verdana" w:hAnsi="Verdana"/>
                <w:b/>
                <w:bCs/>
                <w:sz w:val="16"/>
                <w:szCs w:val="16"/>
                <w:lang w:val="en-US"/>
              </w:rPr>
              <w:lastRenderedPageBreak/>
              <w:t xml:space="preserve">Article 200.- </w:t>
            </w:r>
            <w:r w:rsidRPr="00467684">
              <w:rPr>
                <w:rFonts w:ascii="Verdana" w:hAnsi="Verdana"/>
                <w:sz w:val="16"/>
                <w:szCs w:val="16"/>
                <w:lang w:val="en-US"/>
              </w:rPr>
              <w:t xml:space="preserve">In the case of extension of permits, the applicant must do so in writing before the Secretary, </w:t>
            </w:r>
            <w:r w:rsidRPr="00467684">
              <w:rPr>
                <w:rFonts w:ascii="Verdana" w:hAnsi="Verdana"/>
                <w:sz w:val="16"/>
                <w:szCs w:val="16"/>
                <w:lang w:val="en-US"/>
              </w:rPr>
              <w:lastRenderedPageBreak/>
              <w:t>with an anticipation of sixty calendar days to the expiration of the validity of his original permit.</w:t>
            </w:r>
          </w:p>
        </w:tc>
      </w:tr>
      <w:tr w:rsidR="007D18F9" w:rsidRPr="007D18F9" w:rsidTr="00076D0D">
        <w:tc>
          <w:tcPr>
            <w:tcW w:w="4675" w:type="dxa"/>
          </w:tcPr>
          <w:p w:rsidR="007D18F9" w:rsidRPr="00076D0D" w:rsidRDefault="007D18F9" w:rsidP="007D18F9">
            <w:pPr>
              <w:pStyle w:val="TextoCar"/>
              <w:spacing w:line="242" w:lineRule="exact"/>
              <w:ind w:firstLine="0"/>
              <w:rPr>
                <w:rFonts w:ascii="Verdana" w:hAnsi="Verdana"/>
                <w:sz w:val="16"/>
                <w:szCs w:val="16"/>
                <w:lang w:val="es-MX"/>
              </w:rPr>
            </w:pPr>
            <w:r w:rsidRPr="00076D0D">
              <w:rPr>
                <w:rFonts w:ascii="Verdana" w:hAnsi="Verdana"/>
                <w:sz w:val="16"/>
                <w:szCs w:val="16"/>
                <w:lang w:val="es-MX"/>
              </w:rPr>
              <w:lastRenderedPageBreak/>
              <w:t>La Secretaría podrá requerir a los solicitantes la información adicional o las aclaraciones que considere necesarias en relación con su solicitud de prórroga.</w:t>
            </w:r>
          </w:p>
        </w:tc>
        <w:tc>
          <w:tcPr>
            <w:tcW w:w="4675" w:type="dxa"/>
          </w:tcPr>
          <w:p w:rsidR="007D18F9" w:rsidRPr="00467684" w:rsidRDefault="007D18F9" w:rsidP="007D18F9">
            <w:pPr>
              <w:spacing w:after="101" w:line="242" w:lineRule="atLeast"/>
              <w:jc w:val="both"/>
              <w:rPr>
                <w:lang w:val="en-US"/>
              </w:rPr>
            </w:pPr>
            <w:r w:rsidRPr="00467684">
              <w:rPr>
                <w:rFonts w:ascii="Verdana" w:hAnsi="Verdana"/>
                <w:sz w:val="16"/>
                <w:szCs w:val="16"/>
                <w:lang w:val="en-US"/>
              </w:rPr>
              <w:t xml:space="preserve">The </w:t>
            </w:r>
            <w:r>
              <w:rPr>
                <w:rFonts w:ascii="Verdana" w:hAnsi="Verdana"/>
                <w:sz w:val="16"/>
                <w:szCs w:val="16"/>
                <w:lang w:val="en-US"/>
              </w:rPr>
              <w:t>Secretary</w:t>
            </w:r>
            <w:r w:rsidRPr="00467684">
              <w:rPr>
                <w:rFonts w:ascii="Verdana" w:hAnsi="Verdana"/>
                <w:sz w:val="16"/>
                <w:szCs w:val="16"/>
                <w:lang w:val="en-US"/>
              </w:rPr>
              <w:t xml:space="preserve"> may request the applicants the additional information or clarifications it deems necessary in relation to their request for an extension.</w:t>
            </w:r>
          </w:p>
        </w:tc>
      </w:tr>
      <w:tr w:rsidR="007D18F9" w:rsidRPr="007D18F9" w:rsidTr="00076D0D">
        <w:tc>
          <w:tcPr>
            <w:tcW w:w="4675" w:type="dxa"/>
          </w:tcPr>
          <w:p w:rsidR="007D18F9" w:rsidRPr="00076D0D" w:rsidRDefault="007D18F9" w:rsidP="007D18F9">
            <w:pPr>
              <w:pStyle w:val="TextoCar"/>
              <w:spacing w:line="242" w:lineRule="exact"/>
              <w:ind w:firstLine="0"/>
              <w:rPr>
                <w:rFonts w:ascii="Verdana" w:hAnsi="Verdana"/>
                <w:sz w:val="16"/>
                <w:szCs w:val="16"/>
                <w:lang w:val="es-MX"/>
              </w:rPr>
            </w:pPr>
            <w:r w:rsidRPr="00076D0D">
              <w:rPr>
                <w:rFonts w:ascii="Verdana" w:hAnsi="Verdana"/>
                <w:sz w:val="16"/>
                <w:szCs w:val="16"/>
                <w:lang w:val="es-MX"/>
              </w:rPr>
              <w:t>La Secretaría resolverá sobre su solicitud en un plazo no mayor de cuarenta y cinco días naturales, contados desde su presentación debidamente requisitada y establecerá nuevas condiciones si fuere necesario.</w:t>
            </w:r>
          </w:p>
        </w:tc>
        <w:tc>
          <w:tcPr>
            <w:tcW w:w="4675" w:type="dxa"/>
          </w:tcPr>
          <w:p w:rsidR="007D18F9" w:rsidRPr="00467684" w:rsidRDefault="007D18F9" w:rsidP="007D18F9">
            <w:pPr>
              <w:spacing w:after="101" w:line="242" w:lineRule="atLeast"/>
              <w:jc w:val="both"/>
              <w:rPr>
                <w:lang w:val="en-US"/>
              </w:rPr>
            </w:pPr>
            <w:r w:rsidRPr="00467684">
              <w:rPr>
                <w:rFonts w:ascii="Verdana" w:hAnsi="Verdana"/>
                <w:sz w:val="16"/>
                <w:szCs w:val="16"/>
                <w:lang w:val="en-US"/>
              </w:rPr>
              <w:t xml:space="preserve">The </w:t>
            </w:r>
            <w:r>
              <w:rPr>
                <w:rFonts w:ascii="Verdana" w:hAnsi="Verdana"/>
                <w:sz w:val="16"/>
                <w:szCs w:val="16"/>
                <w:lang w:val="en-US"/>
              </w:rPr>
              <w:t>Secretary</w:t>
            </w:r>
            <w:r w:rsidRPr="00467684">
              <w:rPr>
                <w:rFonts w:ascii="Verdana" w:hAnsi="Verdana"/>
                <w:sz w:val="16"/>
                <w:szCs w:val="16"/>
                <w:lang w:val="en-US"/>
              </w:rPr>
              <w:t xml:space="preserve"> will decide on your request within a period of no more than forty-five calendar days, counted from its duly required presentation, and will establish new conditions if necessary.</w:t>
            </w:r>
          </w:p>
        </w:tc>
      </w:tr>
      <w:tr w:rsidR="007D18F9" w:rsidRPr="007D18F9" w:rsidTr="00076D0D">
        <w:tc>
          <w:tcPr>
            <w:tcW w:w="4675" w:type="dxa"/>
          </w:tcPr>
          <w:p w:rsidR="007D18F9" w:rsidRPr="00076D0D" w:rsidRDefault="007D18F9" w:rsidP="007D18F9">
            <w:pPr>
              <w:pStyle w:val="TextoCar"/>
              <w:spacing w:line="242" w:lineRule="exact"/>
              <w:ind w:firstLine="0"/>
              <w:rPr>
                <w:rFonts w:ascii="Verdana" w:hAnsi="Verdana"/>
                <w:sz w:val="16"/>
                <w:szCs w:val="16"/>
                <w:lang w:val="es-MX"/>
              </w:rPr>
            </w:pPr>
            <w:r w:rsidRPr="00076D0D">
              <w:rPr>
                <w:rFonts w:ascii="Verdana" w:hAnsi="Verdana"/>
                <w:b/>
                <w:sz w:val="16"/>
                <w:szCs w:val="16"/>
                <w:lang w:val="es-MX"/>
              </w:rPr>
              <w:t>Artículo 201.-</w:t>
            </w:r>
            <w:r w:rsidRPr="00076D0D">
              <w:rPr>
                <w:rFonts w:ascii="Verdana" w:hAnsi="Verdana"/>
                <w:sz w:val="16"/>
                <w:szCs w:val="16"/>
                <w:lang w:val="es-MX"/>
              </w:rPr>
              <w:t xml:space="preserve"> Los permisos podrán ser revocados por cualquiera de las causas siguientes:</w:t>
            </w:r>
          </w:p>
        </w:tc>
        <w:tc>
          <w:tcPr>
            <w:tcW w:w="4675" w:type="dxa"/>
          </w:tcPr>
          <w:p w:rsidR="007D18F9" w:rsidRPr="00467684" w:rsidRDefault="007D18F9" w:rsidP="007D18F9">
            <w:pPr>
              <w:spacing w:after="101" w:line="242" w:lineRule="atLeast"/>
              <w:jc w:val="both"/>
              <w:rPr>
                <w:lang w:val="en-US"/>
              </w:rPr>
            </w:pPr>
            <w:r w:rsidRPr="00467684">
              <w:rPr>
                <w:rFonts w:ascii="Verdana" w:hAnsi="Verdana"/>
                <w:b/>
                <w:bCs/>
                <w:sz w:val="16"/>
                <w:szCs w:val="16"/>
                <w:lang w:val="en-US"/>
              </w:rPr>
              <w:t xml:space="preserve">Article 201.- </w:t>
            </w:r>
            <w:r w:rsidRPr="00467684">
              <w:rPr>
                <w:rFonts w:ascii="Verdana" w:hAnsi="Verdana"/>
                <w:sz w:val="16"/>
                <w:szCs w:val="16"/>
                <w:lang w:val="en-US"/>
              </w:rPr>
              <w:t>Permits may be revoked for any of the following reasons:</w:t>
            </w:r>
          </w:p>
        </w:tc>
      </w:tr>
      <w:tr w:rsidR="007D18F9" w:rsidRPr="007D18F9" w:rsidTr="00076D0D">
        <w:tc>
          <w:tcPr>
            <w:tcW w:w="4675" w:type="dxa"/>
          </w:tcPr>
          <w:p w:rsidR="007D18F9" w:rsidRPr="00076D0D" w:rsidRDefault="007D18F9" w:rsidP="007D18F9">
            <w:pPr>
              <w:pStyle w:val="ROMANOS"/>
              <w:spacing w:line="242" w:lineRule="exact"/>
              <w:ind w:left="0" w:firstLine="0"/>
              <w:rPr>
                <w:rFonts w:ascii="Verdana" w:hAnsi="Verdana"/>
                <w:sz w:val="16"/>
                <w:szCs w:val="16"/>
                <w:lang w:val="es-MX"/>
              </w:rPr>
            </w:pPr>
            <w:r w:rsidRPr="00076D0D">
              <w:rPr>
                <w:rFonts w:ascii="Verdana" w:hAnsi="Verdana"/>
                <w:b/>
                <w:sz w:val="16"/>
                <w:szCs w:val="16"/>
                <w:lang w:val="es-MX"/>
              </w:rPr>
              <w:t>I.</w:t>
            </w:r>
            <w:r w:rsidRPr="00076D0D">
              <w:rPr>
                <w:rFonts w:ascii="Verdana" w:hAnsi="Verdana"/>
                <w:b/>
                <w:sz w:val="16"/>
                <w:szCs w:val="16"/>
                <w:lang w:val="es-MX"/>
              </w:rPr>
              <w:tab/>
            </w:r>
            <w:r w:rsidRPr="00076D0D">
              <w:rPr>
                <w:rFonts w:ascii="Verdana" w:hAnsi="Verdana"/>
                <w:sz w:val="16"/>
                <w:szCs w:val="16"/>
                <w:lang w:val="es-MX"/>
              </w:rPr>
              <w:t>No cumplir con el objeto, obligaciones o condiciones de los permisos, en los términos y plazos establecidos en ellos;</w:t>
            </w:r>
          </w:p>
        </w:tc>
        <w:tc>
          <w:tcPr>
            <w:tcW w:w="4675" w:type="dxa"/>
          </w:tcPr>
          <w:p w:rsidR="007D18F9" w:rsidRPr="00467684" w:rsidRDefault="007D18F9" w:rsidP="007D18F9">
            <w:pPr>
              <w:spacing w:after="101" w:line="242" w:lineRule="atLeast"/>
              <w:jc w:val="both"/>
              <w:rPr>
                <w:lang w:val="en-US"/>
              </w:rPr>
            </w:pPr>
            <w:r w:rsidRPr="00467684">
              <w:rPr>
                <w:rFonts w:ascii="Verdana" w:hAnsi="Verdana"/>
                <w:b/>
                <w:bCs/>
                <w:sz w:val="16"/>
                <w:szCs w:val="16"/>
                <w:lang w:val="en-US"/>
              </w:rPr>
              <w:t xml:space="preserve">I. </w:t>
            </w:r>
            <w:r w:rsidRPr="00467684">
              <w:rPr>
                <w:rFonts w:ascii="Verdana" w:hAnsi="Verdana"/>
                <w:sz w:val="16"/>
                <w:szCs w:val="16"/>
                <w:lang w:val="en-US"/>
              </w:rPr>
              <w:t xml:space="preserve">Failure to comply with the object, obligations or conditions of the permits, </w:t>
            </w:r>
            <w:r>
              <w:rPr>
                <w:rFonts w:ascii="Verdana" w:hAnsi="Verdana"/>
                <w:sz w:val="16"/>
                <w:szCs w:val="16"/>
                <w:lang w:val="en-US"/>
              </w:rPr>
              <w:t>under the terms</w:t>
            </w:r>
            <w:r w:rsidRPr="00467684">
              <w:rPr>
                <w:rFonts w:ascii="Verdana" w:hAnsi="Verdana"/>
                <w:sz w:val="16"/>
                <w:szCs w:val="16"/>
                <w:lang w:val="en-US"/>
              </w:rPr>
              <w:t xml:space="preserve"> and terms established therein;</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42" w:lineRule="exact"/>
              <w:ind w:left="0" w:firstLine="0"/>
              <w:rPr>
                <w:rFonts w:ascii="Verdana" w:hAnsi="Verdana"/>
                <w:sz w:val="16"/>
                <w:szCs w:val="16"/>
                <w:lang w:val="es-MX"/>
              </w:rPr>
            </w:pPr>
            <w:r w:rsidRPr="00076D0D">
              <w:rPr>
                <w:rFonts w:ascii="Verdana" w:hAnsi="Verdana"/>
                <w:b/>
                <w:sz w:val="16"/>
                <w:szCs w:val="16"/>
                <w:lang w:val="es-MX"/>
              </w:rPr>
              <w:t>II.</w:t>
            </w:r>
            <w:r w:rsidRPr="00076D0D">
              <w:rPr>
                <w:rFonts w:ascii="Verdana" w:hAnsi="Verdana"/>
                <w:b/>
                <w:sz w:val="16"/>
                <w:szCs w:val="16"/>
                <w:lang w:val="es-MX"/>
              </w:rPr>
              <w:tab/>
            </w:r>
            <w:r w:rsidRPr="00076D0D">
              <w:rPr>
                <w:rFonts w:ascii="Verdana" w:hAnsi="Verdana"/>
                <w:sz w:val="16"/>
                <w:szCs w:val="16"/>
                <w:lang w:val="es-MX"/>
              </w:rPr>
              <w:t>Interrumpir el servicio total o parcialmente, sin causa justificada;</w:t>
            </w:r>
          </w:p>
        </w:tc>
        <w:tc>
          <w:tcPr>
            <w:tcW w:w="4675" w:type="dxa"/>
          </w:tcPr>
          <w:p w:rsidR="007D18F9" w:rsidRPr="00467684" w:rsidRDefault="007D18F9" w:rsidP="007D18F9">
            <w:pPr>
              <w:spacing w:after="101" w:line="242" w:lineRule="atLeast"/>
              <w:jc w:val="both"/>
              <w:rPr>
                <w:lang w:val="en-US"/>
              </w:rPr>
            </w:pPr>
            <w:r w:rsidRPr="00467684">
              <w:rPr>
                <w:rFonts w:ascii="Verdana" w:hAnsi="Verdana"/>
                <w:b/>
                <w:bCs/>
                <w:sz w:val="16"/>
                <w:szCs w:val="16"/>
                <w:lang w:val="en-US"/>
              </w:rPr>
              <w:t xml:space="preserve">II. </w:t>
            </w:r>
            <w:r w:rsidRPr="00467684">
              <w:rPr>
                <w:rFonts w:ascii="Verdana" w:hAnsi="Verdana"/>
                <w:sz w:val="16"/>
                <w:szCs w:val="16"/>
                <w:lang w:val="en-US"/>
              </w:rPr>
              <w:t>To interrupt the service totally or partially, without just cause;</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42" w:lineRule="exact"/>
              <w:ind w:left="0" w:firstLine="0"/>
              <w:rPr>
                <w:rFonts w:ascii="Verdana" w:hAnsi="Verdana"/>
                <w:sz w:val="16"/>
                <w:szCs w:val="16"/>
                <w:lang w:val="es-MX"/>
              </w:rPr>
            </w:pPr>
            <w:r w:rsidRPr="00076D0D">
              <w:rPr>
                <w:rFonts w:ascii="Verdana" w:hAnsi="Verdana"/>
                <w:b/>
                <w:sz w:val="16"/>
                <w:szCs w:val="16"/>
                <w:lang w:val="es-MX"/>
              </w:rPr>
              <w:t>III.</w:t>
            </w:r>
            <w:r w:rsidRPr="00076D0D">
              <w:rPr>
                <w:rFonts w:ascii="Verdana" w:hAnsi="Verdana"/>
                <w:b/>
                <w:sz w:val="16"/>
                <w:szCs w:val="16"/>
                <w:lang w:val="es-MX"/>
              </w:rPr>
              <w:tab/>
            </w:r>
            <w:r w:rsidRPr="00076D0D">
              <w:rPr>
                <w:rFonts w:ascii="Verdana" w:hAnsi="Verdana"/>
                <w:sz w:val="16"/>
                <w:szCs w:val="16"/>
                <w:lang w:val="es-MX"/>
              </w:rPr>
              <w:t>No cubrir las indemnizaciones por daños que se originen con motivo de la prestación de los servicios;</w:t>
            </w:r>
          </w:p>
        </w:tc>
        <w:tc>
          <w:tcPr>
            <w:tcW w:w="4675" w:type="dxa"/>
          </w:tcPr>
          <w:p w:rsidR="007D18F9" w:rsidRPr="00467684" w:rsidRDefault="007D18F9" w:rsidP="007D18F9">
            <w:pPr>
              <w:spacing w:after="101" w:line="242" w:lineRule="atLeast"/>
              <w:jc w:val="both"/>
              <w:rPr>
                <w:lang w:val="en-US"/>
              </w:rPr>
            </w:pPr>
            <w:r w:rsidRPr="00467684">
              <w:rPr>
                <w:rFonts w:ascii="Verdana" w:hAnsi="Verdana"/>
                <w:b/>
                <w:bCs/>
                <w:sz w:val="16"/>
                <w:szCs w:val="16"/>
                <w:lang w:val="en-US"/>
              </w:rPr>
              <w:t xml:space="preserve">III. </w:t>
            </w:r>
            <w:r w:rsidRPr="00467684">
              <w:rPr>
                <w:rFonts w:ascii="Verdana" w:hAnsi="Verdana"/>
                <w:sz w:val="16"/>
                <w:szCs w:val="16"/>
                <w:lang w:val="en-US"/>
              </w:rPr>
              <w:t>Failure to cover compensation for damage arising from the provision of services;</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42" w:lineRule="exact"/>
              <w:ind w:left="0" w:firstLine="0"/>
              <w:rPr>
                <w:rFonts w:ascii="Verdana" w:hAnsi="Verdana"/>
                <w:sz w:val="16"/>
                <w:szCs w:val="16"/>
                <w:lang w:val="es-MX"/>
              </w:rPr>
            </w:pPr>
            <w:r w:rsidRPr="00076D0D">
              <w:rPr>
                <w:rFonts w:ascii="Verdana" w:hAnsi="Verdana"/>
                <w:b/>
                <w:sz w:val="16"/>
                <w:szCs w:val="16"/>
                <w:lang w:val="es-MX"/>
              </w:rPr>
              <w:t>IV.</w:t>
            </w:r>
            <w:r w:rsidRPr="00076D0D">
              <w:rPr>
                <w:rFonts w:ascii="Verdana" w:hAnsi="Verdana"/>
                <w:b/>
                <w:sz w:val="16"/>
                <w:szCs w:val="16"/>
                <w:lang w:val="es-MX"/>
              </w:rPr>
              <w:tab/>
            </w:r>
            <w:r w:rsidRPr="00076D0D">
              <w:rPr>
                <w:rFonts w:ascii="Verdana" w:hAnsi="Verdana"/>
                <w:sz w:val="16"/>
                <w:szCs w:val="16"/>
                <w:lang w:val="es-MX"/>
              </w:rPr>
              <w:t>Ejecutar actos que impidan o tiendan a impedir la actuación de otros prestadores de servicios o permisionarios que tengan derecho a ello;</w:t>
            </w:r>
          </w:p>
        </w:tc>
        <w:tc>
          <w:tcPr>
            <w:tcW w:w="4675" w:type="dxa"/>
          </w:tcPr>
          <w:p w:rsidR="007D18F9" w:rsidRPr="00467684" w:rsidRDefault="007D18F9" w:rsidP="007D18F9">
            <w:pPr>
              <w:spacing w:after="101" w:line="242" w:lineRule="atLeast"/>
              <w:jc w:val="both"/>
              <w:rPr>
                <w:lang w:val="en-US"/>
              </w:rPr>
            </w:pPr>
            <w:r w:rsidRPr="00467684">
              <w:rPr>
                <w:rFonts w:ascii="Verdana" w:hAnsi="Verdana"/>
                <w:b/>
                <w:bCs/>
                <w:sz w:val="16"/>
                <w:szCs w:val="16"/>
                <w:lang w:val="en-US"/>
              </w:rPr>
              <w:t xml:space="preserve">IV. </w:t>
            </w:r>
            <w:r w:rsidRPr="00467684">
              <w:rPr>
                <w:rFonts w:ascii="Verdana" w:hAnsi="Verdana"/>
                <w:sz w:val="16"/>
                <w:szCs w:val="16"/>
                <w:lang w:val="en-US"/>
              </w:rPr>
              <w:t>Execute acts that impede or tend to impede the performance of other service providers or permit holders who are entitled to it;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42" w:lineRule="exact"/>
              <w:ind w:left="0" w:firstLine="0"/>
              <w:rPr>
                <w:rFonts w:ascii="Verdana" w:hAnsi="Verdana"/>
                <w:sz w:val="16"/>
                <w:szCs w:val="16"/>
                <w:lang w:val="es-MX"/>
              </w:rPr>
            </w:pPr>
            <w:r w:rsidRPr="00076D0D">
              <w:rPr>
                <w:rFonts w:ascii="Verdana" w:hAnsi="Verdana"/>
                <w:b/>
                <w:sz w:val="16"/>
                <w:szCs w:val="16"/>
                <w:lang w:val="es-MX"/>
              </w:rPr>
              <w:t>V.</w:t>
            </w:r>
            <w:r w:rsidRPr="00076D0D">
              <w:rPr>
                <w:rFonts w:ascii="Verdana" w:hAnsi="Verdana"/>
                <w:b/>
                <w:sz w:val="16"/>
                <w:szCs w:val="16"/>
                <w:lang w:val="es-MX"/>
              </w:rPr>
              <w:tab/>
            </w:r>
            <w:r w:rsidRPr="00076D0D">
              <w:rPr>
                <w:rFonts w:ascii="Verdana" w:hAnsi="Verdana"/>
                <w:sz w:val="16"/>
                <w:szCs w:val="16"/>
                <w:lang w:val="es-MX"/>
              </w:rPr>
              <w:t>Ceder o transferir los permisos o los derechos en ellos conferidos, sin autorización previa y por escrito de la Secretaría;</w:t>
            </w:r>
          </w:p>
        </w:tc>
        <w:tc>
          <w:tcPr>
            <w:tcW w:w="4675" w:type="dxa"/>
          </w:tcPr>
          <w:p w:rsidR="007D18F9" w:rsidRPr="00467684" w:rsidRDefault="007D18F9" w:rsidP="007D18F9">
            <w:pPr>
              <w:spacing w:after="101" w:line="242" w:lineRule="atLeast"/>
              <w:jc w:val="both"/>
              <w:rPr>
                <w:lang w:val="en-US"/>
              </w:rPr>
            </w:pPr>
            <w:r w:rsidRPr="00467684">
              <w:rPr>
                <w:rFonts w:ascii="Verdana" w:hAnsi="Verdana"/>
                <w:b/>
                <w:bCs/>
                <w:sz w:val="16"/>
                <w:szCs w:val="16"/>
                <w:lang w:val="en-US"/>
              </w:rPr>
              <w:t xml:space="preserve">V. </w:t>
            </w:r>
            <w:r w:rsidRPr="00467684">
              <w:rPr>
                <w:rFonts w:ascii="Verdana" w:hAnsi="Verdana"/>
                <w:sz w:val="16"/>
                <w:szCs w:val="16"/>
                <w:lang w:val="en-US"/>
              </w:rPr>
              <w:t>Assign or transfer the permissions or the rights conferred on them, without prior written authorization from the Secretary;</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42" w:lineRule="exact"/>
              <w:ind w:left="0" w:firstLine="0"/>
              <w:rPr>
                <w:rFonts w:ascii="Verdana" w:hAnsi="Verdana"/>
                <w:sz w:val="16"/>
                <w:szCs w:val="16"/>
                <w:lang w:val="es-MX"/>
              </w:rPr>
            </w:pPr>
            <w:r w:rsidRPr="00076D0D">
              <w:rPr>
                <w:rFonts w:ascii="Verdana" w:hAnsi="Verdana"/>
                <w:b/>
                <w:sz w:val="16"/>
                <w:szCs w:val="16"/>
                <w:lang w:val="es-MX"/>
              </w:rPr>
              <w:t>VI.</w:t>
            </w:r>
            <w:r w:rsidRPr="00076D0D">
              <w:rPr>
                <w:rFonts w:ascii="Verdana" w:hAnsi="Verdana"/>
                <w:b/>
                <w:sz w:val="16"/>
                <w:szCs w:val="16"/>
                <w:lang w:val="es-MX"/>
              </w:rPr>
              <w:tab/>
            </w:r>
            <w:r w:rsidRPr="00076D0D">
              <w:rPr>
                <w:rFonts w:ascii="Verdana" w:hAnsi="Verdana"/>
                <w:sz w:val="16"/>
                <w:szCs w:val="16"/>
                <w:lang w:val="es-MX"/>
              </w:rPr>
              <w:t>Ceder o transferir los permisos o los derechos en ellos conferidos a algún gobierno o estado extranjero;</w:t>
            </w:r>
          </w:p>
        </w:tc>
        <w:tc>
          <w:tcPr>
            <w:tcW w:w="4675" w:type="dxa"/>
          </w:tcPr>
          <w:p w:rsidR="007D18F9" w:rsidRPr="00467684" w:rsidRDefault="007D18F9" w:rsidP="007D18F9">
            <w:pPr>
              <w:spacing w:after="101" w:line="242" w:lineRule="atLeast"/>
              <w:jc w:val="both"/>
              <w:rPr>
                <w:lang w:val="en-US"/>
              </w:rPr>
            </w:pPr>
            <w:r>
              <w:rPr>
                <w:rFonts w:ascii="Verdana" w:hAnsi="Verdana"/>
                <w:b/>
                <w:bCs/>
                <w:sz w:val="16"/>
                <w:szCs w:val="16"/>
                <w:lang w:val="en-US"/>
              </w:rPr>
              <w:t>VI.</w:t>
            </w:r>
            <w:r w:rsidRPr="00467684">
              <w:rPr>
                <w:rFonts w:ascii="Verdana" w:hAnsi="Verdana"/>
                <w:b/>
                <w:bCs/>
                <w:sz w:val="16"/>
                <w:szCs w:val="16"/>
                <w:lang w:val="en-US"/>
              </w:rPr>
              <w:t xml:space="preserve"> </w:t>
            </w:r>
            <w:r w:rsidRPr="00467684">
              <w:rPr>
                <w:rFonts w:ascii="Verdana" w:hAnsi="Verdana"/>
                <w:sz w:val="16"/>
                <w:szCs w:val="16"/>
                <w:lang w:val="en-US"/>
              </w:rPr>
              <w:t>Assign or transfer the permits or rights conferred on them to any foreign government or state;</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42" w:lineRule="exact"/>
              <w:ind w:left="0" w:firstLine="0"/>
              <w:rPr>
                <w:rFonts w:ascii="Verdana" w:hAnsi="Verdana"/>
                <w:sz w:val="16"/>
                <w:szCs w:val="16"/>
                <w:lang w:val="es-MX"/>
              </w:rPr>
            </w:pPr>
            <w:r w:rsidRPr="00076D0D">
              <w:rPr>
                <w:rFonts w:ascii="Verdana" w:hAnsi="Verdana"/>
                <w:b/>
                <w:sz w:val="16"/>
                <w:szCs w:val="16"/>
                <w:lang w:val="es-MX"/>
              </w:rPr>
              <w:t>VII.</w:t>
            </w:r>
            <w:r w:rsidRPr="00076D0D">
              <w:rPr>
                <w:rFonts w:ascii="Verdana" w:hAnsi="Verdana"/>
                <w:b/>
                <w:sz w:val="16"/>
                <w:szCs w:val="16"/>
                <w:lang w:val="es-MX"/>
              </w:rPr>
              <w:tab/>
            </w:r>
            <w:r w:rsidRPr="00076D0D">
              <w:rPr>
                <w:rFonts w:ascii="Verdana" w:hAnsi="Verdana"/>
                <w:sz w:val="16"/>
                <w:szCs w:val="16"/>
                <w:lang w:val="es-MX"/>
              </w:rPr>
              <w:t>No conservar y mantener debidamente el equipo con el cual presta el servicio objeto del permiso;</w:t>
            </w:r>
          </w:p>
        </w:tc>
        <w:tc>
          <w:tcPr>
            <w:tcW w:w="4675" w:type="dxa"/>
          </w:tcPr>
          <w:p w:rsidR="007D18F9" w:rsidRPr="00467684" w:rsidRDefault="007D18F9" w:rsidP="007D18F9">
            <w:pPr>
              <w:spacing w:after="101" w:line="242" w:lineRule="atLeast"/>
              <w:jc w:val="both"/>
              <w:rPr>
                <w:lang w:val="en-US"/>
              </w:rPr>
            </w:pPr>
            <w:r w:rsidRPr="00467684">
              <w:rPr>
                <w:rFonts w:ascii="Verdana" w:hAnsi="Verdana"/>
                <w:b/>
                <w:bCs/>
                <w:sz w:val="16"/>
                <w:szCs w:val="16"/>
                <w:lang w:val="en-US"/>
              </w:rPr>
              <w:t xml:space="preserve">VII. </w:t>
            </w:r>
            <w:r w:rsidRPr="00467684">
              <w:rPr>
                <w:rFonts w:ascii="Verdana" w:hAnsi="Verdana"/>
                <w:sz w:val="16"/>
                <w:szCs w:val="16"/>
                <w:lang w:val="en-US"/>
              </w:rPr>
              <w:t>Failure to properly conserve and maintain the equipment with which the service object of the permit is provided;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42" w:lineRule="exact"/>
              <w:ind w:left="0" w:firstLine="0"/>
              <w:rPr>
                <w:rFonts w:ascii="Verdana" w:hAnsi="Verdana"/>
                <w:sz w:val="16"/>
                <w:szCs w:val="16"/>
                <w:lang w:val="es-MX"/>
              </w:rPr>
            </w:pPr>
            <w:r w:rsidRPr="00076D0D">
              <w:rPr>
                <w:rFonts w:ascii="Verdana" w:hAnsi="Verdana"/>
                <w:b/>
                <w:sz w:val="16"/>
                <w:szCs w:val="16"/>
                <w:lang w:val="es-MX"/>
              </w:rPr>
              <w:t>VIII.</w:t>
            </w:r>
            <w:r w:rsidRPr="00076D0D">
              <w:rPr>
                <w:rFonts w:ascii="Verdana" w:hAnsi="Verdana"/>
                <w:b/>
                <w:sz w:val="16"/>
                <w:szCs w:val="16"/>
                <w:lang w:val="es-MX"/>
              </w:rPr>
              <w:tab/>
            </w:r>
            <w:r w:rsidRPr="00076D0D">
              <w:rPr>
                <w:rFonts w:ascii="Verdana" w:hAnsi="Verdana"/>
                <w:sz w:val="16"/>
                <w:szCs w:val="16"/>
                <w:lang w:val="es-MX"/>
              </w:rPr>
              <w:t>No cubrir al Gobierno Federal las contraprestaciones que se hubiesen establecido;</w:t>
            </w:r>
          </w:p>
        </w:tc>
        <w:tc>
          <w:tcPr>
            <w:tcW w:w="4675" w:type="dxa"/>
          </w:tcPr>
          <w:p w:rsidR="007D18F9" w:rsidRPr="00467684" w:rsidRDefault="007D18F9" w:rsidP="007D18F9">
            <w:pPr>
              <w:spacing w:after="101" w:line="242" w:lineRule="atLeast"/>
              <w:jc w:val="both"/>
              <w:rPr>
                <w:lang w:val="en-US"/>
              </w:rPr>
            </w:pPr>
            <w:r w:rsidRPr="00467684">
              <w:rPr>
                <w:rFonts w:ascii="Verdana" w:hAnsi="Verdana"/>
                <w:b/>
                <w:bCs/>
                <w:sz w:val="16"/>
                <w:szCs w:val="16"/>
                <w:lang w:val="en-US"/>
              </w:rPr>
              <w:t xml:space="preserve">VIII. </w:t>
            </w:r>
            <w:r w:rsidRPr="00467684">
              <w:rPr>
                <w:rFonts w:ascii="Verdana" w:hAnsi="Verdana"/>
                <w:sz w:val="16"/>
                <w:szCs w:val="16"/>
                <w:lang w:val="en-US"/>
              </w:rPr>
              <w:t>Not to cover to the Federal Government the consideration that had been established;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42" w:lineRule="exact"/>
              <w:ind w:left="0" w:firstLine="0"/>
              <w:rPr>
                <w:rFonts w:ascii="Verdana" w:hAnsi="Verdana"/>
                <w:sz w:val="16"/>
                <w:szCs w:val="16"/>
                <w:lang w:val="es-MX"/>
              </w:rPr>
            </w:pPr>
            <w:r w:rsidRPr="00076D0D">
              <w:rPr>
                <w:rFonts w:ascii="Verdana" w:hAnsi="Verdana"/>
                <w:b/>
                <w:sz w:val="16"/>
                <w:szCs w:val="16"/>
                <w:lang w:val="es-MX"/>
              </w:rPr>
              <w:t>IX.</w:t>
            </w:r>
            <w:r w:rsidRPr="00076D0D">
              <w:rPr>
                <w:rFonts w:ascii="Verdana" w:hAnsi="Verdana"/>
                <w:sz w:val="16"/>
                <w:szCs w:val="16"/>
                <w:lang w:val="es-MX"/>
              </w:rPr>
              <w:tab/>
              <w:t>No otorgar o mantener en vigor la garantía de cumplimiento del servicio, y</w:t>
            </w:r>
          </w:p>
        </w:tc>
        <w:tc>
          <w:tcPr>
            <w:tcW w:w="4675" w:type="dxa"/>
          </w:tcPr>
          <w:p w:rsidR="007D18F9" w:rsidRPr="00467684" w:rsidRDefault="007D18F9" w:rsidP="007D18F9">
            <w:pPr>
              <w:spacing w:after="101" w:line="242" w:lineRule="atLeast"/>
              <w:jc w:val="both"/>
              <w:rPr>
                <w:lang w:val="en-US"/>
              </w:rPr>
            </w:pPr>
            <w:r w:rsidRPr="00467684">
              <w:rPr>
                <w:rFonts w:ascii="Verdana" w:hAnsi="Verdana"/>
                <w:b/>
                <w:bCs/>
                <w:sz w:val="16"/>
                <w:szCs w:val="16"/>
                <w:lang w:val="en-US"/>
              </w:rPr>
              <w:t xml:space="preserve">IX. </w:t>
            </w:r>
            <w:r w:rsidRPr="00467684">
              <w:rPr>
                <w:rFonts w:ascii="Verdana" w:hAnsi="Verdana"/>
                <w:sz w:val="16"/>
                <w:szCs w:val="16"/>
                <w:lang w:val="en-US"/>
              </w:rPr>
              <w:t xml:space="preserve">Not grant or keep in force the guarantee of service fulfillment, and              </w:t>
            </w:r>
          </w:p>
        </w:tc>
      </w:tr>
      <w:tr w:rsidR="007D18F9" w:rsidRPr="007D18F9" w:rsidTr="00076D0D">
        <w:tc>
          <w:tcPr>
            <w:tcW w:w="4675" w:type="dxa"/>
          </w:tcPr>
          <w:p w:rsidR="007D18F9" w:rsidRPr="00076D0D" w:rsidRDefault="007D18F9" w:rsidP="007D18F9">
            <w:pPr>
              <w:pStyle w:val="ROMANOS"/>
              <w:spacing w:line="242" w:lineRule="exact"/>
              <w:ind w:left="0" w:firstLine="0"/>
              <w:rPr>
                <w:rFonts w:ascii="Verdana" w:hAnsi="Verdana"/>
                <w:sz w:val="16"/>
                <w:szCs w:val="16"/>
                <w:lang w:val="es-MX"/>
              </w:rPr>
            </w:pPr>
            <w:r w:rsidRPr="00076D0D">
              <w:rPr>
                <w:rFonts w:ascii="Verdana" w:hAnsi="Verdana"/>
                <w:b/>
                <w:sz w:val="16"/>
                <w:szCs w:val="16"/>
                <w:lang w:val="es-MX"/>
              </w:rPr>
              <w:t>X.</w:t>
            </w:r>
            <w:r w:rsidRPr="00076D0D">
              <w:rPr>
                <w:rFonts w:ascii="Verdana" w:hAnsi="Verdana"/>
                <w:sz w:val="16"/>
                <w:szCs w:val="16"/>
                <w:lang w:val="es-MX"/>
              </w:rPr>
              <w:tab/>
              <w:t>No cumplir con las obligaciones señaladas en los permisos, en materia de seguridad de la vida humana en el mar, de las embarcaciones, de los bienes y del medio ambiente marino.</w:t>
            </w:r>
          </w:p>
        </w:tc>
        <w:tc>
          <w:tcPr>
            <w:tcW w:w="4675" w:type="dxa"/>
          </w:tcPr>
          <w:p w:rsidR="007D18F9" w:rsidRPr="00467684" w:rsidRDefault="007D18F9" w:rsidP="007D18F9">
            <w:pPr>
              <w:spacing w:after="101" w:line="242" w:lineRule="atLeast"/>
              <w:jc w:val="both"/>
              <w:rPr>
                <w:lang w:val="en-US"/>
              </w:rPr>
            </w:pPr>
            <w:r w:rsidRPr="00467684">
              <w:rPr>
                <w:rFonts w:ascii="Verdana" w:hAnsi="Verdana"/>
                <w:b/>
                <w:bCs/>
                <w:sz w:val="16"/>
                <w:szCs w:val="16"/>
                <w:lang w:val="en-US"/>
              </w:rPr>
              <w:t xml:space="preserve">X. </w:t>
            </w:r>
            <w:r w:rsidRPr="00467684">
              <w:rPr>
                <w:rFonts w:ascii="Verdana" w:hAnsi="Verdana"/>
                <w:sz w:val="16"/>
                <w:szCs w:val="16"/>
                <w:lang w:val="en-US"/>
              </w:rPr>
              <w:t xml:space="preserve">Failure to comply with the obligations outlined in the permits, regarding the safety of human life at sea, ships, property and the marine environment.              </w:t>
            </w:r>
          </w:p>
        </w:tc>
      </w:tr>
      <w:tr w:rsidR="007D18F9" w:rsidRPr="007D18F9" w:rsidTr="00076D0D">
        <w:tc>
          <w:tcPr>
            <w:tcW w:w="4675" w:type="dxa"/>
          </w:tcPr>
          <w:p w:rsidR="007D18F9" w:rsidRPr="00076D0D" w:rsidRDefault="007D18F9" w:rsidP="007D18F9">
            <w:pPr>
              <w:pStyle w:val="TextoCar"/>
              <w:spacing w:line="242" w:lineRule="exact"/>
              <w:ind w:firstLine="0"/>
              <w:rPr>
                <w:rFonts w:ascii="Verdana" w:hAnsi="Verdana"/>
                <w:sz w:val="16"/>
                <w:szCs w:val="16"/>
                <w:u w:val="single"/>
                <w:lang w:val="es-MX"/>
              </w:rPr>
            </w:pPr>
            <w:r w:rsidRPr="00076D0D">
              <w:rPr>
                <w:rFonts w:ascii="Verdana" w:hAnsi="Verdana"/>
                <w:b/>
                <w:sz w:val="16"/>
                <w:szCs w:val="16"/>
                <w:lang w:val="es-MX"/>
              </w:rPr>
              <w:t>Artículo 202.-</w:t>
            </w:r>
            <w:r w:rsidRPr="00076D0D">
              <w:rPr>
                <w:rFonts w:ascii="Verdana" w:hAnsi="Verdana"/>
                <w:sz w:val="16"/>
                <w:szCs w:val="16"/>
                <w:lang w:val="es-MX"/>
              </w:rPr>
              <w:t xml:space="preserve"> La revocación de los permisos estará sujeta al procedimiento que para ello establece el artículo 36 de la Ley y el artículo 34 de la Ley de Puertos.</w:t>
            </w:r>
          </w:p>
        </w:tc>
        <w:tc>
          <w:tcPr>
            <w:tcW w:w="4675" w:type="dxa"/>
          </w:tcPr>
          <w:p w:rsidR="007D18F9" w:rsidRPr="00467684" w:rsidRDefault="007D18F9" w:rsidP="007D18F9">
            <w:pPr>
              <w:spacing w:after="101" w:line="242" w:lineRule="atLeast"/>
              <w:jc w:val="both"/>
              <w:rPr>
                <w:lang w:val="en-US"/>
              </w:rPr>
            </w:pPr>
            <w:r w:rsidRPr="00467684">
              <w:rPr>
                <w:rFonts w:ascii="Verdana" w:hAnsi="Verdana"/>
                <w:b/>
                <w:bCs/>
                <w:sz w:val="16"/>
                <w:szCs w:val="16"/>
                <w:lang w:val="en-US"/>
              </w:rPr>
              <w:t xml:space="preserve">Article 202.- </w:t>
            </w:r>
            <w:r w:rsidRPr="00467684">
              <w:rPr>
                <w:rFonts w:ascii="Verdana" w:hAnsi="Verdana"/>
                <w:sz w:val="16"/>
                <w:szCs w:val="16"/>
                <w:lang w:val="en-US"/>
              </w:rPr>
              <w:t>The revocation of permits will be subject to the procedure established for this by Article 36 of the Law and Article 34 of the Ports Law.</w:t>
            </w:r>
          </w:p>
        </w:tc>
      </w:tr>
      <w:tr w:rsidR="007D18F9" w:rsidRPr="00331A72" w:rsidTr="00076D0D">
        <w:tc>
          <w:tcPr>
            <w:tcW w:w="4675" w:type="dxa"/>
          </w:tcPr>
          <w:p w:rsidR="007D18F9" w:rsidRDefault="007D18F9" w:rsidP="007D18F9">
            <w:pPr>
              <w:pStyle w:val="TextoCar"/>
              <w:spacing w:line="242" w:lineRule="exact"/>
              <w:ind w:firstLine="0"/>
              <w:jc w:val="center"/>
              <w:rPr>
                <w:rFonts w:ascii="Verdana" w:hAnsi="Verdana"/>
                <w:b/>
                <w:sz w:val="16"/>
                <w:szCs w:val="16"/>
                <w:lang w:val="es-MX"/>
              </w:rPr>
            </w:pPr>
            <w:r w:rsidRPr="00076D0D">
              <w:rPr>
                <w:rFonts w:ascii="Verdana" w:hAnsi="Verdana"/>
                <w:b/>
                <w:sz w:val="16"/>
                <w:szCs w:val="16"/>
                <w:lang w:val="es-MX"/>
              </w:rPr>
              <w:t xml:space="preserve">TÍTULO DÉCIMO SEGUNDO </w:t>
            </w:r>
          </w:p>
          <w:p w:rsidR="007D18F9" w:rsidRPr="00076D0D" w:rsidRDefault="007D18F9" w:rsidP="007D18F9">
            <w:pPr>
              <w:pStyle w:val="TextoCar"/>
              <w:spacing w:line="242" w:lineRule="exact"/>
              <w:ind w:firstLine="0"/>
              <w:jc w:val="center"/>
              <w:rPr>
                <w:rFonts w:ascii="Verdana" w:hAnsi="Verdana"/>
                <w:b/>
                <w:sz w:val="16"/>
                <w:szCs w:val="16"/>
                <w:lang w:val="es-MX"/>
              </w:rPr>
            </w:pPr>
            <w:r w:rsidRPr="00076D0D">
              <w:rPr>
                <w:rFonts w:ascii="Verdana" w:hAnsi="Verdana"/>
                <w:b/>
                <w:sz w:val="16"/>
                <w:szCs w:val="16"/>
                <w:lang w:val="es-MX"/>
              </w:rPr>
              <w:t>SANCIONES</w:t>
            </w:r>
          </w:p>
        </w:tc>
        <w:tc>
          <w:tcPr>
            <w:tcW w:w="4675" w:type="dxa"/>
          </w:tcPr>
          <w:p w:rsidR="007D18F9" w:rsidRDefault="007D18F9" w:rsidP="007D18F9">
            <w:pPr>
              <w:spacing w:after="101" w:line="242" w:lineRule="atLeast"/>
              <w:jc w:val="center"/>
              <w:rPr>
                <w:rFonts w:ascii="Verdana" w:hAnsi="Verdana"/>
                <w:b/>
                <w:bCs/>
                <w:sz w:val="16"/>
                <w:szCs w:val="16"/>
                <w:lang w:val="en-US"/>
              </w:rPr>
            </w:pPr>
            <w:r w:rsidRPr="00467684">
              <w:rPr>
                <w:rFonts w:ascii="Verdana" w:hAnsi="Verdana"/>
                <w:b/>
                <w:bCs/>
                <w:sz w:val="16"/>
                <w:szCs w:val="16"/>
                <w:lang w:val="en-US"/>
              </w:rPr>
              <w:t xml:space="preserve">TITLE TWELVE </w:t>
            </w:r>
          </w:p>
          <w:p w:rsidR="007D18F9" w:rsidRPr="00467684" w:rsidRDefault="007D18F9" w:rsidP="007D18F9">
            <w:pPr>
              <w:spacing w:after="101" w:line="242" w:lineRule="atLeast"/>
              <w:jc w:val="center"/>
              <w:rPr>
                <w:lang w:val="en-US"/>
              </w:rPr>
            </w:pPr>
            <w:r w:rsidRPr="00467684">
              <w:rPr>
                <w:rFonts w:ascii="Verdana" w:hAnsi="Verdana"/>
                <w:b/>
                <w:bCs/>
                <w:sz w:val="16"/>
                <w:szCs w:val="16"/>
                <w:lang w:val="en-US"/>
              </w:rPr>
              <w:t>SANCTIONS</w:t>
            </w:r>
          </w:p>
        </w:tc>
      </w:tr>
      <w:tr w:rsidR="007D18F9" w:rsidRPr="00331A72" w:rsidTr="00076D0D">
        <w:tc>
          <w:tcPr>
            <w:tcW w:w="4675" w:type="dxa"/>
          </w:tcPr>
          <w:p w:rsidR="007D18F9" w:rsidRPr="00076D0D" w:rsidRDefault="007D18F9" w:rsidP="007D18F9">
            <w:pPr>
              <w:pStyle w:val="TextoCar"/>
              <w:spacing w:line="242" w:lineRule="exact"/>
              <w:ind w:firstLine="0"/>
              <w:jc w:val="center"/>
              <w:rPr>
                <w:rFonts w:ascii="Verdana" w:hAnsi="Verdana"/>
                <w:b/>
                <w:sz w:val="16"/>
                <w:szCs w:val="16"/>
                <w:lang w:val="es-MX"/>
              </w:rPr>
            </w:pPr>
            <w:r w:rsidRPr="00076D0D">
              <w:rPr>
                <w:rFonts w:ascii="Verdana" w:hAnsi="Verdana"/>
                <w:b/>
                <w:sz w:val="16"/>
                <w:szCs w:val="16"/>
                <w:lang w:val="es-MX"/>
              </w:rPr>
              <w:t>CAPÍTULO ÚNICO</w:t>
            </w:r>
          </w:p>
        </w:tc>
        <w:tc>
          <w:tcPr>
            <w:tcW w:w="4675" w:type="dxa"/>
          </w:tcPr>
          <w:p w:rsidR="007D18F9" w:rsidRPr="00467684" w:rsidRDefault="007D18F9" w:rsidP="007D18F9">
            <w:pPr>
              <w:spacing w:after="101" w:line="242" w:lineRule="atLeast"/>
              <w:jc w:val="center"/>
              <w:rPr>
                <w:lang w:val="en-US"/>
              </w:rPr>
            </w:pPr>
            <w:r w:rsidRPr="00467684">
              <w:rPr>
                <w:rFonts w:ascii="Verdana" w:hAnsi="Verdana"/>
                <w:b/>
                <w:bCs/>
                <w:sz w:val="16"/>
                <w:szCs w:val="16"/>
                <w:lang w:val="en-US"/>
              </w:rPr>
              <w:t>SOLE CHAPTER</w:t>
            </w:r>
          </w:p>
        </w:tc>
      </w:tr>
      <w:tr w:rsidR="007D18F9" w:rsidRPr="007D18F9" w:rsidTr="00076D0D">
        <w:tc>
          <w:tcPr>
            <w:tcW w:w="4675" w:type="dxa"/>
          </w:tcPr>
          <w:p w:rsidR="007D18F9" w:rsidRPr="00076D0D" w:rsidRDefault="007D18F9" w:rsidP="007D18F9">
            <w:pPr>
              <w:pStyle w:val="TextoCar"/>
              <w:spacing w:line="242" w:lineRule="exact"/>
              <w:ind w:firstLine="0"/>
              <w:rPr>
                <w:rFonts w:ascii="Verdana" w:hAnsi="Verdana"/>
                <w:sz w:val="16"/>
                <w:szCs w:val="16"/>
                <w:lang w:val="es-MX"/>
              </w:rPr>
            </w:pPr>
            <w:r w:rsidRPr="00076D0D">
              <w:rPr>
                <w:rFonts w:ascii="Verdana" w:hAnsi="Verdana"/>
                <w:b/>
                <w:sz w:val="16"/>
                <w:szCs w:val="16"/>
                <w:lang w:val="es-MX"/>
              </w:rPr>
              <w:lastRenderedPageBreak/>
              <w:t>Artículo 203.-</w:t>
            </w:r>
            <w:r w:rsidRPr="00076D0D">
              <w:rPr>
                <w:rFonts w:ascii="Verdana" w:hAnsi="Verdana"/>
                <w:sz w:val="16"/>
                <w:szCs w:val="16"/>
                <w:lang w:val="es-MX"/>
              </w:rPr>
              <w:t xml:space="preserve"> Según lo establecido en los Artículos 136, 137, 138 fracción VIII y 140 fracción V, de la Ley, las infracciones a este Reglamento serán sancionadas por la Secretaría, por sí o a través de los capitanes de puerto, siguiendo el procedimiento correspondiente.</w:t>
            </w:r>
          </w:p>
        </w:tc>
        <w:tc>
          <w:tcPr>
            <w:tcW w:w="4675" w:type="dxa"/>
          </w:tcPr>
          <w:p w:rsidR="007D18F9" w:rsidRPr="00467684" w:rsidRDefault="007D18F9" w:rsidP="007D18F9">
            <w:pPr>
              <w:spacing w:after="101" w:line="242" w:lineRule="atLeast"/>
              <w:jc w:val="both"/>
              <w:rPr>
                <w:lang w:val="en-US"/>
              </w:rPr>
            </w:pPr>
            <w:r w:rsidRPr="00467684">
              <w:rPr>
                <w:rFonts w:ascii="Verdana" w:hAnsi="Verdana"/>
                <w:b/>
                <w:bCs/>
                <w:sz w:val="16"/>
                <w:szCs w:val="16"/>
                <w:lang w:val="en-US"/>
              </w:rPr>
              <w:t xml:space="preserve">Article 203.- </w:t>
            </w:r>
            <w:r w:rsidRPr="00467684">
              <w:rPr>
                <w:rFonts w:ascii="Verdana" w:hAnsi="Verdana"/>
                <w:sz w:val="16"/>
                <w:szCs w:val="16"/>
                <w:lang w:val="en-US"/>
              </w:rPr>
              <w:t xml:space="preserve">As established in Articles 136, 137, 138 section VIII and 140 section V, of the Law, infractions of </w:t>
            </w:r>
            <w:r>
              <w:rPr>
                <w:rFonts w:ascii="Verdana" w:hAnsi="Verdana"/>
                <w:sz w:val="16"/>
                <w:szCs w:val="16"/>
                <w:lang w:val="en-US"/>
              </w:rPr>
              <w:t>this Regulation</w:t>
            </w:r>
            <w:r w:rsidRPr="00467684">
              <w:rPr>
                <w:rFonts w:ascii="Verdana" w:hAnsi="Verdana"/>
                <w:sz w:val="16"/>
                <w:szCs w:val="16"/>
                <w:lang w:val="en-US"/>
              </w:rPr>
              <w:t xml:space="preserve"> will be sanctioned by the </w:t>
            </w:r>
            <w:r>
              <w:rPr>
                <w:rFonts w:ascii="Verdana" w:hAnsi="Verdana"/>
                <w:sz w:val="16"/>
                <w:szCs w:val="16"/>
                <w:lang w:val="en-US"/>
              </w:rPr>
              <w:t>Secretary</w:t>
            </w:r>
            <w:r w:rsidRPr="00467684">
              <w:rPr>
                <w:rFonts w:ascii="Verdana" w:hAnsi="Verdana"/>
                <w:sz w:val="16"/>
                <w:szCs w:val="16"/>
                <w:lang w:val="en-US"/>
              </w:rPr>
              <w:t>, by itself or through the port captains, following the procedure correspondent.</w:t>
            </w:r>
          </w:p>
        </w:tc>
      </w:tr>
      <w:tr w:rsidR="007D18F9" w:rsidRPr="007D18F9" w:rsidTr="00076D0D">
        <w:tc>
          <w:tcPr>
            <w:tcW w:w="4675" w:type="dxa"/>
          </w:tcPr>
          <w:p w:rsidR="007D18F9" w:rsidRPr="00076D0D" w:rsidRDefault="007D18F9" w:rsidP="007D18F9">
            <w:pPr>
              <w:pStyle w:val="TextoCar"/>
              <w:spacing w:line="242" w:lineRule="exact"/>
              <w:ind w:firstLine="0"/>
              <w:rPr>
                <w:rFonts w:ascii="Verdana" w:hAnsi="Verdana"/>
                <w:sz w:val="16"/>
                <w:szCs w:val="16"/>
                <w:lang w:val="es-MX"/>
              </w:rPr>
            </w:pPr>
            <w:r w:rsidRPr="00076D0D">
              <w:rPr>
                <w:rFonts w:ascii="Verdana" w:hAnsi="Verdana"/>
                <w:b/>
                <w:sz w:val="16"/>
                <w:szCs w:val="16"/>
                <w:lang w:val="es-MX"/>
              </w:rPr>
              <w:t>Artículo 204.-</w:t>
            </w:r>
            <w:r w:rsidRPr="00076D0D">
              <w:rPr>
                <w:rFonts w:ascii="Verdana" w:hAnsi="Verdana"/>
                <w:sz w:val="16"/>
                <w:szCs w:val="16"/>
                <w:lang w:val="es-MX"/>
              </w:rPr>
              <w:t xml:space="preserve"> La Secretaría destituirá de su cargo a los Inspectores Navales que no observen lo establecido en el artículo 26 de este Reglamento.</w:t>
            </w:r>
          </w:p>
        </w:tc>
        <w:tc>
          <w:tcPr>
            <w:tcW w:w="4675" w:type="dxa"/>
          </w:tcPr>
          <w:p w:rsidR="007D18F9" w:rsidRPr="00467684" w:rsidRDefault="007D18F9" w:rsidP="007D18F9">
            <w:pPr>
              <w:spacing w:after="101" w:line="242" w:lineRule="atLeast"/>
              <w:jc w:val="both"/>
              <w:rPr>
                <w:lang w:val="en-US"/>
              </w:rPr>
            </w:pPr>
            <w:r w:rsidRPr="00467684">
              <w:rPr>
                <w:rFonts w:ascii="Verdana" w:hAnsi="Verdana"/>
                <w:b/>
                <w:bCs/>
                <w:sz w:val="16"/>
                <w:szCs w:val="16"/>
                <w:lang w:val="en-US"/>
              </w:rPr>
              <w:t xml:space="preserve">Article 204.- </w:t>
            </w:r>
            <w:r w:rsidRPr="00467684">
              <w:rPr>
                <w:rFonts w:ascii="Verdana" w:hAnsi="Verdana"/>
                <w:sz w:val="16"/>
                <w:szCs w:val="16"/>
                <w:lang w:val="en-US"/>
              </w:rPr>
              <w:t xml:space="preserve">The </w:t>
            </w:r>
            <w:r>
              <w:rPr>
                <w:rFonts w:ascii="Verdana" w:hAnsi="Verdana"/>
                <w:sz w:val="16"/>
                <w:szCs w:val="16"/>
                <w:lang w:val="en-US"/>
              </w:rPr>
              <w:t>Secretary</w:t>
            </w:r>
            <w:r w:rsidRPr="00467684">
              <w:rPr>
                <w:rFonts w:ascii="Verdana" w:hAnsi="Verdana"/>
                <w:sz w:val="16"/>
                <w:szCs w:val="16"/>
                <w:lang w:val="en-US"/>
              </w:rPr>
              <w:t xml:space="preserve"> </w:t>
            </w:r>
            <w:r>
              <w:rPr>
                <w:rFonts w:ascii="Verdana" w:hAnsi="Verdana"/>
                <w:sz w:val="16"/>
                <w:szCs w:val="16"/>
                <w:lang w:val="en-US"/>
              </w:rPr>
              <w:t>will</w:t>
            </w:r>
            <w:r w:rsidRPr="00467684">
              <w:rPr>
                <w:rFonts w:ascii="Verdana" w:hAnsi="Verdana"/>
                <w:sz w:val="16"/>
                <w:szCs w:val="16"/>
                <w:lang w:val="en-US"/>
              </w:rPr>
              <w:t xml:space="preserve"> remove from office the Naval Inspectors who do not observe the provisions of article 26 of </w:t>
            </w:r>
            <w:r>
              <w:rPr>
                <w:rFonts w:ascii="Verdana" w:hAnsi="Verdana"/>
                <w:sz w:val="16"/>
                <w:szCs w:val="16"/>
                <w:lang w:val="en-US"/>
              </w:rPr>
              <w:t>this Regulation</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TextoCar"/>
              <w:spacing w:line="242" w:lineRule="exact"/>
              <w:ind w:firstLine="0"/>
              <w:rPr>
                <w:rFonts w:ascii="Verdana" w:hAnsi="Verdana"/>
                <w:sz w:val="16"/>
                <w:szCs w:val="16"/>
                <w:lang w:val="es-MX"/>
              </w:rPr>
            </w:pPr>
            <w:r w:rsidRPr="00076D0D">
              <w:rPr>
                <w:rFonts w:ascii="Verdana" w:hAnsi="Verdana"/>
                <w:b/>
                <w:sz w:val="16"/>
                <w:szCs w:val="16"/>
                <w:lang w:val="es-MX"/>
              </w:rPr>
              <w:t>Artículo 205.-</w:t>
            </w:r>
            <w:r w:rsidRPr="00076D0D">
              <w:rPr>
                <w:rFonts w:ascii="Verdana" w:hAnsi="Verdana"/>
                <w:sz w:val="16"/>
                <w:szCs w:val="16"/>
                <w:lang w:val="es-MX"/>
              </w:rPr>
              <w:t xml:space="preserve"> La Secretaría impondrá una multa de un mil a diez mil días de salario mínimo a:</w:t>
            </w:r>
          </w:p>
        </w:tc>
        <w:tc>
          <w:tcPr>
            <w:tcW w:w="4675" w:type="dxa"/>
          </w:tcPr>
          <w:p w:rsidR="007D18F9" w:rsidRPr="00467684" w:rsidRDefault="007D18F9" w:rsidP="007D18F9">
            <w:pPr>
              <w:spacing w:after="101" w:line="242" w:lineRule="atLeast"/>
              <w:jc w:val="both"/>
              <w:rPr>
                <w:lang w:val="en-US"/>
              </w:rPr>
            </w:pPr>
            <w:r w:rsidRPr="00467684">
              <w:rPr>
                <w:rFonts w:ascii="Verdana" w:hAnsi="Verdana"/>
                <w:b/>
                <w:bCs/>
                <w:sz w:val="16"/>
                <w:szCs w:val="16"/>
                <w:lang w:val="en-US"/>
              </w:rPr>
              <w:t xml:space="preserve">Article 205.- </w:t>
            </w:r>
            <w:r w:rsidRPr="00467684">
              <w:rPr>
                <w:rFonts w:ascii="Verdana" w:hAnsi="Verdana"/>
                <w:sz w:val="16"/>
                <w:szCs w:val="16"/>
                <w:lang w:val="en-US"/>
              </w:rPr>
              <w:t xml:space="preserve">The </w:t>
            </w:r>
            <w:r>
              <w:rPr>
                <w:rFonts w:ascii="Verdana" w:hAnsi="Verdana"/>
                <w:sz w:val="16"/>
                <w:szCs w:val="16"/>
                <w:lang w:val="en-US"/>
              </w:rPr>
              <w:t>Secretary</w:t>
            </w:r>
            <w:r w:rsidRPr="00467684">
              <w:rPr>
                <w:rFonts w:ascii="Verdana" w:hAnsi="Verdana"/>
                <w:sz w:val="16"/>
                <w:szCs w:val="16"/>
                <w:lang w:val="en-US"/>
              </w:rPr>
              <w:t xml:space="preserve"> will impose a fine of one thousand to ten thousand days of minimum wage on:</w:t>
            </w:r>
          </w:p>
        </w:tc>
      </w:tr>
      <w:tr w:rsidR="007D18F9" w:rsidRPr="007D18F9" w:rsidTr="00076D0D">
        <w:tc>
          <w:tcPr>
            <w:tcW w:w="4675" w:type="dxa"/>
          </w:tcPr>
          <w:p w:rsidR="007D18F9" w:rsidRPr="00076D0D" w:rsidRDefault="007D18F9" w:rsidP="007D18F9">
            <w:pPr>
              <w:pStyle w:val="ROMANOS"/>
              <w:spacing w:line="242" w:lineRule="exact"/>
              <w:ind w:left="0" w:firstLine="0"/>
              <w:rPr>
                <w:rFonts w:ascii="Verdana" w:hAnsi="Verdana"/>
                <w:sz w:val="16"/>
                <w:szCs w:val="16"/>
                <w:lang w:val="es-MX"/>
              </w:rPr>
            </w:pPr>
            <w:r w:rsidRPr="00076D0D">
              <w:rPr>
                <w:rFonts w:ascii="Verdana" w:hAnsi="Verdana"/>
                <w:b/>
                <w:sz w:val="16"/>
                <w:szCs w:val="16"/>
                <w:lang w:val="es-MX"/>
              </w:rPr>
              <w:t>I.</w:t>
            </w:r>
            <w:r w:rsidRPr="00076D0D">
              <w:rPr>
                <w:rFonts w:ascii="Verdana" w:hAnsi="Verdana"/>
                <w:b/>
                <w:sz w:val="16"/>
                <w:szCs w:val="16"/>
                <w:lang w:val="es-MX"/>
              </w:rPr>
              <w:tab/>
            </w:r>
            <w:r w:rsidRPr="00076D0D">
              <w:rPr>
                <w:rFonts w:ascii="Verdana" w:hAnsi="Verdana"/>
                <w:sz w:val="16"/>
                <w:szCs w:val="16"/>
                <w:lang w:val="es-MX"/>
              </w:rPr>
              <w:t>Los armadores de embarcaciones nacionales dedicadas al transporte de grano, que no hayan sometido para aprobación, los documentos señalados en el artículo 179 anterior;</w:t>
            </w:r>
          </w:p>
        </w:tc>
        <w:tc>
          <w:tcPr>
            <w:tcW w:w="4675" w:type="dxa"/>
          </w:tcPr>
          <w:p w:rsidR="007D18F9" w:rsidRPr="00467684" w:rsidRDefault="007D18F9" w:rsidP="007D18F9">
            <w:pPr>
              <w:spacing w:after="101" w:line="242" w:lineRule="atLeast"/>
              <w:jc w:val="both"/>
              <w:rPr>
                <w:lang w:val="en-US"/>
              </w:rPr>
            </w:pPr>
            <w:r w:rsidRPr="00467684">
              <w:rPr>
                <w:rFonts w:ascii="Verdana" w:hAnsi="Verdana"/>
                <w:b/>
                <w:bCs/>
                <w:sz w:val="16"/>
                <w:szCs w:val="16"/>
                <w:lang w:val="en-US"/>
              </w:rPr>
              <w:t xml:space="preserve">I. </w:t>
            </w:r>
            <w:r w:rsidRPr="00467684">
              <w:rPr>
                <w:rFonts w:ascii="Verdana" w:hAnsi="Verdana"/>
                <w:sz w:val="16"/>
                <w:szCs w:val="16"/>
                <w:lang w:val="en-US"/>
              </w:rPr>
              <w:t xml:space="preserve">The owners of national vessels </w:t>
            </w:r>
            <w:r>
              <w:rPr>
                <w:rFonts w:ascii="Verdana" w:hAnsi="Verdana"/>
                <w:sz w:val="16"/>
                <w:szCs w:val="16"/>
                <w:lang w:val="en-US"/>
              </w:rPr>
              <w:t>designated</w:t>
            </w:r>
            <w:r w:rsidRPr="00467684">
              <w:rPr>
                <w:rFonts w:ascii="Verdana" w:hAnsi="Verdana"/>
                <w:sz w:val="16"/>
                <w:szCs w:val="16"/>
                <w:lang w:val="en-US"/>
              </w:rPr>
              <w:t xml:space="preserve"> to the transport of grain, who have not submitted for approval, the documents indicated in article 179 above;</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42" w:lineRule="exact"/>
              <w:ind w:left="0" w:firstLine="0"/>
              <w:rPr>
                <w:rFonts w:ascii="Verdana" w:hAnsi="Verdana"/>
                <w:sz w:val="16"/>
                <w:szCs w:val="16"/>
                <w:lang w:val="es-MX"/>
              </w:rPr>
            </w:pPr>
            <w:r w:rsidRPr="00076D0D">
              <w:rPr>
                <w:rFonts w:ascii="Verdana" w:hAnsi="Verdana"/>
                <w:b/>
                <w:sz w:val="16"/>
                <w:szCs w:val="16"/>
                <w:lang w:val="es-MX"/>
              </w:rPr>
              <w:t>II.</w:t>
            </w:r>
            <w:r w:rsidRPr="00076D0D">
              <w:rPr>
                <w:rFonts w:ascii="Verdana" w:hAnsi="Verdana"/>
                <w:b/>
                <w:sz w:val="16"/>
                <w:szCs w:val="16"/>
                <w:lang w:val="es-MX"/>
              </w:rPr>
              <w:tab/>
            </w:r>
            <w:r w:rsidRPr="00076D0D">
              <w:rPr>
                <w:rFonts w:ascii="Verdana" w:hAnsi="Verdana"/>
                <w:sz w:val="16"/>
                <w:szCs w:val="16"/>
                <w:lang w:val="es-MX"/>
              </w:rPr>
              <w:t>El armador que no cumpla con los requisitos y obligaciones establecidas en el Capítulo II del Título Octavo de este Reglamento, y</w:t>
            </w:r>
          </w:p>
        </w:tc>
        <w:tc>
          <w:tcPr>
            <w:tcW w:w="4675" w:type="dxa"/>
          </w:tcPr>
          <w:p w:rsidR="007D18F9" w:rsidRPr="00467684" w:rsidRDefault="007D18F9" w:rsidP="007D18F9">
            <w:pPr>
              <w:spacing w:after="101" w:line="242" w:lineRule="atLeast"/>
              <w:jc w:val="both"/>
              <w:rPr>
                <w:lang w:val="en-US"/>
              </w:rPr>
            </w:pPr>
            <w:r w:rsidRPr="00467684">
              <w:rPr>
                <w:rFonts w:ascii="Verdana" w:hAnsi="Verdana"/>
                <w:b/>
                <w:bCs/>
                <w:sz w:val="16"/>
                <w:szCs w:val="16"/>
                <w:lang w:val="en-US"/>
              </w:rPr>
              <w:t xml:space="preserve">II. </w:t>
            </w:r>
            <w:r w:rsidRPr="00467684">
              <w:rPr>
                <w:rFonts w:ascii="Verdana" w:hAnsi="Verdana"/>
                <w:sz w:val="16"/>
                <w:szCs w:val="16"/>
                <w:lang w:val="en-US"/>
              </w:rPr>
              <w:t xml:space="preserve">The shipowner who does not comply with the requirements and obligations established in Chapter II of Title Eight of </w:t>
            </w:r>
            <w:r>
              <w:rPr>
                <w:rFonts w:ascii="Verdana" w:hAnsi="Verdana"/>
                <w:sz w:val="16"/>
                <w:szCs w:val="16"/>
                <w:lang w:val="en-US"/>
              </w:rPr>
              <w:t>this Regulation</w:t>
            </w:r>
            <w:r w:rsidRPr="00467684">
              <w:rPr>
                <w:rFonts w:ascii="Verdana" w:hAnsi="Verdana"/>
                <w:sz w:val="16"/>
                <w:szCs w:val="16"/>
                <w:lang w:val="en-US"/>
              </w:rPr>
              <w:t>,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42" w:lineRule="exact"/>
              <w:ind w:left="0" w:firstLine="0"/>
              <w:rPr>
                <w:rFonts w:ascii="Verdana" w:hAnsi="Verdana"/>
                <w:sz w:val="16"/>
                <w:szCs w:val="16"/>
                <w:lang w:val="es-MX"/>
              </w:rPr>
            </w:pPr>
            <w:r w:rsidRPr="00076D0D">
              <w:rPr>
                <w:rFonts w:ascii="Verdana" w:hAnsi="Verdana"/>
                <w:b/>
                <w:sz w:val="16"/>
                <w:szCs w:val="16"/>
                <w:lang w:val="es-MX"/>
              </w:rPr>
              <w:t>III.</w:t>
            </w:r>
            <w:r w:rsidRPr="00076D0D">
              <w:rPr>
                <w:rFonts w:ascii="Verdana" w:hAnsi="Verdana"/>
                <w:b/>
                <w:sz w:val="16"/>
                <w:szCs w:val="16"/>
                <w:lang w:val="es-MX"/>
              </w:rPr>
              <w:tab/>
            </w:r>
            <w:r w:rsidRPr="00076D0D">
              <w:rPr>
                <w:rFonts w:ascii="Verdana" w:hAnsi="Verdana"/>
                <w:sz w:val="16"/>
                <w:szCs w:val="16"/>
                <w:lang w:val="es-MX"/>
              </w:rPr>
              <w:t>Los propietarios de astilleros, diques, varaderos y talleres de reparación naval, que no cumplan con lo señalado en el Título Décimo de este Reglamento.</w:t>
            </w:r>
          </w:p>
        </w:tc>
        <w:tc>
          <w:tcPr>
            <w:tcW w:w="4675" w:type="dxa"/>
          </w:tcPr>
          <w:p w:rsidR="007D18F9" w:rsidRPr="00467684" w:rsidRDefault="007D18F9" w:rsidP="007D18F9">
            <w:pPr>
              <w:spacing w:after="101" w:line="242" w:lineRule="atLeast"/>
              <w:jc w:val="both"/>
              <w:rPr>
                <w:lang w:val="en-US"/>
              </w:rPr>
            </w:pPr>
            <w:r w:rsidRPr="00467684">
              <w:rPr>
                <w:rFonts w:ascii="Verdana" w:hAnsi="Verdana"/>
                <w:b/>
                <w:bCs/>
                <w:sz w:val="16"/>
                <w:szCs w:val="16"/>
                <w:lang w:val="en-US"/>
              </w:rPr>
              <w:t xml:space="preserve">III. </w:t>
            </w:r>
            <w:r w:rsidRPr="00467684">
              <w:rPr>
                <w:rFonts w:ascii="Verdana" w:hAnsi="Verdana"/>
                <w:sz w:val="16"/>
                <w:szCs w:val="16"/>
                <w:lang w:val="en-US"/>
              </w:rPr>
              <w:t xml:space="preserve">The owners of shipyards, docks, dry docks and ship repair shops that do not comply with the provisions of Title Ten of </w:t>
            </w:r>
            <w:r>
              <w:rPr>
                <w:rFonts w:ascii="Verdana" w:hAnsi="Verdana"/>
                <w:sz w:val="16"/>
                <w:szCs w:val="16"/>
                <w:lang w:val="en-US"/>
              </w:rPr>
              <w:t>this Regulation</w:t>
            </w:r>
            <w:r w:rsidRPr="00467684">
              <w:rPr>
                <w:rFonts w:ascii="Verdana" w:hAnsi="Verdana"/>
                <w:sz w:val="16"/>
                <w:szCs w:val="16"/>
                <w:lang w:val="en-US"/>
              </w:rPr>
              <w: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206.-</w:t>
            </w:r>
            <w:r w:rsidRPr="00076D0D">
              <w:rPr>
                <w:rFonts w:ascii="Verdana" w:hAnsi="Verdana"/>
                <w:sz w:val="16"/>
                <w:szCs w:val="16"/>
                <w:lang w:val="es-MX"/>
              </w:rPr>
              <w:t xml:space="preserve"> Los capitanes de puerto, en el ámbito territorial de su jurisdicción, impondrán una multa de cincuenta a un mil días de salario mínimo a:</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206.- </w:t>
            </w:r>
            <w:r w:rsidRPr="00467684">
              <w:rPr>
                <w:rFonts w:ascii="Verdana" w:hAnsi="Verdana"/>
                <w:sz w:val="16"/>
                <w:szCs w:val="16"/>
                <w:lang w:val="en-US"/>
              </w:rPr>
              <w:t>Port captains, within the territorial scope of their jurisdiction, will impose a fine of fifty to one thousand days of minimum wage on:</w:t>
            </w:r>
          </w:p>
        </w:tc>
      </w:tr>
      <w:tr w:rsidR="007D18F9" w:rsidRPr="007D18F9"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I.</w:t>
            </w:r>
            <w:r w:rsidRPr="00076D0D">
              <w:rPr>
                <w:rFonts w:ascii="Verdana" w:hAnsi="Verdana"/>
                <w:b/>
                <w:sz w:val="16"/>
                <w:szCs w:val="16"/>
                <w:lang w:val="es-MX"/>
              </w:rPr>
              <w:tab/>
            </w:r>
            <w:r w:rsidRPr="00076D0D">
              <w:rPr>
                <w:rFonts w:ascii="Verdana" w:hAnsi="Verdana"/>
                <w:sz w:val="16"/>
                <w:szCs w:val="16"/>
                <w:lang w:val="es-MX"/>
              </w:rPr>
              <w:t>El armador que no cumpla con los requisitos establecidos en el artículo 13, de este Reglamento, para realizar satisfactoriamente la visita de inspección y verificación;</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I. </w:t>
            </w:r>
            <w:r w:rsidRPr="00467684">
              <w:rPr>
                <w:rFonts w:ascii="Verdana" w:hAnsi="Verdana"/>
                <w:sz w:val="16"/>
                <w:szCs w:val="16"/>
                <w:lang w:val="en-US"/>
              </w:rPr>
              <w:t xml:space="preserve">The shipowner who does not comply with the requirements established in article 13 of </w:t>
            </w:r>
            <w:r>
              <w:rPr>
                <w:rFonts w:ascii="Verdana" w:hAnsi="Verdana"/>
                <w:sz w:val="16"/>
                <w:szCs w:val="16"/>
                <w:lang w:val="en-US"/>
              </w:rPr>
              <w:t>this Regulation</w:t>
            </w:r>
            <w:r w:rsidRPr="00467684">
              <w:rPr>
                <w:rFonts w:ascii="Verdana" w:hAnsi="Verdana"/>
                <w:sz w:val="16"/>
                <w:szCs w:val="16"/>
                <w:lang w:val="en-US"/>
              </w:rPr>
              <w:t>, to satisfactorily carry out the inspection and verification visit;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II.</w:t>
            </w:r>
            <w:r w:rsidRPr="00076D0D">
              <w:rPr>
                <w:rFonts w:ascii="Verdana" w:hAnsi="Verdana"/>
                <w:b/>
                <w:sz w:val="16"/>
                <w:szCs w:val="16"/>
                <w:lang w:val="es-MX"/>
              </w:rPr>
              <w:tab/>
            </w:r>
            <w:r w:rsidRPr="00076D0D">
              <w:rPr>
                <w:rFonts w:ascii="Verdana" w:hAnsi="Verdana"/>
                <w:sz w:val="16"/>
                <w:szCs w:val="16"/>
                <w:lang w:val="es-MX"/>
              </w:rPr>
              <w:t>Los capitanes y patrones de toda embarcación o artefacto naval que enarbole bandera mexicana y no cuente con los certificados requeridos en el Capítulo II del Título Segundo de este Reglamento;</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II. </w:t>
            </w:r>
            <w:r w:rsidRPr="00467684">
              <w:rPr>
                <w:rFonts w:ascii="Verdana" w:hAnsi="Verdana"/>
                <w:sz w:val="16"/>
                <w:szCs w:val="16"/>
                <w:lang w:val="en-US"/>
              </w:rPr>
              <w:t xml:space="preserve">The captains and skippers of all vessels or naval devices that fly the Mexican flag and do not have the certificates required in Chapter II of the Second Title of </w:t>
            </w:r>
            <w:r>
              <w:rPr>
                <w:rFonts w:ascii="Verdana" w:hAnsi="Verdana"/>
                <w:sz w:val="16"/>
                <w:szCs w:val="16"/>
                <w:lang w:val="en-US"/>
              </w:rPr>
              <w:t>this Regulation</w:t>
            </w:r>
            <w:r w:rsidRPr="00467684">
              <w:rPr>
                <w:rFonts w:ascii="Verdana" w:hAnsi="Verdana"/>
                <w:sz w:val="16"/>
                <w:szCs w:val="16"/>
                <w:lang w:val="en-US"/>
              </w:rPr>
              <w: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III.</w:t>
            </w:r>
            <w:r w:rsidRPr="00076D0D">
              <w:rPr>
                <w:rFonts w:ascii="Verdana" w:hAnsi="Verdana"/>
                <w:b/>
                <w:sz w:val="16"/>
                <w:szCs w:val="16"/>
                <w:lang w:val="es-MX"/>
              </w:rPr>
              <w:tab/>
            </w:r>
            <w:r w:rsidRPr="00076D0D">
              <w:rPr>
                <w:rFonts w:ascii="Verdana" w:hAnsi="Verdana"/>
                <w:sz w:val="16"/>
                <w:szCs w:val="16"/>
                <w:lang w:val="es-MX"/>
              </w:rPr>
              <w:t>El armador que no cumpla con lo dispuesto en el artículo 42 anterior;</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III. </w:t>
            </w:r>
            <w:r w:rsidRPr="00467684">
              <w:rPr>
                <w:rFonts w:ascii="Verdana" w:hAnsi="Verdana"/>
                <w:sz w:val="16"/>
                <w:szCs w:val="16"/>
                <w:lang w:val="en-US"/>
              </w:rPr>
              <w:t>The shipowner who does not comply with the provisions of article 42 above;</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IV.</w:t>
            </w:r>
            <w:r w:rsidRPr="00076D0D">
              <w:rPr>
                <w:rFonts w:ascii="Verdana" w:hAnsi="Verdana"/>
                <w:b/>
                <w:sz w:val="16"/>
                <w:szCs w:val="16"/>
                <w:lang w:val="es-MX"/>
              </w:rPr>
              <w:tab/>
            </w:r>
            <w:r w:rsidRPr="00076D0D">
              <w:rPr>
                <w:rFonts w:ascii="Verdana" w:hAnsi="Verdana"/>
                <w:sz w:val="16"/>
                <w:szCs w:val="16"/>
                <w:lang w:val="es-MX"/>
              </w:rPr>
              <w:t>El capitán de toda embarcación que no cumpla con la obligación establecida en el artículo 151 anterior;</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IV. </w:t>
            </w:r>
            <w:r w:rsidRPr="00467684">
              <w:rPr>
                <w:rFonts w:ascii="Verdana" w:hAnsi="Verdana"/>
                <w:sz w:val="16"/>
                <w:szCs w:val="16"/>
                <w:lang w:val="en-US"/>
              </w:rPr>
              <w:t>The captain of any vessel that does not comply with the obligation established in article 151 above;</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V.</w:t>
            </w:r>
            <w:r w:rsidRPr="00076D0D">
              <w:rPr>
                <w:rFonts w:ascii="Verdana" w:hAnsi="Verdana"/>
                <w:b/>
                <w:sz w:val="16"/>
                <w:szCs w:val="16"/>
                <w:lang w:val="es-MX"/>
              </w:rPr>
              <w:tab/>
            </w:r>
            <w:r w:rsidRPr="00076D0D">
              <w:rPr>
                <w:rFonts w:ascii="Verdana" w:hAnsi="Verdana"/>
                <w:sz w:val="16"/>
                <w:szCs w:val="16"/>
                <w:lang w:val="es-MX"/>
              </w:rPr>
              <w:t>Al responsable de hacer uso indebido de cualquier señal internacional de socorro;</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V. </w:t>
            </w:r>
            <w:r w:rsidRPr="00467684">
              <w:rPr>
                <w:rFonts w:ascii="Verdana" w:hAnsi="Verdana"/>
                <w:sz w:val="16"/>
                <w:szCs w:val="16"/>
                <w:lang w:val="en-US"/>
              </w:rPr>
              <w:t>The person responsible for making improper use of any international distress signal;</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VI.</w:t>
            </w:r>
            <w:r w:rsidRPr="00076D0D">
              <w:rPr>
                <w:rFonts w:ascii="Verdana" w:hAnsi="Verdana"/>
                <w:b/>
                <w:sz w:val="16"/>
                <w:szCs w:val="16"/>
                <w:lang w:val="es-MX"/>
              </w:rPr>
              <w:tab/>
            </w:r>
            <w:r w:rsidRPr="00076D0D">
              <w:rPr>
                <w:rFonts w:ascii="Verdana" w:hAnsi="Verdana"/>
                <w:sz w:val="16"/>
                <w:szCs w:val="16"/>
                <w:lang w:val="es-MX"/>
              </w:rPr>
              <w:t>Al capitán de cualquier embarcación que sin causa justificada, incumpla con lo dispuesto en el artículo 153 anterior;</w:t>
            </w:r>
          </w:p>
        </w:tc>
        <w:tc>
          <w:tcPr>
            <w:tcW w:w="4675" w:type="dxa"/>
          </w:tcPr>
          <w:p w:rsidR="007D18F9" w:rsidRPr="00467684" w:rsidRDefault="007D18F9" w:rsidP="007D18F9">
            <w:pPr>
              <w:spacing w:after="101" w:line="224" w:lineRule="atLeast"/>
              <w:jc w:val="both"/>
              <w:rPr>
                <w:lang w:val="en-US"/>
              </w:rPr>
            </w:pPr>
            <w:r>
              <w:rPr>
                <w:rFonts w:ascii="Verdana" w:hAnsi="Verdana"/>
                <w:b/>
                <w:bCs/>
                <w:sz w:val="16"/>
                <w:szCs w:val="16"/>
                <w:lang w:val="en-US"/>
              </w:rPr>
              <w:t>VI.</w:t>
            </w:r>
            <w:r w:rsidRPr="00467684">
              <w:rPr>
                <w:rFonts w:ascii="Verdana" w:hAnsi="Verdana"/>
                <w:b/>
                <w:bCs/>
                <w:sz w:val="16"/>
                <w:szCs w:val="16"/>
                <w:lang w:val="en-US"/>
              </w:rPr>
              <w:t xml:space="preserve"> </w:t>
            </w:r>
            <w:r w:rsidRPr="00467684">
              <w:rPr>
                <w:rFonts w:ascii="Verdana" w:hAnsi="Verdana"/>
                <w:sz w:val="16"/>
                <w:szCs w:val="16"/>
                <w:lang w:val="en-US"/>
              </w:rPr>
              <w:t>To the captain of any vessel that, without just cause, fails to comply with the provisions of article 153 above;</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VII.</w:t>
            </w:r>
            <w:r w:rsidRPr="00076D0D">
              <w:rPr>
                <w:rFonts w:ascii="Verdana" w:hAnsi="Verdana"/>
                <w:b/>
                <w:sz w:val="16"/>
                <w:szCs w:val="16"/>
                <w:lang w:val="es-MX"/>
              </w:rPr>
              <w:tab/>
            </w:r>
            <w:r w:rsidRPr="00076D0D">
              <w:rPr>
                <w:rFonts w:ascii="Verdana" w:hAnsi="Verdana"/>
                <w:sz w:val="16"/>
                <w:szCs w:val="16"/>
                <w:lang w:val="es-MX"/>
              </w:rPr>
              <w:t>Al capitán de la embarcación que no tenga a bordo, como mínimo, los aparatos náuticos señalados, en el artículo 154 anterior, exceptuando los que exente la Secretaría;</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VII. </w:t>
            </w:r>
            <w:r w:rsidRPr="00467684">
              <w:rPr>
                <w:rFonts w:ascii="Verdana" w:hAnsi="Verdana"/>
                <w:sz w:val="16"/>
                <w:szCs w:val="16"/>
                <w:lang w:val="en-US"/>
              </w:rPr>
              <w:t xml:space="preserve">To the captain of the boat that does not have on board, at least, the nautical devices indicated in article 154 above, except those exempted by the </w:t>
            </w:r>
            <w:r>
              <w:rPr>
                <w:rFonts w:ascii="Verdana" w:hAnsi="Verdana"/>
                <w:sz w:val="16"/>
                <w:szCs w:val="16"/>
                <w:lang w:val="en-US"/>
              </w:rPr>
              <w:t>Secretary</w:t>
            </w:r>
            <w:r w:rsidRPr="00467684">
              <w:rPr>
                <w:rFonts w:ascii="Verdana" w:hAnsi="Verdana"/>
                <w:sz w:val="16"/>
                <w:szCs w:val="16"/>
                <w:lang w:val="en-US"/>
              </w:rPr>
              <w:t>;</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VIII.</w:t>
            </w:r>
            <w:r w:rsidRPr="00076D0D">
              <w:rPr>
                <w:rFonts w:ascii="Verdana" w:hAnsi="Verdana"/>
                <w:b/>
                <w:sz w:val="16"/>
                <w:szCs w:val="16"/>
                <w:lang w:val="es-MX"/>
              </w:rPr>
              <w:tab/>
            </w:r>
            <w:r w:rsidRPr="00076D0D">
              <w:rPr>
                <w:rFonts w:ascii="Verdana" w:hAnsi="Verdana"/>
                <w:sz w:val="16"/>
                <w:szCs w:val="16"/>
                <w:lang w:val="es-MX"/>
              </w:rPr>
              <w:t>Al capitán o patrón de la embarcación que no cumpla con lo establecido en los artículos 156 y 164 anteriores, y</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VIII. </w:t>
            </w:r>
            <w:r w:rsidRPr="00467684">
              <w:rPr>
                <w:rFonts w:ascii="Verdana" w:hAnsi="Verdana"/>
                <w:sz w:val="16"/>
                <w:szCs w:val="16"/>
                <w:lang w:val="en-US"/>
              </w:rPr>
              <w:t>To the captain or skipper of the vessel that does not comply with the provisions of articles 156 and 164 above,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lastRenderedPageBreak/>
              <w:t>IX.</w:t>
            </w:r>
            <w:r w:rsidRPr="00076D0D">
              <w:rPr>
                <w:rFonts w:ascii="Verdana" w:hAnsi="Verdana"/>
                <w:b/>
                <w:sz w:val="16"/>
                <w:szCs w:val="16"/>
                <w:lang w:val="es-MX"/>
              </w:rPr>
              <w:tab/>
            </w:r>
            <w:r w:rsidRPr="00076D0D">
              <w:rPr>
                <w:rFonts w:ascii="Verdana" w:hAnsi="Verdana"/>
                <w:sz w:val="16"/>
                <w:szCs w:val="16"/>
                <w:lang w:val="es-MX"/>
              </w:rPr>
              <w:t>Al capitán o patrón de la embarcación que incumpla con lo dispuesto en el Capítulo IV del Título Séptimo de este Reglamento.</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IX. </w:t>
            </w:r>
            <w:r w:rsidRPr="00467684">
              <w:rPr>
                <w:rFonts w:ascii="Verdana" w:hAnsi="Verdana"/>
                <w:sz w:val="16"/>
                <w:szCs w:val="16"/>
                <w:lang w:val="en-US"/>
              </w:rPr>
              <w:t xml:space="preserve">To the captain or skipper of the vessel that fails to comply with the provisions of Chapter IV of the Seventh Title of </w:t>
            </w:r>
            <w:r>
              <w:rPr>
                <w:rFonts w:ascii="Verdana" w:hAnsi="Verdana"/>
                <w:sz w:val="16"/>
                <w:szCs w:val="16"/>
                <w:lang w:val="en-US"/>
              </w:rPr>
              <w:t>this Regulation</w:t>
            </w:r>
            <w:r w:rsidRPr="00467684">
              <w:rPr>
                <w:rFonts w:ascii="Verdana" w:hAnsi="Verdana"/>
                <w:sz w:val="16"/>
                <w:szCs w:val="16"/>
                <w:lang w:val="en-US"/>
              </w:rPr>
              <w:t>.</w:t>
            </w:r>
            <w:r w:rsidRPr="00467684">
              <w:rPr>
                <w:rFonts w:ascii="Verdana" w:hAnsi="Verdana"/>
                <w:b/>
                <w:bCs/>
                <w:sz w:val="16"/>
                <w:szCs w:val="16"/>
                <w:lang w:val="en-US"/>
              </w:rPr>
              <w:t xml:space="preserve">              </w:t>
            </w:r>
          </w:p>
        </w:tc>
      </w:tr>
      <w:tr w:rsidR="007D18F9" w:rsidRPr="007D18F9" w:rsidTr="00076D0D">
        <w:tc>
          <w:tcPr>
            <w:tcW w:w="4675" w:type="dxa"/>
          </w:tcPr>
          <w:p w:rsidR="007D18F9" w:rsidRDefault="007D18F9" w:rsidP="007D18F9">
            <w:pPr>
              <w:pStyle w:val="TextoCar"/>
              <w:spacing w:line="224" w:lineRule="exact"/>
              <w:ind w:firstLine="0"/>
              <w:jc w:val="center"/>
              <w:rPr>
                <w:rFonts w:ascii="Verdana" w:hAnsi="Verdana"/>
                <w:b/>
                <w:sz w:val="16"/>
                <w:szCs w:val="16"/>
                <w:lang w:val="es-MX"/>
              </w:rPr>
            </w:pPr>
            <w:r w:rsidRPr="00076D0D">
              <w:rPr>
                <w:rFonts w:ascii="Verdana" w:hAnsi="Verdana"/>
                <w:b/>
                <w:sz w:val="16"/>
                <w:szCs w:val="16"/>
                <w:lang w:val="es-MX"/>
              </w:rPr>
              <w:t xml:space="preserve">TÍTULO DÉCIMO TERCERO </w:t>
            </w:r>
          </w:p>
          <w:p w:rsidR="007D18F9" w:rsidRPr="00076D0D" w:rsidRDefault="007D18F9" w:rsidP="007D18F9">
            <w:pPr>
              <w:pStyle w:val="TextoCar"/>
              <w:spacing w:line="224" w:lineRule="exact"/>
              <w:ind w:firstLine="0"/>
              <w:jc w:val="center"/>
              <w:rPr>
                <w:rFonts w:ascii="Verdana" w:hAnsi="Verdana"/>
                <w:b/>
                <w:sz w:val="16"/>
                <w:szCs w:val="16"/>
                <w:lang w:val="es-MX"/>
              </w:rPr>
            </w:pPr>
            <w:r w:rsidRPr="00076D0D">
              <w:rPr>
                <w:rFonts w:ascii="Verdana" w:hAnsi="Verdana"/>
                <w:b/>
                <w:sz w:val="16"/>
                <w:szCs w:val="16"/>
                <w:lang w:val="es-MX"/>
              </w:rPr>
              <w:t>DEL RECURSO DE REVISIÓN</w:t>
            </w:r>
          </w:p>
        </w:tc>
        <w:tc>
          <w:tcPr>
            <w:tcW w:w="4675" w:type="dxa"/>
          </w:tcPr>
          <w:p w:rsidR="007D18F9" w:rsidRDefault="007D18F9" w:rsidP="007D18F9">
            <w:pPr>
              <w:spacing w:after="101" w:line="224" w:lineRule="atLeast"/>
              <w:jc w:val="center"/>
              <w:rPr>
                <w:rFonts w:ascii="Verdana" w:hAnsi="Verdana"/>
                <w:b/>
                <w:bCs/>
                <w:sz w:val="16"/>
                <w:szCs w:val="16"/>
                <w:lang w:val="en-US"/>
              </w:rPr>
            </w:pPr>
            <w:r w:rsidRPr="00467684">
              <w:rPr>
                <w:rFonts w:ascii="Verdana" w:hAnsi="Verdana"/>
                <w:b/>
                <w:bCs/>
                <w:sz w:val="16"/>
                <w:szCs w:val="16"/>
                <w:lang w:val="en-US"/>
              </w:rPr>
              <w:t xml:space="preserve">THIRTEENTH TITLE </w:t>
            </w:r>
          </w:p>
          <w:p w:rsidR="007D18F9" w:rsidRPr="00467684" w:rsidRDefault="007D18F9" w:rsidP="007D18F9">
            <w:pPr>
              <w:spacing w:after="101" w:line="224" w:lineRule="atLeast"/>
              <w:jc w:val="center"/>
              <w:rPr>
                <w:lang w:val="en-US"/>
              </w:rPr>
            </w:pPr>
            <w:r w:rsidRPr="00467684">
              <w:rPr>
                <w:rFonts w:ascii="Verdana" w:hAnsi="Verdana"/>
                <w:b/>
                <w:bCs/>
                <w:sz w:val="16"/>
                <w:szCs w:val="16"/>
                <w:lang w:val="en-US"/>
              </w:rPr>
              <w:t xml:space="preserve">THE REVIEW </w:t>
            </w:r>
            <w:r>
              <w:rPr>
                <w:rFonts w:ascii="Verdana" w:hAnsi="Verdana"/>
                <w:b/>
                <w:bCs/>
                <w:sz w:val="16"/>
                <w:szCs w:val="16"/>
                <w:lang w:val="en-US"/>
              </w:rPr>
              <w:t>RECOURSE</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207.-</w:t>
            </w:r>
            <w:r w:rsidRPr="00076D0D">
              <w:rPr>
                <w:rFonts w:ascii="Verdana" w:hAnsi="Verdana"/>
                <w:sz w:val="16"/>
                <w:szCs w:val="16"/>
                <w:lang w:val="es-MX"/>
              </w:rPr>
              <w:t xml:space="preserve"> Contra los actos definitivos derivados de las visitas de inspección emitidos por un Inspector Naval, procederá el recurso de revisión en los términos previstos por la Ley Federal de Procedimiento Administrativo.</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207.- </w:t>
            </w:r>
            <w:r w:rsidRPr="00467684">
              <w:rPr>
                <w:rFonts w:ascii="Verdana" w:hAnsi="Verdana"/>
                <w:sz w:val="16"/>
                <w:szCs w:val="16"/>
                <w:lang w:val="en-US"/>
              </w:rPr>
              <w:t xml:space="preserve">Against the definitive acts derived from the inspection visits issued by a Naval Inspector, the </w:t>
            </w:r>
            <w:r>
              <w:rPr>
                <w:rFonts w:ascii="Verdana" w:hAnsi="Verdana"/>
                <w:sz w:val="16"/>
                <w:szCs w:val="16"/>
                <w:lang w:val="en-US"/>
              </w:rPr>
              <w:t>review recourse</w:t>
            </w:r>
            <w:r w:rsidRPr="00467684">
              <w:rPr>
                <w:rFonts w:ascii="Verdana" w:hAnsi="Verdana"/>
                <w:sz w:val="16"/>
                <w:szCs w:val="16"/>
                <w:lang w:val="en-US"/>
              </w:rPr>
              <w:t xml:space="preserve"> </w:t>
            </w:r>
            <w:r>
              <w:rPr>
                <w:rFonts w:ascii="Verdana" w:hAnsi="Verdana"/>
                <w:sz w:val="16"/>
                <w:szCs w:val="16"/>
                <w:lang w:val="en-US"/>
              </w:rPr>
              <w:t>will</w:t>
            </w:r>
            <w:r w:rsidRPr="00467684">
              <w:rPr>
                <w:rFonts w:ascii="Verdana" w:hAnsi="Verdana"/>
                <w:sz w:val="16"/>
                <w:szCs w:val="16"/>
                <w:lang w:val="en-US"/>
              </w:rPr>
              <w:t xml:space="preserve"> proceed </w:t>
            </w:r>
            <w:r>
              <w:rPr>
                <w:rFonts w:ascii="Verdana" w:hAnsi="Verdana"/>
                <w:sz w:val="16"/>
                <w:szCs w:val="16"/>
                <w:lang w:val="en-US"/>
              </w:rPr>
              <w:t>under the terms</w:t>
            </w:r>
            <w:r w:rsidRPr="00467684">
              <w:rPr>
                <w:rFonts w:ascii="Verdana" w:hAnsi="Verdana"/>
                <w:sz w:val="16"/>
                <w:szCs w:val="16"/>
                <w:lang w:val="en-US"/>
              </w:rPr>
              <w:t xml:space="preserve"> provided by the Federal Law of Administrative Procedure.</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Artículo 208.-</w:t>
            </w:r>
            <w:r w:rsidRPr="00076D0D">
              <w:rPr>
                <w:rFonts w:ascii="Verdana" w:hAnsi="Verdana"/>
                <w:sz w:val="16"/>
                <w:szCs w:val="16"/>
                <w:lang w:val="es-MX"/>
              </w:rPr>
              <w:t xml:space="preserve"> En los casos de inconformidad por parte del armador, propietario o naviero, derivados del servicio de inspección naval realizado por un Inspector Naval Privado, el agraviado podrá interponer por escrito queja directamente ante la Capitanía de Puerto que corresponda o ante la Dirección General de Marina Mercante.</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Article 208.- </w:t>
            </w:r>
            <w:r w:rsidRPr="00467684">
              <w:rPr>
                <w:rFonts w:ascii="Verdana" w:hAnsi="Verdana"/>
                <w:sz w:val="16"/>
                <w:szCs w:val="16"/>
                <w:lang w:val="en-US"/>
              </w:rPr>
              <w:t>In cases of nonconformity on the part of the shipowner, owner or shipping company, derived from the naval inspection service carried out by a Private Naval Inspector, the aggrieved party may file a written complaint directly with the corresponding Harbor Master or the Directorate General of the Merchant Marine.</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sz w:val="16"/>
                <w:szCs w:val="16"/>
                <w:lang w:val="es-MX"/>
              </w:rPr>
              <w:t>El escrito deberá presentarse dentro de los quince días naturales siguientes a la fecha de realizado el servicio materia de la queja, manifestando lo que a su derecho convenga.</w:t>
            </w:r>
          </w:p>
        </w:tc>
        <w:tc>
          <w:tcPr>
            <w:tcW w:w="4675" w:type="dxa"/>
          </w:tcPr>
          <w:p w:rsidR="007D18F9" w:rsidRPr="00467684" w:rsidRDefault="007D18F9" w:rsidP="007D18F9">
            <w:pPr>
              <w:spacing w:after="101" w:line="224" w:lineRule="atLeast"/>
              <w:jc w:val="both"/>
              <w:rPr>
                <w:lang w:val="en-US"/>
              </w:rPr>
            </w:pPr>
            <w:r w:rsidRPr="00467684">
              <w:rPr>
                <w:rFonts w:ascii="Verdana" w:hAnsi="Verdana"/>
                <w:sz w:val="16"/>
                <w:szCs w:val="16"/>
                <w:lang w:val="en-US"/>
              </w:rPr>
              <w:t>The brief must be submitted within fifteen calendar days from the date of the service subject of the complaint, stating what is appropriate to your right.</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sz w:val="16"/>
                <w:szCs w:val="16"/>
                <w:lang w:val="es-MX"/>
              </w:rPr>
              <w:t>La Dirección General de Marina Mercante, dentro de los cuarenta y cinco días naturales siguientes a la presentación de este recurso, dictará la resolución respectiva.</w:t>
            </w:r>
          </w:p>
        </w:tc>
        <w:tc>
          <w:tcPr>
            <w:tcW w:w="4675" w:type="dxa"/>
          </w:tcPr>
          <w:p w:rsidR="007D18F9" w:rsidRPr="00467684" w:rsidRDefault="007D18F9" w:rsidP="007D18F9">
            <w:pPr>
              <w:spacing w:after="101" w:line="224" w:lineRule="atLeast"/>
              <w:jc w:val="both"/>
              <w:rPr>
                <w:lang w:val="en-US"/>
              </w:rPr>
            </w:pPr>
            <w:r w:rsidRPr="00467684">
              <w:rPr>
                <w:rFonts w:ascii="Verdana" w:hAnsi="Verdana"/>
                <w:sz w:val="16"/>
                <w:szCs w:val="16"/>
                <w:lang w:val="en-US"/>
              </w:rPr>
              <w:t xml:space="preserve">The General Directorate of Merchant Marine, within the forty-five calendar days following </w:t>
            </w:r>
            <w:r>
              <w:rPr>
                <w:rFonts w:ascii="Verdana" w:hAnsi="Verdana"/>
                <w:sz w:val="16"/>
                <w:szCs w:val="16"/>
                <w:lang w:val="en-US"/>
              </w:rPr>
              <w:t>this present</w:t>
            </w:r>
            <w:r w:rsidRPr="00467684">
              <w:rPr>
                <w:rFonts w:ascii="Verdana" w:hAnsi="Verdana"/>
                <w:sz w:val="16"/>
                <w:szCs w:val="16"/>
                <w:lang w:val="en-US"/>
              </w:rPr>
              <w:t>ation of this resource, will issue the respective resolution.</w:t>
            </w:r>
          </w:p>
        </w:tc>
      </w:tr>
      <w:tr w:rsidR="007D18F9" w:rsidRPr="00331A72" w:rsidTr="00076D0D">
        <w:tc>
          <w:tcPr>
            <w:tcW w:w="4675" w:type="dxa"/>
          </w:tcPr>
          <w:p w:rsidR="007D18F9" w:rsidRPr="00076D0D" w:rsidRDefault="007D18F9" w:rsidP="007D18F9">
            <w:pPr>
              <w:pStyle w:val="Anotacion"/>
              <w:spacing w:before="0" w:line="224" w:lineRule="exact"/>
              <w:rPr>
                <w:rFonts w:ascii="Verdana" w:hAnsi="Verdana"/>
                <w:sz w:val="16"/>
                <w:szCs w:val="16"/>
                <w:lang w:val="es-MX"/>
              </w:rPr>
            </w:pPr>
            <w:r w:rsidRPr="00076D0D">
              <w:rPr>
                <w:rFonts w:ascii="Verdana" w:hAnsi="Verdana"/>
                <w:sz w:val="16"/>
                <w:szCs w:val="16"/>
                <w:lang w:val="es-MX"/>
              </w:rPr>
              <w:t>TRANSITORIOS</w:t>
            </w:r>
          </w:p>
        </w:tc>
        <w:tc>
          <w:tcPr>
            <w:tcW w:w="4675" w:type="dxa"/>
          </w:tcPr>
          <w:p w:rsidR="007D18F9" w:rsidRPr="00467684" w:rsidRDefault="007D18F9" w:rsidP="007D18F9">
            <w:pPr>
              <w:spacing w:after="101" w:line="224" w:lineRule="atLeast"/>
              <w:jc w:val="center"/>
              <w:rPr>
                <w:lang w:val="en-US"/>
              </w:rPr>
            </w:pPr>
            <w:r w:rsidRPr="00467684">
              <w:rPr>
                <w:rFonts w:ascii="Verdana" w:hAnsi="Verdana"/>
                <w:b/>
                <w:bCs/>
                <w:sz w:val="16"/>
                <w:szCs w:val="16"/>
                <w:lang w:val="en-US"/>
              </w:rPr>
              <w:t>TRANSIT</w:t>
            </w:r>
            <w:r>
              <w:rPr>
                <w:rFonts w:ascii="Verdana" w:hAnsi="Verdana"/>
                <w:b/>
                <w:bCs/>
                <w:sz w:val="16"/>
                <w:szCs w:val="16"/>
                <w:lang w:val="en-US"/>
              </w:rPr>
              <w:t>IONAL ARTICLES</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PRIMERO.-</w:t>
            </w:r>
            <w:r w:rsidRPr="00076D0D">
              <w:rPr>
                <w:rFonts w:ascii="Verdana" w:hAnsi="Verdana"/>
                <w:sz w:val="16"/>
                <w:szCs w:val="16"/>
                <w:lang w:val="es-MX"/>
              </w:rPr>
              <w:t xml:space="preserve"> El presente Reglamento entrará en vigor al día siguiente de su publicación en el </w:t>
            </w:r>
            <w:smartTag w:uri="urn:schemas-microsoft-com:office:smarttags" w:element="PersonName">
              <w:r w:rsidRPr="00076D0D">
                <w:rPr>
                  <w:rFonts w:ascii="Verdana" w:hAnsi="Verdana"/>
                  <w:b/>
                  <w:sz w:val="16"/>
                  <w:szCs w:val="16"/>
                  <w:lang w:val="es-MX"/>
                </w:rPr>
                <w:t>Diario Oficial</w:t>
              </w:r>
            </w:smartTag>
            <w:r w:rsidRPr="00076D0D">
              <w:rPr>
                <w:rFonts w:ascii="Verdana" w:hAnsi="Verdana"/>
                <w:b/>
                <w:sz w:val="16"/>
                <w:szCs w:val="16"/>
                <w:lang w:val="es-MX"/>
              </w:rPr>
              <w:t xml:space="preserve"> de la Federación</w:t>
            </w:r>
            <w:r w:rsidRPr="00076D0D">
              <w:rPr>
                <w:rFonts w:ascii="Verdana" w:hAnsi="Verdana"/>
                <w:sz w:val="16"/>
                <w:szCs w:val="16"/>
                <w:lang w:val="es-MX"/>
              </w:rPr>
              <w:t>.</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FIRST.- </w:t>
            </w:r>
            <w:r>
              <w:rPr>
                <w:rFonts w:ascii="Verdana" w:hAnsi="Verdana"/>
                <w:b/>
                <w:bCs/>
                <w:sz w:val="16"/>
                <w:szCs w:val="16"/>
                <w:lang w:val="en-US"/>
              </w:rPr>
              <w:t xml:space="preserve">This </w:t>
            </w:r>
            <w:r w:rsidRPr="00E47875">
              <w:rPr>
                <w:rFonts w:ascii="Verdana" w:hAnsi="Verdana"/>
                <w:sz w:val="16"/>
                <w:szCs w:val="16"/>
                <w:lang w:val="en-US"/>
              </w:rPr>
              <w:t xml:space="preserve">Regulation will enter into force the day following their publication in the </w:t>
            </w:r>
            <w:r w:rsidRPr="00E47875">
              <w:rPr>
                <w:rFonts w:ascii="Verdana" w:hAnsi="Verdana"/>
                <w:b/>
                <w:bCs/>
                <w:sz w:val="16"/>
                <w:szCs w:val="16"/>
                <w:lang w:val="en-US"/>
              </w:rPr>
              <w:t>Official Daily of the Federation.</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SEGUNDO.-</w:t>
            </w:r>
            <w:r w:rsidRPr="00076D0D">
              <w:rPr>
                <w:rFonts w:ascii="Verdana" w:hAnsi="Verdana"/>
                <w:sz w:val="16"/>
                <w:szCs w:val="16"/>
                <w:lang w:val="es-MX"/>
              </w:rPr>
              <w:t xml:space="preserve"> Se abrogan:</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SECOND.- </w:t>
            </w:r>
            <w:r w:rsidRPr="00467684">
              <w:rPr>
                <w:rFonts w:ascii="Verdana" w:hAnsi="Verdana"/>
                <w:sz w:val="16"/>
                <w:szCs w:val="16"/>
                <w:lang w:val="en-US"/>
              </w:rPr>
              <w:t>The following are repealed:</w:t>
            </w:r>
          </w:p>
        </w:tc>
      </w:tr>
      <w:tr w:rsidR="007D18F9" w:rsidRPr="007D18F9"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I.</w:t>
            </w:r>
            <w:r w:rsidRPr="00076D0D">
              <w:rPr>
                <w:rFonts w:ascii="Verdana" w:hAnsi="Verdana"/>
                <w:b/>
                <w:sz w:val="16"/>
                <w:szCs w:val="16"/>
                <w:lang w:val="es-MX"/>
              </w:rPr>
              <w:tab/>
            </w:r>
            <w:r w:rsidRPr="00076D0D">
              <w:rPr>
                <w:rFonts w:ascii="Verdana" w:hAnsi="Verdana"/>
                <w:sz w:val="16"/>
                <w:szCs w:val="16"/>
                <w:lang w:val="es-MX"/>
              </w:rPr>
              <w:t xml:space="preserve">El Reglamento de Cubertadas, publicado en el </w:t>
            </w:r>
            <w:smartTag w:uri="urn:schemas-microsoft-com:office:smarttags" w:element="PersonName">
              <w:r w:rsidRPr="00076D0D">
                <w:rPr>
                  <w:rFonts w:ascii="Verdana" w:hAnsi="Verdana"/>
                  <w:b/>
                  <w:sz w:val="16"/>
                  <w:szCs w:val="16"/>
                  <w:lang w:val="es-MX"/>
                </w:rPr>
                <w:t>Diario Oficial</w:t>
              </w:r>
            </w:smartTag>
            <w:r w:rsidRPr="00076D0D">
              <w:rPr>
                <w:rFonts w:ascii="Verdana" w:hAnsi="Verdana"/>
                <w:b/>
                <w:sz w:val="16"/>
                <w:szCs w:val="16"/>
                <w:lang w:val="es-MX"/>
              </w:rPr>
              <w:t xml:space="preserve"> de la Federación</w:t>
            </w:r>
            <w:r w:rsidRPr="00076D0D">
              <w:rPr>
                <w:rFonts w:ascii="Verdana" w:hAnsi="Verdana"/>
                <w:sz w:val="16"/>
                <w:szCs w:val="16"/>
                <w:lang w:val="es-MX"/>
              </w:rPr>
              <w:t xml:space="preserve"> el 12 de diciembre de 1945;</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I. </w:t>
            </w:r>
            <w:r w:rsidRPr="00467684">
              <w:rPr>
                <w:rFonts w:ascii="Verdana" w:hAnsi="Verdana"/>
                <w:sz w:val="16"/>
                <w:szCs w:val="16"/>
                <w:lang w:val="en-US"/>
              </w:rPr>
              <w:t xml:space="preserve">The </w:t>
            </w:r>
            <w:r>
              <w:rPr>
                <w:rFonts w:ascii="Verdana" w:hAnsi="Verdana"/>
                <w:sz w:val="16"/>
                <w:szCs w:val="16"/>
                <w:lang w:val="en-US"/>
              </w:rPr>
              <w:t>Onboard</w:t>
            </w:r>
            <w:r w:rsidRPr="00467684">
              <w:rPr>
                <w:rFonts w:ascii="Verdana" w:hAnsi="Verdana"/>
                <w:sz w:val="16"/>
                <w:szCs w:val="16"/>
                <w:lang w:val="en-US"/>
              </w:rPr>
              <w:t xml:space="preserve"> Regulation, published in the </w:t>
            </w:r>
            <w:r w:rsidRPr="00467684">
              <w:rPr>
                <w:rFonts w:ascii="Verdana" w:hAnsi="Verdana"/>
                <w:b/>
                <w:bCs/>
                <w:sz w:val="16"/>
                <w:szCs w:val="16"/>
                <w:lang w:val="en-US"/>
              </w:rPr>
              <w:t xml:space="preserve">Official </w:t>
            </w:r>
            <w:r>
              <w:rPr>
                <w:rFonts w:ascii="Verdana" w:hAnsi="Verdana"/>
                <w:b/>
                <w:bCs/>
                <w:sz w:val="16"/>
                <w:szCs w:val="16"/>
                <w:lang w:val="en-US"/>
              </w:rPr>
              <w:t>Daily</w:t>
            </w:r>
            <w:r w:rsidRPr="00467684">
              <w:rPr>
                <w:rFonts w:ascii="Verdana" w:hAnsi="Verdana"/>
                <w:b/>
                <w:bCs/>
                <w:sz w:val="16"/>
                <w:szCs w:val="16"/>
                <w:lang w:val="en-US"/>
              </w:rPr>
              <w:t xml:space="preserve"> of the Federation </w:t>
            </w:r>
            <w:r w:rsidRPr="00467684">
              <w:rPr>
                <w:rFonts w:ascii="Verdana" w:hAnsi="Verdana"/>
                <w:sz w:val="16"/>
                <w:szCs w:val="16"/>
                <w:lang w:val="en-US"/>
              </w:rPr>
              <w:t>on December 12, 1945;</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II.</w:t>
            </w:r>
            <w:r w:rsidRPr="00076D0D">
              <w:rPr>
                <w:rFonts w:ascii="Verdana" w:hAnsi="Verdana"/>
                <w:b/>
                <w:sz w:val="16"/>
                <w:szCs w:val="16"/>
                <w:lang w:val="es-MX"/>
              </w:rPr>
              <w:tab/>
            </w:r>
            <w:r w:rsidRPr="00076D0D">
              <w:rPr>
                <w:rFonts w:ascii="Verdana" w:hAnsi="Verdana"/>
                <w:sz w:val="16"/>
                <w:szCs w:val="16"/>
                <w:lang w:val="es-MX"/>
              </w:rPr>
              <w:t xml:space="preserve">El Reglamento del Servicio de Inspección Naval. (Cubierta), publicado en el </w:t>
            </w:r>
            <w:smartTag w:uri="urn:schemas-microsoft-com:office:smarttags" w:element="PersonName">
              <w:r w:rsidRPr="00076D0D">
                <w:rPr>
                  <w:rFonts w:ascii="Verdana" w:hAnsi="Verdana"/>
                  <w:b/>
                  <w:sz w:val="16"/>
                  <w:szCs w:val="16"/>
                  <w:lang w:val="es-MX"/>
                </w:rPr>
                <w:t>Diario Oficial</w:t>
              </w:r>
            </w:smartTag>
            <w:r w:rsidRPr="00076D0D">
              <w:rPr>
                <w:rFonts w:ascii="Verdana" w:hAnsi="Verdana"/>
                <w:b/>
                <w:sz w:val="16"/>
                <w:szCs w:val="16"/>
                <w:lang w:val="es-MX"/>
              </w:rPr>
              <w:t xml:space="preserve"> de la Federación</w:t>
            </w:r>
            <w:r w:rsidRPr="00076D0D">
              <w:rPr>
                <w:rFonts w:ascii="Verdana" w:hAnsi="Verdana"/>
                <w:sz w:val="16"/>
                <w:szCs w:val="16"/>
                <w:lang w:val="es-MX"/>
              </w:rPr>
              <w:t xml:space="preserve"> el 20 de diciembre de 1945, y</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II. </w:t>
            </w:r>
            <w:r w:rsidRPr="00467684">
              <w:rPr>
                <w:rFonts w:ascii="Verdana" w:hAnsi="Verdana"/>
                <w:sz w:val="16"/>
                <w:szCs w:val="16"/>
                <w:lang w:val="en-US"/>
              </w:rPr>
              <w:t>The Regulation of the Naval Inspection Service. (</w:t>
            </w:r>
            <w:r>
              <w:rPr>
                <w:rFonts w:ascii="Verdana" w:hAnsi="Verdana"/>
                <w:sz w:val="16"/>
                <w:szCs w:val="16"/>
                <w:lang w:val="en-US"/>
              </w:rPr>
              <w:t>Deck</w:t>
            </w:r>
            <w:r w:rsidRPr="00467684">
              <w:rPr>
                <w:rFonts w:ascii="Verdana" w:hAnsi="Verdana"/>
                <w:sz w:val="16"/>
                <w:szCs w:val="16"/>
                <w:lang w:val="en-US"/>
              </w:rPr>
              <w:t xml:space="preserve">), published in the </w:t>
            </w:r>
            <w:r w:rsidRPr="00467684">
              <w:rPr>
                <w:rFonts w:ascii="Verdana" w:hAnsi="Verdana"/>
                <w:b/>
                <w:bCs/>
                <w:sz w:val="16"/>
                <w:szCs w:val="16"/>
                <w:lang w:val="en-US"/>
              </w:rPr>
              <w:t xml:space="preserve">Official </w:t>
            </w:r>
            <w:r>
              <w:rPr>
                <w:rFonts w:ascii="Verdana" w:hAnsi="Verdana"/>
                <w:b/>
                <w:bCs/>
                <w:sz w:val="16"/>
                <w:szCs w:val="16"/>
                <w:lang w:val="en-US"/>
              </w:rPr>
              <w:t>Daily</w:t>
            </w:r>
            <w:r w:rsidRPr="00467684">
              <w:rPr>
                <w:rFonts w:ascii="Verdana" w:hAnsi="Verdana"/>
                <w:b/>
                <w:bCs/>
                <w:sz w:val="16"/>
                <w:szCs w:val="16"/>
                <w:lang w:val="en-US"/>
              </w:rPr>
              <w:t xml:space="preserve"> of the Federation </w:t>
            </w:r>
            <w:r w:rsidRPr="00467684">
              <w:rPr>
                <w:rFonts w:ascii="Verdana" w:hAnsi="Verdana"/>
                <w:sz w:val="16"/>
                <w:szCs w:val="16"/>
                <w:lang w:val="en-US"/>
              </w:rPr>
              <w:t>on December 20, 1945, and</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ROMANOS"/>
              <w:spacing w:line="224" w:lineRule="exact"/>
              <w:ind w:left="0" w:firstLine="0"/>
              <w:rPr>
                <w:rFonts w:ascii="Verdana" w:hAnsi="Verdana"/>
                <w:sz w:val="16"/>
                <w:szCs w:val="16"/>
                <w:lang w:val="es-MX"/>
              </w:rPr>
            </w:pPr>
            <w:r w:rsidRPr="00076D0D">
              <w:rPr>
                <w:rFonts w:ascii="Verdana" w:hAnsi="Verdana"/>
                <w:b/>
                <w:sz w:val="16"/>
                <w:szCs w:val="16"/>
                <w:lang w:val="es-MX"/>
              </w:rPr>
              <w:t>III.</w:t>
            </w:r>
            <w:r w:rsidRPr="00076D0D">
              <w:rPr>
                <w:rFonts w:ascii="Verdana" w:hAnsi="Verdana"/>
                <w:b/>
                <w:sz w:val="16"/>
                <w:szCs w:val="16"/>
                <w:lang w:val="es-MX"/>
              </w:rPr>
              <w:tab/>
            </w:r>
            <w:r w:rsidRPr="00076D0D">
              <w:rPr>
                <w:rFonts w:ascii="Verdana" w:hAnsi="Verdana"/>
                <w:sz w:val="16"/>
                <w:szCs w:val="16"/>
                <w:lang w:val="es-MX"/>
              </w:rPr>
              <w:t xml:space="preserve">El Reglamento de Inspección Naval. (Máquinas), publicado en el </w:t>
            </w:r>
            <w:smartTag w:uri="urn:schemas-microsoft-com:office:smarttags" w:element="PersonName">
              <w:r w:rsidRPr="00076D0D">
                <w:rPr>
                  <w:rFonts w:ascii="Verdana" w:hAnsi="Verdana"/>
                  <w:b/>
                  <w:sz w:val="16"/>
                  <w:szCs w:val="16"/>
                  <w:lang w:val="es-MX"/>
                </w:rPr>
                <w:t>Diario Oficial</w:t>
              </w:r>
            </w:smartTag>
            <w:r w:rsidRPr="00076D0D">
              <w:rPr>
                <w:rFonts w:ascii="Verdana" w:hAnsi="Verdana"/>
                <w:b/>
                <w:sz w:val="16"/>
                <w:szCs w:val="16"/>
                <w:lang w:val="es-MX"/>
              </w:rPr>
              <w:t xml:space="preserve"> de la Federación</w:t>
            </w:r>
            <w:r w:rsidRPr="00076D0D">
              <w:rPr>
                <w:rFonts w:ascii="Verdana" w:hAnsi="Verdana"/>
                <w:sz w:val="16"/>
                <w:szCs w:val="16"/>
                <w:lang w:val="es-MX"/>
              </w:rPr>
              <w:t xml:space="preserve"> el 29 de diciembre de 1945.</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III. </w:t>
            </w:r>
            <w:r w:rsidRPr="00467684">
              <w:rPr>
                <w:rFonts w:ascii="Verdana" w:hAnsi="Verdana"/>
                <w:sz w:val="16"/>
                <w:szCs w:val="16"/>
                <w:lang w:val="en-US"/>
              </w:rPr>
              <w:t xml:space="preserve">The Naval Inspection Regulation. (Machines), published in the </w:t>
            </w:r>
            <w:r w:rsidRPr="00467684">
              <w:rPr>
                <w:rFonts w:ascii="Verdana" w:hAnsi="Verdana"/>
                <w:b/>
                <w:bCs/>
                <w:sz w:val="16"/>
                <w:szCs w:val="16"/>
                <w:lang w:val="en-US"/>
              </w:rPr>
              <w:t xml:space="preserve">Official </w:t>
            </w:r>
            <w:r>
              <w:rPr>
                <w:rFonts w:ascii="Verdana" w:hAnsi="Verdana"/>
                <w:b/>
                <w:bCs/>
                <w:sz w:val="16"/>
                <w:szCs w:val="16"/>
                <w:lang w:val="en-US"/>
              </w:rPr>
              <w:t>Daily</w:t>
            </w:r>
            <w:r w:rsidRPr="00467684">
              <w:rPr>
                <w:rFonts w:ascii="Verdana" w:hAnsi="Verdana"/>
                <w:b/>
                <w:bCs/>
                <w:sz w:val="16"/>
                <w:szCs w:val="16"/>
                <w:lang w:val="en-US"/>
              </w:rPr>
              <w:t xml:space="preserve"> of the Federation </w:t>
            </w:r>
            <w:r w:rsidRPr="00467684">
              <w:rPr>
                <w:rFonts w:ascii="Verdana" w:hAnsi="Verdana"/>
                <w:sz w:val="16"/>
                <w:szCs w:val="16"/>
                <w:lang w:val="en-US"/>
              </w:rPr>
              <w:t>on December 29, 1945.</w:t>
            </w:r>
            <w:r w:rsidRPr="00467684">
              <w:rPr>
                <w:rFonts w:ascii="Verdana" w:hAnsi="Verdana"/>
                <w:b/>
                <w:bCs/>
                <w:sz w:val="16"/>
                <w:szCs w:val="16"/>
                <w:lang w:val="en-US"/>
              </w:rPr>
              <w:t xml:space="preserve">              </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sz w:val="16"/>
                <w:szCs w:val="16"/>
                <w:lang w:val="es-MX"/>
              </w:rPr>
              <w:t>Asimismo, se derogan todas las disposiciones reglamentarias y administrativas que se opongan al presente Reglamento.</w:t>
            </w:r>
          </w:p>
        </w:tc>
        <w:tc>
          <w:tcPr>
            <w:tcW w:w="4675" w:type="dxa"/>
          </w:tcPr>
          <w:p w:rsidR="007D18F9" w:rsidRPr="00467684" w:rsidRDefault="007D18F9" w:rsidP="007D18F9">
            <w:pPr>
              <w:spacing w:after="101" w:line="224" w:lineRule="atLeast"/>
              <w:jc w:val="both"/>
              <w:rPr>
                <w:lang w:val="en-US"/>
              </w:rPr>
            </w:pPr>
            <w:r w:rsidRPr="00467684">
              <w:rPr>
                <w:rFonts w:ascii="Verdana" w:hAnsi="Verdana"/>
                <w:sz w:val="16"/>
                <w:szCs w:val="16"/>
                <w:lang w:val="en-US"/>
              </w:rPr>
              <w:t>Likewise, all regulatory and administrative provisions that oppose this Regulation are repealed.</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b/>
                <w:sz w:val="16"/>
                <w:szCs w:val="16"/>
                <w:lang w:val="es-MX"/>
              </w:rPr>
              <w:t>TERCERO.-</w:t>
            </w:r>
            <w:r w:rsidRPr="00076D0D">
              <w:rPr>
                <w:rFonts w:ascii="Verdana" w:hAnsi="Verdana"/>
                <w:sz w:val="16"/>
                <w:szCs w:val="16"/>
                <w:lang w:val="es-MX"/>
              </w:rPr>
              <w:t xml:space="preserve"> Dentro de los 30 días naturales posteriores a la publicación de este Reglamento, la Secretaría de Comunicaciones y Transportes deberá publicar en el </w:t>
            </w:r>
            <w:smartTag w:uri="urn:schemas-microsoft-com:office:smarttags" w:element="PersonName">
              <w:r w:rsidRPr="00076D0D">
                <w:rPr>
                  <w:rFonts w:ascii="Verdana" w:hAnsi="Verdana"/>
                  <w:b/>
                  <w:sz w:val="16"/>
                  <w:szCs w:val="16"/>
                  <w:lang w:val="es-MX"/>
                </w:rPr>
                <w:t>Diario Oficial</w:t>
              </w:r>
            </w:smartTag>
            <w:r w:rsidRPr="00076D0D">
              <w:rPr>
                <w:rFonts w:ascii="Verdana" w:hAnsi="Verdana"/>
                <w:b/>
                <w:sz w:val="16"/>
                <w:szCs w:val="16"/>
                <w:lang w:val="es-MX"/>
              </w:rPr>
              <w:t xml:space="preserve"> de la Federación</w:t>
            </w:r>
            <w:r w:rsidRPr="00076D0D">
              <w:rPr>
                <w:rFonts w:ascii="Verdana" w:hAnsi="Verdana"/>
                <w:sz w:val="16"/>
                <w:szCs w:val="16"/>
                <w:lang w:val="es-MX"/>
              </w:rPr>
              <w:t xml:space="preserve"> los modelos aprobados de certificados a que se refieren los artículos 16 y 19 del mismo. Durante dicho periodo se continuarán utilizando los modelos de certificados actuales.</w:t>
            </w:r>
          </w:p>
        </w:tc>
        <w:tc>
          <w:tcPr>
            <w:tcW w:w="4675" w:type="dxa"/>
          </w:tcPr>
          <w:p w:rsidR="007D18F9" w:rsidRPr="00467684" w:rsidRDefault="007D18F9" w:rsidP="007D18F9">
            <w:pPr>
              <w:spacing w:after="101" w:line="224" w:lineRule="atLeast"/>
              <w:jc w:val="both"/>
              <w:rPr>
                <w:lang w:val="en-US"/>
              </w:rPr>
            </w:pPr>
            <w:r w:rsidRPr="00467684">
              <w:rPr>
                <w:rFonts w:ascii="Verdana" w:hAnsi="Verdana"/>
                <w:b/>
                <w:bCs/>
                <w:sz w:val="16"/>
                <w:szCs w:val="16"/>
                <w:lang w:val="en-US"/>
              </w:rPr>
              <w:t xml:space="preserve">THIRD.- </w:t>
            </w:r>
            <w:r w:rsidRPr="00467684">
              <w:rPr>
                <w:rFonts w:ascii="Verdana" w:hAnsi="Verdana"/>
                <w:sz w:val="16"/>
                <w:szCs w:val="16"/>
                <w:lang w:val="en-US"/>
              </w:rPr>
              <w:t xml:space="preserve">Within 30 calendar days after the publication of </w:t>
            </w:r>
            <w:r>
              <w:rPr>
                <w:rFonts w:ascii="Verdana" w:hAnsi="Verdana"/>
                <w:sz w:val="16"/>
                <w:szCs w:val="16"/>
                <w:lang w:val="en-US"/>
              </w:rPr>
              <w:t>this Regulation</w:t>
            </w:r>
            <w:r w:rsidRPr="00467684">
              <w:rPr>
                <w:rFonts w:ascii="Verdana" w:hAnsi="Verdana"/>
                <w:sz w:val="16"/>
                <w:szCs w:val="16"/>
                <w:lang w:val="en-US"/>
              </w:rPr>
              <w:t xml:space="preserve">, the </w:t>
            </w:r>
            <w:r>
              <w:rPr>
                <w:rFonts w:ascii="Verdana" w:hAnsi="Verdana"/>
                <w:sz w:val="16"/>
                <w:szCs w:val="16"/>
                <w:lang w:val="en-US"/>
              </w:rPr>
              <w:t>Secretary</w:t>
            </w:r>
            <w:r w:rsidRPr="00467684">
              <w:rPr>
                <w:rFonts w:ascii="Verdana" w:hAnsi="Verdana"/>
                <w:sz w:val="16"/>
                <w:szCs w:val="16"/>
                <w:lang w:val="en-US"/>
              </w:rPr>
              <w:t xml:space="preserve"> of Communications and Transportation must publish in the </w:t>
            </w:r>
            <w:r w:rsidRPr="00467684">
              <w:rPr>
                <w:rFonts w:ascii="Verdana" w:hAnsi="Verdana"/>
                <w:b/>
                <w:bCs/>
                <w:sz w:val="16"/>
                <w:szCs w:val="16"/>
                <w:lang w:val="en-US"/>
              </w:rPr>
              <w:t xml:space="preserve">Official </w:t>
            </w:r>
            <w:r>
              <w:rPr>
                <w:rFonts w:ascii="Verdana" w:hAnsi="Verdana"/>
                <w:b/>
                <w:bCs/>
                <w:sz w:val="16"/>
                <w:szCs w:val="16"/>
                <w:lang w:val="en-US"/>
              </w:rPr>
              <w:t>Daily</w:t>
            </w:r>
            <w:r w:rsidRPr="00467684">
              <w:rPr>
                <w:rFonts w:ascii="Verdana" w:hAnsi="Verdana"/>
                <w:b/>
                <w:bCs/>
                <w:sz w:val="16"/>
                <w:szCs w:val="16"/>
                <w:lang w:val="en-US"/>
              </w:rPr>
              <w:t xml:space="preserve"> of the Federation </w:t>
            </w:r>
            <w:r w:rsidRPr="00467684">
              <w:rPr>
                <w:rFonts w:ascii="Verdana" w:hAnsi="Verdana"/>
                <w:sz w:val="16"/>
                <w:szCs w:val="16"/>
                <w:lang w:val="en-US"/>
              </w:rPr>
              <w:t>the approved models of certificates referred to in articles 16 and 19 thereof. During this period, the current certificate models will continue to be used.</w:t>
            </w:r>
          </w:p>
        </w:tc>
      </w:tr>
      <w:tr w:rsidR="007D18F9" w:rsidRPr="007D18F9" w:rsidTr="00076D0D">
        <w:tc>
          <w:tcPr>
            <w:tcW w:w="4675" w:type="dxa"/>
          </w:tcPr>
          <w:p w:rsidR="007D18F9" w:rsidRPr="00076D0D" w:rsidRDefault="007D18F9" w:rsidP="007D18F9">
            <w:pPr>
              <w:pStyle w:val="TextoCar"/>
              <w:spacing w:line="224" w:lineRule="exact"/>
              <w:ind w:firstLine="0"/>
              <w:rPr>
                <w:rFonts w:ascii="Verdana" w:hAnsi="Verdana"/>
                <w:sz w:val="16"/>
                <w:szCs w:val="16"/>
                <w:lang w:val="es-MX"/>
              </w:rPr>
            </w:pPr>
            <w:r w:rsidRPr="00076D0D">
              <w:rPr>
                <w:rFonts w:ascii="Verdana" w:hAnsi="Verdana"/>
                <w:sz w:val="16"/>
                <w:szCs w:val="16"/>
                <w:lang w:val="es-MX"/>
              </w:rPr>
              <w:lastRenderedPageBreak/>
              <w:t>Las autorizaciones y certificados expedidos al amparo de los reglamentos que se abrogan, continuarán siendo válidos, hasta que concluya su periodo de vigencia.</w:t>
            </w:r>
          </w:p>
        </w:tc>
        <w:tc>
          <w:tcPr>
            <w:tcW w:w="4675" w:type="dxa"/>
          </w:tcPr>
          <w:p w:rsidR="007D18F9" w:rsidRPr="00467684" w:rsidRDefault="007D18F9" w:rsidP="007D18F9">
            <w:pPr>
              <w:spacing w:after="101" w:line="224" w:lineRule="atLeast"/>
              <w:jc w:val="both"/>
              <w:rPr>
                <w:lang w:val="en-US"/>
              </w:rPr>
            </w:pPr>
            <w:r w:rsidRPr="00467684">
              <w:rPr>
                <w:rFonts w:ascii="Verdana" w:hAnsi="Verdana"/>
                <w:sz w:val="16"/>
                <w:szCs w:val="16"/>
                <w:lang w:val="en-US"/>
              </w:rPr>
              <w:t>The authorizations and certificates issued under the regulations that are repealed will continue to be valid, until their period of validity ends.</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CUARTO.-</w:t>
            </w:r>
            <w:r w:rsidRPr="00076D0D">
              <w:rPr>
                <w:rFonts w:ascii="Verdana" w:hAnsi="Verdana"/>
                <w:sz w:val="16"/>
                <w:szCs w:val="16"/>
                <w:lang w:val="es-MX"/>
              </w:rPr>
              <w:t xml:space="preserve"> Los trámites iniciados con anterioridad a la entrada en vigor del presente Reglamento, que se encuentren pendientes de resolución, se sujetarán para tal fin a las disposiciones de los reglamentos que se abrogan, salvo que los interesados se sometan expresamente a este Reglamento.</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FOURTH.- </w:t>
            </w:r>
            <w:r w:rsidRPr="00467684">
              <w:rPr>
                <w:rFonts w:ascii="Verdana" w:hAnsi="Verdana"/>
                <w:sz w:val="16"/>
                <w:szCs w:val="16"/>
                <w:lang w:val="en-US"/>
              </w:rPr>
              <w:t xml:space="preserve">The procedures initiated prior to the entry into force of </w:t>
            </w:r>
            <w:r>
              <w:rPr>
                <w:rFonts w:ascii="Verdana" w:hAnsi="Verdana"/>
                <w:sz w:val="16"/>
                <w:szCs w:val="16"/>
                <w:lang w:val="en-US"/>
              </w:rPr>
              <w:t>this Regulation</w:t>
            </w:r>
            <w:r w:rsidRPr="00467684">
              <w:rPr>
                <w:rFonts w:ascii="Verdana" w:hAnsi="Verdana"/>
                <w:sz w:val="16"/>
                <w:szCs w:val="16"/>
                <w:lang w:val="en-US"/>
              </w:rPr>
              <w:t xml:space="preserve">, which are pending resolution, </w:t>
            </w:r>
            <w:r>
              <w:rPr>
                <w:rFonts w:ascii="Verdana" w:hAnsi="Verdana"/>
                <w:sz w:val="16"/>
                <w:szCs w:val="16"/>
                <w:lang w:val="en-US"/>
              </w:rPr>
              <w:t>will</w:t>
            </w:r>
            <w:r w:rsidRPr="00467684">
              <w:rPr>
                <w:rFonts w:ascii="Verdana" w:hAnsi="Verdana"/>
                <w:sz w:val="16"/>
                <w:szCs w:val="16"/>
                <w:lang w:val="en-US"/>
              </w:rPr>
              <w:t xml:space="preserve"> be subject to the provisions of the regulations that are repealed for this purpose, unless the interested parties expressly submit to </w:t>
            </w:r>
            <w:r>
              <w:rPr>
                <w:rFonts w:ascii="Verdana" w:hAnsi="Verdana"/>
                <w:sz w:val="16"/>
                <w:szCs w:val="16"/>
                <w:lang w:val="en-US"/>
              </w:rPr>
              <w:t>this Regulation</w:t>
            </w:r>
            <w:r w:rsidRPr="00467684">
              <w:rPr>
                <w:rFonts w:ascii="Verdana" w:hAnsi="Verdana"/>
                <w:sz w:val="16"/>
                <w:szCs w:val="16"/>
                <w:lang w:val="en-US"/>
              </w:rPr>
              <w:t>.</w:t>
            </w:r>
          </w:p>
        </w:tc>
      </w:tr>
      <w:tr w:rsidR="007D18F9" w:rsidRPr="007D18F9"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b/>
                <w:sz w:val="16"/>
                <w:szCs w:val="16"/>
                <w:lang w:val="es-MX"/>
              </w:rPr>
              <w:t>QUINTO.-</w:t>
            </w:r>
            <w:r w:rsidRPr="00076D0D">
              <w:rPr>
                <w:rFonts w:ascii="Verdana" w:hAnsi="Verdana"/>
                <w:sz w:val="16"/>
                <w:szCs w:val="16"/>
                <w:lang w:val="es-MX"/>
              </w:rPr>
              <w:t xml:space="preserve"> Las personas que en la fecha de entrada en vigor de este Reglamento, estén autorizadas o registradas para actuar como inspector naval independiente, contarán con un plazo de sesenta días hábiles contados a partir de la fecha antes indicada, para presentar solicitud ante la Secretaría, a fin de obtener el documento de aprobación, en los términos del presente Reglamento.</w:t>
            </w:r>
          </w:p>
        </w:tc>
        <w:tc>
          <w:tcPr>
            <w:tcW w:w="4675" w:type="dxa"/>
          </w:tcPr>
          <w:p w:rsidR="007D18F9" w:rsidRPr="00467684" w:rsidRDefault="007D18F9" w:rsidP="007D18F9">
            <w:pPr>
              <w:spacing w:after="101" w:line="218" w:lineRule="atLeast"/>
              <w:jc w:val="both"/>
              <w:rPr>
                <w:lang w:val="en-US"/>
              </w:rPr>
            </w:pPr>
            <w:r w:rsidRPr="00467684">
              <w:rPr>
                <w:rFonts w:ascii="Verdana" w:hAnsi="Verdana"/>
                <w:b/>
                <w:bCs/>
                <w:sz w:val="16"/>
                <w:szCs w:val="16"/>
                <w:lang w:val="en-US"/>
              </w:rPr>
              <w:t xml:space="preserve">FIFTH.- </w:t>
            </w:r>
            <w:r w:rsidRPr="00467684">
              <w:rPr>
                <w:rFonts w:ascii="Verdana" w:hAnsi="Verdana"/>
                <w:sz w:val="16"/>
                <w:szCs w:val="16"/>
                <w:lang w:val="en-US"/>
              </w:rPr>
              <w:t xml:space="preserve">The people who, on the date of entry into force of </w:t>
            </w:r>
            <w:r>
              <w:rPr>
                <w:rFonts w:ascii="Verdana" w:hAnsi="Verdana"/>
                <w:sz w:val="16"/>
                <w:szCs w:val="16"/>
                <w:lang w:val="en-US"/>
              </w:rPr>
              <w:t>this Regulation</w:t>
            </w:r>
            <w:r w:rsidRPr="00467684">
              <w:rPr>
                <w:rFonts w:ascii="Verdana" w:hAnsi="Verdana"/>
                <w:sz w:val="16"/>
                <w:szCs w:val="16"/>
                <w:lang w:val="en-US"/>
              </w:rPr>
              <w:t xml:space="preserve">, are authorized or registered to act as an independent naval inspector, will have a period of sixty business days from the date indicated above, to submit a request to the </w:t>
            </w:r>
            <w:r>
              <w:rPr>
                <w:rFonts w:ascii="Verdana" w:hAnsi="Verdana"/>
                <w:sz w:val="16"/>
                <w:szCs w:val="16"/>
                <w:lang w:val="en-US"/>
              </w:rPr>
              <w:t>Secretary</w:t>
            </w:r>
            <w:r w:rsidRPr="00467684">
              <w:rPr>
                <w:rFonts w:ascii="Verdana" w:hAnsi="Verdana"/>
                <w:sz w:val="16"/>
                <w:szCs w:val="16"/>
                <w:lang w:val="en-US"/>
              </w:rPr>
              <w:t xml:space="preserve">, in order to obtain the approval document, under the terms of </w:t>
            </w:r>
            <w:r>
              <w:rPr>
                <w:rFonts w:ascii="Verdana" w:hAnsi="Verdana"/>
                <w:sz w:val="16"/>
                <w:szCs w:val="16"/>
                <w:lang w:val="en-US"/>
              </w:rPr>
              <w:t>this Regulation</w:t>
            </w:r>
            <w:r w:rsidRPr="00467684">
              <w:rPr>
                <w:rFonts w:ascii="Verdana" w:hAnsi="Verdana"/>
                <w:sz w:val="16"/>
                <w:szCs w:val="16"/>
                <w:lang w:val="en-US"/>
              </w:rPr>
              <w:t>.</w:t>
            </w:r>
          </w:p>
        </w:tc>
      </w:tr>
      <w:tr w:rsidR="007D18F9" w:rsidRPr="00331A72" w:rsidTr="00076D0D">
        <w:tc>
          <w:tcPr>
            <w:tcW w:w="4675" w:type="dxa"/>
          </w:tcPr>
          <w:p w:rsidR="007D18F9" w:rsidRPr="00076D0D" w:rsidRDefault="007D18F9" w:rsidP="007D18F9">
            <w:pPr>
              <w:pStyle w:val="TextoCar"/>
              <w:spacing w:line="218" w:lineRule="exact"/>
              <w:ind w:firstLine="0"/>
              <w:rPr>
                <w:rFonts w:ascii="Verdana" w:hAnsi="Verdana"/>
                <w:sz w:val="16"/>
                <w:szCs w:val="16"/>
                <w:lang w:val="es-MX"/>
              </w:rPr>
            </w:pPr>
            <w:r w:rsidRPr="00076D0D">
              <w:rPr>
                <w:rFonts w:ascii="Verdana" w:hAnsi="Verdana"/>
                <w:sz w:val="16"/>
                <w:szCs w:val="16"/>
                <w:lang w:val="es-MX"/>
              </w:rPr>
              <w:t xml:space="preserve">Dado en la Residencia del Poder Ejecutivo Federal, en la Ciudad de México, Distrito Federal, a los cuatro días del mes de mayo de dos mil cuatro.- </w:t>
            </w:r>
            <w:r w:rsidRPr="00076D0D">
              <w:rPr>
                <w:rFonts w:ascii="Verdana" w:hAnsi="Verdana"/>
                <w:b/>
                <w:sz w:val="16"/>
                <w:szCs w:val="16"/>
                <w:lang w:val="es-MX"/>
              </w:rPr>
              <w:t>Vicente Fox Quesada</w:t>
            </w:r>
            <w:r w:rsidRPr="00076D0D">
              <w:rPr>
                <w:rFonts w:ascii="Verdana" w:hAnsi="Verdana"/>
                <w:sz w:val="16"/>
                <w:szCs w:val="16"/>
                <w:lang w:val="es-MX"/>
              </w:rPr>
              <w:t xml:space="preserve">.- Rúbrica.- El Secretario de Comunicaciones y Transportes, </w:t>
            </w:r>
            <w:r w:rsidRPr="00076D0D">
              <w:rPr>
                <w:rFonts w:ascii="Verdana" w:hAnsi="Verdana"/>
                <w:b/>
                <w:sz w:val="16"/>
                <w:szCs w:val="16"/>
                <w:lang w:val="es-MX"/>
              </w:rPr>
              <w:t>Pedro Cerisola y Weber</w:t>
            </w:r>
            <w:r w:rsidRPr="00076D0D">
              <w:rPr>
                <w:rFonts w:ascii="Verdana" w:hAnsi="Verdana"/>
                <w:sz w:val="16"/>
                <w:szCs w:val="16"/>
                <w:lang w:val="es-MX"/>
              </w:rPr>
              <w:t>.- Rúbrica.</w:t>
            </w:r>
          </w:p>
        </w:tc>
        <w:tc>
          <w:tcPr>
            <w:tcW w:w="4675" w:type="dxa"/>
          </w:tcPr>
          <w:p w:rsidR="007D18F9" w:rsidRPr="00467684" w:rsidRDefault="007D18F9" w:rsidP="007D18F9">
            <w:pPr>
              <w:spacing w:after="101" w:line="218" w:lineRule="atLeast"/>
              <w:jc w:val="both"/>
              <w:rPr>
                <w:lang w:val="en-US"/>
              </w:rPr>
            </w:pPr>
            <w:r>
              <w:rPr>
                <w:rFonts w:ascii="Verdana" w:hAnsi="Verdana"/>
                <w:sz w:val="16"/>
                <w:szCs w:val="16"/>
                <w:lang w:val="en-US"/>
              </w:rPr>
              <w:t>Issued</w:t>
            </w:r>
            <w:r w:rsidRPr="00467684">
              <w:rPr>
                <w:rFonts w:ascii="Verdana" w:hAnsi="Verdana"/>
                <w:sz w:val="16"/>
                <w:szCs w:val="16"/>
                <w:lang w:val="en-US"/>
              </w:rPr>
              <w:t xml:space="preserve"> at the Residence of the Federal Executive Power, in Mexico City, Federal District, on the fourth day of May, two thousand and four.- </w:t>
            </w:r>
            <w:r w:rsidRPr="00467684">
              <w:rPr>
                <w:rFonts w:ascii="Verdana" w:hAnsi="Verdana"/>
                <w:b/>
                <w:bCs/>
                <w:sz w:val="16"/>
                <w:szCs w:val="16"/>
                <w:lang w:val="en-US"/>
              </w:rPr>
              <w:t xml:space="preserve">Vicente Fox </w:t>
            </w:r>
            <w:r w:rsidRPr="00467684">
              <w:rPr>
                <w:rFonts w:ascii="Verdana" w:hAnsi="Verdana"/>
                <w:sz w:val="16"/>
                <w:szCs w:val="16"/>
                <w:lang w:val="en-US"/>
              </w:rPr>
              <w:t xml:space="preserve">Quesada.- </w:t>
            </w:r>
            <w:r>
              <w:rPr>
                <w:rFonts w:ascii="Verdana" w:hAnsi="Verdana"/>
                <w:sz w:val="16"/>
                <w:szCs w:val="16"/>
                <w:lang w:val="en-US"/>
              </w:rPr>
              <w:t>Signed</w:t>
            </w:r>
            <w:r w:rsidRPr="00467684">
              <w:rPr>
                <w:rFonts w:ascii="Verdana" w:hAnsi="Verdana"/>
                <w:sz w:val="16"/>
                <w:szCs w:val="16"/>
                <w:lang w:val="en-US"/>
              </w:rPr>
              <w:t xml:space="preserve">.- The Secretary of Communications and Transportation, </w:t>
            </w:r>
            <w:r w:rsidRPr="00467684">
              <w:rPr>
                <w:rFonts w:ascii="Verdana" w:hAnsi="Verdana"/>
                <w:b/>
                <w:bCs/>
                <w:sz w:val="16"/>
                <w:szCs w:val="16"/>
                <w:lang w:val="en-US"/>
              </w:rPr>
              <w:t xml:space="preserve">Pedro Cerisola </w:t>
            </w:r>
            <w:r>
              <w:rPr>
                <w:rFonts w:ascii="Verdana" w:hAnsi="Verdana"/>
                <w:b/>
                <w:bCs/>
                <w:sz w:val="16"/>
                <w:szCs w:val="16"/>
                <w:lang w:val="en-US"/>
              </w:rPr>
              <w:t xml:space="preserve">y </w:t>
            </w:r>
            <w:r w:rsidRPr="00467684">
              <w:rPr>
                <w:rFonts w:ascii="Verdana" w:hAnsi="Verdana"/>
                <w:b/>
                <w:bCs/>
                <w:sz w:val="16"/>
                <w:szCs w:val="16"/>
                <w:lang w:val="en-US"/>
              </w:rPr>
              <w:t xml:space="preserve">Weber </w:t>
            </w:r>
            <w:r w:rsidRPr="00467684">
              <w:rPr>
                <w:rFonts w:ascii="Verdana" w:hAnsi="Verdana"/>
                <w:sz w:val="16"/>
                <w:szCs w:val="16"/>
                <w:lang w:val="en-US"/>
              </w:rPr>
              <w:t xml:space="preserve">.- </w:t>
            </w:r>
            <w:r>
              <w:rPr>
                <w:rFonts w:ascii="Verdana" w:hAnsi="Verdana"/>
                <w:sz w:val="16"/>
                <w:szCs w:val="16"/>
                <w:lang w:val="en-US"/>
              </w:rPr>
              <w:t>Signed</w:t>
            </w:r>
            <w:r w:rsidRPr="00467684">
              <w:rPr>
                <w:rFonts w:ascii="Verdana" w:hAnsi="Verdana"/>
                <w:sz w:val="16"/>
                <w:szCs w:val="16"/>
                <w:lang w:val="en-US"/>
              </w:rPr>
              <w:t>.</w:t>
            </w:r>
          </w:p>
        </w:tc>
      </w:tr>
    </w:tbl>
    <w:p w:rsidR="0070238C" w:rsidRPr="00331A72" w:rsidRDefault="0070238C" w:rsidP="00331A72">
      <w:pPr>
        <w:pStyle w:val="TextoCar"/>
        <w:spacing w:line="218" w:lineRule="exact"/>
        <w:ind w:firstLine="0"/>
        <w:rPr>
          <w:rFonts w:ascii="Verdana" w:hAnsi="Verdana"/>
          <w:sz w:val="16"/>
          <w:szCs w:val="16"/>
        </w:rPr>
      </w:pPr>
    </w:p>
    <w:sectPr w:rsidR="0070238C" w:rsidRPr="00331A72" w:rsidSect="00F42509">
      <w:headerReference w:type="even" r:id="rId7"/>
      <w:headerReference w:type="default" r:id="rId8"/>
      <w:footerReference w:type="default" r:id="rId9"/>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5AED" w:rsidRDefault="00405AED">
      <w:r>
        <w:separator/>
      </w:r>
    </w:p>
  </w:endnote>
  <w:endnote w:type="continuationSeparator" w:id="0">
    <w:p w:rsidR="00405AED" w:rsidRDefault="00405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875" w:rsidRPr="00F42509" w:rsidRDefault="00E47875">
    <w:pPr>
      <w:pStyle w:val="Footer"/>
      <w:rPr>
        <w:rFonts w:ascii="Verdana" w:hAnsi="Verdana"/>
        <w:b/>
        <w:bCs/>
        <w:sz w:val="16"/>
        <w:szCs w:val="16"/>
        <w:lang w:val="es-MX"/>
      </w:rPr>
    </w:pPr>
    <w:r w:rsidRPr="00F42509">
      <w:rPr>
        <w:rFonts w:ascii="Verdana" w:hAnsi="Verdana"/>
        <w:b/>
        <w:bCs/>
        <w:sz w:val="16"/>
        <w:szCs w:val="16"/>
        <w:lang w:val="es-MX"/>
      </w:rPr>
      <w:t>Derechos Reservados © 2020 Lic. Glenn Louis McBride</w:t>
    </w:r>
    <w:r w:rsidR="00F42509">
      <w:rPr>
        <w:rFonts w:ascii="Verdana" w:hAnsi="Verdana"/>
        <w:b/>
        <w:bCs/>
        <w:sz w:val="16"/>
        <w:szCs w:val="16"/>
        <w:lang w:val="es-MX"/>
      </w:rPr>
      <w:t xml:space="preserve">                                                                    </w:t>
    </w:r>
    <w:r w:rsidRPr="00F42509">
      <w:rPr>
        <w:rFonts w:ascii="Verdana" w:hAnsi="Verdana"/>
        <w:b/>
        <w:bCs/>
        <w:sz w:val="16"/>
        <w:szCs w:val="16"/>
        <w:lang w:val="es-MX"/>
      </w:rPr>
      <w:t xml:space="preserve"> </w:t>
    </w:r>
    <w:r w:rsidR="00F42509" w:rsidRPr="00F42509">
      <w:rPr>
        <w:rFonts w:ascii="Verdana" w:hAnsi="Verdana"/>
        <w:b/>
        <w:bCs/>
        <w:sz w:val="16"/>
        <w:szCs w:val="16"/>
        <w:lang w:val="es-MX"/>
      </w:rPr>
      <w:fldChar w:fldCharType="begin"/>
    </w:r>
    <w:r w:rsidR="00F42509" w:rsidRPr="00F42509">
      <w:rPr>
        <w:rFonts w:ascii="Verdana" w:hAnsi="Verdana"/>
        <w:b/>
        <w:bCs/>
        <w:sz w:val="16"/>
        <w:szCs w:val="16"/>
        <w:lang w:val="es-MX"/>
      </w:rPr>
      <w:instrText xml:space="preserve"> PAGE   \* MERGEFORMAT </w:instrText>
    </w:r>
    <w:r w:rsidR="00F42509" w:rsidRPr="00F42509">
      <w:rPr>
        <w:rFonts w:ascii="Verdana" w:hAnsi="Verdana"/>
        <w:b/>
        <w:bCs/>
        <w:sz w:val="16"/>
        <w:szCs w:val="16"/>
        <w:lang w:val="es-MX"/>
      </w:rPr>
      <w:fldChar w:fldCharType="separate"/>
    </w:r>
    <w:r w:rsidR="00F42509" w:rsidRPr="00F42509">
      <w:rPr>
        <w:rFonts w:ascii="Verdana" w:hAnsi="Verdana"/>
        <w:b/>
        <w:bCs/>
        <w:noProof/>
        <w:sz w:val="16"/>
        <w:szCs w:val="16"/>
        <w:lang w:val="es-MX"/>
      </w:rPr>
      <w:t>1</w:t>
    </w:r>
    <w:r w:rsidR="00F42509" w:rsidRPr="00F42509">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5AED" w:rsidRDefault="00405AED">
      <w:r>
        <w:separator/>
      </w:r>
    </w:p>
  </w:footnote>
  <w:footnote w:type="continuationSeparator" w:id="0">
    <w:p w:rsidR="00405AED" w:rsidRDefault="00405A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D0D" w:rsidRPr="00E16FB3" w:rsidRDefault="00076D0D" w:rsidP="002C7A28">
    <w:pPr>
      <w:pStyle w:val="Fechas"/>
    </w:pPr>
    <w:r>
      <w:t xml:space="preserve">      (Primera Sección)</w:t>
    </w:r>
    <w:r>
      <w:tab/>
      <w:t>DIARIO OFICIAL</w:t>
    </w:r>
    <w:r>
      <w:tab/>
      <w:t>Miércoles 12 de mayo de 2004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875" w:rsidRPr="00E47875" w:rsidRDefault="00E47875" w:rsidP="00E47875">
    <w:pPr>
      <w:pStyle w:val="Header"/>
      <w:rPr>
        <w:rFonts w:ascii="Verdana" w:hAnsi="Verdana"/>
        <w:b/>
        <w:bCs/>
        <w:sz w:val="16"/>
        <w:szCs w:val="16"/>
        <w:lang w:val="en-US"/>
      </w:rPr>
    </w:pPr>
    <w:r w:rsidRPr="00E47875">
      <w:rPr>
        <w:rFonts w:ascii="Verdana" w:hAnsi="Verdana"/>
        <w:b/>
        <w:bCs/>
        <w:sz w:val="16"/>
        <w:szCs w:val="16"/>
        <w:lang w:val="en-US"/>
      </w:rPr>
      <w:t xml:space="preserve">REGULATION of Maritime Safety Inspection </w:t>
    </w:r>
  </w:p>
  <w:p w:rsidR="00076D0D" w:rsidRPr="00E47875" w:rsidRDefault="00E47875" w:rsidP="00E47875">
    <w:pPr>
      <w:pStyle w:val="Header"/>
      <w:rPr>
        <w:rFonts w:ascii="Verdana" w:hAnsi="Verdana"/>
        <w:sz w:val="16"/>
        <w:szCs w:val="16"/>
        <w:lang w:val="en-US"/>
      </w:rPr>
    </w:pPr>
    <w:r w:rsidRPr="00E47875">
      <w:rPr>
        <w:rFonts w:ascii="Verdana" w:hAnsi="Verdana"/>
        <w:sz w:val="16"/>
        <w:szCs w:val="16"/>
        <w:lang w:val="en-US"/>
      </w:rPr>
      <w:t>Published in the DOF on May 12, 2004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F4767"/>
    <w:multiLevelType w:val="multilevel"/>
    <w:tmpl w:val="CA1E75E0"/>
    <w:lvl w:ilvl="0">
      <w:start w:val="1"/>
      <w:numFmt w:val="none"/>
      <w:isLgl/>
      <w:suff w:val="nothing"/>
      <w:lvlText w:val="%1"/>
      <w:lvlJc w:val="left"/>
      <w:pPr>
        <w:ind w:left="0" w:firstLine="0"/>
      </w:pPr>
      <w:rPr>
        <w:rFonts w:hint="default"/>
      </w:rPr>
    </w:lvl>
    <w:lvl w:ilvl="1">
      <w:start w:val="1"/>
      <w:numFmt w:val="none"/>
      <w:isLgl/>
      <w:suff w:val="nothing"/>
      <w:lvlText w:val="%1"/>
      <w:lvlJc w:val="left"/>
      <w:pPr>
        <w:ind w:left="0" w:firstLine="0"/>
      </w:pPr>
      <w:rPr>
        <w:rFonts w:hint="default"/>
      </w:rPr>
    </w:lvl>
    <w:lvl w:ilvl="2">
      <w:start w:val="1"/>
      <w:numFmt w:val="none"/>
      <w:isLgl/>
      <w:lvlText w:val="%1"/>
      <w:lvlJc w:val="left"/>
      <w:pPr>
        <w:tabs>
          <w:tab w:val="num" w:pos="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6A1C02F5"/>
    <w:multiLevelType w:val="multilevel"/>
    <w:tmpl w:val="323CB1F2"/>
    <w:lvl w:ilvl="0">
      <w:start w:val="1"/>
      <w:numFmt w:val="none"/>
      <w:isLgl/>
      <w:suff w:val="nothing"/>
      <w:lvlText w:val="%1"/>
      <w:lvlJc w:val="left"/>
      <w:pPr>
        <w:ind w:left="432" w:hanging="432"/>
      </w:pPr>
      <w:rPr>
        <w:rFonts w:hint="default"/>
      </w:rPr>
    </w:lvl>
    <w:lvl w:ilvl="1">
      <w:start w:val="1"/>
      <w:numFmt w:val="none"/>
      <w:isLgl/>
      <w:suff w:val="nothing"/>
      <w:lvlText w:val="%1"/>
      <w:lvlJc w:val="left"/>
      <w:pPr>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0"/>
  </w:num>
  <w:num w:numId="3">
    <w:abstractNumId w:val="1"/>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03A"/>
    <w:rsid w:val="0002778E"/>
    <w:rsid w:val="00035C88"/>
    <w:rsid w:val="00046AE3"/>
    <w:rsid w:val="000748D2"/>
    <w:rsid w:val="00076D0D"/>
    <w:rsid w:val="00105633"/>
    <w:rsid w:val="00157D3F"/>
    <w:rsid w:val="001F2074"/>
    <w:rsid w:val="00220414"/>
    <w:rsid w:val="0026103A"/>
    <w:rsid w:val="002810A1"/>
    <w:rsid w:val="002A716B"/>
    <w:rsid w:val="002C6268"/>
    <w:rsid w:val="002C7A28"/>
    <w:rsid w:val="002E3C37"/>
    <w:rsid w:val="00327D32"/>
    <w:rsid w:val="00331A72"/>
    <w:rsid w:val="00343CA5"/>
    <w:rsid w:val="0035353D"/>
    <w:rsid w:val="0037229D"/>
    <w:rsid w:val="003823B8"/>
    <w:rsid w:val="00405AED"/>
    <w:rsid w:val="00413EDF"/>
    <w:rsid w:val="00427AE8"/>
    <w:rsid w:val="00445549"/>
    <w:rsid w:val="004546A5"/>
    <w:rsid w:val="00463AC4"/>
    <w:rsid w:val="0047496B"/>
    <w:rsid w:val="00481D5D"/>
    <w:rsid w:val="004C3A08"/>
    <w:rsid w:val="00501AA1"/>
    <w:rsid w:val="005572B4"/>
    <w:rsid w:val="005B4067"/>
    <w:rsid w:val="005D56AB"/>
    <w:rsid w:val="005E6193"/>
    <w:rsid w:val="00675584"/>
    <w:rsid w:val="00676B48"/>
    <w:rsid w:val="00686AF2"/>
    <w:rsid w:val="006A14A8"/>
    <w:rsid w:val="006D01C4"/>
    <w:rsid w:val="0070238C"/>
    <w:rsid w:val="007043AC"/>
    <w:rsid w:val="007315EB"/>
    <w:rsid w:val="007353FF"/>
    <w:rsid w:val="00745508"/>
    <w:rsid w:val="0075513A"/>
    <w:rsid w:val="00786DAC"/>
    <w:rsid w:val="007954B3"/>
    <w:rsid w:val="007C7EA5"/>
    <w:rsid w:val="007D18F9"/>
    <w:rsid w:val="008579EB"/>
    <w:rsid w:val="00860D55"/>
    <w:rsid w:val="008659BE"/>
    <w:rsid w:val="00877C24"/>
    <w:rsid w:val="008B6E28"/>
    <w:rsid w:val="008E48AA"/>
    <w:rsid w:val="008E6EAE"/>
    <w:rsid w:val="008F0446"/>
    <w:rsid w:val="008F644C"/>
    <w:rsid w:val="0090536B"/>
    <w:rsid w:val="00911D71"/>
    <w:rsid w:val="009215EC"/>
    <w:rsid w:val="00933661"/>
    <w:rsid w:val="009A6FF4"/>
    <w:rsid w:val="009B353E"/>
    <w:rsid w:val="009B388A"/>
    <w:rsid w:val="00A07520"/>
    <w:rsid w:val="00A21773"/>
    <w:rsid w:val="00A3320E"/>
    <w:rsid w:val="00A56C4F"/>
    <w:rsid w:val="00A74131"/>
    <w:rsid w:val="00A85F5C"/>
    <w:rsid w:val="00A9705B"/>
    <w:rsid w:val="00AB2AA3"/>
    <w:rsid w:val="00AE318B"/>
    <w:rsid w:val="00B11B0C"/>
    <w:rsid w:val="00B20E8E"/>
    <w:rsid w:val="00B93E9A"/>
    <w:rsid w:val="00B96675"/>
    <w:rsid w:val="00BC1166"/>
    <w:rsid w:val="00BD5072"/>
    <w:rsid w:val="00C314BB"/>
    <w:rsid w:val="00C66C80"/>
    <w:rsid w:val="00C87A24"/>
    <w:rsid w:val="00C96955"/>
    <w:rsid w:val="00CD4CCF"/>
    <w:rsid w:val="00CE03C2"/>
    <w:rsid w:val="00DC0C85"/>
    <w:rsid w:val="00DD5B4B"/>
    <w:rsid w:val="00DF200F"/>
    <w:rsid w:val="00DF6281"/>
    <w:rsid w:val="00E16FB3"/>
    <w:rsid w:val="00E47875"/>
    <w:rsid w:val="00E92EA7"/>
    <w:rsid w:val="00ED576C"/>
    <w:rsid w:val="00F42509"/>
    <w:rsid w:val="00FD391B"/>
    <w:rsid w:val="00FE10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DB7C1FB"/>
  <w15:chartTrackingRefBased/>
  <w15:docId w15:val="{36AB4CD4-E496-477C-9D83-CA00C5545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686AF2"/>
    <w:pPr>
      <w:keepNext/>
      <w:jc w:val="center"/>
      <w:outlineLvl w:val="0"/>
    </w:pPr>
    <w:rPr>
      <w:rFonts w:ascii="Arial" w:hAnsi="Arial" w:cs="Arial"/>
      <w:szCs w:val="20"/>
      <w:lang w:val="es-MX"/>
    </w:rPr>
  </w:style>
  <w:style w:type="paragraph" w:styleId="Heading2">
    <w:name w:val="heading 2"/>
    <w:basedOn w:val="Normal"/>
    <w:next w:val="Normal"/>
    <w:qFormat/>
    <w:rsid w:val="004C3A08"/>
    <w:pPr>
      <w:pBdr>
        <w:top w:val="double" w:sz="6" w:space="1" w:color="auto"/>
        <w:between w:val="double" w:sz="6" w:space="1" w:color="auto"/>
      </w:pBdr>
      <w:spacing w:after="101" w:line="216" w:lineRule="atLeast"/>
      <w:jc w:val="both"/>
      <w:outlineLvl w:val="1"/>
    </w:pPr>
    <w:rPr>
      <w:rFonts w:ascii="Arial" w:hAnsi="Arial" w:cs="Arial"/>
      <w:sz w:val="18"/>
      <w:szCs w:val="20"/>
      <w:lang w:val="es-ES_tradnl"/>
    </w:rPr>
  </w:style>
  <w:style w:type="paragraph" w:styleId="Heading5">
    <w:name w:val="heading 5"/>
    <w:basedOn w:val="Normal"/>
    <w:next w:val="Normal"/>
    <w:qFormat/>
    <w:rsid w:val="00686AF2"/>
    <w:pPr>
      <w:keepNext/>
      <w:keepLines/>
      <w:ind w:left="851" w:hanging="851"/>
      <w:jc w:val="both"/>
      <w:outlineLvl w:val="4"/>
    </w:pPr>
    <w:rPr>
      <w:rFonts w:ascii="Arial" w:hAnsi="Arial" w:cs="Arial"/>
      <w:b/>
      <w:sz w:val="20"/>
      <w:szCs w:val="20"/>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Car">
    <w:name w:val="Texto Car"/>
    <w:basedOn w:val="Normal"/>
    <w:link w:val="TextoCarCar"/>
    <w:rsid w:val="00745508"/>
    <w:pPr>
      <w:spacing w:after="101" w:line="216" w:lineRule="exact"/>
      <w:ind w:firstLine="288"/>
      <w:jc w:val="both"/>
    </w:pPr>
    <w:rPr>
      <w:rFonts w:ascii="Arial" w:hAnsi="Arial" w:cs="Arial"/>
      <w:sz w:val="18"/>
      <w:szCs w:val="18"/>
    </w:rPr>
  </w:style>
  <w:style w:type="paragraph" w:customStyle="1" w:styleId="Anotacion">
    <w:name w:val="Anotacion"/>
    <w:basedOn w:val="Normal"/>
    <w:rsid w:val="0026103A"/>
    <w:pPr>
      <w:spacing w:before="101" w:after="101"/>
      <w:jc w:val="center"/>
    </w:pPr>
    <w:rPr>
      <w:rFonts w:cs="Arial"/>
      <w:b/>
      <w:sz w:val="18"/>
      <w:szCs w:val="18"/>
    </w:rPr>
  </w:style>
  <w:style w:type="paragraph" w:customStyle="1" w:styleId="Titulo1">
    <w:name w:val="Titulo 1"/>
    <w:basedOn w:val="Normal"/>
    <w:autoRedefine/>
    <w:rsid w:val="00AB2AA3"/>
    <w:pPr>
      <w:pBdr>
        <w:bottom w:val="single" w:sz="12" w:space="1" w:color="auto"/>
      </w:pBdr>
      <w:jc w:val="both"/>
    </w:pPr>
    <w:rPr>
      <w:rFonts w:cs="Arial"/>
      <w:b/>
      <w:sz w:val="18"/>
      <w:szCs w:val="18"/>
    </w:rPr>
  </w:style>
  <w:style w:type="paragraph" w:customStyle="1" w:styleId="Titulo2">
    <w:name w:val="Titulo 2"/>
    <w:basedOn w:val="Normal"/>
    <w:autoRedefine/>
    <w:rsid w:val="00AB2AA3"/>
    <w:pPr>
      <w:pBdr>
        <w:top w:val="double" w:sz="4" w:space="1" w:color="auto"/>
      </w:pBdr>
      <w:spacing w:after="101"/>
      <w:jc w:val="both"/>
    </w:pPr>
    <w:rPr>
      <w:rFonts w:ascii="Arial" w:hAnsi="Arial" w:cs="Arial"/>
      <w:sz w:val="18"/>
      <w:szCs w:val="18"/>
    </w:rPr>
  </w:style>
  <w:style w:type="paragraph" w:styleId="Header">
    <w:name w:val="header"/>
    <w:basedOn w:val="Normal"/>
    <w:rsid w:val="00860D55"/>
    <w:pPr>
      <w:tabs>
        <w:tab w:val="center" w:pos="4252"/>
        <w:tab w:val="right" w:pos="8504"/>
      </w:tabs>
    </w:pPr>
  </w:style>
  <w:style w:type="character" w:customStyle="1" w:styleId="INCISOCar">
    <w:name w:val="INCISO Car"/>
    <w:basedOn w:val="DefaultParagraphFont"/>
    <w:link w:val="INCISO"/>
    <w:rsid w:val="009A6FF4"/>
    <w:rPr>
      <w:rFonts w:ascii="Arial" w:hAnsi="Arial" w:cs="Arial"/>
      <w:sz w:val="18"/>
      <w:szCs w:val="18"/>
      <w:lang w:val="es-ES" w:eastAsia="es-ES" w:bidi="ar-SA"/>
    </w:rPr>
  </w:style>
  <w:style w:type="paragraph" w:customStyle="1" w:styleId="INCISO">
    <w:name w:val="INCISO"/>
    <w:basedOn w:val="Normal"/>
    <w:link w:val="INCISOCar"/>
    <w:rsid w:val="009A6FF4"/>
    <w:pPr>
      <w:tabs>
        <w:tab w:val="left" w:pos="720"/>
      </w:tabs>
      <w:spacing w:after="101" w:line="216" w:lineRule="exact"/>
      <w:ind w:left="1080" w:hanging="360"/>
      <w:jc w:val="both"/>
    </w:pPr>
    <w:rPr>
      <w:rFonts w:ascii="Arial" w:hAnsi="Arial" w:cs="Arial"/>
      <w:sz w:val="18"/>
      <w:szCs w:val="18"/>
    </w:rPr>
  </w:style>
  <w:style w:type="paragraph" w:customStyle="1" w:styleId="Fechas">
    <w:name w:val="Fechas"/>
    <w:basedOn w:val="TextoCar"/>
    <w:rsid w:val="0075513A"/>
    <w:pPr>
      <w:pBdr>
        <w:bottom w:val="double" w:sz="4" w:space="1" w:color="auto"/>
      </w:pBdr>
      <w:tabs>
        <w:tab w:val="center" w:pos="4464"/>
        <w:tab w:val="right" w:pos="8582"/>
      </w:tabs>
      <w:spacing w:line="240" w:lineRule="auto"/>
      <w:ind w:left="288" w:right="288" w:firstLine="0"/>
    </w:pPr>
    <w:rPr>
      <w:rFonts w:ascii="Times New Roman" w:hAnsi="Times New Roman" w:cs="Times New Roman"/>
    </w:rPr>
  </w:style>
  <w:style w:type="character" w:customStyle="1" w:styleId="TextoCarCar">
    <w:name w:val="Texto Car Car"/>
    <w:basedOn w:val="DefaultParagraphFont"/>
    <w:link w:val="TextoCar"/>
    <w:rsid w:val="00B20E8E"/>
    <w:rPr>
      <w:rFonts w:ascii="Arial" w:hAnsi="Arial" w:cs="Arial"/>
      <w:sz w:val="18"/>
      <w:szCs w:val="18"/>
      <w:lang w:val="es-ES" w:eastAsia="es-ES" w:bidi="ar-SA"/>
    </w:rPr>
  </w:style>
  <w:style w:type="paragraph" w:customStyle="1" w:styleId="ROMANOS">
    <w:name w:val="ROMANOS"/>
    <w:basedOn w:val="Normal"/>
    <w:rsid w:val="001F2074"/>
    <w:pPr>
      <w:tabs>
        <w:tab w:val="left" w:pos="720"/>
      </w:tabs>
      <w:spacing w:after="101" w:line="216" w:lineRule="exact"/>
      <w:ind w:left="720" w:hanging="432"/>
      <w:jc w:val="both"/>
    </w:pPr>
    <w:rPr>
      <w:rFonts w:ascii="Arial" w:hAnsi="Arial" w:cs="Arial"/>
      <w:sz w:val="18"/>
      <w:szCs w:val="18"/>
    </w:rPr>
  </w:style>
  <w:style w:type="paragraph" w:styleId="Footer">
    <w:name w:val="footer"/>
    <w:basedOn w:val="Normal"/>
    <w:rsid w:val="00860D55"/>
    <w:pPr>
      <w:tabs>
        <w:tab w:val="center" w:pos="4252"/>
        <w:tab w:val="right" w:pos="8504"/>
      </w:tabs>
    </w:pPr>
  </w:style>
  <w:style w:type="character" w:styleId="PageNumber">
    <w:name w:val="page number"/>
    <w:basedOn w:val="DefaultParagraphFont"/>
    <w:rsid w:val="00860D55"/>
  </w:style>
  <w:style w:type="paragraph" w:customStyle="1" w:styleId="CABEZA">
    <w:name w:val="CABEZA"/>
    <w:basedOn w:val="TextoCar"/>
    <w:rsid w:val="00B11B0C"/>
    <w:pPr>
      <w:jc w:val="center"/>
    </w:pPr>
    <w:rPr>
      <w:rFonts w:ascii="Times New Roman" w:hAnsi="Times New Roman"/>
      <w:b/>
      <w:sz w:val="28"/>
    </w:rPr>
  </w:style>
  <w:style w:type="paragraph" w:customStyle="1" w:styleId="Estilo1">
    <w:name w:val="Estilo1"/>
    <w:basedOn w:val="TextoCar"/>
    <w:rsid w:val="00B20E8E"/>
    <w:pPr>
      <w:ind w:firstLine="0"/>
    </w:pPr>
  </w:style>
  <w:style w:type="paragraph" w:customStyle="1" w:styleId="Textonormal">
    <w:name w:val="Texto normal"/>
    <w:basedOn w:val="Normal"/>
    <w:rsid w:val="00686AF2"/>
    <w:pPr>
      <w:jc w:val="both"/>
    </w:pPr>
    <w:rPr>
      <w:rFonts w:ascii="Arial" w:hAnsi="Arial" w:cs="Arial"/>
      <w:szCs w:val="20"/>
      <w:lang w:val="es-MX"/>
    </w:rPr>
  </w:style>
  <w:style w:type="paragraph" w:styleId="Title">
    <w:name w:val="Title"/>
    <w:basedOn w:val="Normal"/>
    <w:qFormat/>
    <w:rsid w:val="00686AF2"/>
    <w:pPr>
      <w:jc w:val="center"/>
    </w:pPr>
    <w:rPr>
      <w:rFonts w:ascii="Arial" w:hAnsi="Arial" w:cs="Arial"/>
      <w:szCs w:val="20"/>
      <w:lang w:val="es-ES_tradnl"/>
    </w:rPr>
  </w:style>
  <w:style w:type="paragraph" w:customStyle="1" w:styleId="BodyText21">
    <w:name w:val="Body Text 21"/>
    <w:basedOn w:val="Normal"/>
    <w:rsid w:val="00686AF2"/>
    <w:pPr>
      <w:ind w:firstLine="28"/>
      <w:jc w:val="both"/>
    </w:pPr>
    <w:rPr>
      <w:rFonts w:ascii="Arial" w:hAnsi="Arial" w:cs="Arial"/>
      <w:sz w:val="20"/>
      <w:szCs w:val="20"/>
    </w:rPr>
  </w:style>
  <w:style w:type="paragraph" w:customStyle="1" w:styleId="Sumario">
    <w:name w:val="Sumario"/>
    <w:basedOn w:val="Normal"/>
    <w:rsid w:val="00AB2AA3"/>
    <w:pPr>
      <w:tabs>
        <w:tab w:val="right" w:leader="dot" w:pos="8107"/>
        <w:tab w:val="right" w:pos="8640"/>
      </w:tabs>
      <w:spacing w:line="260" w:lineRule="exact"/>
      <w:ind w:left="274" w:right="749"/>
      <w:jc w:val="both"/>
    </w:pPr>
    <w:rPr>
      <w:rFonts w:ascii="Arial" w:hAnsi="Arial"/>
      <w:sz w:val="18"/>
      <w:szCs w:val="18"/>
    </w:rPr>
  </w:style>
  <w:style w:type="table" w:styleId="TableGrid">
    <w:name w:val="Table Grid"/>
    <w:basedOn w:val="TableNormal"/>
    <w:uiPriority w:val="39"/>
    <w:rsid w:val="00331A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dicion-27\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46</Pages>
  <Words>27926</Words>
  <Characters>159182</Characters>
  <Application>Microsoft Office Word</Application>
  <DocSecurity>0</DocSecurity>
  <Lines>1326</Lines>
  <Paragraphs>373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SECRETARIA DE COMUNICACIONES Y TRANSPORTES</vt:lpstr>
      <vt:lpstr>SECRETARIA DE COMUNICACIONES Y TRANSPORTES</vt:lpstr>
    </vt:vector>
  </TitlesOfParts>
  <Company>Preinstalado</Company>
  <LinksUpToDate>false</LinksUpToDate>
  <CharactersWithSpaces>186735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REGULATION of Maritime Safety Inspection</dc:title>
  <dc:subject/>
  <dc:creator>TRANSLATED BY LIC GLENN LOUIS MCBRIDE</dc:creator>
  <cp:keywords/>
  <dc:description/>
  <cp:lastModifiedBy>GLENN MCBRIDE</cp:lastModifiedBy>
  <cp:revision>3</cp:revision>
  <cp:lastPrinted>2004-05-12T03:56:00Z</cp:lastPrinted>
  <dcterms:created xsi:type="dcterms:W3CDTF">2020-03-24T00:13:00Z</dcterms:created>
  <dcterms:modified xsi:type="dcterms:W3CDTF">2020-03-24T00:50:00Z</dcterms:modified>
</cp:coreProperties>
</file>