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C73A2B" w:rsidRPr="000E259C" w14:paraId="649B8308" w14:textId="77777777" w:rsidTr="009563CE">
        <w:tc>
          <w:tcPr>
            <w:tcW w:w="4697" w:type="dxa"/>
          </w:tcPr>
          <w:p w14:paraId="31785ED2" w14:textId="77777777" w:rsidR="00C73A2B" w:rsidRPr="000E259C" w:rsidRDefault="00C73A2B" w:rsidP="00B67AEA">
            <w:pPr>
              <w:pStyle w:val="Titulo1"/>
              <w:pBdr>
                <w:bottom w:val="none" w:sz="0" w:space="0" w:color="auto"/>
              </w:pBdr>
              <w:spacing w:before="0"/>
              <w:jc w:val="center"/>
              <w:rPr>
                <w:rFonts w:ascii="Verdana" w:hAnsi="Verdana" w:cs="Tahoma"/>
                <w:color w:val="008000"/>
                <w:sz w:val="16"/>
                <w:szCs w:val="16"/>
              </w:rPr>
            </w:pPr>
          </w:p>
        </w:tc>
        <w:tc>
          <w:tcPr>
            <w:tcW w:w="4697" w:type="dxa"/>
          </w:tcPr>
          <w:p w14:paraId="71DA73DB" w14:textId="77777777" w:rsidR="00C73A2B" w:rsidRPr="000E259C" w:rsidRDefault="00C73A2B" w:rsidP="00B67AEA">
            <w:pPr>
              <w:pStyle w:val="Titulo1"/>
              <w:pBdr>
                <w:bottom w:val="none" w:sz="0" w:space="0" w:color="auto"/>
              </w:pBdr>
              <w:spacing w:before="0"/>
              <w:jc w:val="center"/>
              <w:rPr>
                <w:rFonts w:ascii="Verdana" w:hAnsi="Verdana" w:cs="Tahoma"/>
                <w:color w:val="008000"/>
                <w:sz w:val="16"/>
                <w:szCs w:val="16"/>
                <w:lang w:val="en-US"/>
              </w:rPr>
            </w:pPr>
          </w:p>
        </w:tc>
      </w:tr>
      <w:tr w:rsidR="00C73A2B" w:rsidRPr="00E365C6" w14:paraId="1B1C1E80" w14:textId="77777777" w:rsidTr="009563CE">
        <w:tc>
          <w:tcPr>
            <w:tcW w:w="4697" w:type="dxa"/>
          </w:tcPr>
          <w:p w14:paraId="3CFEA817" w14:textId="77777777" w:rsidR="00C73A2B" w:rsidRPr="000E259C" w:rsidRDefault="00C73A2B" w:rsidP="00C73A2B">
            <w:pPr>
              <w:pStyle w:val="Titulo1"/>
              <w:pBdr>
                <w:bottom w:val="none" w:sz="0" w:space="0" w:color="auto"/>
              </w:pBdr>
              <w:spacing w:before="0"/>
              <w:jc w:val="center"/>
              <w:rPr>
                <w:rFonts w:ascii="Verdana" w:hAnsi="Verdana" w:cs="Tahoma"/>
                <w:color w:val="008000"/>
                <w:sz w:val="16"/>
                <w:szCs w:val="16"/>
              </w:rPr>
            </w:pPr>
            <w:r w:rsidRPr="000E259C">
              <w:rPr>
                <w:rFonts w:ascii="Verdana" w:hAnsi="Verdana" w:cs="Tahoma"/>
                <w:color w:val="008000"/>
                <w:sz w:val="16"/>
                <w:szCs w:val="16"/>
              </w:rPr>
              <w:t>REGLAMENTO DE LA LEY DE BIOSEGURIDAD DE ORGANISMOS GENÉTICAMENTE MODIFICADOS</w:t>
            </w:r>
          </w:p>
        </w:tc>
        <w:tc>
          <w:tcPr>
            <w:tcW w:w="4697" w:type="dxa"/>
          </w:tcPr>
          <w:p w14:paraId="10836090" w14:textId="77777777" w:rsidR="00C73A2B" w:rsidRPr="00926FBE" w:rsidRDefault="00C73A2B" w:rsidP="00C73A2B">
            <w:pPr>
              <w:jc w:val="center"/>
              <w:rPr>
                <w:lang w:val="en-US"/>
              </w:rPr>
            </w:pPr>
            <w:r w:rsidRPr="00C73A2B">
              <w:rPr>
                <w:rFonts w:ascii="Verdana" w:hAnsi="Verdana"/>
                <w:b/>
                <w:bCs/>
                <w:color w:val="008000"/>
                <w:sz w:val="16"/>
                <w:szCs w:val="16"/>
                <w:lang w:val="en-US"/>
              </w:rPr>
              <w:t>REGULATION OF THE LAW OF BIOSECURITY FOR GENETICALLY MODIFIED ORGANISMS</w:t>
            </w:r>
          </w:p>
        </w:tc>
      </w:tr>
      <w:tr w:rsidR="00C73A2B" w:rsidRPr="00E365C6" w14:paraId="0756F968" w14:textId="77777777" w:rsidTr="009563CE">
        <w:tc>
          <w:tcPr>
            <w:tcW w:w="4697" w:type="dxa"/>
          </w:tcPr>
          <w:p w14:paraId="20CAD218" w14:textId="77777777" w:rsidR="00C73A2B" w:rsidRPr="00C73A2B" w:rsidRDefault="00C73A2B" w:rsidP="00C73A2B">
            <w:pPr>
              <w:pStyle w:val="Titulo1"/>
              <w:pBdr>
                <w:bottom w:val="none" w:sz="0" w:space="0" w:color="auto"/>
              </w:pBdr>
              <w:spacing w:before="0"/>
              <w:jc w:val="center"/>
              <w:rPr>
                <w:rFonts w:ascii="Verdana" w:hAnsi="Verdana" w:cs="Tahoma"/>
                <w:color w:val="008000"/>
                <w:sz w:val="16"/>
                <w:szCs w:val="16"/>
                <w:lang w:val="en-US"/>
              </w:rPr>
            </w:pPr>
          </w:p>
        </w:tc>
        <w:tc>
          <w:tcPr>
            <w:tcW w:w="4697" w:type="dxa"/>
          </w:tcPr>
          <w:p w14:paraId="1FEAA209" w14:textId="77777777" w:rsidR="00C73A2B" w:rsidRPr="00926FBE" w:rsidRDefault="00C73A2B" w:rsidP="00C73A2B">
            <w:pPr>
              <w:jc w:val="center"/>
              <w:rPr>
                <w:lang w:val="en-US"/>
              </w:rPr>
            </w:pPr>
            <w:r w:rsidRPr="00926FBE">
              <w:rPr>
                <w:rFonts w:ascii="Verdana" w:hAnsi="Verdana"/>
                <w:b/>
                <w:bCs/>
                <w:color w:val="008000"/>
                <w:sz w:val="16"/>
                <w:szCs w:val="16"/>
                <w:lang w:val="en-US"/>
              </w:rPr>
              <w:t> </w:t>
            </w:r>
          </w:p>
        </w:tc>
      </w:tr>
      <w:tr w:rsidR="00C73A2B" w:rsidRPr="00E365C6" w14:paraId="37CBF7D2" w14:textId="77777777" w:rsidTr="009563CE">
        <w:tc>
          <w:tcPr>
            <w:tcW w:w="4697" w:type="dxa"/>
          </w:tcPr>
          <w:p w14:paraId="2EAABEDC" w14:textId="77777777" w:rsidR="00C73A2B" w:rsidRPr="00C73A2B" w:rsidRDefault="00C73A2B" w:rsidP="00C73A2B">
            <w:pPr>
              <w:pStyle w:val="Titulo1"/>
              <w:pBdr>
                <w:bottom w:val="none" w:sz="0" w:space="0" w:color="auto"/>
              </w:pBdr>
              <w:spacing w:before="0"/>
              <w:jc w:val="center"/>
              <w:rPr>
                <w:rFonts w:ascii="Verdana" w:hAnsi="Verdana" w:cs="Tahoma"/>
                <w:sz w:val="16"/>
                <w:szCs w:val="16"/>
                <w:lang w:val="en-US"/>
              </w:rPr>
            </w:pPr>
          </w:p>
        </w:tc>
        <w:tc>
          <w:tcPr>
            <w:tcW w:w="4697" w:type="dxa"/>
          </w:tcPr>
          <w:p w14:paraId="6768BA9D" w14:textId="77777777" w:rsidR="00C73A2B" w:rsidRPr="00926FBE" w:rsidRDefault="00C73A2B" w:rsidP="00C73A2B">
            <w:pPr>
              <w:jc w:val="center"/>
              <w:rPr>
                <w:lang w:val="en-US"/>
              </w:rPr>
            </w:pPr>
            <w:r w:rsidRPr="00926FBE">
              <w:rPr>
                <w:rFonts w:ascii="Verdana" w:hAnsi="Verdana"/>
                <w:b/>
                <w:bCs/>
                <w:sz w:val="16"/>
                <w:szCs w:val="16"/>
                <w:lang w:val="en-US"/>
              </w:rPr>
              <w:t> </w:t>
            </w:r>
          </w:p>
        </w:tc>
      </w:tr>
      <w:tr w:rsidR="00C73A2B" w:rsidRPr="00E365C6" w14:paraId="4B34A75B" w14:textId="77777777" w:rsidTr="009563CE">
        <w:tc>
          <w:tcPr>
            <w:tcW w:w="4697" w:type="dxa"/>
          </w:tcPr>
          <w:p w14:paraId="26EF0483" w14:textId="77777777" w:rsidR="00C73A2B" w:rsidRPr="000E259C" w:rsidRDefault="00C73A2B" w:rsidP="00C73A2B">
            <w:pPr>
              <w:pStyle w:val="Heading2"/>
              <w:numPr>
                <w:ilvl w:val="1"/>
                <w:numId w:val="0"/>
              </w:numPr>
              <w:pBdr>
                <w:top w:val="none" w:sz="0" w:space="0" w:color="auto"/>
                <w:between w:val="none" w:sz="0" w:space="0" w:color="auto"/>
              </w:pBdr>
              <w:spacing w:after="0" w:line="240" w:lineRule="auto"/>
              <w:jc w:val="center"/>
              <w:rPr>
                <w:rFonts w:ascii="Verdana" w:hAnsi="Verdana" w:cs="Tahoma"/>
                <w:b/>
                <w:sz w:val="16"/>
                <w:szCs w:val="16"/>
                <w:lang w:val="es-MX"/>
              </w:rPr>
            </w:pPr>
            <w:r w:rsidRPr="000E259C">
              <w:rPr>
                <w:rFonts w:ascii="Verdana" w:hAnsi="Verdana" w:cs="Tahoma"/>
                <w:b/>
                <w:sz w:val="16"/>
                <w:szCs w:val="16"/>
                <w:lang w:val="es-MX"/>
              </w:rPr>
              <w:t>Nuevo Reglamento publicado en el Diario Oficial de la Federación el 19 de marzo de 2008</w:t>
            </w:r>
          </w:p>
        </w:tc>
        <w:tc>
          <w:tcPr>
            <w:tcW w:w="4697" w:type="dxa"/>
          </w:tcPr>
          <w:p w14:paraId="3A8CEB89" w14:textId="77777777" w:rsidR="00C73A2B" w:rsidRPr="00926FBE" w:rsidRDefault="00C73A2B" w:rsidP="00C73A2B">
            <w:pPr>
              <w:jc w:val="center"/>
              <w:rPr>
                <w:lang w:val="en-US"/>
              </w:rPr>
            </w:pPr>
            <w:r w:rsidRPr="00926FBE">
              <w:rPr>
                <w:rFonts w:ascii="Verdana" w:hAnsi="Verdana"/>
                <w:b/>
                <w:bCs/>
                <w:sz w:val="16"/>
                <w:szCs w:val="16"/>
                <w:lang w:val="en-US"/>
              </w:rPr>
              <w:t xml:space="preserve">New Regulation published in the Official </w:t>
            </w:r>
            <w:r w:rsidR="00B67AEA">
              <w:rPr>
                <w:rFonts w:ascii="Verdana" w:hAnsi="Verdana"/>
                <w:b/>
                <w:bCs/>
                <w:sz w:val="16"/>
                <w:szCs w:val="16"/>
                <w:lang w:val="en-US"/>
              </w:rPr>
              <w:t>Daily</w:t>
            </w:r>
            <w:r w:rsidRPr="00926FBE">
              <w:rPr>
                <w:rFonts w:ascii="Verdana" w:hAnsi="Verdana"/>
                <w:b/>
                <w:bCs/>
                <w:sz w:val="16"/>
                <w:szCs w:val="16"/>
                <w:lang w:val="en-US"/>
              </w:rPr>
              <w:t xml:space="preserve"> of the Federation on March 19, 2008</w:t>
            </w:r>
            <w:r w:rsidRPr="00926FBE">
              <w:rPr>
                <w:lang w:val="en-US"/>
              </w:rPr>
              <w:t xml:space="preserve"> </w:t>
            </w:r>
          </w:p>
        </w:tc>
      </w:tr>
      <w:tr w:rsidR="00C73A2B" w:rsidRPr="00E365C6" w14:paraId="3DCD4A51" w14:textId="77777777" w:rsidTr="009563CE">
        <w:tc>
          <w:tcPr>
            <w:tcW w:w="4697" w:type="dxa"/>
          </w:tcPr>
          <w:p w14:paraId="3E053DED" w14:textId="77777777" w:rsidR="00C73A2B" w:rsidRPr="00C73A2B" w:rsidRDefault="00C73A2B" w:rsidP="00C73A2B">
            <w:pPr>
              <w:pStyle w:val="texto0"/>
              <w:spacing w:after="0" w:line="240" w:lineRule="auto"/>
              <w:ind w:firstLine="0"/>
              <w:jc w:val="center"/>
              <w:rPr>
                <w:rFonts w:ascii="Verdana" w:hAnsi="Verdana" w:cs="Tahoma"/>
                <w:b/>
                <w:sz w:val="16"/>
                <w:szCs w:val="16"/>
                <w:lang w:val="en-US"/>
              </w:rPr>
            </w:pPr>
          </w:p>
        </w:tc>
        <w:tc>
          <w:tcPr>
            <w:tcW w:w="4697" w:type="dxa"/>
          </w:tcPr>
          <w:p w14:paraId="6A258E34" w14:textId="77777777" w:rsidR="00C73A2B" w:rsidRPr="00926FBE" w:rsidRDefault="00C73A2B" w:rsidP="00C73A2B">
            <w:pPr>
              <w:jc w:val="center"/>
              <w:rPr>
                <w:lang w:val="en-US"/>
              </w:rPr>
            </w:pPr>
            <w:r w:rsidRPr="00926FBE">
              <w:rPr>
                <w:rFonts w:ascii="Verdana" w:hAnsi="Verdana"/>
                <w:b/>
                <w:bCs/>
                <w:sz w:val="16"/>
                <w:szCs w:val="16"/>
                <w:lang w:val="en-US"/>
              </w:rPr>
              <w:t> </w:t>
            </w:r>
          </w:p>
        </w:tc>
      </w:tr>
      <w:tr w:rsidR="00C73A2B" w:rsidRPr="000E259C" w14:paraId="3B33A36E" w14:textId="77777777" w:rsidTr="009563CE">
        <w:tc>
          <w:tcPr>
            <w:tcW w:w="4697" w:type="dxa"/>
          </w:tcPr>
          <w:p w14:paraId="07A8CEB6" w14:textId="77777777" w:rsidR="00C73A2B" w:rsidRPr="000E259C" w:rsidRDefault="00C73A2B" w:rsidP="00C73A2B">
            <w:pPr>
              <w:pStyle w:val="texto0"/>
              <w:spacing w:after="0" w:line="240" w:lineRule="auto"/>
              <w:ind w:firstLine="0"/>
              <w:jc w:val="center"/>
              <w:rPr>
                <w:rFonts w:ascii="Verdana" w:hAnsi="Verdana" w:cs="Tahoma"/>
                <w:b/>
                <w:sz w:val="16"/>
                <w:szCs w:val="16"/>
              </w:rPr>
            </w:pPr>
            <w:r w:rsidRPr="000E259C">
              <w:rPr>
                <w:rFonts w:ascii="Verdana" w:hAnsi="Verdana" w:cs="Tahoma"/>
                <w:b/>
                <w:sz w:val="16"/>
                <w:szCs w:val="16"/>
              </w:rPr>
              <w:t>TEXTO VIGENTE</w:t>
            </w:r>
          </w:p>
        </w:tc>
        <w:tc>
          <w:tcPr>
            <w:tcW w:w="4697" w:type="dxa"/>
          </w:tcPr>
          <w:p w14:paraId="720EC1F4" w14:textId="77777777" w:rsidR="00C73A2B" w:rsidRPr="00926FBE" w:rsidRDefault="00C73A2B" w:rsidP="00C73A2B">
            <w:pPr>
              <w:jc w:val="center"/>
            </w:pPr>
            <w:r w:rsidRPr="00926FBE">
              <w:rPr>
                <w:rFonts w:ascii="Verdana" w:hAnsi="Verdana"/>
                <w:b/>
                <w:bCs/>
                <w:sz w:val="16"/>
                <w:szCs w:val="16"/>
              </w:rPr>
              <w:t>CURRENT TEXT</w:t>
            </w:r>
            <w:r w:rsidRPr="00926FBE">
              <w:t xml:space="preserve"> </w:t>
            </w:r>
          </w:p>
        </w:tc>
      </w:tr>
      <w:tr w:rsidR="00C73A2B" w:rsidRPr="000E259C" w14:paraId="7C98D4A2" w14:textId="77777777" w:rsidTr="009563CE">
        <w:tc>
          <w:tcPr>
            <w:tcW w:w="4697" w:type="dxa"/>
          </w:tcPr>
          <w:p w14:paraId="47117B1E" w14:textId="77777777" w:rsidR="00C73A2B" w:rsidRPr="00B67AEA" w:rsidRDefault="00C73A2B" w:rsidP="00C73A2B">
            <w:pPr>
              <w:pStyle w:val="texto0"/>
              <w:spacing w:after="0" w:line="240" w:lineRule="auto"/>
              <w:ind w:firstLine="0"/>
              <w:jc w:val="center"/>
              <w:rPr>
                <w:rFonts w:ascii="Verdana" w:hAnsi="Verdana" w:cs="Tahoma"/>
                <w:color w:val="FF0000"/>
                <w:sz w:val="16"/>
                <w:szCs w:val="16"/>
              </w:rPr>
            </w:pPr>
            <w:r w:rsidRPr="00B67AEA">
              <w:rPr>
                <w:rFonts w:ascii="Verdana" w:hAnsi="Verdana" w:cs="Tahoma"/>
                <w:color w:val="FF0000"/>
                <w:sz w:val="16"/>
                <w:szCs w:val="16"/>
              </w:rPr>
              <w:t>Última reforma publicada DOF 06-03-2009</w:t>
            </w:r>
          </w:p>
        </w:tc>
        <w:tc>
          <w:tcPr>
            <w:tcW w:w="4697" w:type="dxa"/>
          </w:tcPr>
          <w:p w14:paraId="04AD04AB" w14:textId="77777777" w:rsidR="00C73A2B" w:rsidRPr="00926FBE" w:rsidRDefault="00C73A2B" w:rsidP="00C73A2B">
            <w:pPr>
              <w:jc w:val="center"/>
            </w:pPr>
            <w:r w:rsidRPr="00926FBE">
              <w:rPr>
                <w:rFonts w:ascii="Verdana" w:hAnsi="Verdana"/>
                <w:bCs/>
                <w:color w:val="FF0000"/>
                <w:sz w:val="16"/>
                <w:szCs w:val="16"/>
              </w:rPr>
              <w:t xml:space="preserve">Last </w:t>
            </w:r>
            <w:proofErr w:type="spellStart"/>
            <w:r w:rsidRPr="00926FBE">
              <w:rPr>
                <w:rFonts w:ascii="Verdana" w:hAnsi="Verdana"/>
                <w:bCs/>
                <w:color w:val="FF0000"/>
                <w:sz w:val="16"/>
                <w:szCs w:val="16"/>
              </w:rPr>
              <w:t>reform</w:t>
            </w:r>
            <w:proofErr w:type="spellEnd"/>
            <w:r w:rsidRPr="00926FBE">
              <w:rPr>
                <w:rFonts w:ascii="Verdana" w:hAnsi="Verdana"/>
                <w:bCs/>
                <w:color w:val="FF0000"/>
                <w:sz w:val="16"/>
                <w:szCs w:val="16"/>
              </w:rPr>
              <w:t xml:space="preserve"> </w:t>
            </w:r>
            <w:proofErr w:type="spellStart"/>
            <w:r w:rsidRPr="00926FBE">
              <w:rPr>
                <w:rFonts w:ascii="Verdana" w:hAnsi="Verdana"/>
                <w:bCs/>
                <w:color w:val="FF0000"/>
                <w:sz w:val="16"/>
                <w:szCs w:val="16"/>
              </w:rPr>
              <w:t>published</w:t>
            </w:r>
            <w:proofErr w:type="spellEnd"/>
            <w:r w:rsidRPr="00926FBE">
              <w:rPr>
                <w:rFonts w:ascii="Verdana" w:hAnsi="Verdana"/>
                <w:bCs/>
                <w:color w:val="FF0000"/>
                <w:sz w:val="16"/>
                <w:szCs w:val="16"/>
              </w:rPr>
              <w:t xml:space="preserve"> DOF 06-03-2009</w:t>
            </w:r>
            <w:r w:rsidRPr="00926FBE">
              <w:t xml:space="preserve"> </w:t>
            </w:r>
          </w:p>
        </w:tc>
      </w:tr>
      <w:tr w:rsidR="00C73A2B" w:rsidRPr="000E259C" w14:paraId="0E122CE0" w14:textId="77777777" w:rsidTr="009563CE">
        <w:tc>
          <w:tcPr>
            <w:tcW w:w="4697" w:type="dxa"/>
          </w:tcPr>
          <w:p w14:paraId="0E2233C1" w14:textId="77777777" w:rsidR="00C73A2B" w:rsidRPr="00B67AEA" w:rsidRDefault="00C73A2B" w:rsidP="00C73A2B">
            <w:pPr>
              <w:pStyle w:val="Titulo1"/>
              <w:pBdr>
                <w:bottom w:val="none" w:sz="0" w:space="0" w:color="auto"/>
              </w:pBdr>
              <w:spacing w:before="0"/>
              <w:rPr>
                <w:rFonts w:ascii="Verdana" w:hAnsi="Verdana"/>
                <w:b w:val="0"/>
                <w:sz w:val="16"/>
                <w:szCs w:val="16"/>
              </w:rPr>
            </w:pPr>
          </w:p>
        </w:tc>
        <w:tc>
          <w:tcPr>
            <w:tcW w:w="4697" w:type="dxa"/>
          </w:tcPr>
          <w:p w14:paraId="512831FA" w14:textId="77777777" w:rsidR="00C73A2B" w:rsidRPr="00926FBE" w:rsidRDefault="00C73A2B" w:rsidP="00C73A2B">
            <w:pPr>
              <w:jc w:val="both"/>
            </w:pPr>
            <w:r w:rsidRPr="00926FBE">
              <w:rPr>
                <w:rFonts w:ascii="Verdana" w:hAnsi="Verdana"/>
                <w:bCs/>
                <w:sz w:val="16"/>
                <w:szCs w:val="16"/>
              </w:rPr>
              <w:t> </w:t>
            </w:r>
          </w:p>
        </w:tc>
      </w:tr>
      <w:tr w:rsidR="00C73A2B" w:rsidRPr="000E259C" w14:paraId="3F827110" w14:textId="77777777" w:rsidTr="009563CE">
        <w:tc>
          <w:tcPr>
            <w:tcW w:w="4697" w:type="dxa"/>
          </w:tcPr>
          <w:p w14:paraId="6A5033D0" w14:textId="77777777" w:rsidR="00C73A2B" w:rsidRPr="000E259C" w:rsidRDefault="00C73A2B" w:rsidP="00C73A2B">
            <w:pPr>
              <w:pStyle w:val="Titulo1"/>
              <w:pBdr>
                <w:bottom w:val="none" w:sz="0" w:space="0" w:color="auto"/>
              </w:pBdr>
              <w:spacing w:before="0"/>
              <w:rPr>
                <w:rFonts w:ascii="Verdana" w:hAnsi="Verdana"/>
                <w:sz w:val="16"/>
                <w:szCs w:val="16"/>
              </w:rPr>
            </w:pPr>
          </w:p>
        </w:tc>
        <w:tc>
          <w:tcPr>
            <w:tcW w:w="4697" w:type="dxa"/>
          </w:tcPr>
          <w:p w14:paraId="21E0935F" w14:textId="77777777" w:rsidR="00C73A2B" w:rsidRPr="00926FBE" w:rsidRDefault="00C73A2B" w:rsidP="00C73A2B">
            <w:pPr>
              <w:jc w:val="both"/>
            </w:pPr>
            <w:r w:rsidRPr="00926FBE">
              <w:rPr>
                <w:rFonts w:ascii="Verdana" w:hAnsi="Verdana"/>
                <w:b/>
                <w:bCs/>
                <w:sz w:val="16"/>
                <w:szCs w:val="16"/>
              </w:rPr>
              <w:t> </w:t>
            </w:r>
          </w:p>
        </w:tc>
      </w:tr>
      <w:tr w:rsidR="00C73A2B" w:rsidRPr="000E259C" w14:paraId="71F29D1A" w14:textId="77777777" w:rsidTr="009563CE">
        <w:tc>
          <w:tcPr>
            <w:tcW w:w="4697" w:type="dxa"/>
          </w:tcPr>
          <w:p w14:paraId="0A384C95" w14:textId="77777777" w:rsidR="00C73A2B" w:rsidRPr="000E259C" w:rsidRDefault="00C73A2B" w:rsidP="00C73A2B">
            <w:pPr>
              <w:pStyle w:val="Titulo1"/>
              <w:pBdr>
                <w:bottom w:val="none" w:sz="0" w:space="0" w:color="auto"/>
              </w:pBdr>
              <w:spacing w:before="0"/>
              <w:rPr>
                <w:rFonts w:ascii="Verdana" w:hAnsi="Verdana"/>
                <w:sz w:val="16"/>
                <w:szCs w:val="16"/>
              </w:rPr>
            </w:pPr>
          </w:p>
        </w:tc>
        <w:tc>
          <w:tcPr>
            <w:tcW w:w="4697" w:type="dxa"/>
          </w:tcPr>
          <w:p w14:paraId="2CDE9478" w14:textId="77777777" w:rsidR="00C73A2B" w:rsidRPr="00926FBE" w:rsidRDefault="00C73A2B" w:rsidP="00C73A2B">
            <w:pPr>
              <w:jc w:val="both"/>
            </w:pPr>
            <w:r w:rsidRPr="00926FBE">
              <w:rPr>
                <w:rFonts w:ascii="Verdana" w:hAnsi="Verdana"/>
                <w:b/>
                <w:bCs/>
                <w:sz w:val="16"/>
                <w:szCs w:val="16"/>
              </w:rPr>
              <w:t> </w:t>
            </w:r>
          </w:p>
        </w:tc>
      </w:tr>
      <w:tr w:rsidR="00C73A2B" w:rsidRPr="00E365C6" w14:paraId="63E42C93" w14:textId="77777777" w:rsidTr="009563CE">
        <w:tc>
          <w:tcPr>
            <w:tcW w:w="4697" w:type="dxa"/>
          </w:tcPr>
          <w:p w14:paraId="0381E2AA" w14:textId="77777777" w:rsidR="00C73A2B" w:rsidRPr="000E259C" w:rsidRDefault="00C73A2B" w:rsidP="00C73A2B">
            <w:pPr>
              <w:pStyle w:val="Titulo2"/>
              <w:pBdr>
                <w:top w:val="none" w:sz="0" w:space="0" w:color="auto"/>
              </w:pBdr>
              <w:spacing w:after="0"/>
              <w:rPr>
                <w:rFonts w:ascii="Verdana" w:hAnsi="Verdana"/>
                <w:sz w:val="16"/>
                <w:szCs w:val="16"/>
              </w:rPr>
            </w:pPr>
            <w:r w:rsidRPr="000E259C">
              <w:rPr>
                <w:rFonts w:ascii="Verdana" w:hAnsi="Verdana"/>
                <w:sz w:val="16"/>
                <w:szCs w:val="16"/>
              </w:rPr>
              <w:t xml:space="preserve">Al margen un sello con el Escudo Nacional, que dice: Estados Unidos </w:t>
            </w:r>
            <w:proofErr w:type="gramStart"/>
            <w:r w:rsidRPr="000E259C">
              <w:rPr>
                <w:rFonts w:ascii="Verdana" w:hAnsi="Verdana"/>
                <w:sz w:val="16"/>
                <w:szCs w:val="16"/>
              </w:rPr>
              <w:t>Mexicanos.-</w:t>
            </w:r>
            <w:proofErr w:type="gramEnd"/>
            <w:r w:rsidRPr="000E259C">
              <w:rPr>
                <w:rFonts w:ascii="Verdana" w:hAnsi="Verdana"/>
                <w:sz w:val="16"/>
                <w:szCs w:val="16"/>
              </w:rPr>
              <w:t xml:space="preserve"> Presidencia de la República.</w:t>
            </w:r>
          </w:p>
        </w:tc>
        <w:tc>
          <w:tcPr>
            <w:tcW w:w="4697" w:type="dxa"/>
          </w:tcPr>
          <w:p w14:paraId="28E13CBF" w14:textId="77777777" w:rsidR="00C73A2B" w:rsidRPr="00926FBE" w:rsidRDefault="00B67AEA" w:rsidP="00C73A2B">
            <w:pPr>
              <w:jc w:val="both"/>
              <w:rPr>
                <w:lang w:val="en-US"/>
              </w:rPr>
            </w:pPr>
            <w:r>
              <w:rPr>
                <w:rFonts w:ascii="Verdana" w:hAnsi="Verdana"/>
                <w:sz w:val="16"/>
                <w:szCs w:val="16"/>
                <w:lang w:val="en-US"/>
              </w:rPr>
              <w:t>In the margin a stamp with the National Seal, that says: United Mexican States. -</w:t>
            </w:r>
            <w:r w:rsidR="00C73A2B" w:rsidRPr="00926FBE">
              <w:rPr>
                <w:lang w:val="en-US"/>
              </w:rPr>
              <w:t xml:space="preserve"> </w:t>
            </w:r>
            <w:r w:rsidR="00C73A2B" w:rsidRPr="00926FBE">
              <w:rPr>
                <w:rFonts w:ascii="Verdana" w:hAnsi="Verdana"/>
                <w:sz w:val="16"/>
                <w:szCs w:val="16"/>
                <w:lang w:val="en-US"/>
              </w:rPr>
              <w:t>Presidency of the Republic.</w:t>
            </w:r>
            <w:r w:rsidR="00C73A2B" w:rsidRPr="00926FBE">
              <w:rPr>
                <w:lang w:val="en-US"/>
              </w:rPr>
              <w:t xml:space="preserve"> </w:t>
            </w:r>
          </w:p>
        </w:tc>
      </w:tr>
      <w:tr w:rsidR="00C73A2B" w:rsidRPr="00E365C6" w14:paraId="2972D306" w14:textId="77777777" w:rsidTr="009563CE">
        <w:tc>
          <w:tcPr>
            <w:tcW w:w="4697" w:type="dxa"/>
          </w:tcPr>
          <w:p w14:paraId="438EDE4A" w14:textId="77777777" w:rsidR="00C73A2B" w:rsidRPr="00B67AEA" w:rsidRDefault="00C73A2B" w:rsidP="00C73A2B">
            <w:pPr>
              <w:pStyle w:val="Titulo2"/>
              <w:pBdr>
                <w:top w:val="none" w:sz="0" w:space="0" w:color="auto"/>
              </w:pBdr>
              <w:spacing w:after="0"/>
              <w:rPr>
                <w:rFonts w:ascii="Verdana" w:hAnsi="Verdana"/>
                <w:sz w:val="16"/>
                <w:szCs w:val="16"/>
                <w:lang w:val="en-US"/>
              </w:rPr>
            </w:pPr>
          </w:p>
        </w:tc>
        <w:tc>
          <w:tcPr>
            <w:tcW w:w="4697" w:type="dxa"/>
          </w:tcPr>
          <w:p w14:paraId="5AF2A362" w14:textId="77777777" w:rsidR="00C73A2B" w:rsidRPr="00926FBE" w:rsidRDefault="00C73A2B" w:rsidP="00C73A2B">
            <w:pPr>
              <w:jc w:val="both"/>
              <w:rPr>
                <w:lang w:val="en-US"/>
              </w:rPr>
            </w:pPr>
            <w:r w:rsidRPr="00926FBE">
              <w:rPr>
                <w:rFonts w:ascii="Verdana" w:hAnsi="Verdana"/>
                <w:sz w:val="16"/>
                <w:szCs w:val="16"/>
                <w:lang w:val="en-US"/>
              </w:rPr>
              <w:t> </w:t>
            </w:r>
          </w:p>
        </w:tc>
      </w:tr>
      <w:tr w:rsidR="00C73A2B" w:rsidRPr="00E365C6" w14:paraId="66D3F817" w14:textId="77777777" w:rsidTr="009563CE">
        <w:tc>
          <w:tcPr>
            <w:tcW w:w="4697" w:type="dxa"/>
          </w:tcPr>
          <w:p w14:paraId="351660A7" w14:textId="77777777" w:rsidR="00C73A2B" w:rsidRPr="000E259C" w:rsidRDefault="00C73A2B" w:rsidP="00C73A2B">
            <w:pPr>
              <w:pStyle w:val="Texto"/>
              <w:spacing w:after="0" w:line="240" w:lineRule="auto"/>
              <w:ind w:firstLine="0"/>
              <w:rPr>
                <w:rFonts w:ascii="Verdana" w:hAnsi="Verdana"/>
                <w:sz w:val="16"/>
                <w:szCs w:val="16"/>
              </w:rPr>
            </w:pPr>
            <w:r w:rsidRPr="000E259C">
              <w:rPr>
                <w:rFonts w:ascii="Verdana" w:hAnsi="Verdana"/>
                <w:b/>
                <w:sz w:val="16"/>
                <w:szCs w:val="16"/>
              </w:rPr>
              <w:t>FELIPE DE JESÚS CALDERÓN HINOJOSA</w:t>
            </w:r>
            <w:r w:rsidRPr="000E259C">
              <w:rPr>
                <w:rFonts w:ascii="Verdana" w:hAnsi="Verdana"/>
                <w:sz w:val="16"/>
                <w:szCs w:val="16"/>
              </w:rPr>
              <w:t xml:space="preserve">, </w:t>
            </w:r>
            <w:proofErr w:type="gramStart"/>
            <w:r w:rsidRPr="000E259C">
              <w:rPr>
                <w:rFonts w:ascii="Verdana" w:hAnsi="Verdana"/>
                <w:sz w:val="16"/>
                <w:szCs w:val="16"/>
              </w:rPr>
              <w:t>Presidente</w:t>
            </w:r>
            <w:proofErr w:type="gramEnd"/>
            <w:r w:rsidRPr="000E259C">
              <w:rPr>
                <w:rFonts w:ascii="Verdana" w:hAnsi="Verdana"/>
                <w:sz w:val="16"/>
                <w:szCs w:val="16"/>
              </w:rPr>
              <w:t xml:space="preserve"> de los Estados Unidos Mexicanos, en ejercicio de la facultad que me confiere el Artículo 89, fracción I, de la Constitución Política de los Estados Unidos Mexicanos y con fundamento en los artículos 13, 32 bis, 34, 35, 38, y 39 de la Ley Orgánica de la Administración Pública Federal, y en la Ley de Bioseguridad de Organismos Genéticamente Modificados, he tenido a bien expedir el siguiente</w:t>
            </w:r>
          </w:p>
        </w:tc>
        <w:tc>
          <w:tcPr>
            <w:tcW w:w="4697" w:type="dxa"/>
          </w:tcPr>
          <w:p w14:paraId="3686A77B" w14:textId="77777777" w:rsidR="00C73A2B" w:rsidRPr="00926FBE" w:rsidRDefault="00C73A2B" w:rsidP="00C73A2B">
            <w:pPr>
              <w:jc w:val="both"/>
              <w:rPr>
                <w:lang w:val="en-US"/>
              </w:rPr>
            </w:pPr>
            <w:r w:rsidRPr="00926FBE">
              <w:rPr>
                <w:rFonts w:ascii="Verdana" w:hAnsi="Verdana"/>
                <w:b/>
                <w:bCs/>
                <w:sz w:val="16"/>
                <w:szCs w:val="16"/>
                <w:lang w:val="en-US"/>
              </w:rPr>
              <w:t>FELIPE DE JESÚS CALDERÓN HINOJOSA</w:t>
            </w:r>
            <w:r w:rsidRPr="00926FBE">
              <w:rPr>
                <w:rFonts w:ascii="Verdana" w:hAnsi="Verdana"/>
                <w:sz w:val="16"/>
                <w:szCs w:val="16"/>
                <w:lang w:val="en-US"/>
              </w:rPr>
              <w:t>,</w:t>
            </w:r>
            <w:r w:rsidRPr="00926FBE">
              <w:rPr>
                <w:lang w:val="en-US"/>
              </w:rPr>
              <w:t xml:space="preserve"> </w:t>
            </w:r>
            <w:r w:rsidRPr="00926FBE">
              <w:rPr>
                <w:rFonts w:ascii="Verdana" w:hAnsi="Verdana"/>
                <w:sz w:val="16"/>
                <w:szCs w:val="16"/>
                <w:lang w:val="en-US"/>
              </w:rPr>
              <w:t>President</w:t>
            </w:r>
            <w:r w:rsidRPr="00926FBE">
              <w:rPr>
                <w:lang w:val="en-US"/>
              </w:rPr>
              <w:t xml:space="preserve"> </w:t>
            </w:r>
            <w:r w:rsidRPr="00926FBE">
              <w:rPr>
                <w:rFonts w:ascii="Verdana" w:hAnsi="Verdana"/>
                <w:sz w:val="16"/>
                <w:szCs w:val="16"/>
                <w:lang w:val="en-US"/>
              </w:rPr>
              <w:t>of the United Mexican States, in exercise of the power conferred on me by Article 89, section I, of the Political Constitution of the United Mexican States and based on articles 13, 32 bis, 34, 35, 38, and 39 of the Organic Law of the Federal Public Administration, and in the Law on Bio</w:t>
            </w:r>
            <w:r w:rsidR="00C86702">
              <w:rPr>
                <w:rFonts w:ascii="Verdana" w:hAnsi="Verdana"/>
                <w:sz w:val="16"/>
                <w:szCs w:val="16"/>
                <w:lang w:val="en-US"/>
              </w:rPr>
              <w:t>security for</w:t>
            </w:r>
            <w:r w:rsidRPr="00926FBE">
              <w:rPr>
                <w:rFonts w:ascii="Verdana" w:hAnsi="Verdana"/>
                <w:sz w:val="16"/>
                <w:szCs w:val="16"/>
                <w:lang w:val="en-US"/>
              </w:rPr>
              <w:t xml:space="preserve"> Genetically Modified Organisms, I have </w:t>
            </w:r>
            <w:r w:rsidR="00C86702">
              <w:rPr>
                <w:rFonts w:ascii="Verdana" w:hAnsi="Verdana"/>
                <w:sz w:val="16"/>
                <w:szCs w:val="16"/>
                <w:lang w:val="en-US"/>
              </w:rPr>
              <w:t>deemed appropriate</w:t>
            </w:r>
            <w:r w:rsidRPr="00926FBE">
              <w:rPr>
                <w:rFonts w:ascii="Verdana" w:hAnsi="Verdana"/>
                <w:sz w:val="16"/>
                <w:szCs w:val="16"/>
                <w:lang w:val="en-US"/>
              </w:rPr>
              <w:t xml:space="preserve"> to issue the following</w:t>
            </w:r>
            <w:r w:rsidRPr="00926FBE">
              <w:rPr>
                <w:lang w:val="en-US"/>
              </w:rPr>
              <w:t xml:space="preserve"> </w:t>
            </w:r>
          </w:p>
        </w:tc>
      </w:tr>
      <w:tr w:rsidR="00C73A2B" w:rsidRPr="00E365C6" w14:paraId="3732C9BD" w14:textId="77777777" w:rsidTr="009563CE">
        <w:tc>
          <w:tcPr>
            <w:tcW w:w="4697" w:type="dxa"/>
          </w:tcPr>
          <w:p w14:paraId="6CE18576" w14:textId="77777777" w:rsidR="00C73A2B" w:rsidRPr="00C73A2B" w:rsidRDefault="00C73A2B" w:rsidP="00C73A2B">
            <w:pPr>
              <w:pStyle w:val="Texto"/>
              <w:spacing w:after="0" w:line="240" w:lineRule="auto"/>
              <w:ind w:firstLine="0"/>
              <w:rPr>
                <w:rFonts w:ascii="Verdana" w:hAnsi="Verdana"/>
                <w:sz w:val="16"/>
                <w:szCs w:val="16"/>
                <w:lang w:val="en-US"/>
              </w:rPr>
            </w:pPr>
          </w:p>
        </w:tc>
        <w:tc>
          <w:tcPr>
            <w:tcW w:w="4697" w:type="dxa"/>
          </w:tcPr>
          <w:p w14:paraId="22C9EA6B" w14:textId="77777777" w:rsidR="00C73A2B" w:rsidRPr="00926FBE" w:rsidRDefault="00C73A2B" w:rsidP="00C73A2B">
            <w:pPr>
              <w:jc w:val="both"/>
              <w:rPr>
                <w:lang w:val="en-US"/>
              </w:rPr>
            </w:pPr>
            <w:r w:rsidRPr="00926FBE">
              <w:rPr>
                <w:rFonts w:ascii="Verdana" w:hAnsi="Verdana"/>
                <w:sz w:val="16"/>
                <w:szCs w:val="16"/>
                <w:lang w:val="en-US"/>
              </w:rPr>
              <w:t> </w:t>
            </w:r>
          </w:p>
        </w:tc>
      </w:tr>
      <w:tr w:rsidR="00C73A2B" w:rsidRPr="00E365C6" w14:paraId="138B1A29" w14:textId="77777777" w:rsidTr="009563CE">
        <w:tc>
          <w:tcPr>
            <w:tcW w:w="4697" w:type="dxa"/>
          </w:tcPr>
          <w:p w14:paraId="32721A59" w14:textId="77777777" w:rsidR="00C73A2B" w:rsidRPr="000E259C" w:rsidRDefault="00C73A2B" w:rsidP="00C73A2B">
            <w:pPr>
              <w:pStyle w:val="ANOTACION"/>
              <w:spacing w:before="0" w:after="0" w:line="240" w:lineRule="auto"/>
              <w:rPr>
                <w:rFonts w:ascii="Verdana" w:hAnsi="Verdana" w:cs="Arial"/>
                <w:sz w:val="16"/>
                <w:szCs w:val="16"/>
                <w:lang w:val="es-MX"/>
              </w:rPr>
            </w:pPr>
            <w:r w:rsidRPr="000E259C">
              <w:rPr>
                <w:rFonts w:ascii="Verdana" w:hAnsi="Verdana" w:cs="Arial"/>
                <w:sz w:val="16"/>
                <w:szCs w:val="16"/>
                <w:lang w:val="es-MX"/>
              </w:rPr>
              <w:t>REGLAMENTO DE LA LEY DE BIOSEGURIDAD DE ORGANISMOS GENÉTICAMENTE MODIFICADOS</w:t>
            </w:r>
          </w:p>
        </w:tc>
        <w:tc>
          <w:tcPr>
            <w:tcW w:w="4697" w:type="dxa"/>
          </w:tcPr>
          <w:p w14:paraId="5E699522" w14:textId="77777777" w:rsidR="00C73A2B" w:rsidRPr="00926FBE" w:rsidRDefault="00C73A2B" w:rsidP="00C73A2B">
            <w:pPr>
              <w:jc w:val="center"/>
              <w:rPr>
                <w:lang w:val="en-US"/>
              </w:rPr>
            </w:pPr>
            <w:r w:rsidRPr="00926FBE">
              <w:rPr>
                <w:rFonts w:ascii="Verdana" w:hAnsi="Verdana"/>
                <w:b/>
                <w:bCs/>
                <w:sz w:val="16"/>
                <w:szCs w:val="16"/>
                <w:lang w:val="en-US"/>
              </w:rPr>
              <w:t>REGULATION OF THE</w:t>
            </w:r>
            <w:r w:rsidR="00C86702">
              <w:rPr>
                <w:rFonts w:ascii="Verdana" w:hAnsi="Verdana"/>
                <w:b/>
                <w:bCs/>
                <w:sz w:val="16"/>
                <w:szCs w:val="16"/>
                <w:lang w:val="en-US"/>
              </w:rPr>
              <w:t xml:space="preserve"> LAW OF</w:t>
            </w:r>
            <w:r w:rsidRPr="00926FBE">
              <w:rPr>
                <w:rFonts w:ascii="Verdana" w:hAnsi="Verdana"/>
                <w:b/>
                <w:bCs/>
                <w:sz w:val="16"/>
                <w:szCs w:val="16"/>
                <w:lang w:val="en-US"/>
              </w:rPr>
              <w:t xml:space="preserve"> BIOSECURITY </w:t>
            </w:r>
            <w:r w:rsidR="00C86702">
              <w:rPr>
                <w:rFonts w:ascii="Verdana" w:hAnsi="Verdana"/>
                <w:b/>
                <w:bCs/>
                <w:sz w:val="16"/>
                <w:szCs w:val="16"/>
                <w:lang w:val="en-US"/>
              </w:rPr>
              <w:t>FOR</w:t>
            </w:r>
            <w:r w:rsidRPr="00926FBE">
              <w:rPr>
                <w:rFonts w:ascii="Verdana" w:hAnsi="Verdana"/>
                <w:b/>
                <w:bCs/>
                <w:sz w:val="16"/>
                <w:szCs w:val="16"/>
                <w:lang w:val="en-US"/>
              </w:rPr>
              <w:t xml:space="preserve"> GENETICALLY MODIFIED ORGANISMS</w:t>
            </w:r>
            <w:r w:rsidRPr="00926FBE">
              <w:rPr>
                <w:lang w:val="en-US"/>
              </w:rPr>
              <w:t xml:space="preserve"> </w:t>
            </w:r>
          </w:p>
        </w:tc>
      </w:tr>
      <w:tr w:rsidR="00C73A2B" w:rsidRPr="00E365C6" w14:paraId="2EFF066A" w14:textId="77777777" w:rsidTr="009563CE">
        <w:tc>
          <w:tcPr>
            <w:tcW w:w="4697" w:type="dxa"/>
          </w:tcPr>
          <w:p w14:paraId="5A776472" w14:textId="77777777" w:rsidR="00C73A2B" w:rsidRPr="00C73A2B" w:rsidRDefault="00C73A2B" w:rsidP="00C73A2B">
            <w:pPr>
              <w:pStyle w:val="ANOTACION"/>
              <w:spacing w:before="0" w:after="0" w:line="240" w:lineRule="auto"/>
              <w:rPr>
                <w:rFonts w:ascii="Verdana" w:hAnsi="Verdana" w:cs="Arial"/>
                <w:sz w:val="16"/>
                <w:szCs w:val="16"/>
                <w:lang w:val="en-US"/>
              </w:rPr>
            </w:pPr>
          </w:p>
        </w:tc>
        <w:tc>
          <w:tcPr>
            <w:tcW w:w="4697" w:type="dxa"/>
          </w:tcPr>
          <w:p w14:paraId="3155432E" w14:textId="77777777" w:rsidR="00C73A2B" w:rsidRPr="00926FBE" w:rsidRDefault="00C73A2B" w:rsidP="00C73A2B">
            <w:pPr>
              <w:jc w:val="center"/>
              <w:rPr>
                <w:lang w:val="en-US"/>
              </w:rPr>
            </w:pPr>
            <w:r w:rsidRPr="00926FBE">
              <w:rPr>
                <w:rFonts w:ascii="Verdana" w:hAnsi="Verdana"/>
                <w:b/>
                <w:bCs/>
                <w:sz w:val="16"/>
                <w:szCs w:val="16"/>
                <w:lang w:val="en-US"/>
              </w:rPr>
              <w:t> </w:t>
            </w:r>
          </w:p>
        </w:tc>
      </w:tr>
      <w:tr w:rsidR="00E365C6" w:rsidRPr="00E365C6" w14:paraId="4EFE8665" w14:textId="77777777" w:rsidTr="009563CE">
        <w:tc>
          <w:tcPr>
            <w:tcW w:w="4697" w:type="dxa"/>
          </w:tcPr>
          <w:p w14:paraId="08A5EE06" w14:textId="77777777" w:rsidR="00E365C6" w:rsidRPr="00B3581A" w:rsidRDefault="00E365C6" w:rsidP="00E365C6">
            <w:pPr>
              <w:pStyle w:val="Texto"/>
              <w:spacing w:after="0" w:line="240" w:lineRule="auto"/>
              <w:ind w:firstLine="0"/>
              <w:jc w:val="center"/>
              <w:rPr>
                <w:rFonts w:ascii="Verdana" w:hAnsi="Verdana"/>
                <w:b/>
                <w:sz w:val="16"/>
                <w:szCs w:val="16"/>
              </w:rPr>
            </w:pPr>
            <w:r>
              <w:rPr>
                <w:rFonts w:ascii="Verdana" w:hAnsi="Verdana"/>
                <w:b/>
                <w:sz w:val="16"/>
                <w:szCs w:val="16"/>
              </w:rPr>
              <w:t>ÍNDICE</w:t>
            </w:r>
          </w:p>
        </w:tc>
        <w:tc>
          <w:tcPr>
            <w:tcW w:w="4697" w:type="dxa"/>
          </w:tcPr>
          <w:p w14:paraId="60A903AA" w14:textId="77777777" w:rsidR="00E365C6" w:rsidRPr="00B3581A" w:rsidRDefault="00E365C6" w:rsidP="00E365C6">
            <w:pPr>
              <w:jc w:val="center"/>
              <w:rPr>
                <w:rFonts w:ascii="Verdana" w:hAnsi="Verdana"/>
                <w:b/>
                <w:bCs/>
                <w:sz w:val="16"/>
                <w:szCs w:val="16"/>
                <w:lang w:val="en-US"/>
              </w:rPr>
            </w:pPr>
            <w:r>
              <w:rPr>
                <w:rFonts w:ascii="Verdana" w:hAnsi="Verdana"/>
                <w:b/>
                <w:bCs/>
                <w:sz w:val="16"/>
                <w:szCs w:val="16"/>
                <w:lang w:val="en-US"/>
              </w:rPr>
              <w:t>INDEX</w:t>
            </w:r>
          </w:p>
        </w:tc>
      </w:tr>
      <w:tr w:rsidR="00E365C6" w:rsidRPr="00E365C6" w14:paraId="742013D0" w14:textId="77777777" w:rsidTr="009563CE">
        <w:tc>
          <w:tcPr>
            <w:tcW w:w="4697" w:type="dxa"/>
          </w:tcPr>
          <w:p w14:paraId="1576B147" w14:textId="77777777" w:rsidR="00E365C6" w:rsidRPr="00B3581A" w:rsidRDefault="00E365C6" w:rsidP="00E365C6">
            <w:pPr>
              <w:pStyle w:val="Texto"/>
              <w:spacing w:after="0" w:line="240" w:lineRule="auto"/>
              <w:ind w:firstLine="0"/>
              <w:jc w:val="left"/>
              <w:rPr>
                <w:rFonts w:ascii="Verdana" w:hAnsi="Verdana"/>
                <w:b/>
                <w:sz w:val="16"/>
                <w:szCs w:val="16"/>
              </w:rPr>
            </w:pPr>
          </w:p>
        </w:tc>
        <w:tc>
          <w:tcPr>
            <w:tcW w:w="4697" w:type="dxa"/>
          </w:tcPr>
          <w:p w14:paraId="057BA971" w14:textId="77777777" w:rsidR="00E365C6" w:rsidRPr="00B3581A" w:rsidRDefault="00E365C6" w:rsidP="00E365C6">
            <w:pPr>
              <w:rPr>
                <w:rFonts w:ascii="Verdana" w:hAnsi="Verdana"/>
                <w:b/>
                <w:bCs/>
                <w:sz w:val="16"/>
                <w:szCs w:val="16"/>
                <w:lang w:val="en-US"/>
              </w:rPr>
            </w:pPr>
          </w:p>
        </w:tc>
      </w:tr>
      <w:tr w:rsidR="00E365C6" w:rsidRPr="00E365C6" w14:paraId="45DCFA3B" w14:textId="77777777" w:rsidTr="009563CE">
        <w:tc>
          <w:tcPr>
            <w:tcW w:w="4697" w:type="dxa"/>
          </w:tcPr>
          <w:p w14:paraId="0DA50282" w14:textId="77777777" w:rsidR="00E365C6" w:rsidRPr="00B3581A" w:rsidRDefault="00E365C6" w:rsidP="00E365C6">
            <w:pPr>
              <w:pStyle w:val="Texto"/>
              <w:spacing w:after="0" w:line="240" w:lineRule="auto"/>
              <w:ind w:firstLine="0"/>
              <w:jc w:val="left"/>
              <w:rPr>
                <w:rFonts w:ascii="Verdana" w:hAnsi="Verdana"/>
                <w:b/>
                <w:sz w:val="16"/>
                <w:szCs w:val="16"/>
              </w:rPr>
            </w:pPr>
            <w:r w:rsidRPr="00B3581A">
              <w:rPr>
                <w:rFonts w:ascii="Verdana" w:hAnsi="Verdana"/>
                <w:b/>
                <w:sz w:val="16"/>
                <w:szCs w:val="16"/>
              </w:rPr>
              <w:t>TÍTULO PRIMERO</w:t>
            </w:r>
          </w:p>
        </w:tc>
        <w:tc>
          <w:tcPr>
            <w:tcW w:w="4697" w:type="dxa"/>
          </w:tcPr>
          <w:p w14:paraId="0E5DF718" w14:textId="77777777" w:rsidR="00E365C6" w:rsidRPr="00B3581A" w:rsidRDefault="00E365C6" w:rsidP="00E365C6">
            <w:pPr>
              <w:rPr>
                <w:lang w:val="en-US"/>
              </w:rPr>
            </w:pPr>
            <w:r w:rsidRPr="00B3581A">
              <w:rPr>
                <w:rFonts w:ascii="Verdana" w:hAnsi="Verdana"/>
                <w:b/>
                <w:bCs/>
                <w:sz w:val="16"/>
                <w:szCs w:val="16"/>
                <w:lang w:val="en-US"/>
              </w:rPr>
              <w:t>FIRST TITLE</w:t>
            </w:r>
            <w:r w:rsidRPr="00B3581A">
              <w:rPr>
                <w:lang w:val="en-US"/>
              </w:rPr>
              <w:t xml:space="preserve"> </w:t>
            </w:r>
          </w:p>
        </w:tc>
      </w:tr>
      <w:tr w:rsidR="00E365C6" w:rsidRPr="00E365C6" w14:paraId="6CC13C7F" w14:textId="77777777" w:rsidTr="009563CE">
        <w:tc>
          <w:tcPr>
            <w:tcW w:w="4697" w:type="dxa"/>
          </w:tcPr>
          <w:p w14:paraId="49789136" w14:textId="77777777" w:rsidR="00E365C6" w:rsidRPr="00B3581A" w:rsidRDefault="00E365C6" w:rsidP="00E365C6">
            <w:pPr>
              <w:pStyle w:val="Texto"/>
              <w:spacing w:after="0" w:line="240" w:lineRule="auto"/>
              <w:ind w:firstLine="0"/>
              <w:jc w:val="left"/>
              <w:rPr>
                <w:rFonts w:ascii="Verdana" w:hAnsi="Verdana"/>
                <w:b/>
                <w:sz w:val="16"/>
                <w:szCs w:val="16"/>
              </w:rPr>
            </w:pPr>
            <w:r w:rsidRPr="00B3581A">
              <w:rPr>
                <w:rFonts w:ascii="Verdana" w:hAnsi="Verdana"/>
                <w:b/>
                <w:sz w:val="16"/>
                <w:szCs w:val="16"/>
              </w:rPr>
              <w:t>Disposiciones generales</w:t>
            </w:r>
          </w:p>
        </w:tc>
        <w:tc>
          <w:tcPr>
            <w:tcW w:w="4697" w:type="dxa"/>
          </w:tcPr>
          <w:p w14:paraId="31678E0C" w14:textId="77777777" w:rsidR="00E365C6" w:rsidRPr="00B3581A" w:rsidRDefault="00E365C6" w:rsidP="00E365C6">
            <w:pPr>
              <w:rPr>
                <w:lang w:val="en-US"/>
              </w:rPr>
            </w:pPr>
            <w:r w:rsidRPr="00B3581A">
              <w:rPr>
                <w:rFonts w:ascii="Verdana" w:hAnsi="Verdana"/>
                <w:b/>
                <w:bCs/>
                <w:sz w:val="16"/>
                <w:szCs w:val="16"/>
                <w:lang w:val="en-US"/>
              </w:rPr>
              <w:t>General Provisions</w:t>
            </w:r>
            <w:r w:rsidRPr="00B3581A">
              <w:rPr>
                <w:lang w:val="en-US"/>
              </w:rPr>
              <w:t xml:space="preserve"> </w:t>
            </w:r>
          </w:p>
        </w:tc>
      </w:tr>
      <w:tr w:rsidR="00E365C6" w:rsidRPr="00E365C6" w14:paraId="7C3B4125" w14:textId="77777777" w:rsidTr="009563CE">
        <w:tc>
          <w:tcPr>
            <w:tcW w:w="4697" w:type="dxa"/>
          </w:tcPr>
          <w:p w14:paraId="4C3AC1AE" w14:textId="77777777" w:rsidR="00E365C6" w:rsidRPr="00B3581A" w:rsidRDefault="00E365C6" w:rsidP="00E365C6">
            <w:pPr>
              <w:pStyle w:val="Texto"/>
              <w:spacing w:after="0" w:line="240" w:lineRule="auto"/>
              <w:ind w:left="343" w:firstLine="0"/>
              <w:jc w:val="left"/>
              <w:rPr>
                <w:rFonts w:ascii="Verdana" w:hAnsi="Verdana"/>
                <w:sz w:val="16"/>
                <w:szCs w:val="16"/>
              </w:rPr>
            </w:pPr>
            <w:r w:rsidRPr="00B3581A">
              <w:rPr>
                <w:rFonts w:ascii="Verdana" w:hAnsi="Verdana"/>
                <w:sz w:val="16"/>
                <w:szCs w:val="16"/>
              </w:rPr>
              <w:t>Capítulo Único</w:t>
            </w:r>
          </w:p>
        </w:tc>
        <w:tc>
          <w:tcPr>
            <w:tcW w:w="4697" w:type="dxa"/>
          </w:tcPr>
          <w:p w14:paraId="05251FA2" w14:textId="77777777" w:rsidR="00E365C6" w:rsidRPr="00B3581A" w:rsidRDefault="00E365C6" w:rsidP="00E365C6">
            <w:pPr>
              <w:ind w:left="343"/>
              <w:rPr>
                <w:lang w:val="en-US"/>
              </w:rPr>
            </w:pPr>
            <w:r w:rsidRPr="00B3581A">
              <w:rPr>
                <w:rFonts w:ascii="Verdana" w:hAnsi="Verdana"/>
                <w:bCs/>
                <w:sz w:val="16"/>
                <w:szCs w:val="16"/>
                <w:lang w:val="en-US"/>
              </w:rPr>
              <w:t>Sole Chapter</w:t>
            </w:r>
            <w:r w:rsidRPr="00B3581A">
              <w:rPr>
                <w:lang w:val="en-US"/>
              </w:rPr>
              <w:t xml:space="preserve"> </w:t>
            </w:r>
          </w:p>
        </w:tc>
      </w:tr>
      <w:tr w:rsidR="00E365C6" w:rsidRPr="00E365C6" w14:paraId="2FB1E874" w14:textId="77777777" w:rsidTr="009563CE">
        <w:tc>
          <w:tcPr>
            <w:tcW w:w="4697" w:type="dxa"/>
          </w:tcPr>
          <w:p w14:paraId="083F2A98" w14:textId="77777777" w:rsidR="00E365C6" w:rsidRPr="00B3581A" w:rsidRDefault="00E365C6" w:rsidP="00E365C6">
            <w:pPr>
              <w:pStyle w:val="Texto"/>
              <w:spacing w:after="0" w:line="240" w:lineRule="auto"/>
              <w:ind w:firstLine="0"/>
              <w:jc w:val="left"/>
              <w:rPr>
                <w:rFonts w:ascii="Verdana" w:hAnsi="Verdana"/>
                <w:b/>
                <w:sz w:val="16"/>
                <w:szCs w:val="16"/>
              </w:rPr>
            </w:pPr>
            <w:r w:rsidRPr="00B3581A">
              <w:rPr>
                <w:rFonts w:ascii="Verdana" w:hAnsi="Verdana"/>
                <w:b/>
                <w:sz w:val="16"/>
                <w:szCs w:val="16"/>
              </w:rPr>
              <w:t>TÍTULO SEGUNDO</w:t>
            </w:r>
          </w:p>
        </w:tc>
        <w:tc>
          <w:tcPr>
            <w:tcW w:w="4697" w:type="dxa"/>
          </w:tcPr>
          <w:p w14:paraId="7A51D053" w14:textId="77777777" w:rsidR="00E365C6" w:rsidRPr="00B3581A" w:rsidRDefault="00E365C6" w:rsidP="00E365C6">
            <w:pPr>
              <w:rPr>
                <w:lang w:val="en-US"/>
              </w:rPr>
            </w:pPr>
            <w:r w:rsidRPr="00B3581A">
              <w:rPr>
                <w:rFonts w:ascii="Verdana" w:hAnsi="Verdana"/>
                <w:b/>
                <w:bCs/>
                <w:sz w:val="16"/>
                <w:szCs w:val="16"/>
                <w:lang w:val="en-US"/>
              </w:rPr>
              <w:t>SECOND TITLE</w:t>
            </w:r>
            <w:r w:rsidRPr="00B3581A">
              <w:rPr>
                <w:lang w:val="en-US"/>
              </w:rPr>
              <w:t xml:space="preserve"> </w:t>
            </w:r>
          </w:p>
        </w:tc>
      </w:tr>
      <w:tr w:rsidR="00E365C6" w:rsidRPr="00E365C6" w14:paraId="47D764B2" w14:textId="77777777" w:rsidTr="009563CE">
        <w:tc>
          <w:tcPr>
            <w:tcW w:w="4697" w:type="dxa"/>
          </w:tcPr>
          <w:p w14:paraId="572F7DFC" w14:textId="77777777" w:rsidR="00E365C6" w:rsidRPr="00B3581A" w:rsidRDefault="00E365C6" w:rsidP="00E365C6">
            <w:pPr>
              <w:pStyle w:val="Texto"/>
              <w:spacing w:after="0" w:line="240" w:lineRule="auto"/>
              <w:ind w:firstLine="0"/>
              <w:jc w:val="left"/>
              <w:rPr>
                <w:rFonts w:ascii="Verdana" w:hAnsi="Verdana"/>
                <w:b/>
                <w:sz w:val="16"/>
                <w:szCs w:val="16"/>
              </w:rPr>
            </w:pPr>
            <w:r w:rsidRPr="00B3581A">
              <w:rPr>
                <w:rFonts w:ascii="Verdana" w:hAnsi="Verdana"/>
                <w:b/>
                <w:sz w:val="16"/>
                <w:szCs w:val="16"/>
              </w:rPr>
              <w:t xml:space="preserve">Permisos para Actividades con </w:t>
            </w:r>
            <w:proofErr w:type="spellStart"/>
            <w:r w:rsidRPr="00B3581A">
              <w:rPr>
                <w:rFonts w:ascii="Verdana" w:hAnsi="Verdana"/>
                <w:b/>
                <w:sz w:val="16"/>
                <w:szCs w:val="16"/>
              </w:rPr>
              <w:t>OGMs</w:t>
            </w:r>
            <w:proofErr w:type="spellEnd"/>
          </w:p>
        </w:tc>
        <w:tc>
          <w:tcPr>
            <w:tcW w:w="4697" w:type="dxa"/>
          </w:tcPr>
          <w:p w14:paraId="54011033" w14:textId="77777777" w:rsidR="00E365C6" w:rsidRPr="00B3581A" w:rsidRDefault="00E365C6" w:rsidP="00E365C6">
            <w:pPr>
              <w:rPr>
                <w:lang w:val="en-US"/>
              </w:rPr>
            </w:pPr>
            <w:r w:rsidRPr="00B3581A">
              <w:rPr>
                <w:rFonts w:ascii="Verdana" w:hAnsi="Verdana"/>
                <w:b/>
                <w:bCs/>
                <w:sz w:val="16"/>
                <w:szCs w:val="16"/>
                <w:lang w:val="en-US"/>
              </w:rPr>
              <w:t>Permits for Activities with</w:t>
            </w:r>
            <w:r w:rsidRPr="00B3581A">
              <w:rPr>
                <w:lang w:val="en-US"/>
              </w:rPr>
              <w:t xml:space="preserve"> </w:t>
            </w:r>
            <w:r w:rsidRPr="00B3581A">
              <w:rPr>
                <w:rFonts w:ascii="Verdana" w:hAnsi="Verdana"/>
                <w:b/>
                <w:bCs/>
                <w:sz w:val="16"/>
                <w:szCs w:val="16"/>
                <w:lang w:val="en-US"/>
              </w:rPr>
              <w:t>GMOs</w:t>
            </w:r>
            <w:r w:rsidRPr="00B3581A">
              <w:rPr>
                <w:lang w:val="en-US"/>
              </w:rPr>
              <w:t xml:space="preserve"> </w:t>
            </w:r>
          </w:p>
        </w:tc>
      </w:tr>
      <w:tr w:rsidR="00E365C6" w:rsidRPr="00E365C6" w14:paraId="48EA8FDC" w14:textId="77777777" w:rsidTr="009563CE">
        <w:tc>
          <w:tcPr>
            <w:tcW w:w="4697" w:type="dxa"/>
          </w:tcPr>
          <w:p w14:paraId="2D3ED748" w14:textId="77777777" w:rsidR="00E365C6" w:rsidRPr="00B3581A" w:rsidRDefault="00E365C6" w:rsidP="00E365C6">
            <w:pPr>
              <w:pStyle w:val="Texto"/>
              <w:spacing w:after="0" w:line="240" w:lineRule="auto"/>
              <w:ind w:left="343" w:firstLine="0"/>
              <w:jc w:val="left"/>
              <w:rPr>
                <w:rFonts w:ascii="Verdana" w:hAnsi="Verdana"/>
                <w:sz w:val="16"/>
                <w:szCs w:val="16"/>
              </w:rPr>
            </w:pPr>
            <w:r w:rsidRPr="00B3581A">
              <w:rPr>
                <w:rFonts w:ascii="Verdana" w:hAnsi="Verdana"/>
                <w:sz w:val="16"/>
                <w:szCs w:val="16"/>
              </w:rPr>
              <w:t>Capítulo I</w:t>
            </w:r>
          </w:p>
        </w:tc>
        <w:tc>
          <w:tcPr>
            <w:tcW w:w="4697" w:type="dxa"/>
          </w:tcPr>
          <w:p w14:paraId="5ED5BE18" w14:textId="77777777" w:rsidR="00E365C6" w:rsidRPr="00B3581A" w:rsidRDefault="00E365C6" w:rsidP="00E365C6">
            <w:pPr>
              <w:ind w:left="343"/>
              <w:rPr>
                <w:lang w:val="en-US"/>
              </w:rPr>
            </w:pPr>
            <w:r w:rsidRPr="00B3581A">
              <w:rPr>
                <w:rFonts w:ascii="Verdana" w:hAnsi="Verdana"/>
                <w:bCs/>
                <w:sz w:val="16"/>
                <w:szCs w:val="16"/>
                <w:lang w:val="en-US"/>
              </w:rPr>
              <w:t>Chapter I</w:t>
            </w:r>
            <w:r w:rsidRPr="00B3581A">
              <w:rPr>
                <w:lang w:val="en-US"/>
              </w:rPr>
              <w:t xml:space="preserve"> </w:t>
            </w:r>
          </w:p>
        </w:tc>
      </w:tr>
      <w:tr w:rsidR="00E365C6" w:rsidRPr="00E365C6" w14:paraId="0483BD75" w14:textId="77777777" w:rsidTr="009563CE">
        <w:tc>
          <w:tcPr>
            <w:tcW w:w="4697" w:type="dxa"/>
          </w:tcPr>
          <w:p w14:paraId="699DCF66" w14:textId="77777777" w:rsidR="00E365C6" w:rsidRPr="00B3581A" w:rsidRDefault="00E365C6" w:rsidP="00E365C6">
            <w:pPr>
              <w:pStyle w:val="Texto"/>
              <w:spacing w:after="0" w:line="240" w:lineRule="auto"/>
              <w:ind w:left="343" w:firstLine="0"/>
              <w:jc w:val="left"/>
              <w:rPr>
                <w:rFonts w:ascii="Verdana" w:hAnsi="Verdana"/>
                <w:sz w:val="16"/>
                <w:szCs w:val="16"/>
              </w:rPr>
            </w:pPr>
            <w:r w:rsidRPr="00B3581A">
              <w:rPr>
                <w:rFonts w:ascii="Verdana" w:hAnsi="Verdana"/>
                <w:sz w:val="16"/>
                <w:szCs w:val="16"/>
              </w:rPr>
              <w:t>De la solicitud de permisos</w:t>
            </w:r>
          </w:p>
        </w:tc>
        <w:tc>
          <w:tcPr>
            <w:tcW w:w="4697" w:type="dxa"/>
          </w:tcPr>
          <w:p w14:paraId="662A6C25" w14:textId="77777777" w:rsidR="00E365C6" w:rsidRPr="00B3581A" w:rsidRDefault="00E365C6" w:rsidP="00E365C6">
            <w:pPr>
              <w:ind w:left="343"/>
              <w:rPr>
                <w:lang w:val="en-US"/>
              </w:rPr>
            </w:pPr>
            <w:r w:rsidRPr="00B3581A">
              <w:rPr>
                <w:rFonts w:ascii="Verdana" w:hAnsi="Verdana"/>
                <w:bCs/>
                <w:sz w:val="16"/>
                <w:szCs w:val="16"/>
                <w:lang w:val="en-US"/>
              </w:rPr>
              <w:t>Requests for Permits</w:t>
            </w:r>
          </w:p>
        </w:tc>
      </w:tr>
      <w:tr w:rsidR="00E365C6" w:rsidRPr="00E365C6" w14:paraId="692D6E3F" w14:textId="77777777" w:rsidTr="009563CE">
        <w:tc>
          <w:tcPr>
            <w:tcW w:w="4697" w:type="dxa"/>
          </w:tcPr>
          <w:p w14:paraId="4D07E833" w14:textId="77777777" w:rsidR="00E365C6" w:rsidRPr="00B3581A" w:rsidRDefault="00E365C6" w:rsidP="00E365C6">
            <w:pPr>
              <w:pStyle w:val="Texto"/>
              <w:spacing w:after="0" w:line="240" w:lineRule="auto"/>
              <w:ind w:left="343" w:firstLine="0"/>
              <w:jc w:val="left"/>
              <w:rPr>
                <w:rFonts w:ascii="Verdana" w:hAnsi="Verdana"/>
                <w:sz w:val="16"/>
                <w:szCs w:val="16"/>
              </w:rPr>
            </w:pPr>
            <w:r w:rsidRPr="00B3581A">
              <w:rPr>
                <w:rFonts w:ascii="Verdana" w:hAnsi="Verdana"/>
                <w:sz w:val="16"/>
                <w:szCs w:val="16"/>
              </w:rPr>
              <w:t>Capítulo II</w:t>
            </w:r>
          </w:p>
        </w:tc>
        <w:tc>
          <w:tcPr>
            <w:tcW w:w="4697" w:type="dxa"/>
          </w:tcPr>
          <w:p w14:paraId="4363DD4B" w14:textId="77777777" w:rsidR="00E365C6" w:rsidRPr="00B3581A" w:rsidRDefault="00E365C6" w:rsidP="00E365C6">
            <w:pPr>
              <w:ind w:left="343"/>
              <w:rPr>
                <w:lang w:val="en-US"/>
              </w:rPr>
            </w:pPr>
            <w:r w:rsidRPr="00B3581A">
              <w:rPr>
                <w:rFonts w:ascii="Verdana" w:hAnsi="Verdana"/>
                <w:bCs/>
                <w:sz w:val="16"/>
                <w:szCs w:val="16"/>
                <w:lang w:val="en-US"/>
              </w:rPr>
              <w:t>Chapter II</w:t>
            </w:r>
            <w:r w:rsidRPr="00B3581A">
              <w:rPr>
                <w:lang w:val="en-US"/>
              </w:rPr>
              <w:t xml:space="preserve"> </w:t>
            </w:r>
          </w:p>
        </w:tc>
      </w:tr>
      <w:tr w:rsidR="00E365C6" w:rsidRPr="00E365C6" w14:paraId="009A825B" w14:textId="77777777" w:rsidTr="009563CE">
        <w:tc>
          <w:tcPr>
            <w:tcW w:w="4697" w:type="dxa"/>
          </w:tcPr>
          <w:p w14:paraId="0EEB453A" w14:textId="77777777" w:rsidR="00E365C6" w:rsidRPr="00B3581A" w:rsidRDefault="00E365C6" w:rsidP="00E365C6">
            <w:pPr>
              <w:pStyle w:val="Texto"/>
              <w:spacing w:after="0" w:line="240" w:lineRule="auto"/>
              <w:ind w:left="343" w:firstLine="0"/>
              <w:jc w:val="left"/>
              <w:rPr>
                <w:rFonts w:ascii="Verdana" w:hAnsi="Verdana"/>
                <w:sz w:val="16"/>
                <w:szCs w:val="16"/>
              </w:rPr>
            </w:pPr>
            <w:r w:rsidRPr="00B3581A">
              <w:rPr>
                <w:rFonts w:ascii="Verdana" w:hAnsi="Verdana"/>
                <w:sz w:val="16"/>
                <w:szCs w:val="16"/>
              </w:rPr>
              <w:t>De los requisitos para los permisos de liberación al ambiente</w:t>
            </w:r>
          </w:p>
        </w:tc>
        <w:tc>
          <w:tcPr>
            <w:tcW w:w="4697" w:type="dxa"/>
          </w:tcPr>
          <w:p w14:paraId="72CB697B" w14:textId="77777777" w:rsidR="00E365C6" w:rsidRPr="00B3581A" w:rsidRDefault="00E365C6" w:rsidP="00E365C6">
            <w:pPr>
              <w:ind w:left="343"/>
              <w:rPr>
                <w:lang w:val="en-US"/>
              </w:rPr>
            </w:pPr>
            <w:r w:rsidRPr="00B3581A">
              <w:rPr>
                <w:rFonts w:ascii="Verdana" w:hAnsi="Verdana"/>
                <w:bCs/>
                <w:sz w:val="16"/>
                <w:szCs w:val="16"/>
                <w:lang w:val="en-US"/>
              </w:rPr>
              <w:t>Requirements for environmental release permits</w:t>
            </w:r>
          </w:p>
        </w:tc>
      </w:tr>
      <w:tr w:rsidR="00E365C6" w:rsidRPr="00E365C6" w14:paraId="0F599CF2" w14:textId="77777777" w:rsidTr="009563CE">
        <w:tc>
          <w:tcPr>
            <w:tcW w:w="4697" w:type="dxa"/>
          </w:tcPr>
          <w:p w14:paraId="42879B79" w14:textId="77777777" w:rsidR="00E365C6" w:rsidRPr="00B3581A" w:rsidRDefault="00E365C6" w:rsidP="00E365C6">
            <w:pPr>
              <w:pStyle w:val="Texto"/>
              <w:spacing w:after="0" w:line="240" w:lineRule="auto"/>
              <w:ind w:left="343" w:firstLine="0"/>
              <w:jc w:val="left"/>
              <w:rPr>
                <w:rFonts w:ascii="Verdana" w:hAnsi="Verdana"/>
                <w:sz w:val="16"/>
                <w:szCs w:val="16"/>
              </w:rPr>
            </w:pPr>
            <w:r w:rsidRPr="00B3581A">
              <w:rPr>
                <w:rFonts w:ascii="Verdana" w:hAnsi="Verdana"/>
                <w:sz w:val="16"/>
                <w:szCs w:val="16"/>
              </w:rPr>
              <w:t>Capítulo III</w:t>
            </w:r>
          </w:p>
        </w:tc>
        <w:tc>
          <w:tcPr>
            <w:tcW w:w="4697" w:type="dxa"/>
          </w:tcPr>
          <w:p w14:paraId="6764568F" w14:textId="77777777" w:rsidR="00E365C6" w:rsidRPr="00B3581A" w:rsidRDefault="00E365C6" w:rsidP="00E365C6">
            <w:pPr>
              <w:ind w:left="343"/>
              <w:rPr>
                <w:lang w:val="en-US"/>
              </w:rPr>
            </w:pPr>
            <w:r w:rsidRPr="00B3581A">
              <w:rPr>
                <w:rFonts w:ascii="Verdana" w:hAnsi="Verdana"/>
                <w:bCs/>
                <w:sz w:val="16"/>
                <w:szCs w:val="16"/>
                <w:lang w:val="en-US"/>
              </w:rPr>
              <w:t>Chapter III</w:t>
            </w:r>
            <w:r w:rsidRPr="00B3581A">
              <w:rPr>
                <w:lang w:val="en-US"/>
              </w:rPr>
              <w:t xml:space="preserve"> </w:t>
            </w:r>
          </w:p>
        </w:tc>
      </w:tr>
      <w:tr w:rsidR="00E365C6" w:rsidRPr="00E365C6" w14:paraId="4C0D775A" w14:textId="77777777" w:rsidTr="009563CE">
        <w:tc>
          <w:tcPr>
            <w:tcW w:w="4697" w:type="dxa"/>
          </w:tcPr>
          <w:p w14:paraId="7BE6A017" w14:textId="77777777" w:rsidR="00E365C6" w:rsidRPr="00B3581A" w:rsidRDefault="00E365C6" w:rsidP="00E365C6">
            <w:pPr>
              <w:pStyle w:val="Texto"/>
              <w:spacing w:after="0" w:line="240" w:lineRule="auto"/>
              <w:ind w:left="343" w:firstLine="0"/>
              <w:jc w:val="left"/>
              <w:rPr>
                <w:rFonts w:ascii="Verdana" w:hAnsi="Verdana"/>
                <w:sz w:val="16"/>
                <w:szCs w:val="16"/>
              </w:rPr>
            </w:pPr>
            <w:r w:rsidRPr="00B3581A">
              <w:rPr>
                <w:rFonts w:ascii="Verdana" w:hAnsi="Verdana"/>
                <w:sz w:val="16"/>
                <w:szCs w:val="16"/>
              </w:rPr>
              <w:t>De la resolución de solicitudes de permiso y su vigencia</w:t>
            </w:r>
          </w:p>
        </w:tc>
        <w:tc>
          <w:tcPr>
            <w:tcW w:w="4697" w:type="dxa"/>
          </w:tcPr>
          <w:p w14:paraId="59988AB0" w14:textId="77777777" w:rsidR="00E365C6" w:rsidRPr="00B3581A" w:rsidRDefault="00E365C6" w:rsidP="00E365C6">
            <w:pPr>
              <w:ind w:left="343"/>
              <w:rPr>
                <w:lang w:val="en-US"/>
              </w:rPr>
            </w:pPr>
            <w:r w:rsidRPr="00B3581A">
              <w:rPr>
                <w:rFonts w:ascii="Verdana" w:hAnsi="Verdana"/>
                <w:bCs/>
                <w:sz w:val="16"/>
                <w:szCs w:val="16"/>
                <w:lang w:val="en-US"/>
              </w:rPr>
              <w:t>Resolution of permit applications and their term of validity</w:t>
            </w:r>
            <w:r w:rsidRPr="00B3581A">
              <w:rPr>
                <w:lang w:val="en-US"/>
              </w:rPr>
              <w:t xml:space="preserve"> </w:t>
            </w:r>
          </w:p>
        </w:tc>
      </w:tr>
      <w:tr w:rsidR="00E365C6" w:rsidRPr="00E365C6" w14:paraId="78DBC91A" w14:textId="77777777" w:rsidTr="009563CE">
        <w:tc>
          <w:tcPr>
            <w:tcW w:w="4697" w:type="dxa"/>
          </w:tcPr>
          <w:p w14:paraId="3BA88360" w14:textId="77777777" w:rsidR="00E365C6" w:rsidRPr="00B3581A" w:rsidRDefault="00E365C6" w:rsidP="00E365C6">
            <w:pPr>
              <w:pStyle w:val="Texto"/>
              <w:spacing w:after="0" w:line="240" w:lineRule="auto"/>
              <w:ind w:firstLine="0"/>
              <w:jc w:val="left"/>
              <w:rPr>
                <w:rFonts w:ascii="Verdana" w:hAnsi="Verdana"/>
                <w:b/>
                <w:sz w:val="16"/>
                <w:szCs w:val="16"/>
              </w:rPr>
            </w:pPr>
            <w:r w:rsidRPr="00B3581A">
              <w:rPr>
                <w:rFonts w:ascii="Verdana" w:hAnsi="Verdana"/>
                <w:b/>
                <w:sz w:val="16"/>
                <w:szCs w:val="16"/>
              </w:rPr>
              <w:t>TÍTULO TERCERO</w:t>
            </w:r>
          </w:p>
        </w:tc>
        <w:tc>
          <w:tcPr>
            <w:tcW w:w="4697" w:type="dxa"/>
          </w:tcPr>
          <w:p w14:paraId="4AC4BEE2" w14:textId="77777777" w:rsidR="00E365C6" w:rsidRPr="00B3581A" w:rsidRDefault="00E365C6" w:rsidP="00E365C6">
            <w:pPr>
              <w:rPr>
                <w:lang w:val="en-US"/>
              </w:rPr>
            </w:pPr>
            <w:r w:rsidRPr="00B3581A">
              <w:rPr>
                <w:rFonts w:ascii="Verdana" w:hAnsi="Verdana"/>
                <w:b/>
                <w:bCs/>
                <w:sz w:val="16"/>
                <w:szCs w:val="16"/>
                <w:lang w:val="en-US"/>
              </w:rPr>
              <w:t>THIRD</w:t>
            </w:r>
            <w:r w:rsidRPr="00B3581A">
              <w:rPr>
                <w:lang w:val="en-US"/>
              </w:rPr>
              <w:t xml:space="preserve"> </w:t>
            </w:r>
            <w:r w:rsidRPr="00B3581A">
              <w:rPr>
                <w:rFonts w:ascii="Verdana" w:hAnsi="Verdana"/>
                <w:b/>
                <w:bCs/>
                <w:sz w:val="16"/>
                <w:szCs w:val="16"/>
                <w:lang w:val="en-US"/>
              </w:rPr>
              <w:t xml:space="preserve">TITLE </w:t>
            </w:r>
          </w:p>
        </w:tc>
      </w:tr>
      <w:tr w:rsidR="00E365C6" w:rsidRPr="00E365C6" w14:paraId="23ECC764" w14:textId="77777777" w:rsidTr="009563CE">
        <w:tc>
          <w:tcPr>
            <w:tcW w:w="4697" w:type="dxa"/>
          </w:tcPr>
          <w:p w14:paraId="22BEE4F5" w14:textId="77777777" w:rsidR="00E365C6" w:rsidRPr="00B3581A" w:rsidRDefault="00E365C6" w:rsidP="00E365C6">
            <w:pPr>
              <w:pStyle w:val="Texto"/>
              <w:spacing w:after="0" w:line="240" w:lineRule="auto"/>
              <w:ind w:firstLine="0"/>
              <w:jc w:val="left"/>
              <w:rPr>
                <w:rFonts w:ascii="Verdana" w:hAnsi="Verdana"/>
                <w:b/>
                <w:sz w:val="16"/>
                <w:szCs w:val="16"/>
              </w:rPr>
            </w:pPr>
            <w:r w:rsidRPr="00B3581A">
              <w:rPr>
                <w:rFonts w:ascii="Verdana" w:hAnsi="Verdana"/>
                <w:b/>
                <w:sz w:val="16"/>
                <w:szCs w:val="16"/>
              </w:rPr>
              <w:t>De las autorizaciones</w:t>
            </w:r>
          </w:p>
        </w:tc>
        <w:tc>
          <w:tcPr>
            <w:tcW w:w="4697" w:type="dxa"/>
          </w:tcPr>
          <w:p w14:paraId="10623DE2" w14:textId="77777777" w:rsidR="00E365C6" w:rsidRPr="00B3581A" w:rsidRDefault="00E365C6" w:rsidP="00E365C6">
            <w:pPr>
              <w:rPr>
                <w:lang w:val="en-US"/>
              </w:rPr>
            </w:pPr>
            <w:r w:rsidRPr="00B3581A">
              <w:rPr>
                <w:rFonts w:ascii="Verdana" w:hAnsi="Verdana"/>
                <w:b/>
                <w:bCs/>
                <w:sz w:val="16"/>
                <w:szCs w:val="16"/>
                <w:lang w:val="en-US"/>
              </w:rPr>
              <w:t>Authorizations</w:t>
            </w:r>
            <w:r w:rsidRPr="00B3581A">
              <w:rPr>
                <w:lang w:val="en-US"/>
              </w:rPr>
              <w:t xml:space="preserve"> </w:t>
            </w:r>
          </w:p>
        </w:tc>
      </w:tr>
      <w:tr w:rsidR="00E365C6" w:rsidRPr="00E365C6" w14:paraId="67861329" w14:textId="77777777" w:rsidTr="009563CE">
        <w:tc>
          <w:tcPr>
            <w:tcW w:w="4697" w:type="dxa"/>
          </w:tcPr>
          <w:p w14:paraId="4DAA1B52" w14:textId="77777777" w:rsidR="00E365C6" w:rsidRPr="00B3581A" w:rsidRDefault="00E365C6" w:rsidP="00E365C6">
            <w:pPr>
              <w:pStyle w:val="Texto"/>
              <w:spacing w:after="0" w:line="240" w:lineRule="auto"/>
              <w:ind w:left="343" w:firstLine="0"/>
              <w:jc w:val="left"/>
              <w:rPr>
                <w:rFonts w:ascii="Verdana" w:hAnsi="Verdana"/>
                <w:sz w:val="16"/>
                <w:szCs w:val="16"/>
              </w:rPr>
            </w:pPr>
            <w:r w:rsidRPr="00B3581A">
              <w:rPr>
                <w:rFonts w:ascii="Verdana" w:hAnsi="Verdana"/>
                <w:sz w:val="16"/>
                <w:szCs w:val="16"/>
              </w:rPr>
              <w:t>Capítulo I</w:t>
            </w:r>
          </w:p>
        </w:tc>
        <w:tc>
          <w:tcPr>
            <w:tcW w:w="4697" w:type="dxa"/>
          </w:tcPr>
          <w:p w14:paraId="11E70A62" w14:textId="77777777" w:rsidR="00E365C6" w:rsidRPr="00B3581A" w:rsidRDefault="00E365C6" w:rsidP="00E365C6">
            <w:pPr>
              <w:ind w:left="343"/>
              <w:rPr>
                <w:lang w:val="en-US"/>
              </w:rPr>
            </w:pPr>
            <w:r w:rsidRPr="00B3581A">
              <w:rPr>
                <w:rFonts w:ascii="Verdana" w:hAnsi="Verdana"/>
                <w:bCs/>
                <w:sz w:val="16"/>
                <w:szCs w:val="16"/>
                <w:lang w:val="en-US"/>
              </w:rPr>
              <w:t>Chapter I</w:t>
            </w:r>
            <w:r w:rsidRPr="00B3581A">
              <w:rPr>
                <w:lang w:val="en-US"/>
              </w:rPr>
              <w:t xml:space="preserve"> </w:t>
            </w:r>
          </w:p>
        </w:tc>
      </w:tr>
      <w:tr w:rsidR="00E365C6" w:rsidRPr="00E365C6" w14:paraId="1B49DB1D" w14:textId="77777777" w:rsidTr="009563CE">
        <w:tc>
          <w:tcPr>
            <w:tcW w:w="4697" w:type="dxa"/>
          </w:tcPr>
          <w:p w14:paraId="1D9A09A0" w14:textId="77777777" w:rsidR="00E365C6" w:rsidRPr="00B3581A" w:rsidRDefault="00E365C6" w:rsidP="00E365C6">
            <w:pPr>
              <w:pStyle w:val="Texto"/>
              <w:spacing w:after="0" w:line="240" w:lineRule="auto"/>
              <w:ind w:left="343" w:firstLine="0"/>
              <w:jc w:val="left"/>
              <w:rPr>
                <w:rFonts w:ascii="Verdana" w:hAnsi="Verdana"/>
                <w:sz w:val="16"/>
                <w:szCs w:val="16"/>
              </w:rPr>
            </w:pPr>
            <w:r w:rsidRPr="00B3581A">
              <w:rPr>
                <w:rFonts w:ascii="Verdana" w:hAnsi="Verdana"/>
                <w:sz w:val="16"/>
                <w:szCs w:val="16"/>
              </w:rPr>
              <w:t>Disposiciones Generales</w:t>
            </w:r>
          </w:p>
        </w:tc>
        <w:tc>
          <w:tcPr>
            <w:tcW w:w="4697" w:type="dxa"/>
          </w:tcPr>
          <w:p w14:paraId="39701106" w14:textId="77777777" w:rsidR="00E365C6" w:rsidRPr="00B3581A" w:rsidRDefault="00E365C6" w:rsidP="00E365C6">
            <w:pPr>
              <w:ind w:left="343"/>
              <w:rPr>
                <w:lang w:val="en-US"/>
              </w:rPr>
            </w:pPr>
            <w:r w:rsidRPr="00B3581A">
              <w:rPr>
                <w:rFonts w:ascii="Verdana" w:hAnsi="Verdana"/>
                <w:bCs/>
                <w:sz w:val="16"/>
                <w:szCs w:val="16"/>
                <w:lang w:val="en-US"/>
              </w:rPr>
              <w:t>General provisions</w:t>
            </w:r>
            <w:r w:rsidRPr="00B3581A">
              <w:rPr>
                <w:lang w:val="en-US"/>
              </w:rPr>
              <w:t xml:space="preserve"> </w:t>
            </w:r>
          </w:p>
        </w:tc>
      </w:tr>
      <w:tr w:rsidR="00E365C6" w:rsidRPr="00E365C6" w14:paraId="22AAE463" w14:textId="77777777" w:rsidTr="009563CE">
        <w:tc>
          <w:tcPr>
            <w:tcW w:w="4697" w:type="dxa"/>
          </w:tcPr>
          <w:p w14:paraId="7B67A965" w14:textId="77777777" w:rsidR="00E365C6" w:rsidRPr="00B3581A" w:rsidRDefault="00E365C6" w:rsidP="00E365C6">
            <w:pPr>
              <w:pStyle w:val="Texto"/>
              <w:spacing w:after="0" w:line="240" w:lineRule="auto"/>
              <w:ind w:left="343" w:firstLine="0"/>
              <w:jc w:val="left"/>
              <w:rPr>
                <w:rFonts w:ascii="Verdana" w:hAnsi="Verdana"/>
                <w:sz w:val="16"/>
                <w:szCs w:val="16"/>
              </w:rPr>
            </w:pPr>
            <w:r w:rsidRPr="00B3581A">
              <w:rPr>
                <w:rFonts w:ascii="Verdana" w:hAnsi="Verdana"/>
                <w:sz w:val="16"/>
                <w:szCs w:val="16"/>
              </w:rPr>
              <w:t>Capítulo II</w:t>
            </w:r>
          </w:p>
        </w:tc>
        <w:tc>
          <w:tcPr>
            <w:tcW w:w="4697" w:type="dxa"/>
          </w:tcPr>
          <w:p w14:paraId="52DA7AEE" w14:textId="77777777" w:rsidR="00E365C6" w:rsidRPr="00B3581A" w:rsidRDefault="00E365C6" w:rsidP="00E365C6">
            <w:pPr>
              <w:ind w:left="343"/>
              <w:rPr>
                <w:lang w:val="en-US"/>
              </w:rPr>
            </w:pPr>
            <w:r w:rsidRPr="00B3581A">
              <w:rPr>
                <w:rFonts w:ascii="Verdana" w:hAnsi="Verdana"/>
                <w:bCs/>
                <w:sz w:val="16"/>
                <w:szCs w:val="16"/>
                <w:lang w:val="en-US"/>
              </w:rPr>
              <w:t>Chapter II</w:t>
            </w:r>
            <w:r w:rsidRPr="00B3581A">
              <w:rPr>
                <w:lang w:val="en-US"/>
              </w:rPr>
              <w:t xml:space="preserve"> </w:t>
            </w:r>
          </w:p>
        </w:tc>
      </w:tr>
      <w:tr w:rsidR="00E365C6" w:rsidRPr="00E365C6" w14:paraId="2471793A" w14:textId="77777777" w:rsidTr="009563CE">
        <w:tc>
          <w:tcPr>
            <w:tcW w:w="4697" w:type="dxa"/>
          </w:tcPr>
          <w:p w14:paraId="11088156" w14:textId="77777777" w:rsidR="00E365C6" w:rsidRPr="00B3581A" w:rsidRDefault="00E365C6" w:rsidP="00E365C6">
            <w:pPr>
              <w:pStyle w:val="Texto"/>
              <w:spacing w:after="0" w:line="240" w:lineRule="auto"/>
              <w:ind w:left="343" w:firstLine="0"/>
              <w:jc w:val="left"/>
              <w:rPr>
                <w:rFonts w:ascii="Verdana" w:hAnsi="Verdana"/>
                <w:sz w:val="16"/>
                <w:szCs w:val="16"/>
              </w:rPr>
            </w:pPr>
            <w:r w:rsidRPr="00B3581A">
              <w:rPr>
                <w:rFonts w:ascii="Verdana" w:hAnsi="Verdana"/>
                <w:sz w:val="16"/>
                <w:szCs w:val="16"/>
              </w:rPr>
              <w:t>De los requisitos y de la resolución de solicitudes para las autorizaciones</w:t>
            </w:r>
          </w:p>
        </w:tc>
        <w:tc>
          <w:tcPr>
            <w:tcW w:w="4697" w:type="dxa"/>
          </w:tcPr>
          <w:p w14:paraId="0E566BC7" w14:textId="77777777" w:rsidR="00E365C6" w:rsidRPr="00B3581A" w:rsidRDefault="00E365C6" w:rsidP="00E365C6">
            <w:pPr>
              <w:ind w:left="343"/>
              <w:rPr>
                <w:lang w:val="en-US"/>
              </w:rPr>
            </w:pPr>
            <w:r w:rsidRPr="00B3581A">
              <w:rPr>
                <w:rFonts w:ascii="Verdana" w:hAnsi="Verdana"/>
                <w:bCs/>
                <w:sz w:val="16"/>
                <w:szCs w:val="16"/>
                <w:lang w:val="en-US"/>
              </w:rPr>
              <w:t>Requirements and resolution of requests for authorizations</w:t>
            </w:r>
            <w:r w:rsidRPr="00B3581A">
              <w:rPr>
                <w:lang w:val="en-US"/>
              </w:rPr>
              <w:t xml:space="preserve"> </w:t>
            </w:r>
          </w:p>
        </w:tc>
      </w:tr>
      <w:tr w:rsidR="00E365C6" w:rsidRPr="00E365C6" w14:paraId="71DEA2CD" w14:textId="77777777" w:rsidTr="009563CE">
        <w:tc>
          <w:tcPr>
            <w:tcW w:w="4697" w:type="dxa"/>
          </w:tcPr>
          <w:p w14:paraId="304467EF" w14:textId="77777777" w:rsidR="00E365C6" w:rsidRPr="00B3581A" w:rsidRDefault="00E365C6" w:rsidP="00E365C6">
            <w:pPr>
              <w:pStyle w:val="Texto"/>
              <w:spacing w:after="0" w:line="240" w:lineRule="auto"/>
              <w:ind w:firstLine="0"/>
              <w:jc w:val="left"/>
              <w:rPr>
                <w:rFonts w:ascii="Verdana" w:hAnsi="Verdana"/>
                <w:b/>
                <w:sz w:val="16"/>
                <w:szCs w:val="16"/>
              </w:rPr>
            </w:pPr>
            <w:r w:rsidRPr="00B3581A">
              <w:rPr>
                <w:rFonts w:ascii="Verdana" w:hAnsi="Verdana"/>
                <w:b/>
                <w:sz w:val="16"/>
                <w:szCs w:val="16"/>
              </w:rPr>
              <w:t>TÍTULO CUARTO</w:t>
            </w:r>
          </w:p>
        </w:tc>
        <w:tc>
          <w:tcPr>
            <w:tcW w:w="4697" w:type="dxa"/>
          </w:tcPr>
          <w:p w14:paraId="4B5408B3" w14:textId="77777777" w:rsidR="00E365C6" w:rsidRPr="00B3581A" w:rsidRDefault="00E365C6" w:rsidP="00E365C6">
            <w:pPr>
              <w:rPr>
                <w:lang w:val="en-US"/>
              </w:rPr>
            </w:pPr>
            <w:r w:rsidRPr="00B3581A">
              <w:rPr>
                <w:rFonts w:ascii="Verdana" w:hAnsi="Verdana"/>
                <w:b/>
                <w:bCs/>
                <w:sz w:val="16"/>
                <w:szCs w:val="16"/>
                <w:lang w:val="en-US"/>
              </w:rPr>
              <w:t>FOURTH TITLE</w:t>
            </w:r>
            <w:r w:rsidRPr="00B3581A">
              <w:rPr>
                <w:lang w:val="en-US"/>
              </w:rPr>
              <w:t xml:space="preserve"> </w:t>
            </w:r>
          </w:p>
        </w:tc>
      </w:tr>
      <w:tr w:rsidR="00E365C6" w:rsidRPr="00E365C6" w14:paraId="743FD9A6" w14:textId="77777777" w:rsidTr="009563CE">
        <w:tc>
          <w:tcPr>
            <w:tcW w:w="4697" w:type="dxa"/>
          </w:tcPr>
          <w:p w14:paraId="05188245" w14:textId="77777777" w:rsidR="00E365C6" w:rsidRPr="00B3581A" w:rsidRDefault="00E365C6" w:rsidP="00E365C6">
            <w:pPr>
              <w:pStyle w:val="Texto"/>
              <w:spacing w:after="0" w:line="240" w:lineRule="auto"/>
              <w:ind w:firstLine="0"/>
              <w:jc w:val="left"/>
              <w:rPr>
                <w:rFonts w:ascii="Verdana" w:hAnsi="Verdana"/>
                <w:b/>
                <w:sz w:val="16"/>
                <w:szCs w:val="16"/>
              </w:rPr>
            </w:pPr>
            <w:r w:rsidRPr="00B3581A">
              <w:rPr>
                <w:rFonts w:ascii="Verdana" w:hAnsi="Verdana"/>
                <w:b/>
                <w:sz w:val="16"/>
                <w:szCs w:val="16"/>
              </w:rPr>
              <w:t>De la reconsideración de las resoluciones negativas y la revisión de los permisos y autorizaciones</w:t>
            </w:r>
          </w:p>
        </w:tc>
        <w:tc>
          <w:tcPr>
            <w:tcW w:w="4697" w:type="dxa"/>
          </w:tcPr>
          <w:p w14:paraId="184A44D8" w14:textId="77777777" w:rsidR="00E365C6" w:rsidRPr="00B3581A" w:rsidRDefault="00E365C6" w:rsidP="00E365C6">
            <w:pPr>
              <w:rPr>
                <w:lang w:val="en-US"/>
              </w:rPr>
            </w:pPr>
            <w:r w:rsidRPr="00B3581A">
              <w:rPr>
                <w:rFonts w:ascii="Verdana" w:hAnsi="Verdana"/>
                <w:b/>
                <w:bCs/>
                <w:sz w:val="16"/>
                <w:szCs w:val="16"/>
                <w:lang w:val="en-US"/>
              </w:rPr>
              <w:t>Reconsideration of negative resolutions and review of permits and authorizations</w:t>
            </w:r>
            <w:r w:rsidRPr="00B3581A">
              <w:rPr>
                <w:lang w:val="en-US"/>
              </w:rPr>
              <w:t xml:space="preserve"> </w:t>
            </w:r>
          </w:p>
        </w:tc>
      </w:tr>
      <w:tr w:rsidR="00E365C6" w:rsidRPr="00E365C6" w14:paraId="4FF06E86" w14:textId="77777777" w:rsidTr="009563CE">
        <w:tc>
          <w:tcPr>
            <w:tcW w:w="4697" w:type="dxa"/>
          </w:tcPr>
          <w:p w14:paraId="508DA493" w14:textId="77777777" w:rsidR="00E365C6" w:rsidRPr="00B3581A" w:rsidRDefault="00E365C6" w:rsidP="00E365C6">
            <w:pPr>
              <w:pStyle w:val="Texto"/>
              <w:spacing w:after="0" w:line="240" w:lineRule="auto"/>
              <w:ind w:left="343" w:firstLine="0"/>
              <w:jc w:val="left"/>
              <w:rPr>
                <w:rFonts w:ascii="Verdana" w:hAnsi="Verdana"/>
                <w:sz w:val="16"/>
                <w:szCs w:val="16"/>
              </w:rPr>
            </w:pPr>
            <w:r w:rsidRPr="00B3581A">
              <w:rPr>
                <w:rFonts w:ascii="Verdana" w:hAnsi="Verdana"/>
                <w:sz w:val="16"/>
                <w:szCs w:val="16"/>
              </w:rPr>
              <w:t>Capítulo I</w:t>
            </w:r>
          </w:p>
        </w:tc>
        <w:tc>
          <w:tcPr>
            <w:tcW w:w="4697" w:type="dxa"/>
          </w:tcPr>
          <w:p w14:paraId="64EF6B33" w14:textId="77777777" w:rsidR="00E365C6" w:rsidRPr="00B3581A" w:rsidRDefault="00E365C6" w:rsidP="00E365C6">
            <w:pPr>
              <w:ind w:left="343"/>
              <w:rPr>
                <w:lang w:val="en-US"/>
              </w:rPr>
            </w:pPr>
            <w:r w:rsidRPr="00B3581A">
              <w:rPr>
                <w:rFonts w:ascii="Verdana" w:hAnsi="Verdana"/>
                <w:bCs/>
                <w:sz w:val="16"/>
                <w:szCs w:val="16"/>
                <w:lang w:val="en-US"/>
              </w:rPr>
              <w:t>Chapter I</w:t>
            </w:r>
            <w:r w:rsidRPr="00B3581A">
              <w:rPr>
                <w:lang w:val="en-US"/>
              </w:rPr>
              <w:t xml:space="preserve"> </w:t>
            </w:r>
          </w:p>
        </w:tc>
      </w:tr>
      <w:tr w:rsidR="00E365C6" w:rsidRPr="00E365C6" w14:paraId="7E8E3CDE" w14:textId="77777777" w:rsidTr="009563CE">
        <w:tc>
          <w:tcPr>
            <w:tcW w:w="4697" w:type="dxa"/>
          </w:tcPr>
          <w:p w14:paraId="55CCF334" w14:textId="77777777" w:rsidR="00E365C6" w:rsidRPr="00B3581A" w:rsidRDefault="00E365C6" w:rsidP="00E365C6">
            <w:pPr>
              <w:pStyle w:val="Texto"/>
              <w:spacing w:after="0" w:line="240" w:lineRule="auto"/>
              <w:ind w:left="343" w:firstLine="0"/>
              <w:jc w:val="left"/>
              <w:rPr>
                <w:rFonts w:ascii="Verdana" w:hAnsi="Verdana"/>
                <w:sz w:val="16"/>
                <w:szCs w:val="16"/>
              </w:rPr>
            </w:pPr>
            <w:r w:rsidRPr="00B3581A">
              <w:rPr>
                <w:rFonts w:ascii="Verdana" w:hAnsi="Verdana"/>
                <w:sz w:val="16"/>
                <w:szCs w:val="16"/>
              </w:rPr>
              <w:t>De la reconsideración de las resoluciones negativas</w:t>
            </w:r>
          </w:p>
        </w:tc>
        <w:tc>
          <w:tcPr>
            <w:tcW w:w="4697" w:type="dxa"/>
          </w:tcPr>
          <w:p w14:paraId="329AFAA4" w14:textId="77777777" w:rsidR="00E365C6" w:rsidRPr="00B3581A" w:rsidRDefault="00E365C6" w:rsidP="00E365C6">
            <w:pPr>
              <w:ind w:left="343"/>
              <w:rPr>
                <w:lang w:val="en-US"/>
              </w:rPr>
            </w:pPr>
            <w:r w:rsidRPr="00B3581A">
              <w:rPr>
                <w:rFonts w:ascii="Verdana" w:hAnsi="Verdana"/>
                <w:bCs/>
                <w:sz w:val="16"/>
                <w:szCs w:val="16"/>
                <w:lang w:val="en-US"/>
              </w:rPr>
              <w:t>The reconsideration of negative resolutions</w:t>
            </w:r>
            <w:r w:rsidRPr="00B3581A">
              <w:rPr>
                <w:lang w:val="en-US"/>
              </w:rPr>
              <w:t xml:space="preserve"> </w:t>
            </w:r>
          </w:p>
        </w:tc>
      </w:tr>
      <w:tr w:rsidR="00E365C6" w:rsidRPr="00E365C6" w14:paraId="498E69CC" w14:textId="77777777" w:rsidTr="009563CE">
        <w:tc>
          <w:tcPr>
            <w:tcW w:w="4697" w:type="dxa"/>
          </w:tcPr>
          <w:p w14:paraId="31C201F1" w14:textId="77777777" w:rsidR="00E365C6" w:rsidRPr="00B3581A" w:rsidRDefault="00E365C6" w:rsidP="00E365C6">
            <w:pPr>
              <w:pStyle w:val="Texto"/>
              <w:spacing w:after="0" w:line="240" w:lineRule="auto"/>
              <w:ind w:left="343" w:firstLine="0"/>
              <w:jc w:val="left"/>
              <w:rPr>
                <w:rFonts w:ascii="Verdana" w:hAnsi="Verdana"/>
                <w:sz w:val="16"/>
                <w:szCs w:val="16"/>
              </w:rPr>
            </w:pPr>
            <w:r w:rsidRPr="00B3581A">
              <w:rPr>
                <w:rFonts w:ascii="Verdana" w:hAnsi="Verdana"/>
                <w:sz w:val="16"/>
                <w:szCs w:val="16"/>
              </w:rPr>
              <w:t>Capítulo II</w:t>
            </w:r>
          </w:p>
        </w:tc>
        <w:tc>
          <w:tcPr>
            <w:tcW w:w="4697" w:type="dxa"/>
          </w:tcPr>
          <w:p w14:paraId="7AD1469A" w14:textId="77777777" w:rsidR="00E365C6" w:rsidRPr="00B3581A" w:rsidRDefault="00E365C6" w:rsidP="00E365C6">
            <w:pPr>
              <w:ind w:left="343"/>
              <w:rPr>
                <w:lang w:val="en-US"/>
              </w:rPr>
            </w:pPr>
            <w:r w:rsidRPr="00B3581A">
              <w:rPr>
                <w:rFonts w:ascii="Verdana" w:hAnsi="Verdana"/>
                <w:bCs/>
                <w:sz w:val="16"/>
                <w:szCs w:val="16"/>
                <w:lang w:val="en-US"/>
              </w:rPr>
              <w:t>Chapter II</w:t>
            </w:r>
            <w:r w:rsidRPr="00B3581A">
              <w:rPr>
                <w:lang w:val="en-US"/>
              </w:rPr>
              <w:t xml:space="preserve"> </w:t>
            </w:r>
          </w:p>
        </w:tc>
      </w:tr>
      <w:tr w:rsidR="00E365C6" w:rsidRPr="00E365C6" w14:paraId="55A07860" w14:textId="77777777" w:rsidTr="009563CE">
        <w:tc>
          <w:tcPr>
            <w:tcW w:w="4697" w:type="dxa"/>
          </w:tcPr>
          <w:p w14:paraId="777D87A7" w14:textId="77777777" w:rsidR="00E365C6" w:rsidRPr="00B3581A" w:rsidRDefault="00E365C6" w:rsidP="00E365C6">
            <w:pPr>
              <w:pStyle w:val="Texto"/>
              <w:spacing w:after="0" w:line="240" w:lineRule="auto"/>
              <w:ind w:left="343" w:firstLine="0"/>
              <w:jc w:val="left"/>
              <w:rPr>
                <w:rFonts w:ascii="Verdana" w:hAnsi="Verdana"/>
                <w:sz w:val="16"/>
                <w:szCs w:val="16"/>
              </w:rPr>
            </w:pPr>
            <w:r w:rsidRPr="00B3581A">
              <w:rPr>
                <w:rFonts w:ascii="Verdana" w:hAnsi="Verdana"/>
                <w:sz w:val="16"/>
                <w:szCs w:val="16"/>
              </w:rPr>
              <w:t>De la revisión de los permisos y las autorizaciones</w:t>
            </w:r>
          </w:p>
        </w:tc>
        <w:tc>
          <w:tcPr>
            <w:tcW w:w="4697" w:type="dxa"/>
          </w:tcPr>
          <w:p w14:paraId="25CA1BFD" w14:textId="77777777" w:rsidR="00E365C6" w:rsidRPr="00B3581A" w:rsidRDefault="00E365C6" w:rsidP="00E365C6">
            <w:pPr>
              <w:ind w:left="343"/>
              <w:rPr>
                <w:lang w:val="en-US"/>
              </w:rPr>
            </w:pPr>
            <w:r w:rsidRPr="00B3581A">
              <w:rPr>
                <w:rFonts w:ascii="Verdana" w:hAnsi="Verdana"/>
                <w:bCs/>
                <w:sz w:val="16"/>
                <w:szCs w:val="16"/>
                <w:lang w:val="en-US"/>
              </w:rPr>
              <w:t>Review of permits and authorizations</w:t>
            </w:r>
            <w:r w:rsidRPr="00B3581A">
              <w:rPr>
                <w:lang w:val="en-US"/>
              </w:rPr>
              <w:t xml:space="preserve"> </w:t>
            </w:r>
          </w:p>
        </w:tc>
      </w:tr>
      <w:tr w:rsidR="00E365C6" w:rsidRPr="00E365C6" w14:paraId="6047D1FA" w14:textId="77777777" w:rsidTr="009563CE">
        <w:tc>
          <w:tcPr>
            <w:tcW w:w="4697" w:type="dxa"/>
          </w:tcPr>
          <w:p w14:paraId="0836CEF3" w14:textId="77777777" w:rsidR="00E365C6" w:rsidRPr="00B3581A" w:rsidRDefault="00E365C6" w:rsidP="00E365C6">
            <w:pPr>
              <w:pStyle w:val="Texto"/>
              <w:spacing w:after="0" w:line="240" w:lineRule="auto"/>
              <w:ind w:firstLine="0"/>
              <w:jc w:val="left"/>
              <w:rPr>
                <w:rFonts w:ascii="Verdana" w:hAnsi="Verdana"/>
                <w:b/>
                <w:sz w:val="16"/>
                <w:szCs w:val="16"/>
              </w:rPr>
            </w:pPr>
            <w:r w:rsidRPr="00B3581A">
              <w:rPr>
                <w:rFonts w:ascii="Verdana" w:hAnsi="Verdana"/>
                <w:b/>
                <w:sz w:val="16"/>
                <w:szCs w:val="16"/>
              </w:rPr>
              <w:t>TÍTULO QUINTO</w:t>
            </w:r>
          </w:p>
        </w:tc>
        <w:tc>
          <w:tcPr>
            <w:tcW w:w="4697" w:type="dxa"/>
          </w:tcPr>
          <w:p w14:paraId="39ADEC1C" w14:textId="77777777" w:rsidR="00E365C6" w:rsidRPr="00B3581A" w:rsidRDefault="00E365C6" w:rsidP="00E365C6">
            <w:pPr>
              <w:rPr>
                <w:lang w:val="en-US"/>
              </w:rPr>
            </w:pPr>
            <w:r w:rsidRPr="00B3581A">
              <w:rPr>
                <w:rFonts w:ascii="Verdana" w:hAnsi="Verdana"/>
                <w:b/>
                <w:bCs/>
                <w:sz w:val="16"/>
                <w:szCs w:val="16"/>
                <w:lang w:val="en-US"/>
              </w:rPr>
              <w:t>FIFTH TITLE</w:t>
            </w:r>
            <w:r w:rsidRPr="00B3581A">
              <w:rPr>
                <w:lang w:val="en-US"/>
              </w:rPr>
              <w:t xml:space="preserve"> </w:t>
            </w:r>
          </w:p>
        </w:tc>
      </w:tr>
      <w:tr w:rsidR="00E365C6" w:rsidRPr="00E365C6" w14:paraId="00F526A1" w14:textId="77777777" w:rsidTr="009563CE">
        <w:tc>
          <w:tcPr>
            <w:tcW w:w="4697" w:type="dxa"/>
          </w:tcPr>
          <w:p w14:paraId="3E4F3B90" w14:textId="77777777" w:rsidR="00E365C6" w:rsidRPr="00B3581A" w:rsidRDefault="00E365C6" w:rsidP="00E365C6">
            <w:pPr>
              <w:pStyle w:val="Texto"/>
              <w:spacing w:after="0" w:line="240" w:lineRule="auto"/>
              <w:ind w:firstLine="0"/>
              <w:jc w:val="left"/>
              <w:rPr>
                <w:rFonts w:ascii="Verdana" w:hAnsi="Verdana"/>
                <w:b/>
                <w:sz w:val="16"/>
                <w:szCs w:val="16"/>
              </w:rPr>
            </w:pPr>
            <w:r w:rsidRPr="00B3581A">
              <w:rPr>
                <w:rFonts w:ascii="Verdana" w:hAnsi="Verdana"/>
                <w:b/>
                <w:sz w:val="16"/>
                <w:szCs w:val="16"/>
              </w:rPr>
              <w:t xml:space="preserve">De la importación y exportación de los </w:t>
            </w:r>
            <w:proofErr w:type="spellStart"/>
            <w:r w:rsidRPr="00B3581A">
              <w:rPr>
                <w:rFonts w:ascii="Verdana" w:hAnsi="Verdana"/>
                <w:b/>
                <w:sz w:val="16"/>
                <w:szCs w:val="16"/>
              </w:rPr>
              <w:t>OGMs</w:t>
            </w:r>
            <w:proofErr w:type="spellEnd"/>
            <w:r w:rsidRPr="00B3581A">
              <w:rPr>
                <w:rFonts w:ascii="Verdana" w:hAnsi="Verdana"/>
                <w:b/>
                <w:sz w:val="16"/>
                <w:szCs w:val="16"/>
              </w:rPr>
              <w:t xml:space="preserve"> que se destinen a su liberación al ambiente</w:t>
            </w:r>
          </w:p>
        </w:tc>
        <w:tc>
          <w:tcPr>
            <w:tcW w:w="4697" w:type="dxa"/>
          </w:tcPr>
          <w:p w14:paraId="00ACD1B1" w14:textId="77777777" w:rsidR="00E365C6" w:rsidRPr="00B3581A" w:rsidRDefault="00E365C6" w:rsidP="00E365C6">
            <w:pPr>
              <w:rPr>
                <w:lang w:val="en-US"/>
              </w:rPr>
            </w:pPr>
            <w:r w:rsidRPr="00B3581A">
              <w:rPr>
                <w:rFonts w:ascii="Verdana" w:hAnsi="Verdana"/>
                <w:b/>
                <w:bCs/>
                <w:sz w:val="16"/>
                <w:szCs w:val="16"/>
                <w:lang w:val="en-US"/>
              </w:rPr>
              <w:t>Import and export of GMOs that are designated for their release to the environment</w:t>
            </w:r>
            <w:r w:rsidRPr="00B3581A">
              <w:rPr>
                <w:lang w:val="en-US"/>
              </w:rPr>
              <w:t xml:space="preserve"> </w:t>
            </w:r>
          </w:p>
        </w:tc>
      </w:tr>
      <w:tr w:rsidR="00E365C6" w:rsidRPr="00E365C6" w14:paraId="2667FA44" w14:textId="77777777" w:rsidTr="009563CE">
        <w:tc>
          <w:tcPr>
            <w:tcW w:w="4697" w:type="dxa"/>
          </w:tcPr>
          <w:p w14:paraId="57D7B239" w14:textId="77777777" w:rsidR="00E365C6" w:rsidRPr="00B3581A" w:rsidRDefault="00E365C6" w:rsidP="00E365C6">
            <w:pPr>
              <w:pStyle w:val="Texto"/>
              <w:spacing w:after="0" w:line="240" w:lineRule="auto"/>
              <w:ind w:left="343" w:firstLine="0"/>
              <w:jc w:val="left"/>
              <w:rPr>
                <w:rFonts w:ascii="Verdana" w:hAnsi="Verdana"/>
                <w:sz w:val="16"/>
                <w:szCs w:val="16"/>
              </w:rPr>
            </w:pPr>
            <w:r w:rsidRPr="00B3581A">
              <w:rPr>
                <w:rFonts w:ascii="Verdana" w:hAnsi="Verdana"/>
                <w:sz w:val="16"/>
                <w:szCs w:val="16"/>
              </w:rPr>
              <w:t>Capítulo Único</w:t>
            </w:r>
          </w:p>
        </w:tc>
        <w:tc>
          <w:tcPr>
            <w:tcW w:w="4697" w:type="dxa"/>
          </w:tcPr>
          <w:p w14:paraId="08DD21D7" w14:textId="77777777" w:rsidR="00E365C6" w:rsidRPr="00B3581A" w:rsidRDefault="00E365C6" w:rsidP="00E365C6">
            <w:pPr>
              <w:ind w:left="343"/>
              <w:rPr>
                <w:lang w:val="en-US"/>
              </w:rPr>
            </w:pPr>
            <w:r w:rsidRPr="00B3581A">
              <w:rPr>
                <w:rFonts w:ascii="Verdana" w:hAnsi="Verdana"/>
                <w:bCs/>
                <w:sz w:val="16"/>
                <w:szCs w:val="16"/>
                <w:lang w:val="en-US"/>
              </w:rPr>
              <w:t>Sole Chapter</w:t>
            </w:r>
            <w:r w:rsidRPr="00B3581A">
              <w:rPr>
                <w:lang w:val="en-US"/>
              </w:rPr>
              <w:t xml:space="preserve"> </w:t>
            </w:r>
          </w:p>
        </w:tc>
      </w:tr>
      <w:tr w:rsidR="00E365C6" w:rsidRPr="00E365C6" w14:paraId="7D121E6F" w14:textId="77777777" w:rsidTr="009563CE">
        <w:tc>
          <w:tcPr>
            <w:tcW w:w="4697" w:type="dxa"/>
          </w:tcPr>
          <w:p w14:paraId="7DF8CF47" w14:textId="77777777" w:rsidR="00E365C6" w:rsidRPr="00B3581A" w:rsidRDefault="00E365C6" w:rsidP="00E365C6">
            <w:pPr>
              <w:pStyle w:val="Texto"/>
              <w:spacing w:after="0" w:line="240" w:lineRule="auto"/>
              <w:ind w:firstLine="0"/>
              <w:jc w:val="left"/>
              <w:rPr>
                <w:rFonts w:ascii="Verdana" w:hAnsi="Verdana"/>
                <w:b/>
                <w:sz w:val="16"/>
                <w:szCs w:val="16"/>
              </w:rPr>
            </w:pPr>
            <w:r w:rsidRPr="00B3581A">
              <w:rPr>
                <w:rFonts w:ascii="Verdana" w:hAnsi="Verdana"/>
                <w:b/>
                <w:sz w:val="16"/>
                <w:szCs w:val="16"/>
              </w:rPr>
              <w:t>TÍTULO SEXTO</w:t>
            </w:r>
          </w:p>
        </w:tc>
        <w:tc>
          <w:tcPr>
            <w:tcW w:w="4697" w:type="dxa"/>
          </w:tcPr>
          <w:p w14:paraId="4D34C90F" w14:textId="77777777" w:rsidR="00E365C6" w:rsidRPr="00B3581A" w:rsidRDefault="00E365C6" w:rsidP="00E365C6">
            <w:pPr>
              <w:rPr>
                <w:lang w:val="en-US"/>
              </w:rPr>
            </w:pPr>
            <w:r w:rsidRPr="00B3581A">
              <w:rPr>
                <w:rFonts w:ascii="Verdana" w:hAnsi="Verdana"/>
                <w:b/>
                <w:bCs/>
                <w:sz w:val="16"/>
                <w:szCs w:val="16"/>
                <w:lang w:val="en-US"/>
              </w:rPr>
              <w:t xml:space="preserve">SIXTH TITLE </w:t>
            </w:r>
          </w:p>
        </w:tc>
      </w:tr>
      <w:tr w:rsidR="00E365C6" w:rsidRPr="00E365C6" w14:paraId="64C84373" w14:textId="77777777" w:rsidTr="009563CE">
        <w:tc>
          <w:tcPr>
            <w:tcW w:w="4697" w:type="dxa"/>
          </w:tcPr>
          <w:p w14:paraId="3B268E4C" w14:textId="77777777" w:rsidR="00E365C6" w:rsidRPr="00B3581A" w:rsidRDefault="00E365C6" w:rsidP="00E365C6">
            <w:pPr>
              <w:pStyle w:val="Texto"/>
              <w:spacing w:after="0" w:line="240" w:lineRule="auto"/>
              <w:ind w:firstLine="0"/>
              <w:jc w:val="left"/>
              <w:rPr>
                <w:rFonts w:ascii="Verdana" w:hAnsi="Verdana"/>
                <w:b/>
                <w:sz w:val="16"/>
                <w:szCs w:val="16"/>
              </w:rPr>
            </w:pPr>
            <w:r w:rsidRPr="00B3581A">
              <w:rPr>
                <w:rFonts w:ascii="Verdana" w:hAnsi="Verdana"/>
                <w:b/>
                <w:sz w:val="16"/>
                <w:szCs w:val="16"/>
              </w:rPr>
              <w:t>De las comisiones internas de bioseguridad</w:t>
            </w:r>
          </w:p>
        </w:tc>
        <w:tc>
          <w:tcPr>
            <w:tcW w:w="4697" w:type="dxa"/>
          </w:tcPr>
          <w:p w14:paraId="512DCAC2" w14:textId="77777777" w:rsidR="00E365C6" w:rsidRPr="00B3581A" w:rsidRDefault="00E365C6" w:rsidP="00E365C6">
            <w:pPr>
              <w:rPr>
                <w:lang w:val="en-US"/>
              </w:rPr>
            </w:pPr>
            <w:r w:rsidRPr="00B3581A">
              <w:rPr>
                <w:rFonts w:ascii="Verdana" w:hAnsi="Verdana"/>
                <w:b/>
                <w:bCs/>
                <w:sz w:val="16"/>
                <w:szCs w:val="16"/>
                <w:lang w:val="en-US"/>
              </w:rPr>
              <w:t>Internal Biosecurity commissions</w:t>
            </w:r>
            <w:r w:rsidRPr="00B3581A">
              <w:rPr>
                <w:lang w:val="en-US"/>
              </w:rPr>
              <w:t xml:space="preserve"> </w:t>
            </w:r>
          </w:p>
        </w:tc>
      </w:tr>
      <w:tr w:rsidR="00E365C6" w:rsidRPr="00E365C6" w14:paraId="45CF9DC8" w14:textId="77777777" w:rsidTr="009563CE">
        <w:tc>
          <w:tcPr>
            <w:tcW w:w="4697" w:type="dxa"/>
          </w:tcPr>
          <w:p w14:paraId="71D07DD9" w14:textId="77777777" w:rsidR="00E365C6" w:rsidRPr="00B3581A" w:rsidRDefault="00E365C6" w:rsidP="00E365C6">
            <w:pPr>
              <w:pStyle w:val="Texto"/>
              <w:spacing w:after="0" w:line="240" w:lineRule="auto"/>
              <w:ind w:left="343" w:firstLine="0"/>
              <w:jc w:val="left"/>
              <w:rPr>
                <w:rFonts w:ascii="Verdana" w:hAnsi="Verdana"/>
                <w:sz w:val="16"/>
                <w:szCs w:val="16"/>
              </w:rPr>
            </w:pPr>
            <w:r w:rsidRPr="00B3581A">
              <w:rPr>
                <w:rFonts w:ascii="Verdana" w:hAnsi="Verdana"/>
                <w:sz w:val="16"/>
                <w:szCs w:val="16"/>
              </w:rPr>
              <w:lastRenderedPageBreak/>
              <w:t>Capítulo Único</w:t>
            </w:r>
          </w:p>
        </w:tc>
        <w:tc>
          <w:tcPr>
            <w:tcW w:w="4697" w:type="dxa"/>
          </w:tcPr>
          <w:p w14:paraId="6678DD53" w14:textId="77777777" w:rsidR="00E365C6" w:rsidRPr="00B3581A" w:rsidRDefault="00E365C6" w:rsidP="00E365C6">
            <w:pPr>
              <w:ind w:left="343"/>
              <w:rPr>
                <w:lang w:val="en-US"/>
              </w:rPr>
            </w:pPr>
            <w:r w:rsidRPr="00B3581A">
              <w:rPr>
                <w:rFonts w:ascii="Verdana" w:hAnsi="Verdana"/>
                <w:bCs/>
                <w:sz w:val="16"/>
                <w:szCs w:val="16"/>
                <w:lang w:val="en-US"/>
              </w:rPr>
              <w:t>Sole Chapter</w:t>
            </w:r>
            <w:r w:rsidRPr="00B3581A">
              <w:rPr>
                <w:lang w:val="en-US"/>
              </w:rPr>
              <w:t xml:space="preserve"> </w:t>
            </w:r>
          </w:p>
        </w:tc>
      </w:tr>
      <w:tr w:rsidR="00E365C6" w:rsidRPr="00E365C6" w14:paraId="4858A7C2" w14:textId="77777777" w:rsidTr="009563CE">
        <w:tc>
          <w:tcPr>
            <w:tcW w:w="4697" w:type="dxa"/>
          </w:tcPr>
          <w:p w14:paraId="48E4D952" w14:textId="77777777" w:rsidR="00E365C6" w:rsidRPr="00B3581A" w:rsidRDefault="00E365C6" w:rsidP="00E365C6">
            <w:pPr>
              <w:pStyle w:val="Texto"/>
              <w:spacing w:after="0" w:line="240" w:lineRule="auto"/>
              <w:ind w:firstLine="0"/>
              <w:jc w:val="left"/>
              <w:rPr>
                <w:rFonts w:ascii="Verdana" w:hAnsi="Verdana"/>
                <w:b/>
                <w:sz w:val="16"/>
                <w:szCs w:val="16"/>
              </w:rPr>
            </w:pPr>
            <w:r w:rsidRPr="00B3581A">
              <w:rPr>
                <w:rFonts w:ascii="Verdana" w:hAnsi="Verdana"/>
                <w:b/>
                <w:sz w:val="16"/>
                <w:szCs w:val="16"/>
              </w:rPr>
              <w:t>TÍTULO SÉPTIMO</w:t>
            </w:r>
          </w:p>
        </w:tc>
        <w:tc>
          <w:tcPr>
            <w:tcW w:w="4697" w:type="dxa"/>
          </w:tcPr>
          <w:p w14:paraId="0E720C90" w14:textId="77777777" w:rsidR="00E365C6" w:rsidRPr="00B3581A" w:rsidRDefault="00E365C6" w:rsidP="00E365C6">
            <w:pPr>
              <w:rPr>
                <w:lang w:val="en-US"/>
              </w:rPr>
            </w:pPr>
            <w:r w:rsidRPr="00B3581A">
              <w:rPr>
                <w:rFonts w:ascii="Verdana" w:hAnsi="Verdana"/>
                <w:b/>
                <w:bCs/>
                <w:sz w:val="16"/>
                <w:szCs w:val="16"/>
                <w:lang w:val="en-US"/>
              </w:rPr>
              <w:t>SEVENTH TITLE</w:t>
            </w:r>
            <w:r w:rsidRPr="00B3581A">
              <w:rPr>
                <w:lang w:val="en-US"/>
              </w:rPr>
              <w:t xml:space="preserve"> </w:t>
            </w:r>
          </w:p>
        </w:tc>
      </w:tr>
      <w:tr w:rsidR="00E365C6" w:rsidRPr="00E365C6" w14:paraId="2628D94B" w14:textId="77777777" w:rsidTr="009563CE">
        <w:tc>
          <w:tcPr>
            <w:tcW w:w="4697" w:type="dxa"/>
          </w:tcPr>
          <w:p w14:paraId="0C28A734" w14:textId="77777777" w:rsidR="00E365C6" w:rsidRPr="00B3581A" w:rsidRDefault="00E365C6" w:rsidP="00E365C6">
            <w:pPr>
              <w:pStyle w:val="Texto"/>
              <w:spacing w:after="0" w:line="240" w:lineRule="auto"/>
              <w:ind w:firstLine="0"/>
              <w:jc w:val="left"/>
              <w:rPr>
                <w:rFonts w:ascii="Verdana" w:hAnsi="Verdana"/>
                <w:b/>
                <w:sz w:val="16"/>
                <w:szCs w:val="16"/>
              </w:rPr>
            </w:pPr>
            <w:r w:rsidRPr="00B3581A">
              <w:rPr>
                <w:rFonts w:ascii="Verdana" w:hAnsi="Verdana"/>
                <w:b/>
                <w:sz w:val="16"/>
                <w:szCs w:val="16"/>
              </w:rPr>
              <w:t>De los comités técnicos científicos</w:t>
            </w:r>
          </w:p>
        </w:tc>
        <w:tc>
          <w:tcPr>
            <w:tcW w:w="4697" w:type="dxa"/>
          </w:tcPr>
          <w:p w14:paraId="0EA334AF" w14:textId="77777777" w:rsidR="00E365C6" w:rsidRPr="00B3581A" w:rsidRDefault="00E365C6" w:rsidP="00E365C6">
            <w:pPr>
              <w:rPr>
                <w:lang w:val="en-US"/>
              </w:rPr>
            </w:pPr>
            <w:r w:rsidRPr="00B3581A">
              <w:rPr>
                <w:rFonts w:ascii="Verdana" w:hAnsi="Verdana"/>
                <w:b/>
                <w:bCs/>
                <w:sz w:val="16"/>
                <w:szCs w:val="16"/>
                <w:lang w:val="en-US"/>
              </w:rPr>
              <w:t>Scientific technical committees</w:t>
            </w:r>
            <w:r w:rsidRPr="00B3581A">
              <w:rPr>
                <w:lang w:val="en-US"/>
              </w:rPr>
              <w:t xml:space="preserve"> </w:t>
            </w:r>
          </w:p>
        </w:tc>
      </w:tr>
      <w:tr w:rsidR="00E365C6" w:rsidRPr="00E365C6" w14:paraId="4CCCEF28" w14:textId="77777777" w:rsidTr="009563CE">
        <w:tc>
          <w:tcPr>
            <w:tcW w:w="4697" w:type="dxa"/>
          </w:tcPr>
          <w:p w14:paraId="0824E32C" w14:textId="77777777" w:rsidR="00E365C6" w:rsidRPr="00B3581A" w:rsidRDefault="00E365C6" w:rsidP="00E365C6">
            <w:pPr>
              <w:pStyle w:val="Texto"/>
              <w:spacing w:after="0" w:line="240" w:lineRule="auto"/>
              <w:ind w:left="343" w:firstLine="0"/>
              <w:jc w:val="left"/>
              <w:rPr>
                <w:rFonts w:ascii="Verdana" w:hAnsi="Verdana"/>
                <w:sz w:val="16"/>
                <w:szCs w:val="16"/>
              </w:rPr>
            </w:pPr>
            <w:r w:rsidRPr="00B3581A">
              <w:rPr>
                <w:rFonts w:ascii="Verdana" w:hAnsi="Verdana"/>
                <w:sz w:val="16"/>
                <w:szCs w:val="16"/>
              </w:rPr>
              <w:t>Capítulo Único</w:t>
            </w:r>
          </w:p>
        </w:tc>
        <w:tc>
          <w:tcPr>
            <w:tcW w:w="4697" w:type="dxa"/>
          </w:tcPr>
          <w:p w14:paraId="0A2BC90F" w14:textId="77777777" w:rsidR="00E365C6" w:rsidRPr="00B3581A" w:rsidRDefault="00E365C6" w:rsidP="00E365C6">
            <w:pPr>
              <w:ind w:left="343"/>
              <w:rPr>
                <w:lang w:val="en-US"/>
              </w:rPr>
            </w:pPr>
            <w:r w:rsidRPr="00B3581A">
              <w:rPr>
                <w:rFonts w:ascii="Verdana" w:hAnsi="Verdana"/>
                <w:bCs/>
                <w:sz w:val="16"/>
                <w:szCs w:val="16"/>
                <w:lang w:val="en-US"/>
              </w:rPr>
              <w:t>Sole Chapter</w:t>
            </w:r>
            <w:r w:rsidRPr="00B3581A">
              <w:rPr>
                <w:lang w:val="en-US"/>
              </w:rPr>
              <w:t xml:space="preserve"> </w:t>
            </w:r>
          </w:p>
        </w:tc>
      </w:tr>
      <w:tr w:rsidR="00E365C6" w:rsidRPr="00E365C6" w14:paraId="6A559381" w14:textId="77777777" w:rsidTr="009563CE">
        <w:tc>
          <w:tcPr>
            <w:tcW w:w="4697" w:type="dxa"/>
          </w:tcPr>
          <w:p w14:paraId="6CFFBFE6" w14:textId="77777777" w:rsidR="00E365C6" w:rsidRPr="00B3581A" w:rsidRDefault="00E365C6" w:rsidP="00E365C6">
            <w:pPr>
              <w:pStyle w:val="Texto"/>
              <w:spacing w:after="0" w:line="240" w:lineRule="auto"/>
              <w:ind w:firstLine="0"/>
              <w:jc w:val="left"/>
              <w:rPr>
                <w:rFonts w:ascii="Verdana" w:hAnsi="Verdana"/>
                <w:b/>
                <w:sz w:val="16"/>
                <w:szCs w:val="16"/>
              </w:rPr>
            </w:pPr>
            <w:r w:rsidRPr="00B3581A">
              <w:rPr>
                <w:rFonts w:ascii="Verdana" w:hAnsi="Verdana"/>
                <w:b/>
                <w:sz w:val="16"/>
                <w:szCs w:val="16"/>
              </w:rPr>
              <w:t>TÍTULO OCTAVO</w:t>
            </w:r>
          </w:p>
        </w:tc>
        <w:tc>
          <w:tcPr>
            <w:tcW w:w="4697" w:type="dxa"/>
          </w:tcPr>
          <w:p w14:paraId="2A71C9C0" w14:textId="77777777" w:rsidR="00E365C6" w:rsidRPr="00B3581A" w:rsidRDefault="00E365C6" w:rsidP="00E365C6">
            <w:pPr>
              <w:rPr>
                <w:lang w:val="en-US"/>
              </w:rPr>
            </w:pPr>
            <w:r w:rsidRPr="00B3581A">
              <w:rPr>
                <w:rFonts w:ascii="Verdana" w:hAnsi="Verdana"/>
                <w:b/>
                <w:bCs/>
                <w:sz w:val="16"/>
                <w:szCs w:val="16"/>
                <w:lang w:val="en-US"/>
              </w:rPr>
              <w:t>EIGHTH</w:t>
            </w:r>
            <w:r w:rsidRPr="00B3581A">
              <w:rPr>
                <w:lang w:val="en-US"/>
              </w:rPr>
              <w:t xml:space="preserve"> </w:t>
            </w:r>
            <w:r w:rsidRPr="00B3581A">
              <w:rPr>
                <w:rFonts w:ascii="Verdana" w:hAnsi="Verdana"/>
                <w:b/>
                <w:bCs/>
                <w:sz w:val="16"/>
                <w:szCs w:val="16"/>
                <w:lang w:val="en-US"/>
              </w:rPr>
              <w:t xml:space="preserve">TITLE </w:t>
            </w:r>
          </w:p>
        </w:tc>
      </w:tr>
      <w:tr w:rsidR="00E365C6" w:rsidRPr="00E365C6" w14:paraId="1EECFC65" w14:textId="77777777" w:rsidTr="009563CE">
        <w:tc>
          <w:tcPr>
            <w:tcW w:w="4697" w:type="dxa"/>
          </w:tcPr>
          <w:p w14:paraId="7008A403" w14:textId="77777777" w:rsidR="00E365C6" w:rsidRPr="00B3581A" w:rsidRDefault="00E365C6" w:rsidP="00E365C6">
            <w:pPr>
              <w:pStyle w:val="Texto"/>
              <w:spacing w:after="0" w:line="240" w:lineRule="auto"/>
              <w:ind w:firstLine="0"/>
              <w:jc w:val="left"/>
              <w:rPr>
                <w:rFonts w:ascii="Verdana" w:hAnsi="Verdana"/>
                <w:b/>
                <w:sz w:val="16"/>
                <w:szCs w:val="16"/>
              </w:rPr>
            </w:pPr>
            <w:r w:rsidRPr="00B3581A">
              <w:rPr>
                <w:rFonts w:ascii="Verdana" w:hAnsi="Verdana"/>
                <w:b/>
                <w:sz w:val="16"/>
                <w:szCs w:val="16"/>
              </w:rPr>
              <w:t>De las zonas restringidas</w:t>
            </w:r>
          </w:p>
        </w:tc>
        <w:tc>
          <w:tcPr>
            <w:tcW w:w="4697" w:type="dxa"/>
          </w:tcPr>
          <w:p w14:paraId="1688F35D" w14:textId="77777777" w:rsidR="00E365C6" w:rsidRPr="00B3581A" w:rsidRDefault="00E365C6" w:rsidP="00E365C6">
            <w:pPr>
              <w:rPr>
                <w:lang w:val="en-US"/>
              </w:rPr>
            </w:pPr>
            <w:r w:rsidRPr="00B3581A">
              <w:rPr>
                <w:rFonts w:ascii="Verdana" w:hAnsi="Verdana"/>
                <w:b/>
                <w:bCs/>
                <w:sz w:val="16"/>
                <w:szCs w:val="16"/>
                <w:lang w:val="en-US"/>
              </w:rPr>
              <w:t>Restricted Zones</w:t>
            </w:r>
            <w:r w:rsidRPr="00B3581A">
              <w:rPr>
                <w:lang w:val="en-US"/>
              </w:rPr>
              <w:t xml:space="preserve"> </w:t>
            </w:r>
          </w:p>
        </w:tc>
      </w:tr>
      <w:tr w:rsidR="00E365C6" w:rsidRPr="00E365C6" w14:paraId="5F2EF7FA" w14:textId="77777777" w:rsidTr="009563CE">
        <w:tc>
          <w:tcPr>
            <w:tcW w:w="4697" w:type="dxa"/>
          </w:tcPr>
          <w:p w14:paraId="049B7EB8" w14:textId="77777777" w:rsidR="00E365C6" w:rsidRPr="00B3581A" w:rsidRDefault="00E365C6" w:rsidP="00E365C6">
            <w:pPr>
              <w:pStyle w:val="Texto"/>
              <w:spacing w:after="0" w:line="240" w:lineRule="auto"/>
              <w:ind w:left="343" w:firstLine="0"/>
              <w:jc w:val="left"/>
              <w:rPr>
                <w:rFonts w:ascii="Verdana" w:hAnsi="Verdana"/>
                <w:sz w:val="16"/>
                <w:szCs w:val="16"/>
              </w:rPr>
            </w:pPr>
            <w:r w:rsidRPr="00B3581A">
              <w:rPr>
                <w:rFonts w:ascii="Verdana" w:hAnsi="Verdana"/>
                <w:sz w:val="16"/>
                <w:szCs w:val="16"/>
              </w:rPr>
              <w:t>Capítulo Único</w:t>
            </w:r>
          </w:p>
        </w:tc>
        <w:tc>
          <w:tcPr>
            <w:tcW w:w="4697" w:type="dxa"/>
          </w:tcPr>
          <w:p w14:paraId="5C590C05" w14:textId="77777777" w:rsidR="00E365C6" w:rsidRPr="00B3581A" w:rsidRDefault="00E365C6" w:rsidP="00E365C6">
            <w:pPr>
              <w:ind w:left="343"/>
              <w:rPr>
                <w:lang w:val="en-US"/>
              </w:rPr>
            </w:pPr>
            <w:r w:rsidRPr="00B3581A">
              <w:rPr>
                <w:rFonts w:ascii="Verdana" w:hAnsi="Verdana"/>
                <w:bCs/>
                <w:sz w:val="16"/>
                <w:szCs w:val="16"/>
                <w:lang w:val="en-US"/>
              </w:rPr>
              <w:t>Sole Chapter</w:t>
            </w:r>
            <w:r w:rsidRPr="00B3581A">
              <w:rPr>
                <w:lang w:val="en-US"/>
              </w:rPr>
              <w:t xml:space="preserve"> </w:t>
            </w:r>
          </w:p>
        </w:tc>
      </w:tr>
      <w:tr w:rsidR="00E365C6" w:rsidRPr="00E365C6" w14:paraId="21B8FE2B" w14:textId="77777777" w:rsidTr="009563CE">
        <w:tc>
          <w:tcPr>
            <w:tcW w:w="4697" w:type="dxa"/>
          </w:tcPr>
          <w:p w14:paraId="27EC1BB2" w14:textId="77777777" w:rsidR="00E365C6" w:rsidRPr="00B3581A" w:rsidRDefault="00E365C6" w:rsidP="00E365C6">
            <w:pPr>
              <w:pStyle w:val="Texto"/>
              <w:spacing w:after="0" w:line="240" w:lineRule="auto"/>
              <w:ind w:firstLine="0"/>
              <w:jc w:val="left"/>
              <w:rPr>
                <w:rFonts w:ascii="Verdana" w:hAnsi="Verdana"/>
                <w:b/>
                <w:sz w:val="16"/>
                <w:szCs w:val="16"/>
              </w:rPr>
            </w:pPr>
            <w:r w:rsidRPr="00B3581A">
              <w:rPr>
                <w:rFonts w:ascii="Verdana" w:hAnsi="Verdana"/>
                <w:b/>
                <w:sz w:val="16"/>
                <w:szCs w:val="16"/>
              </w:rPr>
              <w:t>De los centros de origen y de diversidad genética</w:t>
            </w:r>
          </w:p>
        </w:tc>
        <w:tc>
          <w:tcPr>
            <w:tcW w:w="4697" w:type="dxa"/>
          </w:tcPr>
          <w:p w14:paraId="27EF4864" w14:textId="77777777" w:rsidR="00E365C6" w:rsidRPr="00B3581A" w:rsidRDefault="00E365C6" w:rsidP="00E365C6">
            <w:pPr>
              <w:rPr>
                <w:lang w:val="en-US"/>
              </w:rPr>
            </w:pPr>
            <w:r w:rsidRPr="00B3581A">
              <w:rPr>
                <w:rFonts w:ascii="Verdana" w:hAnsi="Verdana"/>
                <w:b/>
                <w:bCs/>
                <w:sz w:val="16"/>
                <w:szCs w:val="16"/>
                <w:lang w:val="en-US"/>
              </w:rPr>
              <w:t>Centers of origin and genetic diversity</w:t>
            </w:r>
            <w:r w:rsidRPr="00B3581A">
              <w:rPr>
                <w:lang w:val="en-US"/>
              </w:rPr>
              <w:t xml:space="preserve"> </w:t>
            </w:r>
          </w:p>
        </w:tc>
      </w:tr>
      <w:tr w:rsidR="00E365C6" w:rsidRPr="00E365C6" w14:paraId="06CCCA72" w14:textId="77777777" w:rsidTr="009563CE">
        <w:tc>
          <w:tcPr>
            <w:tcW w:w="4697" w:type="dxa"/>
          </w:tcPr>
          <w:p w14:paraId="50FB894B" w14:textId="77777777" w:rsidR="00E365C6" w:rsidRPr="00B3581A" w:rsidRDefault="00E365C6" w:rsidP="00E365C6">
            <w:pPr>
              <w:pStyle w:val="Texto"/>
              <w:spacing w:after="0" w:line="240" w:lineRule="auto"/>
              <w:ind w:firstLine="0"/>
              <w:jc w:val="left"/>
              <w:rPr>
                <w:rFonts w:ascii="Verdana" w:hAnsi="Verdana"/>
                <w:b/>
                <w:sz w:val="16"/>
                <w:szCs w:val="16"/>
              </w:rPr>
            </w:pPr>
            <w:r w:rsidRPr="00B3581A">
              <w:rPr>
                <w:rFonts w:ascii="Verdana" w:hAnsi="Verdana"/>
                <w:b/>
                <w:sz w:val="16"/>
                <w:szCs w:val="16"/>
              </w:rPr>
              <w:t>TÍTULO NOVENO</w:t>
            </w:r>
          </w:p>
        </w:tc>
        <w:tc>
          <w:tcPr>
            <w:tcW w:w="4697" w:type="dxa"/>
          </w:tcPr>
          <w:p w14:paraId="5CCEDBA2" w14:textId="77777777" w:rsidR="00E365C6" w:rsidRPr="00B3581A" w:rsidRDefault="00E365C6" w:rsidP="00E365C6">
            <w:pPr>
              <w:rPr>
                <w:lang w:val="en-US"/>
              </w:rPr>
            </w:pPr>
            <w:r w:rsidRPr="00B3581A">
              <w:rPr>
                <w:rFonts w:ascii="Verdana" w:hAnsi="Verdana"/>
                <w:b/>
                <w:bCs/>
                <w:sz w:val="16"/>
                <w:szCs w:val="16"/>
                <w:lang w:val="en-US"/>
              </w:rPr>
              <w:t>NINTH TITLE</w:t>
            </w:r>
            <w:r w:rsidRPr="00B3581A">
              <w:rPr>
                <w:lang w:val="en-US"/>
              </w:rPr>
              <w:t xml:space="preserve"> </w:t>
            </w:r>
          </w:p>
        </w:tc>
      </w:tr>
      <w:tr w:rsidR="00E365C6" w:rsidRPr="00E365C6" w14:paraId="15BDCA99" w14:textId="77777777" w:rsidTr="009563CE">
        <w:tc>
          <w:tcPr>
            <w:tcW w:w="4697" w:type="dxa"/>
          </w:tcPr>
          <w:p w14:paraId="797F1CCD" w14:textId="77777777" w:rsidR="00E365C6" w:rsidRPr="00B3581A" w:rsidRDefault="00E365C6" w:rsidP="00E365C6">
            <w:pPr>
              <w:pStyle w:val="Texto"/>
              <w:spacing w:after="0" w:line="240" w:lineRule="auto"/>
              <w:ind w:firstLine="0"/>
              <w:jc w:val="left"/>
              <w:rPr>
                <w:rFonts w:ascii="Verdana" w:hAnsi="Verdana"/>
                <w:b/>
                <w:sz w:val="16"/>
                <w:szCs w:val="16"/>
              </w:rPr>
            </w:pPr>
            <w:r w:rsidRPr="00B3581A">
              <w:rPr>
                <w:rFonts w:ascii="Verdana" w:hAnsi="Verdana"/>
                <w:b/>
                <w:sz w:val="16"/>
                <w:szCs w:val="16"/>
              </w:rPr>
              <w:t>De la Información sobre Bioseguridad</w:t>
            </w:r>
          </w:p>
        </w:tc>
        <w:tc>
          <w:tcPr>
            <w:tcW w:w="4697" w:type="dxa"/>
          </w:tcPr>
          <w:p w14:paraId="1C80D6D1" w14:textId="77777777" w:rsidR="00E365C6" w:rsidRPr="00B3581A" w:rsidRDefault="00E365C6" w:rsidP="00E365C6">
            <w:pPr>
              <w:rPr>
                <w:lang w:val="en-US"/>
              </w:rPr>
            </w:pPr>
            <w:r w:rsidRPr="00B3581A">
              <w:rPr>
                <w:rFonts w:ascii="Verdana" w:hAnsi="Verdana"/>
                <w:b/>
                <w:bCs/>
                <w:sz w:val="16"/>
                <w:szCs w:val="16"/>
                <w:lang w:val="en-US"/>
              </w:rPr>
              <w:t>Information on Biosecurity</w:t>
            </w:r>
            <w:r w:rsidRPr="00B3581A">
              <w:rPr>
                <w:lang w:val="en-US"/>
              </w:rPr>
              <w:t xml:space="preserve"> </w:t>
            </w:r>
          </w:p>
        </w:tc>
      </w:tr>
      <w:tr w:rsidR="00E365C6" w:rsidRPr="00E365C6" w14:paraId="220D9814" w14:textId="77777777" w:rsidTr="009563CE">
        <w:tc>
          <w:tcPr>
            <w:tcW w:w="4697" w:type="dxa"/>
          </w:tcPr>
          <w:p w14:paraId="2D120BAD" w14:textId="77777777" w:rsidR="00E365C6" w:rsidRPr="00B3581A" w:rsidRDefault="00E365C6" w:rsidP="00E365C6">
            <w:pPr>
              <w:pStyle w:val="Texto"/>
              <w:spacing w:after="0" w:line="240" w:lineRule="auto"/>
              <w:ind w:left="343" w:firstLine="0"/>
              <w:jc w:val="left"/>
              <w:rPr>
                <w:rFonts w:ascii="Verdana" w:hAnsi="Verdana"/>
                <w:sz w:val="16"/>
                <w:szCs w:val="16"/>
              </w:rPr>
            </w:pPr>
            <w:r w:rsidRPr="00B3581A">
              <w:rPr>
                <w:rFonts w:ascii="Verdana" w:hAnsi="Verdana"/>
                <w:sz w:val="16"/>
                <w:szCs w:val="16"/>
              </w:rPr>
              <w:t>Capítulo I</w:t>
            </w:r>
          </w:p>
        </w:tc>
        <w:tc>
          <w:tcPr>
            <w:tcW w:w="4697" w:type="dxa"/>
          </w:tcPr>
          <w:p w14:paraId="2856B940" w14:textId="77777777" w:rsidR="00E365C6" w:rsidRPr="00B3581A" w:rsidRDefault="00E365C6" w:rsidP="00E365C6">
            <w:pPr>
              <w:ind w:left="343"/>
              <w:rPr>
                <w:lang w:val="en-US"/>
              </w:rPr>
            </w:pPr>
            <w:r w:rsidRPr="00B3581A">
              <w:rPr>
                <w:rFonts w:ascii="Verdana" w:hAnsi="Verdana"/>
                <w:bCs/>
                <w:sz w:val="16"/>
                <w:szCs w:val="16"/>
                <w:lang w:val="en-US"/>
              </w:rPr>
              <w:t>Chapter I</w:t>
            </w:r>
            <w:r w:rsidRPr="00B3581A">
              <w:rPr>
                <w:lang w:val="en-US"/>
              </w:rPr>
              <w:t xml:space="preserve"> </w:t>
            </w:r>
          </w:p>
        </w:tc>
      </w:tr>
      <w:tr w:rsidR="00E365C6" w:rsidRPr="00E365C6" w14:paraId="3A69DC48" w14:textId="77777777" w:rsidTr="009563CE">
        <w:tc>
          <w:tcPr>
            <w:tcW w:w="4697" w:type="dxa"/>
          </w:tcPr>
          <w:p w14:paraId="7E900A35" w14:textId="77777777" w:rsidR="00E365C6" w:rsidRPr="00B3581A" w:rsidRDefault="00E365C6" w:rsidP="00E365C6">
            <w:pPr>
              <w:pStyle w:val="Texto"/>
              <w:spacing w:after="0" w:line="240" w:lineRule="auto"/>
              <w:ind w:left="343" w:firstLine="0"/>
              <w:jc w:val="left"/>
              <w:rPr>
                <w:rFonts w:ascii="Verdana" w:hAnsi="Verdana"/>
                <w:sz w:val="16"/>
                <w:szCs w:val="16"/>
              </w:rPr>
            </w:pPr>
            <w:r w:rsidRPr="00B3581A">
              <w:rPr>
                <w:rFonts w:ascii="Verdana" w:hAnsi="Verdana"/>
                <w:sz w:val="16"/>
                <w:szCs w:val="16"/>
              </w:rPr>
              <w:t>Del Sistema Nacional de Información sobre Bioseguridad</w:t>
            </w:r>
          </w:p>
        </w:tc>
        <w:tc>
          <w:tcPr>
            <w:tcW w:w="4697" w:type="dxa"/>
          </w:tcPr>
          <w:p w14:paraId="76E49660" w14:textId="77777777" w:rsidR="00E365C6" w:rsidRPr="00B3581A" w:rsidRDefault="00E365C6" w:rsidP="00E365C6">
            <w:pPr>
              <w:ind w:left="343"/>
              <w:rPr>
                <w:lang w:val="en-US"/>
              </w:rPr>
            </w:pPr>
            <w:r w:rsidRPr="00B3581A">
              <w:rPr>
                <w:rFonts w:ascii="Verdana" w:hAnsi="Verdana"/>
                <w:bCs/>
                <w:sz w:val="16"/>
                <w:szCs w:val="16"/>
                <w:lang w:val="en-US"/>
              </w:rPr>
              <w:t>National Information System on Biosecurity</w:t>
            </w:r>
            <w:r w:rsidRPr="00B3581A">
              <w:rPr>
                <w:lang w:val="en-US"/>
              </w:rPr>
              <w:t xml:space="preserve"> </w:t>
            </w:r>
          </w:p>
        </w:tc>
      </w:tr>
      <w:tr w:rsidR="00E365C6" w:rsidRPr="00E365C6" w14:paraId="40C49DE8" w14:textId="77777777" w:rsidTr="009563CE">
        <w:tc>
          <w:tcPr>
            <w:tcW w:w="4697" w:type="dxa"/>
          </w:tcPr>
          <w:p w14:paraId="0A34964B" w14:textId="77777777" w:rsidR="00E365C6" w:rsidRPr="00B3581A" w:rsidRDefault="00E365C6" w:rsidP="00E365C6">
            <w:pPr>
              <w:pStyle w:val="Texto"/>
              <w:spacing w:after="0" w:line="240" w:lineRule="auto"/>
              <w:ind w:left="343" w:firstLine="0"/>
              <w:jc w:val="left"/>
              <w:rPr>
                <w:rFonts w:ascii="Verdana" w:hAnsi="Verdana"/>
                <w:sz w:val="16"/>
                <w:szCs w:val="16"/>
              </w:rPr>
            </w:pPr>
            <w:r w:rsidRPr="00B3581A">
              <w:rPr>
                <w:rFonts w:ascii="Verdana" w:hAnsi="Verdana"/>
                <w:sz w:val="16"/>
                <w:szCs w:val="16"/>
              </w:rPr>
              <w:t>Capítulo II</w:t>
            </w:r>
          </w:p>
        </w:tc>
        <w:tc>
          <w:tcPr>
            <w:tcW w:w="4697" w:type="dxa"/>
          </w:tcPr>
          <w:p w14:paraId="1E767073" w14:textId="77777777" w:rsidR="00E365C6" w:rsidRPr="00B3581A" w:rsidRDefault="00E365C6" w:rsidP="00E365C6">
            <w:pPr>
              <w:ind w:left="343"/>
              <w:rPr>
                <w:lang w:val="en-US"/>
              </w:rPr>
            </w:pPr>
            <w:r w:rsidRPr="00B3581A">
              <w:rPr>
                <w:rFonts w:ascii="Verdana" w:hAnsi="Verdana"/>
                <w:bCs/>
                <w:sz w:val="16"/>
                <w:szCs w:val="16"/>
                <w:lang w:val="en-US"/>
              </w:rPr>
              <w:t>Chapter II</w:t>
            </w:r>
            <w:r w:rsidRPr="00B3581A">
              <w:rPr>
                <w:lang w:val="en-US"/>
              </w:rPr>
              <w:t xml:space="preserve"> </w:t>
            </w:r>
          </w:p>
        </w:tc>
      </w:tr>
      <w:tr w:rsidR="00E365C6" w:rsidRPr="00E365C6" w14:paraId="49A47C38" w14:textId="77777777" w:rsidTr="009563CE">
        <w:tc>
          <w:tcPr>
            <w:tcW w:w="4697" w:type="dxa"/>
          </w:tcPr>
          <w:p w14:paraId="51EA949D" w14:textId="77777777" w:rsidR="00E365C6" w:rsidRPr="00B3581A" w:rsidRDefault="00E365C6" w:rsidP="00E365C6">
            <w:pPr>
              <w:pStyle w:val="Texto"/>
              <w:spacing w:after="0" w:line="240" w:lineRule="auto"/>
              <w:ind w:left="343" w:firstLine="0"/>
              <w:jc w:val="left"/>
              <w:rPr>
                <w:rFonts w:ascii="Verdana" w:hAnsi="Verdana"/>
                <w:sz w:val="16"/>
                <w:szCs w:val="16"/>
              </w:rPr>
            </w:pPr>
            <w:r w:rsidRPr="00B3581A">
              <w:rPr>
                <w:rFonts w:ascii="Verdana" w:hAnsi="Verdana"/>
                <w:sz w:val="16"/>
                <w:szCs w:val="16"/>
              </w:rPr>
              <w:t>Del seguimiento a la información sobre bioseguridad</w:t>
            </w:r>
          </w:p>
        </w:tc>
        <w:tc>
          <w:tcPr>
            <w:tcW w:w="4697" w:type="dxa"/>
          </w:tcPr>
          <w:p w14:paraId="2F5421E1" w14:textId="77777777" w:rsidR="00E365C6" w:rsidRPr="00B3581A" w:rsidRDefault="00E365C6" w:rsidP="00E365C6">
            <w:pPr>
              <w:ind w:left="343"/>
              <w:rPr>
                <w:lang w:val="en-US"/>
              </w:rPr>
            </w:pPr>
            <w:r w:rsidRPr="00B3581A">
              <w:rPr>
                <w:rFonts w:ascii="Verdana" w:hAnsi="Verdana"/>
                <w:bCs/>
                <w:sz w:val="16"/>
                <w:szCs w:val="16"/>
                <w:lang w:val="en-US"/>
              </w:rPr>
              <w:t>Follow up on information on Biosecurity</w:t>
            </w:r>
            <w:r w:rsidRPr="00B3581A">
              <w:rPr>
                <w:lang w:val="en-US"/>
              </w:rPr>
              <w:t xml:space="preserve"> </w:t>
            </w:r>
          </w:p>
        </w:tc>
      </w:tr>
      <w:tr w:rsidR="00E365C6" w:rsidRPr="00E365C6" w14:paraId="21BAE2D1" w14:textId="77777777" w:rsidTr="009563CE">
        <w:tc>
          <w:tcPr>
            <w:tcW w:w="4697" w:type="dxa"/>
          </w:tcPr>
          <w:p w14:paraId="463E551F" w14:textId="77777777" w:rsidR="00E365C6" w:rsidRPr="00B3581A" w:rsidRDefault="00E365C6" w:rsidP="00E365C6">
            <w:pPr>
              <w:pStyle w:val="Texto"/>
              <w:spacing w:after="0" w:line="240" w:lineRule="auto"/>
              <w:ind w:left="343" w:firstLine="0"/>
              <w:jc w:val="left"/>
              <w:rPr>
                <w:rFonts w:ascii="Verdana" w:hAnsi="Verdana"/>
                <w:sz w:val="16"/>
                <w:szCs w:val="16"/>
              </w:rPr>
            </w:pPr>
            <w:r w:rsidRPr="00B3581A">
              <w:rPr>
                <w:rFonts w:ascii="Verdana" w:hAnsi="Verdana"/>
                <w:sz w:val="16"/>
                <w:szCs w:val="16"/>
              </w:rPr>
              <w:t>Capítulo III</w:t>
            </w:r>
          </w:p>
        </w:tc>
        <w:tc>
          <w:tcPr>
            <w:tcW w:w="4697" w:type="dxa"/>
          </w:tcPr>
          <w:p w14:paraId="60546BDD" w14:textId="77777777" w:rsidR="00E365C6" w:rsidRPr="00B3581A" w:rsidRDefault="00E365C6" w:rsidP="00E365C6">
            <w:pPr>
              <w:ind w:left="343"/>
              <w:rPr>
                <w:lang w:val="en-US"/>
              </w:rPr>
            </w:pPr>
            <w:r w:rsidRPr="00B3581A">
              <w:rPr>
                <w:rFonts w:ascii="Verdana" w:hAnsi="Verdana"/>
                <w:bCs/>
                <w:sz w:val="16"/>
                <w:szCs w:val="16"/>
                <w:lang w:val="en-US"/>
              </w:rPr>
              <w:t>Chapter III</w:t>
            </w:r>
            <w:r w:rsidRPr="00B3581A">
              <w:rPr>
                <w:lang w:val="en-US"/>
              </w:rPr>
              <w:t xml:space="preserve"> </w:t>
            </w:r>
          </w:p>
        </w:tc>
      </w:tr>
      <w:tr w:rsidR="00E365C6" w:rsidRPr="00E365C6" w14:paraId="48C54EDB" w14:textId="77777777" w:rsidTr="009563CE">
        <w:tc>
          <w:tcPr>
            <w:tcW w:w="4697" w:type="dxa"/>
          </w:tcPr>
          <w:p w14:paraId="199C2420" w14:textId="77777777" w:rsidR="00E365C6" w:rsidRPr="00B3581A" w:rsidRDefault="00E365C6" w:rsidP="00E365C6">
            <w:pPr>
              <w:pStyle w:val="Texto"/>
              <w:spacing w:after="0" w:line="240" w:lineRule="auto"/>
              <w:ind w:left="343" w:firstLine="0"/>
              <w:jc w:val="left"/>
              <w:rPr>
                <w:rFonts w:ascii="Verdana" w:hAnsi="Verdana"/>
                <w:sz w:val="16"/>
                <w:szCs w:val="16"/>
              </w:rPr>
            </w:pPr>
            <w:r w:rsidRPr="00B3581A">
              <w:rPr>
                <w:rFonts w:ascii="Verdana" w:hAnsi="Verdana"/>
                <w:sz w:val="16"/>
                <w:szCs w:val="16"/>
              </w:rPr>
              <w:t>Del Registro</w:t>
            </w:r>
          </w:p>
        </w:tc>
        <w:tc>
          <w:tcPr>
            <w:tcW w:w="4697" w:type="dxa"/>
          </w:tcPr>
          <w:p w14:paraId="16229BF2" w14:textId="77777777" w:rsidR="00E365C6" w:rsidRPr="00B3581A" w:rsidRDefault="00E365C6" w:rsidP="00E365C6">
            <w:pPr>
              <w:ind w:left="343"/>
              <w:rPr>
                <w:lang w:val="en-US"/>
              </w:rPr>
            </w:pPr>
            <w:r w:rsidRPr="00B3581A">
              <w:rPr>
                <w:rFonts w:ascii="Verdana" w:hAnsi="Verdana"/>
                <w:bCs/>
                <w:sz w:val="16"/>
                <w:szCs w:val="16"/>
                <w:lang w:val="en-US"/>
              </w:rPr>
              <w:t>The Registry</w:t>
            </w:r>
            <w:r w:rsidRPr="00B3581A">
              <w:rPr>
                <w:lang w:val="en-US"/>
              </w:rPr>
              <w:t xml:space="preserve"> </w:t>
            </w:r>
          </w:p>
        </w:tc>
      </w:tr>
      <w:tr w:rsidR="00E365C6" w:rsidRPr="00E365C6" w14:paraId="0A212278" w14:textId="77777777" w:rsidTr="009563CE">
        <w:tc>
          <w:tcPr>
            <w:tcW w:w="4697" w:type="dxa"/>
          </w:tcPr>
          <w:p w14:paraId="546F0D63" w14:textId="77777777" w:rsidR="00E365C6" w:rsidRPr="00B3581A" w:rsidRDefault="00E365C6" w:rsidP="00E365C6">
            <w:pPr>
              <w:pStyle w:val="Texto"/>
              <w:spacing w:after="0" w:line="240" w:lineRule="auto"/>
              <w:ind w:firstLine="0"/>
              <w:jc w:val="left"/>
              <w:rPr>
                <w:rFonts w:ascii="Verdana" w:hAnsi="Verdana"/>
                <w:b/>
                <w:sz w:val="16"/>
                <w:szCs w:val="16"/>
              </w:rPr>
            </w:pPr>
            <w:r w:rsidRPr="00B3581A">
              <w:rPr>
                <w:rFonts w:ascii="Verdana" w:hAnsi="Verdana"/>
                <w:b/>
                <w:sz w:val="16"/>
                <w:szCs w:val="16"/>
              </w:rPr>
              <w:t>TÍTULO DÉCIMO</w:t>
            </w:r>
          </w:p>
        </w:tc>
        <w:tc>
          <w:tcPr>
            <w:tcW w:w="4697" w:type="dxa"/>
          </w:tcPr>
          <w:p w14:paraId="43616309" w14:textId="77777777" w:rsidR="00E365C6" w:rsidRPr="00B3581A" w:rsidRDefault="00E365C6" w:rsidP="00E365C6">
            <w:pPr>
              <w:rPr>
                <w:lang w:val="en-US"/>
              </w:rPr>
            </w:pPr>
            <w:r w:rsidRPr="00B3581A">
              <w:rPr>
                <w:rFonts w:ascii="Verdana" w:hAnsi="Verdana"/>
                <w:b/>
                <w:bCs/>
                <w:sz w:val="16"/>
                <w:szCs w:val="16"/>
                <w:lang w:val="en-US"/>
              </w:rPr>
              <w:t xml:space="preserve">TENTH TITLE </w:t>
            </w:r>
          </w:p>
        </w:tc>
      </w:tr>
      <w:tr w:rsidR="00E365C6" w:rsidRPr="00E365C6" w14:paraId="2664F977" w14:textId="77777777" w:rsidTr="009563CE">
        <w:tc>
          <w:tcPr>
            <w:tcW w:w="4697" w:type="dxa"/>
          </w:tcPr>
          <w:p w14:paraId="34341309" w14:textId="77777777" w:rsidR="00E365C6" w:rsidRPr="00B3581A" w:rsidRDefault="00E365C6" w:rsidP="00E365C6">
            <w:pPr>
              <w:pStyle w:val="Texto"/>
              <w:spacing w:after="0" w:line="240" w:lineRule="auto"/>
              <w:ind w:firstLine="0"/>
              <w:jc w:val="left"/>
              <w:rPr>
                <w:rFonts w:ascii="Verdana" w:hAnsi="Verdana"/>
                <w:b/>
                <w:sz w:val="16"/>
                <w:szCs w:val="16"/>
              </w:rPr>
            </w:pPr>
            <w:r w:rsidRPr="00B3581A">
              <w:rPr>
                <w:rFonts w:ascii="Verdana" w:hAnsi="Verdana"/>
                <w:b/>
                <w:sz w:val="16"/>
                <w:szCs w:val="16"/>
              </w:rPr>
              <w:t xml:space="preserve">De las Listas de </w:t>
            </w:r>
            <w:proofErr w:type="spellStart"/>
            <w:r w:rsidRPr="00B3581A">
              <w:rPr>
                <w:rFonts w:ascii="Verdana" w:hAnsi="Verdana"/>
                <w:b/>
                <w:sz w:val="16"/>
                <w:szCs w:val="16"/>
              </w:rPr>
              <w:t>OGMs</w:t>
            </w:r>
            <w:proofErr w:type="spellEnd"/>
          </w:p>
        </w:tc>
        <w:tc>
          <w:tcPr>
            <w:tcW w:w="4697" w:type="dxa"/>
          </w:tcPr>
          <w:p w14:paraId="4CCB1803" w14:textId="77777777" w:rsidR="00E365C6" w:rsidRPr="00B3581A" w:rsidRDefault="00E365C6" w:rsidP="00E365C6">
            <w:pPr>
              <w:rPr>
                <w:lang w:val="en-US"/>
              </w:rPr>
            </w:pPr>
            <w:r w:rsidRPr="00B3581A">
              <w:rPr>
                <w:rFonts w:ascii="Verdana" w:hAnsi="Verdana"/>
                <w:b/>
                <w:bCs/>
                <w:sz w:val="16"/>
                <w:szCs w:val="16"/>
                <w:lang w:val="en-US"/>
              </w:rPr>
              <w:t>Lists of GMOs</w:t>
            </w:r>
            <w:r w:rsidRPr="00B3581A">
              <w:rPr>
                <w:lang w:val="en-US"/>
              </w:rPr>
              <w:t xml:space="preserve"> </w:t>
            </w:r>
          </w:p>
        </w:tc>
      </w:tr>
      <w:tr w:rsidR="00E365C6" w:rsidRPr="00E365C6" w14:paraId="418E553A" w14:textId="77777777" w:rsidTr="009563CE">
        <w:tc>
          <w:tcPr>
            <w:tcW w:w="4697" w:type="dxa"/>
          </w:tcPr>
          <w:p w14:paraId="0AC323EC" w14:textId="77777777" w:rsidR="00E365C6" w:rsidRPr="00B3581A" w:rsidRDefault="00E365C6" w:rsidP="00E365C6">
            <w:pPr>
              <w:pStyle w:val="Texto"/>
              <w:spacing w:after="0" w:line="240" w:lineRule="auto"/>
              <w:ind w:left="343" w:firstLine="0"/>
              <w:jc w:val="left"/>
              <w:rPr>
                <w:rFonts w:ascii="Verdana" w:hAnsi="Verdana"/>
                <w:sz w:val="16"/>
                <w:szCs w:val="16"/>
              </w:rPr>
            </w:pPr>
            <w:r w:rsidRPr="00B3581A">
              <w:rPr>
                <w:rFonts w:ascii="Verdana" w:hAnsi="Verdana"/>
                <w:sz w:val="16"/>
                <w:szCs w:val="16"/>
              </w:rPr>
              <w:t>Capítulo Único</w:t>
            </w:r>
          </w:p>
        </w:tc>
        <w:tc>
          <w:tcPr>
            <w:tcW w:w="4697" w:type="dxa"/>
          </w:tcPr>
          <w:p w14:paraId="7B45D877" w14:textId="77777777" w:rsidR="00E365C6" w:rsidRPr="00B3581A" w:rsidRDefault="00E365C6" w:rsidP="00E365C6">
            <w:pPr>
              <w:ind w:left="343"/>
              <w:rPr>
                <w:lang w:val="en-US"/>
              </w:rPr>
            </w:pPr>
            <w:r w:rsidRPr="00B3581A">
              <w:rPr>
                <w:rFonts w:ascii="Verdana" w:hAnsi="Verdana"/>
                <w:bCs/>
                <w:sz w:val="16"/>
                <w:szCs w:val="16"/>
                <w:lang w:val="en-US"/>
              </w:rPr>
              <w:t>Sole Chapter</w:t>
            </w:r>
            <w:r w:rsidRPr="00B3581A">
              <w:rPr>
                <w:lang w:val="en-US"/>
              </w:rPr>
              <w:t xml:space="preserve"> </w:t>
            </w:r>
          </w:p>
        </w:tc>
      </w:tr>
      <w:tr w:rsidR="00E365C6" w:rsidRPr="00E365C6" w14:paraId="163775C0" w14:textId="77777777" w:rsidTr="009563CE">
        <w:tc>
          <w:tcPr>
            <w:tcW w:w="4697" w:type="dxa"/>
          </w:tcPr>
          <w:p w14:paraId="0C685FA0" w14:textId="77777777" w:rsidR="00E365C6" w:rsidRPr="00B3581A" w:rsidRDefault="00E365C6" w:rsidP="00E365C6">
            <w:pPr>
              <w:pStyle w:val="Texto"/>
              <w:spacing w:after="0" w:line="240" w:lineRule="auto"/>
              <w:ind w:firstLine="0"/>
              <w:jc w:val="left"/>
              <w:rPr>
                <w:rFonts w:ascii="Verdana" w:hAnsi="Verdana"/>
                <w:b/>
                <w:sz w:val="16"/>
                <w:szCs w:val="16"/>
              </w:rPr>
            </w:pPr>
            <w:r w:rsidRPr="00B3581A">
              <w:rPr>
                <w:rFonts w:ascii="Verdana" w:hAnsi="Verdana"/>
                <w:b/>
                <w:sz w:val="16"/>
                <w:szCs w:val="16"/>
              </w:rPr>
              <w:t>TÍTULO DÉCIMO PRIMERO</w:t>
            </w:r>
          </w:p>
        </w:tc>
        <w:tc>
          <w:tcPr>
            <w:tcW w:w="4697" w:type="dxa"/>
          </w:tcPr>
          <w:p w14:paraId="1B293087" w14:textId="77777777" w:rsidR="00E365C6" w:rsidRPr="00B3581A" w:rsidRDefault="00E365C6" w:rsidP="00E365C6">
            <w:pPr>
              <w:rPr>
                <w:lang w:val="en-US"/>
              </w:rPr>
            </w:pPr>
            <w:r w:rsidRPr="00B3581A">
              <w:rPr>
                <w:rFonts w:ascii="Verdana" w:hAnsi="Verdana"/>
                <w:b/>
                <w:bCs/>
                <w:sz w:val="16"/>
                <w:szCs w:val="16"/>
                <w:lang w:val="en-US"/>
              </w:rPr>
              <w:t xml:space="preserve">ELEVENTH TITLE </w:t>
            </w:r>
          </w:p>
        </w:tc>
      </w:tr>
      <w:tr w:rsidR="00E365C6" w:rsidRPr="00E365C6" w14:paraId="29221B0F" w14:textId="77777777" w:rsidTr="009563CE">
        <w:tc>
          <w:tcPr>
            <w:tcW w:w="4697" w:type="dxa"/>
          </w:tcPr>
          <w:p w14:paraId="68ACFDE5" w14:textId="77777777" w:rsidR="00E365C6" w:rsidRPr="00B3581A" w:rsidRDefault="00E365C6" w:rsidP="00E365C6">
            <w:pPr>
              <w:pStyle w:val="Texto"/>
              <w:spacing w:after="0" w:line="240" w:lineRule="auto"/>
              <w:ind w:firstLine="0"/>
              <w:jc w:val="left"/>
              <w:rPr>
                <w:rFonts w:ascii="Verdana" w:hAnsi="Verdana"/>
                <w:b/>
                <w:sz w:val="16"/>
                <w:szCs w:val="16"/>
              </w:rPr>
            </w:pPr>
            <w:r w:rsidRPr="00B3581A">
              <w:rPr>
                <w:rFonts w:ascii="Verdana" w:hAnsi="Verdana"/>
                <w:b/>
                <w:sz w:val="16"/>
                <w:szCs w:val="16"/>
              </w:rPr>
              <w:t>De la inspección, vigilancia, medidas de seguridad o de urgente aplicación y de las infracciones y s</w:t>
            </w:r>
            <w:bookmarkStart w:id="0" w:name="_GoBack"/>
            <w:bookmarkEnd w:id="0"/>
            <w:r w:rsidRPr="00B3581A">
              <w:rPr>
                <w:rFonts w:ascii="Verdana" w:hAnsi="Verdana"/>
                <w:b/>
                <w:sz w:val="16"/>
                <w:szCs w:val="16"/>
              </w:rPr>
              <w:t>anciones</w:t>
            </w:r>
          </w:p>
        </w:tc>
        <w:tc>
          <w:tcPr>
            <w:tcW w:w="4697" w:type="dxa"/>
          </w:tcPr>
          <w:p w14:paraId="4F952E68" w14:textId="77777777" w:rsidR="00E365C6" w:rsidRPr="00B3581A" w:rsidRDefault="00E365C6" w:rsidP="00E365C6">
            <w:pPr>
              <w:rPr>
                <w:lang w:val="en-US"/>
              </w:rPr>
            </w:pPr>
            <w:r w:rsidRPr="00B3581A">
              <w:rPr>
                <w:rFonts w:ascii="Verdana" w:hAnsi="Verdana"/>
                <w:b/>
                <w:bCs/>
                <w:sz w:val="16"/>
                <w:szCs w:val="16"/>
                <w:lang w:val="en-US"/>
              </w:rPr>
              <w:t>Inspection, oversight, security or emergency application measures and infractions and sanctions</w:t>
            </w:r>
            <w:r w:rsidRPr="00B3581A">
              <w:rPr>
                <w:lang w:val="en-US"/>
              </w:rPr>
              <w:t xml:space="preserve"> </w:t>
            </w:r>
          </w:p>
        </w:tc>
      </w:tr>
      <w:tr w:rsidR="00E365C6" w:rsidRPr="00E365C6" w14:paraId="7641031D" w14:textId="77777777" w:rsidTr="009563CE">
        <w:tc>
          <w:tcPr>
            <w:tcW w:w="4697" w:type="dxa"/>
          </w:tcPr>
          <w:p w14:paraId="1C74C8AC" w14:textId="77777777" w:rsidR="00E365C6" w:rsidRPr="00B3581A" w:rsidRDefault="00E365C6" w:rsidP="00E365C6">
            <w:pPr>
              <w:pStyle w:val="Texto"/>
              <w:spacing w:after="0" w:line="240" w:lineRule="auto"/>
              <w:ind w:left="343" w:firstLine="0"/>
              <w:jc w:val="left"/>
              <w:rPr>
                <w:rFonts w:ascii="Verdana" w:hAnsi="Verdana"/>
                <w:sz w:val="16"/>
                <w:szCs w:val="16"/>
              </w:rPr>
            </w:pPr>
            <w:r w:rsidRPr="00B3581A">
              <w:rPr>
                <w:rFonts w:ascii="Verdana" w:hAnsi="Verdana"/>
                <w:sz w:val="16"/>
                <w:szCs w:val="16"/>
              </w:rPr>
              <w:t>Capítulo Único</w:t>
            </w:r>
          </w:p>
        </w:tc>
        <w:tc>
          <w:tcPr>
            <w:tcW w:w="4697" w:type="dxa"/>
          </w:tcPr>
          <w:p w14:paraId="47432721" w14:textId="77777777" w:rsidR="00E365C6" w:rsidRPr="00B3581A" w:rsidRDefault="00E365C6" w:rsidP="00E365C6">
            <w:pPr>
              <w:ind w:left="343"/>
              <w:rPr>
                <w:lang w:val="en-US"/>
              </w:rPr>
            </w:pPr>
            <w:r w:rsidRPr="00B3581A">
              <w:rPr>
                <w:rFonts w:ascii="Verdana" w:hAnsi="Verdana"/>
                <w:bCs/>
                <w:sz w:val="16"/>
                <w:szCs w:val="16"/>
                <w:lang w:val="en-US"/>
              </w:rPr>
              <w:t>Sole Chapter</w:t>
            </w:r>
            <w:r w:rsidRPr="00B3581A">
              <w:rPr>
                <w:lang w:val="en-US"/>
              </w:rPr>
              <w:t xml:space="preserve"> </w:t>
            </w:r>
          </w:p>
        </w:tc>
      </w:tr>
      <w:tr w:rsidR="00E365C6" w:rsidRPr="00E365C6" w14:paraId="63ECCEBC" w14:textId="77777777" w:rsidTr="009563CE">
        <w:tc>
          <w:tcPr>
            <w:tcW w:w="4697" w:type="dxa"/>
          </w:tcPr>
          <w:p w14:paraId="37215F7B" w14:textId="77777777" w:rsidR="00E365C6" w:rsidRPr="00B3581A" w:rsidRDefault="00E365C6" w:rsidP="00E365C6">
            <w:pPr>
              <w:pStyle w:val="Texto"/>
              <w:spacing w:after="0" w:line="240" w:lineRule="auto"/>
              <w:ind w:firstLine="0"/>
              <w:jc w:val="left"/>
              <w:rPr>
                <w:rFonts w:ascii="Verdana" w:hAnsi="Verdana"/>
                <w:b/>
                <w:sz w:val="16"/>
                <w:szCs w:val="16"/>
              </w:rPr>
            </w:pPr>
            <w:r w:rsidRPr="00B3581A">
              <w:rPr>
                <w:rFonts w:ascii="Verdana" w:hAnsi="Verdana"/>
                <w:b/>
                <w:sz w:val="16"/>
                <w:szCs w:val="16"/>
              </w:rPr>
              <w:t>TÍTULO DÉCIMO SEGUNDO</w:t>
            </w:r>
          </w:p>
        </w:tc>
        <w:tc>
          <w:tcPr>
            <w:tcW w:w="4697" w:type="dxa"/>
          </w:tcPr>
          <w:p w14:paraId="1658B38C" w14:textId="77777777" w:rsidR="00E365C6" w:rsidRPr="00B3581A" w:rsidRDefault="00E365C6" w:rsidP="00E365C6">
            <w:pPr>
              <w:rPr>
                <w:lang w:val="en-US"/>
              </w:rPr>
            </w:pPr>
            <w:r w:rsidRPr="00B3581A">
              <w:rPr>
                <w:rFonts w:ascii="Verdana" w:hAnsi="Verdana"/>
                <w:b/>
                <w:bCs/>
                <w:sz w:val="16"/>
                <w:szCs w:val="16"/>
                <w:lang w:val="en-US"/>
              </w:rPr>
              <w:t>TWELFTH TITLE</w:t>
            </w:r>
            <w:r w:rsidRPr="00B3581A">
              <w:rPr>
                <w:lang w:val="en-US"/>
              </w:rPr>
              <w:t xml:space="preserve"> </w:t>
            </w:r>
          </w:p>
        </w:tc>
      </w:tr>
      <w:tr w:rsidR="00E365C6" w:rsidRPr="00E365C6" w14:paraId="13682B05" w14:textId="77777777" w:rsidTr="009563CE">
        <w:tc>
          <w:tcPr>
            <w:tcW w:w="4697" w:type="dxa"/>
          </w:tcPr>
          <w:p w14:paraId="0EC3EA13" w14:textId="77777777" w:rsidR="00E365C6" w:rsidRPr="00B3581A" w:rsidRDefault="00E365C6" w:rsidP="00E365C6">
            <w:pPr>
              <w:pStyle w:val="Texto"/>
              <w:spacing w:after="0" w:line="240" w:lineRule="auto"/>
              <w:ind w:firstLine="0"/>
              <w:jc w:val="left"/>
              <w:rPr>
                <w:rFonts w:ascii="Verdana" w:hAnsi="Verdana"/>
                <w:b/>
                <w:sz w:val="16"/>
                <w:szCs w:val="16"/>
              </w:rPr>
            </w:pPr>
            <w:r w:rsidRPr="00B3581A">
              <w:rPr>
                <w:rFonts w:ascii="Verdana" w:hAnsi="Verdana"/>
                <w:b/>
                <w:sz w:val="16"/>
                <w:szCs w:val="16"/>
              </w:rPr>
              <w:t>Del Régimen de protección especial del maíz</w:t>
            </w:r>
          </w:p>
        </w:tc>
        <w:tc>
          <w:tcPr>
            <w:tcW w:w="4697" w:type="dxa"/>
          </w:tcPr>
          <w:p w14:paraId="0CF7A456" w14:textId="77777777" w:rsidR="00E365C6" w:rsidRPr="00B3581A" w:rsidRDefault="00E365C6" w:rsidP="00E365C6">
            <w:pPr>
              <w:rPr>
                <w:lang w:val="en-US"/>
              </w:rPr>
            </w:pPr>
            <w:r w:rsidRPr="00B3581A">
              <w:rPr>
                <w:rFonts w:ascii="Verdana" w:hAnsi="Verdana"/>
                <w:b/>
                <w:bCs/>
                <w:sz w:val="16"/>
                <w:szCs w:val="16"/>
                <w:lang w:val="en-US"/>
              </w:rPr>
              <w:t>Special protection regime for corn</w:t>
            </w:r>
            <w:r w:rsidRPr="00B3581A">
              <w:rPr>
                <w:lang w:val="en-US"/>
              </w:rPr>
              <w:t xml:space="preserve"> </w:t>
            </w:r>
          </w:p>
        </w:tc>
      </w:tr>
      <w:tr w:rsidR="00E365C6" w:rsidRPr="00E365C6" w14:paraId="7B6F1200" w14:textId="77777777" w:rsidTr="009563CE">
        <w:tc>
          <w:tcPr>
            <w:tcW w:w="4697" w:type="dxa"/>
          </w:tcPr>
          <w:p w14:paraId="1E472600" w14:textId="77777777" w:rsidR="00E365C6" w:rsidRPr="00B3581A" w:rsidRDefault="00E365C6" w:rsidP="00E365C6">
            <w:pPr>
              <w:pStyle w:val="Texto"/>
              <w:spacing w:after="0" w:line="240" w:lineRule="auto"/>
              <w:ind w:left="343" w:firstLine="0"/>
              <w:jc w:val="left"/>
              <w:rPr>
                <w:rFonts w:ascii="Verdana" w:hAnsi="Verdana"/>
                <w:sz w:val="16"/>
                <w:szCs w:val="16"/>
              </w:rPr>
            </w:pPr>
            <w:r w:rsidRPr="00B3581A">
              <w:rPr>
                <w:rFonts w:ascii="Verdana" w:hAnsi="Verdana"/>
                <w:sz w:val="16"/>
                <w:szCs w:val="16"/>
              </w:rPr>
              <w:t>Capítulo Único</w:t>
            </w:r>
          </w:p>
        </w:tc>
        <w:tc>
          <w:tcPr>
            <w:tcW w:w="4697" w:type="dxa"/>
          </w:tcPr>
          <w:p w14:paraId="2A8996E8" w14:textId="77777777" w:rsidR="00E365C6" w:rsidRPr="00B3581A" w:rsidRDefault="00E365C6" w:rsidP="00E365C6">
            <w:pPr>
              <w:ind w:left="343"/>
              <w:rPr>
                <w:lang w:val="en-US"/>
              </w:rPr>
            </w:pPr>
            <w:r w:rsidRPr="00B3581A">
              <w:rPr>
                <w:rFonts w:ascii="Verdana" w:hAnsi="Verdana"/>
                <w:bCs/>
                <w:sz w:val="16"/>
                <w:szCs w:val="16"/>
                <w:lang w:val="en-US"/>
              </w:rPr>
              <w:t>Sole Chapter</w:t>
            </w:r>
            <w:r w:rsidRPr="00B3581A">
              <w:rPr>
                <w:lang w:val="en-US"/>
              </w:rPr>
              <w:t xml:space="preserve"> </w:t>
            </w:r>
          </w:p>
        </w:tc>
      </w:tr>
      <w:tr w:rsidR="00E365C6" w:rsidRPr="00E365C6" w14:paraId="71A294C6" w14:textId="77777777" w:rsidTr="009563CE">
        <w:tc>
          <w:tcPr>
            <w:tcW w:w="4697" w:type="dxa"/>
          </w:tcPr>
          <w:p w14:paraId="6F129464" w14:textId="77777777" w:rsidR="00E365C6" w:rsidRPr="00B3581A" w:rsidRDefault="00E365C6" w:rsidP="00E365C6">
            <w:pPr>
              <w:pStyle w:val="ANOTACION"/>
              <w:spacing w:before="0" w:after="0" w:line="240" w:lineRule="auto"/>
              <w:jc w:val="left"/>
              <w:rPr>
                <w:rFonts w:ascii="Verdana" w:hAnsi="Verdana" w:cs="Arial"/>
                <w:sz w:val="16"/>
                <w:szCs w:val="16"/>
                <w:lang w:val="es-MX"/>
              </w:rPr>
            </w:pPr>
            <w:r w:rsidRPr="00B3581A">
              <w:rPr>
                <w:rFonts w:ascii="Verdana" w:hAnsi="Verdana" w:cs="Arial"/>
                <w:sz w:val="16"/>
                <w:szCs w:val="16"/>
                <w:lang w:val="es-MX"/>
              </w:rPr>
              <w:t>TRANSITORIOS</w:t>
            </w:r>
          </w:p>
        </w:tc>
        <w:tc>
          <w:tcPr>
            <w:tcW w:w="4697" w:type="dxa"/>
          </w:tcPr>
          <w:p w14:paraId="36D3AD0D" w14:textId="77777777" w:rsidR="00E365C6" w:rsidRPr="00B3581A" w:rsidRDefault="00E365C6" w:rsidP="00E365C6">
            <w:pPr>
              <w:rPr>
                <w:lang w:val="en-US"/>
              </w:rPr>
            </w:pPr>
            <w:r w:rsidRPr="00B3581A">
              <w:rPr>
                <w:rFonts w:ascii="Verdana" w:hAnsi="Verdana"/>
                <w:b/>
                <w:bCs/>
                <w:sz w:val="16"/>
                <w:szCs w:val="16"/>
                <w:lang w:val="en-US"/>
              </w:rPr>
              <w:t>TRANSITIONAL ARTICLES</w:t>
            </w:r>
            <w:r w:rsidRPr="00B3581A">
              <w:rPr>
                <w:lang w:val="en-US"/>
              </w:rPr>
              <w:t xml:space="preserve"> </w:t>
            </w:r>
          </w:p>
        </w:tc>
      </w:tr>
      <w:tr w:rsidR="00E365C6" w:rsidRPr="00E365C6" w14:paraId="72A289BB" w14:textId="77777777" w:rsidTr="009563CE">
        <w:tc>
          <w:tcPr>
            <w:tcW w:w="4697" w:type="dxa"/>
          </w:tcPr>
          <w:p w14:paraId="053273F5" w14:textId="77777777" w:rsidR="00E365C6" w:rsidRPr="00C73A2B" w:rsidRDefault="00E365C6" w:rsidP="00E365C6">
            <w:pPr>
              <w:pStyle w:val="ANOTACION"/>
              <w:spacing w:before="0" w:after="0" w:line="240" w:lineRule="auto"/>
              <w:rPr>
                <w:rFonts w:ascii="Verdana" w:hAnsi="Verdana" w:cs="Arial"/>
                <w:sz w:val="16"/>
                <w:szCs w:val="16"/>
                <w:lang w:val="en-US"/>
              </w:rPr>
            </w:pPr>
          </w:p>
        </w:tc>
        <w:tc>
          <w:tcPr>
            <w:tcW w:w="4697" w:type="dxa"/>
          </w:tcPr>
          <w:p w14:paraId="7B973393" w14:textId="77777777" w:rsidR="00E365C6" w:rsidRPr="00926FBE" w:rsidRDefault="00E365C6" w:rsidP="00E365C6">
            <w:pPr>
              <w:jc w:val="center"/>
              <w:rPr>
                <w:rFonts w:ascii="Verdana" w:hAnsi="Verdana"/>
                <w:b/>
                <w:bCs/>
                <w:sz w:val="16"/>
                <w:szCs w:val="16"/>
                <w:lang w:val="en-US"/>
              </w:rPr>
            </w:pPr>
          </w:p>
        </w:tc>
      </w:tr>
      <w:tr w:rsidR="00E365C6" w:rsidRPr="00E365C6" w14:paraId="66B37319" w14:textId="77777777" w:rsidTr="009563CE">
        <w:tc>
          <w:tcPr>
            <w:tcW w:w="4697" w:type="dxa"/>
          </w:tcPr>
          <w:p w14:paraId="608ACA89" w14:textId="77777777" w:rsidR="00E365C6" w:rsidRPr="00C73A2B" w:rsidRDefault="00E365C6" w:rsidP="00E365C6">
            <w:pPr>
              <w:pStyle w:val="ANOTACION"/>
              <w:spacing w:before="0" w:after="0" w:line="240" w:lineRule="auto"/>
              <w:rPr>
                <w:rFonts w:ascii="Verdana" w:hAnsi="Verdana" w:cs="Arial"/>
                <w:sz w:val="16"/>
                <w:szCs w:val="16"/>
                <w:lang w:val="en-US"/>
              </w:rPr>
            </w:pPr>
          </w:p>
        </w:tc>
        <w:tc>
          <w:tcPr>
            <w:tcW w:w="4697" w:type="dxa"/>
          </w:tcPr>
          <w:p w14:paraId="4788D07F" w14:textId="77777777" w:rsidR="00E365C6" w:rsidRPr="00926FBE" w:rsidRDefault="00E365C6" w:rsidP="00E365C6">
            <w:pPr>
              <w:jc w:val="center"/>
              <w:rPr>
                <w:rFonts w:ascii="Verdana" w:hAnsi="Verdana"/>
                <w:b/>
                <w:bCs/>
                <w:sz w:val="16"/>
                <w:szCs w:val="16"/>
                <w:lang w:val="en-US"/>
              </w:rPr>
            </w:pPr>
          </w:p>
        </w:tc>
      </w:tr>
      <w:tr w:rsidR="00E365C6" w:rsidRPr="00E365C6" w14:paraId="63407886" w14:textId="77777777" w:rsidTr="009563CE">
        <w:tc>
          <w:tcPr>
            <w:tcW w:w="4697" w:type="dxa"/>
          </w:tcPr>
          <w:p w14:paraId="0D53738E" w14:textId="77777777" w:rsidR="00E365C6" w:rsidRPr="00C73A2B" w:rsidRDefault="00E365C6" w:rsidP="00E365C6">
            <w:pPr>
              <w:pStyle w:val="ANOTACION"/>
              <w:spacing w:before="0" w:after="0" w:line="240" w:lineRule="auto"/>
              <w:rPr>
                <w:rFonts w:ascii="Verdana" w:hAnsi="Verdana" w:cs="Arial"/>
                <w:sz w:val="16"/>
                <w:szCs w:val="16"/>
                <w:lang w:val="en-US"/>
              </w:rPr>
            </w:pPr>
          </w:p>
        </w:tc>
        <w:tc>
          <w:tcPr>
            <w:tcW w:w="4697" w:type="dxa"/>
          </w:tcPr>
          <w:p w14:paraId="5584D086" w14:textId="77777777" w:rsidR="00E365C6" w:rsidRPr="00926FBE" w:rsidRDefault="00E365C6" w:rsidP="00E365C6">
            <w:pPr>
              <w:jc w:val="center"/>
              <w:rPr>
                <w:rFonts w:ascii="Verdana" w:hAnsi="Verdana"/>
                <w:b/>
                <w:bCs/>
                <w:sz w:val="16"/>
                <w:szCs w:val="16"/>
                <w:lang w:val="en-US"/>
              </w:rPr>
            </w:pPr>
          </w:p>
        </w:tc>
      </w:tr>
      <w:tr w:rsidR="00E365C6" w:rsidRPr="000E259C" w14:paraId="250D8BFA" w14:textId="77777777" w:rsidTr="009563CE">
        <w:tc>
          <w:tcPr>
            <w:tcW w:w="4697" w:type="dxa"/>
          </w:tcPr>
          <w:p w14:paraId="3B5C9056"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TÍTULO PRIMERO</w:t>
            </w:r>
          </w:p>
        </w:tc>
        <w:tc>
          <w:tcPr>
            <w:tcW w:w="4697" w:type="dxa"/>
          </w:tcPr>
          <w:p w14:paraId="6919FD0B" w14:textId="77777777" w:rsidR="00E365C6" w:rsidRPr="00C86702" w:rsidRDefault="00E365C6" w:rsidP="00E365C6">
            <w:pPr>
              <w:jc w:val="center"/>
              <w:rPr>
                <w:lang w:val="en-US"/>
              </w:rPr>
            </w:pPr>
            <w:r w:rsidRPr="00C86702">
              <w:rPr>
                <w:rFonts w:ascii="Verdana" w:hAnsi="Verdana"/>
                <w:b/>
                <w:bCs/>
                <w:sz w:val="16"/>
                <w:szCs w:val="16"/>
                <w:lang w:val="en-US"/>
              </w:rPr>
              <w:t>FIRST TITLE</w:t>
            </w:r>
            <w:r w:rsidRPr="00C86702">
              <w:rPr>
                <w:lang w:val="en-US"/>
              </w:rPr>
              <w:t xml:space="preserve"> </w:t>
            </w:r>
          </w:p>
        </w:tc>
      </w:tr>
      <w:tr w:rsidR="00E365C6" w:rsidRPr="000E259C" w14:paraId="048866E2" w14:textId="77777777" w:rsidTr="009563CE">
        <w:tc>
          <w:tcPr>
            <w:tcW w:w="4697" w:type="dxa"/>
          </w:tcPr>
          <w:p w14:paraId="13BFCEC3"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Disposiciones generales</w:t>
            </w:r>
          </w:p>
        </w:tc>
        <w:tc>
          <w:tcPr>
            <w:tcW w:w="4697" w:type="dxa"/>
          </w:tcPr>
          <w:p w14:paraId="406BD99E" w14:textId="77777777" w:rsidR="00E365C6" w:rsidRPr="00C86702" w:rsidRDefault="00E365C6" w:rsidP="00E365C6">
            <w:pPr>
              <w:jc w:val="center"/>
              <w:rPr>
                <w:lang w:val="en-US"/>
              </w:rPr>
            </w:pPr>
            <w:r w:rsidRPr="00C86702">
              <w:rPr>
                <w:rFonts w:ascii="Verdana" w:hAnsi="Verdana"/>
                <w:b/>
                <w:bCs/>
                <w:sz w:val="16"/>
                <w:szCs w:val="16"/>
                <w:lang w:val="en-US"/>
              </w:rPr>
              <w:t>General Provisions</w:t>
            </w:r>
            <w:r w:rsidRPr="00C86702">
              <w:rPr>
                <w:lang w:val="en-US"/>
              </w:rPr>
              <w:t xml:space="preserve"> </w:t>
            </w:r>
          </w:p>
        </w:tc>
      </w:tr>
      <w:tr w:rsidR="00E365C6" w:rsidRPr="000E259C" w14:paraId="2B822DA9" w14:textId="77777777" w:rsidTr="009563CE">
        <w:tc>
          <w:tcPr>
            <w:tcW w:w="4697" w:type="dxa"/>
          </w:tcPr>
          <w:p w14:paraId="7FDF8F77" w14:textId="77777777" w:rsidR="00E365C6" w:rsidRPr="000E259C" w:rsidRDefault="00E365C6" w:rsidP="00E365C6">
            <w:pPr>
              <w:pStyle w:val="Texto"/>
              <w:spacing w:after="0" w:line="240" w:lineRule="auto"/>
              <w:ind w:firstLine="0"/>
              <w:jc w:val="center"/>
              <w:rPr>
                <w:rFonts w:ascii="Verdana" w:hAnsi="Verdana"/>
                <w:b/>
                <w:sz w:val="16"/>
                <w:szCs w:val="16"/>
              </w:rPr>
            </w:pPr>
          </w:p>
        </w:tc>
        <w:tc>
          <w:tcPr>
            <w:tcW w:w="4697" w:type="dxa"/>
          </w:tcPr>
          <w:p w14:paraId="3E8FBE3E" w14:textId="77777777" w:rsidR="00E365C6" w:rsidRPr="00C86702" w:rsidRDefault="00E365C6" w:rsidP="00E365C6">
            <w:pPr>
              <w:jc w:val="center"/>
              <w:rPr>
                <w:lang w:val="en-US"/>
              </w:rPr>
            </w:pPr>
            <w:r w:rsidRPr="00C86702">
              <w:rPr>
                <w:rFonts w:ascii="Verdana" w:hAnsi="Verdana"/>
                <w:b/>
                <w:bCs/>
                <w:sz w:val="16"/>
                <w:szCs w:val="16"/>
                <w:lang w:val="en-US"/>
              </w:rPr>
              <w:t> </w:t>
            </w:r>
          </w:p>
        </w:tc>
      </w:tr>
      <w:tr w:rsidR="00E365C6" w:rsidRPr="000E259C" w14:paraId="38958057" w14:textId="77777777" w:rsidTr="009563CE">
        <w:tc>
          <w:tcPr>
            <w:tcW w:w="4697" w:type="dxa"/>
          </w:tcPr>
          <w:p w14:paraId="3C1E7DC4"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Capítulo Único</w:t>
            </w:r>
          </w:p>
        </w:tc>
        <w:tc>
          <w:tcPr>
            <w:tcW w:w="4697" w:type="dxa"/>
          </w:tcPr>
          <w:p w14:paraId="78CBAC14" w14:textId="77777777" w:rsidR="00E365C6" w:rsidRPr="00C86702" w:rsidRDefault="00E365C6" w:rsidP="00E365C6">
            <w:pPr>
              <w:jc w:val="center"/>
              <w:rPr>
                <w:lang w:val="en-US"/>
              </w:rPr>
            </w:pPr>
            <w:r w:rsidRPr="00C86702">
              <w:rPr>
                <w:rFonts w:ascii="Verdana" w:hAnsi="Verdana"/>
                <w:b/>
                <w:bCs/>
                <w:sz w:val="16"/>
                <w:szCs w:val="16"/>
                <w:lang w:val="en-US"/>
              </w:rPr>
              <w:t>Sole Chapter</w:t>
            </w:r>
            <w:r w:rsidRPr="00C86702">
              <w:rPr>
                <w:lang w:val="en-US"/>
              </w:rPr>
              <w:t xml:space="preserve"> </w:t>
            </w:r>
          </w:p>
        </w:tc>
      </w:tr>
      <w:tr w:rsidR="00E365C6" w:rsidRPr="000E259C" w14:paraId="73D6C21F" w14:textId="77777777" w:rsidTr="009563CE">
        <w:tc>
          <w:tcPr>
            <w:tcW w:w="4697" w:type="dxa"/>
          </w:tcPr>
          <w:p w14:paraId="5A6953DC" w14:textId="77777777" w:rsidR="00E365C6" w:rsidRPr="000E259C" w:rsidRDefault="00E365C6" w:rsidP="00E365C6">
            <w:pPr>
              <w:pStyle w:val="Texto"/>
              <w:spacing w:after="0" w:line="240" w:lineRule="auto"/>
              <w:ind w:firstLine="0"/>
              <w:jc w:val="center"/>
              <w:rPr>
                <w:rFonts w:ascii="Verdana" w:hAnsi="Verdana"/>
                <w:b/>
                <w:sz w:val="16"/>
                <w:szCs w:val="16"/>
              </w:rPr>
            </w:pPr>
          </w:p>
        </w:tc>
        <w:tc>
          <w:tcPr>
            <w:tcW w:w="4697" w:type="dxa"/>
          </w:tcPr>
          <w:p w14:paraId="15C2F8FD" w14:textId="77777777" w:rsidR="00E365C6" w:rsidRPr="00C86702" w:rsidRDefault="00E365C6" w:rsidP="00E365C6">
            <w:pPr>
              <w:jc w:val="center"/>
              <w:rPr>
                <w:lang w:val="en-US"/>
              </w:rPr>
            </w:pPr>
            <w:r w:rsidRPr="00C86702">
              <w:rPr>
                <w:rFonts w:ascii="Verdana" w:hAnsi="Verdana"/>
                <w:b/>
                <w:bCs/>
                <w:sz w:val="16"/>
                <w:szCs w:val="16"/>
                <w:lang w:val="en-US"/>
              </w:rPr>
              <w:t> </w:t>
            </w:r>
          </w:p>
        </w:tc>
      </w:tr>
      <w:tr w:rsidR="00E365C6" w:rsidRPr="00E365C6" w14:paraId="2C5A6101" w14:textId="77777777" w:rsidTr="009563CE">
        <w:tc>
          <w:tcPr>
            <w:tcW w:w="4697" w:type="dxa"/>
          </w:tcPr>
          <w:p w14:paraId="10E212A8"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 xml:space="preserve">Artículo </w:t>
            </w:r>
            <w:r w:rsidRPr="000E259C">
              <w:rPr>
                <w:rFonts w:ascii="Verdana" w:hAnsi="Verdana"/>
                <w:b/>
                <w:sz w:val="16"/>
                <w:szCs w:val="16"/>
              </w:rPr>
              <w:fldChar w:fldCharType="begin"/>
            </w:r>
            <w:r w:rsidRPr="000E259C">
              <w:rPr>
                <w:rFonts w:ascii="Verdana" w:hAnsi="Verdana"/>
                <w:b/>
                <w:sz w:val="16"/>
                <w:szCs w:val="16"/>
              </w:rPr>
              <w:instrText xml:space="preserve">autonum  \* arábigo </w:instrText>
            </w:r>
            <w:r w:rsidRPr="000E259C">
              <w:rPr>
                <w:rFonts w:ascii="Verdana" w:hAnsi="Verdana"/>
                <w:b/>
                <w:sz w:val="16"/>
                <w:szCs w:val="16"/>
              </w:rPr>
              <w:fldChar w:fldCharType="separate"/>
            </w:r>
            <w:r w:rsidRPr="000E259C">
              <w:rPr>
                <w:rFonts w:ascii="Verdana" w:hAnsi="Verdana"/>
                <w:sz w:val="16"/>
                <w:szCs w:val="16"/>
              </w:rPr>
              <w:t>1.</w:t>
            </w:r>
            <w:r w:rsidRPr="000E259C">
              <w:rPr>
                <w:rFonts w:ascii="Verdana" w:hAnsi="Verdana"/>
                <w:sz w:val="16"/>
                <w:szCs w:val="16"/>
              </w:rPr>
              <w:fldChar w:fldCharType="end"/>
            </w:r>
            <w:r w:rsidRPr="000E259C">
              <w:rPr>
                <w:rFonts w:ascii="Verdana" w:hAnsi="Verdana"/>
                <w:b/>
                <w:sz w:val="16"/>
                <w:szCs w:val="16"/>
              </w:rPr>
              <w:t xml:space="preserve"> </w:t>
            </w:r>
            <w:r w:rsidRPr="000E259C">
              <w:rPr>
                <w:rFonts w:ascii="Verdana" w:hAnsi="Verdana"/>
                <w:sz w:val="16"/>
                <w:szCs w:val="16"/>
              </w:rPr>
              <w:t>El presente ordenamiento tiene por objeto reglamentar la Ley de Bioseguridad de Organismos Genéticamente Modificados, a fin de proveer a su exacta observancia.</w:t>
            </w:r>
          </w:p>
        </w:tc>
        <w:tc>
          <w:tcPr>
            <w:tcW w:w="4697" w:type="dxa"/>
          </w:tcPr>
          <w:p w14:paraId="4BF26004" w14:textId="77777777" w:rsidR="00E365C6" w:rsidRPr="00926FBE" w:rsidRDefault="00E365C6" w:rsidP="00E365C6">
            <w:pPr>
              <w:jc w:val="both"/>
              <w:rPr>
                <w:lang w:val="en-US"/>
              </w:rPr>
            </w:pPr>
            <w:r w:rsidRPr="00926FBE">
              <w:rPr>
                <w:rFonts w:ascii="Verdana" w:hAnsi="Verdana"/>
                <w:b/>
                <w:bCs/>
                <w:sz w:val="16"/>
                <w:szCs w:val="16"/>
                <w:lang w:val="en-US"/>
              </w:rPr>
              <w:t>Article</w:t>
            </w:r>
            <w:r w:rsidRPr="00926FBE">
              <w:rPr>
                <w:lang w:val="en-US"/>
              </w:rPr>
              <w:t xml:space="preserve"> </w:t>
            </w:r>
            <w:r w:rsidRPr="00926FBE">
              <w:rPr>
                <w:rFonts w:ascii="Verdana" w:hAnsi="Verdana"/>
                <w:b/>
                <w:bCs/>
                <w:sz w:val="16"/>
                <w:szCs w:val="16"/>
                <w:lang w:val="en-US"/>
              </w:rPr>
              <w:t>1.</w:t>
            </w:r>
            <w:r w:rsidRPr="00926FBE">
              <w:rPr>
                <w:lang w:val="en-US"/>
              </w:rPr>
              <w:t xml:space="preserve"> </w:t>
            </w:r>
            <w:r w:rsidRPr="00926FBE">
              <w:rPr>
                <w:rFonts w:ascii="Verdana" w:hAnsi="Verdana"/>
                <w:sz w:val="16"/>
                <w:szCs w:val="16"/>
                <w:lang w:val="en-US"/>
              </w:rPr>
              <w:t xml:space="preserve">The purpose of this ordinance is to regulate the Biosecurity Law of Genetically Modified Organisms, </w:t>
            </w:r>
            <w:proofErr w:type="gramStart"/>
            <w:r w:rsidRPr="00926FBE">
              <w:rPr>
                <w:rFonts w:ascii="Verdana" w:hAnsi="Verdana"/>
                <w:sz w:val="16"/>
                <w:szCs w:val="16"/>
                <w:lang w:val="en-US"/>
              </w:rPr>
              <w:t>in order to</w:t>
            </w:r>
            <w:proofErr w:type="gramEnd"/>
            <w:r w:rsidRPr="00926FBE">
              <w:rPr>
                <w:rFonts w:ascii="Verdana" w:hAnsi="Verdana"/>
                <w:sz w:val="16"/>
                <w:szCs w:val="16"/>
                <w:lang w:val="en-US"/>
              </w:rPr>
              <w:t xml:space="preserve"> provide for its exact observance.</w:t>
            </w:r>
            <w:r w:rsidRPr="00926FBE">
              <w:rPr>
                <w:lang w:val="en-US"/>
              </w:rPr>
              <w:t xml:space="preserve"> </w:t>
            </w:r>
          </w:p>
        </w:tc>
      </w:tr>
      <w:tr w:rsidR="00E365C6" w:rsidRPr="00E365C6" w14:paraId="4B61C92C" w14:textId="77777777" w:rsidTr="009563CE">
        <w:tc>
          <w:tcPr>
            <w:tcW w:w="4697" w:type="dxa"/>
          </w:tcPr>
          <w:p w14:paraId="22483E41" w14:textId="77777777" w:rsidR="00E365C6" w:rsidRPr="00C73A2B" w:rsidRDefault="00E365C6" w:rsidP="00E365C6">
            <w:pPr>
              <w:pStyle w:val="Texto"/>
              <w:spacing w:after="0" w:line="240" w:lineRule="auto"/>
              <w:ind w:firstLine="0"/>
              <w:rPr>
                <w:rFonts w:ascii="Verdana" w:hAnsi="Verdana"/>
                <w:sz w:val="16"/>
                <w:szCs w:val="16"/>
                <w:lang w:val="en-US"/>
              </w:rPr>
            </w:pPr>
          </w:p>
        </w:tc>
        <w:tc>
          <w:tcPr>
            <w:tcW w:w="4697" w:type="dxa"/>
          </w:tcPr>
          <w:p w14:paraId="488903C0"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6A1E76D6" w14:textId="77777777" w:rsidTr="009563CE">
        <w:tc>
          <w:tcPr>
            <w:tcW w:w="4697" w:type="dxa"/>
          </w:tcPr>
          <w:p w14:paraId="016F7075"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 xml:space="preserve">Artículo </w:t>
            </w:r>
            <w:r w:rsidRPr="000E259C">
              <w:rPr>
                <w:rFonts w:ascii="Verdana" w:hAnsi="Verdana"/>
                <w:b/>
                <w:sz w:val="16"/>
                <w:szCs w:val="16"/>
              </w:rPr>
              <w:fldChar w:fldCharType="begin"/>
            </w:r>
            <w:r w:rsidRPr="000E259C">
              <w:rPr>
                <w:rFonts w:ascii="Verdana" w:hAnsi="Verdana"/>
                <w:b/>
                <w:sz w:val="16"/>
                <w:szCs w:val="16"/>
              </w:rPr>
              <w:instrText xml:space="preserve">autonum  \* arábigo </w:instrText>
            </w:r>
            <w:r w:rsidRPr="000E259C">
              <w:rPr>
                <w:rFonts w:ascii="Verdana" w:hAnsi="Verdana"/>
                <w:b/>
                <w:sz w:val="16"/>
                <w:szCs w:val="16"/>
              </w:rPr>
              <w:fldChar w:fldCharType="separate"/>
            </w:r>
            <w:r w:rsidRPr="000E259C">
              <w:rPr>
                <w:rFonts w:ascii="Verdana" w:hAnsi="Verdana"/>
                <w:sz w:val="16"/>
                <w:szCs w:val="16"/>
              </w:rPr>
              <w:t>2.</w:t>
            </w:r>
            <w:r w:rsidRPr="000E259C">
              <w:rPr>
                <w:rFonts w:ascii="Verdana" w:hAnsi="Verdana"/>
                <w:sz w:val="16"/>
                <w:szCs w:val="16"/>
              </w:rPr>
              <w:fldChar w:fldCharType="end"/>
            </w:r>
            <w:r w:rsidRPr="000E259C">
              <w:rPr>
                <w:rFonts w:ascii="Verdana" w:hAnsi="Verdana"/>
                <w:b/>
                <w:sz w:val="16"/>
                <w:szCs w:val="16"/>
              </w:rPr>
              <w:t xml:space="preserve"> </w:t>
            </w:r>
            <w:r w:rsidRPr="000E259C">
              <w:rPr>
                <w:rFonts w:ascii="Verdana" w:hAnsi="Verdana"/>
                <w:sz w:val="16"/>
                <w:szCs w:val="16"/>
              </w:rPr>
              <w:t>Para los efectos de este Reglamento se estará a las definiciones previstas en el artículo 3 de la Ley de Bioseguridad de Organismos Genéticamente Modificados y las siguientes:</w:t>
            </w:r>
          </w:p>
        </w:tc>
        <w:tc>
          <w:tcPr>
            <w:tcW w:w="4697" w:type="dxa"/>
          </w:tcPr>
          <w:p w14:paraId="2B39F952" w14:textId="77777777" w:rsidR="00E365C6" w:rsidRPr="00926FBE" w:rsidRDefault="00E365C6" w:rsidP="00E365C6">
            <w:pPr>
              <w:jc w:val="both"/>
              <w:rPr>
                <w:lang w:val="en-US"/>
              </w:rPr>
            </w:pPr>
            <w:r w:rsidRPr="00926FBE">
              <w:rPr>
                <w:rFonts w:ascii="Verdana" w:hAnsi="Verdana"/>
                <w:b/>
                <w:bCs/>
                <w:sz w:val="16"/>
                <w:szCs w:val="16"/>
                <w:lang w:val="en-US"/>
              </w:rPr>
              <w:t>Article</w:t>
            </w:r>
            <w:r w:rsidRPr="00926FBE">
              <w:rPr>
                <w:lang w:val="en-US"/>
              </w:rPr>
              <w:t xml:space="preserve"> </w:t>
            </w:r>
            <w:r w:rsidRPr="00926FBE">
              <w:rPr>
                <w:rFonts w:ascii="Verdana" w:hAnsi="Verdana"/>
                <w:b/>
                <w:bCs/>
                <w:sz w:val="16"/>
                <w:szCs w:val="16"/>
                <w:lang w:val="en-US"/>
              </w:rPr>
              <w:t>2.</w:t>
            </w:r>
            <w:r w:rsidRPr="00926FBE">
              <w:rPr>
                <w:lang w:val="en-US"/>
              </w:rPr>
              <w:t xml:space="preserve"> </w:t>
            </w:r>
            <w:r w:rsidRPr="00926FBE">
              <w:rPr>
                <w:rFonts w:ascii="Verdana" w:hAnsi="Verdana"/>
                <w:sz w:val="16"/>
                <w:szCs w:val="16"/>
                <w:lang w:val="en-US"/>
              </w:rPr>
              <w:t>For the purposes of this Regulation, the definitions set forth in Article 3 of the Law on Bios</w:t>
            </w:r>
            <w:r>
              <w:rPr>
                <w:rFonts w:ascii="Verdana" w:hAnsi="Verdana"/>
                <w:sz w:val="16"/>
                <w:szCs w:val="16"/>
                <w:lang w:val="en-US"/>
              </w:rPr>
              <w:t>ecurity</w:t>
            </w:r>
            <w:r w:rsidRPr="00926FBE">
              <w:rPr>
                <w:rFonts w:ascii="Verdana" w:hAnsi="Verdana"/>
                <w:sz w:val="16"/>
                <w:szCs w:val="16"/>
                <w:lang w:val="en-US"/>
              </w:rPr>
              <w:t xml:space="preserve"> </w:t>
            </w:r>
            <w:r>
              <w:rPr>
                <w:rFonts w:ascii="Verdana" w:hAnsi="Verdana"/>
                <w:sz w:val="16"/>
                <w:szCs w:val="16"/>
                <w:lang w:val="en-US"/>
              </w:rPr>
              <w:t>for</w:t>
            </w:r>
            <w:r w:rsidRPr="00926FBE">
              <w:rPr>
                <w:rFonts w:ascii="Verdana" w:hAnsi="Verdana"/>
                <w:sz w:val="16"/>
                <w:szCs w:val="16"/>
                <w:lang w:val="en-US"/>
              </w:rPr>
              <w:t xml:space="preserve"> Genetically Modified Organisms and the following </w:t>
            </w:r>
            <w:r>
              <w:rPr>
                <w:rFonts w:ascii="Verdana" w:hAnsi="Verdana"/>
                <w:sz w:val="16"/>
                <w:szCs w:val="16"/>
                <w:lang w:val="en-US"/>
              </w:rPr>
              <w:t>will</w:t>
            </w:r>
            <w:r w:rsidRPr="00926FBE">
              <w:rPr>
                <w:rFonts w:ascii="Verdana" w:hAnsi="Verdana"/>
                <w:sz w:val="16"/>
                <w:szCs w:val="16"/>
                <w:lang w:val="en-US"/>
              </w:rPr>
              <w:t xml:space="preserve"> apply:</w:t>
            </w:r>
            <w:r w:rsidRPr="00926FBE">
              <w:rPr>
                <w:lang w:val="en-US"/>
              </w:rPr>
              <w:t xml:space="preserve"> </w:t>
            </w:r>
          </w:p>
        </w:tc>
      </w:tr>
      <w:tr w:rsidR="00E365C6" w:rsidRPr="00E365C6" w14:paraId="787FA172" w14:textId="77777777" w:rsidTr="009563CE">
        <w:tc>
          <w:tcPr>
            <w:tcW w:w="4697" w:type="dxa"/>
          </w:tcPr>
          <w:p w14:paraId="2DC1CFFD" w14:textId="77777777" w:rsidR="00E365C6" w:rsidRPr="00C73A2B" w:rsidRDefault="00E365C6" w:rsidP="00E365C6">
            <w:pPr>
              <w:pStyle w:val="Texto"/>
              <w:spacing w:after="0" w:line="240" w:lineRule="auto"/>
              <w:ind w:firstLine="0"/>
              <w:rPr>
                <w:rFonts w:ascii="Verdana" w:hAnsi="Verdana"/>
                <w:sz w:val="16"/>
                <w:szCs w:val="16"/>
                <w:lang w:val="en-US"/>
              </w:rPr>
            </w:pPr>
          </w:p>
        </w:tc>
        <w:tc>
          <w:tcPr>
            <w:tcW w:w="4697" w:type="dxa"/>
          </w:tcPr>
          <w:p w14:paraId="7F54EFC7"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01D40DE6" w14:textId="77777777" w:rsidTr="009563CE">
        <w:tc>
          <w:tcPr>
            <w:tcW w:w="4697" w:type="dxa"/>
          </w:tcPr>
          <w:p w14:paraId="536191DE"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w:t>
            </w:r>
            <w:r w:rsidRPr="000E259C">
              <w:rPr>
                <w:rFonts w:ascii="Verdana" w:hAnsi="Verdana"/>
                <w:b/>
                <w:sz w:val="16"/>
                <w:szCs w:val="16"/>
              </w:rPr>
              <w:tab/>
            </w:r>
            <w:r w:rsidRPr="00C86702">
              <w:rPr>
                <w:rFonts w:ascii="Verdana" w:hAnsi="Verdana"/>
                <w:b/>
                <w:sz w:val="16"/>
                <w:szCs w:val="16"/>
              </w:rPr>
              <w:t>Ley:</w:t>
            </w:r>
            <w:r w:rsidRPr="000E259C">
              <w:rPr>
                <w:rFonts w:ascii="Verdana" w:hAnsi="Verdana"/>
                <w:sz w:val="16"/>
                <w:szCs w:val="16"/>
              </w:rPr>
              <w:t xml:space="preserve"> Ley de Bioseguridad de Organismos Genéticamente Modificados;</w:t>
            </w:r>
          </w:p>
        </w:tc>
        <w:tc>
          <w:tcPr>
            <w:tcW w:w="4697" w:type="dxa"/>
          </w:tcPr>
          <w:p w14:paraId="6125CA70" w14:textId="77777777" w:rsidR="00E365C6" w:rsidRPr="00926FBE" w:rsidRDefault="00E365C6" w:rsidP="00E365C6">
            <w:pPr>
              <w:jc w:val="both"/>
              <w:rPr>
                <w:lang w:val="en-US"/>
              </w:rPr>
            </w:pPr>
            <w:r w:rsidRPr="00926FBE">
              <w:rPr>
                <w:rFonts w:ascii="Verdana" w:hAnsi="Verdana"/>
                <w:b/>
                <w:bCs/>
                <w:sz w:val="16"/>
                <w:szCs w:val="16"/>
                <w:lang w:val="en-US"/>
              </w:rPr>
              <w:t>I</w:t>
            </w:r>
            <w:r w:rsidRPr="00C86702">
              <w:rPr>
                <w:rFonts w:ascii="Verdana" w:hAnsi="Verdana"/>
                <w:bCs/>
                <w:sz w:val="16"/>
                <w:szCs w:val="16"/>
                <w:lang w:val="en-US"/>
              </w:rPr>
              <w:t>.</w:t>
            </w:r>
            <w:r w:rsidRPr="00C86702">
              <w:rPr>
                <w:lang w:val="en-US"/>
              </w:rPr>
              <w:t xml:space="preserve"> </w:t>
            </w:r>
            <w:r w:rsidRPr="00C86702">
              <w:rPr>
                <w:rFonts w:ascii="Verdana" w:hAnsi="Verdana"/>
                <w:bCs/>
                <w:sz w:val="16"/>
                <w:szCs w:val="16"/>
                <w:lang w:val="en-US"/>
              </w:rPr>
              <w:t xml:space="preserve">              </w:t>
            </w:r>
            <w:r w:rsidRPr="00C86702">
              <w:rPr>
                <w:rFonts w:ascii="Verdana" w:hAnsi="Verdana"/>
                <w:b/>
                <w:sz w:val="16"/>
                <w:szCs w:val="16"/>
                <w:lang w:val="en-US"/>
              </w:rPr>
              <w:t>Law:</w:t>
            </w:r>
            <w:r w:rsidRPr="00926FBE">
              <w:rPr>
                <w:rFonts w:ascii="Verdana" w:hAnsi="Verdana"/>
                <w:sz w:val="16"/>
                <w:szCs w:val="16"/>
                <w:lang w:val="en-US"/>
              </w:rPr>
              <w:t xml:space="preserve"> Biosecurity Law of Genetically Modified Organisms;</w:t>
            </w:r>
            <w:r w:rsidRPr="00926FBE">
              <w:rPr>
                <w:lang w:val="en-US"/>
              </w:rPr>
              <w:t xml:space="preserve"> </w:t>
            </w:r>
          </w:p>
        </w:tc>
      </w:tr>
      <w:tr w:rsidR="00E365C6" w:rsidRPr="00E365C6" w14:paraId="2E630A96" w14:textId="77777777" w:rsidTr="009563CE">
        <w:tc>
          <w:tcPr>
            <w:tcW w:w="4697" w:type="dxa"/>
          </w:tcPr>
          <w:p w14:paraId="3F25D08D" w14:textId="77777777" w:rsidR="00E365C6" w:rsidRPr="00C73A2B" w:rsidRDefault="00E365C6" w:rsidP="00E365C6">
            <w:pPr>
              <w:pStyle w:val="ROMANOS"/>
              <w:spacing w:after="0" w:line="240" w:lineRule="auto"/>
              <w:ind w:left="0" w:firstLine="0"/>
              <w:rPr>
                <w:rFonts w:ascii="Verdana" w:hAnsi="Verdana"/>
                <w:b/>
                <w:sz w:val="16"/>
                <w:szCs w:val="16"/>
                <w:lang w:val="en-US"/>
              </w:rPr>
            </w:pPr>
          </w:p>
        </w:tc>
        <w:tc>
          <w:tcPr>
            <w:tcW w:w="4697" w:type="dxa"/>
          </w:tcPr>
          <w:p w14:paraId="28BE7A35"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0E259C" w14:paraId="18FE2AFD" w14:textId="77777777" w:rsidTr="009563CE">
        <w:tc>
          <w:tcPr>
            <w:tcW w:w="4697" w:type="dxa"/>
          </w:tcPr>
          <w:p w14:paraId="2899F356"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w:t>
            </w:r>
            <w:r w:rsidRPr="000E259C">
              <w:rPr>
                <w:rFonts w:ascii="Verdana" w:hAnsi="Verdana"/>
                <w:b/>
                <w:sz w:val="16"/>
                <w:szCs w:val="16"/>
              </w:rPr>
              <w:tab/>
            </w:r>
            <w:r w:rsidRPr="00C86702">
              <w:rPr>
                <w:rFonts w:ascii="Verdana" w:hAnsi="Verdana"/>
                <w:b/>
                <w:sz w:val="16"/>
                <w:szCs w:val="16"/>
              </w:rPr>
              <w:t>México:</w:t>
            </w:r>
            <w:r w:rsidRPr="000E259C">
              <w:rPr>
                <w:rFonts w:ascii="Verdana" w:hAnsi="Verdana"/>
                <w:sz w:val="16"/>
                <w:szCs w:val="16"/>
              </w:rPr>
              <w:t xml:space="preserve"> Estados Unidos Mexicanos;</w:t>
            </w:r>
          </w:p>
        </w:tc>
        <w:tc>
          <w:tcPr>
            <w:tcW w:w="4697" w:type="dxa"/>
          </w:tcPr>
          <w:p w14:paraId="3518F1BA" w14:textId="77777777" w:rsidR="00E365C6" w:rsidRPr="00926FBE" w:rsidRDefault="00E365C6" w:rsidP="00E365C6">
            <w:pPr>
              <w:jc w:val="both"/>
            </w:pPr>
            <w:r w:rsidRPr="00926FBE">
              <w:rPr>
                <w:rFonts w:ascii="Verdana" w:hAnsi="Verdana"/>
                <w:b/>
                <w:bCs/>
                <w:sz w:val="16"/>
                <w:szCs w:val="16"/>
              </w:rPr>
              <w:t>II</w:t>
            </w:r>
            <w:r w:rsidRPr="00C86702">
              <w:rPr>
                <w:rFonts w:ascii="Verdana" w:hAnsi="Verdana"/>
                <w:bCs/>
                <w:sz w:val="16"/>
                <w:szCs w:val="16"/>
              </w:rPr>
              <w:t>.</w:t>
            </w:r>
            <w:r w:rsidRPr="00C86702">
              <w:t xml:space="preserve"> </w:t>
            </w:r>
            <w:r w:rsidRPr="00C86702">
              <w:rPr>
                <w:rFonts w:ascii="Verdana" w:hAnsi="Verdana"/>
                <w:bCs/>
                <w:sz w:val="16"/>
                <w:szCs w:val="16"/>
              </w:rPr>
              <w:t xml:space="preserve">              </w:t>
            </w:r>
            <w:proofErr w:type="spellStart"/>
            <w:r w:rsidRPr="00C86702">
              <w:rPr>
                <w:rFonts w:ascii="Verdana" w:hAnsi="Verdana"/>
                <w:b/>
                <w:sz w:val="16"/>
                <w:szCs w:val="16"/>
              </w:rPr>
              <w:t>Mexico</w:t>
            </w:r>
            <w:proofErr w:type="spellEnd"/>
            <w:r w:rsidRPr="00C86702">
              <w:rPr>
                <w:rFonts w:ascii="Verdana" w:hAnsi="Verdana"/>
                <w:b/>
                <w:sz w:val="16"/>
                <w:szCs w:val="16"/>
              </w:rPr>
              <w:t>:</w:t>
            </w:r>
            <w:r w:rsidRPr="00926FBE">
              <w:rPr>
                <w:rFonts w:ascii="Verdana" w:hAnsi="Verdana"/>
                <w:sz w:val="16"/>
                <w:szCs w:val="16"/>
              </w:rPr>
              <w:t xml:space="preserve"> </w:t>
            </w:r>
            <w:proofErr w:type="spellStart"/>
            <w:r w:rsidRPr="00926FBE">
              <w:rPr>
                <w:rFonts w:ascii="Verdana" w:hAnsi="Verdana"/>
                <w:sz w:val="16"/>
                <w:szCs w:val="16"/>
              </w:rPr>
              <w:t>United</w:t>
            </w:r>
            <w:proofErr w:type="spellEnd"/>
            <w:r w:rsidRPr="00926FBE">
              <w:rPr>
                <w:rFonts w:ascii="Verdana" w:hAnsi="Verdana"/>
                <w:sz w:val="16"/>
                <w:szCs w:val="16"/>
              </w:rPr>
              <w:t xml:space="preserve"> </w:t>
            </w:r>
            <w:proofErr w:type="spellStart"/>
            <w:r>
              <w:rPr>
                <w:rFonts w:ascii="Verdana" w:hAnsi="Verdana"/>
                <w:sz w:val="16"/>
                <w:szCs w:val="16"/>
              </w:rPr>
              <w:t>Mexican</w:t>
            </w:r>
            <w:proofErr w:type="spellEnd"/>
            <w:r>
              <w:rPr>
                <w:rFonts w:ascii="Verdana" w:hAnsi="Verdana"/>
                <w:sz w:val="16"/>
                <w:szCs w:val="16"/>
              </w:rPr>
              <w:t xml:space="preserve"> </w:t>
            </w:r>
            <w:proofErr w:type="spellStart"/>
            <w:r w:rsidRPr="00926FBE">
              <w:rPr>
                <w:rFonts w:ascii="Verdana" w:hAnsi="Verdana"/>
                <w:sz w:val="16"/>
                <w:szCs w:val="16"/>
              </w:rPr>
              <w:t>States</w:t>
            </w:r>
            <w:proofErr w:type="spellEnd"/>
            <w:r w:rsidRPr="00926FBE">
              <w:rPr>
                <w:rFonts w:ascii="Verdana" w:hAnsi="Verdana"/>
                <w:sz w:val="16"/>
                <w:szCs w:val="16"/>
              </w:rPr>
              <w:t>;</w:t>
            </w:r>
            <w:r w:rsidRPr="00926FBE">
              <w:t xml:space="preserve"> </w:t>
            </w:r>
          </w:p>
        </w:tc>
      </w:tr>
      <w:tr w:rsidR="00E365C6" w:rsidRPr="000E259C" w14:paraId="3796F970" w14:textId="77777777" w:rsidTr="009563CE">
        <w:tc>
          <w:tcPr>
            <w:tcW w:w="4697" w:type="dxa"/>
          </w:tcPr>
          <w:p w14:paraId="69C3EB26" w14:textId="77777777" w:rsidR="00E365C6" w:rsidRPr="000E259C" w:rsidRDefault="00E365C6" w:rsidP="00E365C6">
            <w:pPr>
              <w:pStyle w:val="ROMANOS"/>
              <w:spacing w:after="0" w:line="240" w:lineRule="auto"/>
              <w:ind w:left="0" w:firstLine="0"/>
              <w:rPr>
                <w:rFonts w:ascii="Verdana" w:hAnsi="Verdana"/>
                <w:b/>
                <w:sz w:val="16"/>
                <w:szCs w:val="16"/>
              </w:rPr>
            </w:pPr>
          </w:p>
        </w:tc>
        <w:tc>
          <w:tcPr>
            <w:tcW w:w="4697" w:type="dxa"/>
          </w:tcPr>
          <w:p w14:paraId="1C20F656" w14:textId="77777777" w:rsidR="00E365C6" w:rsidRPr="00926FBE" w:rsidRDefault="00E365C6" w:rsidP="00E365C6">
            <w:pPr>
              <w:jc w:val="both"/>
            </w:pPr>
            <w:r w:rsidRPr="00926FBE">
              <w:rPr>
                <w:rFonts w:ascii="Verdana" w:hAnsi="Verdana"/>
                <w:b/>
                <w:bCs/>
                <w:sz w:val="16"/>
                <w:szCs w:val="16"/>
              </w:rPr>
              <w:t> </w:t>
            </w:r>
          </w:p>
        </w:tc>
      </w:tr>
      <w:tr w:rsidR="00E365C6" w:rsidRPr="00E365C6" w14:paraId="7EBF7FF7" w14:textId="77777777" w:rsidTr="009563CE">
        <w:tc>
          <w:tcPr>
            <w:tcW w:w="4697" w:type="dxa"/>
          </w:tcPr>
          <w:p w14:paraId="35EC205E"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III.</w:t>
            </w:r>
            <w:r w:rsidRPr="000E259C">
              <w:rPr>
                <w:rFonts w:ascii="Verdana" w:hAnsi="Verdana"/>
                <w:b/>
                <w:sz w:val="16"/>
                <w:szCs w:val="16"/>
              </w:rPr>
              <w:tab/>
            </w:r>
            <w:r w:rsidRPr="00C86702">
              <w:rPr>
                <w:rFonts w:ascii="Verdana" w:hAnsi="Verdana"/>
                <w:b/>
                <w:sz w:val="16"/>
                <w:szCs w:val="16"/>
              </w:rPr>
              <w:t>NOM:</w:t>
            </w:r>
            <w:r w:rsidRPr="000E259C">
              <w:rPr>
                <w:rFonts w:ascii="Verdana" w:hAnsi="Verdana"/>
                <w:sz w:val="16"/>
                <w:szCs w:val="16"/>
              </w:rPr>
              <w:t xml:space="preserve"> Norma Oficial Mexicana;</w:t>
            </w:r>
          </w:p>
        </w:tc>
        <w:tc>
          <w:tcPr>
            <w:tcW w:w="4697" w:type="dxa"/>
          </w:tcPr>
          <w:p w14:paraId="3EA29874" w14:textId="77777777" w:rsidR="00E365C6" w:rsidRPr="00926FBE" w:rsidRDefault="00E365C6" w:rsidP="00E365C6">
            <w:pPr>
              <w:jc w:val="both"/>
              <w:rPr>
                <w:lang w:val="en-US"/>
              </w:rPr>
            </w:pPr>
            <w:r w:rsidRPr="00926FBE">
              <w:rPr>
                <w:rFonts w:ascii="Verdana" w:hAnsi="Verdana"/>
                <w:b/>
                <w:bCs/>
                <w:sz w:val="16"/>
                <w:szCs w:val="16"/>
                <w:lang w:val="en-US"/>
              </w:rPr>
              <w:t>III.</w:t>
            </w:r>
            <w:r w:rsidRPr="00926FBE">
              <w:rPr>
                <w:lang w:val="en-US"/>
              </w:rPr>
              <w:t xml:space="preserve"> </w:t>
            </w:r>
            <w:r w:rsidRPr="00926FBE">
              <w:rPr>
                <w:rFonts w:ascii="Verdana" w:hAnsi="Verdana"/>
                <w:b/>
                <w:bCs/>
                <w:sz w:val="16"/>
                <w:szCs w:val="16"/>
                <w:lang w:val="en-US"/>
              </w:rPr>
              <w:t xml:space="preserve">              </w:t>
            </w:r>
            <w:r w:rsidRPr="00C86702">
              <w:rPr>
                <w:rFonts w:ascii="Verdana" w:hAnsi="Verdana"/>
                <w:b/>
                <w:sz w:val="16"/>
                <w:szCs w:val="16"/>
                <w:lang w:val="en-US"/>
              </w:rPr>
              <w:t>NOM</w:t>
            </w:r>
            <w:r w:rsidRPr="00926FBE">
              <w:rPr>
                <w:rFonts w:ascii="Verdana" w:hAnsi="Verdana"/>
                <w:sz w:val="16"/>
                <w:szCs w:val="16"/>
                <w:lang w:val="en-US"/>
              </w:rPr>
              <w:t>: Official Mexican Standard;</w:t>
            </w:r>
            <w:r w:rsidRPr="00926FBE">
              <w:rPr>
                <w:lang w:val="en-US"/>
              </w:rPr>
              <w:t xml:space="preserve"> </w:t>
            </w:r>
          </w:p>
        </w:tc>
      </w:tr>
      <w:tr w:rsidR="00E365C6" w:rsidRPr="00E365C6" w14:paraId="4E1F77B0" w14:textId="77777777" w:rsidTr="009563CE">
        <w:tc>
          <w:tcPr>
            <w:tcW w:w="4697" w:type="dxa"/>
          </w:tcPr>
          <w:p w14:paraId="139D212B" w14:textId="77777777" w:rsidR="00E365C6" w:rsidRPr="00C73A2B" w:rsidRDefault="00E365C6" w:rsidP="00E365C6">
            <w:pPr>
              <w:pStyle w:val="ROMANOS"/>
              <w:spacing w:after="0" w:line="240" w:lineRule="auto"/>
              <w:ind w:left="0" w:firstLine="0"/>
              <w:rPr>
                <w:rFonts w:ascii="Verdana" w:hAnsi="Verdana"/>
                <w:b/>
                <w:sz w:val="16"/>
                <w:szCs w:val="16"/>
                <w:lang w:val="en-US"/>
              </w:rPr>
            </w:pPr>
          </w:p>
        </w:tc>
        <w:tc>
          <w:tcPr>
            <w:tcW w:w="4697" w:type="dxa"/>
          </w:tcPr>
          <w:p w14:paraId="0E0E1A9B"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5A621335" w14:textId="77777777" w:rsidTr="009563CE">
        <w:tc>
          <w:tcPr>
            <w:tcW w:w="4697" w:type="dxa"/>
          </w:tcPr>
          <w:p w14:paraId="283F6A70"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IV.</w:t>
            </w:r>
            <w:r w:rsidRPr="000E259C">
              <w:rPr>
                <w:rFonts w:ascii="Verdana" w:hAnsi="Verdana"/>
                <w:b/>
                <w:sz w:val="16"/>
                <w:szCs w:val="16"/>
              </w:rPr>
              <w:tab/>
            </w:r>
            <w:r w:rsidRPr="00C86702">
              <w:rPr>
                <w:rFonts w:ascii="Verdana" w:hAnsi="Verdana"/>
                <w:b/>
                <w:sz w:val="16"/>
                <w:szCs w:val="16"/>
              </w:rPr>
              <w:t>OGM con finalidades</w:t>
            </w:r>
            <w:r w:rsidRPr="000E259C">
              <w:rPr>
                <w:rFonts w:ascii="Verdana" w:hAnsi="Verdana"/>
                <w:sz w:val="16"/>
                <w:szCs w:val="16"/>
              </w:rPr>
              <w:t xml:space="preserve"> </w:t>
            </w:r>
            <w:r w:rsidRPr="00C86702">
              <w:rPr>
                <w:rFonts w:ascii="Verdana" w:hAnsi="Verdana"/>
                <w:b/>
                <w:sz w:val="16"/>
                <w:szCs w:val="16"/>
              </w:rPr>
              <w:t>de salud pública:</w:t>
            </w:r>
            <w:r w:rsidRPr="000E259C">
              <w:rPr>
                <w:rFonts w:ascii="Verdana" w:hAnsi="Verdana"/>
                <w:sz w:val="16"/>
                <w:szCs w:val="16"/>
              </w:rPr>
              <w:t xml:space="preserve"> Aquellos organismos cuya modificación genética tenga como objetivo generar mecanismos de prevención o control de enfermedades del ser humano, salvo aquellos a que se refiere el artículo 6, fracción III, de la Ley;</w:t>
            </w:r>
          </w:p>
        </w:tc>
        <w:tc>
          <w:tcPr>
            <w:tcW w:w="4697" w:type="dxa"/>
          </w:tcPr>
          <w:p w14:paraId="23E319D0" w14:textId="77777777" w:rsidR="00E365C6" w:rsidRPr="00926FBE" w:rsidRDefault="00E365C6" w:rsidP="00E365C6">
            <w:pPr>
              <w:jc w:val="both"/>
              <w:rPr>
                <w:lang w:val="en-US"/>
              </w:rPr>
            </w:pPr>
            <w:r w:rsidRPr="00926FBE">
              <w:rPr>
                <w:rFonts w:ascii="Verdana" w:hAnsi="Verdana"/>
                <w:b/>
                <w:bCs/>
                <w:sz w:val="16"/>
                <w:szCs w:val="16"/>
                <w:lang w:val="en-US"/>
              </w:rPr>
              <w:t>IV.</w:t>
            </w:r>
            <w:r w:rsidRPr="00926FBE">
              <w:rPr>
                <w:lang w:val="en-US"/>
              </w:rPr>
              <w:t xml:space="preserve"> </w:t>
            </w:r>
            <w:r w:rsidRPr="00926FBE">
              <w:rPr>
                <w:rFonts w:ascii="Verdana" w:hAnsi="Verdana"/>
                <w:b/>
                <w:bCs/>
                <w:sz w:val="16"/>
                <w:szCs w:val="16"/>
                <w:lang w:val="en-US"/>
              </w:rPr>
              <w:t xml:space="preserve">              </w:t>
            </w:r>
            <w:r w:rsidRPr="00C86702">
              <w:rPr>
                <w:rFonts w:ascii="Verdana" w:hAnsi="Verdana"/>
                <w:b/>
                <w:sz w:val="16"/>
                <w:szCs w:val="16"/>
                <w:lang w:val="en-US"/>
              </w:rPr>
              <w:t>GMO for public health purposes:</w:t>
            </w:r>
            <w:r w:rsidRPr="00926FBE">
              <w:rPr>
                <w:rFonts w:ascii="Verdana" w:hAnsi="Verdana"/>
                <w:sz w:val="16"/>
                <w:szCs w:val="16"/>
                <w:lang w:val="en-US"/>
              </w:rPr>
              <w:t xml:space="preserve"> Those organisms whose genetic modification has the objective of generating mechanisms to prevent or control human diseases, except those referred to in article 6, section III, of the Law;</w:t>
            </w:r>
            <w:r w:rsidRPr="00926FBE">
              <w:rPr>
                <w:lang w:val="en-US"/>
              </w:rPr>
              <w:t xml:space="preserve"> </w:t>
            </w:r>
          </w:p>
        </w:tc>
      </w:tr>
      <w:tr w:rsidR="00E365C6" w:rsidRPr="00E365C6" w14:paraId="18FF2439" w14:textId="77777777" w:rsidTr="009563CE">
        <w:tc>
          <w:tcPr>
            <w:tcW w:w="4697" w:type="dxa"/>
          </w:tcPr>
          <w:p w14:paraId="7F87BF80" w14:textId="77777777" w:rsidR="00E365C6" w:rsidRPr="00C73A2B" w:rsidRDefault="00E365C6" w:rsidP="00E365C6">
            <w:pPr>
              <w:pStyle w:val="ROMANOS"/>
              <w:spacing w:after="0" w:line="240" w:lineRule="auto"/>
              <w:ind w:left="0" w:firstLine="0"/>
              <w:rPr>
                <w:rFonts w:ascii="Verdana" w:hAnsi="Verdana"/>
                <w:b/>
                <w:sz w:val="16"/>
                <w:szCs w:val="16"/>
                <w:lang w:val="en-US"/>
              </w:rPr>
            </w:pPr>
          </w:p>
        </w:tc>
        <w:tc>
          <w:tcPr>
            <w:tcW w:w="4697" w:type="dxa"/>
          </w:tcPr>
          <w:p w14:paraId="15CA9D3F"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5BE28DAD" w14:textId="77777777" w:rsidTr="009563CE">
        <w:tc>
          <w:tcPr>
            <w:tcW w:w="4697" w:type="dxa"/>
          </w:tcPr>
          <w:p w14:paraId="0F1D6A3D"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w:t>
            </w:r>
            <w:r w:rsidRPr="000E259C">
              <w:rPr>
                <w:rFonts w:ascii="Verdana" w:hAnsi="Verdana"/>
                <w:b/>
                <w:sz w:val="16"/>
                <w:szCs w:val="16"/>
              </w:rPr>
              <w:tab/>
            </w:r>
            <w:r w:rsidRPr="00C86702">
              <w:rPr>
                <w:rFonts w:ascii="Verdana" w:hAnsi="Verdana"/>
                <w:b/>
                <w:sz w:val="16"/>
                <w:szCs w:val="16"/>
              </w:rPr>
              <w:t>Protocolo de Cartagena</w:t>
            </w:r>
            <w:r w:rsidRPr="000E259C">
              <w:rPr>
                <w:rFonts w:ascii="Verdana" w:hAnsi="Verdana"/>
                <w:sz w:val="16"/>
                <w:szCs w:val="16"/>
              </w:rPr>
              <w:t>: El Protocolo de Cartagena sobre Seguridad de la Biotecnología del Convenio sobre la Diversidad Biológica;</w:t>
            </w:r>
          </w:p>
        </w:tc>
        <w:tc>
          <w:tcPr>
            <w:tcW w:w="4697" w:type="dxa"/>
          </w:tcPr>
          <w:p w14:paraId="76815D3B" w14:textId="77777777" w:rsidR="00E365C6" w:rsidRPr="00926FBE" w:rsidRDefault="00E365C6" w:rsidP="00E365C6">
            <w:pPr>
              <w:jc w:val="both"/>
              <w:rPr>
                <w:lang w:val="en-US"/>
              </w:rPr>
            </w:pPr>
            <w:r w:rsidRPr="00926FBE">
              <w:rPr>
                <w:rFonts w:ascii="Verdana" w:hAnsi="Verdana"/>
                <w:b/>
                <w:bCs/>
                <w:sz w:val="16"/>
                <w:szCs w:val="16"/>
                <w:lang w:val="en-US"/>
              </w:rPr>
              <w:t>V</w:t>
            </w:r>
            <w:r w:rsidRPr="00C86702">
              <w:rPr>
                <w:rFonts w:ascii="Verdana" w:hAnsi="Verdana"/>
                <w:bCs/>
                <w:sz w:val="16"/>
                <w:szCs w:val="16"/>
                <w:lang w:val="en-US"/>
              </w:rPr>
              <w:t>.</w:t>
            </w:r>
            <w:r w:rsidRPr="00C86702">
              <w:rPr>
                <w:lang w:val="en-US"/>
              </w:rPr>
              <w:t xml:space="preserve"> </w:t>
            </w:r>
            <w:r w:rsidRPr="00C86702">
              <w:rPr>
                <w:rFonts w:ascii="Verdana" w:hAnsi="Verdana"/>
                <w:bCs/>
                <w:sz w:val="16"/>
                <w:szCs w:val="16"/>
                <w:lang w:val="en-US"/>
              </w:rPr>
              <w:t xml:space="preserve">              </w:t>
            </w:r>
            <w:r w:rsidRPr="00C86702">
              <w:rPr>
                <w:rFonts w:ascii="Verdana" w:hAnsi="Verdana"/>
                <w:b/>
                <w:sz w:val="16"/>
                <w:szCs w:val="16"/>
                <w:lang w:val="en-US"/>
              </w:rPr>
              <w:t>Cartagena Protocol:</w:t>
            </w:r>
            <w:r w:rsidRPr="00926FBE">
              <w:rPr>
                <w:rFonts w:ascii="Verdana" w:hAnsi="Verdana"/>
                <w:sz w:val="16"/>
                <w:szCs w:val="16"/>
                <w:lang w:val="en-US"/>
              </w:rPr>
              <w:t xml:space="preserve"> The Cartagena Protocol on </w:t>
            </w:r>
            <w:r>
              <w:rPr>
                <w:rFonts w:ascii="Verdana" w:hAnsi="Verdana"/>
                <w:sz w:val="16"/>
                <w:szCs w:val="16"/>
                <w:lang w:val="en-US"/>
              </w:rPr>
              <w:t>Biosecurity</w:t>
            </w:r>
            <w:r w:rsidRPr="00926FBE">
              <w:rPr>
                <w:rFonts w:ascii="Verdana" w:hAnsi="Verdana"/>
                <w:sz w:val="16"/>
                <w:szCs w:val="16"/>
                <w:lang w:val="en-US"/>
              </w:rPr>
              <w:t xml:space="preserve"> to the Convention on Biological Diversity;</w:t>
            </w:r>
            <w:r w:rsidRPr="00926FBE">
              <w:rPr>
                <w:lang w:val="en-US"/>
              </w:rPr>
              <w:t xml:space="preserve"> </w:t>
            </w:r>
          </w:p>
        </w:tc>
      </w:tr>
      <w:tr w:rsidR="00E365C6" w:rsidRPr="00E365C6" w14:paraId="53944744" w14:textId="77777777" w:rsidTr="009563CE">
        <w:tc>
          <w:tcPr>
            <w:tcW w:w="4697" w:type="dxa"/>
          </w:tcPr>
          <w:p w14:paraId="1D621FC2" w14:textId="77777777" w:rsidR="00E365C6" w:rsidRPr="00C73A2B" w:rsidRDefault="00E365C6" w:rsidP="00E365C6">
            <w:pPr>
              <w:pStyle w:val="ROMANOS"/>
              <w:spacing w:after="0" w:line="240" w:lineRule="auto"/>
              <w:ind w:left="0" w:firstLine="0"/>
              <w:rPr>
                <w:rFonts w:ascii="Verdana" w:hAnsi="Verdana"/>
                <w:b/>
                <w:sz w:val="16"/>
                <w:szCs w:val="16"/>
                <w:lang w:val="en-US"/>
              </w:rPr>
            </w:pPr>
          </w:p>
        </w:tc>
        <w:tc>
          <w:tcPr>
            <w:tcW w:w="4697" w:type="dxa"/>
          </w:tcPr>
          <w:p w14:paraId="58691D42"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0D72C6FA" w14:textId="77777777" w:rsidTr="009563CE">
        <w:tc>
          <w:tcPr>
            <w:tcW w:w="4697" w:type="dxa"/>
          </w:tcPr>
          <w:p w14:paraId="7A7ED0D2"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VI.</w:t>
            </w:r>
            <w:r w:rsidRPr="000E259C">
              <w:rPr>
                <w:rFonts w:ascii="Verdana" w:hAnsi="Verdana"/>
                <w:b/>
                <w:sz w:val="16"/>
                <w:szCs w:val="16"/>
              </w:rPr>
              <w:tab/>
            </w:r>
            <w:r w:rsidRPr="005739BE">
              <w:rPr>
                <w:rFonts w:ascii="Verdana" w:hAnsi="Verdana"/>
                <w:b/>
                <w:sz w:val="16"/>
                <w:szCs w:val="16"/>
              </w:rPr>
              <w:t>SALUD:</w:t>
            </w:r>
            <w:r w:rsidRPr="000E259C">
              <w:rPr>
                <w:rFonts w:ascii="Verdana" w:hAnsi="Verdana"/>
                <w:sz w:val="16"/>
                <w:szCs w:val="16"/>
              </w:rPr>
              <w:t xml:space="preserve"> La Secretaría de Salud;</w:t>
            </w:r>
          </w:p>
        </w:tc>
        <w:tc>
          <w:tcPr>
            <w:tcW w:w="4697" w:type="dxa"/>
          </w:tcPr>
          <w:p w14:paraId="6E1DEF50" w14:textId="77777777" w:rsidR="00E365C6" w:rsidRPr="00926FBE" w:rsidRDefault="00E365C6" w:rsidP="00E365C6">
            <w:pPr>
              <w:jc w:val="both"/>
              <w:rPr>
                <w:lang w:val="en-US"/>
              </w:rPr>
            </w:pPr>
            <w:r w:rsidRPr="00C86702">
              <w:rPr>
                <w:rFonts w:ascii="Verdana" w:hAnsi="Verdana"/>
                <w:b/>
                <w:bCs/>
                <w:sz w:val="16"/>
                <w:szCs w:val="16"/>
                <w:lang w:val="en-US"/>
              </w:rPr>
              <w:t>VI.</w:t>
            </w:r>
            <w:r w:rsidRPr="00926FBE">
              <w:rPr>
                <w:lang w:val="en-US"/>
              </w:rPr>
              <w:t xml:space="preserve"> </w:t>
            </w:r>
            <w:r w:rsidRPr="00926FBE">
              <w:rPr>
                <w:rFonts w:ascii="Verdana" w:hAnsi="Verdana"/>
                <w:b/>
                <w:bCs/>
                <w:sz w:val="16"/>
                <w:szCs w:val="16"/>
                <w:lang w:val="en-US"/>
              </w:rPr>
              <w:t xml:space="preserve">              </w:t>
            </w:r>
            <w:r w:rsidRPr="005739BE">
              <w:rPr>
                <w:rFonts w:ascii="Verdana" w:hAnsi="Verdana"/>
                <w:b/>
                <w:sz w:val="16"/>
                <w:szCs w:val="16"/>
                <w:lang w:val="en-US"/>
              </w:rPr>
              <w:t>HEALTH:</w:t>
            </w:r>
            <w:r w:rsidRPr="00926FBE">
              <w:rPr>
                <w:rFonts w:ascii="Verdana" w:hAnsi="Verdana"/>
                <w:sz w:val="16"/>
                <w:szCs w:val="16"/>
                <w:lang w:val="en-US"/>
              </w:rPr>
              <w:t xml:space="preserve"> The </w:t>
            </w:r>
            <w:r>
              <w:rPr>
                <w:rFonts w:ascii="Verdana" w:hAnsi="Verdana"/>
                <w:sz w:val="16"/>
                <w:szCs w:val="16"/>
                <w:lang w:val="en-US"/>
              </w:rPr>
              <w:t>Secretary</w:t>
            </w:r>
            <w:r w:rsidRPr="00926FBE">
              <w:rPr>
                <w:rFonts w:ascii="Verdana" w:hAnsi="Verdana"/>
                <w:sz w:val="16"/>
                <w:szCs w:val="16"/>
                <w:lang w:val="en-US"/>
              </w:rPr>
              <w:t xml:space="preserve"> of Health;</w:t>
            </w:r>
            <w:r w:rsidRPr="00926FBE">
              <w:rPr>
                <w:lang w:val="en-US"/>
              </w:rPr>
              <w:t xml:space="preserve"> </w:t>
            </w:r>
          </w:p>
        </w:tc>
      </w:tr>
      <w:tr w:rsidR="00E365C6" w:rsidRPr="00E365C6" w14:paraId="797BFDAC" w14:textId="77777777" w:rsidTr="009563CE">
        <w:tc>
          <w:tcPr>
            <w:tcW w:w="4697" w:type="dxa"/>
          </w:tcPr>
          <w:p w14:paraId="0748227D" w14:textId="77777777" w:rsidR="00E365C6" w:rsidRPr="00C73A2B" w:rsidRDefault="00E365C6" w:rsidP="00E365C6">
            <w:pPr>
              <w:pStyle w:val="ROMANOS"/>
              <w:spacing w:after="0" w:line="240" w:lineRule="auto"/>
              <w:ind w:left="0" w:firstLine="0"/>
              <w:rPr>
                <w:rFonts w:ascii="Verdana" w:hAnsi="Verdana"/>
                <w:b/>
                <w:sz w:val="16"/>
                <w:szCs w:val="16"/>
                <w:lang w:val="en-US"/>
              </w:rPr>
            </w:pPr>
          </w:p>
        </w:tc>
        <w:tc>
          <w:tcPr>
            <w:tcW w:w="4697" w:type="dxa"/>
          </w:tcPr>
          <w:p w14:paraId="755FDBB1"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41371867" w14:textId="77777777" w:rsidTr="009563CE">
        <w:tc>
          <w:tcPr>
            <w:tcW w:w="4697" w:type="dxa"/>
          </w:tcPr>
          <w:p w14:paraId="24BFB0BD"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VII.</w:t>
            </w:r>
            <w:r w:rsidRPr="000E259C">
              <w:rPr>
                <w:rFonts w:ascii="Verdana" w:hAnsi="Verdana"/>
                <w:b/>
                <w:sz w:val="16"/>
                <w:szCs w:val="16"/>
              </w:rPr>
              <w:tab/>
            </w:r>
            <w:r w:rsidRPr="005739BE">
              <w:rPr>
                <w:rFonts w:ascii="Verdana" w:hAnsi="Verdana"/>
                <w:b/>
                <w:sz w:val="16"/>
                <w:szCs w:val="16"/>
              </w:rPr>
              <w:t>Secretaría competente:</w:t>
            </w:r>
            <w:r w:rsidRPr="000E259C">
              <w:rPr>
                <w:rFonts w:ascii="Verdana" w:hAnsi="Verdana"/>
                <w:sz w:val="16"/>
                <w:szCs w:val="16"/>
              </w:rPr>
              <w:t xml:space="preserve"> SEMARNAT y SAGARPA en el ámbito de sus competencias conforme a la Ley;</w:t>
            </w:r>
          </w:p>
        </w:tc>
        <w:tc>
          <w:tcPr>
            <w:tcW w:w="4697" w:type="dxa"/>
          </w:tcPr>
          <w:p w14:paraId="68EC02DF" w14:textId="77777777" w:rsidR="00E365C6" w:rsidRPr="00926FBE" w:rsidRDefault="00E365C6" w:rsidP="00E365C6">
            <w:pPr>
              <w:jc w:val="both"/>
              <w:rPr>
                <w:lang w:val="en-US"/>
              </w:rPr>
            </w:pPr>
            <w:r w:rsidRPr="00926FBE">
              <w:rPr>
                <w:rFonts w:ascii="Verdana" w:hAnsi="Verdana"/>
                <w:b/>
                <w:bCs/>
                <w:sz w:val="16"/>
                <w:szCs w:val="16"/>
                <w:lang w:val="en-US"/>
              </w:rPr>
              <w:t>VII.</w:t>
            </w:r>
            <w:r w:rsidRPr="00926FBE">
              <w:rPr>
                <w:lang w:val="en-US"/>
              </w:rPr>
              <w:t xml:space="preserve"> </w:t>
            </w:r>
            <w:r w:rsidRPr="00926FBE">
              <w:rPr>
                <w:rFonts w:ascii="Verdana" w:hAnsi="Verdana"/>
                <w:b/>
                <w:bCs/>
                <w:sz w:val="16"/>
                <w:szCs w:val="16"/>
                <w:lang w:val="en-US"/>
              </w:rPr>
              <w:t xml:space="preserve">              </w:t>
            </w:r>
            <w:r w:rsidRPr="005739BE">
              <w:rPr>
                <w:rFonts w:ascii="Verdana" w:hAnsi="Verdana"/>
                <w:b/>
                <w:sz w:val="16"/>
                <w:szCs w:val="16"/>
                <w:lang w:val="en-US"/>
              </w:rPr>
              <w:t>Secretary with jurisdiction:</w:t>
            </w:r>
            <w:r w:rsidRPr="00926FBE">
              <w:rPr>
                <w:rFonts w:ascii="Verdana" w:hAnsi="Verdana"/>
                <w:sz w:val="16"/>
                <w:szCs w:val="16"/>
                <w:lang w:val="en-US"/>
              </w:rPr>
              <w:t xml:space="preserve"> SEMARNAT and SAGARPA within the scope of their </w:t>
            </w:r>
            <w:r>
              <w:rPr>
                <w:rFonts w:ascii="Verdana" w:hAnsi="Verdana"/>
                <w:sz w:val="16"/>
                <w:szCs w:val="16"/>
                <w:lang w:val="en-US"/>
              </w:rPr>
              <w:t>authority</w:t>
            </w:r>
            <w:r w:rsidRPr="00926FBE">
              <w:rPr>
                <w:rFonts w:ascii="Verdana" w:hAnsi="Verdana"/>
                <w:sz w:val="16"/>
                <w:szCs w:val="16"/>
                <w:lang w:val="en-US"/>
              </w:rPr>
              <w:t xml:space="preserve"> </w:t>
            </w:r>
            <w:r>
              <w:rPr>
                <w:rFonts w:ascii="Verdana" w:hAnsi="Verdana"/>
                <w:sz w:val="16"/>
                <w:szCs w:val="16"/>
                <w:lang w:val="en-US"/>
              </w:rPr>
              <w:t>pursuant to</w:t>
            </w:r>
            <w:r w:rsidRPr="00926FBE">
              <w:rPr>
                <w:rFonts w:ascii="Verdana" w:hAnsi="Verdana"/>
                <w:sz w:val="16"/>
                <w:szCs w:val="16"/>
                <w:lang w:val="en-US"/>
              </w:rPr>
              <w:t xml:space="preserve"> the Law;</w:t>
            </w:r>
            <w:r w:rsidRPr="00926FBE">
              <w:rPr>
                <w:lang w:val="en-US"/>
              </w:rPr>
              <w:t xml:space="preserve"> </w:t>
            </w:r>
          </w:p>
        </w:tc>
      </w:tr>
      <w:tr w:rsidR="00E365C6" w:rsidRPr="00E365C6" w14:paraId="3DAF5B27" w14:textId="77777777" w:rsidTr="009563CE">
        <w:tc>
          <w:tcPr>
            <w:tcW w:w="4697" w:type="dxa"/>
          </w:tcPr>
          <w:p w14:paraId="79AFF6C4" w14:textId="77777777" w:rsidR="00E365C6" w:rsidRPr="00C73A2B" w:rsidRDefault="00E365C6" w:rsidP="00E365C6">
            <w:pPr>
              <w:pStyle w:val="ROMANOS"/>
              <w:spacing w:after="0" w:line="240" w:lineRule="auto"/>
              <w:ind w:left="0" w:firstLine="0"/>
              <w:rPr>
                <w:rFonts w:ascii="Verdana" w:hAnsi="Verdana"/>
                <w:b/>
                <w:sz w:val="16"/>
                <w:szCs w:val="16"/>
                <w:lang w:val="en-US"/>
              </w:rPr>
            </w:pPr>
          </w:p>
        </w:tc>
        <w:tc>
          <w:tcPr>
            <w:tcW w:w="4697" w:type="dxa"/>
          </w:tcPr>
          <w:p w14:paraId="6E9AA4C0"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40080A80" w14:textId="77777777" w:rsidTr="009563CE">
        <w:tc>
          <w:tcPr>
            <w:tcW w:w="4697" w:type="dxa"/>
          </w:tcPr>
          <w:p w14:paraId="0B48B552"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VIII.</w:t>
            </w:r>
            <w:r w:rsidRPr="000E259C">
              <w:rPr>
                <w:rFonts w:ascii="Verdana" w:hAnsi="Verdana"/>
                <w:b/>
                <w:sz w:val="16"/>
                <w:szCs w:val="16"/>
              </w:rPr>
              <w:tab/>
            </w:r>
            <w:r w:rsidRPr="005739BE">
              <w:rPr>
                <w:rFonts w:ascii="Verdana" w:hAnsi="Verdana"/>
                <w:b/>
                <w:sz w:val="16"/>
                <w:szCs w:val="16"/>
              </w:rPr>
              <w:t>Secretaría Ejecutiva:</w:t>
            </w:r>
            <w:r w:rsidRPr="000E259C">
              <w:rPr>
                <w:rFonts w:ascii="Verdana" w:hAnsi="Verdana"/>
                <w:sz w:val="16"/>
                <w:szCs w:val="16"/>
              </w:rPr>
              <w:t xml:space="preserve"> La Secretaría Ejecutiva de la CIBIOGEM;</w:t>
            </w:r>
          </w:p>
        </w:tc>
        <w:tc>
          <w:tcPr>
            <w:tcW w:w="4697" w:type="dxa"/>
          </w:tcPr>
          <w:p w14:paraId="7F60CF92" w14:textId="77777777" w:rsidR="00E365C6" w:rsidRPr="00926FBE" w:rsidRDefault="00E365C6" w:rsidP="00E365C6">
            <w:pPr>
              <w:jc w:val="both"/>
              <w:rPr>
                <w:lang w:val="en-US"/>
              </w:rPr>
            </w:pPr>
            <w:r w:rsidRPr="00926FBE">
              <w:rPr>
                <w:rFonts w:ascii="Verdana" w:hAnsi="Verdana"/>
                <w:b/>
                <w:bCs/>
                <w:sz w:val="16"/>
                <w:szCs w:val="16"/>
                <w:lang w:val="en-US"/>
              </w:rPr>
              <w:t>VIII.</w:t>
            </w:r>
            <w:r w:rsidRPr="00926FBE">
              <w:rPr>
                <w:lang w:val="en-US"/>
              </w:rPr>
              <w:t xml:space="preserve"> </w:t>
            </w:r>
            <w:r w:rsidRPr="00926FBE">
              <w:rPr>
                <w:rFonts w:ascii="Verdana" w:hAnsi="Verdana"/>
                <w:b/>
                <w:bCs/>
                <w:sz w:val="16"/>
                <w:szCs w:val="16"/>
                <w:lang w:val="en-US"/>
              </w:rPr>
              <w:t xml:space="preserve">              </w:t>
            </w:r>
            <w:r w:rsidRPr="005739BE">
              <w:rPr>
                <w:rFonts w:ascii="Verdana" w:hAnsi="Verdana"/>
                <w:b/>
                <w:sz w:val="16"/>
                <w:szCs w:val="16"/>
                <w:lang w:val="en-US"/>
              </w:rPr>
              <w:t>Executive Secretary:</w:t>
            </w:r>
            <w:r w:rsidRPr="00926FBE">
              <w:rPr>
                <w:rFonts w:ascii="Verdana" w:hAnsi="Verdana"/>
                <w:sz w:val="16"/>
                <w:szCs w:val="16"/>
                <w:lang w:val="en-US"/>
              </w:rPr>
              <w:t xml:space="preserve"> The Executive </w:t>
            </w:r>
            <w:r>
              <w:rPr>
                <w:rFonts w:ascii="Verdana" w:hAnsi="Verdana"/>
                <w:sz w:val="16"/>
                <w:szCs w:val="16"/>
                <w:lang w:val="en-US"/>
              </w:rPr>
              <w:t>Secretary</w:t>
            </w:r>
            <w:r w:rsidRPr="00926FBE">
              <w:rPr>
                <w:rFonts w:ascii="Verdana" w:hAnsi="Verdana"/>
                <w:sz w:val="16"/>
                <w:szCs w:val="16"/>
                <w:lang w:val="en-US"/>
              </w:rPr>
              <w:t xml:space="preserve"> of CIBIOGEM;</w:t>
            </w:r>
            <w:r w:rsidRPr="00926FBE">
              <w:rPr>
                <w:lang w:val="en-US"/>
              </w:rPr>
              <w:t xml:space="preserve"> </w:t>
            </w:r>
          </w:p>
        </w:tc>
      </w:tr>
      <w:tr w:rsidR="00E365C6" w:rsidRPr="00E365C6" w14:paraId="3EC5C058" w14:textId="77777777" w:rsidTr="009563CE">
        <w:tc>
          <w:tcPr>
            <w:tcW w:w="4697" w:type="dxa"/>
          </w:tcPr>
          <w:p w14:paraId="0F87B116" w14:textId="77777777" w:rsidR="00E365C6" w:rsidRPr="00C73A2B" w:rsidRDefault="00E365C6" w:rsidP="00E365C6">
            <w:pPr>
              <w:pStyle w:val="ROMANOS"/>
              <w:spacing w:after="0" w:line="240" w:lineRule="auto"/>
              <w:ind w:left="0" w:firstLine="0"/>
              <w:rPr>
                <w:rFonts w:ascii="Verdana" w:hAnsi="Verdana"/>
                <w:b/>
                <w:sz w:val="16"/>
                <w:szCs w:val="16"/>
                <w:lang w:val="en-US"/>
              </w:rPr>
            </w:pPr>
          </w:p>
        </w:tc>
        <w:tc>
          <w:tcPr>
            <w:tcW w:w="4697" w:type="dxa"/>
          </w:tcPr>
          <w:p w14:paraId="63A151A3"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31221121" w14:textId="77777777" w:rsidTr="009563CE">
        <w:tc>
          <w:tcPr>
            <w:tcW w:w="4697" w:type="dxa"/>
          </w:tcPr>
          <w:p w14:paraId="4370B98C"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IX.</w:t>
            </w:r>
            <w:r w:rsidRPr="000E259C">
              <w:rPr>
                <w:rFonts w:ascii="Verdana" w:hAnsi="Verdana"/>
                <w:b/>
                <w:sz w:val="16"/>
                <w:szCs w:val="16"/>
              </w:rPr>
              <w:tab/>
            </w:r>
            <w:r w:rsidRPr="005739BE">
              <w:rPr>
                <w:rFonts w:ascii="Verdana" w:hAnsi="Verdana"/>
                <w:b/>
                <w:sz w:val="16"/>
                <w:szCs w:val="16"/>
              </w:rPr>
              <w:t>Solicitud integrada:</w:t>
            </w:r>
            <w:r w:rsidRPr="000E259C">
              <w:rPr>
                <w:rFonts w:ascii="Verdana" w:hAnsi="Verdana"/>
                <w:sz w:val="16"/>
                <w:szCs w:val="16"/>
              </w:rPr>
              <w:t xml:space="preserve"> Los datos y los documentos anexos, a que se refiere el artículo 5 de este Reglamento, y</w:t>
            </w:r>
          </w:p>
        </w:tc>
        <w:tc>
          <w:tcPr>
            <w:tcW w:w="4697" w:type="dxa"/>
          </w:tcPr>
          <w:p w14:paraId="568B17EF" w14:textId="77777777" w:rsidR="00E365C6" w:rsidRPr="00926FBE" w:rsidRDefault="00E365C6" w:rsidP="00E365C6">
            <w:pPr>
              <w:jc w:val="both"/>
              <w:rPr>
                <w:lang w:val="en-US"/>
              </w:rPr>
            </w:pPr>
            <w:r w:rsidRPr="00926FBE">
              <w:rPr>
                <w:rFonts w:ascii="Verdana" w:hAnsi="Verdana"/>
                <w:b/>
                <w:bCs/>
                <w:sz w:val="16"/>
                <w:szCs w:val="16"/>
                <w:lang w:val="en-US"/>
              </w:rPr>
              <w:t>IX</w:t>
            </w:r>
            <w:r w:rsidRPr="005739BE">
              <w:rPr>
                <w:rFonts w:ascii="Verdana" w:hAnsi="Verdana"/>
                <w:bCs/>
                <w:sz w:val="16"/>
                <w:szCs w:val="16"/>
                <w:lang w:val="en-US"/>
              </w:rPr>
              <w:t>.</w:t>
            </w:r>
            <w:r w:rsidRPr="005739BE">
              <w:rPr>
                <w:lang w:val="en-US"/>
              </w:rPr>
              <w:t xml:space="preserve"> </w:t>
            </w:r>
            <w:r w:rsidRPr="005739BE">
              <w:rPr>
                <w:rFonts w:ascii="Verdana" w:hAnsi="Verdana"/>
                <w:bCs/>
                <w:sz w:val="16"/>
                <w:szCs w:val="16"/>
                <w:lang w:val="en-US"/>
              </w:rPr>
              <w:t xml:space="preserve">              </w:t>
            </w:r>
            <w:r w:rsidRPr="005739BE">
              <w:rPr>
                <w:rFonts w:ascii="Verdana" w:hAnsi="Verdana"/>
                <w:b/>
                <w:sz w:val="16"/>
                <w:szCs w:val="16"/>
                <w:lang w:val="en-US"/>
              </w:rPr>
              <w:t>Integrated request:</w:t>
            </w:r>
            <w:r w:rsidRPr="00926FBE">
              <w:rPr>
                <w:rFonts w:ascii="Verdana" w:hAnsi="Verdana"/>
                <w:sz w:val="16"/>
                <w:szCs w:val="16"/>
                <w:lang w:val="en-US"/>
              </w:rPr>
              <w:t xml:space="preserve"> The data and the attached documents, referred to in article 5 of these Regulations, and</w:t>
            </w:r>
            <w:r w:rsidRPr="00926FBE">
              <w:rPr>
                <w:lang w:val="en-US"/>
              </w:rPr>
              <w:t xml:space="preserve"> </w:t>
            </w:r>
          </w:p>
        </w:tc>
      </w:tr>
      <w:tr w:rsidR="00E365C6" w:rsidRPr="00E365C6" w14:paraId="7BFE16F1" w14:textId="77777777" w:rsidTr="009563CE">
        <w:tc>
          <w:tcPr>
            <w:tcW w:w="4697" w:type="dxa"/>
          </w:tcPr>
          <w:p w14:paraId="02F7E8A6" w14:textId="77777777" w:rsidR="00E365C6" w:rsidRPr="00C73A2B" w:rsidRDefault="00E365C6" w:rsidP="00E365C6">
            <w:pPr>
              <w:pStyle w:val="ROMANOS"/>
              <w:spacing w:after="0" w:line="240" w:lineRule="auto"/>
              <w:ind w:left="0" w:firstLine="0"/>
              <w:rPr>
                <w:rFonts w:ascii="Verdana" w:hAnsi="Verdana"/>
                <w:b/>
                <w:sz w:val="16"/>
                <w:szCs w:val="16"/>
                <w:lang w:val="en-US"/>
              </w:rPr>
            </w:pPr>
          </w:p>
        </w:tc>
        <w:tc>
          <w:tcPr>
            <w:tcW w:w="4697" w:type="dxa"/>
          </w:tcPr>
          <w:p w14:paraId="7BA4CA9E"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53EC69C8" w14:textId="77777777" w:rsidTr="009563CE">
        <w:tc>
          <w:tcPr>
            <w:tcW w:w="4697" w:type="dxa"/>
          </w:tcPr>
          <w:p w14:paraId="5DC322F2"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X.</w:t>
            </w:r>
            <w:r w:rsidRPr="000E259C">
              <w:rPr>
                <w:rFonts w:ascii="Verdana" w:hAnsi="Verdana"/>
                <w:b/>
                <w:sz w:val="16"/>
                <w:szCs w:val="16"/>
              </w:rPr>
              <w:tab/>
            </w:r>
            <w:r w:rsidRPr="005739BE">
              <w:rPr>
                <w:rFonts w:ascii="Verdana" w:hAnsi="Verdana"/>
                <w:b/>
                <w:sz w:val="16"/>
                <w:szCs w:val="16"/>
              </w:rPr>
              <w:t>UTM</w:t>
            </w:r>
            <w:r w:rsidRPr="000E259C">
              <w:rPr>
                <w:rFonts w:ascii="Verdana" w:hAnsi="Verdana"/>
                <w:sz w:val="16"/>
                <w:szCs w:val="16"/>
              </w:rPr>
              <w:t>: Proyección Transversal Universal de Mercator, sistema utilizado para convertir coordenadas geográficas esféricas en coordenadas cartesianas planas.</w:t>
            </w:r>
          </w:p>
        </w:tc>
        <w:tc>
          <w:tcPr>
            <w:tcW w:w="4697" w:type="dxa"/>
          </w:tcPr>
          <w:p w14:paraId="22208072" w14:textId="77777777" w:rsidR="00E365C6" w:rsidRPr="00926FBE" w:rsidRDefault="00E365C6" w:rsidP="00E365C6">
            <w:pPr>
              <w:jc w:val="both"/>
              <w:rPr>
                <w:lang w:val="en-US"/>
              </w:rPr>
            </w:pPr>
            <w:r w:rsidRPr="00926FBE">
              <w:rPr>
                <w:rFonts w:ascii="Verdana" w:hAnsi="Verdana"/>
                <w:b/>
                <w:bCs/>
                <w:sz w:val="16"/>
                <w:szCs w:val="16"/>
                <w:lang w:val="en-US"/>
              </w:rPr>
              <w:t>X.</w:t>
            </w:r>
            <w:r w:rsidRPr="00926FBE">
              <w:rPr>
                <w:lang w:val="en-US"/>
              </w:rPr>
              <w:t xml:space="preserve"> </w:t>
            </w:r>
            <w:r w:rsidRPr="00926FBE">
              <w:rPr>
                <w:rFonts w:ascii="Verdana" w:hAnsi="Verdana"/>
                <w:b/>
                <w:bCs/>
                <w:sz w:val="16"/>
                <w:szCs w:val="16"/>
                <w:lang w:val="en-US"/>
              </w:rPr>
              <w:t xml:space="preserve">              </w:t>
            </w:r>
            <w:r w:rsidRPr="005739BE">
              <w:rPr>
                <w:rFonts w:ascii="Verdana" w:hAnsi="Verdana"/>
                <w:b/>
                <w:sz w:val="16"/>
                <w:szCs w:val="16"/>
                <w:lang w:val="en-US"/>
              </w:rPr>
              <w:t>UTM:</w:t>
            </w:r>
            <w:r w:rsidRPr="00926FBE">
              <w:rPr>
                <w:rFonts w:ascii="Verdana" w:hAnsi="Verdana"/>
                <w:sz w:val="16"/>
                <w:szCs w:val="16"/>
                <w:lang w:val="en-US"/>
              </w:rPr>
              <w:t xml:space="preserve"> Universal Transverse Mercator projection, system used to convert spherical geographic coordinates into flat Cartesian coordinates.</w:t>
            </w:r>
            <w:r w:rsidRPr="00926FBE">
              <w:rPr>
                <w:lang w:val="en-US"/>
              </w:rPr>
              <w:t xml:space="preserve"> </w:t>
            </w:r>
          </w:p>
        </w:tc>
      </w:tr>
      <w:tr w:rsidR="00E365C6" w:rsidRPr="00E365C6" w14:paraId="7E865110" w14:textId="77777777" w:rsidTr="009563CE">
        <w:tc>
          <w:tcPr>
            <w:tcW w:w="4697" w:type="dxa"/>
          </w:tcPr>
          <w:p w14:paraId="2FA30BBA" w14:textId="77777777" w:rsidR="00E365C6" w:rsidRPr="00C73A2B" w:rsidRDefault="00E365C6" w:rsidP="00E365C6">
            <w:pPr>
              <w:pStyle w:val="Texto"/>
              <w:spacing w:after="0" w:line="240" w:lineRule="auto"/>
              <w:ind w:firstLine="0"/>
              <w:rPr>
                <w:rFonts w:ascii="Verdana" w:hAnsi="Verdana"/>
                <w:b/>
                <w:sz w:val="16"/>
                <w:szCs w:val="16"/>
                <w:lang w:val="en-US"/>
              </w:rPr>
            </w:pPr>
          </w:p>
        </w:tc>
        <w:tc>
          <w:tcPr>
            <w:tcW w:w="4697" w:type="dxa"/>
          </w:tcPr>
          <w:p w14:paraId="1D05B1E5"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782EAA0F" w14:textId="77777777" w:rsidTr="009563CE">
        <w:tc>
          <w:tcPr>
            <w:tcW w:w="4697" w:type="dxa"/>
          </w:tcPr>
          <w:p w14:paraId="01E0DFD5"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 xml:space="preserve">Artículo </w:t>
            </w:r>
            <w:r w:rsidRPr="000E259C">
              <w:rPr>
                <w:rFonts w:ascii="Verdana" w:hAnsi="Verdana"/>
                <w:b/>
                <w:sz w:val="16"/>
                <w:szCs w:val="16"/>
              </w:rPr>
              <w:fldChar w:fldCharType="begin"/>
            </w:r>
            <w:r w:rsidRPr="000E259C">
              <w:rPr>
                <w:rFonts w:ascii="Verdana" w:hAnsi="Verdana"/>
                <w:b/>
                <w:sz w:val="16"/>
                <w:szCs w:val="16"/>
              </w:rPr>
              <w:instrText xml:space="preserve">autonum  \* arábigo </w:instrText>
            </w:r>
            <w:r w:rsidRPr="000E259C">
              <w:rPr>
                <w:rFonts w:ascii="Verdana" w:hAnsi="Verdana"/>
                <w:b/>
                <w:sz w:val="16"/>
                <w:szCs w:val="16"/>
              </w:rPr>
              <w:fldChar w:fldCharType="separate"/>
            </w:r>
            <w:r w:rsidRPr="000E259C">
              <w:rPr>
                <w:rFonts w:ascii="Verdana" w:hAnsi="Verdana"/>
                <w:sz w:val="16"/>
                <w:szCs w:val="16"/>
              </w:rPr>
              <w:t>3.</w:t>
            </w:r>
            <w:r w:rsidRPr="000E259C">
              <w:rPr>
                <w:rFonts w:ascii="Verdana" w:hAnsi="Verdana"/>
                <w:sz w:val="16"/>
                <w:szCs w:val="16"/>
              </w:rPr>
              <w:fldChar w:fldCharType="end"/>
            </w:r>
            <w:r w:rsidRPr="000E259C">
              <w:rPr>
                <w:rFonts w:ascii="Verdana" w:hAnsi="Verdana"/>
                <w:sz w:val="16"/>
                <w:szCs w:val="16"/>
              </w:rPr>
              <w:t xml:space="preserve"> A falta de disposición expresa en el presente ordenamiento, se estará a lo establecido en la Ley Federal de Procedimiento Administrativo.</w:t>
            </w:r>
          </w:p>
        </w:tc>
        <w:tc>
          <w:tcPr>
            <w:tcW w:w="4697" w:type="dxa"/>
          </w:tcPr>
          <w:p w14:paraId="2AF79C29" w14:textId="77777777" w:rsidR="00E365C6" w:rsidRPr="00926FBE" w:rsidRDefault="00E365C6" w:rsidP="00E365C6">
            <w:pPr>
              <w:jc w:val="both"/>
              <w:rPr>
                <w:lang w:val="en-US"/>
              </w:rPr>
            </w:pPr>
            <w:r w:rsidRPr="00926FBE">
              <w:rPr>
                <w:rFonts w:ascii="Verdana" w:hAnsi="Verdana"/>
                <w:b/>
                <w:bCs/>
                <w:sz w:val="16"/>
                <w:szCs w:val="16"/>
                <w:lang w:val="en-US"/>
              </w:rPr>
              <w:t>Article</w:t>
            </w:r>
            <w:r w:rsidRPr="00926FBE">
              <w:rPr>
                <w:lang w:val="en-US"/>
              </w:rPr>
              <w:t xml:space="preserve"> </w:t>
            </w:r>
            <w:r w:rsidRPr="00926FBE">
              <w:rPr>
                <w:rFonts w:ascii="Verdana" w:hAnsi="Verdana"/>
                <w:b/>
                <w:bCs/>
                <w:sz w:val="16"/>
                <w:szCs w:val="16"/>
                <w:lang w:val="en-US"/>
              </w:rPr>
              <w:t>3.</w:t>
            </w:r>
            <w:r w:rsidRPr="00926FBE">
              <w:rPr>
                <w:lang w:val="en-US"/>
              </w:rPr>
              <w:t xml:space="preserve"> </w:t>
            </w:r>
            <w:r w:rsidRPr="00926FBE">
              <w:rPr>
                <w:rFonts w:ascii="Verdana" w:hAnsi="Verdana"/>
                <w:sz w:val="16"/>
                <w:szCs w:val="16"/>
                <w:lang w:val="en-US"/>
              </w:rPr>
              <w:t xml:space="preserve">In the absence of an express provision in this ordinance, the provisions of the Federal Law </w:t>
            </w:r>
            <w:r>
              <w:rPr>
                <w:rFonts w:ascii="Verdana" w:hAnsi="Verdana"/>
                <w:sz w:val="16"/>
                <w:szCs w:val="16"/>
                <w:lang w:val="en-US"/>
              </w:rPr>
              <w:t>for</w:t>
            </w:r>
            <w:r w:rsidRPr="00926FBE">
              <w:rPr>
                <w:rFonts w:ascii="Verdana" w:hAnsi="Verdana"/>
                <w:sz w:val="16"/>
                <w:szCs w:val="16"/>
                <w:lang w:val="en-US"/>
              </w:rPr>
              <w:t xml:space="preserve"> Administrative Procedure </w:t>
            </w:r>
            <w:r>
              <w:rPr>
                <w:rFonts w:ascii="Verdana" w:hAnsi="Verdana"/>
                <w:sz w:val="16"/>
                <w:szCs w:val="16"/>
                <w:lang w:val="en-US"/>
              </w:rPr>
              <w:t>will</w:t>
            </w:r>
            <w:r w:rsidRPr="00926FBE">
              <w:rPr>
                <w:rFonts w:ascii="Verdana" w:hAnsi="Verdana"/>
                <w:sz w:val="16"/>
                <w:szCs w:val="16"/>
                <w:lang w:val="en-US"/>
              </w:rPr>
              <w:t xml:space="preserve"> apply.</w:t>
            </w:r>
            <w:r w:rsidRPr="00926FBE">
              <w:rPr>
                <w:lang w:val="en-US"/>
              </w:rPr>
              <w:t xml:space="preserve"> </w:t>
            </w:r>
          </w:p>
        </w:tc>
      </w:tr>
      <w:tr w:rsidR="00E365C6" w:rsidRPr="00E365C6" w14:paraId="4E2F9BE1" w14:textId="77777777" w:rsidTr="009563CE">
        <w:tc>
          <w:tcPr>
            <w:tcW w:w="4697" w:type="dxa"/>
          </w:tcPr>
          <w:p w14:paraId="313EF823" w14:textId="77777777" w:rsidR="00E365C6" w:rsidRPr="00C73A2B" w:rsidRDefault="00E365C6" w:rsidP="00E365C6">
            <w:pPr>
              <w:pStyle w:val="Texto"/>
              <w:spacing w:after="0" w:line="240" w:lineRule="auto"/>
              <w:ind w:firstLine="0"/>
              <w:rPr>
                <w:rFonts w:ascii="Verdana" w:hAnsi="Verdana"/>
                <w:b/>
                <w:sz w:val="16"/>
                <w:szCs w:val="16"/>
                <w:lang w:val="en-US"/>
              </w:rPr>
            </w:pPr>
          </w:p>
        </w:tc>
        <w:tc>
          <w:tcPr>
            <w:tcW w:w="4697" w:type="dxa"/>
          </w:tcPr>
          <w:p w14:paraId="57C225C3"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55ADEF7E" w14:textId="77777777" w:rsidTr="009563CE">
        <w:tc>
          <w:tcPr>
            <w:tcW w:w="4697" w:type="dxa"/>
          </w:tcPr>
          <w:p w14:paraId="137BF21D"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4.</w:t>
            </w:r>
            <w:r w:rsidRPr="000E259C">
              <w:rPr>
                <w:rFonts w:ascii="Verdana" w:hAnsi="Verdana"/>
                <w:sz w:val="16"/>
                <w:szCs w:val="16"/>
              </w:rPr>
              <w:t xml:space="preserve"> Cuando se realice un trámite ante la Secretaría competente o SALUD, en su caso, se deberá adjuntar copia del pago de derechos, al momento que lo señale la Ley correspondiente.</w:t>
            </w:r>
          </w:p>
        </w:tc>
        <w:tc>
          <w:tcPr>
            <w:tcW w:w="4697" w:type="dxa"/>
          </w:tcPr>
          <w:p w14:paraId="1504012E" w14:textId="77777777" w:rsidR="00E365C6" w:rsidRPr="00926FBE" w:rsidRDefault="00E365C6" w:rsidP="00E365C6">
            <w:pPr>
              <w:jc w:val="both"/>
              <w:rPr>
                <w:lang w:val="en-US"/>
              </w:rPr>
            </w:pPr>
            <w:r w:rsidRPr="00926FBE">
              <w:rPr>
                <w:rFonts w:ascii="Verdana" w:hAnsi="Verdana"/>
                <w:b/>
                <w:bCs/>
                <w:sz w:val="16"/>
                <w:szCs w:val="16"/>
                <w:lang w:val="en-US"/>
              </w:rPr>
              <w:t>Article 4.</w:t>
            </w:r>
            <w:r w:rsidRPr="00926FBE">
              <w:rPr>
                <w:lang w:val="en-US"/>
              </w:rPr>
              <w:t xml:space="preserve"> </w:t>
            </w:r>
            <w:r w:rsidRPr="00926FBE">
              <w:rPr>
                <w:rFonts w:ascii="Verdana" w:hAnsi="Verdana"/>
                <w:sz w:val="16"/>
                <w:szCs w:val="16"/>
                <w:lang w:val="en-US"/>
              </w:rPr>
              <w:t xml:space="preserve">When a procedure is carried out before the </w:t>
            </w:r>
            <w:r>
              <w:rPr>
                <w:rFonts w:ascii="Verdana" w:hAnsi="Verdana"/>
                <w:sz w:val="16"/>
                <w:szCs w:val="16"/>
                <w:lang w:val="en-US"/>
              </w:rPr>
              <w:t>appropriate</w:t>
            </w:r>
            <w:r w:rsidRPr="00926FBE">
              <w:rPr>
                <w:rFonts w:ascii="Verdana" w:hAnsi="Verdana"/>
                <w:sz w:val="16"/>
                <w:szCs w:val="16"/>
                <w:lang w:val="en-US"/>
              </w:rPr>
              <w:t xml:space="preserve"> Secretary or H</w:t>
            </w:r>
            <w:r>
              <w:rPr>
                <w:rFonts w:ascii="Verdana" w:hAnsi="Verdana"/>
                <w:sz w:val="16"/>
                <w:szCs w:val="16"/>
                <w:lang w:val="en-US"/>
              </w:rPr>
              <w:t>ealth</w:t>
            </w:r>
            <w:r w:rsidRPr="00926FBE">
              <w:rPr>
                <w:rFonts w:ascii="Verdana" w:hAnsi="Verdana"/>
                <w:sz w:val="16"/>
                <w:szCs w:val="16"/>
                <w:lang w:val="en-US"/>
              </w:rPr>
              <w:t xml:space="preserve">, where appropriate, a copy of the payment of </w:t>
            </w:r>
            <w:r>
              <w:rPr>
                <w:rFonts w:ascii="Verdana" w:hAnsi="Verdana"/>
                <w:sz w:val="16"/>
                <w:szCs w:val="16"/>
                <w:lang w:val="en-US"/>
              </w:rPr>
              <w:t>fees</w:t>
            </w:r>
            <w:r w:rsidRPr="00926FBE">
              <w:rPr>
                <w:rFonts w:ascii="Verdana" w:hAnsi="Verdana"/>
                <w:sz w:val="16"/>
                <w:szCs w:val="16"/>
                <w:lang w:val="en-US"/>
              </w:rPr>
              <w:t xml:space="preserve"> must be attached, at the time indicated by the corresponding Law.</w:t>
            </w:r>
            <w:r w:rsidRPr="00926FBE">
              <w:rPr>
                <w:lang w:val="en-US"/>
              </w:rPr>
              <w:t xml:space="preserve"> </w:t>
            </w:r>
          </w:p>
        </w:tc>
      </w:tr>
      <w:tr w:rsidR="00E365C6" w:rsidRPr="00E365C6" w14:paraId="4608B621" w14:textId="77777777" w:rsidTr="009563CE">
        <w:tc>
          <w:tcPr>
            <w:tcW w:w="4697" w:type="dxa"/>
          </w:tcPr>
          <w:p w14:paraId="0CC98DF1" w14:textId="77777777" w:rsidR="00E365C6" w:rsidRPr="00C73A2B" w:rsidRDefault="00E365C6" w:rsidP="00E365C6">
            <w:pPr>
              <w:pStyle w:val="Texto"/>
              <w:spacing w:after="0" w:line="240" w:lineRule="auto"/>
              <w:ind w:firstLine="0"/>
              <w:jc w:val="center"/>
              <w:rPr>
                <w:rFonts w:ascii="Verdana" w:hAnsi="Verdana"/>
                <w:b/>
                <w:sz w:val="16"/>
                <w:szCs w:val="16"/>
                <w:lang w:val="en-US"/>
              </w:rPr>
            </w:pPr>
          </w:p>
        </w:tc>
        <w:tc>
          <w:tcPr>
            <w:tcW w:w="4697" w:type="dxa"/>
          </w:tcPr>
          <w:p w14:paraId="2B570FDF" w14:textId="77777777" w:rsidR="00E365C6" w:rsidRPr="00926FBE" w:rsidRDefault="00E365C6" w:rsidP="00E365C6">
            <w:pPr>
              <w:jc w:val="center"/>
              <w:rPr>
                <w:lang w:val="en-US"/>
              </w:rPr>
            </w:pPr>
            <w:r w:rsidRPr="00926FBE">
              <w:rPr>
                <w:rFonts w:ascii="Verdana" w:hAnsi="Verdana"/>
                <w:b/>
                <w:bCs/>
                <w:sz w:val="16"/>
                <w:szCs w:val="16"/>
                <w:lang w:val="en-US"/>
              </w:rPr>
              <w:t> </w:t>
            </w:r>
          </w:p>
        </w:tc>
      </w:tr>
      <w:tr w:rsidR="00E365C6" w:rsidRPr="000E259C" w14:paraId="78CDEE31" w14:textId="77777777" w:rsidTr="009563CE">
        <w:tc>
          <w:tcPr>
            <w:tcW w:w="4697" w:type="dxa"/>
          </w:tcPr>
          <w:p w14:paraId="573FDAD7"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TÍTULO SEGUNDO</w:t>
            </w:r>
          </w:p>
        </w:tc>
        <w:tc>
          <w:tcPr>
            <w:tcW w:w="4697" w:type="dxa"/>
          </w:tcPr>
          <w:p w14:paraId="47BB558D" w14:textId="77777777" w:rsidR="00E365C6" w:rsidRPr="00926FBE" w:rsidRDefault="00E365C6" w:rsidP="00E365C6">
            <w:pPr>
              <w:jc w:val="center"/>
            </w:pPr>
            <w:r w:rsidRPr="00926FBE">
              <w:rPr>
                <w:rFonts w:ascii="Verdana" w:hAnsi="Verdana"/>
                <w:b/>
                <w:bCs/>
                <w:sz w:val="16"/>
                <w:szCs w:val="16"/>
              </w:rPr>
              <w:t>SECOND TITLE</w:t>
            </w:r>
            <w:r w:rsidRPr="00926FBE">
              <w:t xml:space="preserve"> </w:t>
            </w:r>
          </w:p>
        </w:tc>
      </w:tr>
      <w:tr w:rsidR="00E365C6" w:rsidRPr="00E365C6" w14:paraId="4572D8FB" w14:textId="77777777" w:rsidTr="009563CE">
        <w:tc>
          <w:tcPr>
            <w:tcW w:w="4697" w:type="dxa"/>
          </w:tcPr>
          <w:p w14:paraId="0F37C431"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 xml:space="preserve">Permisos para Actividades con </w:t>
            </w:r>
            <w:proofErr w:type="spellStart"/>
            <w:r w:rsidRPr="000E259C">
              <w:rPr>
                <w:rFonts w:ascii="Verdana" w:hAnsi="Verdana"/>
                <w:b/>
                <w:sz w:val="16"/>
                <w:szCs w:val="16"/>
              </w:rPr>
              <w:t>OGMs</w:t>
            </w:r>
            <w:proofErr w:type="spellEnd"/>
          </w:p>
        </w:tc>
        <w:tc>
          <w:tcPr>
            <w:tcW w:w="4697" w:type="dxa"/>
          </w:tcPr>
          <w:p w14:paraId="696E3EF9" w14:textId="77777777" w:rsidR="00E365C6" w:rsidRPr="00926FBE" w:rsidRDefault="00E365C6" w:rsidP="00E365C6">
            <w:pPr>
              <w:jc w:val="center"/>
              <w:rPr>
                <w:lang w:val="en-US"/>
              </w:rPr>
            </w:pPr>
            <w:r w:rsidRPr="00926FBE">
              <w:rPr>
                <w:rFonts w:ascii="Verdana" w:hAnsi="Verdana"/>
                <w:b/>
                <w:bCs/>
                <w:sz w:val="16"/>
                <w:szCs w:val="16"/>
                <w:lang w:val="en-US"/>
              </w:rPr>
              <w:t>Permits for Activities with</w:t>
            </w:r>
            <w:r w:rsidRPr="00926FBE">
              <w:rPr>
                <w:lang w:val="en-US"/>
              </w:rPr>
              <w:t xml:space="preserve"> </w:t>
            </w:r>
            <w:r w:rsidRPr="00926FBE">
              <w:rPr>
                <w:rFonts w:ascii="Verdana" w:hAnsi="Verdana"/>
                <w:b/>
                <w:bCs/>
                <w:sz w:val="16"/>
                <w:szCs w:val="16"/>
                <w:lang w:val="en-US"/>
              </w:rPr>
              <w:t>GMOs</w:t>
            </w:r>
            <w:r w:rsidRPr="00926FBE">
              <w:rPr>
                <w:lang w:val="en-US"/>
              </w:rPr>
              <w:t xml:space="preserve"> </w:t>
            </w:r>
          </w:p>
        </w:tc>
      </w:tr>
      <w:tr w:rsidR="00E365C6" w:rsidRPr="00E365C6" w14:paraId="28A82B30" w14:textId="77777777" w:rsidTr="009563CE">
        <w:tc>
          <w:tcPr>
            <w:tcW w:w="4697" w:type="dxa"/>
          </w:tcPr>
          <w:p w14:paraId="61FAFF0E" w14:textId="77777777" w:rsidR="00E365C6" w:rsidRPr="00C73A2B" w:rsidRDefault="00E365C6" w:rsidP="00E365C6">
            <w:pPr>
              <w:pStyle w:val="Texto"/>
              <w:spacing w:after="0" w:line="240" w:lineRule="auto"/>
              <w:ind w:firstLine="0"/>
              <w:jc w:val="center"/>
              <w:rPr>
                <w:rFonts w:ascii="Verdana" w:hAnsi="Verdana"/>
                <w:b/>
                <w:sz w:val="16"/>
                <w:szCs w:val="16"/>
                <w:lang w:val="en-US"/>
              </w:rPr>
            </w:pPr>
          </w:p>
        </w:tc>
        <w:tc>
          <w:tcPr>
            <w:tcW w:w="4697" w:type="dxa"/>
          </w:tcPr>
          <w:p w14:paraId="7517AF2C" w14:textId="77777777" w:rsidR="00E365C6" w:rsidRPr="00926FBE" w:rsidRDefault="00E365C6" w:rsidP="00E365C6">
            <w:pPr>
              <w:jc w:val="center"/>
              <w:rPr>
                <w:lang w:val="en-US"/>
              </w:rPr>
            </w:pPr>
            <w:r w:rsidRPr="00926FBE">
              <w:rPr>
                <w:rFonts w:ascii="Verdana" w:hAnsi="Verdana"/>
                <w:b/>
                <w:bCs/>
                <w:sz w:val="16"/>
                <w:szCs w:val="16"/>
                <w:lang w:val="en-US"/>
              </w:rPr>
              <w:t> </w:t>
            </w:r>
          </w:p>
        </w:tc>
      </w:tr>
      <w:tr w:rsidR="00E365C6" w:rsidRPr="000E259C" w14:paraId="4A09FD6E" w14:textId="77777777" w:rsidTr="009563CE">
        <w:tc>
          <w:tcPr>
            <w:tcW w:w="4697" w:type="dxa"/>
          </w:tcPr>
          <w:p w14:paraId="568DA22F"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Capítulo I</w:t>
            </w:r>
          </w:p>
        </w:tc>
        <w:tc>
          <w:tcPr>
            <w:tcW w:w="4697" w:type="dxa"/>
          </w:tcPr>
          <w:p w14:paraId="1293C56F" w14:textId="77777777" w:rsidR="00E365C6" w:rsidRPr="00926FBE" w:rsidRDefault="00E365C6" w:rsidP="00E365C6">
            <w:pPr>
              <w:jc w:val="center"/>
            </w:pPr>
            <w:proofErr w:type="spellStart"/>
            <w:r w:rsidRPr="00926FBE">
              <w:rPr>
                <w:rFonts w:ascii="Verdana" w:hAnsi="Verdana"/>
                <w:b/>
                <w:bCs/>
                <w:sz w:val="16"/>
                <w:szCs w:val="16"/>
              </w:rPr>
              <w:t>Chapter</w:t>
            </w:r>
            <w:proofErr w:type="spellEnd"/>
            <w:r w:rsidRPr="00926FBE">
              <w:rPr>
                <w:rFonts w:ascii="Verdana" w:hAnsi="Verdana"/>
                <w:b/>
                <w:bCs/>
                <w:sz w:val="16"/>
                <w:szCs w:val="16"/>
              </w:rPr>
              <w:t xml:space="preserve"> I</w:t>
            </w:r>
            <w:r w:rsidRPr="00926FBE">
              <w:t xml:space="preserve"> </w:t>
            </w:r>
          </w:p>
        </w:tc>
      </w:tr>
      <w:tr w:rsidR="00E365C6" w:rsidRPr="00C73A2B" w14:paraId="3FAC82EA" w14:textId="77777777" w:rsidTr="009563CE">
        <w:tc>
          <w:tcPr>
            <w:tcW w:w="4697" w:type="dxa"/>
          </w:tcPr>
          <w:p w14:paraId="7C4C3116"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De la solicitud de permisos</w:t>
            </w:r>
          </w:p>
        </w:tc>
        <w:tc>
          <w:tcPr>
            <w:tcW w:w="4697" w:type="dxa"/>
          </w:tcPr>
          <w:p w14:paraId="120407D0" w14:textId="77777777" w:rsidR="00E365C6" w:rsidRPr="00926FBE" w:rsidRDefault="00E365C6" w:rsidP="00E365C6">
            <w:pPr>
              <w:jc w:val="center"/>
              <w:rPr>
                <w:lang w:val="en-US"/>
              </w:rPr>
            </w:pPr>
            <w:r>
              <w:rPr>
                <w:rFonts w:ascii="Verdana" w:hAnsi="Verdana"/>
                <w:b/>
                <w:bCs/>
                <w:sz w:val="16"/>
                <w:szCs w:val="16"/>
                <w:lang w:val="en-US"/>
              </w:rPr>
              <w:t>Requests for Permits</w:t>
            </w:r>
          </w:p>
        </w:tc>
      </w:tr>
      <w:tr w:rsidR="00E365C6" w:rsidRPr="00C73A2B" w14:paraId="6C99211D" w14:textId="77777777" w:rsidTr="009563CE">
        <w:tc>
          <w:tcPr>
            <w:tcW w:w="4697" w:type="dxa"/>
          </w:tcPr>
          <w:p w14:paraId="5827285E" w14:textId="77777777" w:rsidR="00E365C6" w:rsidRPr="00C73A2B" w:rsidRDefault="00E365C6" w:rsidP="00E365C6">
            <w:pPr>
              <w:pStyle w:val="Texto"/>
              <w:spacing w:after="0" w:line="240" w:lineRule="auto"/>
              <w:ind w:firstLine="0"/>
              <w:jc w:val="center"/>
              <w:rPr>
                <w:rFonts w:ascii="Verdana" w:hAnsi="Verdana"/>
                <w:b/>
                <w:sz w:val="16"/>
                <w:szCs w:val="16"/>
                <w:lang w:val="en-US"/>
              </w:rPr>
            </w:pPr>
          </w:p>
        </w:tc>
        <w:tc>
          <w:tcPr>
            <w:tcW w:w="4697" w:type="dxa"/>
          </w:tcPr>
          <w:p w14:paraId="7144846C" w14:textId="77777777" w:rsidR="00E365C6" w:rsidRPr="00926FBE" w:rsidRDefault="00E365C6" w:rsidP="00E365C6">
            <w:pPr>
              <w:jc w:val="center"/>
              <w:rPr>
                <w:lang w:val="en-US"/>
              </w:rPr>
            </w:pPr>
            <w:r w:rsidRPr="00926FBE">
              <w:rPr>
                <w:rFonts w:ascii="Verdana" w:hAnsi="Verdana"/>
                <w:b/>
                <w:bCs/>
                <w:sz w:val="16"/>
                <w:szCs w:val="16"/>
                <w:lang w:val="en-US"/>
              </w:rPr>
              <w:t> </w:t>
            </w:r>
          </w:p>
        </w:tc>
      </w:tr>
      <w:tr w:rsidR="00E365C6" w:rsidRPr="00E365C6" w14:paraId="27EF9660" w14:textId="77777777" w:rsidTr="009563CE">
        <w:tc>
          <w:tcPr>
            <w:tcW w:w="4697" w:type="dxa"/>
          </w:tcPr>
          <w:p w14:paraId="4998355E"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5.</w:t>
            </w:r>
            <w:r w:rsidRPr="000E259C">
              <w:rPr>
                <w:rFonts w:ascii="Verdana" w:hAnsi="Verdana"/>
                <w:sz w:val="16"/>
                <w:szCs w:val="16"/>
              </w:rPr>
              <w:t xml:space="preserve"> Quienes pretendan realizar las actividades previstas en el artículo 32 de la Ley, deberán presentar ante la Secretaría competente, una solicitud por escrito, en el formato que al efecto expidan las Secretarías competentes, acompañada de la información a que hacen referencia los artículos 16, 17 y 19 del presente Reglamento. Deberá presentarse una solicitud por cada OGM, en original y copia. Los datos que contendrá la solicitud serán los siguientes:</w:t>
            </w:r>
          </w:p>
        </w:tc>
        <w:tc>
          <w:tcPr>
            <w:tcW w:w="4697" w:type="dxa"/>
          </w:tcPr>
          <w:p w14:paraId="6F443D46" w14:textId="77777777" w:rsidR="00E365C6" w:rsidRPr="00926FBE" w:rsidRDefault="00E365C6" w:rsidP="00E365C6">
            <w:pPr>
              <w:jc w:val="both"/>
              <w:rPr>
                <w:lang w:val="en-US"/>
              </w:rPr>
            </w:pPr>
            <w:r w:rsidRPr="00926FBE">
              <w:rPr>
                <w:rFonts w:ascii="Verdana" w:hAnsi="Verdana"/>
                <w:b/>
                <w:bCs/>
                <w:sz w:val="16"/>
                <w:szCs w:val="16"/>
                <w:lang w:val="en-US"/>
              </w:rPr>
              <w:t>Article 5.</w:t>
            </w:r>
            <w:r w:rsidRPr="00926FBE">
              <w:rPr>
                <w:lang w:val="en-US"/>
              </w:rPr>
              <w:t xml:space="preserve"> </w:t>
            </w:r>
            <w:r w:rsidRPr="00926FBE">
              <w:rPr>
                <w:rFonts w:ascii="Verdana" w:hAnsi="Verdana"/>
                <w:sz w:val="16"/>
                <w:szCs w:val="16"/>
                <w:lang w:val="en-US"/>
              </w:rPr>
              <w:t xml:space="preserve">Those who intend to carry out the activities set forth in Article 32 of the Law, must submit a written request to the </w:t>
            </w:r>
            <w:r>
              <w:rPr>
                <w:rFonts w:ascii="Verdana" w:hAnsi="Verdana"/>
                <w:sz w:val="16"/>
                <w:szCs w:val="16"/>
                <w:lang w:val="en-US"/>
              </w:rPr>
              <w:t>appropriate Secretary</w:t>
            </w:r>
            <w:r w:rsidRPr="00926FBE">
              <w:rPr>
                <w:rFonts w:ascii="Verdana" w:hAnsi="Verdana"/>
                <w:sz w:val="16"/>
                <w:szCs w:val="16"/>
                <w:lang w:val="en-US"/>
              </w:rPr>
              <w:t xml:space="preserve">, in the format issued by the </w:t>
            </w:r>
            <w:r>
              <w:rPr>
                <w:rFonts w:ascii="Verdana" w:hAnsi="Verdana"/>
                <w:sz w:val="16"/>
                <w:szCs w:val="16"/>
                <w:lang w:val="en-US"/>
              </w:rPr>
              <w:t>appropriate Secretaries</w:t>
            </w:r>
            <w:r w:rsidRPr="00926FBE">
              <w:rPr>
                <w:rFonts w:ascii="Verdana" w:hAnsi="Verdana"/>
                <w:sz w:val="16"/>
                <w:szCs w:val="16"/>
                <w:lang w:val="en-US"/>
              </w:rPr>
              <w:t>, accompanied by the information referred to in the articles 16, 17 and 19 of this Regulation.</w:t>
            </w:r>
            <w:r w:rsidRPr="00926FBE">
              <w:rPr>
                <w:lang w:val="en-US"/>
              </w:rPr>
              <w:t xml:space="preserve"> </w:t>
            </w:r>
            <w:r w:rsidRPr="00926FBE">
              <w:rPr>
                <w:rFonts w:ascii="Verdana" w:hAnsi="Verdana"/>
                <w:sz w:val="16"/>
                <w:szCs w:val="16"/>
                <w:lang w:val="en-US"/>
              </w:rPr>
              <w:t>A request must be submitted for each GMO, in</w:t>
            </w:r>
            <w:r>
              <w:rPr>
                <w:rFonts w:ascii="Verdana" w:hAnsi="Verdana"/>
                <w:sz w:val="16"/>
                <w:szCs w:val="16"/>
                <w:lang w:val="en-US"/>
              </w:rPr>
              <w:t xml:space="preserve"> the</w:t>
            </w:r>
            <w:r w:rsidRPr="00926FBE">
              <w:rPr>
                <w:rFonts w:ascii="Verdana" w:hAnsi="Verdana"/>
                <w:sz w:val="16"/>
                <w:szCs w:val="16"/>
                <w:lang w:val="en-US"/>
              </w:rPr>
              <w:t xml:space="preserve"> original and </w:t>
            </w:r>
            <w:r>
              <w:rPr>
                <w:rFonts w:ascii="Verdana" w:hAnsi="Verdana"/>
                <w:sz w:val="16"/>
                <w:szCs w:val="16"/>
                <w:lang w:val="en-US"/>
              </w:rPr>
              <w:t xml:space="preserve">with a </w:t>
            </w:r>
            <w:r w:rsidRPr="00926FBE">
              <w:rPr>
                <w:rFonts w:ascii="Verdana" w:hAnsi="Verdana"/>
                <w:sz w:val="16"/>
                <w:szCs w:val="16"/>
                <w:lang w:val="en-US"/>
              </w:rPr>
              <w:t>copy.</w:t>
            </w:r>
            <w:r w:rsidRPr="00926FBE">
              <w:rPr>
                <w:lang w:val="en-US"/>
              </w:rPr>
              <w:t xml:space="preserve"> </w:t>
            </w:r>
            <w:r w:rsidRPr="00926FBE">
              <w:rPr>
                <w:rFonts w:ascii="Verdana" w:hAnsi="Verdana"/>
                <w:sz w:val="16"/>
                <w:szCs w:val="16"/>
                <w:lang w:val="en-US"/>
              </w:rPr>
              <w:t xml:space="preserve">The data that will </w:t>
            </w:r>
            <w:r>
              <w:rPr>
                <w:rFonts w:ascii="Verdana" w:hAnsi="Verdana"/>
                <w:sz w:val="16"/>
                <w:szCs w:val="16"/>
                <w:lang w:val="en-US"/>
              </w:rPr>
              <w:t>be contained in</w:t>
            </w:r>
            <w:r w:rsidRPr="00926FBE">
              <w:rPr>
                <w:rFonts w:ascii="Verdana" w:hAnsi="Verdana"/>
                <w:sz w:val="16"/>
                <w:szCs w:val="16"/>
                <w:lang w:val="en-US"/>
              </w:rPr>
              <w:t xml:space="preserve"> the request will be the following:</w:t>
            </w:r>
            <w:r w:rsidRPr="00926FBE">
              <w:rPr>
                <w:lang w:val="en-US"/>
              </w:rPr>
              <w:t xml:space="preserve"> </w:t>
            </w:r>
          </w:p>
        </w:tc>
      </w:tr>
      <w:tr w:rsidR="00E365C6" w:rsidRPr="00E365C6" w14:paraId="586CE48B" w14:textId="77777777" w:rsidTr="009563CE">
        <w:tc>
          <w:tcPr>
            <w:tcW w:w="4697" w:type="dxa"/>
          </w:tcPr>
          <w:p w14:paraId="2D68A2BD" w14:textId="77777777" w:rsidR="00E365C6" w:rsidRPr="00C73A2B" w:rsidRDefault="00E365C6" w:rsidP="00E365C6">
            <w:pPr>
              <w:pStyle w:val="Texto"/>
              <w:spacing w:after="0" w:line="240" w:lineRule="auto"/>
              <w:ind w:firstLine="0"/>
              <w:rPr>
                <w:rFonts w:ascii="Verdana" w:hAnsi="Verdana"/>
                <w:sz w:val="16"/>
                <w:szCs w:val="16"/>
                <w:lang w:val="en-US"/>
              </w:rPr>
            </w:pPr>
          </w:p>
        </w:tc>
        <w:tc>
          <w:tcPr>
            <w:tcW w:w="4697" w:type="dxa"/>
          </w:tcPr>
          <w:p w14:paraId="2237F98A"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2FFD925D" w14:textId="77777777" w:rsidTr="009563CE">
        <w:tc>
          <w:tcPr>
            <w:tcW w:w="4697" w:type="dxa"/>
          </w:tcPr>
          <w:p w14:paraId="6488984A"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w:t>
            </w:r>
            <w:r w:rsidRPr="000E259C">
              <w:rPr>
                <w:rFonts w:ascii="Verdana" w:hAnsi="Verdana"/>
                <w:b/>
                <w:sz w:val="16"/>
                <w:szCs w:val="16"/>
              </w:rPr>
              <w:tab/>
            </w:r>
            <w:r w:rsidRPr="000E259C">
              <w:rPr>
                <w:rFonts w:ascii="Verdana" w:hAnsi="Verdana"/>
                <w:sz w:val="16"/>
                <w:szCs w:val="16"/>
              </w:rPr>
              <w:t>Nombre, denominación o razón social del promovente y, en su caso, nombre del representante legal;</w:t>
            </w:r>
          </w:p>
        </w:tc>
        <w:tc>
          <w:tcPr>
            <w:tcW w:w="4697" w:type="dxa"/>
          </w:tcPr>
          <w:p w14:paraId="67472905" w14:textId="77777777" w:rsidR="00E365C6" w:rsidRPr="00926FBE" w:rsidRDefault="00E365C6" w:rsidP="00E365C6">
            <w:pPr>
              <w:jc w:val="both"/>
              <w:rPr>
                <w:lang w:val="en-US"/>
              </w:rPr>
            </w:pPr>
            <w:r w:rsidRPr="00926FBE">
              <w:rPr>
                <w:rFonts w:ascii="Verdana" w:hAnsi="Verdana"/>
                <w:b/>
                <w:bCs/>
                <w:sz w:val="16"/>
                <w:szCs w:val="16"/>
                <w:lang w:val="en-US"/>
              </w:rPr>
              <w:t>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Name, denomination or company name of the petitioner and, where appropriate, name of the legal representative;</w:t>
            </w:r>
            <w:r w:rsidRPr="00926FBE">
              <w:rPr>
                <w:lang w:val="en-US"/>
              </w:rPr>
              <w:t xml:space="preserve"> </w:t>
            </w:r>
          </w:p>
        </w:tc>
      </w:tr>
      <w:tr w:rsidR="00E365C6" w:rsidRPr="00E365C6" w14:paraId="78F25A35" w14:textId="77777777" w:rsidTr="009563CE">
        <w:tc>
          <w:tcPr>
            <w:tcW w:w="4697" w:type="dxa"/>
          </w:tcPr>
          <w:p w14:paraId="2DE4C2B1" w14:textId="77777777" w:rsidR="00E365C6" w:rsidRPr="00C73A2B" w:rsidRDefault="00E365C6" w:rsidP="00E365C6">
            <w:pPr>
              <w:pStyle w:val="ROMANOS"/>
              <w:spacing w:after="0" w:line="240" w:lineRule="auto"/>
              <w:ind w:left="0" w:firstLine="0"/>
              <w:rPr>
                <w:rFonts w:ascii="Verdana" w:hAnsi="Verdana"/>
                <w:b/>
                <w:sz w:val="16"/>
                <w:szCs w:val="16"/>
                <w:lang w:val="en-US"/>
              </w:rPr>
            </w:pPr>
          </w:p>
        </w:tc>
        <w:tc>
          <w:tcPr>
            <w:tcW w:w="4697" w:type="dxa"/>
          </w:tcPr>
          <w:p w14:paraId="3C0DD006"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721C0F03" w14:textId="77777777" w:rsidTr="009563CE">
        <w:tc>
          <w:tcPr>
            <w:tcW w:w="4697" w:type="dxa"/>
          </w:tcPr>
          <w:p w14:paraId="047B8FE7"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w:t>
            </w:r>
            <w:r w:rsidRPr="000E259C">
              <w:rPr>
                <w:rFonts w:ascii="Verdana" w:hAnsi="Verdana"/>
                <w:b/>
                <w:sz w:val="16"/>
                <w:szCs w:val="16"/>
              </w:rPr>
              <w:tab/>
            </w:r>
            <w:r w:rsidRPr="000E259C">
              <w:rPr>
                <w:rFonts w:ascii="Verdana" w:hAnsi="Verdana"/>
                <w:sz w:val="16"/>
                <w:szCs w:val="16"/>
              </w:rPr>
              <w:t>Domicilio para oír y recibir notificaciones, así como el nombre de la persona o personas autorizadas para recibirlas;</w:t>
            </w:r>
          </w:p>
        </w:tc>
        <w:tc>
          <w:tcPr>
            <w:tcW w:w="4697" w:type="dxa"/>
          </w:tcPr>
          <w:p w14:paraId="134C5315" w14:textId="77777777" w:rsidR="00E365C6" w:rsidRPr="00926FBE" w:rsidRDefault="00E365C6" w:rsidP="00E365C6">
            <w:pPr>
              <w:jc w:val="both"/>
              <w:rPr>
                <w:lang w:val="en-US"/>
              </w:rPr>
            </w:pPr>
            <w:r w:rsidRPr="00926FBE">
              <w:rPr>
                <w:rFonts w:ascii="Verdana" w:hAnsi="Verdana"/>
                <w:b/>
                <w:bCs/>
                <w:sz w:val="16"/>
                <w:szCs w:val="16"/>
                <w:lang w:val="en-US"/>
              </w:rPr>
              <w:t>II.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Address to hear and receive notifications, as well as the name of the person or persons authorized to receive them;</w:t>
            </w:r>
            <w:r w:rsidRPr="00926FBE">
              <w:rPr>
                <w:lang w:val="en-US"/>
              </w:rPr>
              <w:t xml:space="preserve"> </w:t>
            </w:r>
          </w:p>
        </w:tc>
      </w:tr>
      <w:tr w:rsidR="00E365C6" w:rsidRPr="00E365C6" w14:paraId="5B648C59" w14:textId="77777777" w:rsidTr="009563CE">
        <w:tc>
          <w:tcPr>
            <w:tcW w:w="4697" w:type="dxa"/>
          </w:tcPr>
          <w:p w14:paraId="3978E3BF" w14:textId="77777777" w:rsidR="00E365C6" w:rsidRPr="00C73A2B" w:rsidRDefault="00E365C6" w:rsidP="00E365C6">
            <w:pPr>
              <w:pStyle w:val="ROMANOS"/>
              <w:spacing w:after="0" w:line="240" w:lineRule="auto"/>
              <w:ind w:left="0" w:firstLine="0"/>
              <w:rPr>
                <w:rFonts w:ascii="Verdana" w:hAnsi="Verdana"/>
                <w:b/>
                <w:sz w:val="16"/>
                <w:szCs w:val="16"/>
                <w:lang w:val="en-US"/>
              </w:rPr>
            </w:pPr>
          </w:p>
        </w:tc>
        <w:tc>
          <w:tcPr>
            <w:tcW w:w="4697" w:type="dxa"/>
          </w:tcPr>
          <w:p w14:paraId="6DC5E163"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566E30FD" w14:textId="77777777" w:rsidTr="009563CE">
        <w:tc>
          <w:tcPr>
            <w:tcW w:w="4697" w:type="dxa"/>
          </w:tcPr>
          <w:p w14:paraId="3B691610"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III.</w:t>
            </w:r>
            <w:r w:rsidRPr="000E259C">
              <w:rPr>
                <w:rFonts w:ascii="Verdana" w:hAnsi="Verdana"/>
                <w:b/>
                <w:sz w:val="16"/>
                <w:szCs w:val="16"/>
              </w:rPr>
              <w:tab/>
            </w:r>
            <w:r w:rsidRPr="000E259C">
              <w:rPr>
                <w:rFonts w:ascii="Verdana" w:hAnsi="Verdana"/>
                <w:sz w:val="16"/>
                <w:szCs w:val="16"/>
              </w:rPr>
              <w:t>Dirección de correo electrónico para recibir notificaciones, en caso de que el promovente desee ser notificado por este medio;</w:t>
            </w:r>
          </w:p>
        </w:tc>
        <w:tc>
          <w:tcPr>
            <w:tcW w:w="4697" w:type="dxa"/>
          </w:tcPr>
          <w:p w14:paraId="49803496" w14:textId="77777777" w:rsidR="00E365C6" w:rsidRPr="00926FBE" w:rsidRDefault="00E365C6" w:rsidP="00E365C6">
            <w:pPr>
              <w:jc w:val="both"/>
              <w:rPr>
                <w:lang w:val="en-US"/>
              </w:rPr>
            </w:pPr>
            <w:r w:rsidRPr="00926FBE">
              <w:rPr>
                <w:rFonts w:ascii="Verdana" w:hAnsi="Verdana"/>
                <w:b/>
                <w:bCs/>
                <w:sz w:val="16"/>
                <w:szCs w:val="16"/>
                <w:lang w:val="en-US"/>
              </w:rPr>
              <w:t>III.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Email address to receive notifications, in case the promoter wishes to be notified by this me</w:t>
            </w:r>
            <w:r>
              <w:rPr>
                <w:rFonts w:ascii="Verdana" w:hAnsi="Verdana"/>
                <w:sz w:val="16"/>
                <w:szCs w:val="16"/>
                <w:lang w:val="en-US"/>
              </w:rPr>
              <w:t>dia</w:t>
            </w:r>
            <w:r w:rsidRPr="00926FBE">
              <w:rPr>
                <w:rFonts w:ascii="Verdana" w:hAnsi="Verdana"/>
                <w:sz w:val="16"/>
                <w:szCs w:val="16"/>
                <w:lang w:val="en-US"/>
              </w:rPr>
              <w:t>;</w:t>
            </w:r>
            <w:r w:rsidRPr="00926FBE">
              <w:rPr>
                <w:lang w:val="en-US"/>
              </w:rPr>
              <w:t xml:space="preserve"> </w:t>
            </w:r>
          </w:p>
        </w:tc>
      </w:tr>
      <w:tr w:rsidR="00E365C6" w:rsidRPr="00E365C6" w14:paraId="492F0964" w14:textId="77777777" w:rsidTr="009563CE">
        <w:tc>
          <w:tcPr>
            <w:tcW w:w="4697" w:type="dxa"/>
          </w:tcPr>
          <w:p w14:paraId="5C5A3339" w14:textId="77777777" w:rsidR="00E365C6" w:rsidRPr="00C73A2B" w:rsidRDefault="00E365C6" w:rsidP="00E365C6">
            <w:pPr>
              <w:pStyle w:val="ROMANOS"/>
              <w:spacing w:after="0" w:line="240" w:lineRule="auto"/>
              <w:ind w:left="0" w:firstLine="0"/>
              <w:rPr>
                <w:rFonts w:ascii="Verdana" w:hAnsi="Verdana"/>
                <w:b/>
                <w:sz w:val="16"/>
                <w:szCs w:val="16"/>
                <w:lang w:val="en-US"/>
              </w:rPr>
            </w:pPr>
          </w:p>
        </w:tc>
        <w:tc>
          <w:tcPr>
            <w:tcW w:w="4697" w:type="dxa"/>
          </w:tcPr>
          <w:p w14:paraId="0B6BFF55"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0C93096A" w14:textId="77777777" w:rsidTr="009563CE">
        <w:tc>
          <w:tcPr>
            <w:tcW w:w="4697" w:type="dxa"/>
          </w:tcPr>
          <w:p w14:paraId="2C880CEF"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IV.</w:t>
            </w:r>
            <w:r w:rsidRPr="000E259C">
              <w:rPr>
                <w:rFonts w:ascii="Verdana" w:hAnsi="Verdana"/>
                <w:b/>
                <w:sz w:val="16"/>
                <w:szCs w:val="16"/>
              </w:rPr>
              <w:tab/>
            </w:r>
            <w:r w:rsidRPr="000E259C">
              <w:rPr>
                <w:rFonts w:ascii="Verdana" w:hAnsi="Verdana"/>
                <w:sz w:val="16"/>
                <w:szCs w:val="16"/>
              </w:rPr>
              <w:t>Modalidad de la liberación solicitada y las razones que dan motivo a la petición;</w:t>
            </w:r>
          </w:p>
        </w:tc>
        <w:tc>
          <w:tcPr>
            <w:tcW w:w="4697" w:type="dxa"/>
          </w:tcPr>
          <w:p w14:paraId="7A64EADD" w14:textId="77777777" w:rsidR="00E365C6" w:rsidRPr="00926FBE" w:rsidRDefault="00E365C6" w:rsidP="00E365C6">
            <w:pPr>
              <w:jc w:val="both"/>
              <w:rPr>
                <w:lang w:val="en-US"/>
              </w:rPr>
            </w:pPr>
            <w:r w:rsidRPr="00926FBE">
              <w:rPr>
                <w:rFonts w:ascii="Verdana" w:hAnsi="Verdana"/>
                <w:b/>
                <w:bCs/>
                <w:sz w:val="16"/>
                <w:szCs w:val="16"/>
                <w:lang w:val="en-US"/>
              </w:rPr>
              <w:t>IV.</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 xml:space="preserve">Modality of the requested release and the reasons </w:t>
            </w:r>
            <w:r>
              <w:rPr>
                <w:rFonts w:ascii="Verdana" w:hAnsi="Verdana"/>
                <w:sz w:val="16"/>
                <w:szCs w:val="16"/>
                <w:lang w:val="en-US"/>
              </w:rPr>
              <w:t>for</w:t>
            </w:r>
            <w:r w:rsidRPr="00926FBE">
              <w:rPr>
                <w:rFonts w:ascii="Verdana" w:hAnsi="Verdana"/>
                <w:sz w:val="16"/>
                <w:szCs w:val="16"/>
                <w:lang w:val="en-US"/>
              </w:rPr>
              <w:t xml:space="preserve"> the request;</w:t>
            </w:r>
            <w:r w:rsidRPr="00926FBE">
              <w:rPr>
                <w:lang w:val="en-US"/>
              </w:rPr>
              <w:t xml:space="preserve"> </w:t>
            </w:r>
          </w:p>
        </w:tc>
      </w:tr>
      <w:tr w:rsidR="00E365C6" w:rsidRPr="00E365C6" w14:paraId="1FEB71A2" w14:textId="77777777" w:rsidTr="009563CE">
        <w:tc>
          <w:tcPr>
            <w:tcW w:w="4697" w:type="dxa"/>
          </w:tcPr>
          <w:p w14:paraId="7FDCD4FC" w14:textId="77777777" w:rsidR="00E365C6" w:rsidRPr="00C73A2B" w:rsidRDefault="00E365C6" w:rsidP="00E365C6">
            <w:pPr>
              <w:pStyle w:val="ROMANOS"/>
              <w:spacing w:after="0" w:line="240" w:lineRule="auto"/>
              <w:ind w:left="0" w:firstLine="0"/>
              <w:rPr>
                <w:rFonts w:ascii="Verdana" w:hAnsi="Verdana"/>
                <w:b/>
                <w:sz w:val="16"/>
                <w:szCs w:val="16"/>
                <w:lang w:val="en-US"/>
              </w:rPr>
            </w:pPr>
          </w:p>
        </w:tc>
        <w:tc>
          <w:tcPr>
            <w:tcW w:w="4697" w:type="dxa"/>
          </w:tcPr>
          <w:p w14:paraId="55E3D190"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278F7832" w14:textId="77777777" w:rsidTr="009563CE">
        <w:tc>
          <w:tcPr>
            <w:tcW w:w="4697" w:type="dxa"/>
          </w:tcPr>
          <w:p w14:paraId="2673120B"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w:t>
            </w:r>
            <w:r w:rsidRPr="000E259C">
              <w:rPr>
                <w:rFonts w:ascii="Verdana" w:hAnsi="Verdana"/>
                <w:b/>
                <w:sz w:val="16"/>
                <w:szCs w:val="16"/>
              </w:rPr>
              <w:tab/>
            </w:r>
            <w:r w:rsidRPr="000E259C">
              <w:rPr>
                <w:rFonts w:ascii="Verdana" w:hAnsi="Verdana"/>
                <w:sz w:val="16"/>
                <w:szCs w:val="16"/>
              </w:rPr>
              <w:t>Señalar el órgano de la Secretaría competente, al que se dirige la solicitud;</w:t>
            </w:r>
          </w:p>
        </w:tc>
        <w:tc>
          <w:tcPr>
            <w:tcW w:w="4697" w:type="dxa"/>
          </w:tcPr>
          <w:p w14:paraId="278800B2" w14:textId="77777777" w:rsidR="00E365C6" w:rsidRPr="00926FBE" w:rsidRDefault="00E365C6" w:rsidP="00E365C6">
            <w:pPr>
              <w:jc w:val="both"/>
              <w:rPr>
                <w:lang w:val="en-US"/>
              </w:rPr>
            </w:pPr>
            <w:r w:rsidRPr="00926FBE">
              <w:rPr>
                <w:rFonts w:ascii="Verdana" w:hAnsi="Verdana"/>
                <w:b/>
                <w:bCs/>
                <w:sz w:val="16"/>
                <w:szCs w:val="16"/>
                <w:lang w:val="en-US"/>
              </w:rPr>
              <w:t>V.</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 xml:space="preserve">Indicate the organ of the </w:t>
            </w:r>
            <w:r>
              <w:rPr>
                <w:rFonts w:ascii="Verdana" w:hAnsi="Verdana"/>
                <w:sz w:val="16"/>
                <w:szCs w:val="16"/>
                <w:lang w:val="en-US"/>
              </w:rPr>
              <w:t>appropriate Secretary</w:t>
            </w:r>
            <w:r w:rsidRPr="00926FBE">
              <w:rPr>
                <w:rFonts w:ascii="Verdana" w:hAnsi="Verdana"/>
                <w:sz w:val="16"/>
                <w:szCs w:val="16"/>
                <w:lang w:val="en-US"/>
              </w:rPr>
              <w:t>, to which the request is addressed;</w:t>
            </w:r>
            <w:r w:rsidRPr="00926FBE">
              <w:rPr>
                <w:lang w:val="en-US"/>
              </w:rPr>
              <w:t xml:space="preserve"> </w:t>
            </w:r>
          </w:p>
        </w:tc>
      </w:tr>
      <w:tr w:rsidR="00E365C6" w:rsidRPr="00E365C6" w14:paraId="2F72CD65" w14:textId="77777777" w:rsidTr="009563CE">
        <w:tc>
          <w:tcPr>
            <w:tcW w:w="4697" w:type="dxa"/>
          </w:tcPr>
          <w:p w14:paraId="4602CD3C" w14:textId="77777777" w:rsidR="00E365C6" w:rsidRPr="00C73A2B" w:rsidRDefault="00E365C6" w:rsidP="00E365C6">
            <w:pPr>
              <w:pStyle w:val="ROMANOS"/>
              <w:spacing w:after="0" w:line="240" w:lineRule="auto"/>
              <w:ind w:left="0" w:firstLine="0"/>
              <w:rPr>
                <w:rFonts w:ascii="Verdana" w:hAnsi="Verdana"/>
                <w:b/>
                <w:sz w:val="16"/>
                <w:szCs w:val="16"/>
                <w:lang w:val="en-US"/>
              </w:rPr>
            </w:pPr>
          </w:p>
        </w:tc>
        <w:tc>
          <w:tcPr>
            <w:tcW w:w="4697" w:type="dxa"/>
          </w:tcPr>
          <w:p w14:paraId="7488640A"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6CF0073B" w14:textId="77777777" w:rsidTr="009563CE">
        <w:tc>
          <w:tcPr>
            <w:tcW w:w="4697" w:type="dxa"/>
          </w:tcPr>
          <w:p w14:paraId="623E559C"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VI.</w:t>
            </w:r>
            <w:r w:rsidRPr="000E259C">
              <w:rPr>
                <w:rFonts w:ascii="Verdana" w:hAnsi="Verdana"/>
                <w:b/>
                <w:sz w:val="16"/>
                <w:szCs w:val="16"/>
              </w:rPr>
              <w:tab/>
            </w:r>
            <w:r w:rsidRPr="000E259C">
              <w:rPr>
                <w:rFonts w:ascii="Verdana" w:hAnsi="Verdana"/>
                <w:sz w:val="16"/>
                <w:szCs w:val="16"/>
              </w:rPr>
              <w:t>Lugar y fecha, y</w:t>
            </w:r>
          </w:p>
        </w:tc>
        <w:tc>
          <w:tcPr>
            <w:tcW w:w="4697" w:type="dxa"/>
          </w:tcPr>
          <w:p w14:paraId="0C672B2D" w14:textId="77777777" w:rsidR="00E365C6" w:rsidRPr="00926FBE" w:rsidRDefault="00E365C6" w:rsidP="00E365C6">
            <w:pPr>
              <w:jc w:val="both"/>
              <w:rPr>
                <w:lang w:val="en-US"/>
              </w:rPr>
            </w:pPr>
            <w:r w:rsidRPr="00C86702">
              <w:rPr>
                <w:rFonts w:ascii="Verdana" w:hAnsi="Verdana"/>
                <w:b/>
                <w:bCs/>
                <w:sz w:val="16"/>
                <w:szCs w:val="16"/>
                <w:lang w:val="en-US"/>
              </w:rPr>
              <w:t>VI.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Place and date, and</w:t>
            </w:r>
            <w:r w:rsidRPr="00926FBE">
              <w:rPr>
                <w:lang w:val="en-US"/>
              </w:rPr>
              <w:t xml:space="preserve"> </w:t>
            </w:r>
          </w:p>
        </w:tc>
      </w:tr>
      <w:tr w:rsidR="00E365C6" w:rsidRPr="00E365C6" w14:paraId="1FC90D83" w14:textId="77777777" w:rsidTr="009563CE">
        <w:tc>
          <w:tcPr>
            <w:tcW w:w="4697" w:type="dxa"/>
          </w:tcPr>
          <w:p w14:paraId="4F5250E1" w14:textId="77777777" w:rsidR="00E365C6" w:rsidRPr="00C73A2B" w:rsidRDefault="00E365C6" w:rsidP="00E365C6">
            <w:pPr>
              <w:pStyle w:val="ROMANOS"/>
              <w:spacing w:after="0" w:line="240" w:lineRule="auto"/>
              <w:ind w:left="0" w:firstLine="0"/>
              <w:rPr>
                <w:rFonts w:ascii="Verdana" w:hAnsi="Verdana"/>
                <w:b/>
                <w:sz w:val="16"/>
                <w:szCs w:val="16"/>
                <w:lang w:val="en-US"/>
              </w:rPr>
            </w:pPr>
          </w:p>
        </w:tc>
        <w:tc>
          <w:tcPr>
            <w:tcW w:w="4697" w:type="dxa"/>
          </w:tcPr>
          <w:p w14:paraId="23F597B0"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4170B7D2" w14:textId="77777777" w:rsidTr="009563CE">
        <w:tc>
          <w:tcPr>
            <w:tcW w:w="4697" w:type="dxa"/>
          </w:tcPr>
          <w:p w14:paraId="7F181482"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VII.</w:t>
            </w:r>
            <w:r w:rsidRPr="000E259C">
              <w:rPr>
                <w:rFonts w:ascii="Verdana" w:hAnsi="Verdana"/>
                <w:b/>
                <w:sz w:val="16"/>
                <w:szCs w:val="16"/>
              </w:rPr>
              <w:tab/>
            </w:r>
            <w:r w:rsidRPr="000E259C">
              <w:rPr>
                <w:rFonts w:ascii="Verdana" w:hAnsi="Verdana"/>
                <w:sz w:val="16"/>
                <w:szCs w:val="16"/>
              </w:rPr>
              <w:t>Firma del interesado o del representante legal, o en su caso, huella digital.</w:t>
            </w:r>
          </w:p>
        </w:tc>
        <w:tc>
          <w:tcPr>
            <w:tcW w:w="4697" w:type="dxa"/>
          </w:tcPr>
          <w:p w14:paraId="59D7A8B9" w14:textId="77777777" w:rsidR="00E365C6" w:rsidRPr="00926FBE" w:rsidRDefault="00E365C6" w:rsidP="00E365C6">
            <w:pPr>
              <w:jc w:val="both"/>
              <w:rPr>
                <w:lang w:val="en-US"/>
              </w:rPr>
            </w:pPr>
            <w:r w:rsidRPr="00926FBE">
              <w:rPr>
                <w:rFonts w:ascii="Verdana" w:hAnsi="Verdana"/>
                <w:b/>
                <w:bCs/>
                <w:sz w:val="16"/>
                <w:szCs w:val="16"/>
                <w:lang w:val="en-US"/>
              </w:rPr>
              <w:t>VII.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Signature of the interested party or the legal representative, or, where appropriate,</w:t>
            </w:r>
            <w:r>
              <w:rPr>
                <w:rFonts w:ascii="Verdana" w:hAnsi="Verdana"/>
                <w:sz w:val="16"/>
                <w:szCs w:val="16"/>
                <w:lang w:val="en-US"/>
              </w:rPr>
              <w:t xml:space="preserve"> a</w:t>
            </w:r>
            <w:r w:rsidRPr="00926FBE">
              <w:rPr>
                <w:rFonts w:ascii="Verdana" w:hAnsi="Verdana"/>
                <w:sz w:val="16"/>
                <w:szCs w:val="16"/>
                <w:lang w:val="en-US"/>
              </w:rPr>
              <w:t xml:space="preserve"> fingerprint.</w:t>
            </w:r>
            <w:r w:rsidRPr="00926FBE">
              <w:rPr>
                <w:lang w:val="en-US"/>
              </w:rPr>
              <w:t xml:space="preserve"> </w:t>
            </w:r>
          </w:p>
        </w:tc>
      </w:tr>
      <w:tr w:rsidR="00E365C6" w:rsidRPr="00E365C6" w14:paraId="63DDF0B2" w14:textId="77777777" w:rsidTr="009563CE">
        <w:tc>
          <w:tcPr>
            <w:tcW w:w="4697" w:type="dxa"/>
          </w:tcPr>
          <w:p w14:paraId="1C48BB5F" w14:textId="77777777" w:rsidR="00E365C6" w:rsidRPr="00C73A2B" w:rsidRDefault="00E365C6" w:rsidP="00E365C6">
            <w:pPr>
              <w:pStyle w:val="Texto"/>
              <w:spacing w:after="0" w:line="240" w:lineRule="auto"/>
              <w:ind w:firstLine="0"/>
              <w:rPr>
                <w:rFonts w:ascii="Verdana" w:hAnsi="Verdana"/>
                <w:sz w:val="16"/>
                <w:szCs w:val="16"/>
                <w:lang w:val="en-US"/>
              </w:rPr>
            </w:pPr>
          </w:p>
        </w:tc>
        <w:tc>
          <w:tcPr>
            <w:tcW w:w="4697" w:type="dxa"/>
          </w:tcPr>
          <w:p w14:paraId="2D48FB50"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4A2827BB" w14:textId="77777777" w:rsidTr="009563CE">
        <w:tc>
          <w:tcPr>
            <w:tcW w:w="4697" w:type="dxa"/>
          </w:tcPr>
          <w:p w14:paraId="5467C530"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lastRenderedPageBreak/>
              <w:t>El promovente deberá adjuntar a su solicitud los documentos que acrediten su personalidad.</w:t>
            </w:r>
          </w:p>
        </w:tc>
        <w:tc>
          <w:tcPr>
            <w:tcW w:w="4697" w:type="dxa"/>
          </w:tcPr>
          <w:p w14:paraId="2C04AB30" w14:textId="77777777" w:rsidR="00E365C6" w:rsidRPr="00926FBE" w:rsidRDefault="00E365C6" w:rsidP="00E365C6">
            <w:pPr>
              <w:jc w:val="both"/>
              <w:rPr>
                <w:lang w:val="en-US"/>
              </w:rPr>
            </w:pPr>
            <w:r w:rsidRPr="00926FBE">
              <w:rPr>
                <w:rFonts w:ascii="Verdana" w:hAnsi="Verdana"/>
                <w:sz w:val="16"/>
                <w:szCs w:val="16"/>
                <w:lang w:val="en-US"/>
              </w:rPr>
              <w:t xml:space="preserve">The petitioner must attach to his application the documents proving </w:t>
            </w:r>
            <w:r>
              <w:rPr>
                <w:rFonts w:ascii="Verdana" w:hAnsi="Verdana"/>
                <w:sz w:val="16"/>
                <w:szCs w:val="16"/>
                <w:lang w:val="en-US"/>
              </w:rPr>
              <w:t>legal standing</w:t>
            </w:r>
            <w:r w:rsidRPr="00926FBE">
              <w:rPr>
                <w:rFonts w:ascii="Verdana" w:hAnsi="Verdana"/>
                <w:sz w:val="16"/>
                <w:szCs w:val="16"/>
                <w:lang w:val="en-US"/>
              </w:rPr>
              <w:t>.</w:t>
            </w:r>
            <w:r w:rsidRPr="00926FBE">
              <w:rPr>
                <w:lang w:val="en-US"/>
              </w:rPr>
              <w:t xml:space="preserve"> </w:t>
            </w:r>
          </w:p>
        </w:tc>
      </w:tr>
      <w:tr w:rsidR="00E365C6" w:rsidRPr="00E365C6" w14:paraId="665FE018" w14:textId="77777777" w:rsidTr="009563CE">
        <w:tc>
          <w:tcPr>
            <w:tcW w:w="4697" w:type="dxa"/>
          </w:tcPr>
          <w:p w14:paraId="0188FBDE" w14:textId="77777777" w:rsidR="00E365C6" w:rsidRPr="00C73A2B" w:rsidRDefault="00E365C6" w:rsidP="00E365C6">
            <w:pPr>
              <w:pStyle w:val="Texto"/>
              <w:spacing w:after="0" w:line="240" w:lineRule="auto"/>
              <w:ind w:firstLine="0"/>
              <w:rPr>
                <w:rFonts w:ascii="Verdana" w:hAnsi="Verdana"/>
                <w:sz w:val="16"/>
                <w:szCs w:val="16"/>
                <w:lang w:val="en-US"/>
              </w:rPr>
            </w:pPr>
          </w:p>
        </w:tc>
        <w:tc>
          <w:tcPr>
            <w:tcW w:w="4697" w:type="dxa"/>
          </w:tcPr>
          <w:p w14:paraId="7F331955"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14960718" w14:textId="77777777" w:rsidTr="009563CE">
        <w:tc>
          <w:tcPr>
            <w:tcW w:w="4697" w:type="dxa"/>
          </w:tcPr>
          <w:p w14:paraId="0724D4A9"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En caso de que cuente con el número de identificación en el registro de personas acreditadas, podrá citarlo en el escrito, sin necesidad de asentar la información prevista en las fracciones I, II y VII de este artículo, ni los documentos con los que acredite su personalidad, excepto la información prevista en las fracciones III, IV, V y VI, de este artículo.</w:t>
            </w:r>
          </w:p>
        </w:tc>
        <w:tc>
          <w:tcPr>
            <w:tcW w:w="4697" w:type="dxa"/>
          </w:tcPr>
          <w:p w14:paraId="2AFF0600" w14:textId="77777777" w:rsidR="00E365C6" w:rsidRPr="00926FBE" w:rsidRDefault="00E365C6" w:rsidP="00E365C6">
            <w:pPr>
              <w:jc w:val="both"/>
              <w:rPr>
                <w:lang w:val="en-US"/>
              </w:rPr>
            </w:pPr>
            <w:r w:rsidRPr="00926FBE">
              <w:rPr>
                <w:rFonts w:ascii="Verdana" w:hAnsi="Verdana"/>
                <w:sz w:val="16"/>
                <w:szCs w:val="16"/>
                <w:lang w:val="en-US"/>
              </w:rPr>
              <w:t xml:space="preserve">If you have the identification number in the registry of accredited persons, </w:t>
            </w:r>
            <w:r>
              <w:rPr>
                <w:rFonts w:ascii="Verdana" w:hAnsi="Verdana"/>
                <w:sz w:val="16"/>
                <w:szCs w:val="16"/>
                <w:lang w:val="en-US"/>
              </w:rPr>
              <w:t>it can be cited in the document</w:t>
            </w:r>
            <w:r w:rsidRPr="00926FBE">
              <w:rPr>
                <w:rFonts w:ascii="Verdana" w:hAnsi="Verdana"/>
                <w:sz w:val="16"/>
                <w:szCs w:val="16"/>
                <w:lang w:val="en-US"/>
              </w:rPr>
              <w:t xml:space="preserve">, without needing to record the information provided in sections I, II and VII of this </w:t>
            </w:r>
            <w:proofErr w:type="gramStart"/>
            <w:r w:rsidRPr="00926FBE">
              <w:rPr>
                <w:rFonts w:ascii="Verdana" w:hAnsi="Verdana"/>
                <w:sz w:val="16"/>
                <w:szCs w:val="16"/>
                <w:lang w:val="en-US"/>
              </w:rPr>
              <w:t>article</w:t>
            </w:r>
            <w:proofErr w:type="gramEnd"/>
            <w:r w:rsidRPr="00926FBE">
              <w:rPr>
                <w:rFonts w:ascii="Verdana" w:hAnsi="Verdana"/>
                <w:sz w:val="16"/>
                <w:szCs w:val="16"/>
                <w:lang w:val="en-US"/>
              </w:rPr>
              <w:t xml:space="preserve"> or the documents with which you certify your personality, except for the information provided in sections III, IV, V and VI of this article.</w:t>
            </w:r>
            <w:r w:rsidRPr="00926FBE">
              <w:rPr>
                <w:lang w:val="en-US"/>
              </w:rPr>
              <w:t xml:space="preserve"> </w:t>
            </w:r>
          </w:p>
        </w:tc>
      </w:tr>
      <w:tr w:rsidR="00E365C6" w:rsidRPr="00E365C6" w14:paraId="5C7538C5" w14:textId="77777777" w:rsidTr="009563CE">
        <w:tc>
          <w:tcPr>
            <w:tcW w:w="4697" w:type="dxa"/>
          </w:tcPr>
          <w:p w14:paraId="5A9AD612" w14:textId="77777777" w:rsidR="00E365C6" w:rsidRPr="00C73A2B" w:rsidRDefault="00E365C6" w:rsidP="00E365C6">
            <w:pPr>
              <w:pStyle w:val="Texto"/>
              <w:spacing w:after="0" w:line="240" w:lineRule="auto"/>
              <w:ind w:firstLine="0"/>
              <w:rPr>
                <w:rFonts w:ascii="Verdana" w:hAnsi="Verdana"/>
                <w:sz w:val="16"/>
                <w:szCs w:val="16"/>
                <w:lang w:val="en-US"/>
              </w:rPr>
            </w:pPr>
          </w:p>
        </w:tc>
        <w:tc>
          <w:tcPr>
            <w:tcW w:w="4697" w:type="dxa"/>
          </w:tcPr>
          <w:p w14:paraId="01134CC8"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2E73C6E9" w14:textId="77777777" w:rsidTr="009563CE">
        <w:tc>
          <w:tcPr>
            <w:tcW w:w="4697" w:type="dxa"/>
          </w:tcPr>
          <w:p w14:paraId="180FCC8A"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El promovente no estará obligado a proporcionar datos o entregar juegos adicionales de documentos entregados previamente a la Secretaría competente, siempre y cuando señale los datos de identificación del escrito en el que se citaron o con el que se acompañaron y el nuevo trámite lo realice ante dicha Dependencia.</w:t>
            </w:r>
          </w:p>
        </w:tc>
        <w:tc>
          <w:tcPr>
            <w:tcW w:w="4697" w:type="dxa"/>
          </w:tcPr>
          <w:p w14:paraId="31268973" w14:textId="77777777" w:rsidR="00E365C6" w:rsidRPr="00926FBE" w:rsidRDefault="00E365C6" w:rsidP="00E365C6">
            <w:pPr>
              <w:jc w:val="both"/>
              <w:rPr>
                <w:lang w:val="en-US"/>
              </w:rPr>
            </w:pPr>
            <w:r w:rsidRPr="00926FBE">
              <w:rPr>
                <w:rFonts w:ascii="Verdana" w:hAnsi="Verdana"/>
                <w:sz w:val="16"/>
                <w:szCs w:val="16"/>
                <w:lang w:val="en-US"/>
              </w:rPr>
              <w:t xml:space="preserve">The promoter will not be </w:t>
            </w:r>
            <w:r>
              <w:rPr>
                <w:rFonts w:ascii="Verdana" w:hAnsi="Verdana"/>
                <w:sz w:val="16"/>
                <w:szCs w:val="16"/>
                <w:lang w:val="en-US"/>
              </w:rPr>
              <w:t>obligated</w:t>
            </w:r>
            <w:r w:rsidRPr="00926FBE">
              <w:rPr>
                <w:rFonts w:ascii="Verdana" w:hAnsi="Verdana"/>
                <w:sz w:val="16"/>
                <w:szCs w:val="16"/>
                <w:lang w:val="en-US"/>
              </w:rPr>
              <w:t xml:space="preserve"> to provide data or deliver additional sets of documents </w:t>
            </w:r>
            <w:r>
              <w:rPr>
                <w:rFonts w:ascii="Verdana" w:hAnsi="Verdana"/>
                <w:sz w:val="16"/>
                <w:szCs w:val="16"/>
                <w:lang w:val="en-US"/>
              </w:rPr>
              <w:t>previously</w:t>
            </w:r>
            <w:r w:rsidRPr="00926FBE">
              <w:rPr>
                <w:rFonts w:ascii="Verdana" w:hAnsi="Verdana"/>
                <w:sz w:val="16"/>
                <w:szCs w:val="16"/>
                <w:lang w:val="en-US"/>
              </w:rPr>
              <w:t xml:space="preserve"> delivered to the </w:t>
            </w:r>
            <w:r>
              <w:rPr>
                <w:rFonts w:ascii="Verdana" w:hAnsi="Verdana"/>
                <w:sz w:val="16"/>
                <w:szCs w:val="16"/>
                <w:lang w:val="en-US"/>
              </w:rPr>
              <w:t>appropriate Secretary</w:t>
            </w:r>
            <w:r w:rsidRPr="00926FBE">
              <w:rPr>
                <w:rFonts w:ascii="Verdana" w:hAnsi="Verdana"/>
                <w:sz w:val="16"/>
                <w:szCs w:val="16"/>
                <w:lang w:val="en-US"/>
              </w:rPr>
              <w:t xml:space="preserve">, provided that it indicates the identification data of the document in which they were cited or </w:t>
            </w:r>
            <w:r>
              <w:rPr>
                <w:rFonts w:ascii="Verdana" w:hAnsi="Verdana"/>
                <w:sz w:val="16"/>
                <w:szCs w:val="16"/>
                <w:lang w:val="en-US"/>
              </w:rPr>
              <w:t>to</w:t>
            </w:r>
            <w:r w:rsidRPr="00926FBE">
              <w:rPr>
                <w:rFonts w:ascii="Verdana" w:hAnsi="Verdana"/>
                <w:sz w:val="16"/>
                <w:szCs w:val="16"/>
                <w:lang w:val="en-US"/>
              </w:rPr>
              <w:t xml:space="preserve"> which they were </w:t>
            </w:r>
            <w:proofErr w:type="gramStart"/>
            <w:r>
              <w:rPr>
                <w:rFonts w:ascii="Verdana" w:hAnsi="Verdana"/>
                <w:sz w:val="16"/>
                <w:szCs w:val="16"/>
                <w:lang w:val="en-US"/>
              </w:rPr>
              <w:t>attached</w:t>
            </w:r>
            <w:proofErr w:type="gramEnd"/>
            <w:r w:rsidRPr="00926FBE">
              <w:rPr>
                <w:rFonts w:ascii="Verdana" w:hAnsi="Verdana"/>
                <w:sz w:val="16"/>
                <w:szCs w:val="16"/>
                <w:lang w:val="en-US"/>
              </w:rPr>
              <w:t xml:space="preserve"> and the new procedure is performed before said </w:t>
            </w:r>
            <w:r>
              <w:rPr>
                <w:rFonts w:ascii="Verdana" w:hAnsi="Verdana"/>
                <w:sz w:val="16"/>
                <w:szCs w:val="16"/>
                <w:lang w:val="en-US"/>
              </w:rPr>
              <w:t>Department</w:t>
            </w:r>
            <w:r w:rsidRPr="00926FBE">
              <w:rPr>
                <w:rFonts w:ascii="Verdana" w:hAnsi="Verdana"/>
                <w:sz w:val="16"/>
                <w:szCs w:val="16"/>
                <w:lang w:val="en-US"/>
              </w:rPr>
              <w:t>.</w:t>
            </w:r>
            <w:r w:rsidRPr="00926FBE">
              <w:rPr>
                <w:lang w:val="en-US"/>
              </w:rPr>
              <w:t xml:space="preserve"> </w:t>
            </w:r>
          </w:p>
        </w:tc>
      </w:tr>
      <w:tr w:rsidR="00E365C6" w:rsidRPr="00E365C6" w14:paraId="760F8B5B" w14:textId="77777777" w:rsidTr="009563CE">
        <w:tc>
          <w:tcPr>
            <w:tcW w:w="4697" w:type="dxa"/>
          </w:tcPr>
          <w:p w14:paraId="2AA2B316" w14:textId="77777777" w:rsidR="00E365C6" w:rsidRPr="00C73A2B" w:rsidRDefault="00E365C6" w:rsidP="00E365C6">
            <w:pPr>
              <w:pStyle w:val="Texto"/>
              <w:spacing w:after="0" w:line="240" w:lineRule="auto"/>
              <w:ind w:firstLine="0"/>
              <w:rPr>
                <w:rFonts w:ascii="Verdana" w:hAnsi="Verdana"/>
                <w:sz w:val="16"/>
                <w:szCs w:val="16"/>
                <w:lang w:val="en-US"/>
              </w:rPr>
            </w:pPr>
          </w:p>
        </w:tc>
        <w:tc>
          <w:tcPr>
            <w:tcW w:w="4697" w:type="dxa"/>
          </w:tcPr>
          <w:p w14:paraId="3EBD0FAF"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6088590D" w14:textId="77777777" w:rsidTr="009563CE">
        <w:tc>
          <w:tcPr>
            <w:tcW w:w="4697" w:type="dxa"/>
          </w:tcPr>
          <w:p w14:paraId="4D6219A5"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Adicionalmente a los requisitos antes mencionados, deberán presentarse los datos y documentos anexos que contengan la información y requisitos establecidos en los artículos 42, 43, 50, 51, 55 y 56 de la Ley, y 16, 17 y 19 del presente Reglamento, según la modalidad de liberación que corresponda.</w:t>
            </w:r>
          </w:p>
        </w:tc>
        <w:tc>
          <w:tcPr>
            <w:tcW w:w="4697" w:type="dxa"/>
          </w:tcPr>
          <w:p w14:paraId="477EA4E2" w14:textId="77777777" w:rsidR="00E365C6" w:rsidRPr="00926FBE" w:rsidRDefault="00E365C6" w:rsidP="00E365C6">
            <w:pPr>
              <w:jc w:val="both"/>
              <w:rPr>
                <w:lang w:val="en-US"/>
              </w:rPr>
            </w:pPr>
            <w:r w:rsidRPr="00926FBE">
              <w:rPr>
                <w:rFonts w:ascii="Verdana" w:hAnsi="Verdana"/>
                <w:sz w:val="16"/>
                <w:szCs w:val="16"/>
                <w:lang w:val="en-US"/>
              </w:rPr>
              <w:t xml:space="preserve">In addition to the </w:t>
            </w:r>
            <w:proofErr w:type="gramStart"/>
            <w:r w:rsidRPr="00926FBE">
              <w:rPr>
                <w:rFonts w:ascii="Verdana" w:hAnsi="Verdana"/>
                <w:sz w:val="16"/>
                <w:szCs w:val="16"/>
                <w:lang w:val="en-US"/>
              </w:rPr>
              <w:t>aforementioned requirements</w:t>
            </w:r>
            <w:proofErr w:type="gramEnd"/>
            <w:r w:rsidRPr="00926FBE">
              <w:rPr>
                <w:rFonts w:ascii="Verdana" w:hAnsi="Verdana"/>
                <w:sz w:val="16"/>
                <w:szCs w:val="16"/>
                <w:lang w:val="en-US"/>
              </w:rPr>
              <w:t>, the data and annexed documents that contain the information and requirements established in articles 42, 43, 50, 51, 55 and 56 of the Law, and 16, 17 and 19 of these Regulations, must be submitted, the corresponding release modality.</w:t>
            </w:r>
            <w:r w:rsidRPr="00926FBE">
              <w:rPr>
                <w:lang w:val="en-US"/>
              </w:rPr>
              <w:t xml:space="preserve"> </w:t>
            </w:r>
          </w:p>
        </w:tc>
      </w:tr>
      <w:tr w:rsidR="00E365C6" w:rsidRPr="00E365C6" w14:paraId="58F8D2CA" w14:textId="77777777" w:rsidTr="009563CE">
        <w:tc>
          <w:tcPr>
            <w:tcW w:w="4697" w:type="dxa"/>
          </w:tcPr>
          <w:p w14:paraId="69CD3797" w14:textId="77777777" w:rsidR="00E365C6" w:rsidRPr="00C73A2B" w:rsidRDefault="00E365C6" w:rsidP="00E365C6">
            <w:pPr>
              <w:pStyle w:val="Texto"/>
              <w:spacing w:after="0" w:line="240" w:lineRule="auto"/>
              <w:ind w:firstLine="0"/>
              <w:rPr>
                <w:rFonts w:ascii="Verdana" w:hAnsi="Verdana"/>
                <w:sz w:val="16"/>
                <w:szCs w:val="16"/>
                <w:lang w:val="en-US"/>
              </w:rPr>
            </w:pPr>
          </w:p>
        </w:tc>
        <w:tc>
          <w:tcPr>
            <w:tcW w:w="4697" w:type="dxa"/>
          </w:tcPr>
          <w:p w14:paraId="00DA7CF7"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7BF26A05" w14:textId="77777777" w:rsidTr="009563CE">
        <w:tc>
          <w:tcPr>
            <w:tcW w:w="4697" w:type="dxa"/>
          </w:tcPr>
          <w:p w14:paraId="5CBB7F07"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La solicitud deberá estar acompañada de dispositivos electrónicos de almacenamiento de información que contendrán la versión electrónica de la solicitud presentada por escrito, así como todos los datos y documentos anexos que contengan la información y requisitos establecidos en la Ley, el presente Reglamento y las NOM.</w:t>
            </w:r>
          </w:p>
        </w:tc>
        <w:tc>
          <w:tcPr>
            <w:tcW w:w="4697" w:type="dxa"/>
          </w:tcPr>
          <w:p w14:paraId="20050736" w14:textId="77777777" w:rsidR="00E365C6" w:rsidRPr="00926FBE" w:rsidRDefault="00E365C6" w:rsidP="00E365C6">
            <w:pPr>
              <w:jc w:val="both"/>
              <w:rPr>
                <w:lang w:val="en-US"/>
              </w:rPr>
            </w:pPr>
            <w:r w:rsidRPr="00926FBE">
              <w:rPr>
                <w:rFonts w:ascii="Verdana" w:hAnsi="Verdana"/>
                <w:sz w:val="16"/>
                <w:szCs w:val="16"/>
                <w:lang w:val="en-US"/>
              </w:rPr>
              <w:t>The request must be accompanied by electronic storage devices that will contain the electronic version of the application submitted in writing, as well as all the data and annexed documents that contain the information and requirements established in the Law, this Regulation and the NOM</w:t>
            </w:r>
            <w:r>
              <w:rPr>
                <w:rFonts w:ascii="Verdana" w:hAnsi="Verdana"/>
                <w:sz w:val="16"/>
                <w:szCs w:val="16"/>
                <w:lang w:val="en-US"/>
              </w:rPr>
              <w:t>s</w:t>
            </w:r>
            <w:r w:rsidRPr="00926FBE">
              <w:rPr>
                <w:rFonts w:ascii="Verdana" w:hAnsi="Verdana"/>
                <w:sz w:val="16"/>
                <w:szCs w:val="16"/>
                <w:lang w:val="en-US"/>
              </w:rPr>
              <w:t>.</w:t>
            </w:r>
            <w:r w:rsidRPr="00926FBE">
              <w:rPr>
                <w:lang w:val="en-US"/>
              </w:rPr>
              <w:t xml:space="preserve"> </w:t>
            </w:r>
          </w:p>
        </w:tc>
      </w:tr>
      <w:tr w:rsidR="00E365C6" w:rsidRPr="00E365C6" w14:paraId="183F0002" w14:textId="77777777" w:rsidTr="009563CE">
        <w:tc>
          <w:tcPr>
            <w:tcW w:w="4697" w:type="dxa"/>
          </w:tcPr>
          <w:p w14:paraId="1DDA45FE" w14:textId="77777777" w:rsidR="00E365C6" w:rsidRPr="00C73A2B" w:rsidRDefault="00E365C6" w:rsidP="00E365C6">
            <w:pPr>
              <w:pStyle w:val="Texto"/>
              <w:spacing w:after="0" w:line="240" w:lineRule="auto"/>
              <w:ind w:firstLine="0"/>
              <w:rPr>
                <w:rFonts w:ascii="Verdana" w:hAnsi="Verdana"/>
                <w:sz w:val="16"/>
                <w:szCs w:val="16"/>
                <w:lang w:val="en-US"/>
              </w:rPr>
            </w:pPr>
          </w:p>
        </w:tc>
        <w:tc>
          <w:tcPr>
            <w:tcW w:w="4697" w:type="dxa"/>
          </w:tcPr>
          <w:p w14:paraId="59BBE4A2"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6A7899AC" w14:textId="77777777" w:rsidTr="009563CE">
        <w:tc>
          <w:tcPr>
            <w:tcW w:w="4697" w:type="dxa"/>
          </w:tcPr>
          <w:p w14:paraId="43F00872"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Dicha versión electrónica deberá presentarse en el formato que mediante acuerdo expedido conjuntamente por SEMARNAT y SAGARPA y publicado en el Diario Oficial de la Federación se determine.</w:t>
            </w:r>
          </w:p>
        </w:tc>
        <w:tc>
          <w:tcPr>
            <w:tcW w:w="4697" w:type="dxa"/>
          </w:tcPr>
          <w:p w14:paraId="6A80CE56" w14:textId="77777777" w:rsidR="00E365C6" w:rsidRPr="00926FBE" w:rsidRDefault="00E365C6" w:rsidP="00E365C6">
            <w:pPr>
              <w:jc w:val="both"/>
              <w:rPr>
                <w:lang w:val="en-US"/>
              </w:rPr>
            </w:pPr>
            <w:r w:rsidRPr="00926FBE">
              <w:rPr>
                <w:rFonts w:ascii="Verdana" w:hAnsi="Verdana"/>
                <w:sz w:val="16"/>
                <w:szCs w:val="16"/>
                <w:lang w:val="en-US"/>
              </w:rPr>
              <w:t xml:space="preserve">Said electronic version must be presented in the format that, by means of an agreement issued jointly by SEMARNAT and SAGARPA and published in the Official </w:t>
            </w:r>
            <w:r>
              <w:rPr>
                <w:rFonts w:ascii="Verdana" w:hAnsi="Verdana"/>
                <w:sz w:val="16"/>
                <w:szCs w:val="16"/>
                <w:lang w:val="en-US"/>
              </w:rPr>
              <w:t>Daily</w:t>
            </w:r>
            <w:r w:rsidRPr="00926FBE">
              <w:rPr>
                <w:rFonts w:ascii="Verdana" w:hAnsi="Verdana"/>
                <w:sz w:val="16"/>
                <w:szCs w:val="16"/>
                <w:lang w:val="en-US"/>
              </w:rPr>
              <w:t xml:space="preserve"> of the Federation is determined.</w:t>
            </w:r>
            <w:r w:rsidRPr="00926FBE">
              <w:rPr>
                <w:lang w:val="en-US"/>
              </w:rPr>
              <w:t xml:space="preserve"> </w:t>
            </w:r>
          </w:p>
        </w:tc>
      </w:tr>
      <w:tr w:rsidR="00E365C6" w:rsidRPr="00E365C6" w14:paraId="75FB14DA" w14:textId="77777777" w:rsidTr="009563CE">
        <w:tc>
          <w:tcPr>
            <w:tcW w:w="4697" w:type="dxa"/>
          </w:tcPr>
          <w:p w14:paraId="2FAC52EC" w14:textId="77777777" w:rsidR="00E365C6" w:rsidRPr="00C73A2B" w:rsidRDefault="00E365C6" w:rsidP="00E365C6">
            <w:pPr>
              <w:pStyle w:val="Texto"/>
              <w:spacing w:after="0" w:line="240" w:lineRule="auto"/>
              <w:ind w:firstLine="0"/>
              <w:rPr>
                <w:rFonts w:ascii="Verdana" w:hAnsi="Verdana"/>
                <w:sz w:val="16"/>
                <w:szCs w:val="16"/>
                <w:lang w:val="en-US"/>
              </w:rPr>
            </w:pPr>
          </w:p>
        </w:tc>
        <w:tc>
          <w:tcPr>
            <w:tcW w:w="4697" w:type="dxa"/>
          </w:tcPr>
          <w:p w14:paraId="00F5EFBF"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7FE30ED7" w14:textId="77777777" w:rsidTr="009563CE">
        <w:tc>
          <w:tcPr>
            <w:tcW w:w="4697" w:type="dxa"/>
          </w:tcPr>
          <w:p w14:paraId="3C5BDE51"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6.</w:t>
            </w:r>
            <w:r w:rsidRPr="000E259C">
              <w:rPr>
                <w:rFonts w:ascii="Verdana" w:hAnsi="Verdana"/>
                <w:sz w:val="16"/>
                <w:szCs w:val="16"/>
              </w:rPr>
              <w:t xml:space="preserve"> La solicitud integrada debe ser presentada en idioma español. Si se encuentra en un idioma distinto, deberán adjuntarse las versiones en ambos idiomas y, de existir controversia en cuanto a su contenido, prevalecerá lo manifestado en el idioma de origen.</w:t>
            </w:r>
          </w:p>
        </w:tc>
        <w:tc>
          <w:tcPr>
            <w:tcW w:w="4697" w:type="dxa"/>
          </w:tcPr>
          <w:p w14:paraId="2B6C96D4" w14:textId="77777777" w:rsidR="00E365C6" w:rsidRPr="00926FBE" w:rsidRDefault="00E365C6" w:rsidP="00E365C6">
            <w:pPr>
              <w:jc w:val="both"/>
              <w:rPr>
                <w:lang w:val="en-US"/>
              </w:rPr>
            </w:pPr>
            <w:r w:rsidRPr="00926FBE">
              <w:rPr>
                <w:rFonts w:ascii="Verdana" w:hAnsi="Verdana"/>
                <w:b/>
                <w:bCs/>
                <w:sz w:val="16"/>
                <w:szCs w:val="16"/>
                <w:lang w:val="en-US"/>
              </w:rPr>
              <w:t>Article 6.</w:t>
            </w:r>
            <w:r w:rsidRPr="00926FBE">
              <w:rPr>
                <w:lang w:val="en-US"/>
              </w:rPr>
              <w:t xml:space="preserve"> </w:t>
            </w:r>
            <w:r w:rsidRPr="00926FBE">
              <w:rPr>
                <w:rFonts w:ascii="Verdana" w:hAnsi="Verdana"/>
                <w:sz w:val="16"/>
                <w:szCs w:val="16"/>
                <w:lang w:val="en-US"/>
              </w:rPr>
              <w:t>The integrated application must be presented in Spanish.</w:t>
            </w:r>
            <w:r w:rsidRPr="00926FBE">
              <w:rPr>
                <w:lang w:val="en-US"/>
              </w:rPr>
              <w:t xml:space="preserve"> </w:t>
            </w:r>
            <w:r w:rsidRPr="00926FBE">
              <w:rPr>
                <w:rFonts w:ascii="Verdana" w:hAnsi="Verdana"/>
                <w:sz w:val="16"/>
                <w:szCs w:val="16"/>
                <w:lang w:val="en-US"/>
              </w:rPr>
              <w:t xml:space="preserve">If it is in a different language, the versions in both languages </w:t>
            </w:r>
            <w:r w:rsidRPr="00926FBE">
              <w:rPr>
                <w:rFonts w:ascii="Arial" w:hAnsi="Arial" w:cs="Arial"/>
                <w:sz w:val="16"/>
                <w:szCs w:val="16"/>
                <w:lang w:val="en-US"/>
              </w:rPr>
              <w:t>​​</w:t>
            </w:r>
            <w:r w:rsidRPr="00926FBE">
              <w:rPr>
                <w:rFonts w:ascii="Verdana" w:hAnsi="Verdana"/>
                <w:sz w:val="16"/>
                <w:szCs w:val="16"/>
                <w:lang w:val="en-US"/>
              </w:rPr>
              <w:t xml:space="preserve">must be attached and, if there is a </w:t>
            </w:r>
            <w:r>
              <w:rPr>
                <w:rFonts w:ascii="Verdana" w:hAnsi="Verdana"/>
                <w:sz w:val="16"/>
                <w:szCs w:val="16"/>
                <w:lang w:val="en-US"/>
              </w:rPr>
              <w:t>dispute</w:t>
            </w:r>
            <w:r w:rsidRPr="00926FBE">
              <w:rPr>
                <w:rFonts w:ascii="Verdana" w:hAnsi="Verdana"/>
                <w:sz w:val="16"/>
                <w:szCs w:val="16"/>
                <w:lang w:val="en-US"/>
              </w:rPr>
              <w:t xml:space="preserve"> as to its content, what is stated in the language of origin will prevail.</w:t>
            </w:r>
            <w:r w:rsidRPr="00926FBE">
              <w:rPr>
                <w:lang w:val="en-US"/>
              </w:rPr>
              <w:t xml:space="preserve"> </w:t>
            </w:r>
          </w:p>
        </w:tc>
      </w:tr>
      <w:tr w:rsidR="00E365C6" w:rsidRPr="00E365C6" w14:paraId="67ED2DD4" w14:textId="77777777" w:rsidTr="009563CE">
        <w:tc>
          <w:tcPr>
            <w:tcW w:w="4697" w:type="dxa"/>
          </w:tcPr>
          <w:p w14:paraId="44BD476A" w14:textId="77777777" w:rsidR="00E365C6" w:rsidRPr="00C73A2B" w:rsidRDefault="00E365C6" w:rsidP="00E365C6">
            <w:pPr>
              <w:pStyle w:val="Texto"/>
              <w:spacing w:after="0" w:line="240" w:lineRule="auto"/>
              <w:ind w:firstLine="0"/>
              <w:rPr>
                <w:rFonts w:ascii="Verdana" w:hAnsi="Verdana"/>
                <w:sz w:val="16"/>
                <w:szCs w:val="16"/>
                <w:lang w:val="en-US"/>
              </w:rPr>
            </w:pPr>
          </w:p>
        </w:tc>
        <w:tc>
          <w:tcPr>
            <w:tcW w:w="4697" w:type="dxa"/>
          </w:tcPr>
          <w:p w14:paraId="2C698A58"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50B2441E" w14:textId="77777777" w:rsidTr="009563CE">
        <w:tc>
          <w:tcPr>
            <w:tcW w:w="4697" w:type="dxa"/>
          </w:tcPr>
          <w:p w14:paraId="11041262"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7.</w:t>
            </w:r>
            <w:r w:rsidRPr="000E259C">
              <w:rPr>
                <w:rFonts w:ascii="Verdana" w:hAnsi="Verdana"/>
                <w:sz w:val="16"/>
                <w:szCs w:val="16"/>
              </w:rPr>
              <w:t xml:space="preserve"> El interesado podrá identificar claramente dentro de la información proporcionada, aquella que sea considerada como confidencial, </w:t>
            </w:r>
            <w:proofErr w:type="gramStart"/>
            <w:r w:rsidRPr="000E259C">
              <w:rPr>
                <w:rFonts w:ascii="Verdana" w:hAnsi="Verdana"/>
                <w:sz w:val="16"/>
                <w:szCs w:val="16"/>
              </w:rPr>
              <w:t>de acuerdo a</w:t>
            </w:r>
            <w:proofErr w:type="gramEnd"/>
            <w:r w:rsidRPr="000E259C">
              <w:rPr>
                <w:rFonts w:ascii="Verdana" w:hAnsi="Verdana"/>
                <w:sz w:val="16"/>
                <w:szCs w:val="16"/>
              </w:rPr>
              <w:t xml:space="preserve"> los artículos 70 y 71 de la Ley.</w:t>
            </w:r>
          </w:p>
        </w:tc>
        <w:tc>
          <w:tcPr>
            <w:tcW w:w="4697" w:type="dxa"/>
          </w:tcPr>
          <w:p w14:paraId="6441F072" w14:textId="77777777" w:rsidR="00E365C6" w:rsidRPr="00926FBE" w:rsidRDefault="00E365C6" w:rsidP="00E365C6">
            <w:pPr>
              <w:jc w:val="both"/>
              <w:rPr>
                <w:lang w:val="en-US"/>
              </w:rPr>
            </w:pPr>
            <w:r w:rsidRPr="00926FBE">
              <w:rPr>
                <w:rFonts w:ascii="Verdana" w:hAnsi="Verdana"/>
                <w:b/>
                <w:bCs/>
                <w:sz w:val="16"/>
                <w:szCs w:val="16"/>
                <w:lang w:val="en-US"/>
              </w:rPr>
              <w:t>Article 7.</w:t>
            </w:r>
            <w:r w:rsidRPr="00926FBE">
              <w:rPr>
                <w:lang w:val="en-US"/>
              </w:rPr>
              <w:t xml:space="preserve"> </w:t>
            </w:r>
            <w:r w:rsidRPr="00926FBE">
              <w:rPr>
                <w:rFonts w:ascii="Verdana" w:hAnsi="Verdana"/>
                <w:sz w:val="16"/>
                <w:szCs w:val="16"/>
                <w:lang w:val="en-US"/>
              </w:rPr>
              <w:t>The interested party may clearly identify within the information provided, that which is considered confidential,</w:t>
            </w:r>
            <w:r w:rsidRPr="00926FBE">
              <w:rPr>
                <w:lang w:val="en-US"/>
              </w:rPr>
              <w:t xml:space="preserve"> </w:t>
            </w:r>
            <w:r w:rsidRPr="00926FBE">
              <w:rPr>
                <w:rFonts w:ascii="Verdana" w:hAnsi="Verdana"/>
                <w:sz w:val="16"/>
                <w:szCs w:val="16"/>
                <w:lang w:val="en-US"/>
              </w:rPr>
              <w:t>in accordance with</w:t>
            </w:r>
            <w:r w:rsidRPr="00926FBE">
              <w:rPr>
                <w:lang w:val="en-US"/>
              </w:rPr>
              <w:t xml:space="preserve"> </w:t>
            </w:r>
            <w:r w:rsidRPr="00926FBE">
              <w:rPr>
                <w:rFonts w:ascii="Verdana" w:hAnsi="Verdana"/>
                <w:sz w:val="16"/>
                <w:szCs w:val="16"/>
                <w:lang w:val="en-US"/>
              </w:rPr>
              <w:t>articles 70 and 71 of the Law.</w:t>
            </w:r>
            <w:r w:rsidRPr="00926FBE">
              <w:rPr>
                <w:lang w:val="en-US"/>
              </w:rPr>
              <w:t xml:space="preserve"> </w:t>
            </w:r>
          </w:p>
        </w:tc>
      </w:tr>
      <w:tr w:rsidR="00E365C6" w:rsidRPr="00E365C6" w14:paraId="374FC3A2" w14:textId="77777777" w:rsidTr="009563CE">
        <w:tc>
          <w:tcPr>
            <w:tcW w:w="4697" w:type="dxa"/>
          </w:tcPr>
          <w:p w14:paraId="61EC12A8" w14:textId="77777777" w:rsidR="00E365C6" w:rsidRPr="00C73A2B" w:rsidRDefault="00E365C6" w:rsidP="00E365C6">
            <w:pPr>
              <w:pStyle w:val="Texto"/>
              <w:spacing w:after="0" w:line="240" w:lineRule="auto"/>
              <w:ind w:firstLine="0"/>
              <w:rPr>
                <w:rFonts w:ascii="Verdana" w:hAnsi="Verdana"/>
                <w:sz w:val="16"/>
                <w:szCs w:val="16"/>
                <w:lang w:val="en-US"/>
              </w:rPr>
            </w:pPr>
          </w:p>
        </w:tc>
        <w:tc>
          <w:tcPr>
            <w:tcW w:w="4697" w:type="dxa"/>
          </w:tcPr>
          <w:p w14:paraId="3894961E"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5B433196" w14:textId="77777777" w:rsidTr="009563CE">
        <w:tc>
          <w:tcPr>
            <w:tcW w:w="4697" w:type="dxa"/>
          </w:tcPr>
          <w:p w14:paraId="0A10E350"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8.</w:t>
            </w:r>
            <w:r w:rsidRPr="000E259C">
              <w:rPr>
                <w:rFonts w:ascii="Verdana" w:hAnsi="Verdana"/>
                <w:sz w:val="16"/>
                <w:szCs w:val="16"/>
              </w:rPr>
              <w:t xml:space="preserve"> La Secretaría competente hará la revisión de la solicitud integrada, dentro de los diez días hábiles siguientes a que la reciba, y en caso de que la misma no cumpla con los datos o requisitos correspondientes, deberá prevenir a los interesados por escrito y por una sola vez, para que subsanen la omisión, en un plazo no mayor a veinte días hábiles, contados a partir del día siguiente de la notificación.</w:t>
            </w:r>
          </w:p>
        </w:tc>
        <w:tc>
          <w:tcPr>
            <w:tcW w:w="4697" w:type="dxa"/>
          </w:tcPr>
          <w:p w14:paraId="44ED3626" w14:textId="77777777" w:rsidR="00E365C6" w:rsidRPr="00926FBE" w:rsidRDefault="00E365C6" w:rsidP="00E365C6">
            <w:pPr>
              <w:jc w:val="both"/>
              <w:rPr>
                <w:lang w:val="en-US"/>
              </w:rPr>
            </w:pPr>
            <w:r w:rsidRPr="00926FBE">
              <w:rPr>
                <w:rFonts w:ascii="Verdana" w:hAnsi="Verdana"/>
                <w:b/>
                <w:bCs/>
                <w:sz w:val="16"/>
                <w:szCs w:val="16"/>
                <w:lang w:val="en-US"/>
              </w:rPr>
              <w:t>Article 8.</w:t>
            </w:r>
            <w:r w:rsidRPr="00926FBE">
              <w:rPr>
                <w:lang w:val="en-US"/>
              </w:rPr>
              <w:t xml:space="preserve"> </w:t>
            </w:r>
            <w:r w:rsidRPr="00926FBE">
              <w:rPr>
                <w:rFonts w:ascii="Verdana" w:hAnsi="Verdana"/>
                <w:sz w:val="16"/>
                <w:szCs w:val="16"/>
                <w:lang w:val="en-US"/>
              </w:rPr>
              <w:t xml:space="preserve">The </w:t>
            </w:r>
            <w:r>
              <w:rPr>
                <w:rFonts w:ascii="Verdana" w:hAnsi="Verdana"/>
                <w:sz w:val="16"/>
                <w:szCs w:val="16"/>
                <w:lang w:val="en-US"/>
              </w:rPr>
              <w:t>appropriate Secretary</w:t>
            </w:r>
            <w:r w:rsidRPr="00926FBE">
              <w:rPr>
                <w:rFonts w:ascii="Verdana" w:hAnsi="Verdana"/>
                <w:sz w:val="16"/>
                <w:szCs w:val="16"/>
                <w:lang w:val="en-US"/>
              </w:rPr>
              <w:t xml:space="preserve"> will review the integrated application, within ten business days after it receives it, and if it does not comply with the corresponding data or requirements, it must </w:t>
            </w:r>
            <w:r>
              <w:rPr>
                <w:rFonts w:ascii="Verdana" w:hAnsi="Verdana"/>
                <w:sz w:val="16"/>
                <w:szCs w:val="16"/>
                <w:lang w:val="en-US"/>
              </w:rPr>
              <w:t>give a preventive notification to</w:t>
            </w:r>
            <w:r w:rsidRPr="00926FBE">
              <w:rPr>
                <w:rFonts w:ascii="Verdana" w:hAnsi="Verdana"/>
                <w:sz w:val="16"/>
                <w:szCs w:val="16"/>
                <w:lang w:val="en-US"/>
              </w:rPr>
              <w:t xml:space="preserve"> the interested parties in writing for a single time, to correct the omission, within a period not exceeding twenty business days, counted from the day following the notification.</w:t>
            </w:r>
            <w:r w:rsidRPr="00926FBE">
              <w:rPr>
                <w:lang w:val="en-US"/>
              </w:rPr>
              <w:t xml:space="preserve"> </w:t>
            </w:r>
          </w:p>
        </w:tc>
      </w:tr>
      <w:tr w:rsidR="00E365C6" w:rsidRPr="00E365C6" w14:paraId="039E2952" w14:textId="77777777" w:rsidTr="009563CE">
        <w:tc>
          <w:tcPr>
            <w:tcW w:w="4697" w:type="dxa"/>
          </w:tcPr>
          <w:p w14:paraId="3BD222E8" w14:textId="77777777" w:rsidR="00E365C6" w:rsidRPr="00C73A2B" w:rsidRDefault="00E365C6" w:rsidP="00E365C6">
            <w:pPr>
              <w:pStyle w:val="Texto"/>
              <w:spacing w:after="0" w:line="240" w:lineRule="auto"/>
              <w:ind w:firstLine="0"/>
              <w:rPr>
                <w:rFonts w:ascii="Verdana" w:hAnsi="Verdana"/>
                <w:sz w:val="16"/>
                <w:szCs w:val="16"/>
                <w:lang w:val="en-US"/>
              </w:rPr>
            </w:pPr>
          </w:p>
        </w:tc>
        <w:tc>
          <w:tcPr>
            <w:tcW w:w="4697" w:type="dxa"/>
          </w:tcPr>
          <w:p w14:paraId="0791E8D7"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3C88B9BB" w14:textId="77777777" w:rsidTr="009563CE">
        <w:tc>
          <w:tcPr>
            <w:tcW w:w="4697" w:type="dxa"/>
          </w:tcPr>
          <w:p w14:paraId="65A3DE84"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Transcurrido el plazo correspondiente sin que se haya desahogado la prevención, se desechará el trámite.</w:t>
            </w:r>
          </w:p>
        </w:tc>
        <w:tc>
          <w:tcPr>
            <w:tcW w:w="4697" w:type="dxa"/>
          </w:tcPr>
          <w:p w14:paraId="5A9C62D7" w14:textId="77777777" w:rsidR="00E365C6" w:rsidRPr="00926FBE" w:rsidRDefault="00E365C6" w:rsidP="00E365C6">
            <w:pPr>
              <w:jc w:val="both"/>
              <w:rPr>
                <w:lang w:val="en-US"/>
              </w:rPr>
            </w:pPr>
            <w:r w:rsidRPr="00926FBE">
              <w:rPr>
                <w:rFonts w:ascii="Verdana" w:hAnsi="Verdana"/>
                <w:sz w:val="16"/>
                <w:szCs w:val="16"/>
                <w:lang w:val="en-US"/>
              </w:rPr>
              <w:t>Once the corresponding deadline has elapsed without preventi</w:t>
            </w:r>
            <w:r>
              <w:rPr>
                <w:rFonts w:ascii="Verdana" w:hAnsi="Verdana"/>
                <w:sz w:val="16"/>
                <w:szCs w:val="16"/>
                <w:lang w:val="en-US"/>
              </w:rPr>
              <w:t>ve action having</w:t>
            </w:r>
            <w:r w:rsidRPr="00926FBE">
              <w:rPr>
                <w:rFonts w:ascii="Verdana" w:hAnsi="Verdana"/>
                <w:sz w:val="16"/>
                <w:szCs w:val="16"/>
                <w:lang w:val="en-US"/>
              </w:rPr>
              <w:t xml:space="preserve"> been discharged, the procedure will be rejected.</w:t>
            </w:r>
            <w:r w:rsidRPr="00926FBE">
              <w:rPr>
                <w:lang w:val="en-US"/>
              </w:rPr>
              <w:t xml:space="preserve"> </w:t>
            </w:r>
          </w:p>
        </w:tc>
      </w:tr>
      <w:tr w:rsidR="00E365C6" w:rsidRPr="00E365C6" w14:paraId="3A7D4CA3" w14:textId="77777777" w:rsidTr="009563CE">
        <w:tc>
          <w:tcPr>
            <w:tcW w:w="4697" w:type="dxa"/>
          </w:tcPr>
          <w:p w14:paraId="644A1CCA" w14:textId="77777777" w:rsidR="00E365C6" w:rsidRPr="00C73A2B" w:rsidRDefault="00E365C6" w:rsidP="00E365C6">
            <w:pPr>
              <w:pStyle w:val="Texto"/>
              <w:spacing w:after="0" w:line="240" w:lineRule="auto"/>
              <w:ind w:firstLine="0"/>
              <w:rPr>
                <w:rFonts w:ascii="Verdana" w:hAnsi="Verdana"/>
                <w:sz w:val="16"/>
                <w:szCs w:val="16"/>
                <w:lang w:val="en-US"/>
              </w:rPr>
            </w:pPr>
          </w:p>
        </w:tc>
        <w:tc>
          <w:tcPr>
            <w:tcW w:w="4697" w:type="dxa"/>
          </w:tcPr>
          <w:p w14:paraId="0A3F53C4"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44848F73" w14:textId="77777777" w:rsidTr="009563CE">
        <w:tc>
          <w:tcPr>
            <w:tcW w:w="4697" w:type="dxa"/>
          </w:tcPr>
          <w:p w14:paraId="73F1D929"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 xml:space="preserve">Para efectos de lo previsto en el artículo 44 de la Ley, se entiende que la solicitud integrada fue recibida y la </w:t>
            </w:r>
            <w:r w:rsidRPr="000E259C">
              <w:rPr>
                <w:rFonts w:ascii="Verdana" w:hAnsi="Verdana"/>
                <w:sz w:val="16"/>
                <w:szCs w:val="16"/>
              </w:rPr>
              <w:lastRenderedPageBreak/>
              <w:t>información está completa, en los casos en que una vez presentada no se haga prevención o hecha ésta sea atendida por el promovente, sin perjuicio de las atribuciones que le confiere el artículo 34, fracción II de la Ley a la Secretaría competente.</w:t>
            </w:r>
          </w:p>
        </w:tc>
        <w:tc>
          <w:tcPr>
            <w:tcW w:w="4697" w:type="dxa"/>
          </w:tcPr>
          <w:p w14:paraId="2024F2D5" w14:textId="77777777" w:rsidR="00E365C6" w:rsidRPr="00926FBE" w:rsidRDefault="00E365C6" w:rsidP="00E365C6">
            <w:pPr>
              <w:jc w:val="both"/>
              <w:rPr>
                <w:lang w:val="en-US"/>
              </w:rPr>
            </w:pPr>
            <w:r w:rsidRPr="00926FBE">
              <w:rPr>
                <w:rFonts w:ascii="Verdana" w:hAnsi="Verdana"/>
                <w:sz w:val="16"/>
                <w:szCs w:val="16"/>
                <w:lang w:val="en-US"/>
              </w:rPr>
              <w:lastRenderedPageBreak/>
              <w:t xml:space="preserve">For purposes of the provisions of Article 44 of the Law, it is understood that the integrated application was </w:t>
            </w:r>
            <w:r w:rsidRPr="00926FBE">
              <w:rPr>
                <w:rFonts w:ascii="Verdana" w:hAnsi="Verdana"/>
                <w:sz w:val="16"/>
                <w:szCs w:val="16"/>
                <w:lang w:val="en-US"/>
              </w:rPr>
              <w:lastRenderedPageBreak/>
              <w:t>received and the information is complete, in cases where once it is</w:t>
            </w:r>
            <w:r w:rsidRPr="00926FBE">
              <w:rPr>
                <w:lang w:val="en-US"/>
              </w:rPr>
              <w:t xml:space="preserve"> </w:t>
            </w:r>
            <w:r w:rsidRPr="00926FBE">
              <w:rPr>
                <w:rFonts w:ascii="Verdana" w:hAnsi="Verdana"/>
                <w:sz w:val="16"/>
                <w:szCs w:val="16"/>
                <w:lang w:val="en-US"/>
              </w:rPr>
              <w:t>presented, no preventi</w:t>
            </w:r>
            <w:r>
              <w:rPr>
                <w:rFonts w:ascii="Verdana" w:hAnsi="Verdana"/>
                <w:sz w:val="16"/>
                <w:szCs w:val="16"/>
                <w:lang w:val="en-US"/>
              </w:rPr>
              <w:t>ve notification</w:t>
            </w:r>
            <w:r w:rsidRPr="00926FBE">
              <w:rPr>
                <w:rFonts w:ascii="Verdana" w:hAnsi="Verdana"/>
                <w:sz w:val="16"/>
                <w:szCs w:val="16"/>
                <w:lang w:val="en-US"/>
              </w:rPr>
              <w:t xml:space="preserve"> is made or if it is attended to by the applicant, without prejudice </w:t>
            </w:r>
            <w:r>
              <w:rPr>
                <w:rFonts w:ascii="Verdana" w:hAnsi="Verdana"/>
                <w:sz w:val="16"/>
                <w:szCs w:val="16"/>
                <w:lang w:val="en-US"/>
              </w:rPr>
              <w:t>to</w:t>
            </w:r>
            <w:r w:rsidRPr="00926FBE">
              <w:rPr>
                <w:rFonts w:ascii="Verdana" w:hAnsi="Verdana"/>
                <w:sz w:val="16"/>
                <w:szCs w:val="16"/>
                <w:lang w:val="en-US"/>
              </w:rPr>
              <w:t xml:space="preserve"> the attributions conferred by article 34, section II of the Law to the </w:t>
            </w:r>
            <w:r>
              <w:rPr>
                <w:rFonts w:ascii="Verdana" w:hAnsi="Verdana"/>
                <w:sz w:val="16"/>
                <w:szCs w:val="16"/>
                <w:lang w:val="en-US"/>
              </w:rPr>
              <w:t>appropriate Secretary</w:t>
            </w:r>
            <w:r w:rsidRPr="00926FBE">
              <w:rPr>
                <w:rFonts w:ascii="Verdana" w:hAnsi="Verdana"/>
                <w:sz w:val="16"/>
                <w:szCs w:val="16"/>
                <w:lang w:val="en-US"/>
              </w:rPr>
              <w:t>.</w:t>
            </w:r>
            <w:r w:rsidRPr="00926FBE">
              <w:rPr>
                <w:lang w:val="en-US"/>
              </w:rPr>
              <w:t xml:space="preserve"> </w:t>
            </w:r>
          </w:p>
        </w:tc>
      </w:tr>
      <w:tr w:rsidR="00E365C6" w:rsidRPr="00E365C6" w14:paraId="6A6B91B8" w14:textId="77777777" w:rsidTr="009563CE">
        <w:tc>
          <w:tcPr>
            <w:tcW w:w="4697" w:type="dxa"/>
          </w:tcPr>
          <w:p w14:paraId="2C7FFFDA" w14:textId="77777777" w:rsidR="00E365C6" w:rsidRPr="00C73A2B" w:rsidRDefault="00E365C6" w:rsidP="00E365C6">
            <w:pPr>
              <w:pStyle w:val="Texto"/>
              <w:spacing w:after="0" w:line="240" w:lineRule="auto"/>
              <w:ind w:firstLine="0"/>
              <w:rPr>
                <w:rFonts w:ascii="Verdana" w:hAnsi="Verdana"/>
                <w:sz w:val="16"/>
                <w:szCs w:val="16"/>
                <w:lang w:val="en-US"/>
              </w:rPr>
            </w:pPr>
          </w:p>
        </w:tc>
        <w:tc>
          <w:tcPr>
            <w:tcW w:w="4697" w:type="dxa"/>
          </w:tcPr>
          <w:p w14:paraId="45871634"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78DF6339" w14:textId="77777777" w:rsidTr="009563CE">
        <w:tc>
          <w:tcPr>
            <w:tcW w:w="4697" w:type="dxa"/>
          </w:tcPr>
          <w:p w14:paraId="3BC22EF7"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 xml:space="preserve">Artículo 9.- </w:t>
            </w:r>
            <w:r w:rsidRPr="000E259C">
              <w:rPr>
                <w:rFonts w:ascii="Verdana" w:hAnsi="Verdana"/>
                <w:sz w:val="16"/>
                <w:szCs w:val="16"/>
              </w:rPr>
              <w:t>Si la Secretaría competente no realiza la prevención en los términos señalados en el artículo anterior no podrá desechar el trámite argumentando que está incompleto.</w:t>
            </w:r>
          </w:p>
        </w:tc>
        <w:tc>
          <w:tcPr>
            <w:tcW w:w="4697" w:type="dxa"/>
          </w:tcPr>
          <w:p w14:paraId="23907B85" w14:textId="77777777" w:rsidR="00E365C6" w:rsidRPr="00926FBE" w:rsidRDefault="00E365C6" w:rsidP="00E365C6">
            <w:pPr>
              <w:jc w:val="both"/>
              <w:rPr>
                <w:lang w:val="en-US"/>
              </w:rPr>
            </w:pPr>
            <w:r w:rsidRPr="00926FBE">
              <w:rPr>
                <w:rFonts w:ascii="Verdana" w:hAnsi="Verdana"/>
                <w:b/>
                <w:bCs/>
                <w:sz w:val="16"/>
                <w:szCs w:val="16"/>
                <w:lang w:val="en-US"/>
              </w:rPr>
              <w:t>Article 9.-</w:t>
            </w:r>
            <w:r w:rsidRPr="00926FBE">
              <w:rPr>
                <w:lang w:val="en-US"/>
              </w:rPr>
              <w:t xml:space="preserve"> </w:t>
            </w:r>
            <w:r w:rsidRPr="00926FBE">
              <w:rPr>
                <w:rFonts w:ascii="Verdana" w:hAnsi="Verdana"/>
                <w:sz w:val="16"/>
                <w:szCs w:val="16"/>
                <w:lang w:val="en-US"/>
              </w:rPr>
              <w:t xml:space="preserve">If the </w:t>
            </w:r>
            <w:r>
              <w:rPr>
                <w:rFonts w:ascii="Verdana" w:hAnsi="Verdana"/>
                <w:sz w:val="16"/>
                <w:szCs w:val="16"/>
                <w:lang w:val="en-US"/>
              </w:rPr>
              <w:t>appropriate Secretary</w:t>
            </w:r>
            <w:r w:rsidRPr="00926FBE">
              <w:rPr>
                <w:rFonts w:ascii="Verdana" w:hAnsi="Verdana"/>
                <w:sz w:val="16"/>
                <w:szCs w:val="16"/>
                <w:lang w:val="en-US"/>
              </w:rPr>
              <w:t xml:space="preserve"> does not carry out the preventi</w:t>
            </w:r>
            <w:r>
              <w:rPr>
                <w:rFonts w:ascii="Verdana" w:hAnsi="Verdana"/>
                <w:sz w:val="16"/>
                <w:szCs w:val="16"/>
                <w:lang w:val="en-US"/>
              </w:rPr>
              <w:t>ve action</w:t>
            </w:r>
            <w:r w:rsidRPr="00926FBE">
              <w:rPr>
                <w:rFonts w:ascii="Verdana" w:hAnsi="Verdana"/>
                <w:sz w:val="16"/>
                <w:szCs w:val="16"/>
                <w:lang w:val="en-US"/>
              </w:rPr>
              <w:t xml:space="preserve"> in the terms indicated in the </w:t>
            </w:r>
            <w:r>
              <w:rPr>
                <w:rFonts w:ascii="Verdana" w:hAnsi="Verdana"/>
                <w:sz w:val="16"/>
                <w:szCs w:val="16"/>
                <w:lang w:val="en-US"/>
              </w:rPr>
              <w:t>preceding</w:t>
            </w:r>
            <w:r w:rsidRPr="00926FBE">
              <w:rPr>
                <w:rFonts w:ascii="Verdana" w:hAnsi="Verdana"/>
                <w:sz w:val="16"/>
                <w:szCs w:val="16"/>
                <w:lang w:val="en-US"/>
              </w:rPr>
              <w:t xml:space="preserve"> article, it will not be able to reject the procedure</w:t>
            </w:r>
            <w:r>
              <w:rPr>
                <w:rFonts w:ascii="Verdana" w:hAnsi="Verdana"/>
                <w:sz w:val="16"/>
                <w:szCs w:val="16"/>
                <w:lang w:val="en-US"/>
              </w:rPr>
              <w:t xml:space="preserve"> by</w:t>
            </w:r>
            <w:r w:rsidRPr="00926FBE">
              <w:rPr>
                <w:rFonts w:ascii="Verdana" w:hAnsi="Verdana"/>
                <w:sz w:val="16"/>
                <w:szCs w:val="16"/>
                <w:lang w:val="en-US"/>
              </w:rPr>
              <w:t xml:space="preserve"> arguing that it is incomplete.</w:t>
            </w:r>
            <w:r w:rsidRPr="00926FBE">
              <w:rPr>
                <w:lang w:val="en-US"/>
              </w:rPr>
              <w:t xml:space="preserve"> </w:t>
            </w:r>
          </w:p>
        </w:tc>
      </w:tr>
      <w:tr w:rsidR="00E365C6" w:rsidRPr="00E365C6" w14:paraId="704E7971" w14:textId="77777777" w:rsidTr="009563CE">
        <w:tc>
          <w:tcPr>
            <w:tcW w:w="4697" w:type="dxa"/>
          </w:tcPr>
          <w:p w14:paraId="2CEE6D9B" w14:textId="77777777" w:rsidR="00E365C6" w:rsidRPr="00C73A2B" w:rsidRDefault="00E365C6" w:rsidP="00E365C6">
            <w:pPr>
              <w:pStyle w:val="Texto"/>
              <w:spacing w:after="0" w:line="240" w:lineRule="auto"/>
              <w:ind w:firstLine="0"/>
              <w:rPr>
                <w:rFonts w:ascii="Verdana" w:hAnsi="Verdana"/>
                <w:sz w:val="16"/>
                <w:szCs w:val="16"/>
                <w:lang w:val="en-US"/>
              </w:rPr>
            </w:pPr>
          </w:p>
        </w:tc>
        <w:tc>
          <w:tcPr>
            <w:tcW w:w="4697" w:type="dxa"/>
          </w:tcPr>
          <w:p w14:paraId="51EF9C5D"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6EB161EF" w14:textId="77777777" w:rsidTr="009563CE">
        <w:tc>
          <w:tcPr>
            <w:tcW w:w="4697" w:type="dxa"/>
          </w:tcPr>
          <w:p w14:paraId="0D95E634"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10.</w:t>
            </w:r>
            <w:r w:rsidRPr="000E259C">
              <w:rPr>
                <w:rFonts w:ascii="Verdana" w:hAnsi="Verdana"/>
                <w:sz w:val="16"/>
                <w:szCs w:val="16"/>
              </w:rPr>
              <w:t xml:space="preserve"> La Secretaría competente sólo podrá requerir información adicional, dentro de los veinte días posteriores a la admisión de la solicitud integrada, en los casos a que se refiere el artículo 63 de la Ley.</w:t>
            </w:r>
          </w:p>
        </w:tc>
        <w:tc>
          <w:tcPr>
            <w:tcW w:w="4697" w:type="dxa"/>
          </w:tcPr>
          <w:p w14:paraId="4AAD1FFF" w14:textId="77777777" w:rsidR="00E365C6" w:rsidRPr="00926FBE" w:rsidRDefault="00E365C6" w:rsidP="00E365C6">
            <w:pPr>
              <w:jc w:val="both"/>
              <w:rPr>
                <w:lang w:val="en-US"/>
              </w:rPr>
            </w:pPr>
            <w:r w:rsidRPr="00926FBE">
              <w:rPr>
                <w:rFonts w:ascii="Verdana" w:hAnsi="Verdana"/>
                <w:b/>
                <w:bCs/>
                <w:sz w:val="16"/>
                <w:szCs w:val="16"/>
                <w:lang w:val="en-US"/>
              </w:rPr>
              <w:t>Article 10.</w:t>
            </w:r>
            <w:r w:rsidRPr="00926FBE">
              <w:rPr>
                <w:lang w:val="en-US"/>
              </w:rPr>
              <w:t xml:space="preserve"> </w:t>
            </w:r>
            <w:r w:rsidRPr="00926FBE">
              <w:rPr>
                <w:rFonts w:ascii="Verdana" w:hAnsi="Verdana"/>
                <w:sz w:val="16"/>
                <w:szCs w:val="16"/>
                <w:lang w:val="en-US"/>
              </w:rPr>
              <w:t xml:space="preserve">The </w:t>
            </w:r>
            <w:r>
              <w:rPr>
                <w:rFonts w:ascii="Verdana" w:hAnsi="Verdana"/>
                <w:sz w:val="16"/>
                <w:szCs w:val="16"/>
                <w:lang w:val="en-US"/>
              </w:rPr>
              <w:t>appropriate Secretary</w:t>
            </w:r>
            <w:r w:rsidRPr="00926FBE">
              <w:rPr>
                <w:rFonts w:ascii="Verdana" w:hAnsi="Verdana"/>
                <w:sz w:val="16"/>
                <w:szCs w:val="16"/>
                <w:lang w:val="en-US"/>
              </w:rPr>
              <w:t xml:space="preserve"> may only request additional information, within twenty days after the admission of the integrated application, in the cases referred to in Article 63 of the Law.</w:t>
            </w:r>
            <w:r w:rsidRPr="00926FBE">
              <w:rPr>
                <w:lang w:val="en-US"/>
              </w:rPr>
              <w:t xml:space="preserve"> </w:t>
            </w:r>
          </w:p>
        </w:tc>
      </w:tr>
      <w:tr w:rsidR="00E365C6" w:rsidRPr="00E365C6" w14:paraId="0AF483FE" w14:textId="77777777" w:rsidTr="009563CE">
        <w:tc>
          <w:tcPr>
            <w:tcW w:w="4697" w:type="dxa"/>
          </w:tcPr>
          <w:p w14:paraId="26070809"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76CBFEA2"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532BD81F" w14:textId="77777777" w:rsidTr="009563CE">
        <w:tc>
          <w:tcPr>
            <w:tcW w:w="4697" w:type="dxa"/>
          </w:tcPr>
          <w:p w14:paraId="6178538E"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11.</w:t>
            </w:r>
            <w:r w:rsidRPr="000E259C">
              <w:rPr>
                <w:rFonts w:ascii="Verdana" w:hAnsi="Verdana"/>
                <w:sz w:val="16"/>
                <w:szCs w:val="16"/>
              </w:rPr>
              <w:t xml:space="preserve"> El promovente contará con un plazo de veinte días hábiles, contados a partir del día siguiente a que haya surtido efectos la notificación, para atender el requerimiento a que se refiere el artículo 10 del presente Reglamento.</w:t>
            </w:r>
          </w:p>
        </w:tc>
        <w:tc>
          <w:tcPr>
            <w:tcW w:w="4697" w:type="dxa"/>
          </w:tcPr>
          <w:p w14:paraId="602A55D6" w14:textId="77777777" w:rsidR="00E365C6" w:rsidRPr="00926FBE" w:rsidRDefault="00E365C6" w:rsidP="00E365C6">
            <w:pPr>
              <w:jc w:val="both"/>
              <w:rPr>
                <w:lang w:val="en-US"/>
              </w:rPr>
            </w:pPr>
            <w:r w:rsidRPr="00926FBE">
              <w:rPr>
                <w:rFonts w:ascii="Verdana" w:hAnsi="Verdana"/>
                <w:b/>
                <w:bCs/>
                <w:sz w:val="16"/>
                <w:szCs w:val="16"/>
                <w:lang w:val="en-US"/>
              </w:rPr>
              <w:t>Article 11.</w:t>
            </w:r>
            <w:r w:rsidRPr="00926FBE">
              <w:rPr>
                <w:lang w:val="en-US"/>
              </w:rPr>
              <w:t xml:space="preserve"> </w:t>
            </w:r>
            <w:r w:rsidRPr="00926FBE">
              <w:rPr>
                <w:rFonts w:ascii="Verdana" w:hAnsi="Verdana"/>
                <w:sz w:val="16"/>
                <w:szCs w:val="16"/>
                <w:lang w:val="en-US"/>
              </w:rPr>
              <w:t>The applicant will have a period of twenty working days, counted from the day following that</w:t>
            </w:r>
            <w:r>
              <w:rPr>
                <w:rFonts w:ascii="Verdana" w:hAnsi="Verdana"/>
                <w:sz w:val="16"/>
                <w:szCs w:val="16"/>
                <w:lang w:val="en-US"/>
              </w:rPr>
              <w:t xml:space="preserve"> when</w:t>
            </w:r>
            <w:r w:rsidRPr="00926FBE">
              <w:rPr>
                <w:rFonts w:ascii="Verdana" w:hAnsi="Verdana"/>
                <w:sz w:val="16"/>
                <w:szCs w:val="16"/>
                <w:lang w:val="en-US"/>
              </w:rPr>
              <w:t xml:space="preserve"> the notification has taken effect, to meet the requirement referred to in Article 10 of </w:t>
            </w:r>
            <w:r>
              <w:rPr>
                <w:rFonts w:ascii="Verdana" w:hAnsi="Verdana"/>
                <w:sz w:val="16"/>
                <w:szCs w:val="16"/>
                <w:lang w:val="en-US"/>
              </w:rPr>
              <w:t>this Regulation.</w:t>
            </w:r>
            <w:r w:rsidRPr="00926FBE">
              <w:rPr>
                <w:lang w:val="en-US"/>
              </w:rPr>
              <w:t xml:space="preserve"> </w:t>
            </w:r>
          </w:p>
        </w:tc>
      </w:tr>
      <w:tr w:rsidR="00E365C6" w:rsidRPr="00E365C6" w14:paraId="4493E1BD" w14:textId="77777777" w:rsidTr="009563CE">
        <w:tc>
          <w:tcPr>
            <w:tcW w:w="4697" w:type="dxa"/>
          </w:tcPr>
          <w:p w14:paraId="540EEDE2"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5BC8E206"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7137AA94" w14:textId="77777777" w:rsidTr="009563CE">
        <w:tc>
          <w:tcPr>
            <w:tcW w:w="4697" w:type="dxa"/>
          </w:tcPr>
          <w:p w14:paraId="7847D62A"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Transcurrido este plazo sin que el promovente haya presentado la información solicitada, la Secretaría competente podrá negar el permiso, de conformidad con lo dispuesto en la fracción II del artículo 34 de la Ley.</w:t>
            </w:r>
          </w:p>
        </w:tc>
        <w:tc>
          <w:tcPr>
            <w:tcW w:w="4697" w:type="dxa"/>
          </w:tcPr>
          <w:p w14:paraId="76F00689" w14:textId="77777777" w:rsidR="00E365C6" w:rsidRPr="00926FBE" w:rsidRDefault="00E365C6" w:rsidP="00E365C6">
            <w:pPr>
              <w:jc w:val="both"/>
              <w:rPr>
                <w:lang w:val="en-US"/>
              </w:rPr>
            </w:pPr>
            <w:r w:rsidRPr="00926FBE">
              <w:rPr>
                <w:rFonts w:ascii="Verdana" w:hAnsi="Verdana"/>
                <w:sz w:val="16"/>
                <w:szCs w:val="16"/>
                <w:lang w:val="en-US"/>
              </w:rPr>
              <w:t xml:space="preserve">After this period has elapsed without the applicant having submitted the requested information, the </w:t>
            </w:r>
            <w:r>
              <w:rPr>
                <w:rFonts w:ascii="Verdana" w:hAnsi="Verdana"/>
                <w:sz w:val="16"/>
                <w:szCs w:val="16"/>
                <w:lang w:val="en-US"/>
              </w:rPr>
              <w:t>appropriate Secretary</w:t>
            </w:r>
            <w:r w:rsidRPr="00926FBE">
              <w:rPr>
                <w:rFonts w:ascii="Verdana" w:hAnsi="Verdana"/>
                <w:sz w:val="16"/>
                <w:szCs w:val="16"/>
                <w:lang w:val="en-US"/>
              </w:rPr>
              <w:t xml:space="preserve"> may deny the permit, in accordance with the provisions of section II of article 34 of the Law.</w:t>
            </w:r>
            <w:r w:rsidRPr="00926FBE">
              <w:rPr>
                <w:lang w:val="en-US"/>
              </w:rPr>
              <w:t xml:space="preserve"> </w:t>
            </w:r>
          </w:p>
        </w:tc>
      </w:tr>
      <w:tr w:rsidR="00E365C6" w:rsidRPr="00E365C6" w14:paraId="33A2FC7B" w14:textId="77777777" w:rsidTr="009563CE">
        <w:tc>
          <w:tcPr>
            <w:tcW w:w="4697" w:type="dxa"/>
          </w:tcPr>
          <w:p w14:paraId="7F97F6DC"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03E642F2"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327C7090" w14:textId="77777777" w:rsidTr="009563CE">
        <w:tc>
          <w:tcPr>
            <w:tcW w:w="4697" w:type="dxa"/>
          </w:tcPr>
          <w:p w14:paraId="0EBCC7DD"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 xml:space="preserve">Durante el periodo de veinte días y el previsto para atender la prevención a que alude el artículo 8 de este ordenamiento, se suspenderán los plazos de resolución del permiso de la solicitud o de la emisión del dictamen </w:t>
            </w:r>
            <w:proofErr w:type="spellStart"/>
            <w:r w:rsidRPr="000E259C">
              <w:rPr>
                <w:rFonts w:ascii="Verdana" w:hAnsi="Verdana"/>
                <w:sz w:val="16"/>
                <w:szCs w:val="16"/>
              </w:rPr>
              <w:t>u</w:t>
            </w:r>
            <w:proofErr w:type="spellEnd"/>
            <w:r w:rsidRPr="000E259C">
              <w:rPr>
                <w:rFonts w:ascii="Verdana" w:hAnsi="Verdana"/>
                <w:sz w:val="16"/>
                <w:szCs w:val="16"/>
              </w:rPr>
              <w:t xml:space="preserve"> opinión, y se reanudarán al día hábil siguiente a que el promovente desahogue el requerimiento.</w:t>
            </w:r>
          </w:p>
        </w:tc>
        <w:tc>
          <w:tcPr>
            <w:tcW w:w="4697" w:type="dxa"/>
          </w:tcPr>
          <w:p w14:paraId="7B4C2034" w14:textId="77777777" w:rsidR="00E365C6" w:rsidRPr="00926FBE" w:rsidRDefault="00E365C6" w:rsidP="00E365C6">
            <w:pPr>
              <w:jc w:val="both"/>
              <w:rPr>
                <w:lang w:val="en-US"/>
              </w:rPr>
            </w:pPr>
            <w:r w:rsidRPr="00926FBE">
              <w:rPr>
                <w:rFonts w:ascii="Verdana" w:hAnsi="Verdana"/>
                <w:sz w:val="16"/>
                <w:szCs w:val="16"/>
                <w:lang w:val="en-US"/>
              </w:rPr>
              <w:t xml:space="preserve">During the twenty-day period and the one scheduled to address the prevention referred to in Article 8 of this ordinance, the time limits for the resolution of the permit for the application or the issuance of the </w:t>
            </w:r>
            <w:r>
              <w:rPr>
                <w:rFonts w:ascii="Verdana" w:hAnsi="Verdana"/>
                <w:sz w:val="16"/>
                <w:szCs w:val="16"/>
                <w:lang w:val="en-US"/>
              </w:rPr>
              <w:t>certificate or opinion</w:t>
            </w:r>
            <w:r w:rsidRPr="00926FBE">
              <w:rPr>
                <w:rFonts w:ascii="Verdana" w:hAnsi="Verdana"/>
                <w:sz w:val="16"/>
                <w:szCs w:val="16"/>
                <w:lang w:val="en-US"/>
              </w:rPr>
              <w:t xml:space="preserve"> will</w:t>
            </w:r>
            <w:r w:rsidRPr="00926FBE">
              <w:rPr>
                <w:lang w:val="en-US"/>
              </w:rPr>
              <w:t xml:space="preserve"> </w:t>
            </w:r>
            <w:r w:rsidRPr="00926FBE">
              <w:rPr>
                <w:rFonts w:ascii="Verdana" w:hAnsi="Verdana"/>
                <w:sz w:val="16"/>
                <w:szCs w:val="16"/>
                <w:lang w:val="en-US"/>
              </w:rPr>
              <w:t>be suspended</w:t>
            </w:r>
            <w:r w:rsidRPr="00926FBE">
              <w:rPr>
                <w:lang w:val="en-US"/>
              </w:rPr>
              <w:t xml:space="preserve"> </w:t>
            </w:r>
            <w:r w:rsidRPr="00926FBE">
              <w:rPr>
                <w:rFonts w:ascii="Verdana" w:hAnsi="Verdana"/>
                <w:sz w:val="16"/>
                <w:szCs w:val="16"/>
                <w:lang w:val="en-US"/>
              </w:rPr>
              <w:t>and will resume on the next business day to the promoter to relieve the requirement.</w:t>
            </w:r>
            <w:r w:rsidRPr="00926FBE">
              <w:rPr>
                <w:lang w:val="en-US"/>
              </w:rPr>
              <w:t xml:space="preserve"> </w:t>
            </w:r>
          </w:p>
        </w:tc>
      </w:tr>
      <w:tr w:rsidR="00E365C6" w:rsidRPr="00E365C6" w14:paraId="5BD0F205" w14:textId="77777777" w:rsidTr="009563CE">
        <w:tc>
          <w:tcPr>
            <w:tcW w:w="4697" w:type="dxa"/>
          </w:tcPr>
          <w:p w14:paraId="6AF71FF3"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25918CBD"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13F86959" w14:textId="77777777" w:rsidTr="009563CE">
        <w:tc>
          <w:tcPr>
            <w:tcW w:w="4697" w:type="dxa"/>
          </w:tcPr>
          <w:p w14:paraId="79E18EF7"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12.</w:t>
            </w:r>
            <w:r w:rsidRPr="000E259C">
              <w:rPr>
                <w:rFonts w:ascii="Verdana" w:hAnsi="Verdana"/>
                <w:sz w:val="16"/>
                <w:szCs w:val="16"/>
              </w:rPr>
              <w:t xml:space="preserve"> Dentro de los dos días hábiles siguientes a que la solicitud integrada sea admitida, la Secretaría competente remitirá al Registro copia de la misma para su inscripción y publicidad respectivas, en términos del artículo 33 de la Ley.</w:t>
            </w:r>
          </w:p>
        </w:tc>
        <w:tc>
          <w:tcPr>
            <w:tcW w:w="4697" w:type="dxa"/>
          </w:tcPr>
          <w:p w14:paraId="5D36A22C" w14:textId="77777777" w:rsidR="00E365C6" w:rsidRPr="00926FBE" w:rsidRDefault="00E365C6" w:rsidP="00E365C6">
            <w:pPr>
              <w:jc w:val="both"/>
              <w:rPr>
                <w:lang w:val="en-US"/>
              </w:rPr>
            </w:pPr>
            <w:r w:rsidRPr="00926FBE">
              <w:rPr>
                <w:rFonts w:ascii="Verdana" w:hAnsi="Verdana"/>
                <w:b/>
                <w:bCs/>
                <w:sz w:val="16"/>
                <w:szCs w:val="16"/>
                <w:lang w:val="en-US"/>
              </w:rPr>
              <w:t>Article 12.</w:t>
            </w:r>
            <w:r w:rsidRPr="00926FBE">
              <w:rPr>
                <w:lang w:val="en-US"/>
              </w:rPr>
              <w:t xml:space="preserve"> </w:t>
            </w:r>
            <w:r w:rsidRPr="00926FBE">
              <w:rPr>
                <w:rFonts w:ascii="Verdana" w:hAnsi="Verdana"/>
                <w:sz w:val="16"/>
                <w:szCs w:val="16"/>
                <w:lang w:val="en-US"/>
              </w:rPr>
              <w:t xml:space="preserve">Within two business days after the integrated request is admitted, the </w:t>
            </w:r>
            <w:r>
              <w:rPr>
                <w:rFonts w:ascii="Verdana" w:hAnsi="Verdana"/>
                <w:sz w:val="16"/>
                <w:szCs w:val="16"/>
                <w:lang w:val="en-US"/>
              </w:rPr>
              <w:t>appropriate Secretary</w:t>
            </w:r>
            <w:r w:rsidRPr="00926FBE">
              <w:rPr>
                <w:rFonts w:ascii="Verdana" w:hAnsi="Verdana"/>
                <w:sz w:val="16"/>
                <w:szCs w:val="16"/>
                <w:lang w:val="en-US"/>
              </w:rPr>
              <w:t xml:space="preserve"> </w:t>
            </w:r>
            <w:r>
              <w:rPr>
                <w:rFonts w:ascii="Verdana" w:hAnsi="Verdana"/>
                <w:sz w:val="16"/>
                <w:szCs w:val="16"/>
                <w:lang w:val="en-US"/>
              </w:rPr>
              <w:t>will</w:t>
            </w:r>
            <w:r w:rsidRPr="00926FBE">
              <w:rPr>
                <w:rFonts w:ascii="Verdana" w:hAnsi="Verdana"/>
                <w:sz w:val="16"/>
                <w:szCs w:val="16"/>
                <w:lang w:val="en-US"/>
              </w:rPr>
              <w:t xml:space="preserve"> send a copy of the same to the Registry for its respective registration and publicity, </w:t>
            </w:r>
            <w:r>
              <w:rPr>
                <w:rFonts w:ascii="Verdana" w:hAnsi="Verdana"/>
                <w:sz w:val="16"/>
                <w:szCs w:val="16"/>
                <w:lang w:val="en-US"/>
              </w:rPr>
              <w:t>under the</w:t>
            </w:r>
            <w:r w:rsidRPr="00926FBE">
              <w:rPr>
                <w:rFonts w:ascii="Verdana" w:hAnsi="Verdana"/>
                <w:sz w:val="16"/>
                <w:szCs w:val="16"/>
                <w:lang w:val="en-US"/>
              </w:rPr>
              <w:t xml:space="preserve"> terms of Article 33 of the Law.</w:t>
            </w:r>
            <w:r w:rsidRPr="00926FBE">
              <w:rPr>
                <w:lang w:val="en-US"/>
              </w:rPr>
              <w:t xml:space="preserve"> </w:t>
            </w:r>
          </w:p>
        </w:tc>
      </w:tr>
      <w:tr w:rsidR="00E365C6" w:rsidRPr="00E365C6" w14:paraId="2B9FFE9D" w14:textId="77777777" w:rsidTr="009563CE">
        <w:tc>
          <w:tcPr>
            <w:tcW w:w="4697" w:type="dxa"/>
          </w:tcPr>
          <w:p w14:paraId="3BEE3C5F"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3D8ED577"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533C9CB5" w14:textId="77777777" w:rsidTr="009563CE">
        <w:tc>
          <w:tcPr>
            <w:tcW w:w="4697" w:type="dxa"/>
          </w:tcPr>
          <w:p w14:paraId="33F79258"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 xml:space="preserve">Artículo 13. </w:t>
            </w:r>
            <w:r w:rsidRPr="000E259C">
              <w:rPr>
                <w:rFonts w:ascii="Verdana" w:hAnsi="Verdana"/>
                <w:sz w:val="16"/>
                <w:szCs w:val="16"/>
              </w:rPr>
              <w:t>Para efectos de la emisión del dictamen o la opinión a que se refiere el artículo 34 de la Ley, se procederá de la manera siguiente:</w:t>
            </w:r>
          </w:p>
        </w:tc>
        <w:tc>
          <w:tcPr>
            <w:tcW w:w="4697" w:type="dxa"/>
          </w:tcPr>
          <w:p w14:paraId="3BB6147C" w14:textId="77777777" w:rsidR="00E365C6" w:rsidRPr="00926FBE" w:rsidRDefault="00E365C6" w:rsidP="00E365C6">
            <w:pPr>
              <w:jc w:val="both"/>
              <w:rPr>
                <w:lang w:val="en-US"/>
              </w:rPr>
            </w:pPr>
            <w:r w:rsidRPr="00926FBE">
              <w:rPr>
                <w:rFonts w:ascii="Verdana" w:hAnsi="Verdana"/>
                <w:b/>
                <w:bCs/>
                <w:sz w:val="16"/>
                <w:szCs w:val="16"/>
                <w:lang w:val="en-US"/>
              </w:rPr>
              <w:t>Article 13.</w:t>
            </w:r>
            <w:r w:rsidRPr="00926FBE">
              <w:rPr>
                <w:lang w:val="en-US"/>
              </w:rPr>
              <w:t xml:space="preserve"> </w:t>
            </w:r>
            <w:r w:rsidRPr="00926FBE">
              <w:rPr>
                <w:rFonts w:ascii="Verdana" w:hAnsi="Verdana"/>
                <w:sz w:val="16"/>
                <w:szCs w:val="16"/>
                <w:lang w:val="en-US"/>
              </w:rPr>
              <w:t xml:space="preserve">For the purposes of issuing the </w:t>
            </w:r>
            <w:r>
              <w:rPr>
                <w:rFonts w:ascii="Verdana" w:hAnsi="Verdana"/>
                <w:sz w:val="16"/>
                <w:szCs w:val="16"/>
                <w:lang w:val="en-US"/>
              </w:rPr>
              <w:t>certificate</w:t>
            </w:r>
            <w:r w:rsidRPr="00926FBE">
              <w:rPr>
                <w:rFonts w:ascii="Verdana" w:hAnsi="Verdana"/>
                <w:sz w:val="16"/>
                <w:szCs w:val="16"/>
                <w:lang w:val="en-US"/>
              </w:rPr>
              <w:t xml:space="preserve"> or opinion referred to in Article 34 of the Law, the following procedure will be followed:</w:t>
            </w:r>
            <w:r w:rsidRPr="00926FBE">
              <w:rPr>
                <w:lang w:val="en-US"/>
              </w:rPr>
              <w:t xml:space="preserve"> </w:t>
            </w:r>
          </w:p>
        </w:tc>
      </w:tr>
      <w:tr w:rsidR="00E365C6" w:rsidRPr="00E365C6" w14:paraId="26FA5604" w14:textId="77777777" w:rsidTr="009563CE">
        <w:tc>
          <w:tcPr>
            <w:tcW w:w="4697" w:type="dxa"/>
          </w:tcPr>
          <w:p w14:paraId="5754A66B"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65812877"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2209C2D9" w14:textId="77777777" w:rsidTr="009563CE">
        <w:tc>
          <w:tcPr>
            <w:tcW w:w="4697" w:type="dxa"/>
          </w:tcPr>
          <w:p w14:paraId="6CC2A9CC" w14:textId="77777777" w:rsidR="00E365C6" w:rsidRPr="00B807C6" w:rsidRDefault="00E365C6" w:rsidP="00E365C6">
            <w:pPr>
              <w:pStyle w:val="ROMANOS"/>
              <w:spacing w:after="0" w:line="240" w:lineRule="auto"/>
              <w:ind w:left="0" w:firstLine="0"/>
              <w:rPr>
                <w:rFonts w:ascii="Verdana" w:hAnsi="Verdana"/>
                <w:sz w:val="16"/>
                <w:szCs w:val="16"/>
              </w:rPr>
            </w:pPr>
            <w:r w:rsidRPr="00B807C6">
              <w:rPr>
                <w:rFonts w:ascii="Verdana" w:hAnsi="Verdana"/>
                <w:b/>
                <w:sz w:val="16"/>
                <w:szCs w:val="16"/>
              </w:rPr>
              <w:t>I.</w:t>
            </w:r>
            <w:r w:rsidRPr="00B807C6">
              <w:rPr>
                <w:rFonts w:ascii="Verdana" w:hAnsi="Verdana"/>
                <w:b/>
                <w:sz w:val="16"/>
                <w:szCs w:val="16"/>
              </w:rPr>
              <w:tab/>
            </w:r>
            <w:r w:rsidRPr="00B807C6">
              <w:rPr>
                <w:rFonts w:ascii="Verdana" w:hAnsi="Verdana"/>
                <w:sz w:val="16"/>
                <w:szCs w:val="16"/>
              </w:rPr>
              <w:t xml:space="preserve">Dentro de los tres días hábiles siguientes a aquél en que la solicitud integrada de permiso fue admitida, la Secretaría competente deberá entregar una copia de </w:t>
            </w:r>
            <w:proofErr w:type="gramStart"/>
            <w:r w:rsidRPr="00B807C6">
              <w:rPr>
                <w:rFonts w:ascii="Verdana" w:hAnsi="Verdana"/>
                <w:sz w:val="16"/>
                <w:szCs w:val="16"/>
              </w:rPr>
              <w:t>la misma</w:t>
            </w:r>
            <w:proofErr w:type="gramEnd"/>
            <w:r w:rsidRPr="00B807C6">
              <w:rPr>
                <w:rFonts w:ascii="Verdana" w:hAnsi="Verdana"/>
                <w:sz w:val="16"/>
                <w:szCs w:val="16"/>
              </w:rPr>
              <w:t xml:space="preserve"> a la Secretaría que deba emitir el dictamen u opinión;</w:t>
            </w:r>
          </w:p>
        </w:tc>
        <w:tc>
          <w:tcPr>
            <w:tcW w:w="4697" w:type="dxa"/>
          </w:tcPr>
          <w:p w14:paraId="02F8E8DB" w14:textId="77777777" w:rsidR="00E365C6" w:rsidRPr="00B807C6" w:rsidRDefault="00E365C6" w:rsidP="00E365C6">
            <w:pPr>
              <w:jc w:val="both"/>
              <w:rPr>
                <w:lang w:val="en-US"/>
              </w:rPr>
            </w:pPr>
            <w:r w:rsidRPr="00B807C6">
              <w:rPr>
                <w:rFonts w:ascii="Verdana" w:hAnsi="Verdana"/>
                <w:b/>
                <w:bCs/>
                <w:sz w:val="16"/>
                <w:szCs w:val="16"/>
                <w:lang w:val="en-US"/>
              </w:rPr>
              <w:t>I.</w:t>
            </w:r>
            <w:r w:rsidRPr="00B807C6">
              <w:rPr>
                <w:lang w:val="en-US"/>
              </w:rPr>
              <w:t xml:space="preserve"> </w:t>
            </w:r>
            <w:r w:rsidRPr="00B807C6">
              <w:rPr>
                <w:rFonts w:ascii="Verdana" w:hAnsi="Verdana"/>
                <w:b/>
                <w:bCs/>
                <w:sz w:val="16"/>
                <w:szCs w:val="16"/>
                <w:lang w:val="en-US"/>
              </w:rPr>
              <w:t xml:space="preserve">              </w:t>
            </w:r>
            <w:r w:rsidRPr="00B807C6">
              <w:rPr>
                <w:rFonts w:ascii="Verdana" w:hAnsi="Verdana"/>
                <w:sz w:val="16"/>
                <w:szCs w:val="16"/>
                <w:lang w:val="en-US"/>
              </w:rPr>
              <w:t xml:space="preserve">Within three business days following </w:t>
            </w:r>
            <w:r>
              <w:rPr>
                <w:rFonts w:ascii="Verdana" w:hAnsi="Verdana"/>
                <w:sz w:val="16"/>
                <w:szCs w:val="16"/>
                <w:lang w:val="en-US"/>
              </w:rPr>
              <w:t>that</w:t>
            </w:r>
            <w:r w:rsidRPr="00B807C6">
              <w:rPr>
                <w:rFonts w:ascii="Verdana" w:hAnsi="Verdana"/>
                <w:sz w:val="16"/>
                <w:szCs w:val="16"/>
                <w:lang w:val="en-US"/>
              </w:rPr>
              <w:t xml:space="preserve"> in which the integrated permit application was admitted, the appropriate Secretary must deliver a copy of</w:t>
            </w:r>
            <w:r w:rsidRPr="00B807C6">
              <w:rPr>
                <w:lang w:val="en-US"/>
              </w:rPr>
              <w:t xml:space="preserve"> </w:t>
            </w:r>
            <w:r w:rsidRPr="00B807C6">
              <w:rPr>
                <w:rFonts w:ascii="Verdana" w:hAnsi="Verdana"/>
                <w:sz w:val="16"/>
                <w:szCs w:val="16"/>
                <w:lang w:val="en-US"/>
              </w:rPr>
              <w:t>it</w:t>
            </w:r>
            <w:r w:rsidRPr="00B807C6">
              <w:rPr>
                <w:lang w:val="en-US"/>
              </w:rPr>
              <w:t xml:space="preserve"> </w:t>
            </w:r>
            <w:r w:rsidRPr="00B807C6">
              <w:rPr>
                <w:rFonts w:ascii="Verdana" w:hAnsi="Verdana"/>
                <w:sz w:val="16"/>
                <w:szCs w:val="16"/>
                <w:lang w:val="en-US"/>
              </w:rPr>
              <w:t>to the Secretary that must issue the certificate or opinion;</w:t>
            </w:r>
            <w:r w:rsidRPr="00B807C6">
              <w:rPr>
                <w:lang w:val="en-US"/>
              </w:rPr>
              <w:t xml:space="preserve"> </w:t>
            </w:r>
          </w:p>
        </w:tc>
      </w:tr>
      <w:tr w:rsidR="00E365C6" w:rsidRPr="00E365C6" w14:paraId="55E0217F" w14:textId="77777777" w:rsidTr="009563CE">
        <w:tc>
          <w:tcPr>
            <w:tcW w:w="4697" w:type="dxa"/>
          </w:tcPr>
          <w:p w14:paraId="6B84B588"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5D3503D0"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36E88F67" w14:textId="77777777" w:rsidTr="009563CE">
        <w:tc>
          <w:tcPr>
            <w:tcW w:w="4697" w:type="dxa"/>
          </w:tcPr>
          <w:p w14:paraId="1271E44C"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w:t>
            </w:r>
            <w:r w:rsidRPr="000E259C">
              <w:rPr>
                <w:rFonts w:ascii="Verdana" w:hAnsi="Verdana"/>
                <w:b/>
                <w:sz w:val="16"/>
                <w:szCs w:val="16"/>
              </w:rPr>
              <w:tab/>
            </w:r>
            <w:r w:rsidRPr="000E259C">
              <w:rPr>
                <w:rFonts w:ascii="Verdana" w:hAnsi="Verdana"/>
                <w:sz w:val="16"/>
                <w:szCs w:val="16"/>
              </w:rPr>
              <w:t xml:space="preserve">Cuando se requiera información adicional, en los casos a que se refiere el artículo 63 de la Ley, para la emisión del dictamen </w:t>
            </w:r>
            <w:proofErr w:type="spellStart"/>
            <w:r w:rsidRPr="000E259C">
              <w:rPr>
                <w:rFonts w:ascii="Verdana" w:hAnsi="Verdana"/>
                <w:sz w:val="16"/>
                <w:szCs w:val="16"/>
              </w:rPr>
              <w:t>u</w:t>
            </w:r>
            <w:proofErr w:type="spellEnd"/>
            <w:r w:rsidRPr="000E259C">
              <w:rPr>
                <w:rFonts w:ascii="Verdana" w:hAnsi="Verdana"/>
                <w:sz w:val="16"/>
                <w:szCs w:val="16"/>
              </w:rPr>
              <w:t xml:space="preserve"> opinión, la Secretaría que deba emitir este dictamen u opinión lo comunicará por escrito y por una sola vez a la Secretaría competente, para lo cual se observará lo previsto por los artículos 10 y 11 de este Reglamento.</w:t>
            </w:r>
          </w:p>
        </w:tc>
        <w:tc>
          <w:tcPr>
            <w:tcW w:w="4697" w:type="dxa"/>
          </w:tcPr>
          <w:p w14:paraId="36500550" w14:textId="77777777" w:rsidR="00E365C6" w:rsidRPr="00926FBE" w:rsidRDefault="00E365C6" w:rsidP="00E365C6">
            <w:pPr>
              <w:jc w:val="both"/>
              <w:rPr>
                <w:lang w:val="en-US"/>
              </w:rPr>
            </w:pPr>
            <w:r w:rsidRPr="00926FBE">
              <w:rPr>
                <w:rFonts w:ascii="Verdana" w:hAnsi="Verdana"/>
                <w:b/>
                <w:bCs/>
                <w:sz w:val="16"/>
                <w:szCs w:val="16"/>
                <w:lang w:val="en-US"/>
              </w:rPr>
              <w:t>II.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 xml:space="preserve">When additional information is required, in the cases referred to in Article 63 of the Law, for the issuance of the </w:t>
            </w:r>
            <w:r>
              <w:rPr>
                <w:rFonts w:ascii="Verdana" w:hAnsi="Verdana"/>
                <w:sz w:val="16"/>
                <w:szCs w:val="16"/>
                <w:lang w:val="en-US"/>
              </w:rPr>
              <w:t>certificate or opinion</w:t>
            </w:r>
            <w:r w:rsidRPr="00926FBE">
              <w:rPr>
                <w:rFonts w:ascii="Verdana" w:hAnsi="Verdana"/>
                <w:sz w:val="16"/>
                <w:szCs w:val="16"/>
                <w:lang w:val="en-US"/>
              </w:rPr>
              <w:t xml:space="preserve">, the </w:t>
            </w:r>
            <w:r>
              <w:rPr>
                <w:rFonts w:ascii="Verdana" w:hAnsi="Verdana"/>
                <w:sz w:val="16"/>
                <w:szCs w:val="16"/>
                <w:lang w:val="en-US"/>
              </w:rPr>
              <w:t>Secretary</w:t>
            </w:r>
            <w:r w:rsidRPr="00926FBE">
              <w:rPr>
                <w:rFonts w:ascii="Verdana" w:hAnsi="Verdana"/>
                <w:sz w:val="16"/>
                <w:szCs w:val="16"/>
                <w:lang w:val="en-US"/>
              </w:rPr>
              <w:t xml:space="preserve"> that must issue this </w:t>
            </w:r>
            <w:r>
              <w:rPr>
                <w:rFonts w:ascii="Verdana" w:hAnsi="Verdana"/>
                <w:sz w:val="16"/>
                <w:szCs w:val="16"/>
                <w:lang w:val="en-US"/>
              </w:rPr>
              <w:t>certificate or opinion</w:t>
            </w:r>
            <w:r w:rsidRPr="00926FBE">
              <w:rPr>
                <w:rFonts w:ascii="Verdana" w:hAnsi="Verdana"/>
                <w:sz w:val="16"/>
                <w:szCs w:val="16"/>
                <w:lang w:val="en-US"/>
              </w:rPr>
              <w:t xml:space="preserve"> will communicate it in writing and only once to the </w:t>
            </w:r>
            <w:r>
              <w:rPr>
                <w:rFonts w:ascii="Verdana" w:hAnsi="Verdana"/>
                <w:sz w:val="16"/>
                <w:szCs w:val="16"/>
                <w:lang w:val="en-US"/>
              </w:rPr>
              <w:t>appropriate Secretary</w:t>
            </w:r>
            <w:r w:rsidRPr="00926FBE">
              <w:rPr>
                <w:rFonts w:ascii="Verdana" w:hAnsi="Verdana"/>
                <w:sz w:val="16"/>
                <w:szCs w:val="16"/>
                <w:lang w:val="en-US"/>
              </w:rPr>
              <w:t>, for which the provisions of Articles 10 and 11 of this Regulation will be observed.</w:t>
            </w:r>
            <w:r w:rsidRPr="00926FBE">
              <w:rPr>
                <w:lang w:val="en-US"/>
              </w:rPr>
              <w:t xml:space="preserve"> </w:t>
            </w:r>
          </w:p>
        </w:tc>
      </w:tr>
      <w:tr w:rsidR="00E365C6" w:rsidRPr="00E365C6" w14:paraId="2CCF88CF" w14:textId="77777777" w:rsidTr="009563CE">
        <w:tc>
          <w:tcPr>
            <w:tcW w:w="4697" w:type="dxa"/>
          </w:tcPr>
          <w:p w14:paraId="12D224E2" w14:textId="77777777" w:rsidR="00E365C6" w:rsidRPr="005D4B49" w:rsidRDefault="00E365C6" w:rsidP="00E365C6">
            <w:pPr>
              <w:pStyle w:val="ROMANOS"/>
              <w:spacing w:after="0" w:line="240" w:lineRule="auto"/>
              <w:ind w:left="0" w:firstLine="0"/>
              <w:rPr>
                <w:rFonts w:ascii="Verdana" w:hAnsi="Verdana"/>
                <w:sz w:val="16"/>
                <w:szCs w:val="16"/>
                <w:lang w:val="en-US"/>
              </w:rPr>
            </w:pPr>
          </w:p>
        </w:tc>
        <w:tc>
          <w:tcPr>
            <w:tcW w:w="4697" w:type="dxa"/>
          </w:tcPr>
          <w:p w14:paraId="22DDAA00"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2878AB4C" w14:textId="77777777" w:rsidTr="009563CE">
        <w:tc>
          <w:tcPr>
            <w:tcW w:w="4697" w:type="dxa"/>
          </w:tcPr>
          <w:p w14:paraId="30C039A1" w14:textId="77777777" w:rsidR="00E365C6" w:rsidRPr="000E259C" w:rsidRDefault="00E365C6" w:rsidP="00E365C6">
            <w:pPr>
              <w:pStyle w:val="ROMANOS"/>
              <w:spacing w:after="0" w:line="240" w:lineRule="auto"/>
              <w:ind w:left="0" w:firstLine="0"/>
              <w:rPr>
                <w:rFonts w:ascii="Verdana" w:hAnsi="Verdana"/>
                <w:sz w:val="16"/>
                <w:szCs w:val="16"/>
              </w:rPr>
            </w:pPr>
            <w:r w:rsidRPr="005D4B49">
              <w:rPr>
                <w:rFonts w:ascii="Verdana" w:hAnsi="Verdana"/>
                <w:sz w:val="16"/>
                <w:szCs w:val="16"/>
                <w:lang w:val="en-US"/>
              </w:rPr>
              <w:tab/>
            </w:r>
            <w:r w:rsidRPr="000E259C">
              <w:rPr>
                <w:rFonts w:ascii="Verdana" w:hAnsi="Verdana"/>
                <w:sz w:val="16"/>
                <w:szCs w:val="16"/>
              </w:rPr>
              <w:t xml:space="preserve">El plazo para efectuar esta revisión y comunicar por escrito el resultado de </w:t>
            </w:r>
            <w:proofErr w:type="gramStart"/>
            <w:r w:rsidRPr="000E259C">
              <w:rPr>
                <w:rFonts w:ascii="Verdana" w:hAnsi="Verdana"/>
                <w:sz w:val="16"/>
                <w:szCs w:val="16"/>
              </w:rPr>
              <w:t>la misma</w:t>
            </w:r>
            <w:proofErr w:type="gramEnd"/>
            <w:r w:rsidRPr="000E259C">
              <w:rPr>
                <w:rFonts w:ascii="Verdana" w:hAnsi="Verdana"/>
                <w:sz w:val="16"/>
                <w:szCs w:val="16"/>
              </w:rPr>
              <w:t xml:space="preserve"> a la Secretaría competente, será de diez días hábiles contados a partir del día siguiente a que haya recibido la copia de la solicitud de permiso, y</w:t>
            </w:r>
          </w:p>
        </w:tc>
        <w:tc>
          <w:tcPr>
            <w:tcW w:w="4697" w:type="dxa"/>
          </w:tcPr>
          <w:p w14:paraId="596F9374" w14:textId="77777777" w:rsidR="00E365C6" w:rsidRPr="00926FBE" w:rsidRDefault="00E365C6" w:rsidP="00E365C6">
            <w:pPr>
              <w:jc w:val="both"/>
              <w:rPr>
                <w:lang w:val="en-US"/>
              </w:rPr>
            </w:pPr>
            <w:r w:rsidRPr="00E365C6">
              <w:rPr>
                <w:rFonts w:ascii="Verdana" w:hAnsi="Verdana"/>
                <w:sz w:val="16"/>
                <w:szCs w:val="16"/>
              </w:rPr>
              <w:t xml:space="preserve">              </w:t>
            </w:r>
            <w:r>
              <w:rPr>
                <w:rFonts w:ascii="Verdana" w:hAnsi="Verdana"/>
                <w:sz w:val="16"/>
                <w:szCs w:val="16"/>
                <w:lang w:val="en-US"/>
              </w:rPr>
              <w:t xml:space="preserve">The </w:t>
            </w:r>
            <w:proofErr w:type="gramStart"/>
            <w:r>
              <w:rPr>
                <w:rFonts w:ascii="Verdana" w:hAnsi="Verdana"/>
                <w:sz w:val="16"/>
                <w:szCs w:val="16"/>
                <w:lang w:val="en-US"/>
              </w:rPr>
              <w:t>time period</w:t>
            </w:r>
            <w:proofErr w:type="gramEnd"/>
            <w:r w:rsidRPr="00926FBE">
              <w:rPr>
                <w:rFonts w:ascii="Verdana" w:hAnsi="Verdana"/>
                <w:sz w:val="16"/>
                <w:szCs w:val="16"/>
                <w:lang w:val="en-US"/>
              </w:rPr>
              <w:t xml:space="preserve"> to carry out this review and to communicate in writing the result of</w:t>
            </w:r>
            <w:r w:rsidRPr="00926FBE">
              <w:rPr>
                <w:lang w:val="en-US"/>
              </w:rPr>
              <w:t xml:space="preserve"> </w:t>
            </w:r>
            <w:r w:rsidRPr="00926FBE">
              <w:rPr>
                <w:rFonts w:ascii="Verdana" w:hAnsi="Verdana"/>
                <w:sz w:val="16"/>
                <w:szCs w:val="16"/>
                <w:lang w:val="en-US"/>
              </w:rPr>
              <w:t>the same</w:t>
            </w:r>
            <w:r w:rsidRPr="00926FBE">
              <w:rPr>
                <w:lang w:val="en-US"/>
              </w:rPr>
              <w:t xml:space="preserve"> </w:t>
            </w:r>
            <w:r w:rsidRPr="00926FBE">
              <w:rPr>
                <w:rFonts w:ascii="Verdana" w:hAnsi="Verdana"/>
                <w:sz w:val="16"/>
                <w:szCs w:val="16"/>
                <w:lang w:val="en-US"/>
              </w:rPr>
              <w:t xml:space="preserve">to the </w:t>
            </w:r>
            <w:r>
              <w:rPr>
                <w:rFonts w:ascii="Verdana" w:hAnsi="Verdana"/>
                <w:sz w:val="16"/>
                <w:szCs w:val="16"/>
                <w:lang w:val="en-US"/>
              </w:rPr>
              <w:t>appropriate Secretary</w:t>
            </w:r>
            <w:r w:rsidRPr="00926FBE">
              <w:rPr>
                <w:rFonts w:ascii="Verdana" w:hAnsi="Verdana"/>
                <w:sz w:val="16"/>
                <w:szCs w:val="16"/>
                <w:lang w:val="en-US"/>
              </w:rPr>
              <w:t xml:space="preserve">, will be ten working days counted from the day following that </w:t>
            </w:r>
            <w:r>
              <w:rPr>
                <w:rFonts w:ascii="Verdana" w:hAnsi="Verdana"/>
                <w:sz w:val="16"/>
                <w:szCs w:val="16"/>
                <w:lang w:val="en-US"/>
              </w:rPr>
              <w:t xml:space="preserve">in which it </w:t>
            </w:r>
            <w:r w:rsidRPr="00926FBE">
              <w:rPr>
                <w:rFonts w:ascii="Verdana" w:hAnsi="Verdana"/>
                <w:sz w:val="16"/>
                <w:szCs w:val="16"/>
                <w:lang w:val="en-US"/>
              </w:rPr>
              <w:t xml:space="preserve">has received the copy of the request </w:t>
            </w:r>
            <w:r>
              <w:rPr>
                <w:rFonts w:ascii="Verdana" w:hAnsi="Verdana"/>
                <w:sz w:val="16"/>
                <w:szCs w:val="16"/>
                <w:lang w:val="en-US"/>
              </w:rPr>
              <w:t>for the permit</w:t>
            </w:r>
            <w:r w:rsidRPr="00926FBE">
              <w:rPr>
                <w:rFonts w:ascii="Verdana" w:hAnsi="Verdana"/>
                <w:sz w:val="16"/>
                <w:szCs w:val="16"/>
                <w:lang w:val="en-US"/>
              </w:rPr>
              <w:t>, and</w:t>
            </w:r>
            <w:r w:rsidRPr="00926FBE">
              <w:rPr>
                <w:lang w:val="en-US"/>
              </w:rPr>
              <w:t xml:space="preserve"> </w:t>
            </w:r>
          </w:p>
        </w:tc>
      </w:tr>
      <w:tr w:rsidR="00E365C6" w:rsidRPr="00E365C6" w14:paraId="66D44902" w14:textId="77777777" w:rsidTr="009563CE">
        <w:tc>
          <w:tcPr>
            <w:tcW w:w="4697" w:type="dxa"/>
          </w:tcPr>
          <w:p w14:paraId="38505A80"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7DACBCCF"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20B39DF2" w14:textId="77777777" w:rsidTr="009563CE">
        <w:tc>
          <w:tcPr>
            <w:tcW w:w="4697" w:type="dxa"/>
          </w:tcPr>
          <w:p w14:paraId="7901BCA5"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lastRenderedPageBreak/>
              <w:t>III.</w:t>
            </w:r>
            <w:r w:rsidRPr="000E259C">
              <w:rPr>
                <w:rFonts w:ascii="Verdana" w:hAnsi="Verdana"/>
                <w:b/>
                <w:sz w:val="16"/>
                <w:szCs w:val="16"/>
              </w:rPr>
              <w:tab/>
            </w:r>
            <w:r w:rsidRPr="000E259C">
              <w:rPr>
                <w:rFonts w:ascii="Verdana" w:hAnsi="Verdana"/>
                <w:sz w:val="16"/>
                <w:szCs w:val="16"/>
              </w:rPr>
              <w:t xml:space="preserve">En caso de que la Secretaría que deba emitir el dictamen </w:t>
            </w:r>
            <w:proofErr w:type="spellStart"/>
            <w:r w:rsidRPr="000E259C">
              <w:rPr>
                <w:rFonts w:ascii="Verdana" w:hAnsi="Verdana"/>
                <w:sz w:val="16"/>
                <w:szCs w:val="16"/>
              </w:rPr>
              <w:t>u</w:t>
            </w:r>
            <w:proofErr w:type="spellEnd"/>
            <w:r w:rsidRPr="000E259C">
              <w:rPr>
                <w:rFonts w:ascii="Verdana" w:hAnsi="Verdana"/>
                <w:sz w:val="16"/>
                <w:szCs w:val="16"/>
              </w:rPr>
              <w:t xml:space="preserve"> opinión, no solicite la información adicional, deberá emitir su dictamen u opinión con la información de la copia de la solicitud integrada a que se refiere la fracción I de este artículo, sin que pueda argumentar la falta de dicha información para emitir un dictamen u opinión en sentido negativo.</w:t>
            </w:r>
          </w:p>
        </w:tc>
        <w:tc>
          <w:tcPr>
            <w:tcW w:w="4697" w:type="dxa"/>
          </w:tcPr>
          <w:p w14:paraId="52AF0DDC" w14:textId="77777777" w:rsidR="00E365C6" w:rsidRPr="00926FBE" w:rsidRDefault="00E365C6" w:rsidP="00E365C6">
            <w:pPr>
              <w:jc w:val="both"/>
              <w:rPr>
                <w:lang w:val="en-US"/>
              </w:rPr>
            </w:pPr>
            <w:r w:rsidRPr="00926FBE">
              <w:rPr>
                <w:rFonts w:ascii="Verdana" w:hAnsi="Verdana"/>
                <w:b/>
                <w:bCs/>
                <w:sz w:val="16"/>
                <w:szCs w:val="16"/>
                <w:lang w:val="en-US"/>
              </w:rPr>
              <w:t>III.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 xml:space="preserve">In the event that the </w:t>
            </w:r>
            <w:r>
              <w:rPr>
                <w:rFonts w:ascii="Verdana" w:hAnsi="Verdana"/>
                <w:sz w:val="16"/>
                <w:szCs w:val="16"/>
                <w:lang w:val="en-US"/>
              </w:rPr>
              <w:t>Secretary</w:t>
            </w:r>
            <w:r w:rsidRPr="00926FBE">
              <w:rPr>
                <w:rFonts w:ascii="Verdana" w:hAnsi="Verdana"/>
                <w:sz w:val="16"/>
                <w:szCs w:val="16"/>
                <w:lang w:val="en-US"/>
              </w:rPr>
              <w:t xml:space="preserve"> that must issue the </w:t>
            </w:r>
            <w:r>
              <w:rPr>
                <w:rFonts w:ascii="Verdana" w:hAnsi="Verdana"/>
                <w:sz w:val="16"/>
                <w:szCs w:val="16"/>
                <w:lang w:val="en-US"/>
              </w:rPr>
              <w:t>certificate or opinion</w:t>
            </w:r>
            <w:r w:rsidRPr="00926FBE">
              <w:rPr>
                <w:rFonts w:ascii="Verdana" w:hAnsi="Verdana"/>
                <w:sz w:val="16"/>
                <w:szCs w:val="16"/>
                <w:lang w:val="en-US"/>
              </w:rPr>
              <w:t xml:space="preserve">, does not request the additional information, it must issue its </w:t>
            </w:r>
            <w:r>
              <w:rPr>
                <w:rFonts w:ascii="Verdana" w:hAnsi="Verdana"/>
                <w:sz w:val="16"/>
                <w:szCs w:val="16"/>
                <w:lang w:val="en-US"/>
              </w:rPr>
              <w:t>certificate or opinion</w:t>
            </w:r>
            <w:r w:rsidRPr="00926FBE">
              <w:rPr>
                <w:rFonts w:ascii="Verdana" w:hAnsi="Verdana"/>
                <w:sz w:val="16"/>
                <w:szCs w:val="16"/>
                <w:lang w:val="en-US"/>
              </w:rPr>
              <w:t xml:space="preserve"> with the information </w:t>
            </w:r>
            <w:r>
              <w:rPr>
                <w:rFonts w:ascii="Verdana" w:hAnsi="Verdana"/>
                <w:sz w:val="16"/>
                <w:szCs w:val="16"/>
                <w:lang w:val="en-US"/>
              </w:rPr>
              <w:t>from</w:t>
            </w:r>
            <w:r w:rsidRPr="00926FBE">
              <w:rPr>
                <w:rFonts w:ascii="Verdana" w:hAnsi="Verdana"/>
                <w:sz w:val="16"/>
                <w:szCs w:val="16"/>
                <w:lang w:val="en-US"/>
              </w:rPr>
              <w:t xml:space="preserve"> the copy of the integrated request referred to in section I of this article, without being able to argue the lack of such information to issue an </w:t>
            </w:r>
            <w:r>
              <w:rPr>
                <w:rFonts w:ascii="Verdana" w:hAnsi="Verdana"/>
                <w:sz w:val="16"/>
                <w:szCs w:val="16"/>
                <w:lang w:val="en-US"/>
              </w:rPr>
              <w:t>certificate or opinion</w:t>
            </w:r>
            <w:r w:rsidRPr="00926FBE">
              <w:rPr>
                <w:rFonts w:ascii="Verdana" w:hAnsi="Verdana"/>
                <w:sz w:val="16"/>
                <w:szCs w:val="16"/>
                <w:lang w:val="en-US"/>
              </w:rPr>
              <w:t xml:space="preserve"> in a negative sense.</w:t>
            </w:r>
            <w:r w:rsidRPr="00926FBE">
              <w:rPr>
                <w:lang w:val="en-US"/>
              </w:rPr>
              <w:t xml:space="preserve"> </w:t>
            </w:r>
          </w:p>
        </w:tc>
      </w:tr>
      <w:tr w:rsidR="00E365C6" w:rsidRPr="00E365C6" w14:paraId="0D207D52" w14:textId="77777777" w:rsidTr="009563CE">
        <w:tc>
          <w:tcPr>
            <w:tcW w:w="4697" w:type="dxa"/>
          </w:tcPr>
          <w:p w14:paraId="25BF0B68"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2D255AFE"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4E292CD4" w14:textId="77777777" w:rsidTr="009563CE">
        <w:tc>
          <w:tcPr>
            <w:tcW w:w="4697" w:type="dxa"/>
          </w:tcPr>
          <w:p w14:paraId="32746B5C"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14.</w:t>
            </w:r>
            <w:r w:rsidRPr="000E259C">
              <w:rPr>
                <w:rFonts w:ascii="Verdana" w:hAnsi="Verdana"/>
                <w:sz w:val="16"/>
                <w:szCs w:val="16"/>
              </w:rPr>
              <w:t xml:space="preserve"> La Secretaría que deba emitir el dictamen o la opinión, respecto de los permisos de liberación, incluyendo su importación, a que se refiere el artículo 32 de la Ley, tendrá los plazos siguientes para entregarlo a la Secretaría competente:</w:t>
            </w:r>
          </w:p>
        </w:tc>
        <w:tc>
          <w:tcPr>
            <w:tcW w:w="4697" w:type="dxa"/>
          </w:tcPr>
          <w:p w14:paraId="37478795" w14:textId="77777777" w:rsidR="00E365C6" w:rsidRPr="00926FBE" w:rsidRDefault="00E365C6" w:rsidP="00E365C6">
            <w:pPr>
              <w:jc w:val="both"/>
              <w:rPr>
                <w:lang w:val="en-US"/>
              </w:rPr>
            </w:pPr>
            <w:r w:rsidRPr="00926FBE">
              <w:rPr>
                <w:rFonts w:ascii="Verdana" w:hAnsi="Verdana"/>
                <w:b/>
                <w:bCs/>
                <w:sz w:val="16"/>
                <w:szCs w:val="16"/>
                <w:lang w:val="en-US"/>
              </w:rPr>
              <w:t>Article 14.</w:t>
            </w:r>
            <w:r w:rsidRPr="00926FBE">
              <w:rPr>
                <w:lang w:val="en-US"/>
              </w:rPr>
              <w:t xml:space="preserve"> </w:t>
            </w:r>
            <w:r w:rsidRPr="00926FBE">
              <w:rPr>
                <w:rFonts w:ascii="Verdana" w:hAnsi="Verdana"/>
                <w:sz w:val="16"/>
                <w:szCs w:val="16"/>
                <w:lang w:val="en-US"/>
              </w:rPr>
              <w:t xml:space="preserve">The </w:t>
            </w:r>
            <w:r>
              <w:rPr>
                <w:rFonts w:ascii="Verdana" w:hAnsi="Verdana"/>
                <w:sz w:val="16"/>
                <w:szCs w:val="16"/>
                <w:lang w:val="en-US"/>
              </w:rPr>
              <w:t>Secretary</w:t>
            </w:r>
            <w:r w:rsidRPr="00926FBE">
              <w:rPr>
                <w:rFonts w:ascii="Verdana" w:hAnsi="Verdana"/>
                <w:sz w:val="16"/>
                <w:szCs w:val="16"/>
                <w:lang w:val="en-US"/>
              </w:rPr>
              <w:t xml:space="preserve"> that must issue the </w:t>
            </w:r>
            <w:r>
              <w:rPr>
                <w:rFonts w:ascii="Verdana" w:hAnsi="Verdana"/>
                <w:sz w:val="16"/>
                <w:szCs w:val="16"/>
                <w:lang w:val="en-US"/>
              </w:rPr>
              <w:t>certificate or opinion</w:t>
            </w:r>
            <w:r w:rsidRPr="00926FBE">
              <w:rPr>
                <w:rFonts w:ascii="Verdana" w:hAnsi="Verdana"/>
                <w:sz w:val="16"/>
                <w:szCs w:val="16"/>
                <w:lang w:val="en-US"/>
              </w:rPr>
              <w:t xml:space="preserve"> regarding the release permits, including its importation, referred to in Article 32 of the Law, will have the following deadlines to deliver it to the </w:t>
            </w:r>
            <w:r>
              <w:rPr>
                <w:rFonts w:ascii="Verdana" w:hAnsi="Verdana"/>
                <w:sz w:val="16"/>
                <w:szCs w:val="16"/>
                <w:lang w:val="en-US"/>
              </w:rPr>
              <w:t>appropriate Secretary</w:t>
            </w:r>
            <w:r w:rsidRPr="00926FBE">
              <w:rPr>
                <w:rFonts w:ascii="Verdana" w:hAnsi="Verdana"/>
                <w:sz w:val="16"/>
                <w:szCs w:val="16"/>
                <w:lang w:val="en-US"/>
              </w:rPr>
              <w:t>:</w:t>
            </w:r>
            <w:r w:rsidRPr="00926FBE">
              <w:rPr>
                <w:lang w:val="en-US"/>
              </w:rPr>
              <w:t xml:space="preserve"> </w:t>
            </w:r>
          </w:p>
        </w:tc>
      </w:tr>
      <w:tr w:rsidR="00E365C6" w:rsidRPr="00E365C6" w14:paraId="0F9A5799" w14:textId="77777777" w:rsidTr="009563CE">
        <w:tc>
          <w:tcPr>
            <w:tcW w:w="4697" w:type="dxa"/>
          </w:tcPr>
          <w:p w14:paraId="1CA9A8B8"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33BA5D4E"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21D97F72" w14:textId="77777777" w:rsidTr="009563CE">
        <w:tc>
          <w:tcPr>
            <w:tcW w:w="4697" w:type="dxa"/>
          </w:tcPr>
          <w:p w14:paraId="2F1F4F64"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w:t>
            </w:r>
            <w:r w:rsidRPr="000E259C">
              <w:rPr>
                <w:rFonts w:ascii="Verdana" w:hAnsi="Verdana"/>
                <w:b/>
                <w:sz w:val="16"/>
                <w:szCs w:val="16"/>
              </w:rPr>
              <w:tab/>
            </w:r>
            <w:r w:rsidRPr="000E259C">
              <w:rPr>
                <w:rFonts w:ascii="Verdana" w:hAnsi="Verdana"/>
                <w:sz w:val="16"/>
                <w:szCs w:val="16"/>
              </w:rPr>
              <w:t>Para el caso de liberación experimental al ambiente, hasta ochenta días hábiles;</w:t>
            </w:r>
          </w:p>
        </w:tc>
        <w:tc>
          <w:tcPr>
            <w:tcW w:w="4697" w:type="dxa"/>
          </w:tcPr>
          <w:p w14:paraId="5F357BC1" w14:textId="77777777" w:rsidR="00E365C6" w:rsidRPr="00926FBE" w:rsidRDefault="00E365C6" w:rsidP="00E365C6">
            <w:pPr>
              <w:jc w:val="both"/>
              <w:rPr>
                <w:lang w:val="en-US"/>
              </w:rPr>
            </w:pPr>
            <w:r w:rsidRPr="00926FBE">
              <w:rPr>
                <w:rFonts w:ascii="Verdana" w:hAnsi="Verdana"/>
                <w:b/>
                <w:bCs/>
                <w:sz w:val="16"/>
                <w:szCs w:val="16"/>
                <w:lang w:val="en-US"/>
              </w:rPr>
              <w:t>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For the case of experimental release to the environment, up to eighty working days;</w:t>
            </w:r>
            <w:r w:rsidRPr="00926FBE">
              <w:rPr>
                <w:lang w:val="en-US"/>
              </w:rPr>
              <w:t xml:space="preserve"> </w:t>
            </w:r>
          </w:p>
        </w:tc>
      </w:tr>
      <w:tr w:rsidR="00E365C6" w:rsidRPr="00E365C6" w14:paraId="05A300C2" w14:textId="77777777" w:rsidTr="009563CE">
        <w:tc>
          <w:tcPr>
            <w:tcW w:w="4697" w:type="dxa"/>
          </w:tcPr>
          <w:p w14:paraId="2FFAF435"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49776D25"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2B32C9B3" w14:textId="77777777" w:rsidTr="009563CE">
        <w:tc>
          <w:tcPr>
            <w:tcW w:w="4697" w:type="dxa"/>
          </w:tcPr>
          <w:p w14:paraId="5960BD8F"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w:t>
            </w:r>
            <w:r w:rsidRPr="000E259C">
              <w:rPr>
                <w:rFonts w:ascii="Verdana" w:hAnsi="Verdana"/>
                <w:b/>
                <w:sz w:val="16"/>
                <w:szCs w:val="16"/>
              </w:rPr>
              <w:tab/>
            </w:r>
            <w:r w:rsidRPr="000E259C">
              <w:rPr>
                <w:rFonts w:ascii="Verdana" w:hAnsi="Verdana"/>
                <w:sz w:val="16"/>
                <w:szCs w:val="16"/>
              </w:rPr>
              <w:t>Para el caso de liberación al ambiente en programa piloto, hasta cuarenta días hábiles, y</w:t>
            </w:r>
          </w:p>
        </w:tc>
        <w:tc>
          <w:tcPr>
            <w:tcW w:w="4697" w:type="dxa"/>
          </w:tcPr>
          <w:p w14:paraId="6F5501CB" w14:textId="77777777" w:rsidR="00E365C6" w:rsidRPr="00926FBE" w:rsidRDefault="00E365C6" w:rsidP="00E365C6">
            <w:pPr>
              <w:jc w:val="both"/>
              <w:rPr>
                <w:lang w:val="en-US"/>
              </w:rPr>
            </w:pPr>
            <w:r w:rsidRPr="00926FBE">
              <w:rPr>
                <w:rFonts w:ascii="Verdana" w:hAnsi="Verdana"/>
                <w:b/>
                <w:bCs/>
                <w:sz w:val="16"/>
                <w:szCs w:val="16"/>
                <w:lang w:val="en-US"/>
              </w:rPr>
              <w:t>II.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In the case of release to the environment in a pilot program, up to forty working days, and</w:t>
            </w:r>
            <w:r w:rsidRPr="00926FBE">
              <w:rPr>
                <w:lang w:val="en-US"/>
              </w:rPr>
              <w:t xml:space="preserve"> </w:t>
            </w:r>
          </w:p>
        </w:tc>
      </w:tr>
      <w:tr w:rsidR="00E365C6" w:rsidRPr="00E365C6" w14:paraId="6EB38C43" w14:textId="77777777" w:rsidTr="009563CE">
        <w:tc>
          <w:tcPr>
            <w:tcW w:w="4697" w:type="dxa"/>
          </w:tcPr>
          <w:p w14:paraId="5670A2BB"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3A1FBD72"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48889C3E" w14:textId="77777777" w:rsidTr="009563CE">
        <w:tc>
          <w:tcPr>
            <w:tcW w:w="4697" w:type="dxa"/>
          </w:tcPr>
          <w:p w14:paraId="7918DBF9"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III.</w:t>
            </w:r>
            <w:r w:rsidRPr="000E259C">
              <w:rPr>
                <w:rFonts w:ascii="Verdana" w:hAnsi="Verdana"/>
                <w:b/>
                <w:sz w:val="16"/>
                <w:szCs w:val="16"/>
              </w:rPr>
              <w:tab/>
            </w:r>
            <w:r w:rsidRPr="000E259C">
              <w:rPr>
                <w:rFonts w:ascii="Verdana" w:hAnsi="Verdana"/>
                <w:sz w:val="16"/>
                <w:szCs w:val="16"/>
              </w:rPr>
              <w:t>Para el caso de liberación comercial al ambiente hasta cincuenta días hábiles.</w:t>
            </w:r>
          </w:p>
        </w:tc>
        <w:tc>
          <w:tcPr>
            <w:tcW w:w="4697" w:type="dxa"/>
          </w:tcPr>
          <w:p w14:paraId="49BBE68D" w14:textId="77777777" w:rsidR="00E365C6" w:rsidRPr="00926FBE" w:rsidRDefault="00E365C6" w:rsidP="00E365C6">
            <w:pPr>
              <w:jc w:val="both"/>
              <w:rPr>
                <w:lang w:val="en-US"/>
              </w:rPr>
            </w:pPr>
            <w:r w:rsidRPr="00926FBE">
              <w:rPr>
                <w:rFonts w:ascii="Verdana" w:hAnsi="Verdana"/>
                <w:b/>
                <w:bCs/>
                <w:sz w:val="16"/>
                <w:szCs w:val="16"/>
                <w:lang w:val="en-US"/>
              </w:rPr>
              <w:t>III.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In the case of commercial release to the environment up to fifty business days.</w:t>
            </w:r>
            <w:r w:rsidRPr="00926FBE">
              <w:rPr>
                <w:lang w:val="en-US"/>
              </w:rPr>
              <w:t xml:space="preserve"> </w:t>
            </w:r>
          </w:p>
        </w:tc>
      </w:tr>
      <w:tr w:rsidR="00E365C6" w:rsidRPr="00E365C6" w14:paraId="706C9CD1" w14:textId="77777777" w:rsidTr="009563CE">
        <w:tc>
          <w:tcPr>
            <w:tcW w:w="4697" w:type="dxa"/>
          </w:tcPr>
          <w:p w14:paraId="3BDEDB61"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6F92DE72"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3A987238" w14:textId="77777777" w:rsidTr="009563CE">
        <w:tc>
          <w:tcPr>
            <w:tcW w:w="4697" w:type="dxa"/>
          </w:tcPr>
          <w:p w14:paraId="11C9033A"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 xml:space="preserve">Los plazos a que se refiere este </w:t>
            </w:r>
            <w:proofErr w:type="gramStart"/>
            <w:r w:rsidRPr="000E259C">
              <w:rPr>
                <w:rFonts w:ascii="Verdana" w:hAnsi="Verdana"/>
                <w:sz w:val="16"/>
                <w:szCs w:val="16"/>
              </w:rPr>
              <w:t>artículo,</w:t>
            </w:r>
            <w:proofErr w:type="gramEnd"/>
            <w:r w:rsidRPr="000E259C">
              <w:rPr>
                <w:rFonts w:ascii="Verdana" w:hAnsi="Verdana"/>
                <w:sz w:val="16"/>
                <w:szCs w:val="16"/>
              </w:rPr>
              <w:t xml:space="preserve"> se contarán a partir del día siguiente a aquel en que la Secretaría que deba emitir el dictamen o la opinión, reciba la copia de la solicitud integrada por parte de la Secretaría competente.</w:t>
            </w:r>
          </w:p>
        </w:tc>
        <w:tc>
          <w:tcPr>
            <w:tcW w:w="4697" w:type="dxa"/>
          </w:tcPr>
          <w:p w14:paraId="678D80F0" w14:textId="77777777" w:rsidR="00E365C6" w:rsidRPr="00926FBE" w:rsidRDefault="00E365C6" w:rsidP="00E365C6">
            <w:pPr>
              <w:jc w:val="both"/>
              <w:rPr>
                <w:lang w:val="en-US"/>
              </w:rPr>
            </w:pPr>
            <w:r w:rsidRPr="00926FBE">
              <w:rPr>
                <w:rFonts w:ascii="Verdana" w:hAnsi="Verdana"/>
                <w:sz w:val="16"/>
                <w:szCs w:val="16"/>
                <w:lang w:val="en-US"/>
              </w:rPr>
              <w:t>The deadlines referred to in this</w:t>
            </w:r>
            <w:r w:rsidRPr="00926FBE">
              <w:rPr>
                <w:lang w:val="en-US"/>
              </w:rPr>
              <w:t xml:space="preserve"> </w:t>
            </w:r>
            <w:r w:rsidRPr="00926FBE">
              <w:rPr>
                <w:rFonts w:ascii="Verdana" w:hAnsi="Verdana"/>
                <w:sz w:val="16"/>
                <w:szCs w:val="16"/>
                <w:lang w:val="en-US"/>
              </w:rPr>
              <w:t xml:space="preserve">article </w:t>
            </w:r>
            <w:r>
              <w:rPr>
                <w:rFonts w:ascii="Verdana" w:hAnsi="Verdana"/>
                <w:sz w:val="16"/>
                <w:szCs w:val="16"/>
                <w:lang w:val="en-US"/>
              </w:rPr>
              <w:t>will</w:t>
            </w:r>
            <w:r w:rsidRPr="00926FBE">
              <w:rPr>
                <w:lang w:val="en-US"/>
              </w:rPr>
              <w:t xml:space="preserve"> </w:t>
            </w:r>
            <w:r w:rsidRPr="00926FBE">
              <w:rPr>
                <w:rFonts w:ascii="Verdana" w:hAnsi="Verdana"/>
                <w:sz w:val="16"/>
                <w:szCs w:val="16"/>
                <w:lang w:val="en-US"/>
              </w:rPr>
              <w:t xml:space="preserve">be counted from the day following that in which the </w:t>
            </w:r>
            <w:r>
              <w:rPr>
                <w:rFonts w:ascii="Verdana" w:hAnsi="Verdana"/>
                <w:sz w:val="16"/>
                <w:szCs w:val="16"/>
                <w:lang w:val="en-US"/>
              </w:rPr>
              <w:t>Secretary</w:t>
            </w:r>
            <w:r w:rsidRPr="00926FBE">
              <w:rPr>
                <w:rFonts w:ascii="Verdana" w:hAnsi="Verdana"/>
                <w:sz w:val="16"/>
                <w:szCs w:val="16"/>
                <w:lang w:val="en-US"/>
              </w:rPr>
              <w:t xml:space="preserve"> that must issue the </w:t>
            </w:r>
            <w:r>
              <w:rPr>
                <w:rFonts w:ascii="Verdana" w:hAnsi="Verdana"/>
                <w:sz w:val="16"/>
                <w:szCs w:val="16"/>
                <w:lang w:val="en-US"/>
              </w:rPr>
              <w:t>certificate or opinion</w:t>
            </w:r>
            <w:r w:rsidRPr="00926FBE">
              <w:rPr>
                <w:rFonts w:ascii="Verdana" w:hAnsi="Verdana"/>
                <w:sz w:val="16"/>
                <w:szCs w:val="16"/>
                <w:lang w:val="en-US"/>
              </w:rPr>
              <w:t xml:space="preserve"> receives the copy of the integrated request from the </w:t>
            </w:r>
            <w:r>
              <w:rPr>
                <w:rFonts w:ascii="Verdana" w:hAnsi="Verdana"/>
                <w:sz w:val="16"/>
                <w:szCs w:val="16"/>
                <w:lang w:val="en-US"/>
              </w:rPr>
              <w:t>appropriate Secretary</w:t>
            </w:r>
            <w:r w:rsidRPr="00926FBE">
              <w:rPr>
                <w:rFonts w:ascii="Verdana" w:hAnsi="Verdana"/>
                <w:sz w:val="16"/>
                <w:szCs w:val="16"/>
                <w:lang w:val="en-US"/>
              </w:rPr>
              <w:t>.</w:t>
            </w:r>
            <w:r w:rsidRPr="00926FBE">
              <w:rPr>
                <w:lang w:val="en-US"/>
              </w:rPr>
              <w:t xml:space="preserve"> </w:t>
            </w:r>
          </w:p>
        </w:tc>
      </w:tr>
      <w:tr w:rsidR="00E365C6" w:rsidRPr="00E365C6" w14:paraId="4C481290" w14:textId="77777777" w:rsidTr="009563CE">
        <w:tc>
          <w:tcPr>
            <w:tcW w:w="4697" w:type="dxa"/>
          </w:tcPr>
          <w:p w14:paraId="0562B1ED"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365093EF"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5014265A" w14:textId="77777777" w:rsidTr="009563CE">
        <w:tc>
          <w:tcPr>
            <w:tcW w:w="4697" w:type="dxa"/>
          </w:tcPr>
          <w:p w14:paraId="03FCF6E2"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En caso de que la Secretaría que deba emitir el dictamen u opinión no lo entregue en los plazos previstos en este artículo, se entenderá que no existe objeción a las pretensiones del promovente.</w:t>
            </w:r>
          </w:p>
        </w:tc>
        <w:tc>
          <w:tcPr>
            <w:tcW w:w="4697" w:type="dxa"/>
          </w:tcPr>
          <w:p w14:paraId="1A97E40A" w14:textId="77777777" w:rsidR="00E365C6" w:rsidRPr="00926FBE" w:rsidRDefault="00E365C6" w:rsidP="00E365C6">
            <w:pPr>
              <w:jc w:val="both"/>
              <w:rPr>
                <w:lang w:val="en-US"/>
              </w:rPr>
            </w:pPr>
            <w:r w:rsidRPr="00926FBE">
              <w:rPr>
                <w:rFonts w:ascii="Verdana" w:hAnsi="Verdana"/>
                <w:sz w:val="16"/>
                <w:szCs w:val="16"/>
                <w:lang w:val="en-US"/>
              </w:rPr>
              <w:t xml:space="preserve">In case the </w:t>
            </w:r>
            <w:r>
              <w:rPr>
                <w:rFonts w:ascii="Verdana" w:hAnsi="Verdana"/>
                <w:sz w:val="16"/>
                <w:szCs w:val="16"/>
                <w:lang w:val="en-US"/>
              </w:rPr>
              <w:t>Secretary</w:t>
            </w:r>
            <w:r w:rsidRPr="00926FBE">
              <w:rPr>
                <w:rFonts w:ascii="Verdana" w:hAnsi="Verdana"/>
                <w:sz w:val="16"/>
                <w:szCs w:val="16"/>
                <w:lang w:val="en-US"/>
              </w:rPr>
              <w:t xml:space="preserve"> that must issue the </w:t>
            </w:r>
            <w:r>
              <w:rPr>
                <w:rFonts w:ascii="Verdana" w:hAnsi="Verdana"/>
                <w:sz w:val="16"/>
                <w:szCs w:val="16"/>
                <w:lang w:val="en-US"/>
              </w:rPr>
              <w:t>certificate or opinion</w:t>
            </w:r>
            <w:r w:rsidRPr="00926FBE">
              <w:rPr>
                <w:rFonts w:ascii="Verdana" w:hAnsi="Verdana"/>
                <w:sz w:val="16"/>
                <w:szCs w:val="16"/>
                <w:lang w:val="en-US"/>
              </w:rPr>
              <w:t xml:space="preserve"> does not deliver it within the deadlines set forth in this article, it will be understood that there is no objection to the </w:t>
            </w:r>
            <w:r>
              <w:rPr>
                <w:rFonts w:ascii="Verdana" w:hAnsi="Verdana"/>
                <w:sz w:val="16"/>
                <w:szCs w:val="16"/>
                <w:lang w:val="en-US"/>
              </w:rPr>
              <w:t>intent</w:t>
            </w:r>
            <w:r w:rsidRPr="00926FBE">
              <w:rPr>
                <w:rFonts w:ascii="Verdana" w:hAnsi="Verdana"/>
                <w:sz w:val="16"/>
                <w:szCs w:val="16"/>
                <w:lang w:val="en-US"/>
              </w:rPr>
              <w:t xml:space="preserve"> of the promoter.</w:t>
            </w:r>
            <w:r w:rsidRPr="00926FBE">
              <w:rPr>
                <w:lang w:val="en-US"/>
              </w:rPr>
              <w:t xml:space="preserve"> </w:t>
            </w:r>
          </w:p>
        </w:tc>
      </w:tr>
      <w:tr w:rsidR="00E365C6" w:rsidRPr="00E365C6" w14:paraId="1781E3B4" w14:textId="77777777" w:rsidTr="009563CE">
        <w:tc>
          <w:tcPr>
            <w:tcW w:w="4697" w:type="dxa"/>
          </w:tcPr>
          <w:p w14:paraId="301038EB"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79644A43"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302DE448" w14:textId="77777777" w:rsidTr="009563CE">
        <w:tc>
          <w:tcPr>
            <w:tcW w:w="4697" w:type="dxa"/>
          </w:tcPr>
          <w:p w14:paraId="6D093180"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15.</w:t>
            </w:r>
            <w:r w:rsidRPr="000E259C">
              <w:rPr>
                <w:rFonts w:ascii="Verdana" w:hAnsi="Verdana"/>
                <w:sz w:val="16"/>
                <w:szCs w:val="16"/>
              </w:rPr>
              <w:t xml:space="preserve"> El dictamen o la opinión a que se refiere el artículo anterior deberá contener:</w:t>
            </w:r>
          </w:p>
        </w:tc>
        <w:tc>
          <w:tcPr>
            <w:tcW w:w="4697" w:type="dxa"/>
          </w:tcPr>
          <w:p w14:paraId="14BCF5C9" w14:textId="77777777" w:rsidR="00E365C6" w:rsidRPr="00926FBE" w:rsidRDefault="00E365C6" w:rsidP="00E365C6">
            <w:pPr>
              <w:jc w:val="both"/>
              <w:rPr>
                <w:lang w:val="en-US"/>
              </w:rPr>
            </w:pPr>
            <w:r w:rsidRPr="00926FBE">
              <w:rPr>
                <w:rFonts w:ascii="Verdana" w:hAnsi="Verdana"/>
                <w:b/>
                <w:bCs/>
                <w:sz w:val="16"/>
                <w:szCs w:val="16"/>
                <w:lang w:val="en-US"/>
              </w:rPr>
              <w:t>Article 15.</w:t>
            </w:r>
            <w:r w:rsidRPr="00926FBE">
              <w:rPr>
                <w:lang w:val="en-US"/>
              </w:rPr>
              <w:t xml:space="preserve"> </w:t>
            </w:r>
            <w:r w:rsidRPr="00926FBE">
              <w:rPr>
                <w:rFonts w:ascii="Verdana" w:hAnsi="Verdana"/>
                <w:sz w:val="16"/>
                <w:szCs w:val="16"/>
                <w:lang w:val="en-US"/>
              </w:rPr>
              <w:t xml:space="preserve">The </w:t>
            </w:r>
            <w:r>
              <w:rPr>
                <w:rFonts w:ascii="Verdana" w:hAnsi="Verdana"/>
                <w:sz w:val="16"/>
                <w:szCs w:val="16"/>
                <w:lang w:val="en-US"/>
              </w:rPr>
              <w:t>certificate or opinion</w:t>
            </w:r>
            <w:r w:rsidRPr="00926FBE">
              <w:rPr>
                <w:rFonts w:ascii="Verdana" w:hAnsi="Verdana"/>
                <w:sz w:val="16"/>
                <w:szCs w:val="16"/>
                <w:lang w:val="en-US"/>
              </w:rPr>
              <w:t xml:space="preserve"> referred to in the </w:t>
            </w:r>
            <w:r>
              <w:rPr>
                <w:rFonts w:ascii="Verdana" w:hAnsi="Verdana"/>
                <w:sz w:val="16"/>
                <w:szCs w:val="16"/>
                <w:lang w:val="en-US"/>
              </w:rPr>
              <w:t>preceding</w:t>
            </w:r>
            <w:r w:rsidRPr="00926FBE">
              <w:rPr>
                <w:rFonts w:ascii="Verdana" w:hAnsi="Verdana"/>
                <w:sz w:val="16"/>
                <w:szCs w:val="16"/>
                <w:lang w:val="en-US"/>
              </w:rPr>
              <w:t xml:space="preserve"> article must contain:</w:t>
            </w:r>
            <w:r w:rsidRPr="00926FBE">
              <w:rPr>
                <w:lang w:val="en-US"/>
              </w:rPr>
              <w:t xml:space="preserve"> </w:t>
            </w:r>
          </w:p>
        </w:tc>
      </w:tr>
      <w:tr w:rsidR="00E365C6" w:rsidRPr="00E365C6" w14:paraId="3CC0C293" w14:textId="77777777" w:rsidTr="009563CE">
        <w:tc>
          <w:tcPr>
            <w:tcW w:w="4697" w:type="dxa"/>
          </w:tcPr>
          <w:p w14:paraId="6B9B63D6"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43520619"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66935272" w14:textId="77777777" w:rsidTr="009563CE">
        <w:tc>
          <w:tcPr>
            <w:tcW w:w="4697" w:type="dxa"/>
          </w:tcPr>
          <w:p w14:paraId="49F564E8"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w:t>
            </w:r>
            <w:r w:rsidRPr="000E259C">
              <w:rPr>
                <w:rFonts w:ascii="Verdana" w:hAnsi="Verdana"/>
                <w:b/>
                <w:sz w:val="16"/>
                <w:szCs w:val="16"/>
              </w:rPr>
              <w:tab/>
            </w:r>
            <w:r w:rsidRPr="000E259C">
              <w:rPr>
                <w:rFonts w:ascii="Verdana" w:hAnsi="Verdana"/>
                <w:sz w:val="16"/>
                <w:szCs w:val="16"/>
              </w:rPr>
              <w:t xml:space="preserve">Declaración de la Secretaría que emite el dictamen </w:t>
            </w:r>
            <w:proofErr w:type="spellStart"/>
            <w:r w:rsidRPr="000E259C">
              <w:rPr>
                <w:rFonts w:ascii="Verdana" w:hAnsi="Verdana"/>
                <w:sz w:val="16"/>
                <w:szCs w:val="16"/>
              </w:rPr>
              <w:t>u</w:t>
            </w:r>
            <w:proofErr w:type="spellEnd"/>
            <w:r w:rsidRPr="000E259C">
              <w:rPr>
                <w:rFonts w:ascii="Verdana" w:hAnsi="Verdana"/>
                <w:sz w:val="16"/>
                <w:szCs w:val="16"/>
              </w:rPr>
              <w:t xml:space="preserve"> opinión, favorable o desfavorable sobre la solicitud integrada de permiso;</w:t>
            </w:r>
          </w:p>
        </w:tc>
        <w:tc>
          <w:tcPr>
            <w:tcW w:w="4697" w:type="dxa"/>
          </w:tcPr>
          <w:p w14:paraId="662CFA83" w14:textId="77777777" w:rsidR="00E365C6" w:rsidRPr="00926FBE" w:rsidRDefault="00E365C6" w:rsidP="00E365C6">
            <w:pPr>
              <w:jc w:val="both"/>
              <w:rPr>
                <w:lang w:val="en-US"/>
              </w:rPr>
            </w:pPr>
            <w:r w:rsidRPr="00926FBE">
              <w:rPr>
                <w:rFonts w:ascii="Verdana" w:hAnsi="Verdana"/>
                <w:b/>
                <w:bCs/>
                <w:sz w:val="16"/>
                <w:szCs w:val="16"/>
                <w:lang w:val="en-US"/>
              </w:rPr>
              <w:t>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 xml:space="preserve">Statement from the </w:t>
            </w:r>
            <w:r>
              <w:rPr>
                <w:rFonts w:ascii="Verdana" w:hAnsi="Verdana"/>
                <w:sz w:val="16"/>
                <w:szCs w:val="16"/>
                <w:lang w:val="en-US"/>
              </w:rPr>
              <w:t>Secretary</w:t>
            </w:r>
            <w:r w:rsidRPr="00926FBE">
              <w:rPr>
                <w:rFonts w:ascii="Verdana" w:hAnsi="Verdana"/>
                <w:sz w:val="16"/>
                <w:szCs w:val="16"/>
                <w:lang w:val="en-US"/>
              </w:rPr>
              <w:t xml:space="preserve"> that issues the </w:t>
            </w:r>
            <w:r>
              <w:rPr>
                <w:rFonts w:ascii="Verdana" w:hAnsi="Verdana"/>
                <w:sz w:val="16"/>
                <w:szCs w:val="16"/>
                <w:lang w:val="en-US"/>
              </w:rPr>
              <w:t>certificate or opinion</w:t>
            </w:r>
            <w:r w:rsidRPr="00926FBE">
              <w:rPr>
                <w:rFonts w:ascii="Verdana" w:hAnsi="Verdana"/>
                <w:sz w:val="16"/>
                <w:szCs w:val="16"/>
                <w:lang w:val="en-US"/>
              </w:rPr>
              <w:t>, favorable or unfavorable, on the integrated permit application;</w:t>
            </w:r>
            <w:r w:rsidRPr="00926FBE">
              <w:rPr>
                <w:lang w:val="en-US"/>
              </w:rPr>
              <w:t xml:space="preserve"> </w:t>
            </w:r>
          </w:p>
        </w:tc>
      </w:tr>
      <w:tr w:rsidR="00E365C6" w:rsidRPr="00E365C6" w14:paraId="422EAC56" w14:textId="77777777" w:rsidTr="009563CE">
        <w:tc>
          <w:tcPr>
            <w:tcW w:w="4697" w:type="dxa"/>
          </w:tcPr>
          <w:p w14:paraId="3CCEDDF8"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672644EA"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77B34255" w14:textId="77777777" w:rsidTr="009563CE">
        <w:tc>
          <w:tcPr>
            <w:tcW w:w="4697" w:type="dxa"/>
          </w:tcPr>
          <w:p w14:paraId="1396253A"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w:t>
            </w:r>
            <w:r w:rsidRPr="000E259C">
              <w:rPr>
                <w:rFonts w:ascii="Verdana" w:hAnsi="Verdana"/>
                <w:b/>
                <w:sz w:val="16"/>
                <w:szCs w:val="16"/>
              </w:rPr>
              <w:tab/>
            </w:r>
            <w:r w:rsidRPr="000E259C">
              <w:rPr>
                <w:rFonts w:ascii="Verdana" w:hAnsi="Verdana"/>
                <w:sz w:val="16"/>
                <w:szCs w:val="16"/>
              </w:rPr>
              <w:t>Cuando sea favorable, se indicarán:</w:t>
            </w:r>
          </w:p>
        </w:tc>
        <w:tc>
          <w:tcPr>
            <w:tcW w:w="4697" w:type="dxa"/>
          </w:tcPr>
          <w:p w14:paraId="021EEE94" w14:textId="77777777" w:rsidR="00E365C6" w:rsidRPr="00926FBE" w:rsidRDefault="00E365C6" w:rsidP="00E365C6">
            <w:pPr>
              <w:jc w:val="both"/>
              <w:rPr>
                <w:lang w:val="en-US"/>
              </w:rPr>
            </w:pPr>
            <w:r w:rsidRPr="00926FBE">
              <w:rPr>
                <w:rFonts w:ascii="Verdana" w:hAnsi="Verdana"/>
                <w:b/>
                <w:bCs/>
                <w:sz w:val="16"/>
                <w:szCs w:val="16"/>
                <w:lang w:val="en-US"/>
              </w:rPr>
              <w:t>II.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When it is favorable, the following will be indicated:</w:t>
            </w:r>
            <w:r w:rsidRPr="00926FBE">
              <w:rPr>
                <w:lang w:val="en-US"/>
              </w:rPr>
              <w:t xml:space="preserve"> </w:t>
            </w:r>
          </w:p>
        </w:tc>
      </w:tr>
      <w:tr w:rsidR="00E365C6" w:rsidRPr="00E365C6" w14:paraId="04376F8A" w14:textId="77777777" w:rsidTr="009563CE">
        <w:tc>
          <w:tcPr>
            <w:tcW w:w="4697" w:type="dxa"/>
          </w:tcPr>
          <w:p w14:paraId="3304BB48"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5791820F"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1DB3C87E" w14:textId="77777777" w:rsidTr="009563CE">
        <w:tc>
          <w:tcPr>
            <w:tcW w:w="4697" w:type="dxa"/>
          </w:tcPr>
          <w:p w14:paraId="5DBEBECC"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a)</w:t>
            </w:r>
            <w:r w:rsidRPr="000E259C">
              <w:rPr>
                <w:rFonts w:ascii="Verdana" w:hAnsi="Verdana"/>
                <w:b/>
                <w:sz w:val="16"/>
                <w:szCs w:val="16"/>
              </w:rPr>
              <w:tab/>
            </w:r>
            <w:r w:rsidRPr="000E259C">
              <w:rPr>
                <w:rFonts w:ascii="Verdana" w:hAnsi="Verdana"/>
                <w:sz w:val="16"/>
                <w:szCs w:val="16"/>
              </w:rPr>
              <w:t>Opinión respecto de la propuesta de vigencia del permiso y, de ser necesario, las medidas y procedimientos de monitoreo y de bioseguridad adicionales a las presentadas por el promovente;</w:t>
            </w:r>
          </w:p>
        </w:tc>
        <w:tc>
          <w:tcPr>
            <w:tcW w:w="4697" w:type="dxa"/>
          </w:tcPr>
          <w:p w14:paraId="79AA84C1" w14:textId="77777777" w:rsidR="00E365C6" w:rsidRPr="00926FBE" w:rsidRDefault="00E365C6" w:rsidP="00E365C6">
            <w:pPr>
              <w:jc w:val="both"/>
              <w:rPr>
                <w:lang w:val="en-US"/>
              </w:rPr>
            </w:pPr>
            <w:r>
              <w:rPr>
                <w:rFonts w:ascii="Verdana" w:hAnsi="Verdana"/>
                <w:b/>
                <w:bCs/>
                <w:sz w:val="16"/>
                <w:szCs w:val="16"/>
                <w:lang w:val="en-US"/>
              </w:rPr>
              <w:t>a)</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 xml:space="preserve">Opinion regarding the proposal of validity of the permit and, if necessary, the monitoring and </w:t>
            </w:r>
            <w:r>
              <w:rPr>
                <w:rFonts w:ascii="Verdana" w:hAnsi="Verdana"/>
                <w:sz w:val="16"/>
                <w:szCs w:val="16"/>
                <w:lang w:val="en-US"/>
              </w:rPr>
              <w:t>Biosecurity</w:t>
            </w:r>
            <w:r w:rsidRPr="00926FBE">
              <w:rPr>
                <w:rFonts w:ascii="Verdana" w:hAnsi="Verdana"/>
                <w:sz w:val="16"/>
                <w:szCs w:val="16"/>
                <w:lang w:val="en-US"/>
              </w:rPr>
              <w:t xml:space="preserve"> measures and procedures in addition to those presented by the petitioner;</w:t>
            </w:r>
            <w:r w:rsidRPr="00926FBE">
              <w:rPr>
                <w:lang w:val="en-US"/>
              </w:rPr>
              <w:t xml:space="preserve"> </w:t>
            </w:r>
          </w:p>
        </w:tc>
      </w:tr>
      <w:tr w:rsidR="00E365C6" w:rsidRPr="00E365C6" w14:paraId="762DAE97" w14:textId="77777777" w:rsidTr="009563CE">
        <w:tc>
          <w:tcPr>
            <w:tcW w:w="4697" w:type="dxa"/>
          </w:tcPr>
          <w:p w14:paraId="151F3E4D"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6AA5D01C"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336011B0" w14:textId="77777777" w:rsidTr="009563CE">
        <w:tc>
          <w:tcPr>
            <w:tcW w:w="4697" w:type="dxa"/>
          </w:tcPr>
          <w:p w14:paraId="518FD0B0"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b)</w:t>
            </w:r>
            <w:r w:rsidRPr="000E259C">
              <w:rPr>
                <w:rFonts w:ascii="Verdana" w:hAnsi="Verdana"/>
                <w:b/>
                <w:sz w:val="16"/>
                <w:szCs w:val="16"/>
              </w:rPr>
              <w:tab/>
            </w:r>
            <w:r w:rsidRPr="000E259C">
              <w:rPr>
                <w:rFonts w:ascii="Verdana" w:hAnsi="Verdana"/>
                <w:sz w:val="16"/>
                <w:szCs w:val="16"/>
              </w:rPr>
              <w:t>Las razones por las que se determina adicionar tales medidas y procedimientos, y</w:t>
            </w:r>
          </w:p>
        </w:tc>
        <w:tc>
          <w:tcPr>
            <w:tcW w:w="4697" w:type="dxa"/>
          </w:tcPr>
          <w:p w14:paraId="1545D744" w14:textId="77777777" w:rsidR="00E365C6" w:rsidRPr="00926FBE" w:rsidRDefault="00E365C6" w:rsidP="00E365C6">
            <w:pPr>
              <w:jc w:val="both"/>
              <w:rPr>
                <w:lang w:val="en-US"/>
              </w:rPr>
            </w:pPr>
            <w:r w:rsidRPr="00926FBE">
              <w:rPr>
                <w:rFonts w:ascii="Verdana" w:hAnsi="Verdana"/>
                <w:b/>
                <w:bCs/>
                <w:sz w:val="16"/>
                <w:szCs w:val="16"/>
                <w:lang w:val="en-US"/>
              </w:rPr>
              <w:t>b)</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The reasons why it is determined to add such measures and procedures, and</w:t>
            </w:r>
            <w:r w:rsidRPr="00926FBE">
              <w:rPr>
                <w:lang w:val="en-US"/>
              </w:rPr>
              <w:t xml:space="preserve"> </w:t>
            </w:r>
          </w:p>
        </w:tc>
      </w:tr>
      <w:tr w:rsidR="00E365C6" w:rsidRPr="00E365C6" w14:paraId="7FF48994" w14:textId="77777777" w:rsidTr="009563CE">
        <w:tc>
          <w:tcPr>
            <w:tcW w:w="4697" w:type="dxa"/>
          </w:tcPr>
          <w:p w14:paraId="07935971"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3ADB08FC"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2B7979A2" w14:textId="77777777" w:rsidTr="009563CE">
        <w:tc>
          <w:tcPr>
            <w:tcW w:w="4697" w:type="dxa"/>
          </w:tcPr>
          <w:p w14:paraId="634EF165"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c)</w:t>
            </w:r>
            <w:r w:rsidRPr="000E259C">
              <w:rPr>
                <w:rFonts w:ascii="Verdana" w:hAnsi="Verdana"/>
                <w:b/>
                <w:sz w:val="16"/>
                <w:szCs w:val="16"/>
              </w:rPr>
              <w:tab/>
            </w:r>
            <w:r w:rsidRPr="000E259C">
              <w:rPr>
                <w:rFonts w:ascii="Verdana" w:hAnsi="Verdana"/>
                <w:sz w:val="16"/>
                <w:szCs w:val="16"/>
              </w:rPr>
              <w:t>Las disposiciones jurídicas en que basan las adiciones mencionadas en el inciso a) de esta fracción, y las razones científicas por las que se justifique establecer las medidas y procedimientos adicionales.</w:t>
            </w:r>
          </w:p>
        </w:tc>
        <w:tc>
          <w:tcPr>
            <w:tcW w:w="4697" w:type="dxa"/>
          </w:tcPr>
          <w:p w14:paraId="668F88A1" w14:textId="77777777" w:rsidR="00E365C6" w:rsidRPr="00926FBE" w:rsidRDefault="00E365C6" w:rsidP="00E365C6">
            <w:pPr>
              <w:jc w:val="both"/>
              <w:rPr>
                <w:lang w:val="en-US"/>
              </w:rPr>
            </w:pPr>
            <w:r w:rsidRPr="00926FBE">
              <w:rPr>
                <w:rFonts w:ascii="Verdana" w:hAnsi="Verdana"/>
                <w:b/>
                <w:bCs/>
                <w:sz w:val="16"/>
                <w:szCs w:val="16"/>
                <w:lang w:val="en-US"/>
              </w:rPr>
              <w:t>c)</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The legal provisions on which the additions mentioned in subparagraph a) of this section are based, and the scientific reasons that justify establishing the additional measures and procedures.</w:t>
            </w:r>
            <w:r w:rsidRPr="00926FBE">
              <w:rPr>
                <w:lang w:val="en-US"/>
              </w:rPr>
              <w:t xml:space="preserve"> </w:t>
            </w:r>
          </w:p>
        </w:tc>
      </w:tr>
      <w:tr w:rsidR="00E365C6" w:rsidRPr="00E365C6" w14:paraId="014F364E" w14:textId="77777777" w:rsidTr="009563CE">
        <w:tc>
          <w:tcPr>
            <w:tcW w:w="4697" w:type="dxa"/>
          </w:tcPr>
          <w:p w14:paraId="6E3BF9F7"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0DF168D4"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166B5DF4" w14:textId="77777777" w:rsidTr="009563CE">
        <w:tc>
          <w:tcPr>
            <w:tcW w:w="4697" w:type="dxa"/>
          </w:tcPr>
          <w:p w14:paraId="56E30508"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III.</w:t>
            </w:r>
            <w:r w:rsidRPr="000E259C">
              <w:rPr>
                <w:rFonts w:ascii="Verdana" w:hAnsi="Verdana"/>
                <w:b/>
                <w:sz w:val="16"/>
                <w:szCs w:val="16"/>
              </w:rPr>
              <w:tab/>
            </w:r>
            <w:r w:rsidRPr="000E259C">
              <w:rPr>
                <w:rFonts w:ascii="Verdana" w:hAnsi="Verdana"/>
                <w:sz w:val="16"/>
                <w:szCs w:val="16"/>
              </w:rPr>
              <w:t>Cuando sea desfavorable, se indicarán:</w:t>
            </w:r>
          </w:p>
        </w:tc>
        <w:tc>
          <w:tcPr>
            <w:tcW w:w="4697" w:type="dxa"/>
          </w:tcPr>
          <w:p w14:paraId="5E44F4AC" w14:textId="77777777" w:rsidR="00E365C6" w:rsidRPr="00926FBE" w:rsidRDefault="00E365C6" w:rsidP="00E365C6">
            <w:pPr>
              <w:jc w:val="both"/>
              <w:rPr>
                <w:lang w:val="en-US"/>
              </w:rPr>
            </w:pPr>
            <w:r w:rsidRPr="00926FBE">
              <w:rPr>
                <w:rFonts w:ascii="Verdana" w:hAnsi="Verdana"/>
                <w:b/>
                <w:bCs/>
                <w:sz w:val="16"/>
                <w:szCs w:val="16"/>
                <w:lang w:val="en-US"/>
              </w:rPr>
              <w:t>III.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When it is unfavorable, the following will be indicated:</w:t>
            </w:r>
            <w:r w:rsidRPr="00926FBE">
              <w:rPr>
                <w:lang w:val="en-US"/>
              </w:rPr>
              <w:t xml:space="preserve"> </w:t>
            </w:r>
          </w:p>
        </w:tc>
      </w:tr>
      <w:tr w:rsidR="00E365C6" w:rsidRPr="00E365C6" w14:paraId="30028E92" w14:textId="77777777" w:rsidTr="009563CE">
        <w:tc>
          <w:tcPr>
            <w:tcW w:w="4697" w:type="dxa"/>
          </w:tcPr>
          <w:p w14:paraId="30000999"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0C7CEFA7"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14A7D92E" w14:textId="77777777" w:rsidTr="009563CE">
        <w:tc>
          <w:tcPr>
            <w:tcW w:w="4697" w:type="dxa"/>
          </w:tcPr>
          <w:p w14:paraId="6D2433A7"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a)</w:t>
            </w:r>
            <w:r w:rsidRPr="000E259C">
              <w:rPr>
                <w:rFonts w:ascii="Verdana" w:hAnsi="Verdana"/>
                <w:sz w:val="16"/>
                <w:szCs w:val="16"/>
              </w:rPr>
              <w:tab/>
              <w:t>De ser el caso, las razones por las que se considera que el promovente no atendió las cuestiones planteadas en el requerimiento a que se refiere el artículo 10 del Reglamento;</w:t>
            </w:r>
          </w:p>
        </w:tc>
        <w:tc>
          <w:tcPr>
            <w:tcW w:w="4697" w:type="dxa"/>
          </w:tcPr>
          <w:p w14:paraId="20DE8BD9" w14:textId="77777777" w:rsidR="00E365C6" w:rsidRPr="00926FBE" w:rsidRDefault="00E365C6" w:rsidP="00E365C6">
            <w:pPr>
              <w:jc w:val="both"/>
              <w:rPr>
                <w:lang w:val="en-US"/>
              </w:rPr>
            </w:pPr>
            <w:r>
              <w:rPr>
                <w:rFonts w:ascii="Verdana" w:hAnsi="Verdana"/>
                <w:b/>
                <w:bCs/>
                <w:sz w:val="16"/>
                <w:szCs w:val="16"/>
                <w:lang w:val="en-US"/>
              </w:rPr>
              <w:t>a)</w:t>
            </w:r>
            <w:r w:rsidRPr="00926FBE">
              <w:rPr>
                <w:lang w:val="en-US"/>
              </w:rPr>
              <w:t xml:space="preserve"> </w:t>
            </w:r>
            <w:r w:rsidRPr="00926FBE">
              <w:rPr>
                <w:rFonts w:ascii="Verdana" w:hAnsi="Verdana"/>
                <w:sz w:val="16"/>
                <w:szCs w:val="16"/>
                <w:lang w:val="en-US"/>
              </w:rPr>
              <w:t>              If so, the reasons why it is considered that the petitioner did not address the issues raised in the requirement referred to in Article 10 of the Regulation;</w:t>
            </w:r>
            <w:r w:rsidRPr="00926FBE">
              <w:rPr>
                <w:lang w:val="en-US"/>
              </w:rPr>
              <w:t xml:space="preserve"> </w:t>
            </w:r>
          </w:p>
        </w:tc>
      </w:tr>
      <w:tr w:rsidR="00E365C6" w:rsidRPr="00E365C6" w14:paraId="618423CB" w14:textId="77777777" w:rsidTr="009563CE">
        <w:tc>
          <w:tcPr>
            <w:tcW w:w="4697" w:type="dxa"/>
          </w:tcPr>
          <w:p w14:paraId="064368EB"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631CC37B"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75D264C6" w14:textId="77777777" w:rsidTr="009563CE">
        <w:tc>
          <w:tcPr>
            <w:tcW w:w="4697" w:type="dxa"/>
          </w:tcPr>
          <w:p w14:paraId="255E01FB"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lastRenderedPageBreak/>
              <w:t>b)</w:t>
            </w:r>
            <w:r w:rsidRPr="000E259C">
              <w:rPr>
                <w:rFonts w:ascii="Verdana" w:hAnsi="Verdana"/>
                <w:sz w:val="16"/>
                <w:szCs w:val="16"/>
              </w:rPr>
              <w:tab/>
              <w:t>Las razones científicas o técnicas por las que se considera que los riesgos que pudieran presentar los OGM de que se trate, afectarán negativamente a la diversidad biológica, al medio ambiente, la sanidad animal, vegetal o acuícola, pudiéndoles causar daños graves o irreversibles;</w:t>
            </w:r>
          </w:p>
        </w:tc>
        <w:tc>
          <w:tcPr>
            <w:tcW w:w="4697" w:type="dxa"/>
          </w:tcPr>
          <w:p w14:paraId="227ECEDB" w14:textId="77777777" w:rsidR="00E365C6" w:rsidRPr="00926FBE" w:rsidRDefault="00E365C6" w:rsidP="00E365C6">
            <w:pPr>
              <w:jc w:val="both"/>
              <w:rPr>
                <w:lang w:val="en-US"/>
              </w:rPr>
            </w:pPr>
            <w:r w:rsidRPr="00926FBE">
              <w:rPr>
                <w:rFonts w:ascii="Verdana" w:hAnsi="Verdana"/>
                <w:b/>
                <w:bCs/>
                <w:sz w:val="16"/>
                <w:szCs w:val="16"/>
                <w:lang w:val="en-US"/>
              </w:rPr>
              <w:t>b)</w:t>
            </w:r>
            <w:r w:rsidRPr="00926FBE">
              <w:rPr>
                <w:lang w:val="en-US"/>
              </w:rPr>
              <w:t xml:space="preserve"> </w:t>
            </w:r>
            <w:r w:rsidRPr="00926FBE">
              <w:rPr>
                <w:rFonts w:ascii="Verdana" w:hAnsi="Verdana"/>
                <w:sz w:val="16"/>
                <w:szCs w:val="16"/>
                <w:lang w:val="en-US"/>
              </w:rPr>
              <w:t>              The scientific or technical reasons why it is considered that the risks that the</w:t>
            </w:r>
            <w:r w:rsidRPr="00926FBE">
              <w:rPr>
                <w:lang w:val="en-US"/>
              </w:rPr>
              <w:t xml:space="preserve"> </w:t>
            </w:r>
            <w:r w:rsidRPr="00926FBE">
              <w:rPr>
                <w:rFonts w:ascii="Verdana" w:hAnsi="Verdana"/>
                <w:sz w:val="16"/>
                <w:szCs w:val="16"/>
                <w:lang w:val="en-US"/>
              </w:rPr>
              <w:t>GMOs in question</w:t>
            </w:r>
            <w:r w:rsidRPr="00926FBE">
              <w:rPr>
                <w:lang w:val="en-US"/>
              </w:rPr>
              <w:t xml:space="preserve"> </w:t>
            </w:r>
            <w:r w:rsidRPr="00926FBE">
              <w:rPr>
                <w:rFonts w:ascii="Verdana" w:hAnsi="Verdana"/>
                <w:sz w:val="16"/>
                <w:szCs w:val="16"/>
                <w:lang w:val="en-US"/>
              </w:rPr>
              <w:t>may present</w:t>
            </w:r>
            <w:r w:rsidRPr="00926FBE">
              <w:rPr>
                <w:lang w:val="en-US"/>
              </w:rPr>
              <w:t xml:space="preserve"> </w:t>
            </w:r>
            <w:r w:rsidRPr="00926FBE">
              <w:rPr>
                <w:rFonts w:ascii="Verdana" w:hAnsi="Verdana"/>
                <w:sz w:val="16"/>
                <w:szCs w:val="16"/>
                <w:lang w:val="en-US"/>
              </w:rPr>
              <w:t>will adversely affect biological diversity, the environment, animal, plant or aquaculture health, causing them to cause serious or irreversible damage;</w:t>
            </w:r>
            <w:r w:rsidRPr="00926FBE">
              <w:rPr>
                <w:lang w:val="en-US"/>
              </w:rPr>
              <w:t xml:space="preserve"> </w:t>
            </w:r>
          </w:p>
        </w:tc>
      </w:tr>
      <w:tr w:rsidR="00E365C6" w:rsidRPr="00E365C6" w14:paraId="1B93C523" w14:textId="77777777" w:rsidTr="009563CE">
        <w:tc>
          <w:tcPr>
            <w:tcW w:w="4697" w:type="dxa"/>
          </w:tcPr>
          <w:p w14:paraId="2370E922"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3DAC71BA"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0F8BD035" w14:textId="77777777" w:rsidTr="009563CE">
        <w:tc>
          <w:tcPr>
            <w:tcW w:w="4697" w:type="dxa"/>
          </w:tcPr>
          <w:p w14:paraId="0EFE9E05"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c)</w:t>
            </w:r>
            <w:r w:rsidRPr="000E259C">
              <w:rPr>
                <w:rFonts w:ascii="Verdana" w:hAnsi="Verdana"/>
                <w:sz w:val="16"/>
                <w:szCs w:val="16"/>
              </w:rPr>
              <w:tab/>
              <w:t>Las razones por las que la liberación solicitada contraviene la Ley, el presente Reglamento y las demás disposiciones aplicables, y</w:t>
            </w:r>
          </w:p>
        </w:tc>
        <w:tc>
          <w:tcPr>
            <w:tcW w:w="4697" w:type="dxa"/>
          </w:tcPr>
          <w:p w14:paraId="5900D22C" w14:textId="77777777" w:rsidR="00E365C6" w:rsidRPr="00926FBE" w:rsidRDefault="00E365C6" w:rsidP="00E365C6">
            <w:pPr>
              <w:jc w:val="both"/>
              <w:rPr>
                <w:lang w:val="en-US"/>
              </w:rPr>
            </w:pPr>
            <w:r w:rsidRPr="00926FBE">
              <w:rPr>
                <w:rFonts w:ascii="Verdana" w:hAnsi="Verdana"/>
                <w:b/>
                <w:bCs/>
                <w:sz w:val="16"/>
                <w:szCs w:val="16"/>
                <w:lang w:val="en-US"/>
              </w:rPr>
              <w:t>c)</w:t>
            </w:r>
            <w:r w:rsidRPr="00926FBE">
              <w:rPr>
                <w:lang w:val="en-US"/>
              </w:rPr>
              <w:t xml:space="preserve"> </w:t>
            </w:r>
            <w:r w:rsidRPr="00926FBE">
              <w:rPr>
                <w:rFonts w:ascii="Verdana" w:hAnsi="Verdana"/>
                <w:sz w:val="16"/>
                <w:szCs w:val="16"/>
                <w:lang w:val="en-US"/>
              </w:rPr>
              <w:t>              The reasons why the requested release contravenes the Law, this Regulation and the other applicable provisions, and</w:t>
            </w:r>
            <w:r w:rsidRPr="00926FBE">
              <w:rPr>
                <w:lang w:val="en-US"/>
              </w:rPr>
              <w:t xml:space="preserve"> </w:t>
            </w:r>
          </w:p>
        </w:tc>
      </w:tr>
      <w:tr w:rsidR="00E365C6" w:rsidRPr="00E365C6" w14:paraId="02A2F5E1" w14:textId="77777777" w:rsidTr="009563CE">
        <w:tc>
          <w:tcPr>
            <w:tcW w:w="4697" w:type="dxa"/>
          </w:tcPr>
          <w:p w14:paraId="01BF3C27"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20734ECE"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76300D4C" w14:textId="77777777" w:rsidTr="009563CE">
        <w:tc>
          <w:tcPr>
            <w:tcW w:w="4697" w:type="dxa"/>
          </w:tcPr>
          <w:p w14:paraId="40BF7654"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d)</w:t>
            </w:r>
            <w:r w:rsidRPr="000E259C">
              <w:rPr>
                <w:rFonts w:ascii="Verdana" w:hAnsi="Verdana"/>
                <w:b/>
                <w:sz w:val="16"/>
                <w:szCs w:val="16"/>
              </w:rPr>
              <w:tab/>
            </w:r>
            <w:r w:rsidRPr="000E259C">
              <w:rPr>
                <w:rFonts w:ascii="Verdana" w:hAnsi="Verdana"/>
                <w:sz w:val="16"/>
                <w:szCs w:val="16"/>
              </w:rPr>
              <w:t>Las demás determinaciones que formule la autoridad en ejercicio del enfoque precautorio establecido en la Ley.</w:t>
            </w:r>
          </w:p>
        </w:tc>
        <w:tc>
          <w:tcPr>
            <w:tcW w:w="4697" w:type="dxa"/>
          </w:tcPr>
          <w:p w14:paraId="0C2B5A33" w14:textId="77777777" w:rsidR="00E365C6" w:rsidRPr="00926FBE" w:rsidRDefault="00E365C6" w:rsidP="00E365C6">
            <w:pPr>
              <w:jc w:val="both"/>
              <w:rPr>
                <w:lang w:val="en-US"/>
              </w:rPr>
            </w:pPr>
            <w:r w:rsidRPr="00926FBE">
              <w:rPr>
                <w:rFonts w:ascii="Verdana" w:hAnsi="Verdana"/>
                <w:b/>
                <w:bCs/>
                <w:sz w:val="16"/>
                <w:szCs w:val="16"/>
                <w:lang w:val="en-US"/>
              </w:rPr>
              <w:t>d)</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The other determinations formulated by the authority exercising the precautionary approach established in the Law.</w:t>
            </w:r>
            <w:r w:rsidRPr="00926FBE">
              <w:rPr>
                <w:lang w:val="en-US"/>
              </w:rPr>
              <w:t xml:space="preserve"> </w:t>
            </w:r>
          </w:p>
        </w:tc>
      </w:tr>
      <w:tr w:rsidR="00E365C6" w:rsidRPr="00E365C6" w14:paraId="08E4BE49" w14:textId="77777777" w:rsidTr="009563CE">
        <w:tc>
          <w:tcPr>
            <w:tcW w:w="4697" w:type="dxa"/>
          </w:tcPr>
          <w:p w14:paraId="2C7B1459"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08C85800"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71FC87E0" w14:textId="77777777" w:rsidTr="009563CE">
        <w:tc>
          <w:tcPr>
            <w:tcW w:w="4697" w:type="dxa"/>
          </w:tcPr>
          <w:p w14:paraId="4A64B888"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De conformidad con el último párrafo del artículo 15 de la Ley, el dictamen de bioseguridad a que se refiere la fracción I de dicho artículo será vinculante para la SAGARPA en la resolución de las solicitudes de permisos que conforme a la Ley sean de su competencia.</w:t>
            </w:r>
          </w:p>
        </w:tc>
        <w:tc>
          <w:tcPr>
            <w:tcW w:w="4697" w:type="dxa"/>
          </w:tcPr>
          <w:p w14:paraId="15081439" w14:textId="77777777" w:rsidR="00E365C6" w:rsidRPr="00926FBE" w:rsidRDefault="00E365C6" w:rsidP="00E365C6">
            <w:pPr>
              <w:jc w:val="both"/>
              <w:rPr>
                <w:lang w:val="en-US"/>
              </w:rPr>
            </w:pPr>
            <w:r w:rsidRPr="00926FBE">
              <w:rPr>
                <w:rFonts w:ascii="Verdana" w:hAnsi="Verdana"/>
                <w:sz w:val="16"/>
                <w:szCs w:val="16"/>
                <w:lang w:val="en-US"/>
              </w:rPr>
              <w:t xml:space="preserve">In accordance with the last paragraph of article 15 of the Law, the </w:t>
            </w:r>
            <w:r>
              <w:rPr>
                <w:rFonts w:ascii="Verdana" w:hAnsi="Verdana"/>
                <w:sz w:val="16"/>
                <w:szCs w:val="16"/>
                <w:lang w:val="en-US"/>
              </w:rPr>
              <w:t>Biosecurity</w:t>
            </w:r>
            <w:r w:rsidRPr="00926FBE">
              <w:rPr>
                <w:rFonts w:ascii="Verdana" w:hAnsi="Verdana"/>
                <w:sz w:val="16"/>
                <w:szCs w:val="16"/>
                <w:lang w:val="en-US"/>
              </w:rPr>
              <w:t xml:space="preserve"> opinion referred to in section I of said article </w:t>
            </w:r>
            <w:r>
              <w:rPr>
                <w:rFonts w:ascii="Verdana" w:hAnsi="Verdana"/>
                <w:sz w:val="16"/>
                <w:szCs w:val="16"/>
                <w:lang w:val="en-US"/>
              </w:rPr>
              <w:t>will</w:t>
            </w:r>
            <w:r w:rsidRPr="00926FBE">
              <w:rPr>
                <w:rFonts w:ascii="Verdana" w:hAnsi="Verdana"/>
                <w:sz w:val="16"/>
                <w:szCs w:val="16"/>
                <w:lang w:val="en-US"/>
              </w:rPr>
              <w:t xml:space="preserve"> be binding upon SAGARPA in the resolution of permit applications that, according to the Law, are within its </w:t>
            </w:r>
            <w:r>
              <w:rPr>
                <w:rFonts w:ascii="Verdana" w:hAnsi="Verdana"/>
                <w:sz w:val="16"/>
                <w:szCs w:val="16"/>
                <w:lang w:val="en-US"/>
              </w:rPr>
              <w:t>jurisdiction</w:t>
            </w:r>
            <w:r w:rsidRPr="00926FBE">
              <w:rPr>
                <w:rFonts w:ascii="Verdana" w:hAnsi="Verdana"/>
                <w:sz w:val="16"/>
                <w:szCs w:val="16"/>
                <w:lang w:val="en-US"/>
              </w:rPr>
              <w:t>.</w:t>
            </w:r>
            <w:r w:rsidRPr="00926FBE">
              <w:rPr>
                <w:lang w:val="en-US"/>
              </w:rPr>
              <w:t xml:space="preserve"> </w:t>
            </w:r>
          </w:p>
        </w:tc>
      </w:tr>
      <w:tr w:rsidR="00E365C6" w:rsidRPr="00E365C6" w14:paraId="513B0DBE" w14:textId="77777777" w:rsidTr="009563CE">
        <w:tc>
          <w:tcPr>
            <w:tcW w:w="4697" w:type="dxa"/>
          </w:tcPr>
          <w:p w14:paraId="7FF58CEA"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0A2BE69F"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0E259C" w14:paraId="2863F984" w14:textId="77777777" w:rsidTr="009563CE">
        <w:tc>
          <w:tcPr>
            <w:tcW w:w="4697" w:type="dxa"/>
          </w:tcPr>
          <w:p w14:paraId="618B23C3"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Capítulo II</w:t>
            </w:r>
          </w:p>
        </w:tc>
        <w:tc>
          <w:tcPr>
            <w:tcW w:w="4697" w:type="dxa"/>
          </w:tcPr>
          <w:p w14:paraId="31E7E5B4" w14:textId="77777777" w:rsidR="00E365C6" w:rsidRPr="00926FBE" w:rsidRDefault="00E365C6" w:rsidP="00E365C6">
            <w:pPr>
              <w:jc w:val="center"/>
            </w:pPr>
            <w:proofErr w:type="spellStart"/>
            <w:r w:rsidRPr="00926FBE">
              <w:rPr>
                <w:rFonts w:ascii="Verdana" w:hAnsi="Verdana"/>
                <w:b/>
                <w:bCs/>
                <w:sz w:val="16"/>
                <w:szCs w:val="16"/>
              </w:rPr>
              <w:t>Chapter</w:t>
            </w:r>
            <w:proofErr w:type="spellEnd"/>
            <w:r w:rsidRPr="00926FBE">
              <w:rPr>
                <w:rFonts w:ascii="Verdana" w:hAnsi="Verdana"/>
                <w:b/>
                <w:bCs/>
                <w:sz w:val="16"/>
                <w:szCs w:val="16"/>
              </w:rPr>
              <w:t xml:space="preserve"> II</w:t>
            </w:r>
            <w:r w:rsidRPr="00926FBE">
              <w:t xml:space="preserve"> </w:t>
            </w:r>
          </w:p>
        </w:tc>
      </w:tr>
      <w:tr w:rsidR="00E365C6" w:rsidRPr="00E365C6" w14:paraId="2C6F9BC2" w14:textId="77777777" w:rsidTr="009563CE">
        <w:tc>
          <w:tcPr>
            <w:tcW w:w="4697" w:type="dxa"/>
          </w:tcPr>
          <w:p w14:paraId="1E680F9A"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De los requisitos para los permisos de liberación al ambiente</w:t>
            </w:r>
          </w:p>
        </w:tc>
        <w:tc>
          <w:tcPr>
            <w:tcW w:w="4697" w:type="dxa"/>
          </w:tcPr>
          <w:p w14:paraId="192B47D6" w14:textId="77777777" w:rsidR="00E365C6" w:rsidRPr="00926FBE" w:rsidRDefault="00E365C6" w:rsidP="00E365C6">
            <w:pPr>
              <w:jc w:val="center"/>
              <w:rPr>
                <w:lang w:val="en-US"/>
              </w:rPr>
            </w:pPr>
            <w:r>
              <w:rPr>
                <w:rFonts w:ascii="Verdana" w:hAnsi="Verdana"/>
                <w:b/>
                <w:bCs/>
                <w:sz w:val="16"/>
                <w:szCs w:val="16"/>
                <w:lang w:val="en-US"/>
              </w:rPr>
              <w:t>R</w:t>
            </w:r>
            <w:r w:rsidRPr="00926FBE">
              <w:rPr>
                <w:rFonts w:ascii="Verdana" w:hAnsi="Verdana"/>
                <w:b/>
                <w:bCs/>
                <w:sz w:val="16"/>
                <w:szCs w:val="16"/>
                <w:lang w:val="en-US"/>
              </w:rPr>
              <w:t>equirements for environmental release permits</w:t>
            </w:r>
          </w:p>
        </w:tc>
      </w:tr>
      <w:tr w:rsidR="00E365C6" w:rsidRPr="00E365C6" w14:paraId="57170BEB" w14:textId="77777777" w:rsidTr="009563CE">
        <w:tc>
          <w:tcPr>
            <w:tcW w:w="4697" w:type="dxa"/>
          </w:tcPr>
          <w:p w14:paraId="50B73219" w14:textId="77777777" w:rsidR="00E365C6" w:rsidRPr="005D4B49" w:rsidRDefault="00E365C6" w:rsidP="00E365C6">
            <w:pPr>
              <w:pStyle w:val="Texto"/>
              <w:spacing w:after="0" w:line="240" w:lineRule="auto"/>
              <w:ind w:firstLine="0"/>
              <w:jc w:val="center"/>
              <w:rPr>
                <w:rFonts w:ascii="Verdana" w:hAnsi="Verdana"/>
                <w:b/>
                <w:sz w:val="16"/>
                <w:szCs w:val="16"/>
                <w:lang w:val="en-US"/>
              </w:rPr>
            </w:pPr>
          </w:p>
        </w:tc>
        <w:tc>
          <w:tcPr>
            <w:tcW w:w="4697" w:type="dxa"/>
          </w:tcPr>
          <w:p w14:paraId="1F09D402" w14:textId="77777777" w:rsidR="00E365C6" w:rsidRPr="00926FBE" w:rsidRDefault="00E365C6" w:rsidP="00E365C6">
            <w:pPr>
              <w:jc w:val="center"/>
              <w:rPr>
                <w:lang w:val="en-US"/>
              </w:rPr>
            </w:pPr>
            <w:r w:rsidRPr="00926FBE">
              <w:rPr>
                <w:rFonts w:ascii="Verdana" w:hAnsi="Verdana"/>
                <w:b/>
                <w:bCs/>
                <w:sz w:val="16"/>
                <w:szCs w:val="16"/>
                <w:lang w:val="en-US"/>
              </w:rPr>
              <w:t> </w:t>
            </w:r>
          </w:p>
        </w:tc>
      </w:tr>
      <w:tr w:rsidR="00E365C6" w:rsidRPr="00E365C6" w14:paraId="3F793580" w14:textId="77777777" w:rsidTr="009563CE">
        <w:tc>
          <w:tcPr>
            <w:tcW w:w="4697" w:type="dxa"/>
          </w:tcPr>
          <w:p w14:paraId="2A31233E"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 xml:space="preserve">Artículo 16. </w:t>
            </w:r>
            <w:r w:rsidRPr="000E259C">
              <w:rPr>
                <w:rFonts w:ascii="Verdana" w:hAnsi="Verdana"/>
                <w:sz w:val="16"/>
                <w:szCs w:val="16"/>
              </w:rPr>
              <w:t xml:space="preserve">La información que deberá adjuntarse a la solicitud de permiso de liberación experimental de </w:t>
            </w:r>
            <w:proofErr w:type="spellStart"/>
            <w:r w:rsidRPr="000E259C">
              <w:rPr>
                <w:rFonts w:ascii="Verdana" w:hAnsi="Verdana"/>
                <w:sz w:val="16"/>
                <w:szCs w:val="16"/>
              </w:rPr>
              <w:t>OGMs</w:t>
            </w:r>
            <w:proofErr w:type="spellEnd"/>
            <w:r w:rsidRPr="000E259C">
              <w:rPr>
                <w:rFonts w:ascii="Verdana" w:hAnsi="Verdana"/>
                <w:sz w:val="16"/>
                <w:szCs w:val="16"/>
              </w:rPr>
              <w:t xml:space="preserve"> de conformidad con los artículos 5, 6 y 7</w:t>
            </w:r>
            <w:r w:rsidRPr="000E259C">
              <w:rPr>
                <w:rFonts w:ascii="Verdana" w:hAnsi="Verdana"/>
                <w:b/>
                <w:sz w:val="16"/>
                <w:szCs w:val="16"/>
              </w:rPr>
              <w:t xml:space="preserve"> </w:t>
            </w:r>
            <w:r w:rsidRPr="000E259C">
              <w:rPr>
                <w:rFonts w:ascii="Verdana" w:hAnsi="Verdana"/>
                <w:sz w:val="16"/>
                <w:szCs w:val="16"/>
              </w:rPr>
              <w:t>del presente Reglamento, será la siguiente:</w:t>
            </w:r>
          </w:p>
        </w:tc>
        <w:tc>
          <w:tcPr>
            <w:tcW w:w="4697" w:type="dxa"/>
          </w:tcPr>
          <w:p w14:paraId="3A21D871" w14:textId="77777777" w:rsidR="00E365C6" w:rsidRPr="00926FBE" w:rsidRDefault="00E365C6" w:rsidP="00E365C6">
            <w:pPr>
              <w:jc w:val="both"/>
              <w:rPr>
                <w:lang w:val="en-US"/>
              </w:rPr>
            </w:pPr>
            <w:r w:rsidRPr="00926FBE">
              <w:rPr>
                <w:rFonts w:ascii="Verdana" w:hAnsi="Verdana"/>
                <w:b/>
                <w:bCs/>
                <w:sz w:val="16"/>
                <w:szCs w:val="16"/>
                <w:lang w:val="en-US"/>
              </w:rPr>
              <w:t>Article 16.</w:t>
            </w:r>
            <w:r w:rsidRPr="00926FBE">
              <w:rPr>
                <w:lang w:val="en-US"/>
              </w:rPr>
              <w:t xml:space="preserve"> </w:t>
            </w:r>
            <w:r w:rsidRPr="00926FBE">
              <w:rPr>
                <w:rFonts w:ascii="Verdana" w:hAnsi="Verdana"/>
                <w:sz w:val="16"/>
                <w:szCs w:val="16"/>
                <w:lang w:val="en-US"/>
              </w:rPr>
              <w:t>The information that must be attached to the request for permission for the experimental release of</w:t>
            </w:r>
            <w:r w:rsidRPr="00926FBE">
              <w:rPr>
                <w:lang w:val="en-US"/>
              </w:rPr>
              <w:t xml:space="preserve"> </w:t>
            </w:r>
            <w:r w:rsidRPr="00926FBE">
              <w:rPr>
                <w:rFonts w:ascii="Verdana" w:hAnsi="Verdana"/>
                <w:sz w:val="16"/>
                <w:szCs w:val="16"/>
                <w:lang w:val="en-US"/>
              </w:rPr>
              <w:t>GMOs</w:t>
            </w:r>
            <w:r w:rsidRPr="00926FBE">
              <w:rPr>
                <w:lang w:val="en-US"/>
              </w:rPr>
              <w:t xml:space="preserve"> </w:t>
            </w:r>
            <w:r w:rsidRPr="00926FBE">
              <w:rPr>
                <w:rFonts w:ascii="Verdana" w:hAnsi="Verdana"/>
                <w:sz w:val="16"/>
                <w:szCs w:val="16"/>
                <w:lang w:val="en-US"/>
              </w:rPr>
              <w:t>in accordance with Articles 5, 6 and 7</w:t>
            </w:r>
            <w:r w:rsidRPr="00926FBE">
              <w:rPr>
                <w:lang w:val="en-US"/>
              </w:rPr>
              <w:t xml:space="preserve"> </w:t>
            </w:r>
            <w:r w:rsidRPr="00926FBE">
              <w:rPr>
                <w:rFonts w:ascii="Verdana" w:hAnsi="Verdana"/>
                <w:sz w:val="16"/>
                <w:szCs w:val="16"/>
                <w:lang w:val="en-US"/>
              </w:rPr>
              <w:t xml:space="preserve">of this Regulation, </w:t>
            </w:r>
            <w:r>
              <w:rPr>
                <w:rFonts w:ascii="Verdana" w:hAnsi="Verdana"/>
                <w:sz w:val="16"/>
                <w:szCs w:val="16"/>
                <w:lang w:val="en-US"/>
              </w:rPr>
              <w:t>will</w:t>
            </w:r>
            <w:r w:rsidRPr="00926FBE">
              <w:rPr>
                <w:rFonts w:ascii="Verdana" w:hAnsi="Verdana"/>
                <w:sz w:val="16"/>
                <w:szCs w:val="16"/>
                <w:lang w:val="en-US"/>
              </w:rPr>
              <w:t xml:space="preserve"> be as follows:</w:t>
            </w:r>
            <w:r w:rsidRPr="00926FBE">
              <w:rPr>
                <w:lang w:val="en-US"/>
              </w:rPr>
              <w:t xml:space="preserve"> </w:t>
            </w:r>
          </w:p>
        </w:tc>
      </w:tr>
      <w:tr w:rsidR="00E365C6" w:rsidRPr="00E365C6" w14:paraId="04DA013D" w14:textId="77777777" w:rsidTr="009563CE">
        <w:tc>
          <w:tcPr>
            <w:tcW w:w="4697" w:type="dxa"/>
          </w:tcPr>
          <w:p w14:paraId="28065029"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153DF483"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35858709" w14:textId="77777777" w:rsidTr="009563CE">
        <w:tc>
          <w:tcPr>
            <w:tcW w:w="4697" w:type="dxa"/>
          </w:tcPr>
          <w:p w14:paraId="3A6E24C0"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w:t>
            </w:r>
            <w:r w:rsidRPr="000E259C">
              <w:rPr>
                <w:rFonts w:ascii="Verdana" w:hAnsi="Verdana"/>
                <w:b/>
                <w:sz w:val="16"/>
                <w:szCs w:val="16"/>
              </w:rPr>
              <w:tab/>
            </w:r>
            <w:r w:rsidRPr="000E259C">
              <w:rPr>
                <w:rFonts w:ascii="Verdana" w:hAnsi="Verdana"/>
                <w:sz w:val="16"/>
                <w:szCs w:val="16"/>
              </w:rPr>
              <w:t>Caracterización del OGM;</w:t>
            </w:r>
          </w:p>
        </w:tc>
        <w:tc>
          <w:tcPr>
            <w:tcW w:w="4697" w:type="dxa"/>
          </w:tcPr>
          <w:p w14:paraId="2E84BE4E" w14:textId="77777777" w:rsidR="00E365C6" w:rsidRPr="00926FBE" w:rsidRDefault="00E365C6" w:rsidP="00E365C6">
            <w:pPr>
              <w:jc w:val="both"/>
              <w:rPr>
                <w:lang w:val="en-US"/>
              </w:rPr>
            </w:pPr>
            <w:r w:rsidRPr="00926FBE">
              <w:rPr>
                <w:rFonts w:ascii="Verdana" w:hAnsi="Verdana"/>
                <w:b/>
                <w:bCs/>
                <w:sz w:val="16"/>
                <w:szCs w:val="16"/>
                <w:lang w:val="en-US"/>
              </w:rPr>
              <w:t>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Characterization of the GMO;</w:t>
            </w:r>
            <w:r w:rsidRPr="00926FBE">
              <w:rPr>
                <w:lang w:val="en-US"/>
              </w:rPr>
              <w:t xml:space="preserve"> </w:t>
            </w:r>
          </w:p>
        </w:tc>
      </w:tr>
      <w:tr w:rsidR="00E365C6" w:rsidRPr="00E365C6" w14:paraId="1924FBBF" w14:textId="77777777" w:rsidTr="009563CE">
        <w:tc>
          <w:tcPr>
            <w:tcW w:w="4697" w:type="dxa"/>
          </w:tcPr>
          <w:p w14:paraId="5E9A2FCC"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5C28828B"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068019CD" w14:textId="77777777" w:rsidTr="009563CE">
        <w:tc>
          <w:tcPr>
            <w:tcW w:w="4697" w:type="dxa"/>
          </w:tcPr>
          <w:p w14:paraId="3ADA7B6B"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a)</w:t>
            </w:r>
            <w:r w:rsidRPr="000E259C">
              <w:rPr>
                <w:rFonts w:ascii="Verdana" w:hAnsi="Verdana"/>
                <w:b/>
                <w:sz w:val="16"/>
                <w:szCs w:val="16"/>
              </w:rPr>
              <w:tab/>
            </w:r>
            <w:r w:rsidRPr="000E259C">
              <w:rPr>
                <w:rFonts w:ascii="Verdana" w:hAnsi="Verdana"/>
                <w:sz w:val="16"/>
                <w:szCs w:val="16"/>
              </w:rPr>
              <w:t>Identificador único del evento de transformación, de organismos internacionales de los que México sea parte, cuando exista;</w:t>
            </w:r>
          </w:p>
        </w:tc>
        <w:tc>
          <w:tcPr>
            <w:tcW w:w="4697" w:type="dxa"/>
          </w:tcPr>
          <w:p w14:paraId="6ABD9814" w14:textId="77777777" w:rsidR="00E365C6" w:rsidRPr="00926FBE" w:rsidRDefault="00E365C6" w:rsidP="00E365C6">
            <w:pPr>
              <w:jc w:val="both"/>
              <w:rPr>
                <w:lang w:val="en-US"/>
              </w:rPr>
            </w:pPr>
            <w:r>
              <w:rPr>
                <w:rFonts w:ascii="Verdana" w:hAnsi="Verdana"/>
                <w:b/>
                <w:bCs/>
                <w:sz w:val="16"/>
                <w:szCs w:val="16"/>
                <w:lang w:val="en-US"/>
              </w:rPr>
              <w:t>a)</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 xml:space="preserve">Unique identifier of the event of transformation, </w:t>
            </w:r>
            <w:r>
              <w:rPr>
                <w:rFonts w:ascii="Verdana" w:hAnsi="Verdana"/>
                <w:sz w:val="16"/>
                <w:szCs w:val="16"/>
                <w:lang w:val="en-US"/>
              </w:rPr>
              <w:t>from</w:t>
            </w:r>
            <w:r w:rsidRPr="00926FBE">
              <w:rPr>
                <w:rFonts w:ascii="Verdana" w:hAnsi="Verdana"/>
                <w:sz w:val="16"/>
                <w:szCs w:val="16"/>
                <w:lang w:val="en-US"/>
              </w:rPr>
              <w:t xml:space="preserve"> international organizations of which Mexico is a part</w:t>
            </w:r>
            <w:r>
              <w:rPr>
                <w:rFonts w:ascii="Verdana" w:hAnsi="Verdana"/>
                <w:sz w:val="16"/>
                <w:szCs w:val="16"/>
                <w:lang w:val="en-US"/>
              </w:rPr>
              <w:t>y</w:t>
            </w:r>
            <w:r w:rsidRPr="00926FBE">
              <w:rPr>
                <w:rFonts w:ascii="Verdana" w:hAnsi="Verdana"/>
                <w:sz w:val="16"/>
                <w:szCs w:val="16"/>
                <w:lang w:val="en-US"/>
              </w:rPr>
              <w:t>, when it exists;</w:t>
            </w:r>
            <w:r w:rsidRPr="00926FBE">
              <w:rPr>
                <w:lang w:val="en-US"/>
              </w:rPr>
              <w:t xml:space="preserve"> </w:t>
            </w:r>
          </w:p>
        </w:tc>
      </w:tr>
      <w:tr w:rsidR="00E365C6" w:rsidRPr="00E365C6" w14:paraId="5FE000B9" w14:textId="77777777" w:rsidTr="009563CE">
        <w:tc>
          <w:tcPr>
            <w:tcW w:w="4697" w:type="dxa"/>
          </w:tcPr>
          <w:p w14:paraId="7B6A7B7A"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3F0FE564"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0BF50601" w14:textId="77777777" w:rsidTr="009563CE">
        <w:tc>
          <w:tcPr>
            <w:tcW w:w="4697" w:type="dxa"/>
          </w:tcPr>
          <w:p w14:paraId="2F88996B"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b)</w:t>
            </w:r>
            <w:r w:rsidRPr="000E259C">
              <w:rPr>
                <w:rFonts w:ascii="Verdana" w:hAnsi="Verdana"/>
                <w:b/>
                <w:sz w:val="16"/>
                <w:szCs w:val="16"/>
              </w:rPr>
              <w:tab/>
            </w:r>
            <w:r w:rsidRPr="000E259C">
              <w:rPr>
                <w:rFonts w:ascii="Verdana" w:hAnsi="Verdana"/>
                <w:sz w:val="16"/>
                <w:szCs w:val="16"/>
              </w:rPr>
              <w:t>Especies relacionadas con el OGM y distribución de éstas en México;</w:t>
            </w:r>
          </w:p>
        </w:tc>
        <w:tc>
          <w:tcPr>
            <w:tcW w:w="4697" w:type="dxa"/>
          </w:tcPr>
          <w:p w14:paraId="26725A0A" w14:textId="77777777" w:rsidR="00E365C6" w:rsidRPr="00926FBE" w:rsidRDefault="00E365C6" w:rsidP="00E365C6">
            <w:pPr>
              <w:jc w:val="both"/>
              <w:rPr>
                <w:lang w:val="en-US"/>
              </w:rPr>
            </w:pPr>
            <w:r w:rsidRPr="00926FBE">
              <w:rPr>
                <w:rFonts w:ascii="Verdana" w:hAnsi="Verdana"/>
                <w:b/>
                <w:bCs/>
                <w:sz w:val="16"/>
                <w:szCs w:val="16"/>
                <w:lang w:val="en-US"/>
              </w:rPr>
              <w:t>b)</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Species related to the GMO and their distribution in Mexico;</w:t>
            </w:r>
            <w:r w:rsidRPr="00926FBE">
              <w:rPr>
                <w:lang w:val="en-US"/>
              </w:rPr>
              <w:t xml:space="preserve"> </w:t>
            </w:r>
          </w:p>
        </w:tc>
      </w:tr>
      <w:tr w:rsidR="00E365C6" w:rsidRPr="00E365C6" w14:paraId="32E51E2A" w14:textId="77777777" w:rsidTr="009563CE">
        <w:tc>
          <w:tcPr>
            <w:tcW w:w="4697" w:type="dxa"/>
          </w:tcPr>
          <w:p w14:paraId="51F41C12"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1CE5B1DD"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3905ABCA" w14:textId="77777777" w:rsidTr="009563CE">
        <w:tc>
          <w:tcPr>
            <w:tcW w:w="4697" w:type="dxa"/>
          </w:tcPr>
          <w:p w14:paraId="1AC2F18D"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c)</w:t>
            </w:r>
            <w:r w:rsidRPr="000E259C">
              <w:rPr>
                <w:rFonts w:ascii="Verdana" w:hAnsi="Verdana"/>
                <w:b/>
                <w:sz w:val="16"/>
                <w:szCs w:val="16"/>
              </w:rPr>
              <w:tab/>
            </w:r>
            <w:r w:rsidRPr="000E259C">
              <w:rPr>
                <w:rFonts w:ascii="Verdana" w:hAnsi="Verdana"/>
                <w:sz w:val="16"/>
                <w:szCs w:val="16"/>
              </w:rPr>
              <w:t>Especificación de la existencia de especies sexualmente compatibles;</w:t>
            </w:r>
          </w:p>
        </w:tc>
        <w:tc>
          <w:tcPr>
            <w:tcW w:w="4697" w:type="dxa"/>
          </w:tcPr>
          <w:p w14:paraId="43B95BDB" w14:textId="77777777" w:rsidR="00E365C6" w:rsidRPr="00926FBE" w:rsidRDefault="00E365C6" w:rsidP="00E365C6">
            <w:pPr>
              <w:jc w:val="both"/>
              <w:rPr>
                <w:lang w:val="en-US"/>
              </w:rPr>
            </w:pPr>
            <w:r w:rsidRPr="00926FBE">
              <w:rPr>
                <w:rFonts w:ascii="Verdana" w:hAnsi="Verdana"/>
                <w:b/>
                <w:bCs/>
                <w:sz w:val="16"/>
                <w:szCs w:val="16"/>
                <w:lang w:val="en-US"/>
              </w:rPr>
              <w:t>c)</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Specification of the existence of sexually compatible species;</w:t>
            </w:r>
            <w:r w:rsidRPr="00926FBE">
              <w:rPr>
                <w:lang w:val="en-US"/>
              </w:rPr>
              <w:t xml:space="preserve"> </w:t>
            </w:r>
          </w:p>
        </w:tc>
      </w:tr>
      <w:tr w:rsidR="00E365C6" w:rsidRPr="00E365C6" w14:paraId="53DA780D" w14:textId="77777777" w:rsidTr="009563CE">
        <w:tc>
          <w:tcPr>
            <w:tcW w:w="4697" w:type="dxa"/>
          </w:tcPr>
          <w:p w14:paraId="299C25F2"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66688C47"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4304BE2A" w14:textId="77777777" w:rsidTr="009563CE">
        <w:tc>
          <w:tcPr>
            <w:tcW w:w="4697" w:type="dxa"/>
          </w:tcPr>
          <w:p w14:paraId="7F3C7903"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d)</w:t>
            </w:r>
            <w:r w:rsidRPr="000E259C">
              <w:rPr>
                <w:rFonts w:ascii="Verdana" w:hAnsi="Verdana"/>
                <w:b/>
                <w:sz w:val="16"/>
                <w:szCs w:val="16"/>
              </w:rPr>
              <w:tab/>
            </w:r>
            <w:r w:rsidRPr="000E259C">
              <w:rPr>
                <w:rFonts w:ascii="Verdana" w:hAnsi="Verdana"/>
                <w:sz w:val="16"/>
                <w:szCs w:val="16"/>
              </w:rPr>
              <w:t>Descripción de los hábitats donde el OGM puede persistir o proliferar en el ambiente de liberación;</w:t>
            </w:r>
          </w:p>
        </w:tc>
        <w:tc>
          <w:tcPr>
            <w:tcW w:w="4697" w:type="dxa"/>
          </w:tcPr>
          <w:p w14:paraId="4DFB76AE" w14:textId="77777777" w:rsidR="00E365C6" w:rsidRPr="00926FBE" w:rsidRDefault="00E365C6" w:rsidP="00E365C6">
            <w:pPr>
              <w:jc w:val="both"/>
              <w:rPr>
                <w:lang w:val="en-US"/>
              </w:rPr>
            </w:pPr>
            <w:r w:rsidRPr="00926FBE">
              <w:rPr>
                <w:rFonts w:ascii="Verdana" w:hAnsi="Verdana"/>
                <w:b/>
                <w:bCs/>
                <w:sz w:val="16"/>
                <w:szCs w:val="16"/>
                <w:lang w:val="en-US"/>
              </w:rPr>
              <w:t>d)</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Description of habitats where the GMO can persist or proliferate in the release environment;</w:t>
            </w:r>
            <w:r w:rsidRPr="00926FBE">
              <w:rPr>
                <w:lang w:val="en-US"/>
              </w:rPr>
              <w:t xml:space="preserve"> </w:t>
            </w:r>
          </w:p>
        </w:tc>
      </w:tr>
      <w:tr w:rsidR="00E365C6" w:rsidRPr="00E365C6" w14:paraId="245877FB" w14:textId="77777777" w:rsidTr="009563CE">
        <w:tc>
          <w:tcPr>
            <w:tcW w:w="4697" w:type="dxa"/>
          </w:tcPr>
          <w:p w14:paraId="280019A4"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26E46DE3"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44155219" w14:textId="77777777" w:rsidTr="009563CE">
        <w:tc>
          <w:tcPr>
            <w:tcW w:w="4697" w:type="dxa"/>
          </w:tcPr>
          <w:p w14:paraId="70FF9BD7"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e)</w:t>
            </w:r>
            <w:r w:rsidRPr="000E259C">
              <w:rPr>
                <w:rFonts w:ascii="Verdana" w:hAnsi="Verdana"/>
                <w:b/>
                <w:sz w:val="16"/>
                <w:szCs w:val="16"/>
              </w:rPr>
              <w:tab/>
            </w:r>
            <w:r w:rsidRPr="000E259C">
              <w:rPr>
                <w:rFonts w:ascii="Verdana" w:hAnsi="Verdana"/>
                <w:sz w:val="16"/>
                <w:szCs w:val="16"/>
              </w:rPr>
              <w:t>Descripción taxonómica del organismo receptor y donador de la construcción genética;</w:t>
            </w:r>
          </w:p>
        </w:tc>
        <w:tc>
          <w:tcPr>
            <w:tcW w:w="4697" w:type="dxa"/>
          </w:tcPr>
          <w:p w14:paraId="190A8822" w14:textId="77777777" w:rsidR="00E365C6" w:rsidRPr="00926FBE" w:rsidRDefault="00E365C6" w:rsidP="00E365C6">
            <w:pPr>
              <w:jc w:val="both"/>
              <w:rPr>
                <w:lang w:val="en-US"/>
              </w:rPr>
            </w:pPr>
            <w:r>
              <w:rPr>
                <w:rFonts w:ascii="Verdana" w:hAnsi="Verdana"/>
                <w:b/>
                <w:bCs/>
                <w:sz w:val="16"/>
                <w:szCs w:val="16"/>
                <w:lang w:val="en-US"/>
              </w:rPr>
              <w:t>e)</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Taxonomic description of the receptor and donor organism of the genetic construct;</w:t>
            </w:r>
            <w:r w:rsidRPr="00926FBE">
              <w:rPr>
                <w:lang w:val="en-US"/>
              </w:rPr>
              <w:t xml:space="preserve"> </w:t>
            </w:r>
          </w:p>
        </w:tc>
      </w:tr>
      <w:tr w:rsidR="00E365C6" w:rsidRPr="00E365C6" w14:paraId="173F70AA" w14:textId="77777777" w:rsidTr="009563CE">
        <w:tc>
          <w:tcPr>
            <w:tcW w:w="4697" w:type="dxa"/>
          </w:tcPr>
          <w:p w14:paraId="00FB6972"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4808DE28"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0DF9DFB3" w14:textId="77777777" w:rsidTr="009563CE">
        <w:tc>
          <w:tcPr>
            <w:tcW w:w="4697" w:type="dxa"/>
          </w:tcPr>
          <w:p w14:paraId="77D1D750"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f)</w:t>
            </w:r>
            <w:r w:rsidRPr="000E259C">
              <w:rPr>
                <w:rFonts w:ascii="Verdana" w:hAnsi="Verdana"/>
                <w:b/>
                <w:sz w:val="16"/>
                <w:szCs w:val="16"/>
              </w:rPr>
              <w:tab/>
            </w:r>
            <w:r w:rsidRPr="000E259C">
              <w:rPr>
                <w:rFonts w:ascii="Verdana" w:hAnsi="Verdana"/>
                <w:sz w:val="16"/>
                <w:szCs w:val="16"/>
              </w:rPr>
              <w:t>País y localidad donde el OGM fue colectado, desarrollado o producido;</w:t>
            </w:r>
          </w:p>
        </w:tc>
        <w:tc>
          <w:tcPr>
            <w:tcW w:w="4697" w:type="dxa"/>
          </w:tcPr>
          <w:p w14:paraId="483E02AF" w14:textId="77777777" w:rsidR="00E365C6" w:rsidRPr="00926FBE" w:rsidRDefault="00E365C6" w:rsidP="00E365C6">
            <w:pPr>
              <w:jc w:val="both"/>
              <w:rPr>
                <w:lang w:val="en-US"/>
              </w:rPr>
            </w:pPr>
            <w:r>
              <w:rPr>
                <w:rFonts w:ascii="Verdana" w:hAnsi="Verdana"/>
                <w:b/>
                <w:bCs/>
                <w:sz w:val="16"/>
                <w:szCs w:val="16"/>
                <w:lang w:val="en-US"/>
              </w:rPr>
              <w:t>f</w:t>
            </w:r>
            <w:r w:rsidRPr="00926FBE">
              <w:rPr>
                <w:rFonts w:ascii="Verdana" w:hAnsi="Verdana"/>
                <w:b/>
                <w:bCs/>
                <w:sz w:val="16"/>
                <w:szCs w:val="16"/>
                <w:lang w:val="en-US"/>
              </w:rPr>
              <w:t>)</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 xml:space="preserve">Country and locality where the GMO </w:t>
            </w:r>
            <w:proofErr w:type="gramStart"/>
            <w:r w:rsidRPr="00926FBE">
              <w:rPr>
                <w:rFonts w:ascii="Verdana" w:hAnsi="Verdana"/>
                <w:sz w:val="16"/>
                <w:szCs w:val="16"/>
                <w:lang w:val="en-US"/>
              </w:rPr>
              <w:t>was</w:t>
            </w:r>
            <w:proofErr w:type="gramEnd"/>
            <w:r w:rsidRPr="00926FBE">
              <w:rPr>
                <w:rFonts w:ascii="Verdana" w:hAnsi="Verdana"/>
                <w:sz w:val="16"/>
                <w:szCs w:val="16"/>
                <w:lang w:val="en-US"/>
              </w:rPr>
              <w:t xml:space="preserve"> collected, developed or produced;</w:t>
            </w:r>
            <w:r w:rsidRPr="00926FBE">
              <w:rPr>
                <w:lang w:val="en-US"/>
              </w:rPr>
              <w:t xml:space="preserve"> </w:t>
            </w:r>
          </w:p>
        </w:tc>
      </w:tr>
      <w:tr w:rsidR="00E365C6" w:rsidRPr="00E365C6" w14:paraId="2FA38026" w14:textId="77777777" w:rsidTr="009563CE">
        <w:tc>
          <w:tcPr>
            <w:tcW w:w="4697" w:type="dxa"/>
          </w:tcPr>
          <w:p w14:paraId="46078DA0"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2AD1046C"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7FF75D48" w14:textId="77777777" w:rsidTr="009563CE">
        <w:tc>
          <w:tcPr>
            <w:tcW w:w="4697" w:type="dxa"/>
          </w:tcPr>
          <w:p w14:paraId="2E77EE46"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g)</w:t>
            </w:r>
            <w:r w:rsidRPr="000E259C">
              <w:rPr>
                <w:rFonts w:ascii="Verdana" w:hAnsi="Verdana"/>
                <w:b/>
                <w:sz w:val="16"/>
                <w:szCs w:val="16"/>
              </w:rPr>
              <w:tab/>
            </w:r>
            <w:r w:rsidRPr="000E259C">
              <w:rPr>
                <w:rFonts w:ascii="Verdana" w:hAnsi="Verdana"/>
                <w:sz w:val="16"/>
                <w:szCs w:val="16"/>
              </w:rPr>
              <w:t>Referencia documental sobre origen y diversificación del organismo receptor;</w:t>
            </w:r>
          </w:p>
        </w:tc>
        <w:tc>
          <w:tcPr>
            <w:tcW w:w="4697" w:type="dxa"/>
          </w:tcPr>
          <w:p w14:paraId="49FCBD4F" w14:textId="77777777" w:rsidR="00E365C6" w:rsidRPr="00926FBE" w:rsidRDefault="00E365C6" w:rsidP="00E365C6">
            <w:pPr>
              <w:jc w:val="both"/>
              <w:rPr>
                <w:lang w:val="en-US"/>
              </w:rPr>
            </w:pPr>
            <w:r w:rsidRPr="00926FBE">
              <w:rPr>
                <w:rFonts w:ascii="Verdana" w:hAnsi="Verdana"/>
                <w:b/>
                <w:bCs/>
                <w:sz w:val="16"/>
                <w:szCs w:val="16"/>
                <w:lang w:val="en-US"/>
              </w:rPr>
              <w:t>g)</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Documentary reference on origin and diversification of the recipient organism;</w:t>
            </w:r>
            <w:r w:rsidRPr="00926FBE">
              <w:rPr>
                <w:lang w:val="en-US"/>
              </w:rPr>
              <w:t xml:space="preserve"> </w:t>
            </w:r>
          </w:p>
        </w:tc>
      </w:tr>
      <w:tr w:rsidR="00E365C6" w:rsidRPr="00E365C6" w14:paraId="7D9B756E" w14:textId="77777777" w:rsidTr="009563CE">
        <w:tc>
          <w:tcPr>
            <w:tcW w:w="4697" w:type="dxa"/>
          </w:tcPr>
          <w:p w14:paraId="4FC28E56"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75DB6AC1"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070A221A" w14:textId="77777777" w:rsidTr="009563CE">
        <w:tc>
          <w:tcPr>
            <w:tcW w:w="4697" w:type="dxa"/>
          </w:tcPr>
          <w:p w14:paraId="4FF4FEF6"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h)</w:t>
            </w:r>
            <w:r w:rsidRPr="000E259C">
              <w:rPr>
                <w:rFonts w:ascii="Verdana" w:hAnsi="Verdana"/>
                <w:b/>
                <w:sz w:val="16"/>
                <w:szCs w:val="16"/>
              </w:rPr>
              <w:tab/>
            </w:r>
            <w:r w:rsidRPr="000E259C">
              <w:rPr>
                <w:rFonts w:ascii="Verdana" w:hAnsi="Verdana"/>
                <w:sz w:val="16"/>
                <w:szCs w:val="16"/>
              </w:rPr>
              <w:t>Secuencia génica detallada del evento de transformación, incluyendo tamaño del fragmento insertado, sitio de inserción de la construcción genética, incluyendo las secuencias de los oligonucleótidos que permitan la amplificación del sitio de inserción;</w:t>
            </w:r>
          </w:p>
        </w:tc>
        <w:tc>
          <w:tcPr>
            <w:tcW w:w="4697" w:type="dxa"/>
          </w:tcPr>
          <w:p w14:paraId="04E602E8" w14:textId="77777777" w:rsidR="00E365C6" w:rsidRPr="00926FBE" w:rsidRDefault="00E365C6" w:rsidP="00E365C6">
            <w:pPr>
              <w:jc w:val="both"/>
              <w:rPr>
                <w:lang w:val="en-US"/>
              </w:rPr>
            </w:pPr>
            <w:r w:rsidRPr="00926FBE">
              <w:rPr>
                <w:rFonts w:ascii="Verdana" w:hAnsi="Verdana"/>
                <w:b/>
                <w:bCs/>
                <w:sz w:val="16"/>
                <w:szCs w:val="16"/>
                <w:lang w:val="en-US"/>
              </w:rPr>
              <w:t>h)</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Detailed gene sequence of the transformation event, including size of the inserted fragment, insertion site of the genetic construct, including the sequences of the oligonucleotides that allow the amplification of the insertion site;</w:t>
            </w:r>
            <w:r w:rsidRPr="00926FBE">
              <w:rPr>
                <w:lang w:val="en-US"/>
              </w:rPr>
              <w:t xml:space="preserve"> </w:t>
            </w:r>
          </w:p>
        </w:tc>
      </w:tr>
      <w:tr w:rsidR="00E365C6" w:rsidRPr="00E365C6" w14:paraId="59D84A03" w14:textId="77777777" w:rsidTr="009563CE">
        <w:tc>
          <w:tcPr>
            <w:tcW w:w="4697" w:type="dxa"/>
          </w:tcPr>
          <w:p w14:paraId="2ACAEC2E"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45D3650C"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1A18A3E9" w14:textId="77777777" w:rsidTr="009563CE">
        <w:tc>
          <w:tcPr>
            <w:tcW w:w="4697" w:type="dxa"/>
          </w:tcPr>
          <w:p w14:paraId="599C27F6"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i)</w:t>
            </w:r>
            <w:r w:rsidRPr="000E259C">
              <w:rPr>
                <w:rFonts w:ascii="Verdana" w:hAnsi="Verdana"/>
                <w:b/>
                <w:sz w:val="16"/>
                <w:szCs w:val="16"/>
              </w:rPr>
              <w:tab/>
            </w:r>
            <w:r w:rsidRPr="000E259C">
              <w:rPr>
                <w:rFonts w:ascii="Verdana" w:hAnsi="Verdana"/>
                <w:sz w:val="16"/>
                <w:szCs w:val="16"/>
              </w:rPr>
              <w:t xml:space="preserve">Descripción de las secuencias </w:t>
            </w:r>
            <w:proofErr w:type="spellStart"/>
            <w:r w:rsidRPr="000E259C">
              <w:rPr>
                <w:rFonts w:ascii="Verdana" w:hAnsi="Verdana"/>
                <w:sz w:val="16"/>
                <w:szCs w:val="16"/>
              </w:rPr>
              <w:t>flanqueantes</w:t>
            </w:r>
            <w:proofErr w:type="spellEnd"/>
            <w:r w:rsidRPr="000E259C">
              <w:rPr>
                <w:rFonts w:ascii="Verdana" w:hAnsi="Verdana"/>
                <w:sz w:val="16"/>
                <w:szCs w:val="16"/>
              </w:rPr>
              <w:t>, número de copias insertadas, y los resultados de los experimentos que comprueben los datos anteriores, así como la expresión de mensajeros del evento de transformación genética, incluyendo la demostración de los resultados;</w:t>
            </w:r>
          </w:p>
        </w:tc>
        <w:tc>
          <w:tcPr>
            <w:tcW w:w="4697" w:type="dxa"/>
          </w:tcPr>
          <w:p w14:paraId="56B5DE29" w14:textId="77777777" w:rsidR="00E365C6" w:rsidRPr="00926FBE" w:rsidRDefault="00E365C6" w:rsidP="00E365C6">
            <w:pPr>
              <w:jc w:val="both"/>
              <w:rPr>
                <w:lang w:val="en-US"/>
              </w:rPr>
            </w:pPr>
            <w:proofErr w:type="spellStart"/>
            <w:r w:rsidRPr="00926FBE">
              <w:rPr>
                <w:rFonts w:ascii="Verdana" w:hAnsi="Verdana"/>
                <w:b/>
                <w:bCs/>
                <w:sz w:val="16"/>
                <w:szCs w:val="16"/>
                <w:lang w:val="en-US"/>
              </w:rPr>
              <w:t>i</w:t>
            </w:r>
            <w:proofErr w:type="spellEnd"/>
            <w:r w:rsidRPr="00926FBE">
              <w:rPr>
                <w:rFonts w:ascii="Verdana" w:hAnsi="Verdana"/>
                <w:b/>
                <w:bCs/>
                <w:sz w:val="16"/>
                <w:szCs w:val="16"/>
                <w:lang w:val="en-US"/>
              </w:rPr>
              <w:t>)</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Description of the</w:t>
            </w:r>
            <w:r w:rsidRPr="00926FBE">
              <w:rPr>
                <w:lang w:val="en-US"/>
              </w:rPr>
              <w:t xml:space="preserve"> </w:t>
            </w:r>
            <w:r w:rsidRPr="00926FBE">
              <w:rPr>
                <w:rFonts w:ascii="Verdana" w:hAnsi="Verdana"/>
                <w:sz w:val="16"/>
                <w:szCs w:val="16"/>
                <w:lang w:val="en-US"/>
              </w:rPr>
              <w:t>flanking</w:t>
            </w:r>
            <w:r w:rsidRPr="00926FBE">
              <w:rPr>
                <w:lang w:val="en-US"/>
              </w:rPr>
              <w:t xml:space="preserve"> </w:t>
            </w:r>
            <w:r w:rsidRPr="00926FBE">
              <w:rPr>
                <w:rFonts w:ascii="Verdana" w:hAnsi="Verdana"/>
                <w:sz w:val="16"/>
                <w:szCs w:val="16"/>
                <w:lang w:val="en-US"/>
              </w:rPr>
              <w:t xml:space="preserve">sequences, number of copies inserted, and the results of the experiments that </w:t>
            </w:r>
            <w:r>
              <w:rPr>
                <w:rFonts w:ascii="Verdana" w:hAnsi="Verdana"/>
                <w:sz w:val="16"/>
                <w:szCs w:val="16"/>
                <w:lang w:val="en-US"/>
              </w:rPr>
              <w:t>verify</w:t>
            </w:r>
            <w:r w:rsidRPr="00926FBE">
              <w:rPr>
                <w:rFonts w:ascii="Verdana" w:hAnsi="Verdana"/>
                <w:sz w:val="16"/>
                <w:szCs w:val="16"/>
                <w:lang w:val="en-US"/>
              </w:rPr>
              <w:t xml:space="preserve"> the </w:t>
            </w:r>
            <w:r>
              <w:rPr>
                <w:rFonts w:ascii="Verdana" w:hAnsi="Verdana"/>
                <w:sz w:val="16"/>
                <w:szCs w:val="16"/>
                <w:lang w:val="en-US"/>
              </w:rPr>
              <w:t>preceding</w:t>
            </w:r>
            <w:r w:rsidRPr="00926FBE">
              <w:rPr>
                <w:rFonts w:ascii="Verdana" w:hAnsi="Verdana"/>
                <w:sz w:val="16"/>
                <w:szCs w:val="16"/>
                <w:lang w:val="en-US"/>
              </w:rPr>
              <w:t xml:space="preserve"> data, as well as the expression of messengers of the genetic transformation event, including the demonstration of the results;</w:t>
            </w:r>
            <w:r w:rsidRPr="00926FBE">
              <w:rPr>
                <w:lang w:val="en-US"/>
              </w:rPr>
              <w:t xml:space="preserve"> </w:t>
            </w:r>
          </w:p>
        </w:tc>
      </w:tr>
      <w:tr w:rsidR="00E365C6" w:rsidRPr="00E365C6" w14:paraId="0C07E10C" w14:textId="77777777" w:rsidTr="009563CE">
        <w:tc>
          <w:tcPr>
            <w:tcW w:w="4697" w:type="dxa"/>
          </w:tcPr>
          <w:p w14:paraId="3E54F364"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5C0A23AF"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59DB9CE8" w14:textId="77777777" w:rsidTr="009563CE">
        <w:tc>
          <w:tcPr>
            <w:tcW w:w="4697" w:type="dxa"/>
          </w:tcPr>
          <w:p w14:paraId="25512F20"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j)</w:t>
            </w:r>
            <w:r w:rsidRPr="000E259C">
              <w:rPr>
                <w:rFonts w:ascii="Verdana" w:hAnsi="Verdana"/>
                <w:b/>
                <w:sz w:val="16"/>
                <w:szCs w:val="16"/>
              </w:rPr>
              <w:tab/>
            </w:r>
            <w:r w:rsidRPr="000E259C">
              <w:rPr>
                <w:rFonts w:ascii="Verdana" w:hAnsi="Verdana"/>
                <w:sz w:val="16"/>
                <w:szCs w:val="16"/>
              </w:rPr>
              <w:t xml:space="preserve">Mapa de la construcción genética, tipo de herencia de los caracteres producto de los genes insertados, expresión de las proteínas y localización de </w:t>
            </w:r>
            <w:proofErr w:type="gramStart"/>
            <w:r w:rsidRPr="000E259C">
              <w:rPr>
                <w:rFonts w:ascii="Verdana" w:hAnsi="Verdana"/>
                <w:sz w:val="16"/>
                <w:szCs w:val="16"/>
              </w:rPr>
              <w:t>las mismas</w:t>
            </w:r>
            <w:proofErr w:type="gramEnd"/>
            <w:r w:rsidRPr="000E259C">
              <w:rPr>
                <w:rFonts w:ascii="Verdana" w:hAnsi="Verdana"/>
                <w:sz w:val="16"/>
                <w:szCs w:val="16"/>
              </w:rPr>
              <w:t>;</w:t>
            </w:r>
          </w:p>
        </w:tc>
        <w:tc>
          <w:tcPr>
            <w:tcW w:w="4697" w:type="dxa"/>
          </w:tcPr>
          <w:p w14:paraId="3689A715" w14:textId="77777777" w:rsidR="00E365C6" w:rsidRPr="00926FBE" w:rsidRDefault="00E365C6" w:rsidP="00E365C6">
            <w:pPr>
              <w:jc w:val="both"/>
              <w:rPr>
                <w:lang w:val="en-US"/>
              </w:rPr>
            </w:pPr>
            <w:r w:rsidRPr="00926FBE">
              <w:rPr>
                <w:rFonts w:ascii="Verdana" w:hAnsi="Verdana"/>
                <w:b/>
                <w:bCs/>
                <w:sz w:val="16"/>
                <w:szCs w:val="16"/>
                <w:lang w:val="en-US"/>
              </w:rPr>
              <w:t>j)</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Map of the genetic construct, inheritance type of product characters of the inserted genes, protein expression and location</w:t>
            </w:r>
            <w:r w:rsidRPr="00926FBE">
              <w:rPr>
                <w:lang w:val="en-US"/>
              </w:rPr>
              <w:t xml:space="preserve"> </w:t>
            </w:r>
            <w:r w:rsidRPr="00926FBE">
              <w:rPr>
                <w:rFonts w:ascii="Verdana" w:hAnsi="Verdana"/>
                <w:sz w:val="16"/>
                <w:szCs w:val="16"/>
                <w:lang w:val="en-US"/>
              </w:rPr>
              <w:t>thereof;</w:t>
            </w:r>
            <w:r w:rsidRPr="00926FBE">
              <w:rPr>
                <w:lang w:val="en-US"/>
              </w:rPr>
              <w:t xml:space="preserve"> </w:t>
            </w:r>
          </w:p>
        </w:tc>
      </w:tr>
      <w:tr w:rsidR="00E365C6" w:rsidRPr="00E365C6" w14:paraId="00989B3F" w14:textId="77777777" w:rsidTr="009563CE">
        <w:tc>
          <w:tcPr>
            <w:tcW w:w="4697" w:type="dxa"/>
          </w:tcPr>
          <w:p w14:paraId="591F46AC"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1FE71EE3"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17745DA0" w14:textId="77777777" w:rsidTr="009563CE">
        <w:tc>
          <w:tcPr>
            <w:tcW w:w="4697" w:type="dxa"/>
          </w:tcPr>
          <w:p w14:paraId="79887CE0"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k)</w:t>
            </w:r>
            <w:r w:rsidRPr="000E259C">
              <w:rPr>
                <w:rFonts w:ascii="Verdana" w:hAnsi="Verdana"/>
                <w:b/>
                <w:sz w:val="16"/>
                <w:szCs w:val="16"/>
              </w:rPr>
              <w:tab/>
            </w:r>
            <w:r w:rsidRPr="000E259C">
              <w:rPr>
                <w:rFonts w:ascii="Verdana" w:hAnsi="Verdana"/>
                <w:sz w:val="16"/>
                <w:szCs w:val="16"/>
              </w:rPr>
              <w:t>Descripción del método de transformación;</w:t>
            </w:r>
          </w:p>
        </w:tc>
        <w:tc>
          <w:tcPr>
            <w:tcW w:w="4697" w:type="dxa"/>
          </w:tcPr>
          <w:p w14:paraId="042B980A" w14:textId="77777777" w:rsidR="00E365C6" w:rsidRPr="00926FBE" w:rsidRDefault="00E365C6" w:rsidP="00E365C6">
            <w:pPr>
              <w:jc w:val="both"/>
              <w:rPr>
                <w:lang w:val="en-US"/>
              </w:rPr>
            </w:pPr>
            <w:r w:rsidRPr="00926FBE">
              <w:rPr>
                <w:rFonts w:ascii="Verdana" w:hAnsi="Verdana"/>
                <w:b/>
                <w:bCs/>
                <w:sz w:val="16"/>
                <w:szCs w:val="16"/>
                <w:lang w:val="en-US"/>
              </w:rPr>
              <w:t>k)</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Description of the transformation method;</w:t>
            </w:r>
            <w:r w:rsidRPr="00926FBE">
              <w:rPr>
                <w:lang w:val="en-US"/>
              </w:rPr>
              <w:t xml:space="preserve"> </w:t>
            </w:r>
          </w:p>
        </w:tc>
      </w:tr>
      <w:tr w:rsidR="00E365C6" w:rsidRPr="00E365C6" w14:paraId="058CCEA7" w14:textId="77777777" w:rsidTr="009563CE">
        <w:tc>
          <w:tcPr>
            <w:tcW w:w="4697" w:type="dxa"/>
          </w:tcPr>
          <w:p w14:paraId="66387A1F"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1FB1DD8B"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782D222D" w14:textId="77777777" w:rsidTr="009563CE">
        <w:tc>
          <w:tcPr>
            <w:tcW w:w="4697" w:type="dxa"/>
          </w:tcPr>
          <w:p w14:paraId="05E09624"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l)</w:t>
            </w:r>
            <w:r w:rsidRPr="000E259C">
              <w:rPr>
                <w:rFonts w:ascii="Verdana" w:hAnsi="Verdana"/>
                <w:b/>
                <w:sz w:val="16"/>
                <w:szCs w:val="16"/>
              </w:rPr>
              <w:tab/>
            </w:r>
            <w:r w:rsidRPr="000E259C">
              <w:rPr>
                <w:rFonts w:ascii="Verdana" w:hAnsi="Verdana"/>
                <w:sz w:val="16"/>
                <w:szCs w:val="16"/>
              </w:rPr>
              <w:t>Descripción, número de copias, sitios de inserción y expresión de las secuencias irrelevantes para la expresión de la modificación genética y en su caso, la identificación de los efectos no esperados;</w:t>
            </w:r>
          </w:p>
        </w:tc>
        <w:tc>
          <w:tcPr>
            <w:tcW w:w="4697" w:type="dxa"/>
          </w:tcPr>
          <w:p w14:paraId="13ECA2C5" w14:textId="77777777" w:rsidR="00E365C6" w:rsidRPr="00926FBE" w:rsidRDefault="00E365C6" w:rsidP="00E365C6">
            <w:pPr>
              <w:jc w:val="both"/>
              <w:rPr>
                <w:lang w:val="en-US"/>
              </w:rPr>
            </w:pPr>
            <w:r w:rsidRPr="00926FBE">
              <w:rPr>
                <w:rFonts w:ascii="Verdana" w:hAnsi="Verdana"/>
                <w:b/>
                <w:bCs/>
                <w:sz w:val="16"/>
                <w:szCs w:val="16"/>
                <w:lang w:val="en-US"/>
              </w:rPr>
              <w:t>l)</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Description, number of copies, insertion sites and expression of the irrelevant sequences for the expression of the genetic modification and, where appropriate, the identification of unexpected effects;</w:t>
            </w:r>
            <w:r w:rsidRPr="00926FBE">
              <w:rPr>
                <w:lang w:val="en-US"/>
              </w:rPr>
              <w:t xml:space="preserve"> </w:t>
            </w:r>
          </w:p>
        </w:tc>
      </w:tr>
      <w:tr w:rsidR="00E365C6" w:rsidRPr="00E365C6" w14:paraId="36377BDA" w14:textId="77777777" w:rsidTr="009563CE">
        <w:tc>
          <w:tcPr>
            <w:tcW w:w="4697" w:type="dxa"/>
          </w:tcPr>
          <w:p w14:paraId="7685048B"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680C2D6C"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5215C3B9" w14:textId="77777777" w:rsidTr="009563CE">
        <w:tc>
          <w:tcPr>
            <w:tcW w:w="4697" w:type="dxa"/>
          </w:tcPr>
          <w:p w14:paraId="09971817"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m)</w:t>
            </w:r>
            <w:r w:rsidRPr="000E259C">
              <w:rPr>
                <w:rFonts w:ascii="Verdana" w:hAnsi="Verdana"/>
                <w:b/>
                <w:sz w:val="16"/>
                <w:szCs w:val="16"/>
              </w:rPr>
              <w:tab/>
            </w:r>
            <w:r w:rsidRPr="000E259C">
              <w:rPr>
                <w:rFonts w:ascii="Verdana" w:hAnsi="Verdana"/>
                <w:sz w:val="16"/>
                <w:szCs w:val="16"/>
              </w:rPr>
              <w:t>Secuencia de aminoácidos y de las proteínas novedosas expresadas por el OGM, tamaño del producto del gen, expresión de copias múltiples;</w:t>
            </w:r>
          </w:p>
        </w:tc>
        <w:tc>
          <w:tcPr>
            <w:tcW w:w="4697" w:type="dxa"/>
          </w:tcPr>
          <w:p w14:paraId="0483DF2F" w14:textId="77777777" w:rsidR="00E365C6" w:rsidRPr="00926FBE" w:rsidRDefault="00E365C6" w:rsidP="00E365C6">
            <w:pPr>
              <w:jc w:val="both"/>
              <w:rPr>
                <w:lang w:val="en-US"/>
              </w:rPr>
            </w:pPr>
            <w:r w:rsidRPr="00926FBE">
              <w:rPr>
                <w:rFonts w:ascii="Verdana" w:hAnsi="Verdana"/>
                <w:b/>
                <w:bCs/>
                <w:sz w:val="16"/>
                <w:szCs w:val="16"/>
                <w:lang w:val="en-US"/>
              </w:rPr>
              <w:t>m)</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Sequence of amino acids and novel proteins expressed by the GMO, size of the gene product, expression of multiple copies;</w:t>
            </w:r>
            <w:r w:rsidRPr="00926FBE">
              <w:rPr>
                <w:lang w:val="en-US"/>
              </w:rPr>
              <w:t xml:space="preserve"> </w:t>
            </w:r>
          </w:p>
        </w:tc>
      </w:tr>
      <w:tr w:rsidR="00E365C6" w:rsidRPr="00E365C6" w14:paraId="72AC413B" w14:textId="77777777" w:rsidTr="009563CE">
        <w:tc>
          <w:tcPr>
            <w:tcW w:w="4697" w:type="dxa"/>
          </w:tcPr>
          <w:p w14:paraId="28026C25"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7FFB9C68"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27198D42" w14:textId="77777777" w:rsidTr="009563CE">
        <w:tc>
          <w:tcPr>
            <w:tcW w:w="4697" w:type="dxa"/>
          </w:tcPr>
          <w:p w14:paraId="554F7396"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n)</w:t>
            </w:r>
            <w:r w:rsidRPr="000E259C">
              <w:rPr>
                <w:rFonts w:ascii="Verdana" w:hAnsi="Verdana"/>
                <w:b/>
                <w:sz w:val="16"/>
                <w:szCs w:val="16"/>
              </w:rPr>
              <w:tab/>
            </w:r>
            <w:r w:rsidRPr="000E259C">
              <w:rPr>
                <w:rFonts w:ascii="Verdana" w:hAnsi="Verdana"/>
                <w:sz w:val="16"/>
                <w:szCs w:val="16"/>
              </w:rPr>
              <w:t xml:space="preserve">Rutas metabólicas involucradas en la expresión del </w:t>
            </w:r>
            <w:proofErr w:type="spellStart"/>
            <w:r w:rsidRPr="000E259C">
              <w:rPr>
                <w:rFonts w:ascii="Verdana" w:hAnsi="Verdana"/>
                <w:sz w:val="16"/>
                <w:szCs w:val="16"/>
              </w:rPr>
              <w:t>transgen</w:t>
            </w:r>
            <w:proofErr w:type="spellEnd"/>
            <w:r w:rsidRPr="000E259C">
              <w:rPr>
                <w:rFonts w:ascii="Verdana" w:hAnsi="Verdana"/>
                <w:sz w:val="16"/>
                <w:szCs w:val="16"/>
              </w:rPr>
              <w:t xml:space="preserve"> y sus cambios;</w:t>
            </w:r>
          </w:p>
        </w:tc>
        <w:tc>
          <w:tcPr>
            <w:tcW w:w="4697" w:type="dxa"/>
          </w:tcPr>
          <w:p w14:paraId="641224C5" w14:textId="77777777" w:rsidR="00E365C6" w:rsidRPr="00926FBE" w:rsidRDefault="00E365C6" w:rsidP="00E365C6">
            <w:pPr>
              <w:jc w:val="both"/>
              <w:rPr>
                <w:lang w:val="en-US"/>
              </w:rPr>
            </w:pPr>
            <w:r w:rsidRPr="00926FBE">
              <w:rPr>
                <w:rFonts w:ascii="Verdana" w:hAnsi="Verdana"/>
                <w:b/>
                <w:bCs/>
                <w:sz w:val="16"/>
                <w:szCs w:val="16"/>
                <w:lang w:val="en-US"/>
              </w:rPr>
              <w:t>n)</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Metabolic pathways involved in the expression of the</w:t>
            </w:r>
            <w:r w:rsidRPr="00926FBE">
              <w:rPr>
                <w:lang w:val="en-US"/>
              </w:rPr>
              <w:t xml:space="preserve"> </w:t>
            </w:r>
            <w:r w:rsidRPr="00926FBE">
              <w:rPr>
                <w:rFonts w:ascii="Verdana" w:hAnsi="Verdana"/>
                <w:sz w:val="16"/>
                <w:szCs w:val="16"/>
                <w:lang w:val="en-US"/>
              </w:rPr>
              <w:t>transgene</w:t>
            </w:r>
            <w:r w:rsidRPr="00926FBE">
              <w:rPr>
                <w:lang w:val="en-US"/>
              </w:rPr>
              <w:t xml:space="preserve"> </w:t>
            </w:r>
            <w:r w:rsidRPr="00926FBE">
              <w:rPr>
                <w:rFonts w:ascii="Verdana" w:hAnsi="Verdana"/>
                <w:sz w:val="16"/>
                <w:szCs w:val="16"/>
                <w:lang w:val="en-US"/>
              </w:rPr>
              <w:t>and its changes;</w:t>
            </w:r>
            <w:r w:rsidRPr="00926FBE">
              <w:rPr>
                <w:lang w:val="en-US"/>
              </w:rPr>
              <w:t xml:space="preserve"> </w:t>
            </w:r>
          </w:p>
        </w:tc>
      </w:tr>
      <w:tr w:rsidR="00E365C6" w:rsidRPr="00E365C6" w14:paraId="6C65D295" w14:textId="77777777" w:rsidTr="009563CE">
        <w:tc>
          <w:tcPr>
            <w:tcW w:w="4697" w:type="dxa"/>
          </w:tcPr>
          <w:p w14:paraId="1A4CE1D7"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1280A5D0"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5F12C2B0" w14:textId="77777777" w:rsidTr="009563CE">
        <w:tc>
          <w:tcPr>
            <w:tcW w:w="4697" w:type="dxa"/>
          </w:tcPr>
          <w:p w14:paraId="194C9CE9"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o)</w:t>
            </w:r>
            <w:r w:rsidRPr="000E259C">
              <w:rPr>
                <w:rFonts w:ascii="Verdana" w:hAnsi="Verdana"/>
                <w:b/>
                <w:sz w:val="16"/>
                <w:szCs w:val="16"/>
              </w:rPr>
              <w:tab/>
            </w:r>
            <w:r w:rsidRPr="000E259C">
              <w:rPr>
                <w:rFonts w:ascii="Verdana" w:hAnsi="Verdana"/>
                <w:sz w:val="16"/>
                <w:szCs w:val="16"/>
              </w:rPr>
              <w:t xml:space="preserve">Productos de degradación de la proteína codificada por el </w:t>
            </w:r>
            <w:proofErr w:type="spellStart"/>
            <w:r w:rsidRPr="000E259C">
              <w:rPr>
                <w:rFonts w:ascii="Verdana" w:hAnsi="Verdana"/>
                <w:sz w:val="16"/>
                <w:szCs w:val="16"/>
              </w:rPr>
              <w:t>transgen</w:t>
            </w:r>
            <w:proofErr w:type="spellEnd"/>
            <w:r w:rsidRPr="000E259C">
              <w:rPr>
                <w:rFonts w:ascii="Verdana" w:hAnsi="Verdana"/>
                <w:sz w:val="16"/>
                <w:szCs w:val="16"/>
              </w:rPr>
              <w:t xml:space="preserve"> en subproductos;</w:t>
            </w:r>
          </w:p>
        </w:tc>
        <w:tc>
          <w:tcPr>
            <w:tcW w:w="4697" w:type="dxa"/>
          </w:tcPr>
          <w:p w14:paraId="2B2C5702" w14:textId="77777777" w:rsidR="00E365C6" w:rsidRPr="00926FBE" w:rsidRDefault="00E365C6" w:rsidP="00E365C6">
            <w:pPr>
              <w:jc w:val="both"/>
              <w:rPr>
                <w:lang w:val="en-US"/>
              </w:rPr>
            </w:pPr>
            <w:r w:rsidRPr="00926FBE">
              <w:rPr>
                <w:rFonts w:ascii="Verdana" w:hAnsi="Verdana"/>
                <w:b/>
                <w:bCs/>
                <w:sz w:val="16"/>
                <w:szCs w:val="16"/>
                <w:lang w:val="en-US"/>
              </w:rPr>
              <w:t>o)</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Products of degradation of the protein encoded by the</w:t>
            </w:r>
            <w:r w:rsidRPr="00926FBE">
              <w:rPr>
                <w:lang w:val="en-US"/>
              </w:rPr>
              <w:t xml:space="preserve"> </w:t>
            </w:r>
            <w:r w:rsidRPr="00926FBE">
              <w:rPr>
                <w:rFonts w:ascii="Verdana" w:hAnsi="Verdana"/>
                <w:sz w:val="16"/>
                <w:szCs w:val="16"/>
                <w:lang w:val="en-US"/>
              </w:rPr>
              <w:t>transgene</w:t>
            </w:r>
            <w:r w:rsidRPr="00926FBE">
              <w:rPr>
                <w:lang w:val="en-US"/>
              </w:rPr>
              <w:t xml:space="preserve"> </w:t>
            </w:r>
            <w:r w:rsidRPr="00926FBE">
              <w:rPr>
                <w:rFonts w:ascii="Verdana" w:hAnsi="Verdana"/>
                <w:sz w:val="16"/>
                <w:szCs w:val="16"/>
                <w:lang w:val="en-US"/>
              </w:rPr>
              <w:t>in by-products;</w:t>
            </w:r>
            <w:r w:rsidRPr="00926FBE">
              <w:rPr>
                <w:lang w:val="en-US"/>
              </w:rPr>
              <w:t xml:space="preserve"> </w:t>
            </w:r>
          </w:p>
        </w:tc>
      </w:tr>
      <w:tr w:rsidR="00E365C6" w:rsidRPr="00E365C6" w14:paraId="60BFFE79" w14:textId="77777777" w:rsidTr="009563CE">
        <w:tc>
          <w:tcPr>
            <w:tcW w:w="4697" w:type="dxa"/>
          </w:tcPr>
          <w:p w14:paraId="6DC3C768"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0AC5C916"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047A01BA" w14:textId="77777777" w:rsidTr="009563CE">
        <w:tc>
          <w:tcPr>
            <w:tcW w:w="4697" w:type="dxa"/>
          </w:tcPr>
          <w:p w14:paraId="40924B9D"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p)</w:t>
            </w:r>
            <w:r w:rsidRPr="000E259C">
              <w:rPr>
                <w:rFonts w:ascii="Verdana" w:hAnsi="Verdana"/>
                <w:b/>
                <w:sz w:val="16"/>
                <w:szCs w:val="16"/>
              </w:rPr>
              <w:tab/>
            </w:r>
            <w:r w:rsidRPr="000E259C">
              <w:rPr>
                <w:rFonts w:ascii="Verdana" w:hAnsi="Verdana"/>
                <w:sz w:val="16"/>
                <w:szCs w:val="16"/>
              </w:rPr>
              <w:t xml:space="preserve">Secuencia nucleotídica de las secuencias reguladoras incluyendo promotores, terminadores y otras, y su descripción, número de copias insertadas, pertenencia de </w:t>
            </w:r>
            <w:proofErr w:type="gramStart"/>
            <w:r w:rsidRPr="000E259C">
              <w:rPr>
                <w:rFonts w:ascii="Verdana" w:hAnsi="Verdana"/>
                <w:sz w:val="16"/>
                <w:szCs w:val="16"/>
              </w:rPr>
              <w:t>éstas</w:t>
            </w:r>
            <w:proofErr w:type="gramEnd"/>
            <w:r w:rsidRPr="000E259C">
              <w:rPr>
                <w:rFonts w:ascii="Verdana" w:hAnsi="Verdana"/>
                <w:sz w:val="16"/>
                <w:szCs w:val="16"/>
              </w:rPr>
              <w:t xml:space="preserve"> secuencias a la especie receptora, inclusión de secuencias reguladoras homólogas a la especie receptora;</w:t>
            </w:r>
          </w:p>
        </w:tc>
        <w:tc>
          <w:tcPr>
            <w:tcW w:w="4697" w:type="dxa"/>
          </w:tcPr>
          <w:p w14:paraId="476B8FD7" w14:textId="77777777" w:rsidR="00E365C6" w:rsidRPr="00926FBE" w:rsidRDefault="00E365C6" w:rsidP="00E365C6">
            <w:pPr>
              <w:jc w:val="both"/>
              <w:rPr>
                <w:lang w:val="en-US"/>
              </w:rPr>
            </w:pPr>
            <w:r w:rsidRPr="00926FBE">
              <w:rPr>
                <w:rFonts w:ascii="Verdana" w:hAnsi="Verdana"/>
                <w:b/>
                <w:bCs/>
                <w:sz w:val="16"/>
                <w:szCs w:val="16"/>
                <w:lang w:val="en-US"/>
              </w:rPr>
              <w:t>p)</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Nucleotide sequence of regulatory sequences including promoters, terminators and others, and their description, number of inserted copies, belonging of</w:t>
            </w:r>
            <w:r w:rsidRPr="00926FBE">
              <w:rPr>
                <w:lang w:val="en-US"/>
              </w:rPr>
              <w:t xml:space="preserve"> </w:t>
            </w:r>
            <w:r w:rsidRPr="00926FBE">
              <w:rPr>
                <w:rFonts w:ascii="Verdana" w:hAnsi="Verdana"/>
                <w:sz w:val="16"/>
                <w:szCs w:val="16"/>
                <w:lang w:val="en-US"/>
              </w:rPr>
              <w:t>these</w:t>
            </w:r>
            <w:r w:rsidRPr="00926FBE">
              <w:rPr>
                <w:lang w:val="en-US"/>
              </w:rPr>
              <w:t xml:space="preserve"> </w:t>
            </w:r>
            <w:r w:rsidRPr="00926FBE">
              <w:rPr>
                <w:rFonts w:ascii="Verdana" w:hAnsi="Verdana"/>
                <w:sz w:val="16"/>
                <w:szCs w:val="16"/>
                <w:lang w:val="en-US"/>
              </w:rPr>
              <w:t>sequences to the receptor species, inclusion of regulatory sequences homologous to the receptor species;</w:t>
            </w:r>
            <w:r w:rsidRPr="00926FBE">
              <w:rPr>
                <w:lang w:val="en-US"/>
              </w:rPr>
              <w:t xml:space="preserve"> </w:t>
            </w:r>
          </w:p>
        </w:tc>
      </w:tr>
      <w:tr w:rsidR="00E365C6" w:rsidRPr="00E365C6" w14:paraId="1E10EB9C" w14:textId="77777777" w:rsidTr="009563CE">
        <w:tc>
          <w:tcPr>
            <w:tcW w:w="4697" w:type="dxa"/>
          </w:tcPr>
          <w:p w14:paraId="57A0EF25"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54034F95"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7CFFDD3C" w14:textId="77777777" w:rsidTr="009563CE">
        <w:tc>
          <w:tcPr>
            <w:tcW w:w="4697" w:type="dxa"/>
          </w:tcPr>
          <w:p w14:paraId="0A2B8968"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q)</w:t>
            </w:r>
            <w:r w:rsidRPr="000E259C">
              <w:rPr>
                <w:rFonts w:ascii="Verdana" w:hAnsi="Verdana"/>
                <w:b/>
                <w:sz w:val="16"/>
                <w:szCs w:val="16"/>
              </w:rPr>
              <w:tab/>
            </w:r>
            <w:r w:rsidRPr="000E259C">
              <w:rPr>
                <w:rFonts w:ascii="Verdana" w:hAnsi="Verdana"/>
                <w:sz w:val="16"/>
                <w:szCs w:val="16"/>
              </w:rPr>
              <w:t>Patogenicidad o virulencia de los organismos donadores y receptores;</w:t>
            </w:r>
          </w:p>
        </w:tc>
        <w:tc>
          <w:tcPr>
            <w:tcW w:w="4697" w:type="dxa"/>
          </w:tcPr>
          <w:p w14:paraId="43430411" w14:textId="77777777" w:rsidR="00E365C6" w:rsidRPr="00926FBE" w:rsidRDefault="00E365C6" w:rsidP="00E365C6">
            <w:pPr>
              <w:jc w:val="both"/>
              <w:rPr>
                <w:lang w:val="en-US"/>
              </w:rPr>
            </w:pPr>
            <w:r w:rsidRPr="00926FBE">
              <w:rPr>
                <w:rFonts w:ascii="Verdana" w:hAnsi="Verdana"/>
                <w:b/>
                <w:bCs/>
                <w:sz w:val="16"/>
                <w:szCs w:val="16"/>
                <w:lang w:val="en-US"/>
              </w:rPr>
              <w:t>q)</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Pathogenicity or virulence of donor and recipient organisms;</w:t>
            </w:r>
            <w:r w:rsidRPr="00926FBE">
              <w:rPr>
                <w:lang w:val="en-US"/>
              </w:rPr>
              <w:t xml:space="preserve"> </w:t>
            </w:r>
          </w:p>
        </w:tc>
      </w:tr>
      <w:tr w:rsidR="00E365C6" w:rsidRPr="00E365C6" w14:paraId="189FF658" w14:textId="77777777" w:rsidTr="009563CE">
        <w:tc>
          <w:tcPr>
            <w:tcW w:w="4697" w:type="dxa"/>
          </w:tcPr>
          <w:p w14:paraId="7ED7378F"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217B7764"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6C7000D9" w14:textId="77777777" w:rsidTr="009563CE">
        <w:tc>
          <w:tcPr>
            <w:tcW w:w="4697" w:type="dxa"/>
          </w:tcPr>
          <w:p w14:paraId="4BBA5E97"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r)</w:t>
            </w:r>
            <w:r w:rsidRPr="000E259C">
              <w:rPr>
                <w:rFonts w:ascii="Verdana" w:hAnsi="Verdana"/>
                <w:b/>
                <w:sz w:val="16"/>
                <w:szCs w:val="16"/>
              </w:rPr>
              <w:tab/>
            </w:r>
            <w:r w:rsidRPr="000E259C">
              <w:rPr>
                <w:rFonts w:ascii="Verdana" w:hAnsi="Verdana"/>
                <w:sz w:val="16"/>
                <w:szCs w:val="16"/>
              </w:rPr>
              <w:t xml:space="preserve">Genes de selección utilizados durante el desarrollo del OGM y el fenotipo que confiere estos genes de selección, incluyendo el mecanismo de acción de </w:t>
            </w:r>
            <w:proofErr w:type="gramStart"/>
            <w:r w:rsidRPr="000E259C">
              <w:rPr>
                <w:rFonts w:ascii="Verdana" w:hAnsi="Verdana"/>
                <w:sz w:val="16"/>
                <w:szCs w:val="16"/>
              </w:rPr>
              <w:t>éstos</w:t>
            </w:r>
            <w:proofErr w:type="gramEnd"/>
            <w:r w:rsidRPr="000E259C">
              <w:rPr>
                <w:rFonts w:ascii="Verdana" w:hAnsi="Verdana"/>
                <w:sz w:val="16"/>
                <w:szCs w:val="16"/>
              </w:rPr>
              <w:t xml:space="preserve"> genes;</w:t>
            </w:r>
          </w:p>
        </w:tc>
        <w:tc>
          <w:tcPr>
            <w:tcW w:w="4697" w:type="dxa"/>
          </w:tcPr>
          <w:p w14:paraId="47CBB1C7" w14:textId="77777777" w:rsidR="00E365C6" w:rsidRPr="00926FBE" w:rsidRDefault="00E365C6" w:rsidP="00E365C6">
            <w:pPr>
              <w:jc w:val="both"/>
              <w:rPr>
                <w:lang w:val="en-US"/>
              </w:rPr>
            </w:pPr>
            <w:r w:rsidRPr="00926FBE">
              <w:rPr>
                <w:rFonts w:ascii="Verdana" w:hAnsi="Verdana"/>
                <w:b/>
                <w:bCs/>
                <w:sz w:val="16"/>
                <w:szCs w:val="16"/>
                <w:lang w:val="en-US"/>
              </w:rPr>
              <w:t>r)</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Selection genes used during the development of the GMO and the phenotype that confers these selection genes, including the mechanism of action of</w:t>
            </w:r>
            <w:r w:rsidRPr="00926FBE">
              <w:rPr>
                <w:lang w:val="en-US"/>
              </w:rPr>
              <w:t xml:space="preserve"> </w:t>
            </w:r>
            <w:r w:rsidRPr="00926FBE">
              <w:rPr>
                <w:rFonts w:ascii="Verdana" w:hAnsi="Verdana"/>
                <w:sz w:val="16"/>
                <w:szCs w:val="16"/>
                <w:lang w:val="en-US"/>
              </w:rPr>
              <w:t>these</w:t>
            </w:r>
            <w:r w:rsidRPr="00926FBE">
              <w:rPr>
                <w:lang w:val="en-US"/>
              </w:rPr>
              <w:t xml:space="preserve"> </w:t>
            </w:r>
            <w:r w:rsidRPr="00926FBE">
              <w:rPr>
                <w:rFonts w:ascii="Verdana" w:hAnsi="Verdana"/>
                <w:sz w:val="16"/>
                <w:szCs w:val="16"/>
                <w:lang w:val="en-US"/>
              </w:rPr>
              <w:t>genes;</w:t>
            </w:r>
            <w:r w:rsidRPr="00926FBE">
              <w:rPr>
                <w:lang w:val="en-US"/>
              </w:rPr>
              <w:t xml:space="preserve"> </w:t>
            </w:r>
          </w:p>
        </w:tc>
      </w:tr>
      <w:tr w:rsidR="00E365C6" w:rsidRPr="00E365C6" w14:paraId="31BCCE05" w14:textId="77777777" w:rsidTr="009563CE">
        <w:tc>
          <w:tcPr>
            <w:tcW w:w="4697" w:type="dxa"/>
          </w:tcPr>
          <w:p w14:paraId="1FDD71B5"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0D5FDD63"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4FD223D8" w14:textId="77777777" w:rsidTr="009563CE">
        <w:tc>
          <w:tcPr>
            <w:tcW w:w="4697" w:type="dxa"/>
          </w:tcPr>
          <w:p w14:paraId="3338725B"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s)</w:t>
            </w:r>
            <w:r w:rsidRPr="000E259C">
              <w:rPr>
                <w:rFonts w:ascii="Verdana" w:hAnsi="Verdana"/>
                <w:b/>
                <w:sz w:val="16"/>
                <w:szCs w:val="16"/>
              </w:rPr>
              <w:tab/>
            </w:r>
            <w:r w:rsidRPr="000E259C">
              <w:rPr>
                <w:rFonts w:ascii="Verdana" w:hAnsi="Verdana"/>
                <w:sz w:val="16"/>
                <w:szCs w:val="16"/>
              </w:rPr>
              <w:t xml:space="preserve">Número de generaciones que mostraron estabilidad en la herencia del </w:t>
            </w:r>
            <w:proofErr w:type="spellStart"/>
            <w:r w:rsidRPr="000E259C">
              <w:rPr>
                <w:rFonts w:ascii="Verdana" w:hAnsi="Verdana"/>
                <w:sz w:val="16"/>
                <w:szCs w:val="16"/>
              </w:rPr>
              <w:t>transgen</w:t>
            </w:r>
            <w:proofErr w:type="spellEnd"/>
            <w:r w:rsidRPr="000E259C">
              <w:rPr>
                <w:rFonts w:ascii="Verdana" w:hAnsi="Verdana"/>
                <w:sz w:val="16"/>
                <w:szCs w:val="16"/>
              </w:rPr>
              <w:t>, y</w:t>
            </w:r>
          </w:p>
        </w:tc>
        <w:tc>
          <w:tcPr>
            <w:tcW w:w="4697" w:type="dxa"/>
          </w:tcPr>
          <w:p w14:paraId="1787CD0D" w14:textId="77777777" w:rsidR="00E365C6" w:rsidRPr="00926FBE" w:rsidRDefault="00E365C6" w:rsidP="00E365C6">
            <w:pPr>
              <w:jc w:val="both"/>
              <w:rPr>
                <w:lang w:val="en-US"/>
              </w:rPr>
            </w:pPr>
            <w:r w:rsidRPr="00926FBE">
              <w:rPr>
                <w:rFonts w:ascii="Verdana" w:hAnsi="Verdana"/>
                <w:b/>
                <w:bCs/>
                <w:sz w:val="16"/>
                <w:szCs w:val="16"/>
                <w:lang w:val="en-US"/>
              </w:rPr>
              <w:t>s)</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Number of generations that showed stability in the inheritance of the</w:t>
            </w:r>
            <w:r w:rsidRPr="00926FBE">
              <w:rPr>
                <w:lang w:val="en-US"/>
              </w:rPr>
              <w:t xml:space="preserve"> </w:t>
            </w:r>
            <w:r w:rsidRPr="00926FBE">
              <w:rPr>
                <w:rFonts w:ascii="Verdana" w:hAnsi="Verdana"/>
                <w:sz w:val="16"/>
                <w:szCs w:val="16"/>
                <w:lang w:val="en-US"/>
              </w:rPr>
              <w:t>transgene, and</w:t>
            </w:r>
            <w:r w:rsidRPr="00926FBE">
              <w:rPr>
                <w:lang w:val="en-US"/>
              </w:rPr>
              <w:t xml:space="preserve"> </w:t>
            </w:r>
          </w:p>
        </w:tc>
      </w:tr>
      <w:tr w:rsidR="00E365C6" w:rsidRPr="00E365C6" w14:paraId="752C1C2A" w14:textId="77777777" w:rsidTr="009563CE">
        <w:tc>
          <w:tcPr>
            <w:tcW w:w="4697" w:type="dxa"/>
          </w:tcPr>
          <w:p w14:paraId="4BB5F12E"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1DF25824"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5939EDAC" w14:textId="77777777" w:rsidTr="009563CE">
        <w:tc>
          <w:tcPr>
            <w:tcW w:w="4697" w:type="dxa"/>
          </w:tcPr>
          <w:p w14:paraId="38417537"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t)</w:t>
            </w:r>
            <w:r w:rsidRPr="000E259C">
              <w:rPr>
                <w:rFonts w:ascii="Verdana" w:hAnsi="Verdana"/>
                <w:b/>
                <w:sz w:val="16"/>
                <w:szCs w:val="16"/>
              </w:rPr>
              <w:tab/>
            </w:r>
            <w:r w:rsidRPr="000E259C">
              <w:rPr>
                <w:rFonts w:ascii="Verdana" w:hAnsi="Verdana"/>
                <w:sz w:val="16"/>
                <w:szCs w:val="16"/>
              </w:rPr>
              <w:t>Referencia bibliográfica sobre los datos presentados.</w:t>
            </w:r>
          </w:p>
        </w:tc>
        <w:tc>
          <w:tcPr>
            <w:tcW w:w="4697" w:type="dxa"/>
          </w:tcPr>
          <w:p w14:paraId="423A7F7E" w14:textId="77777777" w:rsidR="00E365C6" w:rsidRPr="00926FBE" w:rsidRDefault="00E365C6" w:rsidP="00E365C6">
            <w:pPr>
              <w:jc w:val="both"/>
              <w:rPr>
                <w:lang w:val="en-US"/>
              </w:rPr>
            </w:pPr>
            <w:r w:rsidRPr="00926FBE">
              <w:rPr>
                <w:rFonts w:ascii="Verdana" w:hAnsi="Verdana"/>
                <w:b/>
                <w:bCs/>
                <w:sz w:val="16"/>
                <w:szCs w:val="16"/>
                <w:lang w:val="en-US"/>
              </w:rPr>
              <w:t>t)</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Bibliographic reference on the presented data.</w:t>
            </w:r>
            <w:r w:rsidRPr="00926FBE">
              <w:rPr>
                <w:lang w:val="en-US"/>
              </w:rPr>
              <w:t xml:space="preserve"> </w:t>
            </w:r>
          </w:p>
        </w:tc>
      </w:tr>
      <w:tr w:rsidR="00E365C6" w:rsidRPr="00E365C6" w14:paraId="388B356C" w14:textId="77777777" w:rsidTr="009563CE">
        <w:tc>
          <w:tcPr>
            <w:tcW w:w="4697" w:type="dxa"/>
          </w:tcPr>
          <w:p w14:paraId="1E5FC4B7"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5B0A632A"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4E35349F" w14:textId="77777777" w:rsidTr="009563CE">
        <w:tc>
          <w:tcPr>
            <w:tcW w:w="4697" w:type="dxa"/>
          </w:tcPr>
          <w:p w14:paraId="4F8D510B"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w:t>
            </w:r>
            <w:r w:rsidRPr="000E259C">
              <w:rPr>
                <w:rFonts w:ascii="Verdana" w:hAnsi="Verdana"/>
                <w:b/>
                <w:sz w:val="16"/>
                <w:szCs w:val="16"/>
              </w:rPr>
              <w:tab/>
            </w:r>
            <w:r w:rsidRPr="000E259C">
              <w:rPr>
                <w:rFonts w:ascii="Verdana" w:hAnsi="Verdana"/>
                <w:sz w:val="16"/>
                <w:szCs w:val="16"/>
              </w:rPr>
              <w:t>Identificación de la zona o zonas donde se pretenda liberar el OGM:</w:t>
            </w:r>
          </w:p>
        </w:tc>
        <w:tc>
          <w:tcPr>
            <w:tcW w:w="4697" w:type="dxa"/>
          </w:tcPr>
          <w:p w14:paraId="7B6AE08B" w14:textId="77777777" w:rsidR="00E365C6" w:rsidRPr="00926FBE" w:rsidRDefault="00E365C6" w:rsidP="00E365C6">
            <w:pPr>
              <w:jc w:val="both"/>
              <w:rPr>
                <w:lang w:val="en-US"/>
              </w:rPr>
            </w:pPr>
            <w:r w:rsidRPr="00926FBE">
              <w:rPr>
                <w:rFonts w:ascii="Verdana" w:hAnsi="Verdana"/>
                <w:b/>
                <w:bCs/>
                <w:sz w:val="16"/>
                <w:szCs w:val="16"/>
                <w:lang w:val="en-US"/>
              </w:rPr>
              <w:t>II.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Identification of the zone or zones where the GMO is intended to be released:</w:t>
            </w:r>
            <w:r w:rsidRPr="00926FBE">
              <w:rPr>
                <w:lang w:val="en-US"/>
              </w:rPr>
              <w:t xml:space="preserve"> </w:t>
            </w:r>
          </w:p>
        </w:tc>
      </w:tr>
      <w:tr w:rsidR="00E365C6" w:rsidRPr="00E365C6" w14:paraId="1B2C9EAD" w14:textId="77777777" w:rsidTr="009563CE">
        <w:tc>
          <w:tcPr>
            <w:tcW w:w="4697" w:type="dxa"/>
          </w:tcPr>
          <w:p w14:paraId="6A30A8FA"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67CF6A44"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248D6363" w14:textId="77777777" w:rsidTr="009563CE">
        <w:tc>
          <w:tcPr>
            <w:tcW w:w="4697" w:type="dxa"/>
          </w:tcPr>
          <w:p w14:paraId="19D022E0"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a)</w:t>
            </w:r>
            <w:r w:rsidRPr="000E259C">
              <w:rPr>
                <w:rFonts w:ascii="Verdana" w:hAnsi="Verdana"/>
                <w:b/>
                <w:sz w:val="16"/>
                <w:szCs w:val="16"/>
              </w:rPr>
              <w:tab/>
            </w:r>
            <w:r w:rsidRPr="000E259C">
              <w:rPr>
                <w:rFonts w:ascii="Verdana" w:hAnsi="Verdana"/>
                <w:sz w:val="16"/>
                <w:szCs w:val="16"/>
              </w:rPr>
              <w:t>Superficie total del polígono o polígonos donde se realizará la liberación;</w:t>
            </w:r>
          </w:p>
        </w:tc>
        <w:tc>
          <w:tcPr>
            <w:tcW w:w="4697" w:type="dxa"/>
          </w:tcPr>
          <w:p w14:paraId="60D69E8D" w14:textId="77777777" w:rsidR="00E365C6" w:rsidRPr="00926FBE" w:rsidRDefault="00E365C6" w:rsidP="00E365C6">
            <w:pPr>
              <w:jc w:val="both"/>
              <w:rPr>
                <w:lang w:val="en-US"/>
              </w:rPr>
            </w:pPr>
            <w:r>
              <w:rPr>
                <w:rFonts w:ascii="Verdana" w:hAnsi="Verdana"/>
                <w:b/>
                <w:bCs/>
                <w:sz w:val="16"/>
                <w:szCs w:val="16"/>
                <w:lang w:val="en-US"/>
              </w:rPr>
              <w:t>a)</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Total surface of the polygon or polygons where the release will take place;</w:t>
            </w:r>
            <w:r w:rsidRPr="00926FBE">
              <w:rPr>
                <w:lang w:val="en-US"/>
              </w:rPr>
              <w:t xml:space="preserve"> </w:t>
            </w:r>
          </w:p>
        </w:tc>
      </w:tr>
      <w:tr w:rsidR="00E365C6" w:rsidRPr="00E365C6" w14:paraId="27325733" w14:textId="77777777" w:rsidTr="009563CE">
        <w:tc>
          <w:tcPr>
            <w:tcW w:w="4697" w:type="dxa"/>
          </w:tcPr>
          <w:p w14:paraId="5F2A9079"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7EF5650B"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1F98317D" w14:textId="77777777" w:rsidTr="009563CE">
        <w:tc>
          <w:tcPr>
            <w:tcW w:w="4697" w:type="dxa"/>
          </w:tcPr>
          <w:p w14:paraId="51481146"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b)</w:t>
            </w:r>
            <w:r w:rsidRPr="000E259C">
              <w:rPr>
                <w:rFonts w:ascii="Verdana" w:hAnsi="Verdana"/>
                <w:b/>
                <w:sz w:val="16"/>
                <w:szCs w:val="16"/>
              </w:rPr>
              <w:tab/>
            </w:r>
            <w:r w:rsidRPr="000E259C">
              <w:rPr>
                <w:rFonts w:ascii="Verdana" w:hAnsi="Verdana"/>
                <w:sz w:val="16"/>
                <w:szCs w:val="16"/>
              </w:rPr>
              <w:t>Ubicación, en coordenadas UTM, del polígono o polígonos donde se realizará la liberación, y</w:t>
            </w:r>
          </w:p>
        </w:tc>
        <w:tc>
          <w:tcPr>
            <w:tcW w:w="4697" w:type="dxa"/>
          </w:tcPr>
          <w:p w14:paraId="54CB8AC9" w14:textId="77777777" w:rsidR="00E365C6" w:rsidRPr="00926FBE" w:rsidRDefault="00E365C6" w:rsidP="00E365C6">
            <w:pPr>
              <w:jc w:val="both"/>
              <w:rPr>
                <w:lang w:val="en-US"/>
              </w:rPr>
            </w:pPr>
            <w:r w:rsidRPr="00926FBE">
              <w:rPr>
                <w:rFonts w:ascii="Verdana" w:hAnsi="Verdana"/>
                <w:b/>
                <w:bCs/>
                <w:sz w:val="16"/>
                <w:szCs w:val="16"/>
                <w:lang w:val="en-US"/>
              </w:rPr>
              <w:t>b)</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Location, in UTM coordinates, of the polygon or polygons where the release will take place, and</w:t>
            </w:r>
            <w:r w:rsidRPr="00926FBE">
              <w:rPr>
                <w:lang w:val="en-US"/>
              </w:rPr>
              <w:t xml:space="preserve"> </w:t>
            </w:r>
          </w:p>
        </w:tc>
      </w:tr>
      <w:tr w:rsidR="00E365C6" w:rsidRPr="00E365C6" w14:paraId="207C3F22" w14:textId="77777777" w:rsidTr="009563CE">
        <w:tc>
          <w:tcPr>
            <w:tcW w:w="4697" w:type="dxa"/>
          </w:tcPr>
          <w:p w14:paraId="2CAF548A"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5D4AFA96"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4E471660" w14:textId="77777777" w:rsidTr="009563CE">
        <w:tc>
          <w:tcPr>
            <w:tcW w:w="4697" w:type="dxa"/>
          </w:tcPr>
          <w:p w14:paraId="598ED1BE"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c)</w:t>
            </w:r>
            <w:r w:rsidRPr="000E259C">
              <w:rPr>
                <w:rFonts w:ascii="Verdana" w:hAnsi="Verdana"/>
                <w:b/>
                <w:sz w:val="16"/>
                <w:szCs w:val="16"/>
              </w:rPr>
              <w:tab/>
            </w:r>
            <w:r w:rsidRPr="000E259C">
              <w:rPr>
                <w:rFonts w:ascii="Verdana" w:hAnsi="Verdana"/>
                <w:sz w:val="16"/>
                <w:szCs w:val="16"/>
              </w:rPr>
              <w:t>Descripción de los polígonos donde se realizará la liberación y de las zonas vecinas a éstos según las características de diseminación del OGM de que se trate:</w:t>
            </w:r>
          </w:p>
        </w:tc>
        <w:tc>
          <w:tcPr>
            <w:tcW w:w="4697" w:type="dxa"/>
          </w:tcPr>
          <w:p w14:paraId="5711506C" w14:textId="77777777" w:rsidR="00E365C6" w:rsidRPr="00926FBE" w:rsidRDefault="00E365C6" w:rsidP="00E365C6">
            <w:pPr>
              <w:jc w:val="both"/>
              <w:rPr>
                <w:lang w:val="en-US"/>
              </w:rPr>
            </w:pPr>
            <w:r w:rsidRPr="00926FBE">
              <w:rPr>
                <w:rFonts w:ascii="Verdana" w:hAnsi="Verdana"/>
                <w:b/>
                <w:bCs/>
                <w:sz w:val="16"/>
                <w:szCs w:val="16"/>
                <w:lang w:val="en-US"/>
              </w:rPr>
              <w:t>c)</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Description of the polygons where the release will take place and of the areas neighboring them according to the dissemination characteristics of the GMO in question:</w:t>
            </w:r>
            <w:r w:rsidRPr="00926FBE">
              <w:rPr>
                <w:lang w:val="en-US"/>
              </w:rPr>
              <w:t xml:space="preserve"> </w:t>
            </w:r>
          </w:p>
        </w:tc>
      </w:tr>
      <w:tr w:rsidR="00E365C6" w:rsidRPr="00E365C6" w14:paraId="011549AD" w14:textId="77777777" w:rsidTr="009563CE">
        <w:tc>
          <w:tcPr>
            <w:tcW w:w="4697" w:type="dxa"/>
          </w:tcPr>
          <w:p w14:paraId="1832443C"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5B705FBA"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7117F10A" w14:textId="77777777" w:rsidTr="009563CE">
        <w:tc>
          <w:tcPr>
            <w:tcW w:w="4697" w:type="dxa"/>
          </w:tcPr>
          <w:p w14:paraId="28B822ED"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1.</w:t>
            </w:r>
            <w:r w:rsidRPr="000E259C">
              <w:rPr>
                <w:rFonts w:ascii="Verdana" w:hAnsi="Verdana"/>
                <w:sz w:val="16"/>
                <w:szCs w:val="16"/>
              </w:rPr>
              <w:tab/>
              <w:t>Listado de especies sexualmente compatibles y de las especies que tengan interacción en el área de liberación y en zonas vecinas a éstos;</w:t>
            </w:r>
          </w:p>
        </w:tc>
        <w:tc>
          <w:tcPr>
            <w:tcW w:w="4697" w:type="dxa"/>
          </w:tcPr>
          <w:p w14:paraId="3B20B6F7" w14:textId="77777777" w:rsidR="00E365C6" w:rsidRPr="00926FBE" w:rsidRDefault="00E365C6" w:rsidP="00E365C6">
            <w:pPr>
              <w:jc w:val="both"/>
              <w:rPr>
                <w:lang w:val="en-US"/>
              </w:rPr>
            </w:pPr>
            <w:r w:rsidRPr="00926FBE">
              <w:rPr>
                <w:rFonts w:ascii="Verdana" w:hAnsi="Verdana"/>
                <w:b/>
                <w:bCs/>
                <w:sz w:val="16"/>
                <w:szCs w:val="16"/>
                <w:lang w:val="en-US"/>
              </w:rPr>
              <w:t>1.</w:t>
            </w:r>
            <w:r w:rsidRPr="00926FBE">
              <w:rPr>
                <w:lang w:val="en-US"/>
              </w:rPr>
              <w:t xml:space="preserve"> </w:t>
            </w:r>
            <w:r w:rsidRPr="00926FBE">
              <w:rPr>
                <w:rFonts w:ascii="Verdana" w:hAnsi="Verdana"/>
                <w:sz w:val="16"/>
                <w:szCs w:val="16"/>
                <w:lang w:val="en-US"/>
              </w:rPr>
              <w:t>              List of sexually compatible species and species that interact in the release area and in areas neighboring them;</w:t>
            </w:r>
            <w:r w:rsidRPr="00926FBE">
              <w:rPr>
                <w:lang w:val="en-US"/>
              </w:rPr>
              <w:t xml:space="preserve"> </w:t>
            </w:r>
          </w:p>
        </w:tc>
      </w:tr>
      <w:tr w:rsidR="00E365C6" w:rsidRPr="00E365C6" w14:paraId="214665E9" w14:textId="77777777" w:rsidTr="009563CE">
        <w:tc>
          <w:tcPr>
            <w:tcW w:w="4697" w:type="dxa"/>
          </w:tcPr>
          <w:p w14:paraId="3E8703EB"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5CAE2ECD"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0E259C" w14:paraId="55BAE541" w14:textId="77777777" w:rsidTr="009563CE">
        <w:tc>
          <w:tcPr>
            <w:tcW w:w="4697" w:type="dxa"/>
          </w:tcPr>
          <w:p w14:paraId="24C063A7"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2.</w:t>
            </w:r>
            <w:r w:rsidRPr="000E259C">
              <w:rPr>
                <w:rFonts w:ascii="Verdana" w:hAnsi="Verdana"/>
                <w:sz w:val="16"/>
                <w:szCs w:val="16"/>
              </w:rPr>
              <w:tab/>
              <w:t>Descripción geográfica, y</w:t>
            </w:r>
          </w:p>
        </w:tc>
        <w:tc>
          <w:tcPr>
            <w:tcW w:w="4697" w:type="dxa"/>
          </w:tcPr>
          <w:p w14:paraId="03BBC681" w14:textId="77777777" w:rsidR="00E365C6" w:rsidRPr="00926FBE" w:rsidRDefault="00E365C6" w:rsidP="00E365C6">
            <w:pPr>
              <w:jc w:val="both"/>
            </w:pPr>
            <w:r w:rsidRPr="00926FBE">
              <w:rPr>
                <w:rFonts w:ascii="Verdana" w:hAnsi="Verdana"/>
                <w:b/>
                <w:bCs/>
                <w:sz w:val="16"/>
                <w:szCs w:val="16"/>
              </w:rPr>
              <w:t>2.</w:t>
            </w:r>
            <w:r w:rsidRPr="00926FBE">
              <w:t xml:space="preserve"> </w:t>
            </w:r>
            <w:r w:rsidRPr="00926FBE">
              <w:rPr>
                <w:rFonts w:ascii="Verdana" w:hAnsi="Verdana"/>
                <w:sz w:val="16"/>
                <w:szCs w:val="16"/>
              </w:rPr>
              <w:t xml:space="preserve">              </w:t>
            </w:r>
            <w:proofErr w:type="spellStart"/>
            <w:r w:rsidRPr="00926FBE">
              <w:rPr>
                <w:rFonts w:ascii="Verdana" w:hAnsi="Verdana"/>
                <w:sz w:val="16"/>
                <w:szCs w:val="16"/>
              </w:rPr>
              <w:t>Geographical</w:t>
            </w:r>
            <w:proofErr w:type="spellEnd"/>
            <w:r w:rsidRPr="00926FBE">
              <w:rPr>
                <w:rFonts w:ascii="Verdana" w:hAnsi="Verdana"/>
                <w:sz w:val="16"/>
                <w:szCs w:val="16"/>
              </w:rPr>
              <w:t xml:space="preserve"> </w:t>
            </w:r>
            <w:proofErr w:type="spellStart"/>
            <w:r w:rsidRPr="00926FBE">
              <w:rPr>
                <w:rFonts w:ascii="Verdana" w:hAnsi="Verdana"/>
                <w:sz w:val="16"/>
                <w:szCs w:val="16"/>
              </w:rPr>
              <w:t>description</w:t>
            </w:r>
            <w:proofErr w:type="spellEnd"/>
            <w:r w:rsidRPr="00926FBE">
              <w:rPr>
                <w:rFonts w:ascii="Verdana" w:hAnsi="Verdana"/>
                <w:sz w:val="16"/>
                <w:szCs w:val="16"/>
              </w:rPr>
              <w:t>, and</w:t>
            </w:r>
            <w:r w:rsidRPr="00926FBE">
              <w:t xml:space="preserve"> </w:t>
            </w:r>
          </w:p>
        </w:tc>
      </w:tr>
      <w:tr w:rsidR="00E365C6" w:rsidRPr="000E259C" w14:paraId="41059525" w14:textId="77777777" w:rsidTr="009563CE">
        <w:tc>
          <w:tcPr>
            <w:tcW w:w="4697" w:type="dxa"/>
          </w:tcPr>
          <w:p w14:paraId="7DF9D6C3" w14:textId="77777777" w:rsidR="00E365C6" w:rsidRPr="000E259C" w:rsidRDefault="00E365C6" w:rsidP="00E365C6">
            <w:pPr>
              <w:pStyle w:val="Texto"/>
              <w:spacing w:after="0" w:line="240" w:lineRule="auto"/>
              <w:ind w:firstLine="0"/>
              <w:rPr>
                <w:rFonts w:ascii="Verdana" w:hAnsi="Verdana"/>
                <w:b/>
                <w:sz w:val="16"/>
                <w:szCs w:val="16"/>
              </w:rPr>
            </w:pPr>
          </w:p>
        </w:tc>
        <w:tc>
          <w:tcPr>
            <w:tcW w:w="4697" w:type="dxa"/>
          </w:tcPr>
          <w:p w14:paraId="74B0E31C" w14:textId="77777777" w:rsidR="00E365C6" w:rsidRPr="00926FBE" w:rsidRDefault="00E365C6" w:rsidP="00E365C6">
            <w:pPr>
              <w:jc w:val="both"/>
            </w:pPr>
            <w:r w:rsidRPr="00926FBE">
              <w:rPr>
                <w:rFonts w:ascii="Verdana" w:hAnsi="Verdana"/>
                <w:b/>
                <w:bCs/>
                <w:sz w:val="16"/>
                <w:szCs w:val="16"/>
              </w:rPr>
              <w:t> </w:t>
            </w:r>
          </w:p>
        </w:tc>
      </w:tr>
      <w:tr w:rsidR="00E365C6" w:rsidRPr="00E365C6" w14:paraId="15865D9F" w14:textId="77777777" w:rsidTr="009563CE">
        <w:tc>
          <w:tcPr>
            <w:tcW w:w="4697" w:type="dxa"/>
          </w:tcPr>
          <w:p w14:paraId="0E377C8B"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lastRenderedPageBreak/>
              <w:t>3.</w:t>
            </w:r>
            <w:r w:rsidRPr="000E259C">
              <w:rPr>
                <w:rFonts w:ascii="Verdana" w:hAnsi="Verdana"/>
                <w:sz w:val="16"/>
                <w:szCs w:val="16"/>
              </w:rPr>
              <w:tab/>
              <w:t>Plano de ubicación señalando las principales vías de comunicación.</w:t>
            </w:r>
          </w:p>
        </w:tc>
        <w:tc>
          <w:tcPr>
            <w:tcW w:w="4697" w:type="dxa"/>
          </w:tcPr>
          <w:p w14:paraId="01B19AA5" w14:textId="77777777" w:rsidR="00E365C6" w:rsidRPr="00926FBE" w:rsidRDefault="00E365C6" w:rsidP="00E365C6">
            <w:pPr>
              <w:jc w:val="both"/>
              <w:rPr>
                <w:lang w:val="en-US"/>
              </w:rPr>
            </w:pPr>
            <w:r w:rsidRPr="00926FBE">
              <w:rPr>
                <w:rFonts w:ascii="Verdana" w:hAnsi="Verdana"/>
                <w:b/>
                <w:bCs/>
                <w:sz w:val="16"/>
                <w:szCs w:val="16"/>
                <w:lang w:val="en-US"/>
              </w:rPr>
              <w:t>3.</w:t>
            </w:r>
            <w:r w:rsidRPr="00926FBE">
              <w:rPr>
                <w:lang w:val="en-US"/>
              </w:rPr>
              <w:t xml:space="preserve"> </w:t>
            </w:r>
            <w:r w:rsidRPr="00926FBE">
              <w:rPr>
                <w:rFonts w:ascii="Verdana" w:hAnsi="Verdana"/>
                <w:sz w:val="16"/>
                <w:szCs w:val="16"/>
                <w:lang w:val="en-US"/>
              </w:rPr>
              <w:t>              Location map indicating the main communication routes.</w:t>
            </w:r>
            <w:r w:rsidRPr="00926FBE">
              <w:rPr>
                <w:lang w:val="en-US"/>
              </w:rPr>
              <w:t xml:space="preserve"> </w:t>
            </w:r>
          </w:p>
        </w:tc>
      </w:tr>
      <w:tr w:rsidR="00E365C6" w:rsidRPr="00E365C6" w14:paraId="19D4A420" w14:textId="77777777" w:rsidTr="009563CE">
        <w:tc>
          <w:tcPr>
            <w:tcW w:w="4697" w:type="dxa"/>
          </w:tcPr>
          <w:p w14:paraId="5EC260A6"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6202A083"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33008C45" w14:textId="77777777" w:rsidTr="009563CE">
        <w:tc>
          <w:tcPr>
            <w:tcW w:w="4697" w:type="dxa"/>
          </w:tcPr>
          <w:p w14:paraId="0DA90DA2"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III.</w:t>
            </w:r>
            <w:r w:rsidRPr="000E259C">
              <w:rPr>
                <w:rFonts w:ascii="Verdana" w:hAnsi="Verdana"/>
                <w:b/>
                <w:sz w:val="16"/>
                <w:szCs w:val="16"/>
              </w:rPr>
              <w:tab/>
            </w:r>
            <w:r w:rsidRPr="000E259C">
              <w:rPr>
                <w:rFonts w:ascii="Verdana" w:hAnsi="Verdana"/>
                <w:sz w:val="16"/>
                <w:szCs w:val="16"/>
              </w:rPr>
              <w:t xml:space="preserve">Estudio de los posibles riesgos que la liberación de los </w:t>
            </w:r>
            <w:proofErr w:type="spellStart"/>
            <w:r w:rsidRPr="000E259C">
              <w:rPr>
                <w:rFonts w:ascii="Verdana" w:hAnsi="Verdana"/>
                <w:sz w:val="16"/>
                <w:szCs w:val="16"/>
              </w:rPr>
              <w:t>OGMs</w:t>
            </w:r>
            <w:proofErr w:type="spellEnd"/>
            <w:r w:rsidRPr="000E259C">
              <w:rPr>
                <w:rFonts w:ascii="Verdana" w:hAnsi="Verdana"/>
                <w:sz w:val="16"/>
                <w:szCs w:val="16"/>
              </w:rPr>
              <w:t xml:space="preserve"> pudiera generar al medio ambiente y a la diversidad biológica a los que se refiere el artículo 42, fracción III, de la Ley. Contendrá, además de lo dispuesto en el artículo 62 de la Ley, la información siguiente:</w:t>
            </w:r>
          </w:p>
        </w:tc>
        <w:tc>
          <w:tcPr>
            <w:tcW w:w="4697" w:type="dxa"/>
          </w:tcPr>
          <w:p w14:paraId="297CC78F" w14:textId="77777777" w:rsidR="00E365C6" w:rsidRPr="00926FBE" w:rsidRDefault="00E365C6" w:rsidP="00E365C6">
            <w:pPr>
              <w:jc w:val="both"/>
              <w:rPr>
                <w:lang w:val="en-US"/>
              </w:rPr>
            </w:pPr>
            <w:r w:rsidRPr="00926FBE">
              <w:rPr>
                <w:rFonts w:ascii="Verdana" w:hAnsi="Verdana"/>
                <w:b/>
                <w:bCs/>
                <w:sz w:val="16"/>
                <w:szCs w:val="16"/>
                <w:lang w:val="en-US"/>
              </w:rPr>
              <w:t>III.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Study of the possible risks that the release of</w:t>
            </w:r>
            <w:r w:rsidRPr="00926FBE">
              <w:rPr>
                <w:lang w:val="en-US"/>
              </w:rPr>
              <w:t xml:space="preserve"> </w:t>
            </w:r>
            <w:r w:rsidRPr="00926FBE">
              <w:rPr>
                <w:rFonts w:ascii="Verdana" w:hAnsi="Verdana"/>
                <w:sz w:val="16"/>
                <w:szCs w:val="16"/>
                <w:lang w:val="en-US"/>
              </w:rPr>
              <w:t>GMOs</w:t>
            </w:r>
            <w:r w:rsidRPr="00926FBE">
              <w:rPr>
                <w:lang w:val="en-US"/>
              </w:rPr>
              <w:t xml:space="preserve"> </w:t>
            </w:r>
            <w:r w:rsidRPr="00926FBE">
              <w:rPr>
                <w:rFonts w:ascii="Verdana" w:hAnsi="Verdana"/>
                <w:sz w:val="16"/>
                <w:szCs w:val="16"/>
                <w:lang w:val="en-US"/>
              </w:rPr>
              <w:t xml:space="preserve">could generate to the environment and to the biological diversity referred to in article 42, section III, of the Law. It will contain, in addition to the provisions of article 62 of the Law, </w:t>
            </w:r>
            <w:r>
              <w:rPr>
                <w:rFonts w:ascii="Verdana" w:hAnsi="Verdana"/>
                <w:sz w:val="16"/>
                <w:szCs w:val="16"/>
                <w:lang w:val="en-US"/>
              </w:rPr>
              <w:t>t</w:t>
            </w:r>
            <w:r w:rsidRPr="00926FBE">
              <w:rPr>
                <w:rFonts w:ascii="Verdana" w:hAnsi="Verdana"/>
                <w:sz w:val="16"/>
                <w:szCs w:val="16"/>
                <w:lang w:val="en-US"/>
              </w:rPr>
              <w:t>he following information:</w:t>
            </w:r>
            <w:r w:rsidRPr="00926FBE">
              <w:rPr>
                <w:lang w:val="en-US"/>
              </w:rPr>
              <w:t xml:space="preserve"> </w:t>
            </w:r>
          </w:p>
        </w:tc>
      </w:tr>
      <w:tr w:rsidR="00E365C6" w:rsidRPr="00E365C6" w14:paraId="1D6CA7E8" w14:textId="77777777" w:rsidTr="009563CE">
        <w:tc>
          <w:tcPr>
            <w:tcW w:w="4697" w:type="dxa"/>
          </w:tcPr>
          <w:p w14:paraId="37120C4F"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4A6EF2FD"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050A309D" w14:textId="77777777" w:rsidTr="009563CE">
        <w:tc>
          <w:tcPr>
            <w:tcW w:w="4697" w:type="dxa"/>
          </w:tcPr>
          <w:p w14:paraId="6C723A82"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a)</w:t>
            </w:r>
            <w:r w:rsidRPr="000E259C">
              <w:rPr>
                <w:rFonts w:ascii="Verdana" w:hAnsi="Verdana"/>
                <w:b/>
                <w:sz w:val="16"/>
                <w:szCs w:val="16"/>
              </w:rPr>
              <w:tab/>
            </w:r>
            <w:r w:rsidRPr="000E259C">
              <w:rPr>
                <w:rFonts w:ascii="Verdana" w:hAnsi="Verdana"/>
                <w:sz w:val="16"/>
                <w:szCs w:val="16"/>
              </w:rPr>
              <w:t>Estabilidad de la modificación genética del OGM;</w:t>
            </w:r>
          </w:p>
        </w:tc>
        <w:tc>
          <w:tcPr>
            <w:tcW w:w="4697" w:type="dxa"/>
          </w:tcPr>
          <w:p w14:paraId="753B7526" w14:textId="77777777" w:rsidR="00E365C6" w:rsidRPr="00926FBE" w:rsidRDefault="00E365C6" w:rsidP="00E365C6">
            <w:pPr>
              <w:jc w:val="both"/>
              <w:rPr>
                <w:lang w:val="en-US"/>
              </w:rPr>
            </w:pPr>
            <w:r>
              <w:rPr>
                <w:rFonts w:ascii="Verdana" w:hAnsi="Verdana"/>
                <w:b/>
                <w:bCs/>
                <w:sz w:val="16"/>
                <w:szCs w:val="16"/>
                <w:lang w:val="en-US"/>
              </w:rPr>
              <w:t>a)</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Stability of the genetic modification of the GMO;</w:t>
            </w:r>
            <w:r w:rsidRPr="00926FBE">
              <w:rPr>
                <w:lang w:val="en-US"/>
              </w:rPr>
              <w:t xml:space="preserve"> </w:t>
            </w:r>
          </w:p>
        </w:tc>
      </w:tr>
      <w:tr w:rsidR="00E365C6" w:rsidRPr="00E365C6" w14:paraId="0E9C2E32" w14:textId="77777777" w:rsidTr="009563CE">
        <w:tc>
          <w:tcPr>
            <w:tcW w:w="4697" w:type="dxa"/>
          </w:tcPr>
          <w:p w14:paraId="72F7A99C"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2232B6D1"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77B481CF" w14:textId="77777777" w:rsidTr="009563CE">
        <w:tc>
          <w:tcPr>
            <w:tcW w:w="4697" w:type="dxa"/>
          </w:tcPr>
          <w:p w14:paraId="18A4E578"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b)</w:t>
            </w:r>
            <w:r w:rsidRPr="000E259C">
              <w:rPr>
                <w:rFonts w:ascii="Verdana" w:hAnsi="Verdana"/>
                <w:b/>
                <w:sz w:val="16"/>
                <w:szCs w:val="16"/>
              </w:rPr>
              <w:tab/>
            </w:r>
            <w:r w:rsidRPr="000E259C">
              <w:rPr>
                <w:rFonts w:ascii="Verdana" w:hAnsi="Verdana"/>
                <w:sz w:val="16"/>
                <w:szCs w:val="16"/>
              </w:rPr>
              <w:t>Expresión del gen introducido, incluyendo niveles de expresión de la proteína de interés en los diversos tejidos, así como los resultados que lo demuestren;</w:t>
            </w:r>
          </w:p>
        </w:tc>
        <w:tc>
          <w:tcPr>
            <w:tcW w:w="4697" w:type="dxa"/>
          </w:tcPr>
          <w:p w14:paraId="0903F401" w14:textId="77777777" w:rsidR="00E365C6" w:rsidRPr="00926FBE" w:rsidRDefault="00E365C6" w:rsidP="00E365C6">
            <w:pPr>
              <w:jc w:val="both"/>
              <w:rPr>
                <w:lang w:val="en-US"/>
              </w:rPr>
            </w:pPr>
            <w:r w:rsidRPr="00926FBE">
              <w:rPr>
                <w:rFonts w:ascii="Verdana" w:hAnsi="Verdana"/>
                <w:b/>
                <w:bCs/>
                <w:sz w:val="16"/>
                <w:szCs w:val="16"/>
                <w:lang w:val="en-US"/>
              </w:rPr>
              <w:t>b)</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Expression of the introduced gene, including levels of expression of the protein of interest in the various tissues, as well as the results that demonstrate it;</w:t>
            </w:r>
            <w:r w:rsidRPr="00926FBE">
              <w:rPr>
                <w:lang w:val="en-US"/>
              </w:rPr>
              <w:t xml:space="preserve"> </w:t>
            </w:r>
          </w:p>
        </w:tc>
      </w:tr>
      <w:tr w:rsidR="00E365C6" w:rsidRPr="00E365C6" w14:paraId="2A08236B" w14:textId="77777777" w:rsidTr="009563CE">
        <w:tc>
          <w:tcPr>
            <w:tcW w:w="4697" w:type="dxa"/>
          </w:tcPr>
          <w:p w14:paraId="62E4CBEC"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7E7001F6"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15DE7595" w14:textId="77777777" w:rsidTr="009563CE">
        <w:tc>
          <w:tcPr>
            <w:tcW w:w="4697" w:type="dxa"/>
          </w:tcPr>
          <w:p w14:paraId="15438CD3"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c)</w:t>
            </w:r>
            <w:r w:rsidRPr="000E259C">
              <w:rPr>
                <w:rFonts w:ascii="Verdana" w:hAnsi="Verdana"/>
                <w:b/>
                <w:sz w:val="16"/>
                <w:szCs w:val="16"/>
              </w:rPr>
              <w:tab/>
            </w:r>
            <w:r w:rsidRPr="000E259C">
              <w:rPr>
                <w:rFonts w:ascii="Verdana" w:hAnsi="Verdana"/>
                <w:sz w:val="16"/>
                <w:szCs w:val="16"/>
              </w:rPr>
              <w:t>Características del fenotipo del OGM;</w:t>
            </w:r>
          </w:p>
        </w:tc>
        <w:tc>
          <w:tcPr>
            <w:tcW w:w="4697" w:type="dxa"/>
          </w:tcPr>
          <w:p w14:paraId="5B7E4308" w14:textId="77777777" w:rsidR="00E365C6" w:rsidRPr="00926FBE" w:rsidRDefault="00E365C6" w:rsidP="00E365C6">
            <w:pPr>
              <w:jc w:val="both"/>
              <w:rPr>
                <w:lang w:val="en-US"/>
              </w:rPr>
            </w:pPr>
            <w:r w:rsidRPr="00926FBE">
              <w:rPr>
                <w:rFonts w:ascii="Verdana" w:hAnsi="Verdana"/>
                <w:b/>
                <w:bCs/>
                <w:sz w:val="16"/>
                <w:szCs w:val="16"/>
                <w:lang w:val="en-US"/>
              </w:rPr>
              <w:t>c)</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Characteristics of the GMO phenotype;</w:t>
            </w:r>
            <w:r w:rsidRPr="00926FBE">
              <w:rPr>
                <w:lang w:val="en-US"/>
              </w:rPr>
              <w:t xml:space="preserve"> </w:t>
            </w:r>
          </w:p>
        </w:tc>
      </w:tr>
      <w:tr w:rsidR="00E365C6" w:rsidRPr="00E365C6" w14:paraId="3CD1F697" w14:textId="77777777" w:rsidTr="009563CE">
        <w:tc>
          <w:tcPr>
            <w:tcW w:w="4697" w:type="dxa"/>
          </w:tcPr>
          <w:p w14:paraId="12518948"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5D0C52D1"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731B9AA8" w14:textId="77777777" w:rsidTr="009563CE">
        <w:tc>
          <w:tcPr>
            <w:tcW w:w="4697" w:type="dxa"/>
          </w:tcPr>
          <w:p w14:paraId="5DEDD073"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d)</w:t>
            </w:r>
            <w:r w:rsidRPr="000E259C">
              <w:rPr>
                <w:rFonts w:ascii="Verdana" w:hAnsi="Verdana"/>
                <w:b/>
                <w:sz w:val="16"/>
                <w:szCs w:val="16"/>
              </w:rPr>
              <w:tab/>
            </w:r>
            <w:r w:rsidRPr="000E259C">
              <w:rPr>
                <w:rFonts w:ascii="Verdana" w:hAnsi="Verdana"/>
                <w:sz w:val="16"/>
                <w:szCs w:val="16"/>
              </w:rPr>
              <w:t>Identificación de cualquier característica física y fenotípica nueva relacionada con el OGM que pueda tener efectos adversos sobre la diversidad biológica y en el medio ambiente receptor del OGM;</w:t>
            </w:r>
          </w:p>
        </w:tc>
        <w:tc>
          <w:tcPr>
            <w:tcW w:w="4697" w:type="dxa"/>
          </w:tcPr>
          <w:p w14:paraId="0762C491" w14:textId="77777777" w:rsidR="00E365C6" w:rsidRPr="00926FBE" w:rsidRDefault="00E365C6" w:rsidP="00E365C6">
            <w:pPr>
              <w:jc w:val="both"/>
              <w:rPr>
                <w:lang w:val="en-US"/>
              </w:rPr>
            </w:pPr>
            <w:r w:rsidRPr="00926FBE">
              <w:rPr>
                <w:rFonts w:ascii="Verdana" w:hAnsi="Verdana"/>
                <w:b/>
                <w:bCs/>
                <w:sz w:val="16"/>
                <w:szCs w:val="16"/>
                <w:lang w:val="en-US"/>
              </w:rPr>
              <w:t>d)</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Identification of any new physical and phenotypic characteristics related to the GMO that may have adverse effects on biological diversity and in the GMO receptor environment;</w:t>
            </w:r>
            <w:r w:rsidRPr="00926FBE">
              <w:rPr>
                <w:lang w:val="en-US"/>
              </w:rPr>
              <w:t xml:space="preserve"> </w:t>
            </w:r>
          </w:p>
        </w:tc>
      </w:tr>
      <w:tr w:rsidR="00E365C6" w:rsidRPr="00E365C6" w14:paraId="5CC149D3" w14:textId="77777777" w:rsidTr="009563CE">
        <w:tc>
          <w:tcPr>
            <w:tcW w:w="4697" w:type="dxa"/>
          </w:tcPr>
          <w:p w14:paraId="050910C7"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47D54B94"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28AF2D59" w14:textId="77777777" w:rsidTr="009563CE">
        <w:tc>
          <w:tcPr>
            <w:tcW w:w="4697" w:type="dxa"/>
          </w:tcPr>
          <w:p w14:paraId="7E3A146A"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e)</w:t>
            </w:r>
            <w:r w:rsidRPr="000E259C">
              <w:rPr>
                <w:rFonts w:ascii="Verdana" w:hAnsi="Verdana"/>
                <w:b/>
                <w:sz w:val="16"/>
                <w:szCs w:val="16"/>
              </w:rPr>
              <w:tab/>
            </w:r>
            <w:r w:rsidRPr="000E259C">
              <w:rPr>
                <w:rFonts w:ascii="Verdana" w:hAnsi="Verdana"/>
                <w:sz w:val="16"/>
                <w:szCs w:val="16"/>
              </w:rPr>
              <w:t>Comparación de la expresión fenotípica del OGM respecto al organismo receptor, la cual incluya al menos, ciclo biológico y cambios en la morfología básica;</w:t>
            </w:r>
          </w:p>
        </w:tc>
        <w:tc>
          <w:tcPr>
            <w:tcW w:w="4697" w:type="dxa"/>
          </w:tcPr>
          <w:p w14:paraId="152E34E0" w14:textId="77777777" w:rsidR="00E365C6" w:rsidRPr="00926FBE" w:rsidRDefault="00E365C6" w:rsidP="00E365C6">
            <w:pPr>
              <w:jc w:val="both"/>
              <w:rPr>
                <w:lang w:val="en-US"/>
              </w:rPr>
            </w:pPr>
            <w:r>
              <w:rPr>
                <w:rFonts w:ascii="Verdana" w:hAnsi="Verdana"/>
                <w:b/>
                <w:bCs/>
                <w:sz w:val="16"/>
                <w:szCs w:val="16"/>
                <w:lang w:val="en-US"/>
              </w:rPr>
              <w:t>e</w:t>
            </w:r>
            <w:r w:rsidRPr="00926FBE">
              <w:rPr>
                <w:rFonts w:ascii="Verdana" w:hAnsi="Verdana"/>
                <w:b/>
                <w:bCs/>
                <w:sz w:val="16"/>
                <w:szCs w:val="16"/>
                <w:lang w:val="en-US"/>
              </w:rPr>
              <w:t>)</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Comparison of the phenotypic expression of the GMO with respect to the recipient organism, which includes, at least, the biological cycle and changes in the basic morphology;</w:t>
            </w:r>
            <w:r w:rsidRPr="00926FBE">
              <w:rPr>
                <w:lang w:val="en-US"/>
              </w:rPr>
              <w:t xml:space="preserve"> </w:t>
            </w:r>
          </w:p>
        </w:tc>
      </w:tr>
      <w:tr w:rsidR="00E365C6" w:rsidRPr="00E365C6" w14:paraId="23142407" w14:textId="77777777" w:rsidTr="009563CE">
        <w:tc>
          <w:tcPr>
            <w:tcW w:w="4697" w:type="dxa"/>
          </w:tcPr>
          <w:p w14:paraId="636B7D1B"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2DAB637B"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403E2ECD" w14:textId="77777777" w:rsidTr="009563CE">
        <w:tc>
          <w:tcPr>
            <w:tcW w:w="4697" w:type="dxa"/>
          </w:tcPr>
          <w:p w14:paraId="56B6D8D0"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f)</w:t>
            </w:r>
            <w:r w:rsidRPr="000E259C">
              <w:rPr>
                <w:rFonts w:ascii="Verdana" w:hAnsi="Verdana"/>
                <w:b/>
                <w:sz w:val="16"/>
                <w:szCs w:val="16"/>
              </w:rPr>
              <w:tab/>
            </w:r>
            <w:r w:rsidRPr="000E259C">
              <w:rPr>
                <w:rFonts w:ascii="Verdana" w:hAnsi="Verdana"/>
                <w:sz w:val="16"/>
                <w:szCs w:val="16"/>
              </w:rPr>
              <w:t>Declaración sobre la existencia de efectos sobre la diversidad biológica y al medio ambiente que se puedan derivar de la liberación del OGM;</w:t>
            </w:r>
          </w:p>
        </w:tc>
        <w:tc>
          <w:tcPr>
            <w:tcW w:w="4697" w:type="dxa"/>
          </w:tcPr>
          <w:p w14:paraId="3FA88D36" w14:textId="77777777" w:rsidR="00E365C6" w:rsidRPr="00926FBE" w:rsidRDefault="00E365C6" w:rsidP="00E365C6">
            <w:pPr>
              <w:jc w:val="both"/>
              <w:rPr>
                <w:lang w:val="en-US"/>
              </w:rPr>
            </w:pPr>
            <w:r>
              <w:rPr>
                <w:rFonts w:ascii="Verdana" w:hAnsi="Verdana"/>
                <w:b/>
                <w:bCs/>
                <w:sz w:val="16"/>
                <w:szCs w:val="16"/>
                <w:lang w:val="en-US"/>
              </w:rPr>
              <w:t>f</w:t>
            </w:r>
            <w:r w:rsidRPr="00926FBE">
              <w:rPr>
                <w:rFonts w:ascii="Verdana" w:hAnsi="Verdana"/>
                <w:b/>
                <w:bCs/>
                <w:sz w:val="16"/>
                <w:szCs w:val="16"/>
                <w:lang w:val="en-US"/>
              </w:rPr>
              <w:t>)</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Declaration on the existence of effects on biological diversity and the environment that may result from the release of the GMO;</w:t>
            </w:r>
            <w:r w:rsidRPr="00926FBE">
              <w:rPr>
                <w:lang w:val="en-US"/>
              </w:rPr>
              <w:t xml:space="preserve"> </w:t>
            </w:r>
          </w:p>
        </w:tc>
      </w:tr>
      <w:tr w:rsidR="00E365C6" w:rsidRPr="00E365C6" w14:paraId="6248A3A5" w14:textId="77777777" w:rsidTr="009563CE">
        <w:tc>
          <w:tcPr>
            <w:tcW w:w="4697" w:type="dxa"/>
          </w:tcPr>
          <w:p w14:paraId="2C9654AD"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1E3B4166"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21E0C6A2" w14:textId="77777777" w:rsidTr="009563CE">
        <w:tc>
          <w:tcPr>
            <w:tcW w:w="4697" w:type="dxa"/>
          </w:tcPr>
          <w:p w14:paraId="17BAD69F"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g)</w:t>
            </w:r>
            <w:r w:rsidRPr="000E259C">
              <w:rPr>
                <w:rFonts w:ascii="Verdana" w:hAnsi="Verdana"/>
                <w:b/>
                <w:sz w:val="16"/>
                <w:szCs w:val="16"/>
              </w:rPr>
              <w:tab/>
            </w:r>
            <w:r w:rsidRPr="000E259C">
              <w:rPr>
                <w:rFonts w:ascii="Verdana" w:hAnsi="Verdana"/>
                <w:sz w:val="16"/>
                <w:szCs w:val="16"/>
              </w:rPr>
              <w:t xml:space="preserve">Descripción de uno o más métodos de identificación del evento específico del OGM, incluyendo niveles de sensibilidad y reproducibilidad, con la manifestación expresa del promovente de que los métodos de identificación son los reconocidos por el desarrollador del OGM para la detección </w:t>
            </w:r>
            <w:proofErr w:type="gramStart"/>
            <w:r w:rsidRPr="000E259C">
              <w:rPr>
                <w:rFonts w:ascii="Verdana" w:hAnsi="Verdana"/>
                <w:sz w:val="16"/>
                <w:szCs w:val="16"/>
              </w:rPr>
              <w:t>del mismo</w:t>
            </w:r>
            <w:proofErr w:type="gramEnd"/>
            <w:r w:rsidRPr="000E259C">
              <w:rPr>
                <w:rFonts w:ascii="Verdana" w:hAnsi="Verdana"/>
                <w:sz w:val="16"/>
                <w:szCs w:val="16"/>
              </w:rPr>
              <w:t>;</w:t>
            </w:r>
          </w:p>
        </w:tc>
        <w:tc>
          <w:tcPr>
            <w:tcW w:w="4697" w:type="dxa"/>
          </w:tcPr>
          <w:p w14:paraId="75C857E4" w14:textId="77777777" w:rsidR="00E365C6" w:rsidRPr="00926FBE" w:rsidRDefault="00E365C6" w:rsidP="00E365C6">
            <w:pPr>
              <w:jc w:val="both"/>
              <w:rPr>
                <w:lang w:val="en-US"/>
              </w:rPr>
            </w:pPr>
            <w:r w:rsidRPr="00926FBE">
              <w:rPr>
                <w:rFonts w:ascii="Verdana" w:hAnsi="Verdana"/>
                <w:b/>
                <w:bCs/>
                <w:sz w:val="16"/>
                <w:szCs w:val="16"/>
                <w:lang w:val="en-US"/>
              </w:rPr>
              <w:t>g)</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Description of one or more methods of identifying the specific event of the GMO, including levels of sensitivity and reproducibility, with the express expression of the promoter that the identification methods are those recognized by the GMO developer for the detection</w:t>
            </w:r>
            <w:r w:rsidRPr="00926FBE">
              <w:rPr>
                <w:lang w:val="en-US"/>
              </w:rPr>
              <w:t xml:space="preserve"> </w:t>
            </w:r>
            <w:r w:rsidRPr="00926FBE">
              <w:rPr>
                <w:rFonts w:ascii="Verdana" w:hAnsi="Verdana"/>
                <w:sz w:val="16"/>
                <w:szCs w:val="16"/>
                <w:lang w:val="en-US"/>
              </w:rPr>
              <w:t>thereof;</w:t>
            </w:r>
            <w:r w:rsidRPr="00926FBE">
              <w:rPr>
                <w:lang w:val="en-US"/>
              </w:rPr>
              <w:t xml:space="preserve"> </w:t>
            </w:r>
          </w:p>
        </w:tc>
      </w:tr>
      <w:tr w:rsidR="00E365C6" w:rsidRPr="00E365C6" w14:paraId="3B884545" w14:textId="77777777" w:rsidTr="009563CE">
        <w:tc>
          <w:tcPr>
            <w:tcW w:w="4697" w:type="dxa"/>
          </w:tcPr>
          <w:p w14:paraId="4730F19E"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3BB22027"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7EE1233E" w14:textId="77777777" w:rsidTr="009563CE">
        <w:tc>
          <w:tcPr>
            <w:tcW w:w="4697" w:type="dxa"/>
          </w:tcPr>
          <w:p w14:paraId="75D63E61"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h)</w:t>
            </w:r>
            <w:r w:rsidRPr="000E259C">
              <w:rPr>
                <w:rFonts w:ascii="Verdana" w:hAnsi="Verdana"/>
                <w:b/>
                <w:sz w:val="16"/>
                <w:szCs w:val="16"/>
              </w:rPr>
              <w:tab/>
            </w:r>
            <w:r w:rsidRPr="000E259C">
              <w:rPr>
                <w:rFonts w:ascii="Verdana" w:hAnsi="Verdana"/>
                <w:sz w:val="16"/>
                <w:szCs w:val="16"/>
              </w:rPr>
              <w:t>Existencia potencial de flujo génico del OGM a especies relacionadas;</w:t>
            </w:r>
          </w:p>
        </w:tc>
        <w:tc>
          <w:tcPr>
            <w:tcW w:w="4697" w:type="dxa"/>
          </w:tcPr>
          <w:p w14:paraId="37241908" w14:textId="77777777" w:rsidR="00E365C6" w:rsidRPr="00926FBE" w:rsidRDefault="00E365C6" w:rsidP="00E365C6">
            <w:pPr>
              <w:jc w:val="both"/>
              <w:rPr>
                <w:lang w:val="en-US"/>
              </w:rPr>
            </w:pPr>
            <w:r w:rsidRPr="00926FBE">
              <w:rPr>
                <w:rFonts w:ascii="Verdana" w:hAnsi="Verdana"/>
                <w:b/>
                <w:bCs/>
                <w:sz w:val="16"/>
                <w:szCs w:val="16"/>
                <w:lang w:val="en-US"/>
              </w:rPr>
              <w:t>h)</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Potential existence of gene flow of GMOs to related species;</w:t>
            </w:r>
            <w:r w:rsidRPr="00926FBE">
              <w:rPr>
                <w:lang w:val="en-US"/>
              </w:rPr>
              <w:t xml:space="preserve"> </w:t>
            </w:r>
          </w:p>
        </w:tc>
      </w:tr>
      <w:tr w:rsidR="00E365C6" w:rsidRPr="00E365C6" w14:paraId="39592021" w14:textId="77777777" w:rsidTr="009563CE">
        <w:tc>
          <w:tcPr>
            <w:tcW w:w="4697" w:type="dxa"/>
          </w:tcPr>
          <w:p w14:paraId="1E11EB79"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308354CE"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625635B9" w14:textId="77777777" w:rsidTr="009563CE">
        <w:tc>
          <w:tcPr>
            <w:tcW w:w="4697" w:type="dxa"/>
          </w:tcPr>
          <w:p w14:paraId="2B325BCB"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i)</w:t>
            </w:r>
            <w:r w:rsidRPr="000E259C">
              <w:rPr>
                <w:rFonts w:ascii="Verdana" w:hAnsi="Verdana"/>
                <w:b/>
                <w:sz w:val="16"/>
                <w:szCs w:val="16"/>
              </w:rPr>
              <w:tab/>
            </w:r>
            <w:r w:rsidRPr="000E259C">
              <w:rPr>
                <w:rFonts w:ascii="Verdana" w:hAnsi="Verdana"/>
                <w:sz w:val="16"/>
                <w:szCs w:val="16"/>
              </w:rPr>
              <w:t>Bibliografía reciente de referencia a los datos presentados, y</w:t>
            </w:r>
          </w:p>
        </w:tc>
        <w:tc>
          <w:tcPr>
            <w:tcW w:w="4697" w:type="dxa"/>
          </w:tcPr>
          <w:p w14:paraId="45F8515D" w14:textId="77777777" w:rsidR="00E365C6" w:rsidRPr="00926FBE" w:rsidRDefault="00E365C6" w:rsidP="00E365C6">
            <w:pPr>
              <w:jc w:val="both"/>
              <w:rPr>
                <w:lang w:val="en-US"/>
              </w:rPr>
            </w:pPr>
            <w:proofErr w:type="spellStart"/>
            <w:r w:rsidRPr="00926FBE">
              <w:rPr>
                <w:rFonts w:ascii="Verdana" w:hAnsi="Verdana"/>
                <w:b/>
                <w:bCs/>
                <w:sz w:val="16"/>
                <w:szCs w:val="16"/>
                <w:lang w:val="en-US"/>
              </w:rPr>
              <w:t>i</w:t>
            </w:r>
            <w:proofErr w:type="spellEnd"/>
            <w:r w:rsidRPr="00926FBE">
              <w:rPr>
                <w:rFonts w:ascii="Verdana" w:hAnsi="Verdana"/>
                <w:b/>
                <w:bCs/>
                <w:sz w:val="16"/>
                <w:szCs w:val="16"/>
                <w:lang w:val="en-US"/>
              </w:rPr>
              <w:t>)</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Recent bibliography of reference to the presented data, and</w:t>
            </w:r>
            <w:r w:rsidRPr="00926FBE">
              <w:rPr>
                <w:lang w:val="en-US"/>
              </w:rPr>
              <w:t xml:space="preserve"> </w:t>
            </w:r>
          </w:p>
        </w:tc>
      </w:tr>
      <w:tr w:rsidR="00E365C6" w:rsidRPr="00E365C6" w14:paraId="7AD58A4A" w14:textId="77777777" w:rsidTr="009563CE">
        <w:tc>
          <w:tcPr>
            <w:tcW w:w="4697" w:type="dxa"/>
          </w:tcPr>
          <w:p w14:paraId="2057EB5A"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67EC99CF"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6ECA3BF6" w14:textId="77777777" w:rsidTr="009563CE">
        <w:tc>
          <w:tcPr>
            <w:tcW w:w="4697" w:type="dxa"/>
          </w:tcPr>
          <w:p w14:paraId="6D272EE4"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j)</w:t>
            </w:r>
            <w:r w:rsidRPr="000E259C">
              <w:rPr>
                <w:rFonts w:ascii="Verdana" w:hAnsi="Verdana"/>
                <w:b/>
                <w:sz w:val="16"/>
                <w:szCs w:val="16"/>
              </w:rPr>
              <w:tab/>
            </w:r>
            <w:r w:rsidRPr="000E259C">
              <w:rPr>
                <w:rFonts w:ascii="Verdana" w:hAnsi="Verdana"/>
                <w:sz w:val="16"/>
                <w:szCs w:val="16"/>
              </w:rPr>
              <w:t>Las demás que establezcan las NOM que deriven de la Ley.</w:t>
            </w:r>
          </w:p>
        </w:tc>
        <w:tc>
          <w:tcPr>
            <w:tcW w:w="4697" w:type="dxa"/>
          </w:tcPr>
          <w:p w14:paraId="133EE455" w14:textId="77777777" w:rsidR="00E365C6" w:rsidRPr="00926FBE" w:rsidRDefault="00E365C6" w:rsidP="00E365C6">
            <w:pPr>
              <w:jc w:val="both"/>
              <w:rPr>
                <w:lang w:val="en-US"/>
              </w:rPr>
            </w:pPr>
            <w:r w:rsidRPr="00926FBE">
              <w:rPr>
                <w:rFonts w:ascii="Verdana" w:hAnsi="Verdana"/>
                <w:b/>
                <w:bCs/>
                <w:sz w:val="16"/>
                <w:szCs w:val="16"/>
                <w:lang w:val="en-US"/>
              </w:rPr>
              <w:t>j)</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The others established by the NOM</w:t>
            </w:r>
            <w:r>
              <w:rPr>
                <w:rFonts w:ascii="Verdana" w:hAnsi="Verdana"/>
                <w:sz w:val="16"/>
                <w:szCs w:val="16"/>
                <w:lang w:val="en-US"/>
              </w:rPr>
              <w:t>s</w:t>
            </w:r>
            <w:r w:rsidRPr="00926FBE">
              <w:rPr>
                <w:rFonts w:ascii="Verdana" w:hAnsi="Verdana"/>
                <w:sz w:val="16"/>
                <w:szCs w:val="16"/>
                <w:lang w:val="en-US"/>
              </w:rPr>
              <w:t xml:space="preserve"> that </w:t>
            </w:r>
            <w:r>
              <w:rPr>
                <w:rFonts w:ascii="Verdana" w:hAnsi="Verdana"/>
                <w:sz w:val="16"/>
                <w:szCs w:val="16"/>
                <w:lang w:val="en-US"/>
              </w:rPr>
              <w:t xml:space="preserve">are </w:t>
            </w:r>
            <w:r w:rsidRPr="00926FBE">
              <w:rPr>
                <w:rFonts w:ascii="Verdana" w:hAnsi="Verdana"/>
                <w:sz w:val="16"/>
                <w:szCs w:val="16"/>
                <w:lang w:val="en-US"/>
              </w:rPr>
              <w:t>derive</w:t>
            </w:r>
            <w:r>
              <w:rPr>
                <w:rFonts w:ascii="Verdana" w:hAnsi="Verdana"/>
                <w:sz w:val="16"/>
                <w:szCs w:val="16"/>
                <w:lang w:val="en-US"/>
              </w:rPr>
              <w:t>d</w:t>
            </w:r>
            <w:r w:rsidRPr="00926FBE">
              <w:rPr>
                <w:rFonts w:ascii="Verdana" w:hAnsi="Verdana"/>
                <w:sz w:val="16"/>
                <w:szCs w:val="16"/>
                <w:lang w:val="en-US"/>
              </w:rPr>
              <w:t xml:space="preserve"> from the Law.</w:t>
            </w:r>
            <w:r w:rsidRPr="00926FBE">
              <w:rPr>
                <w:lang w:val="en-US"/>
              </w:rPr>
              <w:t xml:space="preserve"> </w:t>
            </w:r>
          </w:p>
        </w:tc>
      </w:tr>
      <w:tr w:rsidR="00E365C6" w:rsidRPr="00E365C6" w14:paraId="2F2B5269" w14:textId="77777777" w:rsidTr="009563CE">
        <w:tc>
          <w:tcPr>
            <w:tcW w:w="4697" w:type="dxa"/>
          </w:tcPr>
          <w:p w14:paraId="5F6B3737"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2F3213B8"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10924293" w14:textId="77777777" w:rsidTr="009563CE">
        <w:tc>
          <w:tcPr>
            <w:tcW w:w="4697" w:type="dxa"/>
          </w:tcPr>
          <w:p w14:paraId="2C055472"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IV.</w:t>
            </w:r>
            <w:r w:rsidRPr="000E259C">
              <w:rPr>
                <w:rFonts w:ascii="Verdana" w:hAnsi="Verdana"/>
                <w:b/>
                <w:sz w:val="16"/>
                <w:szCs w:val="16"/>
              </w:rPr>
              <w:tab/>
            </w:r>
            <w:r w:rsidRPr="000E259C">
              <w:rPr>
                <w:rFonts w:ascii="Verdana" w:hAnsi="Verdana"/>
                <w:sz w:val="16"/>
                <w:szCs w:val="16"/>
              </w:rPr>
              <w:t>Medidas y procedimientos de monitoreo de la actividad y de bioseguridad a llevar a cabo:</w:t>
            </w:r>
          </w:p>
        </w:tc>
        <w:tc>
          <w:tcPr>
            <w:tcW w:w="4697" w:type="dxa"/>
          </w:tcPr>
          <w:p w14:paraId="63856C22" w14:textId="77777777" w:rsidR="00E365C6" w:rsidRPr="00926FBE" w:rsidRDefault="00E365C6" w:rsidP="00E365C6">
            <w:pPr>
              <w:jc w:val="both"/>
              <w:rPr>
                <w:lang w:val="en-US"/>
              </w:rPr>
            </w:pPr>
            <w:r w:rsidRPr="00926FBE">
              <w:rPr>
                <w:rFonts w:ascii="Verdana" w:hAnsi="Verdana"/>
                <w:b/>
                <w:bCs/>
                <w:sz w:val="16"/>
                <w:szCs w:val="16"/>
                <w:lang w:val="en-US"/>
              </w:rPr>
              <w:t>IV.</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Measures and procedures to monitor the activity and biosecurity to be carried out:</w:t>
            </w:r>
            <w:r w:rsidRPr="00926FBE">
              <w:rPr>
                <w:lang w:val="en-US"/>
              </w:rPr>
              <w:t xml:space="preserve"> </w:t>
            </w:r>
          </w:p>
        </w:tc>
      </w:tr>
      <w:tr w:rsidR="00E365C6" w:rsidRPr="00E365C6" w14:paraId="3C96A1B6" w14:textId="77777777" w:rsidTr="009563CE">
        <w:tc>
          <w:tcPr>
            <w:tcW w:w="4697" w:type="dxa"/>
          </w:tcPr>
          <w:p w14:paraId="5610BC4C"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5B14809B"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61228531" w14:textId="77777777" w:rsidTr="009563CE">
        <w:tc>
          <w:tcPr>
            <w:tcW w:w="4697" w:type="dxa"/>
          </w:tcPr>
          <w:p w14:paraId="79C69011"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a)</w:t>
            </w:r>
            <w:r w:rsidRPr="000E259C">
              <w:rPr>
                <w:rFonts w:ascii="Verdana" w:hAnsi="Verdana"/>
                <w:b/>
                <w:sz w:val="16"/>
                <w:szCs w:val="16"/>
              </w:rPr>
              <w:tab/>
            </w:r>
            <w:r w:rsidRPr="000E259C">
              <w:rPr>
                <w:rFonts w:ascii="Verdana" w:hAnsi="Verdana"/>
                <w:sz w:val="16"/>
                <w:szCs w:val="16"/>
              </w:rPr>
              <w:t>Medidas y procedimientos de monitoreo de la actividad:</w:t>
            </w:r>
          </w:p>
        </w:tc>
        <w:tc>
          <w:tcPr>
            <w:tcW w:w="4697" w:type="dxa"/>
          </w:tcPr>
          <w:p w14:paraId="5191CAEB" w14:textId="77777777" w:rsidR="00E365C6" w:rsidRPr="00926FBE" w:rsidRDefault="00E365C6" w:rsidP="00E365C6">
            <w:pPr>
              <w:jc w:val="both"/>
              <w:rPr>
                <w:lang w:val="en-US"/>
              </w:rPr>
            </w:pPr>
            <w:r>
              <w:rPr>
                <w:rFonts w:ascii="Verdana" w:hAnsi="Verdana"/>
                <w:b/>
                <w:bCs/>
                <w:sz w:val="16"/>
                <w:szCs w:val="16"/>
                <w:lang w:val="en-US"/>
              </w:rPr>
              <w:t>a)</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Measures and procedures for monitoring the activity:</w:t>
            </w:r>
            <w:r w:rsidRPr="00926FBE">
              <w:rPr>
                <w:lang w:val="en-US"/>
              </w:rPr>
              <w:t xml:space="preserve"> </w:t>
            </w:r>
          </w:p>
        </w:tc>
      </w:tr>
      <w:tr w:rsidR="00E365C6" w:rsidRPr="00E365C6" w14:paraId="3AE8DC52" w14:textId="77777777" w:rsidTr="009563CE">
        <w:tc>
          <w:tcPr>
            <w:tcW w:w="4697" w:type="dxa"/>
          </w:tcPr>
          <w:p w14:paraId="045C9141"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6E3D2607"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0E259C" w14:paraId="6C4E4D96" w14:textId="77777777" w:rsidTr="009563CE">
        <w:tc>
          <w:tcPr>
            <w:tcW w:w="4697" w:type="dxa"/>
          </w:tcPr>
          <w:p w14:paraId="12590059"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1.</w:t>
            </w:r>
            <w:r w:rsidRPr="000E259C">
              <w:rPr>
                <w:rFonts w:ascii="Verdana" w:hAnsi="Verdana"/>
                <w:sz w:val="16"/>
                <w:szCs w:val="16"/>
              </w:rPr>
              <w:tab/>
              <w:t>Plan de monitoreo detallado;</w:t>
            </w:r>
          </w:p>
        </w:tc>
        <w:tc>
          <w:tcPr>
            <w:tcW w:w="4697" w:type="dxa"/>
          </w:tcPr>
          <w:p w14:paraId="7B6EFF8A" w14:textId="77777777" w:rsidR="00E365C6" w:rsidRPr="00926FBE" w:rsidRDefault="00E365C6" w:rsidP="00E365C6">
            <w:pPr>
              <w:jc w:val="both"/>
            </w:pPr>
            <w:r w:rsidRPr="00926FBE">
              <w:rPr>
                <w:rFonts w:ascii="Verdana" w:hAnsi="Verdana"/>
                <w:b/>
                <w:bCs/>
                <w:sz w:val="16"/>
                <w:szCs w:val="16"/>
              </w:rPr>
              <w:t>1.</w:t>
            </w:r>
            <w:r w:rsidRPr="00926FBE">
              <w:t xml:space="preserve"> </w:t>
            </w:r>
            <w:r w:rsidRPr="00926FBE">
              <w:rPr>
                <w:rFonts w:ascii="Verdana" w:hAnsi="Verdana"/>
                <w:sz w:val="16"/>
                <w:szCs w:val="16"/>
              </w:rPr>
              <w:t xml:space="preserve">              </w:t>
            </w:r>
            <w:proofErr w:type="spellStart"/>
            <w:r w:rsidRPr="00926FBE">
              <w:rPr>
                <w:rFonts w:ascii="Verdana" w:hAnsi="Verdana"/>
                <w:sz w:val="16"/>
                <w:szCs w:val="16"/>
              </w:rPr>
              <w:t>Detailed</w:t>
            </w:r>
            <w:proofErr w:type="spellEnd"/>
            <w:r w:rsidRPr="00926FBE">
              <w:rPr>
                <w:rFonts w:ascii="Verdana" w:hAnsi="Verdana"/>
                <w:sz w:val="16"/>
                <w:szCs w:val="16"/>
              </w:rPr>
              <w:t xml:space="preserve"> </w:t>
            </w:r>
            <w:proofErr w:type="spellStart"/>
            <w:r w:rsidRPr="00926FBE">
              <w:rPr>
                <w:rFonts w:ascii="Verdana" w:hAnsi="Verdana"/>
                <w:sz w:val="16"/>
                <w:szCs w:val="16"/>
              </w:rPr>
              <w:t>monitoring</w:t>
            </w:r>
            <w:proofErr w:type="spellEnd"/>
            <w:r w:rsidRPr="00926FBE">
              <w:rPr>
                <w:rFonts w:ascii="Verdana" w:hAnsi="Verdana"/>
                <w:sz w:val="16"/>
                <w:szCs w:val="16"/>
              </w:rPr>
              <w:t xml:space="preserve"> plan;</w:t>
            </w:r>
            <w:r w:rsidRPr="00926FBE">
              <w:t xml:space="preserve"> </w:t>
            </w:r>
          </w:p>
        </w:tc>
      </w:tr>
      <w:tr w:rsidR="00E365C6" w:rsidRPr="000E259C" w14:paraId="7E83A1E6" w14:textId="77777777" w:rsidTr="009563CE">
        <w:tc>
          <w:tcPr>
            <w:tcW w:w="4697" w:type="dxa"/>
          </w:tcPr>
          <w:p w14:paraId="13036875" w14:textId="77777777" w:rsidR="00E365C6" w:rsidRPr="000E259C" w:rsidRDefault="00E365C6" w:rsidP="00E365C6">
            <w:pPr>
              <w:pStyle w:val="Texto"/>
              <w:spacing w:after="0" w:line="240" w:lineRule="auto"/>
              <w:ind w:firstLine="0"/>
              <w:rPr>
                <w:rFonts w:ascii="Verdana" w:hAnsi="Verdana"/>
                <w:b/>
                <w:sz w:val="16"/>
                <w:szCs w:val="16"/>
              </w:rPr>
            </w:pPr>
          </w:p>
        </w:tc>
        <w:tc>
          <w:tcPr>
            <w:tcW w:w="4697" w:type="dxa"/>
          </w:tcPr>
          <w:p w14:paraId="04CB18D0" w14:textId="77777777" w:rsidR="00E365C6" w:rsidRPr="00926FBE" w:rsidRDefault="00E365C6" w:rsidP="00E365C6">
            <w:pPr>
              <w:jc w:val="both"/>
            </w:pPr>
            <w:r w:rsidRPr="00926FBE">
              <w:rPr>
                <w:rFonts w:ascii="Verdana" w:hAnsi="Verdana"/>
                <w:b/>
                <w:bCs/>
                <w:sz w:val="16"/>
                <w:szCs w:val="16"/>
              </w:rPr>
              <w:t> </w:t>
            </w:r>
          </w:p>
        </w:tc>
      </w:tr>
      <w:tr w:rsidR="00E365C6" w:rsidRPr="00E365C6" w14:paraId="70394C11" w14:textId="77777777" w:rsidTr="009563CE">
        <w:tc>
          <w:tcPr>
            <w:tcW w:w="4697" w:type="dxa"/>
          </w:tcPr>
          <w:p w14:paraId="1AE6F98E"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2.</w:t>
            </w:r>
            <w:r w:rsidRPr="000E259C">
              <w:rPr>
                <w:rFonts w:ascii="Verdana" w:hAnsi="Verdana"/>
                <w:sz w:val="16"/>
                <w:szCs w:val="16"/>
              </w:rPr>
              <w:tab/>
              <w:t>Estrategias de monitoreo posteriores a la liberación del OGM, con el fin de detectar cualquier interacción entre el OGM y especies presentes relevantes, directa o indirectamente, en la zona o zonas donde se pretenda realizar la liberación, cuando existan, y</w:t>
            </w:r>
          </w:p>
        </w:tc>
        <w:tc>
          <w:tcPr>
            <w:tcW w:w="4697" w:type="dxa"/>
          </w:tcPr>
          <w:p w14:paraId="2A007FF3" w14:textId="77777777" w:rsidR="00E365C6" w:rsidRPr="00926FBE" w:rsidRDefault="00E365C6" w:rsidP="00E365C6">
            <w:pPr>
              <w:jc w:val="both"/>
              <w:rPr>
                <w:lang w:val="en-US"/>
              </w:rPr>
            </w:pPr>
            <w:r w:rsidRPr="00926FBE">
              <w:rPr>
                <w:rFonts w:ascii="Verdana" w:hAnsi="Verdana"/>
                <w:b/>
                <w:bCs/>
                <w:sz w:val="16"/>
                <w:szCs w:val="16"/>
                <w:lang w:val="en-US"/>
              </w:rPr>
              <w:t>2.</w:t>
            </w:r>
            <w:r w:rsidRPr="00926FBE">
              <w:rPr>
                <w:lang w:val="en-US"/>
              </w:rPr>
              <w:t xml:space="preserve"> </w:t>
            </w:r>
            <w:r w:rsidRPr="00926FBE">
              <w:rPr>
                <w:rFonts w:ascii="Verdana" w:hAnsi="Verdana"/>
                <w:sz w:val="16"/>
                <w:szCs w:val="16"/>
                <w:lang w:val="en-US"/>
              </w:rPr>
              <w:t xml:space="preserve">              Monitoring strategies following the release of the GMO, </w:t>
            </w:r>
            <w:proofErr w:type="gramStart"/>
            <w:r w:rsidRPr="00926FBE">
              <w:rPr>
                <w:rFonts w:ascii="Verdana" w:hAnsi="Verdana"/>
                <w:sz w:val="16"/>
                <w:szCs w:val="16"/>
                <w:lang w:val="en-US"/>
              </w:rPr>
              <w:t>in order to</w:t>
            </w:r>
            <w:proofErr w:type="gramEnd"/>
            <w:r w:rsidRPr="00926FBE">
              <w:rPr>
                <w:rFonts w:ascii="Verdana" w:hAnsi="Verdana"/>
                <w:sz w:val="16"/>
                <w:szCs w:val="16"/>
                <w:lang w:val="en-US"/>
              </w:rPr>
              <w:t xml:space="preserve"> detect any interaction between the GMO and relevant present species, directly or indirectly, in the zone or zones where the release is intended, where they exist, and</w:t>
            </w:r>
            <w:r w:rsidRPr="00926FBE">
              <w:rPr>
                <w:lang w:val="en-US"/>
              </w:rPr>
              <w:t xml:space="preserve"> </w:t>
            </w:r>
          </w:p>
        </w:tc>
      </w:tr>
      <w:tr w:rsidR="00E365C6" w:rsidRPr="00E365C6" w14:paraId="1EFB75DC" w14:textId="77777777" w:rsidTr="009563CE">
        <w:tc>
          <w:tcPr>
            <w:tcW w:w="4697" w:type="dxa"/>
          </w:tcPr>
          <w:p w14:paraId="61280A41"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581E56F9"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362A59C9" w14:textId="77777777" w:rsidTr="009563CE">
        <w:tc>
          <w:tcPr>
            <w:tcW w:w="4697" w:type="dxa"/>
          </w:tcPr>
          <w:p w14:paraId="2FE545E0"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lastRenderedPageBreak/>
              <w:t>3.</w:t>
            </w:r>
            <w:r w:rsidRPr="000E259C">
              <w:rPr>
                <w:rFonts w:ascii="Verdana" w:hAnsi="Verdana"/>
                <w:sz w:val="16"/>
                <w:szCs w:val="16"/>
              </w:rPr>
              <w:tab/>
              <w:t>Estrategias para la detección del OGM y su presencia posterior en la zona o zonas donde se pretenda realizar la liberación y zonas vecinas, una vez concluida la liberación.</w:t>
            </w:r>
          </w:p>
        </w:tc>
        <w:tc>
          <w:tcPr>
            <w:tcW w:w="4697" w:type="dxa"/>
          </w:tcPr>
          <w:p w14:paraId="09B66AC2" w14:textId="77777777" w:rsidR="00E365C6" w:rsidRPr="00926FBE" w:rsidRDefault="00E365C6" w:rsidP="00E365C6">
            <w:pPr>
              <w:jc w:val="both"/>
              <w:rPr>
                <w:lang w:val="en-US"/>
              </w:rPr>
            </w:pPr>
            <w:r w:rsidRPr="00926FBE">
              <w:rPr>
                <w:rFonts w:ascii="Verdana" w:hAnsi="Verdana"/>
                <w:b/>
                <w:bCs/>
                <w:sz w:val="16"/>
                <w:szCs w:val="16"/>
                <w:lang w:val="en-US"/>
              </w:rPr>
              <w:t>3.</w:t>
            </w:r>
            <w:r w:rsidRPr="00926FBE">
              <w:rPr>
                <w:lang w:val="en-US"/>
              </w:rPr>
              <w:t xml:space="preserve"> </w:t>
            </w:r>
            <w:r w:rsidRPr="00926FBE">
              <w:rPr>
                <w:rFonts w:ascii="Verdana" w:hAnsi="Verdana"/>
                <w:sz w:val="16"/>
                <w:szCs w:val="16"/>
                <w:lang w:val="en-US"/>
              </w:rPr>
              <w:t xml:space="preserve">              Strategies for the detection of the GMO and its subsequent presence in the area or zones where the </w:t>
            </w:r>
            <w:r>
              <w:rPr>
                <w:rFonts w:ascii="Verdana" w:hAnsi="Verdana"/>
                <w:sz w:val="16"/>
                <w:szCs w:val="16"/>
                <w:lang w:val="en-US"/>
              </w:rPr>
              <w:t>release</w:t>
            </w:r>
            <w:r w:rsidRPr="00926FBE">
              <w:rPr>
                <w:rFonts w:ascii="Verdana" w:hAnsi="Verdana"/>
                <w:sz w:val="16"/>
                <w:szCs w:val="16"/>
                <w:lang w:val="en-US"/>
              </w:rPr>
              <w:t xml:space="preserve"> and neighboring areas are to be carried out, once the release has been completed.</w:t>
            </w:r>
            <w:r w:rsidRPr="00926FBE">
              <w:rPr>
                <w:lang w:val="en-US"/>
              </w:rPr>
              <w:t xml:space="preserve"> </w:t>
            </w:r>
          </w:p>
        </w:tc>
      </w:tr>
      <w:tr w:rsidR="00E365C6" w:rsidRPr="00E365C6" w14:paraId="3C45D3A0" w14:textId="77777777" w:rsidTr="009563CE">
        <w:tc>
          <w:tcPr>
            <w:tcW w:w="4697" w:type="dxa"/>
          </w:tcPr>
          <w:p w14:paraId="11C34E89"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0CA8A16F"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0F78F3D6" w14:textId="77777777" w:rsidTr="009563CE">
        <w:tc>
          <w:tcPr>
            <w:tcW w:w="4697" w:type="dxa"/>
          </w:tcPr>
          <w:p w14:paraId="5DD472B8"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b)</w:t>
            </w:r>
            <w:r w:rsidRPr="000E259C">
              <w:rPr>
                <w:rFonts w:ascii="Verdana" w:hAnsi="Verdana"/>
                <w:b/>
                <w:sz w:val="16"/>
                <w:szCs w:val="16"/>
              </w:rPr>
              <w:tab/>
            </w:r>
            <w:r w:rsidRPr="000E259C">
              <w:rPr>
                <w:rFonts w:ascii="Verdana" w:hAnsi="Verdana"/>
                <w:sz w:val="16"/>
                <w:szCs w:val="16"/>
              </w:rPr>
              <w:t>Medidas y procedimientos de bioseguridad:</w:t>
            </w:r>
          </w:p>
        </w:tc>
        <w:tc>
          <w:tcPr>
            <w:tcW w:w="4697" w:type="dxa"/>
          </w:tcPr>
          <w:p w14:paraId="3A41F5A1" w14:textId="77777777" w:rsidR="00E365C6" w:rsidRPr="00926FBE" w:rsidRDefault="00E365C6" w:rsidP="00E365C6">
            <w:pPr>
              <w:jc w:val="both"/>
              <w:rPr>
                <w:lang w:val="en-US"/>
              </w:rPr>
            </w:pPr>
            <w:r w:rsidRPr="00926FBE">
              <w:rPr>
                <w:rFonts w:ascii="Verdana" w:hAnsi="Verdana"/>
                <w:b/>
                <w:bCs/>
                <w:sz w:val="16"/>
                <w:szCs w:val="16"/>
                <w:lang w:val="en-US"/>
              </w:rPr>
              <w:t>b)</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Biosecurity measures and procedures:</w:t>
            </w:r>
            <w:r w:rsidRPr="00926FBE">
              <w:rPr>
                <w:lang w:val="en-US"/>
              </w:rPr>
              <w:t xml:space="preserve"> </w:t>
            </w:r>
          </w:p>
        </w:tc>
      </w:tr>
      <w:tr w:rsidR="00E365C6" w:rsidRPr="00E365C6" w14:paraId="74506FF6" w14:textId="77777777" w:rsidTr="009563CE">
        <w:tc>
          <w:tcPr>
            <w:tcW w:w="4697" w:type="dxa"/>
          </w:tcPr>
          <w:p w14:paraId="2E2F241F"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618988C2"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6963A3DF" w14:textId="77777777" w:rsidTr="009563CE">
        <w:tc>
          <w:tcPr>
            <w:tcW w:w="4697" w:type="dxa"/>
          </w:tcPr>
          <w:p w14:paraId="4CE42960"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1.</w:t>
            </w:r>
            <w:r w:rsidRPr="000E259C">
              <w:rPr>
                <w:rFonts w:ascii="Verdana" w:hAnsi="Verdana"/>
                <w:sz w:val="16"/>
                <w:szCs w:val="16"/>
              </w:rPr>
              <w:tab/>
              <w:t>Medidas y procedimientos para prevenir la liberación y dispersión del OGM fuera de la zona o zonas donde se pretende realizar la liberación;</w:t>
            </w:r>
          </w:p>
        </w:tc>
        <w:tc>
          <w:tcPr>
            <w:tcW w:w="4697" w:type="dxa"/>
          </w:tcPr>
          <w:p w14:paraId="68142F33" w14:textId="77777777" w:rsidR="00E365C6" w:rsidRPr="00926FBE" w:rsidRDefault="00E365C6" w:rsidP="00E365C6">
            <w:pPr>
              <w:jc w:val="both"/>
              <w:rPr>
                <w:lang w:val="en-US"/>
              </w:rPr>
            </w:pPr>
            <w:r w:rsidRPr="00926FBE">
              <w:rPr>
                <w:rFonts w:ascii="Verdana" w:hAnsi="Verdana"/>
                <w:b/>
                <w:bCs/>
                <w:sz w:val="16"/>
                <w:szCs w:val="16"/>
                <w:lang w:val="en-US"/>
              </w:rPr>
              <w:t>1.</w:t>
            </w:r>
            <w:r w:rsidRPr="00926FBE">
              <w:rPr>
                <w:lang w:val="en-US"/>
              </w:rPr>
              <w:t xml:space="preserve"> </w:t>
            </w:r>
            <w:r w:rsidRPr="00926FBE">
              <w:rPr>
                <w:rFonts w:ascii="Verdana" w:hAnsi="Verdana"/>
                <w:sz w:val="16"/>
                <w:szCs w:val="16"/>
                <w:lang w:val="en-US"/>
              </w:rPr>
              <w:t>              Measures and procedures to prevent the release and dispersal of the GMO outside the zone or zones where the release is intended;</w:t>
            </w:r>
            <w:r w:rsidRPr="00926FBE">
              <w:rPr>
                <w:lang w:val="en-US"/>
              </w:rPr>
              <w:t xml:space="preserve"> </w:t>
            </w:r>
          </w:p>
        </w:tc>
      </w:tr>
      <w:tr w:rsidR="00E365C6" w:rsidRPr="00E365C6" w14:paraId="15CBE486" w14:textId="77777777" w:rsidTr="009563CE">
        <w:tc>
          <w:tcPr>
            <w:tcW w:w="4697" w:type="dxa"/>
          </w:tcPr>
          <w:p w14:paraId="2E9294E1"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486640AC"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0B840094" w14:textId="77777777" w:rsidTr="009563CE">
        <w:tc>
          <w:tcPr>
            <w:tcW w:w="4697" w:type="dxa"/>
          </w:tcPr>
          <w:p w14:paraId="4A0A9A95"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2.</w:t>
            </w:r>
            <w:r w:rsidRPr="000E259C">
              <w:rPr>
                <w:rFonts w:ascii="Verdana" w:hAnsi="Verdana"/>
                <w:sz w:val="16"/>
                <w:szCs w:val="16"/>
              </w:rPr>
              <w:tab/>
              <w:t>Medidas y procedimientos para disminuir el acceso de organismos vectores de dispersión, o de personas que no se encuentren autorizadas para ingresar al área de liberación a dicha zona o zonas;</w:t>
            </w:r>
          </w:p>
        </w:tc>
        <w:tc>
          <w:tcPr>
            <w:tcW w:w="4697" w:type="dxa"/>
          </w:tcPr>
          <w:p w14:paraId="13D91EEC" w14:textId="77777777" w:rsidR="00E365C6" w:rsidRPr="00926FBE" w:rsidRDefault="00E365C6" w:rsidP="00E365C6">
            <w:pPr>
              <w:jc w:val="both"/>
              <w:rPr>
                <w:lang w:val="en-US"/>
              </w:rPr>
            </w:pPr>
            <w:r w:rsidRPr="00926FBE">
              <w:rPr>
                <w:rFonts w:ascii="Verdana" w:hAnsi="Verdana"/>
                <w:b/>
                <w:bCs/>
                <w:sz w:val="16"/>
                <w:szCs w:val="16"/>
                <w:lang w:val="en-US"/>
              </w:rPr>
              <w:t>2.</w:t>
            </w:r>
            <w:r w:rsidRPr="00926FBE">
              <w:rPr>
                <w:lang w:val="en-US"/>
              </w:rPr>
              <w:t xml:space="preserve"> </w:t>
            </w:r>
            <w:r w:rsidRPr="00926FBE">
              <w:rPr>
                <w:rFonts w:ascii="Verdana" w:hAnsi="Verdana"/>
                <w:sz w:val="16"/>
                <w:szCs w:val="16"/>
                <w:lang w:val="en-US"/>
              </w:rPr>
              <w:t xml:space="preserve">              Measures and procedures to reduce the access of dispersion vector organisms, or of people who are not authorized to enter the area of </w:t>
            </w:r>
            <w:r w:rsidRPr="00926FBE">
              <w:rPr>
                <w:rFonts w:ascii="Arial" w:hAnsi="Arial" w:cs="Arial"/>
                <w:sz w:val="16"/>
                <w:szCs w:val="16"/>
                <w:lang w:val="en-US"/>
              </w:rPr>
              <w:t>​​</w:t>
            </w:r>
            <w:r>
              <w:rPr>
                <w:rFonts w:ascii="Verdana" w:hAnsi="Verdana"/>
                <w:sz w:val="16"/>
                <w:szCs w:val="16"/>
                <w:lang w:val="en-US"/>
              </w:rPr>
              <w:t>release</w:t>
            </w:r>
            <w:r w:rsidRPr="00926FBE">
              <w:rPr>
                <w:rFonts w:ascii="Verdana" w:hAnsi="Verdana"/>
                <w:sz w:val="16"/>
                <w:szCs w:val="16"/>
                <w:lang w:val="en-US"/>
              </w:rPr>
              <w:t xml:space="preserve"> to said zone or zones;</w:t>
            </w:r>
            <w:r w:rsidRPr="00926FBE">
              <w:rPr>
                <w:lang w:val="en-US"/>
              </w:rPr>
              <w:t xml:space="preserve"> </w:t>
            </w:r>
          </w:p>
        </w:tc>
      </w:tr>
      <w:tr w:rsidR="00E365C6" w:rsidRPr="00E365C6" w14:paraId="0EA86901" w14:textId="77777777" w:rsidTr="009563CE">
        <w:tc>
          <w:tcPr>
            <w:tcW w:w="4697" w:type="dxa"/>
          </w:tcPr>
          <w:p w14:paraId="6216F41F"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25A0389B"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14C1DFE7" w14:textId="77777777" w:rsidTr="009563CE">
        <w:tc>
          <w:tcPr>
            <w:tcW w:w="4697" w:type="dxa"/>
          </w:tcPr>
          <w:p w14:paraId="6DD104E8"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3.</w:t>
            </w:r>
            <w:r w:rsidRPr="000E259C">
              <w:rPr>
                <w:rFonts w:ascii="Verdana" w:hAnsi="Verdana"/>
                <w:sz w:val="16"/>
                <w:szCs w:val="16"/>
              </w:rPr>
              <w:tab/>
              <w:t>Medidas para la erradicación del OGM en zonas distintas a las permitidas;</w:t>
            </w:r>
          </w:p>
        </w:tc>
        <w:tc>
          <w:tcPr>
            <w:tcW w:w="4697" w:type="dxa"/>
          </w:tcPr>
          <w:p w14:paraId="06B6254E" w14:textId="77777777" w:rsidR="00E365C6" w:rsidRPr="00926FBE" w:rsidRDefault="00E365C6" w:rsidP="00E365C6">
            <w:pPr>
              <w:jc w:val="both"/>
              <w:rPr>
                <w:lang w:val="en-US"/>
              </w:rPr>
            </w:pPr>
            <w:r w:rsidRPr="00926FBE">
              <w:rPr>
                <w:rFonts w:ascii="Verdana" w:hAnsi="Verdana"/>
                <w:b/>
                <w:bCs/>
                <w:sz w:val="16"/>
                <w:szCs w:val="16"/>
                <w:lang w:val="en-US"/>
              </w:rPr>
              <w:t>3.</w:t>
            </w:r>
            <w:r w:rsidRPr="00926FBE">
              <w:rPr>
                <w:lang w:val="en-US"/>
              </w:rPr>
              <w:t xml:space="preserve"> </w:t>
            </w:r>
            <w:r w:rsidRPr="00926FBE">
              <w:rPr>
                <w:rFonts w:ascii="Verdana" w:hAnsi="Verdana"/>
                <w:sz w:val="16"/>
                <w:szCs w:val="16"/>
                <w:lang w:val="en-US"/>
              </w:rPr>
              <w:t>              Measures for the eradication of GMOs in areas other than those allowed;</w:t>
            </w:r>
            <w:r w:rsidRPr="00926FBE">
              <w:rPr>
                <w:lang w:val="en-US"/>
              </w:rPr>
              <w:t xml:space="preserve"> </w:t>
            </w:r>
          </w:p>
        </w:tc>
      </w:tr>
      <w:tr w:rsidR="00E365C6" w:rsidRPr="00E365C6" w14:paraId="3BC741BF" w14:textId="77777777" w:rsidTr="009563CE">
        <w:tc>
          <w:tcPr>
            <w:tcW w:w="4697" w:type="dxa"/>
          </w:tcPr>
          <w:p w14:paraId="6CB76E17"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54076C01"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2B05379F" w14:textId="77777777" w:rsidTr="009563CE">
        <w:tc>
          <w:tcPr>
            <w:tcW w:w="4697" w:type="dxa"/>
          </w:tcPr>
          <w:p w14:paraId="66321EFE"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4.</w:t>
            </w:r>
            <w:r w:rsidRPr="000E259C">
              <w:rPr>
                <w:rFonts w:ascii="Verdana" w:hAnsi="Verdana"/>
                <w:sz w:val="16"/>
                <w:szCs w:val="16"/>
              </w:rPr>
              <w:tab/>
              <w:t>Medidas para el aislamiento de la zona donde se pretenda liberar experimentalmente el OGM;</w:t>
            </w:r>
          </w:p>
        </w:tc>
        <w:tc>
          <w:tcPr>
            <w:tcW w:w="4697" w:type="dxa"/>
          </w:tcPr>
          <w:p w14:paraId="2BDBD19D" w14:textId="77777777" w:rsidR="00E365C6" w:rsidRPr="00926FBE" w:rsidRDefault="00E365C6" w:rsidP="00E365C6">
            <w:pPr>
              <w:jc w:val="both"/>
              <w:rPr>
                <w:lang w:val="en-US"/>
              </w:rPr>
            </w:pPr>
            <w:r>
              <w:rPr>
                <w:rFonts w:ascii="Verdana" w:hAnsi="Verdana"/>
                <w:b/>
                <w:bCs/>
                <w:sz w:val="16"/>
                <w:szCs w:val="16"/>
                <w:lang w:val="en-US"/>
              </w:rPr>
              <w:t>4</w:t>
            </w:r>
            <w:r w:rsidRPr="00926FBE">
              <w:rPr>
                <w:rFonts w:ascii="Verdana" w:hAnsi="Verdana"/>
                <w:b/>
                <w:bCs/>
                <w:sz w:val="16"/>
                <w:szCs w:val="16"/>
                <w:lang w:val="en-US"/>
              </w:rPr>
              <w:t>.</w:t>
            </w:r>
            <w:r w:rsidRPr="00926FBE">
              <w:rPr>
                <w:lang w:val="en-US"/>
              </w:rPr>
              <w:t xml:space="preserve"> </w:t>
            </w:r>
            <w:r w:rsidRPr="00926FBE">
              <w:rPr>
                <w:rFonts w:ascii="Verdana" w:hAnsi="Verdana"/>
                <w:sz w:val="16"/>
                <w:szCs w:val="16"/>
                <w:lang w:val="en-US"/>
              </w:rPr>
              <w:t>              Measures for the isolation of the area where the GMO is to be experimentally released;</w:t>
            </w:r>
            <w:r w:rsidRPr="00926FBE">
              <w:rPr>
                <w:lang w:val="en-US"/>
              </w:rPr>
              <w:t xml:space="preserve"> </w:t>
            </w:r>
          </w:p>
        </w:tc>
      </w:tr>
      <w:tr w:rsidR="00E365C6" w:rsidRPr="00E365C6" w14:paraId="2E35B4C2" w14:textId="77777777" w:rsidTr="009563CE">
        <w:tc>
          <w:tcPr>
            <w:tcW w:w="4697" w:type="dxa"/>
          </w:tcPr>
          <w:p w14:paraId="0233A276"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11EC383A"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175BB1AF" w14:textId="77777777" w:rsidTr="009563CE">
        <w:tc>
          <w:tcPr>
            <w:tcW w:w="4697" w:type="dxa"/>
          </w:tcPr>
          <w:p w14:paraId="5D643CFC"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5.</w:t>
            </w:r>
            <w:r w:rsidRPr="000E259C">
              <w:rPr>
                <w:rFonts w:ascii="Verdana" w:hAnsi="Verdana"/>
                <w:sz w:val="16"/>
                <w:szCs w:val="16"/>
              </w:rPr>
              <w:tab/>
              <w:t>Medidas para la protección de la salud humana y del ambiente, en caso de que ocurriera un evento de liberación no deseado, y</w:t>
            </w:r>
          </w:p>
        </w:tc>
        <w:tc>
          <w:tcPr>
            <w:tcW w:w="4697" w:type="dxa"/>
          </w:tcPr>
          <w:p w14:paraId="69846676" w14:textId="77777777" w:rsidR="00E365C6" w:rsidRPr="00926FBE" w:rsidRDefault="00E365C6" w:rsidP="00E365C6">
            <w:pPr>
              <w:jc w:val="both"/>
              <w:rPr>
                <w:lang w:val="en-US"/>
              </w:rPr>
            </w:pPr>
            <w:r w:rsidRPr="00926FBE">
              <w:rPr>
                <w:rFonts w:ascii="Verdana" w:hAnsi="Verdana"/>
                <w:b/>
                <w:bCs/>
                <w:sz w:val="16"/>
                <w:szCs w:val="16"/>
                <w:lang w:val="en-US"/>
              </w:rPr>
              <w:t>5.</w:t>
            </w:r>
            <w:r w:rsidRPr="00926FBE">
              <w:rPr>
                <w:lang w:val="en-US"/>
              </w:rPr>
              <w:t xml:space="preserve"> </w:t>
            </w:r>
            <w:r w:rsidRPr="00926FBE">
              <w:rPr>
                <w:rFonts w:ascii="Verdana" w:hAnsi="Verdana"/>
                <w:sz w:val="16"/>
                <w:szCs w:val="16"/>
                <w:lang w:val="en-US"/>
              </w:rPr>
              <w:t>              Measures for the protection of human health and the environment, in the event of an unwanted release event, and</w:t>
            </w:r>
            <w:r w:rsidRPr="00926FBE">
              <w:rPr>
                <w:lang w:val="en-US"/>
              </w:rPr>
              <w:t xml:space="preserve"> </w:t>
            </w:r>
          </w:p>
        </w:tc>
      </w:tr>
      <w:tr w:rsidR="00E365C6" w:rsidRPr="00E365C6" w14:paraId="2F345E22" w14:textId="77777777" w:rsidTr="009563CE">
        <w:tc>
          <w:tcPr>
            <w:tcW w:w="4697" w:type="dxa"/>
          </w:tcPr>
          <w:p w14:paraId="33BC40DF"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58116AA0"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7B6F0786" w14:textId="77777777" w:rsidTr="009563CE">
        <w:tc>
          <w:tcPr>
            <w:tcW w:w="4697" w:type="dxa"/>
          </w:tcPr>
          <w:p w14:paraId="070C084F"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6.</w:t>
            </w:r>
            <w:r w:rsidRPr="000E259C">
              <w:rPr>
                <w:rFonts w:ascii="Verdana" w:hAnsi="Verdana"/>
                <w:sz w:val="16"/>
                <w:szCs w:val="16"/>
              </w:rPr>
              <w:tab/>
              <w:t>Métodos de limpieza o disposición final de los residuos de la liberación.</w:t>
            </w:r>
          </w:p>
        </w:tc>
        <w:tc>
          <w:tcPr>
            <w:tcW w:w="4697" w:type="dxa"/>
          </w:tcPr>
          <w:p w14:paraId="73A77CE3" w14:textId="77777777" w:rsidR="00E365C6" w:rsidRPr="00926FBE" w:rsidRDefault="00E365C6" w:rsidP="00E365C6">
            <w:pPr>
              <w:jc w:val="both"/>
              <w:rPr>
                <w:lang w:val="en-US"/>
              </w:rPr>
            </w:pPr>
            <w:r w:rsidRPr="00926FBE">
              <w:rPr>
                <w:rFonts w:ascii="Verdana" w:hAnsi="Verdana"/>
                <w:b/>
                <w:bCs/>
                <w:sz w:val="16"/>
                <w:szCs w:val="16"/>
                <w:lang w:val="en-US"/>
              </w:rPr>
              <w:t>6</w:t>
            </w:r>
            <w:r>
              <w:rPr>
                <w:rFonts w:ascii="Verdana" w:hAnsi="Verdana"/>
                <w:b/>
                <w:bCs/>
                <w:sz w:val="16"/>
                <w:szCs w:val="16"/>
                <w:lang w:val="en-US"/>
              </w:rPr>
              <w:t>.</w:t>
            </w:r>
            <w:r w:rsidRPr="00926FBE">
              <w:rPr>
                <w:lang w:val="en-US"/>
              </w:rPr>
              <w:t xml:space="preserve"> </w:t>
            </w:r>
            <w:r w:rsidRPr="00926FBE">
              <w:rPr>
                <w:rFonts w:ascii="Verdana" w:hAnsi="Verdana"/>
                <w:sz w:val="16"/>
                <w:szCs w:val="16"/>
                <w:lang w:val="en-US"/>
              </w:rPr>
              <w:t>              Methods of cleaning or final disposal of waste from the release.</w:t>
            </w:r>
            <w:r w:rsidRPr="00926FBE">
              <w:rPr>
                <w:lang w:val="en-US"/>
              </w:rPr>
              <w:t xml:space="preserve"> </w:t>
            </w:r>
          </w:p>
        </w:tc>
      </w:tr>
      <w:tr w:rsidR="00E365C6" w:rsidRPr="00E365C6" w14:paraId="213A380A" w14:textId="77777777" w:rsidTr="009563CE">
        <w:tc>
          <w:tcPr>
            <w:tcW w:w="4697" w:type="dxa"/>
          </w:tcPr>
          <w:p w14:paraId="6D8091A5" w14:textId="77777777" w:rsidR="00E365C6" w:rsidRPr="005D4B49" w:rsidRDefault="00E365C6" w:rsidP="00E365C6">
            <w:pPr>
              <w:pStyle w:val="ROMANOS"/>
              <w:spacing w:after="0" w:line="240" w:lineRule="auto"/>
              <w:ind w:left="0" w:firstLine="0"/>
              <w:rPr>
                <w:rFonts w:ascii="Verdana" w:hAnsi="Verdana"/>
                <w:sz w:val="16"/>
                <w:szCs w:val="16"/>
                <w:lang w:val="en-US"/>
              </w:rPr>
            </w:pPr>
          </w:p>
        </w:tc>
        <w:tc>
          <w:tcPr>
            <w:tcW w:w="4697" w:type="dxa"/>
          </w:tcPr>
          <w:p w14:paraId="78604B6B"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7CC3DA77" w14:textId="77777777" w:rsidTr="009563CE">
        <w:tc>
          <w:tcPr>
            <w:tcW w:w="4697" w:type="dxa"/>
          </w:tcPr>
          <w:p w14:paraId="5184AE53" w14:textId="77777777" w:rsidR="00E365C6" w:rsidRPr="000E259C" w:rsidRDefault="00E365C6" w:rsidP="00E365C6">
            <w:pPr>
              <w:pStyle w:val="ROMANOS"/>
              <w:spacing w:after="0" w:line="240" w:lineRule="auto"/>
              <w:ind w:left="0" w:firstLine="0"/>
              <w:rPr>
                <w:rFonts w:ascii="Verdana" w:hAnsi="Verdana"/>
                <w:sz w:val="16"/>
                <w:szCs w:val="16"/>
              </w:rPr>
            </w:pPr>
            <w:r w:rsidRPr="005D4B49">
              <w:rPr>
                <w:rFonts w:ascii="Verdana" w:hAnsi="Verdana"/>
                <w:sz w:val="16"/>
                <w:szCs w:val="16"/>
                <w:lang w:val="en-US"/>
              </w:rPr>
              <w:tab/>
            </w:r>
            <w:r w:rsidRPr="000E259C">
              <w:rPr>
                <w:rFonts w:ascii="Verdana" w:hAnsi="Verdana"/>
                <w:sz w:val="16"/>
                <w:szCs w:val="16"/>
              </w:rPr>
              <w:t>El promovente deberá distinguir claramente las medidas y procedimientos que se realizarán durante la liberación de los que se realizarán con posterioridad a la misma.</w:t>
            </w:r>
          </w:p>
        </w:tc>
        <w:tc>
          <w:tcPr>
            <w:tcW w:w="4697" w:type="dxa"/>
          </w:tcPr>
          <w:p w14:paraId="6A20860F" w14:textId="77777777" w:rsidR="00E365C6" w:rsidRPr="00926FBE" w:rsidRDefault="00E365C6" w:rsidP="00E365C6">
            <w:pPr>
              <w:jc w:val="both"/>
              <w:rPr>
                <w:lang w:val="en-US"/>
              </w:rPr>
            </w:pPr>
            <w:r w:rsidRPr="00E365C6">
              <w:rPr>
                <w:rFonts w:ascii="Verdana" w:hAnsi="Verdana"/>
                <w:sz w:val="16"/>
                <w:szCs w:val="16"/>
              </w:rPr>
              <w:t xml:space="preserve">              </w:t>
            </w:r>
            <w:r w:rsidRPr="00926FBE">
              <w:rPr>
                <w:rFonts w:ascii="Verdana" w:hAnsi="Verdana"/>
                <w:sz w:val="16"/>
                <w:szCs w:val="16"/>
                <w:lang w:val="en-US"/>
              </w:rPr>
              <w:t xml:space="preserve">The promoter must clearly distinguish the measures and procedures that will be carried out during the </w:t>
            </w:r>
            <w:r>
              <w:rPr>
                <w:rFonts w:ascii="Verdana" w:hAnsi="Verdana"/>
                <w:sz w:val="16"/>
                <w:szCs w:val="16"/>
                <w:lang w:val="en-US"/>
              </w:rPr>
              <w:t>release</w:t>
            </w:r>
            <w:r w:rsidRPr="00926FBE">
              <w:rPr>
                <w:rFonts w:ascii="Verdana" w:hAnsi="Verdana"/>
                <w:sz w:val="16"/>
                <w:szCs w:val="16"/>
                <w:lang w:val="en-US"/>
              </w:rPr>
              <w:t xml:space="preserve"> of those that will be carried out after the same.</w:t>
            </w:r>
            <w:r w:rsidRPr="00926FBE">
              <w:rPr>
                <w:lang w:val="en-US"/>
              </w:rPr>
              <w:t xml:space="preserve"> </w:t>
            </w:r>
          </w:p>
        </w:tc>
      </w:tr>
      <w:tr w:rsidR="00E365C6" w:rsidRPr="00E365C6" w14:paraId="4005E3B2" w14:textId="77777777" w:rsidTr="009563CE">
        <w:tc>
          <w:tcPr>
            <w:tcW w:w="4697" w:type="dxa"/>
          </w:tcPr>
          <w:p w14:paraId="00A11274"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3E4D8C23"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7866BE05" w14:textId="77777777" w:rsidTr="009563CE">
        <w:tc>
          <w:tcPr>
            <w:tcW w:w="4697" w:type="dxa"/>
          </w:tcPr>
          <w:p w14:paraId="3CFD05D2"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w:t>
            </w:r>
            <w:r w:rsidRPr="000E259C">
              <w:rPr>
                <w:rFonts w:ascii="Verdana" w:hAnsi="Verdana"/>
                <w:b/>
                <w:sz w:val="16"/>
                <w:szCs w:val="16"/>
              </w:rPr>
              <w:tab/>
            </w:r>
            <w:r w:rsidRPr="000E259C">
              <w:rPr>
                <w:rFonts w:ascii="Verdana" w:hAnsi="Verdana"/>
                <w:sz w:val="16"/>
                <w:szCs w:val="16"/>
              </w:rPr>
              <w:t>Antecedentes de liberación del OGM en otros países, cuando esto se haya realizado, debiendo anexar la información pertinente cuando ésta se encuentre al alcance del promovente:</w:t>
            </w:r>
          </w:p>
        </w:tc>
        <w:tc>
          <w:tcPr>
            <w:tcW w:w="4697" w:type="dxa"/>
          </w:tcPr>
          <w:p w14:paraId="51D5212E" w14:textId="77777777" w:rsidR="00E365C6" w:rsidRPr="00926FBE" w:rsidRDefault="00E365C6" w:rsidP="00E365C6">
            <w:pPr>
              <w:jc w:val="both"/>
              <w:rPr>
                <w:lang w:val="en-US"/>
              </w:rPr>
            </w:pPr>
            <w:r w:rsidRPr="00926FBE">
              <w:rPr>
                <w:rFonts w:ascii="Verdana" w:hAnsi="Verdana"/>
                <w:b/>
                <w:bCs/>
                <w:sz w:val="16"/>
                <w:szCs w:val="16"/>
                <w:lang w:val="en-US"/>
              </w:rPr>
              <w:t>V.</w:t>
            </w:r>
            <w:r w:rsidRPr="00926FBE">
              <w:rPr>
                <w:lang w:val="en-US"/>
              </w:rPr>
              <w:t xml:space="preserve"> </w:t>
            </w:r>
            <w:r w:rsidRPr="00926FBE">
              <w:rPr>
                <w:rFonts w:ascii="Verdana" w:hAnsi="Verdana"/>
                <w:b/>
                <w:bCs/>
                <w:sz w:val="16"/>
                <w:szCs w:val="16"/>
                <w:lang w:val="en-US"/>
              </w:rPr>
              <w:t xml:space="preserve">              </w:t>
            </w:r>
            <w:r>
              <w:rPr>
                <w:rFonts w:ascii="Verdana" w:hAnsi="Verdana"/>
                <w:sz w:val="16"/>
                <w:szCs w:val="16"/>
                <w:lang w:val="en-US"/>
              </w:rPr>
              <w:t>History</w:t>
            </w:r>
            <w:r w:rsidRPr="00926FBE">
              <w:rPr>
                <w:rFonts w:ascii="Verdana" w:hAnsi="Verdana"/>
                <w:sz w:val="16"/>
                <w:szCs w:val="16"/>
                <w:lang w:val="en-US"/>
              </w:rPr>
              <w:t xml:space="preserve"> of release of the GMO in other countries, when this has been done, should attach the relevant information when it is available to the promoter:</w:t>
            </w:r>
            <w:r w:rsidRPr="00926FBE">
              <w:rPr>
                <w:lang w:val="en-US"/>
              </w:rPr>
              <w:t xml:space="preserve"> </w:t>
            </w:r>
          </w:p>
        </w:tc>
      </w:tr>
      <w:tr w:rsidR="00E365C6" w:rsidRPr="00E365C6" w14:paraId="10C543EB" w14:textId="77777777" w:rsidTr="009563CE">
        <w:tc>
          <w:tcPr>
            <w:tcW w:w="4697" w:type="dxa"/>
          </w:tcPr>
          <w:p w14:paraId="1894BDA1"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1D3B8E0D"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16CC857C" w14:textId="77777777" w:rsidTr="009563CE">
        <w:tc>
          <w:tcPr>
            <w:tcW w:w="4697" w:type="dxa"/>
          </w:tcPr>
          <w:p w14:paraId="7ACB54E0"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a)</w:t>
            </w:r>
            <w:r w:rsidRPr="000E259C">
              <w:rPr>
                <w:rFonts w:ascii="Verdana" w:hAnsi="Verdana"/>
                <w:b/>
                <w:sz w:val="16"/>
                <w:szCs w:val="16"/>
              </w:rPr>
              <w:tab/>
            </w:r>
            <w:r w:rsidRPr="000E259C">
              <w:rPr>
                <w:rFonts w:ascii="Verdana" w:hAnsi="Verdana"/>
                <w:sz w:val="16"/>
                <w:szCs w:val="16"/>
              </w:rPr>
              <w:t>Descripción de la zona en donde se realizó la liberación;</w:t>
            </w:r>
          </w:p>
        </w:tc>
        <w:tc>
          <w:tcPr>
            <w:tcW w:w="4697" w:type="dxa"/>
          </w:tcPr>
          <w:p w14:paraId="658412A7" w14:textId="77777777" w:rsidR="00E365C6" w:rsidRPr="00926FBE" w:rsidRDefault="00E365C6" w:rsidP="00E365C6">
            <w:pPr>
              <w:jc w:val="both"/>
              <w:rPr>
                <w:lang w:val="en-US"/>
              </w:rPr>
            </w:pPr>
            <w:r>
              <w:rPr>
                <w:rFonts w:ascii="Verdana" w:hAnsi="Verdana"/>
                <w:b/>
                <w:bCs/>
                <w:sz w:val="16"/>
                <w:szCs w:val="16"/>
                <w:lang w:val="en-US"/>
              </w:rPr>
              <w:t>a)</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Description of the area where the release was made;</w:t>
            </w:r>
            <w:r w:rsidRPr="00926FBE">
              <w:rPr>
                <w:lang w:val="en-US"/>
              </w:rPr>
              <w:t xml:space="preserve"> </w:t>
            </w:r>
          </w:p>
        </w:tc>
      </w:tr>
      <w:tr w:rsidR="00E365C6" w:rsidRPr="00E365C6" w14:paraId="7FD7A922" w14:textId="77777777" w:rsidTr="009563CE">
        <w:tc>
          <w:tcPr>
            <w:tcW w:w="4697" w:type="dxa"/>
          </w:tcPr>
          <w:p w14:paraId="3F29A057"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3AF90F95"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7F0E266A" w14:textId="77777777" w:rsidTr="009563CE">
        <w:tc>
          <w:tcPr>
            <w:tcW w:w="4697" w:type="dxa"/>
          </w:tcPr>
          <w:p w14:paraId="0F806DAC"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b)</w:t>
            </w:r>
            <w:r w:rsidRPr="000E259C">
              <w:rPr>
                <w:rFonts w:ascii="Verdana" w:hAnsi="Verdana"/>
                <w:b/>
                <w:sz w:val="16"/>
                <w:szCs w:val="16"/>
              </w:rPr>
              <w:tab/>
            </w:r>
            <w:r w:rsidRPr="000E259C">
              <w:rPr>
                <w:rFonts w:ascii="Verdana" w:hAnsi="Verdana"/>
                <w:sz w:val="16"/>
                <w:szCs w:val="16"/>
              </w:rPr>
              <w:t>Efectos de la liberación sobre la flora y la fauna;</w:t>
            </w:r>
          </w:p>
        </w:tc>
        <w:tc>
          <w:tcPr>
            <w:tcW w:w="4697" w:type="dxa"/>
          </w:tcPr>
          <w:p w14:paraId="4CFC1DC0" w14:textId="77777777" w:rsidR="00E365C6" w:rsidRPr="00926FBE" w:rsidRDefault="00E365C6" w:rsidP="00E365C6">
            <w:pPr>
              <w:jc w:val="both"/>
              <w:rPr>
                <w:lang w:val="en-US"/>
              </w:rPr>
            </w:pPr>
            <w:r w:rsidRPr="00926FBE">
              <w:rPr>
                <w:rFonts w:ascii="Verdana" w:hAnsi="Verdana"/>
                <w:b/>
                <w:bCs/>
                <w:sz w:val="16"/>
                <w:szCs w:val="16"/>
                <w:lang w:val="en-US"/>
              </w:rPr>
              <w:t>b)</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Effects of the release on flora and fauna;</w:t>
            </w:r>
            <w:r w:rsidRPr="00926FBE">
              <w:rPr>
                <w:lang w:val="en-US"/>
              </w:rPr>
              <w:t xml:space="preserve"> </w:t>
            </w:r>
          </w:p>
        </w:tc>
      </w:tr>
      <w:tr w:rsidR="00E365C6" w:rsidRPr="00E365C6" w14:paraId="09FCC88B" w14:textId="77777777" w:rsidTr="009563CE">
        <w:tc>
          <w:tcPr>
            <w:tcW w:w="4697" w:type="dxa"/>
          </w:tcPr>
          <w:p w14:paraId="5CE49E47"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4998E7AE"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14E9C1E2" w14:textId="77777777" w:rsidTr="009563CE">
        <w:tc>
          <w:tcPr>
            <w:tcW w:w="4697" w:type="dxa"/>
          </w:tcPr>
          <w:p w14:paraId="41A6372A"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c)</w:t>
            </w:r>
            <w:r w:rsidRPr="000E259C">
              <w:rPr>
                <w:rFonts w:ascii="Verdana" w:hAnsi="Verdana"/>
                <w:b/>
                <w:sz w:val="16"/>
                <w:szCs w:val="16"/>
              </w:rPr>
              <w:tab/>
            </w:r>
            <w:r w:rsidRPr="000E259C">
              <w:rPr>
                <w:rFonts w:ascii="Verdana" w:hAnsi="Verdana"/>
                <w:sz w:val="16"/>
                <w:szCs w:val="16"/>
              </w:rPr>
              <w:t xml:space="preserve">Estudio de los posibles riesgos de la liberación de los </w:t>
            </w:r>
            <w:proofErr w:type="spellStart"/>
            <w:r w:rsidRPr="000E259C">
              <w:rPr>
                <w:rFonts w:ascii="Verdana" w:hAnsi="Verdana"/>
                <w:sz w:val="16"/>
                <w:szCs w:val="16"/>
              </w:rPr>
              <w:t>OGMs</w:t>
            </w:r>
            <w:proofErr w:type="spellEnd"/>
            <w:r w:rsidRPr="000E259C">
              <w:rPr>
                <w:rFonts w:ascii="Verdana" w:hAnsi="Verdana"/>
                <w:sz w:val="16"/>
                <w:szCs w:val="16"/>
              </w:rPr>
              <w:t xml:space="preserve"> presentado en el país de origen, cuando haya sido requerido por la autoridad de otro país y se tenga acceso a él. La descripción de las medidas y procedimientos de monitoreo de bioseguridad establecidos deberá incluirse en el estudio.</w:t>
            </w:r>
          </w:p>
        </w:tc>
        <w:tc>
          <w:tcPr>
            <w:tcW w:w="4697" w:type="dxa"/>
          </w:tcPr>
          <w:p w14:paraId="209F28B7" w14:textId="77777777" w:rsidR="00E365C6" w:rsidRPr="00926FBE" w:rsidRDefault="00E365C6" w:rsidP="00E365C6">
            <w:pPr>
              <w:jc w:val="both"/>
              <w:rPr>
                <w:lang w:val="en-US"/>
              </w:rPr>
            </w:pPr>
            <w:r w:rsidRPr="00926FBE">
              <w:rPr>
                <w:rFonts w:ascii="Verdana" w:hAnsi="Verdana"/>
                <w:b/>
                <w:bCs/>
                <w:sz w:val="16"/>
                <w:szCs w:val="16"/>
                <w:lang w:val="en-US"/>
              </w:rPr>
              <w:t>c)</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Study of the possible risks of the release of</w:t>
            </w:r>
            <w:r w:rsidRPr="00926FBE">
              <w:rPr>
                <w:lang w:val="en-US"/>
              </w:rPr>
              <w:t xml:space="preserve"> </w:t>
            </w:r>
            <w:r w:rsidRPr="00926FBE">
              <w:rPr>
                <w:rFonts w:ascii="Verdana" w:hAnsi="Verdana"/>
                <w:sz w:val="16"/>
                <w:szCs w:val="16"/>
                <w:lang w:val="en-US"/>
              </w:rPr>
              <w:t>GMOs</w:t>
            </w:r>
            <w:r w:rsidRPr="00926FBE">
              <w:rPr>
                <w:lang w:val="en-US"/>
              </w:rPr>
              <w:t xml:space="preserve"> </w:t>
            </w:r>
            <w:r w:rsidRPr="00926FBE">
              <w:rPr>
                <w:rFonts w:ascii="Verdana" w:hAnsi="Verdana"/>
                <w:sz w:val="16"/>
                <w:szCs w:val="16"/>
                <w:lang w:val="en-US"/>
              </w:rPr>
              <w:t xml:space="preserve">presented in the country of origin, when it has been requested by the authority of another country and </w:t>
            </w:r>
            <w:r>
              <w:rPr>
                <w:rFonts w:ascii="Verdana" w:hAnsi="Verdana"/>
                <w:sz w:val="16"/>
                <w:szCs w:val="16"/>
                <w:lang w:val="en-US"/>
              </w:rPr>
              <w:t>there is</w:t>
            </w:r>
            <w:r w:rsidRPr="00926FBE">
              <w:rPr>
                <w:rFonts w:ascii="Verdana" w:hAnsi="Verdana"/>
                <w:sz w:val="16"/>
                <w:szCs w:val="16"/>
                <w:lang w:val="en-US"/>
              </w:rPr>
              <w:t xml:space="preserve"> access to it.</w:t>
            </w:r>
            <w:r w:rsidRPr="00926FBE">
              <w:rPr>
                <w:lang w:val="en-US"/>
              </w:rPr>
              <w:t xml:space="preserve"> </w:t>
            </w:r>
            <w:r w:rsidRPr="00926FBE">
              <w:rPr>
                <w:rFonts w:ascii="Verdana" w:hAnsi="Verdana"/>
                <w:sz w:val="16"/>
                <w:szCs w:val="16"/>
                <w:lang w:val="en-US"/>
              </w:rPr>
              <w:t>The description of established biosecurity monitoring measures and procedures should be included in the study.</w:t>
            </w:r>
            <w:r w:rsidRPr="00926FBE">
              <w:rPr>
                <w:lang w:val="en-US"/>
              </w:rPr>
              <w:t xml:space="preserve"> </w:t>
            </w:r>
          </w:p>
        </w:tc>
      </w:tr>
      <w:tr w:rsidR="00E365C6" w:rsidRPr="00E365C6" w14:paraId="2A08518B" w14:textId="77777777" w:rsidTr="009563CE">
        <w:tc>
          <w:tcPr>
            <w:tcW w:w="4697" w:type="dxa"/>
          </w:tcPr>
          <w:p w14:paraId="66BFC6ED"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663F6B68"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6770349D" w14:textId="77777777" w:rsidTr="009563CE">
        <w:tc>
          <w:tcPr>
            <w:tcW w:w="4697" w:type="dxa"/>
          </w:tcPr>
          <w:p w14:paraId="1C2D1664"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d)</w:t>
            </w:r>
            <w:r w:rsidRPr="000E259C">
              <w:rPr>
                <w:rFonts w:ascii="Verdana" w:hAnsi="Verdana"/>
                <w:b/>
                <w:sz w:val="16"/>
                <w:szCs w:val="16"/>
              </w:rPr>
              <w:tab/>
            </w:r>
            <w:r w:rsidRPr="000E259C">
              <w:rPr>
                <w:rFonts w:ascii="Verdana" w:hAnsi="Verdana"/>
                <w:sz w:val="16"/>
                <w:szCs w:val="16"/>
              </w:rPr>
              <w:t xml:space="preserve">En caso de que el promovente lo considere adecuado, otros estudios o consideraciones en los que se analicen tanto la contribución del OGM a la solución de problemas ambientales, sociales, productivos o de otra índole, así como las consideraciones socioeconómicas que existan respecto de la liberación de </w:t>
            </w:r>
            <w:proofErr w:type="spellStart"/>
            <w:r w:rsidRPr="000E259C">
              <w:rPr>
                <w:rFonts w:ascii="Verdana" w:hAnsi="Verdana"/>
                <w:sz w:val="16"/>
                <w:szCs w:val="16"/>
              </w:rPr>
              <w:t>OGMs</w:t>
            </w:r>
            <w:proofErr w:type="spellEnd"/>
            <w:r w:rsidRPr="000E259C">
              <w:rPr>
                <w:rFonts w:ascii="Verdana" w:hAnsi="Verdana"/>
                <w:sz w:val="16"/>
                <w:szCs w:val="16"/>
              </w:rPr>
              <w:t xml:space="preserve"> al ambiente. Estos análisis deberán estar sustentados en evidencias científicas y técnicas, en los antecedentes sobre uso, producción y consumo, y podrán ser considerados por las Secretarías competentes como elementos adicionales para decidir sobre la liberación experimental al ambiente, y consecuentes liberaciones al ambiente en programa piloto y comercial, respectivamente, del OGM de que se trata, y</w:t>
            </w:r>
          </w:p>
        </w:tc>
        <w:tc>
          <w:tcPr>
            <w:tcW w:w="4697" w:type="dxa"/>
          </w:tcPr>
          <w:p w14:paraId="08C0CC74" w14:textId="77777777" w:rsidR="00E365C6" w:rsidRPr="00926FBE" w:rsidRDefault="00E365C6" w:rsidP="00E365C6">
            <w:pPr>
              <w:jc w:val="both"/>
              <w:rPr>
                <w:lang w:val="en-US"/>
              </w:rPr>
            </w:pPr>
            <w:r w:rsidRPr="00926FBE">
              <w:rPr>
                <w:rFonts w:ascii="Verdana" w:hAnsi="Verdana"/>
                <w:b/>
                <w:bCs/>
                <w:sz w:val="16"/>
                <w:szCs w:val="16"/>
                <w:lang w:val="en-US"/>
              </w:rPr>
              <w:t>d)</w:t>
            </w:r>
            <w:r w:rsidRPr="00926FBE">
              <w:rPr>
                <w:lang w:val="en-US"/>
              </w:rPr>
              <w:t xml:space="preserve"> </w:t>
            </w:r>
            <w:r w:rsidRPr="00926FBE">
              <w:rPr>
                <w:rFonts w:ascii="Verdana" w:hAnsi="Verdana"/>
                <w:b/>
                <w:bCs/>
                <w:sz w:val="16"/>
                <w:szCs w:val="16"/>
                <w:lang w:val="en-US"/>
              </w:rPr>
              <w:t xml:space="preserve">              </w:t>
            </w:r>
            <w:r>
              <w:rPr>
                <w:rFonts w:ascii="Verdana" w:hAnsi="Verdana"/>
                <w:sz w:val="16"/>
                <w:szCs w:val="16"/>
                <w:lang w:val="en-US"/>
              </w:rPr>
              <w:t>When</w:t>
            </w:r>
            <w:r w:rsidRPr="00926FBE">
              <w:rPr>
                <w:rFonts w:ascii="Verdana" w:hAnsi="Verdana"/>
                <w:sz w:val="16"/>
                <w:szCs w:val="16"/>
                <w:lang w:val="en-US"/>
              </w:rPr>
              <w:t xml:space="preserve"> the promoter considers it appropriate, other studies or considerations in which the contribution of the GMO to the solution of environmental, social, productive or other problems, as well as the socioeconomic considerations that exist regarding the release, are analyzed</w:t>
            </w:r>
            <w:r>
              <w:rPr>
                <w:rFonts w:ascii="Verdana" w:hAnsi="Verdana"/>
                <w:sz w:val="16"/>
                <w:szCs w:val="16"/>
                <w:lang w:val="en-US"/>
              </w:rPr>
              <w:t xml:space="preserve"> </w:t>
            </w:r>
            <w:r w:rsidRPr="00926FBE">
              <w:rPr>
                <w:rFonts w:ascii="Verdana" w:hAnsi="Verdana"/>
                <w:sz w:val="16"/>
                <w:szCs w:val="16"/>
                <w:lang w:val="en-US"/>
              </w:rPr>
              <w:t>of</w:t>
            </w:r>
            <w:r w:rsidRPr="00926FBE">
              <w:rPr>
                <w:lang w:val="en-US"/>
              </w:rPr>
              <w:t xml:space="preserve"> </w:t>
            </w:r>
            <w:r w:rsidRPr="00926FBE">
              <w:rPr>
                <w:rFonts w:ascii="Verdana" w:hAnsi="Verdana"/>
                <w:sz w:val="16"/>
                <w:szCs w:val="16"/>
                <w:lang w:val="en-US"/>
              </w:rPr>
              <w:t>GMOs</w:t>
            </w:r>
            <w:r w:rsidRPr="00926FBE">
              <w:rPr>
                <w:lang w:val="en-US"/>
              </w:rPr>
              <w:t xml:space="preserve"> </w:t>
            </w:r>
            <w:r w:rsidRPr="00926FBE">
              <w:rPr>
                <w:rFonts w:ascii="Verdana" w:hAnsi="Verdana"/>
                <w:sz w:val="16"/>
                <w:szCs w:val="16"/>
                <w:lang w:val="en-US"/>
              </w:rPr>
              <w:t>to the environment.</w:t>
            </w:r>
            <w:r w:rsidRPr="00926FBE">
              <w:rPr>
                <w:lang w:val="en-US"/>
              </w:rPr>
              <w:t xml:space="preserve"> </w:t>
            </w:r>
            <w:r w:rsidRPr="00926FBE">
              <w:rPr>
                <w:rFonts w:ascii="Verdana" w:hAnsi="Verdana"/>
                <w:sz w:val="16"/>
                <w:szCs w:val="16"/>
                <w:lang w:val="en-US"/>
              </w:rPr>
              <w:t>These analy</w:t>
            </w:r>
            <w:r>
              <w:rPr>
                <w:rFonts w:ascii="Verdana" w:hAnsi="Verdana"/>
                <w:sz w:val="16"/>
                <w:szCs w:val="16"/>
                <w:lang w:val="en-US"/>
              </w:rPr>
              <w:t>s</w:t>
            </w:r>
            <w:r w:rsidRPr="00926FBE">
              <w:rPr>
                <w:rFonts w:ascii="Verdana" w:hAnsi="Verdana"/>
                <w:sz w:val="16"/>
                <w:szCs w:val="16"/>
                <w:lang w:val="en-US"/>
              </w:rPr>
              <w:t xml:space="preserve">es must be supported by scientific and technical evidence, in the background on use, production and consumption, and may be considered by the </w:t>
            </w:r>
            <w:r>
              <w:rPr>
                <w:rFonts w:ascii="Verdana" w:hAnsi="Verdana"/>
                <w:sz w:val="16"/>
                <w:szCs w:val="16"/>
                <w:lang w:val="en-US"/>
              </w:rPr>
              <w:t>appropriate Secretaries</w:t>
            </w:r>
            <w:r w:rsidRPr="00926FBE">
              <w:rPr>
                <w:rFonts w:ascii="Verdana" w:hAnsi="Verdana"/>
                <w:sz w:val="16"/>
                <w:szCs w:val="16"/>
                <w:lang w:val="en-US"/>
              </w:rPr>
              <w:t xml:space="preserve"> as additional elements to decide on the experimental release to the environment, and</w:t>
            </w:r>
            <w:r w:rsidRPr="00926FBE">
              <w:rPr>
                <w:lang w:val="en-US"/>
              </w:rPr>
              <w:t xml:space="preserve"> </w:t>
            </w:r>
            <w:r w:rsidRPr="00926FBE">
              <w:rPr>
                <w:rFonts w:ascii="Verdana" w:hAnsi="Verdana"/>
                <w:sz w:val="16"/>
                <w:szCs w:val="16"/>
                <w:lang w:val="en-US"/>
              </w:rPr>
              <w:t>consequent releases to the environment in pilot program and trade, respectively, of the GMO concerned, and</w:t>
            </w:r>
            <w:r w:rsidRPr="00926FBE">
              <w:rPr>
                <w:lang w:val="en-US"/>
              </w:rPr>
              <w:t xml:space="preserve"> </w:t>
            </w:r>
          </w:p>
        </w:tc>
      </w:tr>
      <w:tr w:rsidR="00E365C6" w:rsidRPr="00E365C6" w14:paraId="53482BCC" w14:textId="77777777" w:rsidTr="009563CE">
        <w:tc>
          <w:tcPr>
            <w:tcW w:w="4697" w:type="dxa"/>
          </w:tcPr>
          <w:p w14:paraId="569F46E5"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376FB38E"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586C46DA" w14:textId="77777777" w:rsidTr="009563CE">
        <w:tc>
          <w:tcPr>
            <w:tcW w:w="4697" w:type="dxa"/>
          </w:tcPr>
          <w:p w14:paraId="12C50974"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e)</w:t>
            </w:r>
            <w:r w:rsidRPr="000E259C">
              <w:rPr>
                <w:rFonts w:ascii="Verdana" w:hAnsi="Verdana"/>
                <w:b/>
                <w:sz w:val="16"/>
                <w:szCs w:val="16"/>
              </w:rPr>
              <w:tab/>
            </w:r>
            <w:r w:rsidRPr="000E259C">
              <w:rPr>
                <w:rFonts w:ascii="Verdana" w:hAnsi="Verdana"/>
                <w:sz w:val="16"/>
                <w:szCs w:val="16"/>
              </w:rPr>
              <w:t>En caso de importación copia legalizada o apostillada de las autorizaciones o documentación oficial que acredite que el OGM está permitido conforme a la legislación del país de origen, al menos para su liberación experimental, traducida al español. La Secretaría competente, de considerarlo necesario, podrá requerir copia simple de la legislación aplicable vigente en el país de exportación traducida al español.</w:t>
            </w:r>
          </w:p>
        </w:tc>
        <w:tc>
          <w:tcPr>
            <w:tcW w:w="4697" w:type="dxa"/>
          </w:tcPr>
          <w:p w14:paraId="2C08608A" w14:textId="77777777" w:rsidR="00E365C6" w:rsidRPr="00926FBE" w:rsidRDefault="00E365C6" w:rsidP="00E365C6">
            <w:pPr>
              <w:jc w:val="both"/>
              <w:rPr>
                <w:lang w:val="en-US"/>
              </w:rPr>
            </w:pPr>
            <w:r>
              <w:rPr>
                <w:rFonts w:ascii="Verdana" w:hAnsi="Verdana"/>
                <w:b/>
                <w:bCs/>
                <w:sz w:val="16"/>
                <w:szCs w:val="16"/>
                <w:lang w:val="en-US"/>
              </w:rPr>
              <w:t>e</w:t>
            </w:r>
            <w:r w:rsidRPr="00926FBE">
              <w:rPr>
                <w:rFonts w:ascii="Verdana" w:hAnsi="Verdana"/>
                <w:b/>
                <w:bCs/>
                <w:sz w:val="16"/>
                <w:szCs w:val="16"/>
                <w:lang w:val="en-US"/>
              </w:rPr>
              <w:t>)</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In case of import,</w:t>
            </w:r>
            <w:r>
              <w:rPr>
                <w:rFonts w:ascii="Verdana" w:hAnsi="Verdana"/>
                <w:sz w:val="16"/>
                <w:szCs w:val="16"/>
                <w:lang w:val="en-US"/>
              </w:rPr>
              <w:t xml:space="preserve"> a</w:t>
            </w:r>
            <w:r w:rsidRPr="00926FBE">
              <w:rPr>
                <w:rFonts w:ascii="Verdana" w:hAnsi="Verdana"/>
                <w:sz w:val="16"/>
                <w:szCs w:val="16"/>
                <w:lang w:val="en-US"/>
              </w:rPr>
              <w:t xml:space="preserve"> legalized or apostilled copy of the authorizations or official documentation proving that the GMO is allowed according to the legislation of the country of origin, at least for its experimental release, translated into Spanish.</w:t>
            </w:r>
            <w:r w:rsidRPr="00926FBE">
              <w:rPr>
                <w:lang w:val="en-US"/>
              </w:rPr>
              <w:t xml:space="preserve"> </w:t>
            </w:r>
            <w:r w:rsidRPr="00926FBE">
              <w:rPr>
                <w:rFonts w:ascii="Verdana" w:hAnsi="Verdana"/>
                <w:sz w:val="16"/>
                <w:szCs w:val="16"/>
                <w:lang w:val="en-US"/>
              </w:rPr>
              <w:t xml:space="preserve">The </w:t>
            </w:r>
            <w:r>
              <w:rPr>
                <w:rFonts w:ascii="Verdana" w:hAnsi="Verdana"/>
                <w:sz w:val="16"/>
                <w:szCs w:val="16"/>
                <w:lang w:val="en-US"/>
              </w:rPr>
              <w:t>appropriate Secretary</w:t>
            </w:r>
            <w:r w:rsidRPr="00926FBE">
              <w:rPr>
                <w:rFonts w:ascii="Verdana" w:hAnsi="Verdana"/>
                <w:sz w:val="16"/>
                <w:szCs w:val="16"/>
                <w:lang w:val="en-US"/>
              </w:rPr>
              <w:t>, if deemed necessary, may require a simple copy of the applicable legislation in force in the country of export translated into Spanish.</w:t>
            </w:r>
            <w:r w:rsidRPr="00926FBE">
              <w:rPr>
                <w:lang w:val="en-US"/>
              </w:rPr>
              <w:t xml:space="preserve"> </w:t>
            </w:r>
          </w:p>
        </w:tc>
      </w:tr>
      <w:tr w:rsidR="00E365C6" w:rsidRPr="00E365C6" w14:paraId="6DFE51D7" w14:textId="77777777" w:rsidTr="009563CE">
        <w:tc>
          <w:tcPr>
            <w:tcW w:w="4697" w:type="dxa"/>
          </w:tcPr>
          <w:p w14:paraId="4CE7064A"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55E930B4"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516F9B29" w14:textId="77777777" w:rsidTr="009563CE">
        <w:tc>
          <w:tcPr>
            <w:tcW w:w="4697" w:type="dxa"/>
          </w:tcPr>
          <w:p w14:paraId="509686E3"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VI.</w:t>
            </w:r>
            <w:r w:rsidRPr="000E259C">
              <w:rPr>
                <w:rFonts w:ascii="Verdana" w:hAnsi="Verdana"/>
                <w:b/>
                <w:sz w:val="16"/>
                <w:szCs w:val="16"/>
              </w:rPr>
              <w:tab/>
            </w:r>
            <w:r w:rsidRPr="000E259C">
              <w:rPr>
                <w:rFonts w:ascii="Verdana" w:hAnsi="Verdana"/>
                <w:sz w:val="16"/>
                <w:szCs w:val="16"/>
              </w:rPr>
              <w:t>Consideraciones sobre los riesgos de las alternativas tecnológicas con que se cuente para contender con el problema para el cual se construyó el OGM, en caso de que tales alternativas existan;</w:t>
            </w:r>
          </w:p>
        </w:tc>
        <w:tc>
          <w:tcPr>
            <w:tcW w:w="4697" w:type="dxa"/>
          </w:tcPr>
          <w:p w14:paraId="39C18DF4" w14:textId="77777777" w:rsidR="00E365C6" w:rsidRPr="00926FBE" w:rsidRDefault="00E365C6" w:rsidP="00E365C6">
            <w:pPr>
              <w:jc w:val="both"/>
              <w:rPr>
                <w:lang w:val="en-US"/>
              </w:rPr>
            </w:pPr>
            <w:r w:rsidRPr="00C86702">
              <w:rPr>
                <w:rFonts w:ascii="Verdana" w:hAnsi="Verdana"/>
                <w:b/>
                <w:bCs/>
                <w:sz w:val="16"/>
                <w:szCs w:val="16"/>
                <w:lang w:val="en-US"/>
              </w:rPr>
              <w:t>VI.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Considerations about the risks of the technological alternatives that are available to contend with the problem for which the GMO was built, in case such alternatives exist;</w:t>
            </w:r>
            <w:r w:rsidRPr="00926FBE">
              <w:rPr>
                <w:lang w:val="en-US"/>
              </w:rPr>
              <w:t xml:space="preserve"> </w:t>
            </w:r>
          </w:p>
        </w:tc>
      </w:tr>
      <w:tr w:rsidR="00E365C6" w:rsidRPr="00E365C6" w14:paraId="395DBE7F" w14:textId="77777777" w:rsidTr="009563CE">
        <w:tc>
          <w:tcPr>
            <w:tcW w:w="4697" w:type="dxa"/>
          </w:tcPr>
          <w:p w14:paraId="41A065B6"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416ACD96"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69759E1C" w14:textId="77777777" w:rsidTr="009563CE">
        <w:tc>
          <w:tcPr>
            <w:tcW w:w="4697" w:type="dxa"/>
          </w:tcPr>
          <w:p w14:paraId="5C61E128"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VII.</w:t>
            </w:r>
            <w:r w:rsidRPr="000E259C">
              <w:rPr>
                <w:rFonts w:ascii="Verdana" w:hAnsi="Verdana"/>
                <w:b/>
                <w:sz w:val="16"/>
                <w:szCs w:val="16"/>
              </w:rPr>
              <w:tab/>
            </w:r>
            <w:r w:rsidRPr="000E259C">
              <w:rPr>
                <w:rFonts w:ascii="Verdana" w:hAnsi="Verdana"/>
                <w:sz w:val="16"/>
                <w:szCs w:val="16"/>
              </w:rPr>
              <w:t>Número de autorización expedida por SALUD cuando el OGM tenga finalidades de salud pública o se destine a la biorremediación. En caso de no contar con la autorización al momento de presentar la solicitud de permiso, el promovente podrá presentarla posteriormente anexa a un escrito libre, en el que se indique el número de autorización;</w:t>
            </w:r>
          </w:p>
        </w:tc>
        <w:tc>
          <w:tcPr>
            <w:tcW w:w="4697" w:type="dxa"/>
          </w:tcPr>
          <w:p w14:paraId="32079F43" w14:textId="77777777" w:rsidR="00E365C6" w:rsidRPr="00926FBE" w:rsidRDefault="00E365C6" w:rsidP="00E365C6">
            <w:pPr>
              <w:jc w:val="both"/>
              <w:rPr>
                <w:lang w:val="en-US"/>
              </w:rPr>
            </w:pPr>
            <w:r w:rsidRPr="00926FBE">
              <w:rPr>
                <w:rFonts w:ascii="Verdana" w:hAnsi="Verdana"/>
                <w:b/>
                <w:bCs/>
                <w:sz w:val="16"/>
                <w:szCs w:val="16"/>
                <w:lang w:val="en-US"/>
              </w:rPr>
              <w:t>VII.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Authorization number issued by HEALTH when the GMO has public health purposes or is intended for bioremediation.</w:t>
            </w:r>
            <w:r w:rsidRPr="00926FBE">
              <w:rPr>
                <w:lang w:val="en-US"/>
              </w:rPr>
              <w:t xml:space="preserve"> </w:t>
            </w:r>
            <w:r w:rsidRPr="00926FBE">
              <w:rPr>
                <w:rFonts w:ascii="Verdana" w:hAnsi="Verdana"/>
                <w:sz w:val="16"/>
                <w:szCs w:val="16"/>
                <w:lang w:val="en-US"/>
              </w:rPr>
              <w:t>In case of not having the authorization at the time of submitting the permit application, the petitioner may submit it subsequently attached to a free document, in which the authorization number is indicated;</w:t>
            </w:r>
            <w:r w:rsidRPr="00926FBE">
              <w:rPr>
                <w:lang w:val="en-US"/>
              </w:rPr>
              <w:t xml:space="preserve"> </w:t>
            </w:r>
          </w:p>
        </w:tc>
      </w:tr>
      <w:tr w:rsidR="00E365C6" w:rsidRPr="00E365C6" w14:paraId="33ED86F7" w14:textId="77777777" w:rsidTr="009563CE">
        <w:tc>
          <w:tcPr>
            <w:tcW w:w="4697" w:type="dxa"/>
          </w:tcPr>
          <w:p w14:paraId="603F9108"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01ABB93A"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69AF6158" w14:textId="77777777" w:rsidTr="009563CE">
        <w:tc>
          <w:tcPr>
            <w:tcW w:w="4697" w:type="dxa"/>
          </w:tcPr>
          <w:p w14:paraId="3A5F819B"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VIII.</w:t>
            </w:r>
            <w:r w:rsidRPr="000E259C">
              <w:rPr>
                <w:rFonts w:ascii="Verdana" w:hAnsi="Verdana"/>
                <w:b/>
                <w:sz w:val="16"/>
                <w:szCs w:val="16"/>
              </w:rPr>
              <w:tab/>
            </w:r>
            <w:r w:rsidRPr="000E259C">
              <w:rPr>
                <w:rFonts w:ascii="Verdana" w:hAnsi="Verdana"/>
                <w:sz w:val="16"/>
                <w:szCs w:val="16"/>
              </w:rPr>
              <w:t>La propuesta de vigencia para el permiso y los elementos empleados para determinarla, y</w:t>
            </w:r>
          </w:p>
        </w:tc>
        <w:tc>
          <w:tcPr>
            <w:tcW w:w="4697" w:type="dxa"/>
          </w:tcPr>
          <w:p w14:paraId="7CFBF9E9" w14:textId="77777777" w:rsidR="00E365C6" w:rsidRPr="00926FBE" w:rsidRDefault="00E365C6" w:rsidP="00E365C6">
            <w:pPr>
              <w:jc w:val="both"/>
              <w:rPr>
                <w:lang w:val="en-US"/>
              </w:rPr>
            </w:pPr>
            <w:r w:rsidRPr="00926FBE">
              <w:rPr>
                <w:rFonts w:ascii="Verdana" w:hAnsi="Verdana"/>
                <w:b/>
                <w:bCs/>
                <w:sz w:val="16"/>
                <w:szCs w:val="16"/>
                <w:lang w:val="en-US"/>
              </w:rPr>
              <w:t>VIII.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The</w:t>
            </w:r>
            <w:r>
              <w:rPr>
                <w:rFonts w:ascii="Verdana" w:hAnsi="Verdana"/>
                <w:sz w:val="16"/>
                <w:szCs w:val="16"/>
                <w:lang w:val="en-US"/>
              </w:rPr>
              <w:t xml:space="preserve"> term of</w:t>
            </w:r>
            <w:r w:rsidRPr="00926FBE">
              <w:rPr>
                <w:rFonts w:ascii="Verdana" w:hAnsi="Verdana"/>
                <w:sz w:val="16"/>
                <w:szCs w:val="16"/>
                <w:lang w:val="en-US"/>
              </w:rPr>
              <w:t xml:space="preserve"> validity proposal for the permit and the elements used to determine it, and</w:t>
            </w:r>
            <w:r w:rsidRPr="00926FBE">
              <w:rPr>
                <w:lang w:val="en-US"/>
              </w:rPr>
              <w:t xml:space="preserve"> </w:t>
            </w:r>
          </w:p>
        </w:tc>
      </w:tr>
      <w:tr w:rsidR="00E365C6" w:rsidRPr="00E365C6" w14:paraId="459350C9" w14:textId="77777777" w:rsidTr="009563CE">
        <w:tc>
          <w:tcPr>
            <w:tcW w:w="4697" w:type="dxa"/>
          </w:tcPr>
          <w:p w14:paraId="083656FF"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27B428F0"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1995FA6F" w14:textId="77777777" w:rsidTr="009563CE">
        <w:tc>
          <w:tcPr>
            <w:tcW w:w="4697" w:type="dxa"/>
          </w:tcPr>
          <w:p w14:paraId="3F8F0171"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IX.</w:t>
            </w:r>
            <w:r w:rsidRPr="000E259C">
              <w:rPr>
                <w:rFonts w:ascii="Verdana" w:hAnsi="Verdana"/>
                <w:b/>
                <w:sz w:val="16"/>
                <w:szCs w:val="16"/>
              </w:rPr>
              <w:tab/>
            </w:r>
            <w:r w:rsidRPr="000E259C">
              <w:rPr>
                <w:rFonts w:ascii="Verdana" w:hAnsi="Verdana"/>
                <w:sz w:val="16"/>
                <w:szCs w:val="16"/>
              </w:rPr>
              <w:t>La información que en cada caso determinen las NOM.</w:t>
            </w:r>
          </w:p>
        </w:tc>
        <w:tc>
          <w:tcPr>
            <w:tcW w:w="4697" w:type="dxa"/>
          </w:tcPr>
          <w:p w14:paraId="6C371E65" w14:textId="77777777" w:rsidR="00E365C6" w:rsidRPr="00926FBE" w:rsidRDefault="00E365C6" w:rsidP="00E365C6">
            <w:pPr>
              <w:jc w:val="both"/>
              <w:rPr>
                <w:lang w:val="en-US"/>
              </w:rPr>
            </w:pPr>
            <w:r w:rsidRPr="00926FBE">
              <w:rPr>
                <w:rFonts w:ascii="Verdana" w:hAnsi="Verdana"/>
                <w:b/>
                <w:bCs/>
                <w:sz w:val="16"/>
                <w:szCs w:val="16"/>
                <w:lang w:val="en-US"/>
              </w:rPr>
              <w:t>IX.</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 xml:space="preserve">The information that in each case </w:t>
            </w:r>
            <w:r>
              <w:rPr>
                <w:rFonts w:ascii="Verdana" w:hAnsi="Verdana"/>
                <w:sz w:val="16"/>
                <w:szCs w:val="16"/>
                <w:lang w:val="en-US"/>
              </w:rPr>
              <w:t xml:space="preserve">are </w:t>
            </w:r>
            <w:r w:rsidRPr="00926FBE">
              <w:rPr>
                <w:rFonts w:ascii="Verdana" w:hAnsi="Verdana"/>
                <w:sz w:val="16"/>
                <w:szCs w:val="16"/>
                <w:lang w:val="en-US"/>
              </w:rPr>
              <w:t>determine</w:t>
            </w:r>
            <w:r>
              <w:rPr>
                <w:rFonts w:ascii="Verdana" w:hAnsi="Verdana"/>
                <w:sz w:val="16"/>
                <w:szCs w:val="16"/>
                <w:lang w:val="en-US"/>
              </w:rPr>
              <w:t xml:space="preserve">d by </w:t>
            </w:r>
            <w:r w:rsidRPr="00926FBE">
              <w:rPr>
                <w:rFonts w:ascii="Verdana" w:hAnsi="Verdana"/>
                <w:sz w:val="16"/>
                <w:szCs w:val="16"/>
                <w:lang w:val="en-US"/>
              </w:rPr>
              <w:t>the NOM</w:t>
            </w:r>
            <w:r>
              <w:rPr>
                <w:rFonts w:ascii="Verdana" w:hAnsi="Verdana"/>
                <w:sz w:val="16"/>
                <w:szCs w:val="16"/>
                <w:lang w:val="en-US"/>
              </w:rPr>
              <w:t>s</w:t>
            </w:r>
            <w:r w:rsidRPr="00926FBE">
              <w:rPr>
                <w:rFonts w:ascii="Verdana" w:hAnsi="Verdana"/>
                <w:sz w:val="16"/>
                <w:szCs w:val="16"/>
                <w:lang w:val="en-US"/>
              </w:rPr>
              <w:t>.</w:t>
            </w:r>
            <w:r w:rsidRPr="00926FBE">
              <w:rPr>
                <w:lang w:val="en-US"/>
              </w:rPr>
              <w:t xml:space="preserve"> </w:t>
            </w:r>
          </w:p>
        </w:tc>
      </w:tr>
      <w:tr w:rsidR="00E365C6" w:rsidRPr="00E365C6" w14:paraId="7DD1ACB7" w14:textId="77777777" w:rsidTr="009563CE">
        <w:tc>
          <w:tcPr>
            <w:tcW w:w="4697" w:type="dxa"/>
          </w:tcPr>
          <w:p w14:paraId="29B543FA"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29FD8485"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73D49EAF" w14:textId="77777777" w:rsidTr="009563CE">
        <w:tc>
          <w:tcPr>
            <w:tcW w:w="4697" w:type="dxa"/>
          </w:tcPr>
          <w:p w14:paraId="6FDBF6D7"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17.</w:t>
            </w:r>
            <w:r w:rsidRPr="000E259C">
              <w:rPr>
                <w:rFonts w:ascii="Verdana" w:hAnsi="Verdana"/>
                <w:sz w:val="16"/>
                <w:szCs w:val="16"/>
              </w:rPr>
              <w:t xml:space="preserve"> La información que deberá adjuntarse a la solicitud de permiso de liberación al ambiente de </w:t>
            </w:r>
            <w:proofErr w:type="spellStart"/>
            <w:r w:rsidRPr="000E259C">
              <w:rPr>
                <w:rFonts w:ascii="Verdana" w:hAnsi="Verdana"/>
                <w:sz w:val="16"/>
                <w:szCs w:val="16"/>
              </w:rPr>
              <w:t>OGMs</w:t>
            </w:r>
            <w:proofErr w:type="spellEnd"/>
            <w:r w:rsidRPr="000E259C">
              <w:rPr>
                <w:rFonts w:ascii="Verdana" w:hAnsi="Verdana"/>
                <w:sz w:val="16"/>
                <w:szCs w:val="16"/>
              </w:rPr>
              <w:t xml:space="preserve"> en programa piloto de conformidad con los artículos 5, 6 y 7 del presente Reglamento, será la siguiente:</w:t>
            </w:r>
          </w:p>
        </w:tc>
        <w:tc>
          <w:tcPr>
            <w:tcW w:w="4697" w:type="dxa"/>
          </w:tcPr>
          <w:p w14:paraId="64999ACD" w14:textId="77777777" w:rsidR="00E365C6" w:rsidRPr="00926FBE" w:rsidRDefault="00E365C6" w:rsidP="00E365C6">
            <w:pPr>
              <w:jc w:val="both"/>
              <w:rPr>
                <w:lang w:val="en-US"/>
              </w:rPr>
            </w:pPr>
            <w:r w:rsidRPr="00926FBE">
              <w:rPr>
                <w:rFonts w:ascii="Verdana" w:hAnsi="Verdana"/>
                <w:b/>
                <w:bCs/>
                <w:sz w:val="16"/>
                <w:szCs w:val="16"/>
                <w:lang w:val="en-US"/>
              </w:rPr>
              <w:t>Article 17.</w:t>
            </w:r>
            <w:r w:rsidRPr="00926FBE">
              <w:rPr>
                <w:lang w:val="en-US"/>
              </w:rPr>
              <w:t xml:space="preserve"> </w:t>
            </w:r>
            <w:r w:rsidRPr="00926FBE">
              <w:rPr>
                <w:rFonts w:ascii="Verdana" w:hAnsi="Verdana"/>
                <w:sz w:val="16"/>
                <w:szCs w:val="16"/>
                <w:lang w:val="en-US"/>
              </w:rPr>
              <w:t>The information that must be attached to the application for a release permit to the environment of</w:t>
            </w:r>
            <w:r w:rsidRPr="00926FBE">
              <w:rPr>
                <w:lang w:val="en-US"/>
              </w:rPr>
              <w:t xml:space="preserve"> </w:t>
            </w:r>
            <w:r w:rsidRPr="00926FBE">
              <w:rPr>
                <w:rFonts w:ascii="Verdana" w:hAnsi="Verdana"/>
                <w:sz w:val="16"/>
                <w:szCs w:val="16"/>
                <w:lang w:val="en-US"/>
              </w:rPr>
              <w:t>GMOs</w:t>
            </w:r>
            <w:r w:rsidRPr="00926FBE">
              <w:rPr>
                <w:lang w:val="en-US"/>
              </w:rPr>
              <w:t xml:space="preserve"> </w:t>
            </w:r>
            <w:r w:rsidRPr="00926FBE">
              <w:rPr>
                <w:rFonts w:ascii="Verdana" w:hAnsi="Verdana"/>
                <w:sz w:val="16"/>
                <w:szCs w:val="16"/>
                <w:lang w:val="en-US"/>
              </w:rPr>
              <w:t>in a pilot program in accordance with Articles 5, 6 and 7 of these Regulations, will be the following:</w:t>
            </w:r>
            <w:r w:rsidRPr="00926FBE">
              <w:rPr>
                <w:lang w:val="en-US"/>
              </w:rPr>
              <w:t xml:space="preserve"> </w:t>
            </w:r>
          </w:p>
        </w:tc>
      </w:tr>
      <w:tr w:rsidR="00E365C6" w:rsidRPr="00E365C6" w14:paraId="77965846" w14:textId="77777777" w:rsidTr="009563CE">
        <w:tc>
          <w:tcPr>
            <w:tcW w:w="4697" w:type="dxa"/>
          </w:tcPr>
          <w:p w14:paraId="3ED89536"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15E1195A"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6E71B908" w14:textId="77777777" w:rsidTr="009563CE">
        <w:tc>
          <w:tcPr>
            <w:tcW w:w="4697" w:type="dxa"/>
          </w:tcPr>
          <w:p w14:paraId="5DC579AD"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w:t>
            </w:r>
            <w:r w:rsidRPr="000E259C">
              <w:rPr>
                <w:rFonts w:ascii="Verdana" w:hAnsi="Verdana"/>
                <w:b/>
                <w:sz w:val="16"/>
                <w:szCs w:val="16"/>
              </w:rPr>
              <w:tab/>
            </w:r>
            <w:r w:rsidRPr="000E259C">
              <w:rPr>
                <w:rFonts w:ascii="Verdana" w:hAnsi="Verdana"/>
                <w:sz w:val="16"/>
                <w:szCs w:val="16"/>
              </w:rPr>
              <w:t>Datos de identificación del permiso de liberación experimental o copia simple del referido permiso;</w:t>
            </w:r>
          </w:p>
        </w:tc>
        <w:tc>
          <w:tcPr>
            <w:tcW w:w="4697" w:type="dxa"/>
          </w:tcPr>
          <w:p w14:paraId="7BD9D29D" w14:textId="77777777" w:rsidR="00E365C6" w:rsidRPr="00926FBE" w:rsidRDefault="00E365C6" w:rsidP="00E365C6">
            <w:pPr>
              <w:jc w:val="both"/>
              <w:rPr>
                <w:lang w:val="en-US"/>
              </w:rPr>
            </w:pPr>
            <w:r w:rsidRPr="00926FBE">
              <w:rPr>
                <w:rFonts w:ascii="Verdana" w:hAnsi="Verdana"/>
                <w:b/>
                <w:bCs/>
                <w:sz w:val="16"/>
                <w:szCs w:val="16"/>
                <w:lang w:val="en-US"/>
              </w:rPr>
              <w:t>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 xml:space="preserve">Identification data of the experimental release permit or simple copy of the </w:t>
            </w:r>
            <w:proofErr w:type="gramStart"/>
            <w:r w:rsidRPr="00926FBE">
              <w:rPr>
                <w:rFonts w:ascii="Verdana" w:hAnsi="Verdana"/>
                <w:sz w:val="16"/>
                <w:szCs w:val="16"/>
                <w:lang w:val="en-US"/>
              </w:rPr>
              <w:t>aforementioned permit</w:t>
            </w:r>
            <w:proofErr w:type="gramEnd"/>
            <w:r w:rsidRPr="00926FBE">
              <w:rPr>
                <w:rFonts w:ascii="Verdana" w:hAnsi="Verdana"/>
                <w:sz w:val="16"/>
                <w:szCs w:val="16"/>
                <w:lang w:val="en-US"/>
              </w:rPr>
              <w:t>;</w:t>
            </w:r>
            <w:r w:rsidRPr="00926FBE">
              <w:rPr>
                <w:lang w:val="en-US"/>
              </w:rPr>
              <w:t xml:space="preserve"> </w:t>
            </w:r>
          </w:p>
        </w:tc>
      </w:tr>
      <w:tr w:rsidR="00E365C6" w:rsidRPr="00E365C6" w14:paraId="11DEA82C" w14:textId="77777777" w:rsidTr="009563CE">
        <w:tc>
          <w:tcPr>
            <w:tcW w:w="4697" w:type="dxa"/>
          </w:tcPr>
          <w:p w14:paraId="1BD46C9B"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3F574429"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7B156CAE" w14:textId="77777777" w:rsidTr="009563CE">
        <w:tc>
          <w:tcPr>
            <w:tcW w:w="4697" w:type="dxa"/>
          </w:tcPr>
          <w:p w14:paraId="25E65A35"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w:t>
            </w:r>
            <w:r w:rsidRPr="000E259C">
              <w:rPr>
                <w:rFonts w:ascii="Verdana" w:hAnsi="Verdana"/>
                <w:b/>
                <w:sz w:val="16"/>
                <w:szCs w:val="16"/>
              </w:rPr>
              <w:tab/>
            </w:r>
            <w:r w:rsidRPr="000E259C">
              <w:rPr>
                <w:rFonts w:ascii="Verdana" w:hAnsi="Verdana"/>
                <w:sz w:val="16"/>
                <w:szCs w:val="16"/>
              </w:rPr>
              <w:t>Referencia y consideraciones sobre el reporte de los resultados de la o las liberaciones experimentales realizadas en relación con los posibles riesgos al medio ambiente y la diversidad biológica y, adicionalmente, a la sanidad animal, vegetal o acuícola;</w:t>
            </w:r>
          </w:p>
        </w:tc>
        <w:tc>
          <w:tcPr>
            <w:tcW w:w="4697" w:type="dxa"/>
          </w:tcPr>
          <w:p w14:paraId="111F5BE7" w14:textId="77777777" w:rsidR="00E365C6" w:rsidRPr="00926FBE" w:rsidRDefault="00E365C6" w:rsidP="00E365C6">
            <w:pPr>
              <w:jc w:val="both"/>
              <w:rPr>
                <w:lang w:val="en-US"/>
              </w:rPr>
            </w:pPr>
            <w:r w:rsidRPr="00926FBE">
              <w:rPr>
                <w:rFonts w:ascii="Verdana" w:hAnsi="Verdana"/>
                <w:b/>
                <w:bCs/>
                <w:sz w:val="16"/>
                <w:szCs w:val="16"/>
                <w:lang w:val="en-US"/>
              </w:rPr>
              <w:t>II.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Reference and considerations on the report of the results of the experimental releases or releases made in relation to the possible risks to the environment and biological diversity and, additionally, to animal, plant or aquaculture health;</w:t>
            </w:r>
            <w:r w:rsidRPr="00926FBE">
              <w:rPr>
                <w:lang w:val="en-US"/>
              </w:rPr>
              <w:t xml:space="preserve"> </w:t>
            </w:r>
          </w:p>
        </w:tc>
      </w:tr>
      <w:tr w:rsidR="00E365C6" w:rsidRPr="00E365C6" w14:paraId="3D0F26A5" w14:textId="77777777" w:rsidTr="009563CE">
        <w:tc>
          <w:tcPr>
            <w:tcW w:w="4697" w:type="dxa"/>
          </w:tcPr>
          <w:p w14:paraId="7FF73F26"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4B3EA365"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098D9A62" w14:textId="77777777" w:rsidTr="009563CE">
        <w:tc>
          <w:tcPr>
            <w:tcW w:w="4697" w:type="dxa"/>
          </w:tcPr>
          <w:p w14:paraId="094A5053"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III.</w:t>
            </w:r>
            <w:r w:rsidRPr="000E259C">
              <w:rPr>
                <w:rFonts w:ascii="Verdana" w:hAnsi="Verdana"/>
                <w:b/>
                <w:sz w:val="16"/>
                <w:szCs w:val="16"/>
              </w:rPr>
              <w:tab/>
            </w:r>
            <w:r w:rsidRPr="000E259C">
              <w:rPr>
                <w:rFonts w:ascii="Verdana" w:hAnsi="Verdana"/>
                <w:sz w:val="16"/>
                <w:szCs w:val="16"/>
              </w:rPr>
              <w:t>Cantidad del OGM a liberar;</w:t>
            </w:r>
          </w:p>
        </w:tc>
        <w:tc>
          <w:tcPr>
            <w:tcW w:w="4697" w:type="dxa"/>
          </w:tcPr>
          <w:p w14:paraId="02F84577" w14:textId="77777777" w:rsidR="00E365C6" w:rsidRPr="00926FBE" w:rsidRDefault="00E365C6" w:rsidP="00E365C6">
            <w:pPr>
              <w:jc w:val="both"/>
              <w:rPr>
                <w:lang w:val="en-US"/>
              </w:rPr>
            </w:pPr>
            <w:r w:rsidRPr="00926FBE">
              <w:rPr>
                <w:rFonts w:ascii="Verdana" w:hAnsi="Verdana"/>
                <w:b/>
                <w:bCs/>
                <w:sz w:val="16"/>
                <w:szCs w:val="16"/>
                <w:lang w:val="en-US"/>
              </w:rPr>
              <w:t>III.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Amount of GMO to be released;</w:t>
            </w:r>
            <w:r w:rsidRPr="00926FBE">
              <w:rPr>
                <w:lang w:val="en-US"/>
              </w:rPr>
              <w:t xml:space="preserve"> </w:t>
            </w:r>
          </w:p>
        </w:tc>
      </w:tr>
      <w:tr w:rsidR="00E365C6" w:rsidRPr="00E365C6" w14:paraId="73569248" w14:textId="77777777" w:rsidTr="009563CE">
        <w:tc>
          <w:tcPr>
            <w:tcW w:w="4697" w:type="dxa"/>
          </w:tcPr>
          <w:p w14:paraId="18686544"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7801ACFE"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1A321068" w14:textId="77777777" w:rsidTr="009563CE">
        <w:tc>
          <w:tcPr>
            <w:tcW w:w="4697" w:type="dxa"/>
          </w:tcPr>
          <w:p w14:paraId="5B36BC15"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IV.</w:t>
            </w:r>
            <w:r w:rsidRPr="000E259C">
              <w:rPr>
                <w:rFonts w:ascii="Verdana" w:hAnsi="Verdana"/>
                <w:b/>
                <w:sz w:val="16"/>
                <w:szCs w:val="16"/>
              </w:rPr>
              <w:tab/>
            </w:r>
            <w:r w:rsidRPr="000E259C">
              <w:rPr>
                <w:rFonts w:ascii="Verdana" w:hAnsi="Verdana"/>
                <w:sz w:val="16"/>
                <w:szCs w:val="16"/>
              </w:rPr>
              <w:t>Condiciones de manejo que se darán al OGM;</w:t>
            </w:r>
          </w:p>
        </w:tc>
        <w:tc>
          <w:tcPr>
            <w:tcW w:w="4697" w:type="dxa"/>
          </w:tcPr>
          <w:p w14:paraId="5DDA4912" w14:textId="77777777" w:rsidR="00E365C6" w:rsidRPr="00926FBE" w:rsidRDefault="00E365C6" w:rsidP="00E365C6">
            <w:pPr>
              <w:jc w:val="both"/>
              <w:rPr>
                <w:lang w:val="en-US"/>
              </w:rPr>
            </w:pPr>
            <w:r w:rsidRPr="00926FBE">
              <w:rPr>
                <w:rFonts w:ascii="Verdana" w:hAnsi="Verdana"/>
                <w:b/>
                <w:bCs/>
                <w:sz w:val="16"/>
                <w:szCs w:val="16"/>
                <w:lang w:val="en-US"/>
              </w:rPr>
              <w:t>IV.</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Management conditions that will be given to the GMO;</w:t>
            </w:r>
            <w:r w:rsidRPr="00926FBE">
              <w:rPr>
                <w:lang w:val="en-US"/>
              </w:rPr>
              <w:t xml:space="preserve"> </w:t>
            </w:r>
          </w:p>
        </w:tc>
      </w:tr>
      <w:tr w:rsidR="00E365C6" w:rsidRPr="00E365C6" w14:paraId="2ACE47DC" w14:textId="77777777" w:rsidTr="009563CE">
        <w:tc>
          <w:tcPr>
            <w:tcW w:w="4697" w:type="dxa"/>
          </w:tcPr>
          <w:p w14:paraId="0DAC2998"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20C46E75"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7C2CC8B5" w14:textId="77777777" w:rsidTr="009563CE">
        <w:tc>
          <w:tcPr>
            <w:tcW w:w="4697" w:type="dxa"/>
          </w:tcPr>
          <w:p w14:paraId="46A79618"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w:t>
            </w:r>
            <w:r w:rsidRPr="000E259C">
              <w:rPr>
                <w:rFonts w:ascii="Verdana" w:hAnsi="Verdana"/>
                <w:b/>
                <w:sz w:val="16"/>
                <w:szCs w:val="16"/>
              </w:rPr>
              <w:tab/>
            </w:r>
            <w:r w:rsidRPr="000E259C">
              <w:rPr>
                <w:rFonts w:ascii="Verdana" w:hAnsi="Verdana"/>
                <w:sz w:val="16"/>
                <w:szCs w:val="16"/>
              </w:rPr>
              <w:t>Identificación de la zona o zonas donde se pretenda liberar el OGM:</w:t>
            </w:r>
          </w:p>
        </w:tc>
        <w:tc>
          <w:tcPr>
            <w:tcW w:w="4697" w:type="dxa"/>
          </w:tcPr>
          <w:p w14:paraId="2635E206" w14:textId="77777777" w:rsidR="00E365C6" w:rsidRPr="00926FBE" w:rsidRDefault="00E365C6" w:rsidP="00E365C6">
            <w:pPr>
              <w:jc w:val="both"/>
              <w:rPr>
                <w:lang w:val="en-US"/>
              </w:rPr>
            </w:pPr>
            <w:r w:rsidRPr="00926FBE">
              <w:rPr>
                <w:rFonts w:ascii="Verdana" w:hAnsi="Verdana"/>
                <w:b/>
                <w:bCs/>
                <w:sz w:val="16"/>
                <w:szCs w:val="16"/>
                <w:lang w:val="en-US"/>
              </w:rPr>
              <w:t>V.</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Identification of the zone or zones where the GMO is intended to be released:</w:t>
            </w:r>
            <w:r w:rsidRPr="00926FBE">
              <w:rPr>
                <w:lang w:val="en-US"/>
              </w:rPr>
              <w:t xml:space="preserve"> </w:t>
            </w:r>
          </w:p>
        </w:tc>
      </w:tr>
      <w:tr w:rsidR="00E365C6" w:rsidRPr="00E365C6" w14:paraId="41A6E6BB" w14:textId="77777777" w:rsidTr="009563CE">
        <w:tc>
          <w:tcPr>
            <w:tcW w:w="4697" w:type="dxa"/>
          </w:tcPr>
          <w:p w14:paraId="5D1CC15C"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3332DF22"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74D8D66C" w14:textId="77777777" w:rsidTr="009563CE">
        <w:tc>
          <w:tcPr>
            <w:tcW w:w="4697" w:type="dxa"/>
          </w:tcPr>
          <w:p w14:paraId="3AEE636F"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a)</w:t>
            </w:r>
            <w:r w:rsidRPr="000E259C">
              <w:rPr>
                <w:rFonts w:ascii="Verdana" w:hAnsi="Verdana"/>
                <w:b/>
                <w:sz w:val="16"/>
                <w:szCs w:val="16"/>
              </w:rPr>
              <w:tab/>
            </w:r>
            <w:r w:rsidRPr="000E259C">
              <w:rPr>
                <w:rFonts w:ascii="Verdana" w:hAnsi="Verdana"/>
                <w:sz w:val="16"/>
                <w:szCs w:val="16"/>
              </w:rPr>
              <w:t>Superficie total del predio o predios donde se realizará la liberación;</w:t>
            </w:r>
          </w:p>
        </w:tc>
        <w:tc>
          <w:tcPr>
            <w:tcW w:w="4697" w:type="dxa"/>
          </w:tcPr>
          <w:p w14:paraId="66696872" w14:textId="77777777" w:rsidR="00E365C6" w:rsidRPr="00926FBE" w:rsidRDefault="00E365C6" w:rsidP="00E365C6">
            <w:pPr>
              <w:jc w:val="both"/>
              <w:rPr>
                <w:lang w:val="en-US"/>
              </w:rPr>
            </w:pPr>
            <w:r>
              <w:rPr>
                <w:rFonts w:ascii="Verdana" w:hAnsi="Verdana"/>
                <w:b/>
                <w:bCs/>
                <w:sz w:val="16"/>
                <w:szCs w:val="16"/>
                <w:lang w:val="en-US"/>
              </w:rPr>
              <w:t>a)</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 xml:space="preserve">Total area of </w:t>
            </w:r>
            <w:r w:rsidRPr="00926FBE">
              <w:rPr>
                <w:rFonts w:ascii="Arial" w:hAnsi="Arial" w:cs="Arial"/>
                <w:sz w:val="16"/>
                <w:szCs w:val="16"/>
                <w:lang w:val="en-US"/>
              </w:rPr>
              <w:t>​​</w:t>
            </w:r>
            <w:r w:rsidRPr="00926FBE">
              <w:rPr>
                <w:rFonts w:ascii="Verdana" w:hAnsi="Verdana"/>
                <w:sz w:val="16"/>
                <w:szCs w:val="16"/>
                <w:lang w:val="en-US"/>
              </w:rPr>
              <w:t>the property or premises where the release will take place;</w:t>
            </w:r>
            <w:r w:rsidRPr="00926FBE">
              <w:rPr>
                <w:lang w:val="en-US"/>
              </w:rPr>
              <w:t xml:space="preserve"> </w:t>
            </w:r>
          </w:p>
        </w:tc>
      </w:tr>
      <w:tr w:rsidR="00E365C6" w:rsidRPr="00E365C6" w14:paraId="602EABF6" w14:textId="77777777" w:rsidTr="009563CE">
        <w:tc>
          <w:tcPr>
            <w:tcW w:w="4697" w:type="dxa"/>
          </w:tcPr>
          <w:p w14:paraId="3DA6D47C"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44327E93"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39A0AC96" w14:textId="77777777" w:rsidTr="009563CE">
        <w:tc>
          <w:tcPr>
            <w:tcW w:w="4697" w:type="dxa"/>
          </w:tcPr>
          <w:p w14:paraId="7987DF0B"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b)</w:t>
            </w:r>
            <w:r w:rsidRPr="000E259C">
              <w:rPr>
                <w:rFonts w:ascii="Verdana" w:hAnsi="Verdana"/>
                <w:b/>
                <w:sz w:val="16"/>
                <w:szCs w:val="16"/>
              </w:rPr>
              <w:tab/>
            </w:r>
            <w:r w:rsidRPr="000E259C">
              <w:rPr>
                <w:rFonts w:ascii="Verdana" w:hAnsi="Verdana"/>
                <w:sz w:val="16"/>
                <w:szCs w:val="16"/>
              </w:rPr>
              <w:t>Ubicación, en coordenadas UTM, del polígono o polígonos donde se realizará la liberación, y</w:t>
            </w:r>
          </w:p>
        </w:tc>
        <w:tc>
          <w:tcPr>
            <w:tcW w:w="4697" w:type="dxa"/>
          </w:tcPr>
          <w:p w14:paraId="6C84B1AA" w14:textId="77777777" w:rsidR="00E365C6" w:rsidRPr="00926FBE" w:rsidRDefault="00E365C6" w:rsidP="00E365C6">
            <w:pPr>
              <w:jc w:val="both"/>
              <w:rPr>
                <w:lang w:val="en-US"/>
              </w:rPr>
            </w:pPr>
            <w:r w:rsidRPr="00926FBE">
              <w:rPr>
                <w:rFonts w:ascii="Verdana" w:hAnsi="Verdana"/>
                <w:b/>
                <w:bCs/>
                <w:sz w:val="16"/>
                <w:szCs w:val="16"/>
                <w:lang w:val="en-US"/>
              </w:rPr>
              <w:t>b)</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Location, in UTM coordinates, of the polygon or polygons where the release will take place, and</w:t>
            </w:r>
            <w:r w:rsidRPr="00926FBE">
              <w:rPr>
                <w:lang w:val="en-US"/>
              </w:rPr>
              <w:t xml:space="preserve"> </w:t>
            </w:r>
          </w:p>
        </w:tc>
      </w:tr>
      <w:tr w:rsidR="00E365C6" w:rsidRPr="00E365C6" w14:paraId="7BDB70EB" w14:textId="77777777" w:rsidTr="009563CE">
        <w:tc>
          <w:tcPr>
            <w:tcW w:w="4697" w:type="dxa"/>
          </w:tcPr>
          <w:p w14:paraId="6409CAA3"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66AFA861"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5FDA62CE" w14:textId="77777777" w:rsidTr="009563CE">
        <w:tc>
          <w:tcPr>
            <w:tcW w:w="4697" w:type="dxa"/>
          </w:tcPr>
          <w:p w14:paraId="2C87E5DA"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c)</w:t>
            </w:r>
            <w:r w:rsidRPr="000E259C">
              <w:rPr>
                <w:rFonts w:ascii="Verdana" w:hAnsi="Verdana"/>
                <w:b/>
                <w:sz w:val="16"/>
                <w:szCs w:val="16"/>
              </w:rPr>
              <w:tab/>
            </w:r>
            <w:r w:rsidRPr="000E259C">
              <w:rPr>
                <w:rFonts w:ascii="Verdana" w:hAnsi="Verdana"/>
                <w:sz w:val="16"/>
                <w:szCs w:val="16"/>
              </w:rPr>
              <w:t>Descripción de los polígonos donde se realizará la liberación y de las zonas vecinas a éstos en un radio según las características de diseminación del OGM de que se trate:</w:t>
            </w:r>
          </w:p>
        </w:tc>
        <w:tc>
          <w:tcPr>
            <w:tcW w:w="4697" w:type="dxa"/>
          </w:tcPr>
          <w:p w14:paraId="7489A70C" w14:textId="77777777" w:rsidR="00E365C6" w:rsidRPr="00926FBE" w:rsidRDefault="00E365C6" w:rsidP="00E365C6">
            <w:pPr>
              <w:jc w:val="both"/>
              <w:rPr>
                <w:lang w:val="en-US"/>
              </w:rPr>
            </w:pPr>
            <w:r w:rsidRPr="00926FBE">
              <w:rPr>
                <w:rFonts w:ascii="Verdana" w:hAnsi="Verdana"/>
                <w:b/>
                <w:bCs/>
                <w:sz w:val="16"/>
                <w:szCs w:val="16"/>
                <w:lang w:val="en-US"/>
              </w:rPr>
              <w:t>c)</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Description of the polygons where the release will take place and of the areas neighboring them in a radius according to the dissemination characteristics of the GMO in question:</w:t>
            </w:r>
            <w:r w:rsidRPr="00926FBE">
              <w:rPr>
                <w:lang w:val="en-US"/>
              </w:rPr>
              <w:t xml:space="preserve"> </w:t>
            </w:r>
          </w:p>
        </w:tc>
      </w:tr>
      <w:tr w:rsidR="00E365C6" w:rsidRPr="00E365C6" w14:paraId="79841D06" w14:textId="77777777" w:rsidTr="009563CE">
        <w:tc>
          <w:tcPr>
            <w:tcW w:w="4697" w:type="dxa"/>
          </w:tcPr>
          <w:p w14:paraId="580D64F5"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14E6E8F8"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4A765056" w14:textId="77777777" w:rsidTr="009563CE">
        <w:tc>
          <w:tcPr>
            <w:tcW w:w="4697" w:type="dxa"/>
          </w:tcPr>
          <w:p w14:paraId="5C5A7274"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1.</w:t>
            </w:r>
            <w:r w:rsidRPr="000E259C">
              <w:rPr>
                <w:rFonts w:ascii="Verdana" w:hAnsi="Verdana"/>
                <w:sz w:val="16"/>
                <w:szCs w:val="16"/>
              </w:rPr>
              <w:tab/>
              <w:t xml:space="preserve">Listado de especies sexualmente compatibles y de las especies que tengan interacción en el área de </w:t>
            </w:r>
            <w:r w:rsidRPr="000E259C">
              <w:rPr>
                <w:rFonts w:ascii="Verdana" w:hAnsi="Verdana"/>
                <w:sz w:val="16"/>
                <w:szCs w:val="16"/>
              </w:rPr>
              <w:lastRenderedPageBreak/>
              <w:t>liberación y en zonas vecinas a éstos en el radio señalado en este inciso;</w:t>
            </w:r>
          </w:p>
        </w:tc>
        <w:tc>
          <w:tcPr>
            <w:tcW w:w="4697" w:type="dxa"/>
          </w:tcPr>
          <w:p w14:paraId="14E5AEF9" w14:textId="77777777" w:rsidR="00E365C6" w:rsidRPr="00926FBE" w:rsidRDefault="00E365C6" w:rsidP="00E365C6">
            <w:pPr>
              <w:jc w:val="both"/>
              <w:rPr>
                <w:lang w:val="en-US"/>
              </w:rPr>
            </w:pPr>
            <w:r w:rsidRPr="00926FBE">
              <w:rPr>
                <w:rFonts w:ascii="Verdana" w:hAnsi="Verdana"/>
                <w:b/>
                <w:bCs/>
                <w:sz w:val="16"/>
                <w:szCs w:val="16"/>
                <w:lang w:val="en-US"/>
              </w:rPr>
              <w:lastRenderedPageBreak/>
              <w:t>1.</w:t>
            </w:r>
            <w:r w:rsidRPr="00926FBE">
              <w:rPr>
                <w:lang w:val="en-US"/>
              </w:rPr>
              <w:t xml:space="preserve"> </w:t>
            </w:r>
            <w:r w:rsidRPr="00926FBE">
              <w:rPr>
                <w:rFonts w:ascii="Verdana" w:hAnsi="Verdana"/>
                <w:sz w:val="16"/>
                <w:szCs w:val="16"/>
                <w:lang w:val="en-US"/>
              </w:rPr>
              <w:t xml:space="preserve">              List of sexually compatible species and species that interact in the release area and in areas </w:t>
            </w:r>
            <w:r w:rsidRPr="00926FBE">
              <w:rPr>
                <w:rFonts w:ascii="Verdana" w:hAnsi="Verdana"/>
                <w:sz w:val="16"/>
                <w:szCs w:val="16"/>
                <w:lang w:val="en-US"/>
              </w:rPr>
              <w:lastRenderedPageBreak/>
              <w:t>neighboring them in the radius indicated in this subsection;</w:t>
            </w:r>
            <w:r w:rsidRPr="00926FBE">
              <w:rPr>
                <w:lang w:val="en-US"/>
              </w:rPr>
              <w:t xml:space="preserve"> </w:t>
            </w:r>
          </w:p>
        </w:tc>
      </w:tr>
      <w:tr w:rsidR="00E365C6" w:rsidRPr="00E365C6" w14:paraId="75DDC1E4" w14:textId="77777777" w:rsidTr="009563CE">
        <w:tc>
          <w:tcPr>
            <w:tcW w:w="4697" w:type="dxa"/>
          </w:tcPr>
          <w:p w14:paraId="37F4D0D4"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45FC29D6"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0E259C" w14:paraId="4EDE0E82" w14:textId="77777777" w:rsidTr="009563CE">
        <w:tc>
          <w:tcPr>
            <w:tcW w:w="4697" w:type="dxa"/>
          </w:tcPr>
          <w:p w14:paraId="57644F26"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2.</w:t>
            </w:r>
            <w:r w:rsidRPr="000E259C">
              <w:rPr>
                <w:rFonts w:ascii="Verdana" w:hAnsi="Verdana"/>
                <w:sz w:val="16"/>
                <w:szCs w:val="16"/>
              </w:rPr>
              <w:tab/>
              <w:t>Descripción geográfica, y</w:t>
            </w:r>
          </w:p>
        </w:tc>
        <w:tc>
          <w:tcPr>
            <w:tcW w:w="4697" w:type="dxa"/>
          </w:tcPr>
          <w:p w14:paraId="3E3D4071" w14:textId="77777777" w:rsidR="00E365C6" w:rsidRPr="006A700E" w:rsidRDefault="00E365C6" w:rsidP="00E365C6">
            <w:pPr>
              <w:jc w:val="both"/>
              <w:rPr>
                <w:lang w:val="en-US"/>
              </w:rPr>
            </w:pPr>
            <w:r w:rsidRPr="006A700E">
              <w:rPr>
                <w:rFonts w:ascii="Verdana" w:hAnsi="Verdana"/>
                <w:b/>
                <w:bCs/>
                <w:sz w:val="16"/>
                <w:szCs w:val="16"/>
                <w:lang w:val="en-US"/>
              </w:rPr>
              <w:t>2.</w:t>
            </w:r>
            <w:r w:rsidRPr="006A700E">
              <w:rPr>
                <w:lang w:val="en-US"/>
              </w:rPr>
              <w:t xml:space="preserve"> </w:t>
            </w:r>
            <w:r w:rsidRPr="006A700E">
              <w:rPr>
                <w:rFonts w:ascii="Verdana" w:hAnsi="Verdana"/>
                <w:sz w:val="16"/>
                <w:szCs w:val="16"/>
                <w:lang w:val="en-US"/>
              </w:rPr>
              <w:t>              Geographical description, and</w:t>
            </w:r>
            <w:r w:rsidRPr="006A700E">
              <w:rPr>
                <w:lang w:val="en-US"/>
              </w:rPr>
              <w:t xml:space="preserve"> </w:t>
            </w:r>
          </w:p>
        </w:tc>
      </w:tr>
      <w:tr w:rsidR="00E365C6" w:rsidRPr="000E259C" w14:paraId="52BD0743" w14:textId="77777777" w:rsidTr="009563CE">
        <w:tc>
          <w:tcPr>
            <w:tcW w:w="4697" w:type="dxa"/>
          </w:tcPr>
          <w:p w14:paraId="37DF7ACD" w14:textId="77777777" w:rsidR="00E365C6" w:rsidRPr="000E259C" w:rsidRDefault="00E365C6" w:rsidP="00E365C6">
            <w:pPr>
              <w:pStyle w:val="Texto"/>
              <w:spacing w:after="0" w:line="240" w:lineRule="auto"/>
              <w:ind w:firstLine="0"/>
              <w:rPr>
                <w:rFonts w:ascii="Verdana" w:hAnsi="Verdana"/>
                <w:b/>
                <w:sz w:val="16"/>
                <w:szCs w:val="16"/>
              </w:rPr>
            </w:pPr>
          </w:p>
        </w:tc>
        <w:tc>
          <w:tcPr>
            <w:tcW w:w="4697" w:type="dxa"/>
          </w:tcPr>
          <w:p w14:paraId="1376E1B1" w14:textId="77777777" w:rsidR="00E365C6" w:rsidRPr="006A700E" w:rsidRDefault="00E365C6" w:rsidP="00E365C6">
            <w:pPr>
              <w:jc w:val="both"/>
              <w:rPr>
                <w:lang w:val="en-US"/>
              </w:rPr>
            </w:pPr>
            <w:r w:rsidRPr="006A700E">
              <w:rPr>
                <w:rFonts w:ascii="Verdana" w:hAnsi="Verdana"/>
                <w:b/>
                <w:bCs/>
                <w:sz w:val="16"/>
                <w:szCs w:val="16"/>
                <w:lang w:val="en-US"/>
              </w:rPr>
              <w:t> </w:t>
            </w:r>
          </w:p>
        </w:tc>
      </w:tr>
      <w:tr w:rsidR="00E365C6" w:rsidRPr="00E365C6" w14:paraId="24437219" w14:textId="77777777" w:rsidTr="009563CE">
        <w:tc>
          <w:tcPr>
            <w:tcW w:w="4697" w:type="dxa"/>
          </w:tcPr>
          <w:p w14:paraId="38CC6584"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3.</w:t>
            </w:r>
            <w:r w:rsidRPr="000E259C">
              <w:rPr>
                <w:rFonts w:ascii="Verdana" w:hAnsi="Verdana"/>
                <w:sz w:val="16"/>
                <w:szCs w:val="16"/>
              </w:rPr>
              <w:tab/>
              <w:t>Plano de ubicación señalando las principales vías de comunicación.</w:t>
            </w:r>
          </w:p>
        </w:tc>
        <w:tc>
          <w:tcPr>
            <w:tcW w:w="4697" w:type="dxa"/>
          </w:tcPr>
          <w:p w14:paraId="145F3A12" w14:textId="77777777" w:rsidR="00E365C6" w:rsidRPr="006A700E" w:rsidRDefault="00E365C6" w:rsidP="00E365C6">
            <w:pPr>
              <w:jc w:val="both"/>
              <w:rPr>
                <w:lang w:val="en-US"/>
              </w:rPr>
            </w:pPr>
            <w:r w:rsidRPr="006A700E">
              <w:rPr>
                <w:rFonts w:ascii="Verdana" w:hAnsi="Verdana"/>
                <w:b/>
                <w:bCs/>
                <w:sz w:val="16"/>
                <w:szCs w:val="16"/>
                <w:lang w:val="en-US"/>
              </w:rPr>
              <w:t>3.</w:t>
            </w:r>
            <w:r w:rsidRPr="006A700E">
              <w:rPr>
                <w:lang w:val="en-US"/>
              </w:rPr>
              <w:t xml:space="preserve"> </w:t>
            </w:r>
            <w:r w:rsidRPr="006A700E">
              <w:rPr>
                <w:rFonts w:ascii="Verdana" w:hAnsi="Verdana"/>
                <w:sz w:val="16"/>
                <w:szCs w:val="16"/>
                <w:lang w:val="en-US"/>
              </w:rPr>
              <w:t>              Location map indicating the main communication routes.</w:t>
            </w:r>
            <w:r w:rsidRPr="006A700E">
              <w:rPr>
                <w:lang w:val="en-US"/>
              </w:rPr>
              <w:t xml:space="preserve"> </w:t>
            </w:r>
          </w:p>
        </w:tc>
      </w:tr>
      <w:tr w:rsidR="00E365C6" w:rsidRPr="00E365C6" w14:paraId="5800F3A9" w14:textId="77777777" w:rsidTr="009563CE">
        <w:tc>
          <w:tcPr>
            <w:tcW w:w="4697" w:type="dxa"/>
          </w:tcPr>
          <w:p w14:paraId="4A7CED57"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35AA0EA7" w14:textId="77777777" w:rsidR="00E365C6" w:rsidRPr="006A700E" w:rsidRDefault="00E365C6" w:rsidP="00E365C6">
            <w:pPr>
              <w:jc w:val="both"/>
              <w:rPr>
                <w:lang w:val="en-US"/>
              </w:rPr>
            </w:pPr>
            <w:r w:rsidRPr="006A700E">
              <w:rPr>
                <w:rFonts w:ascii="Verdana" w:hAnsi="Verdana"/>
                <w:b/>
                <w:bCs/>
                <w:sz w:val="16"/>
                <w:szCs w:val="16"/>
                <w:lang w:val="en-US"/>
              </w:rPr>
              <w:t> </w:t>
            </w:r>
          </w:p>
        </w:tc>
      </w:tr>
      <w:tr w:rsidR="00E365C6" w:rsidRPr="00E365C6" w14:paraId="1699B470" w14:textId="77777777" w:rsidTr="009563CE">
        <w:tc>
          <w:tcPr>
            <w:tcW w:w="4697" w:type="dxa"/>
          </w:tcPr>
          <w:p w14:paraId="37906FD0"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VI.</w:t>
            </w:r>
            <w:r w:rsidRPr="000E259C">
              <w:rPr>
                <w:rFonts w:ascii="Verdana" w:hAnsi="Verdana"/>
                <w:b/>
                <w:sz w:val="16"/>
                <w:szCs w:val="16"/>
              </w:rPr>
              <w:tab/>
            </w:r>
            <w:r w:rsidRPr="000E259C">
              <w:rPr>
                <w:rFonts w:ascii="Verdana" w:hAnsi="Verdana"/>
                <w:sz w:val="16"/>
                <w:szCs w:val="16"/>
              </w:rPr>
              <w:t>Medidas de monitoreo y de bioseguridad a realizar:</w:t>
            </w:r>
          </w:p>
        </w:tc>
        <w:tc>
          <w:tcPr>
            <w:tcW w:w="4697" w:type="dxa"/>
          </w:tcPr>
          <w:p w14:paraId="3B1E5B19" w14:textId="77777777" w:rsidR="00E365C6" w:rsidRPr="006A700E" w:rsidRDefault="00E365C6" w:rsidP="00E365C6">
            <w:pPr>
              <w:jc w:val="both"/>
              <w:rPr>
                <w:lang w:val="en-US"/>
              </w:rPr>
            </w:pPr>
            <w:r w:rsidRPr="006A700E">
              <w:rPr>
                <w:rFonts w:ascii="Verdana" w:hAnsi="Verdana"/>
                <w:b/>
                <w:bCs/>
                <w:sz w:val="16"/>
                <w:szCs w:val="16"/>
                <w:lang w:val="en-US"/>
              </w:rPr>
              <w:t>VI.</w:t>
            </w:r>
            <w:r w:rsidRPr="006A700E">
              <w:rPr>
                <w:lang w:val="en-US"/>
              </w:rPr>
              <w:t xml:space="preserve"> </w:t>
            </w:r>
            <w:r w:rsidRPr="006A700E">
              <w:rPr>
                <w:rFonts w:ascii="Verdana" w:hAnsi="Verdana"/>
                <w:b/>
                <w:bCs/>
                <w:sz w:val="16"/>
                <w:szCs w:val="16"/>
                <w:lang w:val="en-US"/>
              </w:rPr>
              <w:t xml:space="preserve">              </w:t>
            </w:r>
            <w:r w:rsidRPr="006A700E">
              <w:rPr>
                <w:rFonts w:ascii="Verdana" w:hAnsi="Verdana"/>
                <w:sz w:val="16"/>
                <w:szCs w:val="16"/>
                <w:lang w:val="en-US"/>
              </w:rPr>
              <w:t>Monitoring and biosecurity measures to be carried out:</w:t>
            </w:r>
            <w:r w:rsidRPr="006A700E">
              <w:rPr>
                <w:lang w:val="en-US"/>
              </w:rPr>
              <w:t xml:space="preserve"> </w:t>
            </w:r>
          </w:p>
        </w:tc>
      </w:tr>
      <w:tr w:rsidR="00E365C6" w:rsidRPr="00E365C6" w14:paraId="70AA3512" w14:textId="77777777" w:rsidTr="009563CE">
        <w:tc>
          <w:tcPr>
            <w:tcW w:w="4697" w:type="dxa"/>
          </w:tcPr>
          <w:p w14:paraId="21ABE4D0"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5A75B4E9" w14:textId="77777777" w:rsidR="00E365C6" w:rsidRPr="006A700E" w:rsidRDefault="00E365C6" w:rsidP="00E365C6">
            <w:pPr>
              <w:jc w:val="both"/>
              <w:rPr>
                <w:lang w:val="en-US"/>
              </w:rPr>
            </w:pPr>
            <w:r w:rsidRPr="006A700E">
              <w:rPr>
                <w:rFonts w:ascii="Verdana" w:hAnsi="Verdana"/>
                <w:b/>
                <w:bCs/>
                <w:sz w:val="16"/>
                <w:szCs w:val="16"/>
                <w:lang w:val="en-US"/>
              </w:rPr>
              <w:t> </w:t>
            </w:r>
          </w:p>
        </w:tc>
      </w:tr>
      <w:tr w:rsidR="00E365C6" w:rsidRPr="000E259C" w14:paraId="516F47D4" w14:textId="77777777" w:rsidTr="009563CE">
        <w:tc>
          <w:tcPr>
            <w:tcW w:w="4697" w:type="dxa"/>
          </w:tcPr>
          <w:p w14:paraId="4CC2D8FE"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a)</w:t>
            </w:r>
            <w:r w:rsidRPr="000E259C">
              <w:rPr>
                <w:rFonts w:ascii="Verdana" w:hAnsi="Verdana"/>
                <w:b/>
                <w:sz w:val="16"/>
                <w:szCs w:val="16"/>
              </w:rPr>
              <w:tab/>
            </w:r>
            <w:r w:rsidRPr="000E259C">
              <w:rPr>
                <w:rFonts w:ascii="Verdana" w:hAnsi="Verdana"/>
                <w:sz w:val="16"/>
                <w:szCs w:val="16"/>
              </w:rPr>
              <w:t>Medidas de monitoreo:</w:t>
            </w:r>
          </w:p>
        </w:tc>
        <w:tc>
          <w:tcPr>
            <w:tcW w:w="4697" w:type="dxa"/>
          </w:tcPr>
          <w:p w14:paraId="6A0B6003" w14:textId="77777777" w:rsidR="00E365C6" w:rsidRPr="006A700E" w:rsidRDefault="00E365C6" w:rsidP="00E365C6">
            <w:pPr>
              <w:jc w:val="both"/>
              <w:rPr>
                <w:lang w:val="en-US"/>
              </w:rPr>
            </w:pPr>
            <w:r w:rsidRPr="006A700E">
              <w:rPr>
                <w:rFonts w:ascii="Verdana" w:hAnsi="Verdana"/>
                <w:b/>
                <w:bCs/>
                <w:sz w:val="16"/>
                <w:szCs w:val="16"/>
                <w:lang w:val="en-US"/>
              </w:rPr>
              <w:t>a)</w:t>
            </w:r>
            <w:r w:rsidRPr="006A700E">
              <w:rPr>
                <w:lang w:val="en-US"/>
              </w:rPr>
              <w:t xml:space="preserve"> </w:t>
            </w:r>
            <w:r w:rsidRPr="006A700E">
              <w:rPr>
                <w:rFonts w:ascii="Verdana" w:hAnsi="Verdana"/>
                <w:b/>
                <w:bCs/>
                <w:sz w:val="16"/>
                <w:szCs w:val="16"/>
                <w:lang w:val="en-US"/>
              </w:rPr>
              <w:t xml:space="preserve">              </w:t>
            </w:r>
            <w:r w:rsidRPr="006A700E">
              <w:rPr>
                <w:rFonts w:ascii="Verdana" w:hAnsi="Verdana"/>
                <w:sz w:val="16"/>
                <w:szCs w:val="16"/>
                <w:lang w:val="en-US"/>
              </w:rPr>
              <w:t>Monitoring measures:</w:t>
            </w:r>
            <w:r w:rsidRPr="006A700E">
              <w:rPr>
                <w:lang w:val="en-US"/>
              </w:rPr>
              <w:t xml:space="preserve"> </w:t>
            </w:r>
          </w:p>
        </w:tc>
      </w:tr>
      <w:tr w:rsidR="00E365C6" w:rsidRPr="000E259C" w14:paraId="18A1850B" w14:textId="77777777" w:rsidTr="009563CE">
        <w:tc>
          <w:tcPr>
            <w:tcW w:w="4697" w:type="dxa"/>
          </w:tcPr>
          <w:p w14:paraId="352369B5" w14:textId="77777777" w:rsidR="00E365C6" w:rsidRPr="000E259C" w:rsidRDefault="00E365C6" w:rsidP="00E365C6">
            <w:pPr>
              <w:pStyle w:val="Texto"/>
              <w:spacing w:after="0" w:line="240" w:lineRule="auto"/>
              <w:ind w:firstLine="0"/>
              <w:rPr>
                <w:rFonts w:ascii="Verdana" w:hAnsi="Verdana"/>
                <w:b/>
                <w:sz w:val="16"/>
                <w:szCs w:val="16"/>
              </w:rPr>
            </w:pPr>
          </w:p>
        </w:tc>
        <w:tc>
          <w:tcPr>
            <w:tcW w:w="4697" w:type="dxa"/>
          </w:tcPr>
          <w:p w14:paraId="2A9B087E" w14:textId="77777777" w:rsidR="00E365C6" w:rsidRPr="006A700E" w:rsidRDefault="00E365C6" w:rsidP="00E365C6">
            <w:pPr>
              <w:jc w:val="both"/>
              <w:rPr>
                <w:lang w:val="en-US"/>
              </w:rPr>
            </w:pPr>
            <w:r w:rsidRPr="006A700E">
              <w:rPr>
                <w:rFonts w:ascii="Verdana" w:hAnsi="Verdana"/>
                <w:b/>
                <w:bCs/>
                <w:sz w:val="16"/>
                <w:szCs w:val="16"/>
                <w:lang w:val="en-US"/>
              </w:rPr>
              <w:t> </w:t>
            </w:r>
          </w:p>
        </w:tc>
      </w:tr>
      <w:tr w:rsidR="00E365C6" w:rsidRPr="000E259C" w14:paraId="0DEF42F1" w14:textId="77777777" w:rsidTr="009563CE">
        <w:tc>
          <w:tcPr>
            <w:tcW w:w="4697" w:type="dxa"/>
          </w:tcPr>
          <w:p w14:paraId="0779C47A"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1.</w:t>
            </w:r>
            <w:r w:rsidRPr="000E259C">
              <w:rPr>
                <w:rFonts w:ascii="Verdana" w:hAnsi="Verdana"/>
                <w:sz w:val="16"/>
                <w:szCs w:val="16"/>
              </w:rPr>
              <w:tab/>
              <w:t>Plan de monitoreo detallado;</w:t>
            </w:r>
          </w:p>
        </w:tc>
        <w:tc>
          <w:tcPr>
            <w:tcW w:w="4697" w:type="dxa"/>
          </w:tcPr>
          <w:p w14:paraId="657328C0" w14:textId="77777777" w:rsidR="00E365C6" w:rsidRPr="006A700E" w:rsidRDefault="00E365C6" w:rsidP="00E365C6">
            <w:pPr>
              <w:jc w:val="both"/>
              <w:rPr>
                <w:lang w:val="en-US"/>
              </w:rPr>
            </w:pPr>
            <w:r w:rsidRPr="006A700E">
              <w:rPr>
                <w:rFonts w:ascii="Verdana" w:hAnsi="Verdana"/>
                <w:b/>
                <w:bCs/>
                <w:sz w:val="16"/>
                <w:szCs w:val="16"/>
                <w:lang w:val="en-US"/>
              </w:rPr>
              <w:t>1.</w:t>
            </w:r>
            <w:r w:rsidRPr="006A700E">
              <w:rPr>
                <w:lang w:val="en-US"/>
              </w:rPr>
              <w:t xml:space="preserve"> </w:t>
            </w:r>
            <w:r w:rsidRPr="006A700E">
              <w:rPr>
                <w:rFonts w:ascii="Verdana" w:hAnsi="Verdana"/>
                <w:sz w:val="16"/>
                <w:szCs w:val="16"/>
                <w:lang w:val="en-US"/>
              </w:rPr>
              <w:t>              Detailed monitoring plan;</w:t>
            </w:r>
            <w:r w:rsidRPr="006A700E">
              <w:rPr>
                <w:lang w:val="en-US"/>
              </w:rPr>
              <w:t xml:space="preserve"> </w:t>
            </w:r>
          </w:p>
        </w:tc>
      </w:tr>
      <w:tr w:rsidR="00E365C6" w:rsidRPr="000E259C" w14:paraId="5C0A538F" w14:textId="77777777" w:rsidTr="009563CE">
        <w:tc>
          <w:tcPr>
            <w:tcW w:w="4697" w:type="dxa"/>
          </w:tcPr>
          <w:p w14:paraId="2EE7CE53" w14:textId="77777777" w:rsidR="00E365C6" w:rsidRPr="000E259C" w:rsidRDefault="00E365C6" w:rsidP="00E365C6">
            <w:pPr>
              <w:pStyle w:val="Texto"/>
              <w:spacing w:after="0" w:line="240" w:lineRule="auto"/>
              <w:ind w:firstLine="0"/>
              <w:rPr>
                <w:rFonts w:ascii="Verdana" w:hAnsi="Verdana"/>
                <w:b/>
                <w:sz w:val="16"/>
                <w:szCs w:val="16"/>
              </w:rPr>
            </w:pPr>
          </w:p>
        </w:tc>
        <w:tc>
          <w:tcPr>
            <w:tcW w:w="4697" w:type="dxa"/>
          </w:tcPr>
          <w:p w14:paraId="0DE31787" w14:textId="77777777" w:rsidR="00E365C6" w:rsidRPr="006A700E" w:rsidRDefault="00E365C6" w:rsidP="00E365C6">
            <w:pPr>
              <w:jc w:val="both"/>
              <w:rPr>
                <w:lang w:val="en-US"/>
              </w:rPr>
            </w:pPr>
            <w:r w:rsidRPr="006A700E">
              <w:rPr>
                <w:rFonts w:ascii="Verdana" w:hAnsi="Verdana"/>
                <w:b/>
                <w:bCs/>
                <w:sz w:val="16"/>
                <w:szCs w:val="16"/>
                <w:lang w:val="en-US"/>
              </w:rPr>
              <w:t> </w:t>
            </w:r>
          </w:p>
        </w:tc>
      </w:tr>
      <w:tr w:rsidR="00E365C6" w:rsidRPr="00E365C6" w14:paraId="3A618E5F" w14:textId="77777777" w:rsidTr="009563CE">
        <w:tc>
          <w:tcPr>
            <w:tcW w:w="4697" w:type="dxa"/>
          </w:tcPr>
          <w:p w14:paraId="133473A9"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2.</w:t>
            </w:r>
            <w:r w:rsidRPr="000E259C">
              <w:rPr>
                <w:rFonts w:ascii="Verdana" w:hAnsi="Verdana"/>
                <w:sz w:val="16"/>
                <w:szCs w:val="16"/>
              </w:rPr>
              <w:tab/>
              <w:t>Estrategias de monitoreo posteriores a la liberación del OGM, con el fin de detectar cualquier interacción entre el OGM y especies presentes en el área de la zona o zonas donde se pretenda realizar la liberación, cuando existan, y</w:t>
            </w:r>
          </w:p>
        </w:tc>
        <w:tc>
          <w:tcPr>
            <w:tcW w:w="4697" w:type="dxa"/>
          </w:tcPr>
          <w:p w14:paraId="5E45E4A6" w14:textId="77777777" w:rsidR="00E365C6" w:rsidRPr="006A700E" w:rsidRDefault="00E365C6" w:rsidP="00E365C6">
            <w:pPr>
              <w:jc w:val="both"/>
              <w:rPr>
                <w:lang w:val="en-US"/>
              </w:rPr>
            </w:pPr>
            <w:r w:rsidRPr="006A700E">
              <w:rPr>
                <w:rFonts w:ascii="Verdana" w:hAnsi="Verdana"/>
                <w:b/>
                <w:bCs/>
                <w:sz w:val="16"/>
                <w:szCs w:val="16"/>
                <w:lang w:val="en-US"/>
              </w:rPr>
              <w:t>2.</w:t>
            </w:r>
            <w:r w:rsidRPr="006A700E">
              <w:rPr>
                <w:lang w:val="en-US"/>
              </w:rPr>
              <w:t xml:space="preserve"> </w:t>
            </w:r>
            <w:r w:rsidRPr="006A700E">
              <w:rPr>
                <w:rFonts w:ascii="Verdana" w:hAnsi="Verdana"/>
                <w:sz w:val="16"/>
                <w:szCs w:val="16"/>
                <w:lang w:val="en-US"/>
              </w:rPr>
              <w:t xml:space="preserve">              Monitoring strategies following the release of the GMO, </w:t>
            </w:r>
            <w:proofErr w:type="gramStart"/>
            <w:r w:rsidRPr="006A700E">
              <w:rPr>
                <w:rFonts w:ascii="Verdana" w:hAnsi="Verdana"/>
                <w:sz w:val="16"/>
                <w:szCs w:val="16"/>
                <w:lang w:val="en-US"/>
              </w:rPr>
              <w:t>in order to</w:t>
            </w:r>
            <w:proofErr w:type="gramEnd"/>
            <w:r w:rsidRPr="006A700E">
              <w:rPr>
                <w:rFonts w:ascii="Verdana" w:hAnsi="Verdana"/>
                <w:sz w:val="16"/>
                <w:szCs w:val="16"/>
                <w:lang w:val="en-US"/>
              </w:rPr>
              <w:t xml:space="preserve"> detect any interaction between the GMO and species present in the area of </w:t>
            </w:r>
            <w:r w:rsidRPr="006A700E">
              <w:rPr>
                <w:rFonts w:ascii="Arial" w:hAnsi="Arial" w:cs="Arial"/>
                <w:sz w:val="16"/>
                <w:szCs w:val="16"/>
                <w:lang w:val="en-US"/>
              </w:rPr>
              <w:t>​​</w:t>
            </w:r>
            <w:r w:rsidRPr="006A700E">
              <w:rPr>
                <w:rFonts w:ascii="Verdana" w:hAnsi="Verdana"/>
                <w:sz w:val="16"/>
                <w:szCs w:val="16"/>
                <w:lang w:val="en-US"/>
              </w:rPr>
              <w:t>the zone or areas where the release is intended, where they exist, and</w:t>
            </w:r>
            <w:r w:rsidRPr="006A700E">
              <w:rPr>
                <w:lang w:val="en-US"/>
              </w:rPr>
              <w:t xml:space="preserve"> </w:t>
            </w:r>
          </w:p>
        </w:tc>
      </w:tr>
      <w:tr w:rsidR="00E365C6" w:rsidRPr="00E365C6" w14:paraId="1F85DAEF" w14:textId="77777777" w:rsidTr="009563CE">
        <w:tc>
          <w:tcPr>
            <w:tcW w:w="4697" w:type="dxa"/>
          </w:tcPr>
          <w:p w14:paraId="4B9F92BA"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43CCB699" w14:textId="77777777" w:rsidR="00E365C6" w:rsidRPr="006A700E" w:rsidRDefault="00E365C6" w:rsidP="00E365C6">
            <w:pPr>
              <w:jc w:val="both"/>
              <w:rPr>
                <w:lang w:val="en-US"/>
              </w:rPr>
            </w:pPr>
            <w:r w:rsidRPr="006A700E">
              <w:rPr>
                <w:rFonts w:ascii="Verdana" w:hAnsi="Verdana"/>
                <w:b/>
                <w:bCs/>
                <w:sz w:val="16"/>
                <w:szCs w:val="16"/>
                <w:lang w:val="en-US"/>
              </w:rPr>
              <w:t> </w:t>
            </w:r>
          </w:p>
        </w:tc>
      </w:tr>
      <w:tr w:rsidR="00E365C6" w:rsidRPr="00E365C6" w14:paraId="694F3A65" w14:textId="77777777" w:rsidTr="009563CE">
        <w:tc>
          <w:tcPr>
            <w:tcW w:w="4697" w:type="dxa"/>
          </w:tcPr>
          <w:p w14:paraId="6D2CC402"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3.</w:t>
            </w:r>
            <w:r w:rsidRPr="000E259C">
              <w:rPr>
                <w:rFonts w:ascii="Verdana" w:hAnsi="Verdana"/>
                <w:sz w:val="16"/>
                <w:szCs w:val="16"/>
              </w:rPr>
              <w:tab/>
              <w:t>Estrategias para la detección del OGM y su presencia posterior en la zona o zonas donde se pretenda realizar la liberación y zonas vecinas, una vez concluida la liberación.</w:t>
            </w:r>
          </w:p>
        </w:tc>
        <w:tc>
          <w:tcPr>
            <w:tcW w:w="4697" w:type="dxa"/>
          </w:tcPr>
          <w:p w14:paraId="696881FA" w14:textId="77777777" w:rsidR="00E365C6" w:rsidRPr="006A700E" w:rsidRDefault="00E365C6" w:rsidP="00E365C6">
            <w:pPr>
              <w:jc w:val="both"/>
              <w:rPr>
                <w:lang w:val="en-US"/>
              </w:rPr>
            </w:pPr>
            <w:r w:rsidRPr="006A700E">
              <w:rPr>
                <w:rFonts w:ascii="Verdana" w:hAnsi="Verdana"/>
                <w:b/>
                <w:bCs/>
                <w:sz w:val="16"/>
                <w:szCs w:val="16"/>
                <w:lang w:val="en-US"/>
              </w:rPr>
              <w:t>3.</w:t>
            </w:r>
            <w:r w:rsidRPr="006A700E">
              <w:rPr>
                <w:lang w:val="en-US"/>
              </w:rPr>
              <w:t xml:space="preserve"> </w:t>
            </w:r>
            <w:r w:rsidRPr="006A700E">
              <w:rPr>
                <w:rFonts w:ascii="Verdana" w:hAnsi="Verdana"/>
                <w:sz w:val="16"/>
                <w:szCs w:val="16"/>
                <w:lang w:val="en-US"/>
              </w:rPr>
              <w:t xml:space="preserve">              Strategies for the detection of the GMO and its subsequent presence in the area or zones where the </w:t>
            </w:r>
            <w:r>
              <w:rPr>
                <w:rFonts w:ascii="Verdana" w:hAnsi="Verdana"/>
                <w:sz w:val="16"/>
                <w:szCs w:val="16"/>
                <w:lang w:val="en-US"/>
              </w:rPr>
              <w:t>release</w:t>
            </w:r>
            <w:r w:rsidRPr="006A700E">
              <w:rPr>
                <w:rFonts w:ascii="Verdana" w:hAnsi="Verdana"/>
                <w:sz w:val="16"/>
                <w:szCs w:val="16"/>
                <w:lang w:val="en-US"/>
              </w:rPr>
              <w:t xml:space="preserve"> and neighboring areas are to be carried out, once the release has been completed.</w:t>
            </w:r>
            <w:r w:rsidRPr="006A700E">
              <w:rPr>
                <w:lang w:val="en-US"/>
              </w:rPr>
              <w:t xml:space="preserve"> </w:t>
            </w:r>
          </w:p>
        </w:tc>
      </w:tr>
      <w:tr w:rsidR="00E365C6" w:rsidRPr="00E365C6" w14:paraId="7F5D6A5E" w14:textId="77777777" w:rsidTr="009563CE">
        <w:tc>
          <w:tcPr>
            <w:tcW w:w="4697" w:type="dxa"/>
          </w:tcPr>
          <w:p w14:paraId="1F802815"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128E7CFB" w14:textId="77777777" w:rsidR="00E365C6" w:rsidRPr="006A700E" w:rsidRDefault="00E365C6" w:rsidP="00E365C6">
            <w:pPr>
              <w:jc w:val="both"/>
              <w:rPr>
                <w:lang w:val="en-US"/>
              </w:rPr>
            </w:pPr>
            <w:r w:rsidRPr="006A700E">
              <w:rPr>
                <w:rFonts w:ascii="Verdana" w:hAnsi="Verdana"/>
                <w:b/>
                <w:bCs/>
                <w:sz w:val="16"/>
                <w:szCs w:val="16"/>
                <w:lang w:val="en-US"/>
              </w:rPr>
              <w:t> </w:t>
            </w:r>
          </w:p>
        </w:tc>
      </w:tr>
      <w:tr w:rsidR="00E365C6" w:rsidRPr="000E259C" w14:paraId="6A3F47E0" w14:textId="77777777" w:rsidTr="009563CE">
        <w:tc>
          <w:tcPr>
            <w:tcW w:w="4697" w:type="dxa"/>
          </w:tcPr>
          <w:p w14:paraId="3DC69966"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b)</w:t>
            </w:r>
            <w:r w:rsidRPr="000E259C">
              <w:rPr>
                <w:rFonts w:ascii="Verdana" w:hAnsi="Verdana"/>
                <w:b/>
                <w:sz w:val="16"/>
                <w:szCs w:val="16"/>
              </w:rPr>
              <w:tab/>
            </w:r>
            <w:r w:rsidRPr="000E259C">
              <w:rPr>
                <w:rFonts w:ascii="Verdana" w:hAnsi="Verdana"/>
                <w:sz w:val="16"/>
                <w:szCs w:val="16"/>
              </w:rPr>
              <w:t>Medidas de bioseguridad:</w:t>
            </w:r>
          </w:p>
        </w:tc>
        <w:tc>
          <w:tcPr>
            <w:tcW w:w="4697" w:type="dxa"/>
          </w:tcPr>
          <w:p w14:paraId="06F7C4A3" w14:textId="77777777" w:rsidR="00E365C6" w:rsidRPr="006A700E" w:rsidRDefault="00E365C6" w:rsidP="00E365C6">
            <w:pPr>
              <w:jc w:val="both"/>
              <w:rPr>
                <w:lang w:val="en-US"/>
              </w:rPr>
            </w:pPr>
            <w:r w:rsidRPr="006A700E">
              <w:rPr>
                <w:rFonts w:ascii="Verdana" w:hAnsi="Verdana"/>
                <w:b/>
                <w:bCs/>
                <w:sz w:val="16"/>
                <w:szCs w:val="16"/>
                <w:lang w:val="en-US"/>
              </w:rPr>
              <w:t>b)</w:t>
            </w:r>
            <w:r w:rsidRPr="006A700E">
              <w:rPr>
                <w:lang w:val="en-US"/>
              </w:rPr>
              <w:t xml:space="preserve"> </w:t>
            </w:r>
            <w:r w:rsidRPr="006A700E">
              <w:rPr>
                <w:rFonts w:ascii="Verdana" w:hAnsi="Verdana"/>
                <w:b/>
                <w:bCs/>
                <w:sz w:val="16"/>
                <w:szCs w:val="16"/>
                <w:lang w:val="en-US"/>
              </w:rPr>
              <w:t xml:space="preserve">              </w:t>
            </w:r>
            <w:r w:rsidRPr="006A700E">
              <w:rPr>
                <w:rFonts w:ascii="Verdana" w:hAnsi="Verdana"/>
                <w:sz w:val="16"/>
                <w:szCs w:val="16"/>
                <w:lang w:val="en-US"/>
              </w:rPr>
              <w:t>Biosecurity measures:</w:t>
            </w:r>
            <w:r w:rsidRPr="006A700E">
              <w:rPr>
                <w:lang w:val="en-US"/>
              </w:rPr>
              <w:t xml:space="preserve"> </w:t>
            </w:r>
          </w:p>
        </w:tc>
      </w:tr>
      <w:tr w:rsidR="00E365C6" w:rsidRPr="000E259C" w14:paraId="497D9862" w14:textId="77777777" w:rsidTr="009563CE">
        <w:tc>
          <w:tcPr>
            <w:tcW w:w="4697" w:type="dxa"/>
          </w:tcPr>
          <w:p w14:paraId="18B55217" w14:textId="77777777" w:rsidR="00E365C6" w:rsidRPr="000E259C" w:rsidRDefault="00E365C6" w:rsidP="00E365C6">
            <w:pPr>
              <w:pStyle w:val="Texto"/>
              <w:spacing w:after="0" w:line="240" w:lineRule="auto"/>
              <w:ind w:firstLine="0"/>
              <w:rPr>
                <w:rFonts w:ascii="Verdana" w:hAnsi="Verdana"/>
                <w:b/>
                <w:sz w:val="16"/>
                <w:szCs w:val="16"/>
              </w:rPr>
            </w:pPr>
          </w:p>
        </w:tc>
        <w:tc>
          <w:tcPr>
            <w:tcW w:w="4697" w:type="dxa"/>
          </w:tcPr>
          <w:p w14:paraId="7F1AFD8A" w14:textId="77777777" w:rsidR="00E365C6" w:rsidRPr="006A700E" w:rsidRDefault="00E365C6" w:rsidP="00E365C6">
            <w:pPr>
              <w:jc w:val="both"/>
              <w:rPr>
                <w:lang w:val="en-US"/>
              </w:rPr>
            </w:pPr>
            <w:r w:rsidRPr="006A700E">
              <w:rPr>
                <w:rFonts w:ascii="Verdana" w:hAnsi="Verdana"/>
                <w:b/>
                <w:bCs/>
                <w:sz w:val="16"/>
                <w:szCs w:val="16"/>
                <w:lang w:val="en-US"/>
              </w:rPr>
              <w:t> </w:t>
            </w:r>
          </w:p>
        </w:tc>
      </w:tr>
      <w:tr w:rsidR="00E365C6" w:rsidRPr="00E365C6" w14:paraId="44312D02" w14:textId="77777777" w:rsidTr="009563CE">
        <w:tc>
          <w:tcPr>
            <w:tcW w:w="4697" w:type="dxa"/>
          </w:tcPr>
          <w:p w14:paraId="724BCE2D"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1.</w:t>
            </w:r>
            <w:r w:rsidRPr="000E259C">
              <w:rPr>
                <w:rFonts w:ascii="Verdana" w:hAnsi="Verdana"/>
                <w:sz w:val="16"/>
                <w:szCs w:val="16"/>
              </w:rPr>
              <w:tab/>
              <w:t>Medidas para la erradicación del OGM en zonas distintas a las permitidas, y</w:t>
            </w:r>
          </w:p>
        </w:tc>
        <w:tc>
          <w:tcPr>
            <w:tcW w:w="4697" w:type="dxa"/>
          </w:tcPr>
          <w:p w14:paraId="613187BC" w14:textId="77777777" w:rsidR="00E365C6" w:rsidRPr="00926FBE" w:rsidRDefault="00E365C6" w:rsidP="00E365C6">
            <w:pPr>
              <w:jc w:val="both"/>
              <w:rPr>
                <w:lang w:val="en-US"/>
              </w:rPr>
            </w:pPr>
            <w:r w:rsidRPr="00926FBE">
              <w:rPr>
                <w:rFonts w:ascii="Verdana" w:hAnsi="Verdana"/>
                <w:b/>
                <w:bCs/>
                <w:sz w:val="16"/>
                <w:szCs w:val="16"/>
                <w:lang w:val="en-US"/>
              </w:rPr>
              <w:t>1.</w:t>
            </w:r>
            <w:r w:rsidRPr="00926FBE">
              <w:rPr>
                <w:lang w:val="en-US"/>
              </w:rPr>
              <w:t xml:space="preserve"> </w:t>
            </w:r>
            <w:r w:rsidRPr="00926FBE">
              <w:rPr>
                <w:rFonts w:ascii="Verdana" w:hAnsi="Verdana"/>
                <w:sz w:val="16"/>
                <w:szCs w:val="16"/>
                <w:lang w:val="en-US"/>
              </w:rPr>
              <w:t>              Measures for the eradication of GMO in areas other than those allowed, and</w:t>
            </w:r>
            <w:r w:rsidRPr="00926FBE">
              <w:rPr>
                <w:lang w:val="en-US"/>
              </w:rPr>
              <w:t xml:space="preserve"> </w:t>
            </w:r>
          </w:p>
        </w:tc>
      </w:tr>
      <w:tr w:rsidR="00E365C6" w:rsidRPr="00E365C6" w14:paraId="0F4374B7" w14:textId="77777777" w:rsidTr="009563CE">
        <w:tc>
          <w:tcPr>
            <w:tcW w:w="4697" w:type="dxa"/>
          </w:tcPr>
          <w:p w14:paraId="2D988D47"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5070B7AE"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57E05E1F" w14:textId="77777777" w:rsidTr="009563CE">
        <w:tc>
          <w:tcPr>
            <w:tcW w:w="4697" w:type="dxa"/>
          </w:tcPr>
          <w:p w14:paraId="29E1568A"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2.</w:t>
            </w:r>
            <w:r w:rsidRPr="000E259C">
              <w:rPr>
                <w:rFonts w:ascii="Verdana" w:hAnsi="Verdana"/>
                <w:sz w:val="16"/>
                <w:szCs w:val="16"/>
              </w:rPr>
              <w:tab/>
              <w:t>Medidas para la protección de la salud humana y el ambiente, en caso de que ocurriera un evento de liberación no deseado.</w:t>
            </w:r>
          </w:p>
        </w:tc>
        <w:tc>
          <w:tcPr>
            <w:tcW w:w="4697" w:type="dxa"/>
          </w:tcPr>
          <w:p w14:paraId="44C1BF9A" w14:textId="77777777" w:rsidR="00E365C6" w:rsidRPr="00926FBE" w:rsidRDefault="00E365C6" w:rsidP="00E365C6">
            <w:pPr>
              <w:jc w:val="both"/>
              <w:rPr>
                <w:lang w:val="en-US"/>
              </w:rPr>
            </w:pPr>
            <w:r w:rsidRPr="00926FBE">
              <w:rPr>
                <w:rFonts w:ascii="Verdana" w:hAnsi="Verdana"/>
                <w:b/>
                <w:bCs/>
                <w:sz w:val="16"/>
                <w:szCs w:val="16"/>
                <w:lang w:val="en-US"/>
              </w:rPr>
              <w:t>2.</w:t>
            </w:r>
            <w:r w:rsidRPr="00926FBE">
              <w:rPr>
                <w:lang w:val="en-US"/>
              </w:rPr>
              <w:t xml:space="preserve"> </w:t>
            </w:r>
            <w:r w:rsidRPr="00926FBE">
              <w:rPr>
                <w:rFonts w:ascii="Verdana" w:hAnsi="Verdana"/>
                <w:sz w:val="16"/>
                <w:szCs w:val="16"/>
                <w:lang w:val="en-US"/>
              </w:rPr>
              <w:t>              Measures for the protection of human health and the environment, in the event of an unwanted release event.</w:t>
            </w:r>
            <w:r w:rsidRPr="00926FBE">
              <w:rPr>
                <w:lang w:val="en-US"/>
              </w:rPr>
              <w:t xml:space="preserve"> </w:t>
            </w:r>
          </w:p>
        </w:tc>
      </w:tr>
      <w:tr w:rsidR="00E365C6" w:rsidRPr="00E365C6" w14:paraId="19669B9F" w14:textId="77777777" w:rsidTr="009563CE">
        <w:tc>
          <w:tcPr>
            <w:tcW w:w="4697" w:type="dxa"/>
          </w:tcPr>
          <w:p w14:paraId="5587A9AC" w14:textId="77777777" w:rsidR="00E365C6" w:rsidRPr="005D4B49" w:rsidRDefault="00E365C6" w:rsidP="00E365C6">
            <w:pPr>
              <w:pStyle w:val="ROMANOS"/>
              <w:spacing w:after="0" w:line="240" w:lineRule="auto"/>
              <w:ind w:left="0" w:firstLine="0"/>
              <w:rPr>
                <w:rFonts w:ascii="Verdana" w:hAnsi="Verdana"/>
                <w:sz w:val="16"/>
                <w:szCs w:val="16"/>
                <w:lang w:val="en-US"/>
              </w:rPr>
            </w:pPr>
          </w:p>
        </w:tc>
        <w:tc>
          <w:tcPr>
            <w:tcW w:w="4697" w:type="dxa"/>
          </w:tcPr>
          <w:p w14:paraId="5085003A"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3B38D75E" w14:textId="77777777" w:rsidTr="009563CE">
        <w:tc>
          <w:tcPr>
            <w:tcW w:w="4697" w:type="dxa"/>
          </w:tcPr>
          <w:p w14:paraId="106CE17B" w14:textId="77777777" w:rsidR="00E365C6" w:rsidRPr="000E259C" w:rsidRDefault="00E365C6" w:rsidP="00E365C6">
            <w:pPr>
              <w:pStyle w:val="ROMANOS"/>
              <w:spacing w:after="0" w:line="240" w:lineRule="auto"/>
              <w:ind w:left="0" w:firstLine="0"/>
              <w:rPr>
                <w:rFonts w:ascii="Verdana" w:hAnsi="Verdana"/>
                <w:sz w:val="16"/>
                <w:szCs w:val="16"/>
              </w:rPr>
            </w:pPr>
            <w:r w:rsidRPr="005D4B49">
              <w:rPr>
                <w:rFonts w:ascii="Verdana" w:hAnsi="Verdana"/>
                <w:sz w:val="16"/>
                <w:szCs w:val="16"/>
                <w:lang w:val="en-US"/>
              </w:rPr>
              <w:tab/>
            </w:r>
            <w:r w:rsidRPr="000E259C">
              <w:rPr>
                <w:rFonts w:ascii="Verdana" w:hAnsi="Verdana"/>
                <w:sz w:val="16"/>
                <w:szCs w:val="16"/>
              </w:rPr>
              <w:t>El promovente deberá distinguir claramente las medidas que se realizarán durante la liberación de los que se realizarán con posterioridad a la misma.</w:t>
            </w:r>
          </w:p>
        </w:tc>
        <w:tc>
          <w:tcPr>
            <w:tcW w:w="4697" w:type="dxa"/>
          </w:tcPr>
          <w:p w14:paraId="3C12E06F" w14:textId="77777777" w:rsidR="00E365C6" w:rsidRPr="00926FBE" w:rsidRDefault="00E365C6" w:rsidP="00E365C6">
            <w:pPr>
              <w:jc w:val="both"/>
              <w:rPr>
                <w:lang w:val="en-US"/>
              </w:rPr>
            </w:pPr>
            <w:r w:rsidRPr="00E365C6">
              <w:rPr>
                <w:rFonts w:ascii="Verdana" w:hAnsi="Verdana"/>
                <w:sz w:val="16"/>
                <w:szCs w:val="16"/>
              </w:rPr>
              <w:t xml:space="preserve">              </w:t>
            </w:r>
            <w:r w:rsidRPr="00926FBE">
              <w:rPr>
                <w:rFonts w:ascii="Verdana" w:hAnsi="Verdana"/>
                <w:sz w:val="16"/>
                <w:szCs w:val="16"/>
                <w:lang w:val="en-US"/>
              </w:rPr>
              <w:t xml:space="preserve">The promoter must clearly distinguish the measures that will be carried out during the </w:t>
            </w:r>
            <w:r>
              <w:rPr>
                <w:rFonts w:ascii="Verdana" w:hAnsi="Verdana"/>
                <w:sz w:val="16"/>
                <w:szCs w:val="16"/>
                <w:lang w:val="en-US"/>
              </w:rPr>
              <w:t>release</w:t>
            </w:r>
            <w:r w:rsidRPr="00926FBE">
              <w:rPr>
                <w:rFonts w:ascii="Verdana" w:hAnsi="Verdana"/>
                <w:sz w:val="16"/>
                <w:szCs w:val="16"/>
                <w:lang w:val="en-US"/>
              </w:rPr>
              <w:t xml:space="preserve"> of those that will be carried out after the same.</w:t>
            </w:r>
            <w:r w:rsidRPr="00926FBE">
              <w:rPr>
                <w:lang w:val="en-US"/>
              </w:rPr>
              <w:t xml:space="preserve"> </w:t>
            </w:r>
          </w:p>
        </w:tc>
      </w:tr>
      <w:tr w:rsidR="00E365C6" w:rsidRPr="00E365C6" w14:paraId="05D44B73" w14:textId="77777777" w:rsidTr="009563CE">
        <w:tc>
          <w:tcPr>
            <w:tcW w:w="4697" w:type="dxa"/>
          </w:tcPr>
          <w:p w14:paraId="0EAB1136"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53BFF2D9"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3BE49E76" w14:textId="77777777" w:rsidTr="009563CE">
        <w:tc>
          <w:tcPr>
            <w:tcW w:w="4697" w:type="dxa"/>
          </w:tcPr>
          <w:p w14:paraId="3C5F1B5F"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VII.</w:t>
            </w:r>
            <w:r w:rsidRPr="000E259C">
              <w:rPr>
                <w:rFonts w:ascii="Verdana" w:hAnsi="Verdana"/>
                <w:b/>
                <w:sz w:val="16"/>
                <w:szCs w:val="16"/>
              </w:rPr>
              <w:tab/>
            </w:r>
            <w:r w:rsidRPr="000E259C">
              <w:rPr>
                <w:rFonts w:ascii="Verdana" w:hAnsi="Verdana"/>
                <w:sz w:val="16"/>
                <w:szCs w:val="16"/>
              </w:rPr>
              <w:t>Número de autorización expedida por SALUD, cuando el OGM se destine para uso o consumo humano, o se destine a procesamiento de alimentos para consumo humano, o tenga finalidades de salud pública o se destine a la biorremediación. En caso de no contar con la autorización al momento de presentar la solicitud de permiso, el promovente podrá presentarla posteriormente anexa a un escrito libre en el que se indique el número de autorización;</w:t>
            </w:r>
          </w:p>
        </w:tc>
        <w:tc>
          <w:tcPr>
            <w:tcW w:w="4697" w:type="dxa"/>
          </w:tcPr>
          <w:p w14:paraId="27A9E5E1" w14:textId="77777777" w:rsidR="00E365C6" w:rsidRPr="00926FBE" w:rsidRDefault="00E365C6" w:rsidP="00E365C6">
            <w:pPr>
              <w:jc w:val="both"/>
              <w:rPr>
                <w:lang w:val="en-US"/>
              </w:rPr>
            </w:pPr>
            <w:r w:rsidRPr="00926FBE">
              <w:rPr>
                <w:rFonts w:ascii="Verdana" w:hAnsi="Verdana"/>
                <w:b/>
                <w:bCs/>
                <w:sz w:val="16"/>
                <w:szCs w:val="16"/>
                <w:lang w:val="en-US"/>
              </w:rPr>
              <w:t>VII.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Authorization number issued by HEALTH, when the GMO is des</w:t>
            </w:r>
            <w:r>
              <w:rPr>
                <w:rFonts w:ascii="Verdana" w:hAnsi="Verdana"/>
                <w:sz w:val="16"/>
                <w:szCs w:val="16"/>
                <w:lang w:val="en-US"/>
              </w:rPr>
              <w:t>ignated</w:t>
            </w:r>
            <w:r w:rsidRPr="00926FBE">
              <w:rPr>
                <w:rFonts w:ascii="Verdana" w:hAnsi="Verdana"/>
                <w:sz w:val="16"/>
                <w:szCs w:val="16"/>
                <w:lang w:val="en-US"/>
              </w:rPr>
              <w:t xml:space="preserve"> for human use or consumption, or </w:t>
            </w:r>
            <w:r>
              <w:rPr>
                <w:rFonts w:ascii="Verdana" w:hAnsi="Verdana"/>
                <w:sz w:val="16"/>
                <w:szCs w:val="16"/>
                <w:lang w:val="en-US"/>
              </w:rPr>
              <w:t>designated for</w:t>
            </w:r>
            <w:r w:rsidRPr="00926FBE">
              <w:rPr>
                <w:rFonts w:ascii="Verdana" w:hAnsi="Verdana"/>
                <w:sz w:val="16"/>
                <w:szCs w:val="16"/>
                <w:lang w:val="en-US"/>
              </w:rPr>
              <w:t xml:space="preserve"> food processing for human consumption, or has public health purposes or is destined for bioremediation.</w:t>
            </w:r>
            <w:r w:rsidRPr="00926FBE">
              <w:rPr>
                <w:lang w:val="en-US"/>
              </w:rPr>
              <w:t xml:space="preserve"> </w:t>
            </w:r>
            <w:r w:rsidRPr="00926FBE">
              <w:rPr>
                <w:rFonts w:ascii="Verdana" w:hAnsi="Verdana"/>
                <w:sz w:val="16"/>
                <w:szCs w:val="16"/>
                <w:lang w:val="en-US"/>
              </w:rPr>
              <w:t xml:space="preserve">In case of not having the authorization at the time of submitting the permit application, the petitioner may present it later attached to </w:t>
            </w:r>
            <w:r>
              <w:rPr>
                <w:rFonts w:ascii="Verdana" w:hAnsi="Verdana"/>
                <w:sz w:val="16"/>
                <w:szCs w:val="16"/>
                <w:lang w:val="en-US"/>
              </w:rPr>
              <w:t>an unformatted</w:t>
            </w:r>
            <w:r w:rsidRPr="00926FBE">
              <w:rPr>
                <w:rFonts w:ascii="Verdana" w:hAnsi="Verdana"/>
                <w:sz w:val="16"/>
                <w:szCs w:val="16"/>
                <w:lang w:val="en-US"/>
              </w:rPr>
              <w:t xml:space="preserve"> document in which the authorization number is indicated;</w:t>
            </w:r>
            <w:r w:rsidRPr="00926FBE">
              <w:rPr>
                <w:lang w:val="en-US"/>
              </w:rPr>
              <w:t xml:space="preserve"> </w:t>
            </w:r>
          </w:p>
        </w:tc>
      </w:tr>
      <w:tr w:rsidR="00E365C6" w:rsidRPr="00E365C6" w14:paraId="53F5A6C2" w14:textId="77777777" w:rsidTr="009563CE">
        <w:tc>
          <w:tcPr>
            <w:tcW w:w="4697" w:type="dxa"/>
          </w:tcPr>
          <w:p w14:paraId="4C9FF7C6"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2FF137C7"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2D147E40" w14:textId="77777777" w:rsidTr="009563CE">
        <w:tc>
          <w:tcPr>
            <w:tcW w:w="4697" w:type="dxa"/>
          </w:tcPr>
          <w:p w14:paraId="120B35AC"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VIII.</w:t>
            </w:r>
            <w:r w:rsidRPr="000E259C">
              <w:rPr>
                <w:rFonts w:ascii="Verdana" w:hAnsi="Verdana"/>
                <w:b/>
                <w:sz w:val="16"/>
                <w:szCs w:val="16"/>
              </w:rPr>
              <w:tab/>
            </w:r>
            <w:r w:rsidRPr="000E259C">
              <w:rPr>
                <w:rFonts w:ascii="Verdana" w:hAnsi="Verdana"/>
                <w:sz w:val="16"/>
                <w:szCs w:val="16"/>
              </w:rPr>
              <w:t>En caso de importación del OGM, copia legalizada o apostillada de las autorizaciones o documentación oficial que acredite que el OGM está permitido conforme a la legislación del país de origen, al menos para su liberación en programa piloto, traducida al español. La Secretaría competente, de considerarlo necesario, podrá requerir copia simple de la legislación aplicable vigente en el país de exportación traducida al español;</w:t>
            </w:r>
          </w:p>
        </w:tc>
        <w:tc>
          <w:tcPr>
            <w:tcW w:w="4697" w:type="dxa"/>
          </w:tcPr>
          <w:p w14:paraId="5316CF1D" w14:textId="77777777" w:rsidR="00E365C6" w:rsidRPr="00926FBE" w:rsidRDefault="00E365C6" w:rsidP="00E365C6">
            <w:pPr>
              <w:jc w:val="both"/>
              <w:rPr>
                <w:lang w:val="en-US"/>
              </w:rPr>
            </w:pPr>
            <w:r w:rsidRPr="00926FBE">
              <w:rPr>
                <w:rFonts w:ascii="Verdana" w:hAnsi="Verdana"/>
                <w:b/>
                <w:bCs/>
                <w:sz w:val="16"/>
                <w:szCs w:val="16"/>
                <w:lang w:val="en-US"/>
              </w:rPr>
              <w:t>VIII.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In case of importation of the GMO, legalized or apostilled copy of the authorizations or official documentation proving that the GMO is allowed according to the legislation of the country of origin, at least for its release in a pilot program, translated into Spanish.</w:t>
            </w:r>
            <w:r w:rsidRPr="00926FBE">
              <w:rPr>
                <w:lang w:val="en-US"/>
              </w:rPr>
              <w:t xml:space="preserve"> </w:t>
            </w:r>
            <w:r w:rsidRPr="00926FBE">
              <w:rPr>
                <w:rFonts w:ascii="Verdana" w:hAnsi="Verdana"/>
                <w:sz w:val="16"/>
                <w:szCs w:val="16"/>
                <w:lang w:val="en-US"/>
              </w:rPr>
              <w:t xml:space="preserve">The </w:t>
            </w:r>
            <w:r>
              <w:rPr>
                <w:rFonts w:ascii="Verdana" w:hAnsi="Verdana"/>
                <w:sz w:val="16"/>
                <w:szCs w:val="16"/>
                <w:lang w:val="en-US"/>
              </w:rPr>
              <w:t>appropriate Secretary</w:t>
            </w:r>
            <w:r w:rsidRPr="00926FBE">
              <w:rPr>
                <w:rFonts w:ascii="Verdana" w:hAnsi="Verdana"/>
                <w:sz w:val="16"/>
                <w:szCs w:val="16"/>
                <w:lang w:val="en-US"/>
              </w:rPr>
              <w:t>, if deemed necessary, may require a simple copy of the applicable legislation in force in the country of export translated into Spanish;</w:t>
            </w:r>
            <w:r w:rsidRPr="00926FBE">
              <w:rPr>
                <w:lang w:val="en-US"/>
              </w:rPr>
              <w:t xml:space="preserve"> </w:t>
            </w:r>
          </w:p>
        </w:tc>
      </w:tr>
      <w:tr w:rsidR="00E365C6" w:rsidRPr="00E365C6" w14:paraId="7BDE39CA" w14:textId="77777777" w:rsidTr="009563CE">
        <w:tc>
          <w:tcPr>
            <w:tcW w:w="4697" w:type="dxa"/>
          </w:tcPr>
          <w:p w14:paraId="063C3A9D"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4FA158F3"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6EFB01C5" w14:textId="77777777" w:rsidTr="009563CE">
        <w:tc>
          <w:tcPr>
            <w:tcW w:w="4697" w:type="dxa"/>
          </w:tcPr>
          <w:p w14:paraId="175C0095"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IX.</w:t>
            </w:r>
            <w:r w:rsidRPr="000E259C">
              <w:rPr>
                <w:rFonts w:ascii="Verdana" w:hAnsi="Verdana"/>
                <w:b/>
                <w:sz w:val="16"/>
                <w:szCs w:val="16"/>
              </w:rPr>
              <w:tab/>
            </w:r>
            <w:r w:rsidRPr="000E259C">
              <w:rPr>
                <w:rFonts w:ascii="Verdana" w:hAnsi="Verdana"/>
                <w:sz w:val="16"/>
                <w:szCs w:val="16"/>
              </w:rPr>
              <w:t>La propuesta de vigencia del permiso y los elementos empleados para determinarla, y</w:t>
            </w:r>
          </w:p>
        </w:tc>
        <w:tc>
          <w:tcPr>
            <w:tcW w:w="4697" w:type="dxa"/>
          </w:tcPr>
          <w:p w14:paraId="3F8F13E5" w14:textId="77777777" w:rsidR="00E365C6" w:rsidRPr="00926FBE" w:rsidRDefault="00E365C6" w:rsidP="00E365C6">
            <w:pPr>
              <w:jc w:val="both"/>
              <w:rPr>
                <w:lang w:val="en-US"/>
              </w:rPr>
            </w:pPr>
            <w:r w:rsidRPr="00926FBE">
              <w:rPr>
                <w:rFonts w:ascii="Verdana" w:hAnsi="Verdana"/>
                <w:b/>
                <w:bCs/>
                <w:sz w:val="16"/>
                <w:szCs w:val="16"/>
                <w:lang w:val="en-US"/>
              </w:rPr>
              <w:t>IX.</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 xml:space="preserve">The proposal </w:t>
            </w:r>
            <w:r>
              <w:rPr>
                <w:rFonts w:ascii="Verdana" w:hAnsi="Verdana"/>
                <w:sz w:val="16"/>
                <w:szCs w:val="16"/>
                <w:lang w:val="en-US"/>
              </w:rPr>
              <w:t xml:space="preserve">for the term of </w:t>
            </w:r>
            <w:r w:rsidRPr="00926FBE">
              <w:rPr>
                <w:rFonts w:ascii="Verdana" w:hAnsi="Verdana"/>
                <w:sz w:val="16"/>
                <w:szCs w:val="16"/>
                <w:lang w:val="en-US"/>
              </w:rPr>
              <w:t>validity of the permit and the elements used to determine it, and</w:t>
            </w:r>
            <w:r w:rsidRPr="00926FBE">
              <w:rPr>
                <w:lang w:val="en-US"/>
              </w:rPr>
              <w:t xml:space="preserve"> </w:t>
            </w:r>
          </w:p>
        </w:tc>
      </w:tr>
      <w:tr w:rsidR="00E365C6" w:rsidRPr="00E365C6" w14:paraId="1815B9A1" w14:textId="77777777" w:rsidTr="009563CE">
        <w:tc>
          <w:tcPr>
            <w:tcW w:w="4697" w:type="dxa"/>
          </w:tcPr>
          <w:p w14:paraId="2E7FCAA5"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778DDAF4"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713040E0" w14:textId="77777777" w:rsidTr="009563CE">
        <w:tc>
          <w:tcPr>
            <w:tcW w:w="4697" w:type="dxa"/>
          </w:tcPr>
          <w:p w14:paraId="147F1A0D"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X.</w:t>
            </w:r>
            <w:r w:rsidRPr="000E259C">
              <w:rPr>
                <w:rFonts w:ascii="Verdana" w:hAnsi="Verdana"/>
                <w:b/>
                <w:sz w:val="16"/>
                <w:szCs w:val="16"/>
              </w:rPr>
              <w:tab/>
            </w:r>
            <w:r w:rsidRPr="000E259C">
              <w:rPr>
                <w:rFonts w:ascii="Verdana" w:hAnsi="Verdana"/>
                <w:sz w:val="16"/>
                <w:szCs w:val="16"/>
              </w:rPr>
              <w:t>La Información que en cada caso determinen las NOM.</w:t>
            </w:r>
          </w:p>
        </w:tc>
        <w:tc>
          <w:tcPr>
            <w:tcW w:w="4697" w:type="dxa"/>
          </w:tcPr>
          <w:p w14:paraId="6B171FEA" w14:textId="77777777" w:rsidR="00E365C6" w:rsidRPr="00926FBE" w:rsidRDefault="00E365C6" w:rsidP="00E365C6">
            <w:pPr>
              <w:jc w:val="both"/>
              <w:rPr>
                <w:lang w:val="en-US"/>
              </w:rPr>
            </w:pPr>
            <w:r w:rsidRPr="00926FBE">
              <w:rPr>
                <w:rFonts w:ascii="Verdana" w:hAnsi="Verdana"/>
                <w:b/>
                <w:bCs/>
                <w:sz w:val="16"/>
                <w:szCs w:val="16"/>
                <w:lang w:val="en-US"/>
              </w:rPr>
              <w:t>X.</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 xml:space="preserve">The information that in each case </w:t>
            </w:r>
            <w:r>
              <w:rPr>
                <w:rFonts w:ascii="Verdana" w:hAnsi="Verdana"/>
                <w:sz w:val="16"/>
                <w:szCs w:val="16"/>
                <w:lang w:val="en-US"/>
              </w:rPr>
              <w:t xml:space="preserve">are determined by the NOMs. </w:t>
            </w:r>
            <w:r w:rsidRPr="00926FBE">
              <w:rPr>
                <w:lang w:val="en-US"/>
              </w:rPr>
              <w:t xml:space="preserve"> </w:t>
            </w:r>
          </w:p>
        </w:tc>
      </w:tr>
      <w:tr w:rsidR="00E365C6" w:rsidRPr="00E365C6" w14:paraId="59CB861A" w14:textId="77777777" w:rsidTr="009563CE">
        <w:tc>
          <w:tcPr>
            <w:tcW w:w="4697" w:type="dxa"/>
          </w:tcPr>
          <w:p w14:paraId="6335CEBA"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2248B16E"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C86702" w14:paraId="0A229419" w14:textId="77777777" w:rsidTr="009563CE">
        <w:tc>
          <w:tcPr>
            <w:tcW w:w="4697" w:type="dxa"/>
          </w:tcPr>
          <w:p w14:paraId="6FE475AC"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lastRenderedPageBreak/>
              <w:t>Artículo 18.</w:t>
            </w:r>
            <w:r w:rsidRPr="000E259C">
              <w:rPr>
                <w:rFonts w:ascii="Verdana" w:hAnsi="Verdana"/>
                <w:sz w:val="16"/>
                <w:szCs w:val="16"/>
              </w:rPr>
              <w:t xml:space="preserve"> Conforme lo dispuesto en los artículos 46 y 53 de la Ley, los titulares del permiso de liberación experimental y liberación en programa </w:t>
            </w:r>
            <w:proofErr w:type="gramStart"/>
            <w:r w:rsidRPr="000E259C">
              <w:rPr>
                <w:rFonts w:ascii="Verdana" w:hAnsi="Verdana"/>
                <w:sz w:val="16"/>
                <w:szCs w:val="16"/>
              </w:rPr>
              <w:t>piloto,</w:t>
            </w:r>
            <w:proofErr w:type="gramEnd"/>
            <w:r w:rsidRPr="000E259C">
              <w:rPr>
                <w:rFonts w:ascii="Verdana" w:hAnsi="Verdana"/>
                <w:sz w:val="16"/>
                <w:szCs w:val="16"/>
              </w:rPr>
              <w:t xml:space="preserve"> deberán informar mediante un reporte a la Secretaría que expidió el permiso los resultados de las liberaciones realizadas en el momento que se establezca en los permisos correspondientes. El reporte contendrá lo siguiente:</w:t>
            </w:r>
          </w:p>
        </w:tc>
        <w:tc>
          <w:tcPr>
            <w:tcW w:w="4697" w:type="dxa"/>
          </w:tcPr>
          <w:p w14:paraId="2A834CB5" w14:textId="77777777" w:rsidR="00E365C6" w:rsidRPr="00C86702" w:rsidRDefault="00E365C6" w:rsidP="00E365C6">
            <w:pPr>
              <w:jc w:val="both"/>
              <w:rPr>
                <w:lang w:val="en-US"/>
              </w:rPr>
            </w:pPr>
            <w:r w:rsidRPr="00926FBE">
              <w:rPr>
                <w:rFonts w:ascii="Verdana" w:hAnsi="Verdana"/>
                <w:b/>
                <w:bCs/>
                <w:sz w:val="16"/>
                <w:szCs w:val="16"/>
                <w:lang w:val="en-US"/>
              </w:rPr>
              <w:t>Article 18.</w:t>
            </w:r>
            <w:r w:rsidRPr="00926FBE">
              <w:rPr>
                <w:lang w:val="en-US"/>
              </w:rPr>
              <w:t xml:space="preserve"> </w:t>
            </w:r>
            <w:r w:rsidRPr="00926FBE">
              <w:rPr>
                <w:rFonts w:ascii="Verdana" w:hAnsi="Verdana"/>
                <w:sz w:val="16"/>
                <w:szCs w:val="16"/>
                <w:lang w:val="en-US"/>
              </w:rPr>
              <w:t>In accordance with the provisions of articles 46 and 53 of the Law, the holders of the experimental release and release license in a</w:t>
            </w:r>
            <w:r w:rsidRPr="00926FBE">
              <w:rPr>
                <w:lang w:val="en-US"/>
              </w:rPr>
              <w:t xml:space="preserve"> </w:t>
            </w:r>
            <w:r w:rsidRPr="00926FBE">
              <w:rPr>
                <w:rFonts w:ascii="Verdana" w:hAnsi="Verdana"/>
                <w:sz w:val="16"/>
                <w:szCs w:val="16"/>
                <w:lang w:val="en-US"/>
              </w:rPr>
              <w:t>pilot</w:t>
            </w:r>
            <w:r w:rsidRPr="00926FBE">
              <w:rPr>
                <w:lang w:val="en-US"/>
              </w:rPr>
              <w:t xml:space="preserve"> </w:t>
            </w:r>
            <w:r w:rsidRPr="00926FBE">
              <w:rPr>
                <w:rFonts w:ascii="Verdana" w:hAnsi="Verdana"/>
                <w:sz w:val="16"/>
                <w:szCs w:val="16"/>
                <w:lang w:val="en-US"/>
              </w:rPr>
              <w:t>program</w:t>
            </w:r>
            <w:r w:rsidRPr="00926FBE">
              <w:rPr>
                <w:lang w:val="en-US"/>
              </w:rPr>
              <w:t xml:space="preserve"> </w:t>
            </w:r>
            <w:r>
              <w:rPr>
                <w:rFonts w:ascii="Verdana" w:hAnsi="Verdana"/>
                <w:sz w:val="16"/>
                <w:szCs w:val="16"/>
                <w:lang w:val="en-US"/>
              </w:rPr>
              <w:t>will</w:t>
            </w:r>
            <w:r w:rsidRPr="00926FBE">
              <w:rPr>
                <w:rFonts w:ascii="Verdana" w:hAnsi="Verdana"/>
                <w:sz w:val="16"/>
                <w:szCs w:val="16"/>
                <w:lang w:val="en-US"/>
              </w:rPr>
              <w:t xml:space="preserve"> inform the </w:t>
            </w:r>
            <w:r>
              <w:rPr>
                <w:rFonts w:ascii="Verdana" w:hAnsi="Verdana"/>
                <w:sz w:val="16"/>
                <w:szCs w:val="16"/>
                <w:lang w:val="en-US"/>
              </w:rPr>
              <w:t>Secretary</w:t>
            </w:r>
            <w:r w:rsidRPr="00926FBE">
              <w:rPr>
                <w:rFonts w:ascii="Verdana" w:hAnsi="Verdana"/>
                <w:sz w:val="16"/>
                <w:szCs w:val="16"/>
                <w:lang w:val="en-US"/>
              </w:rPr>
              <w:t xml:space="preserve"> that issued the permit of the results of the releases made at the time by means of a report that is established in the corresponding permits.</w:t>
            </w:r>
            <w:r w:rsidRPr="00926FBE">
              <w:rPr>
                <w:lang w:val="en-US"/>
              </w:rPr>
              <w:t xml:space="preserve"> </w:t>
            </w:r>
            <w:r w:rsidRPr="00C86702">
              <w:rPr>
                <w:rFonts w:ascii="Verdana" w:hAnsi="Verdana"/>
                <w:sz w:val="16"/>
                <w:szCs w:val="16"/>
                <w:lang w:val="en-US"/>
              </w:rPr>
              <w:t>The report will contain the following:</w:t>
            </w:r>
            <w:r w:rsidRPr="00C86702">
              <w:rPr>
                <w:lang w:val="en-US"/>
              </w:rPr>
              <w:t xml:space="preserve"> </w:t>
            </w:r>
          </w:p>
        </w:tc>
      </w:tr>
      <w:tr w:rsidR="00E365C6" w:rsidRPr="00C86702" w14:paraId="380AA397" w14:textId="77777777" w:rsidTr="009563CE">
        <w:tc>
          <w:tcPr>
            <w:tcW w:w="4697" w:type="dxa"/>
          </w:tcPr>
          <w:p w14:paraId="6B983C7A" w14:textId="77777777" w:rsidR="00E365C6" w:rsidRPr="00C86702" w:rsidRDefault="00E365C6" w:rsidP="00E365C6">
            <w:pPr>
              <w:pStyle w:val="ROMANOS"/>
              <w:spacing w:after="0" w:line="240" w:lineRule="auto"/>
              <w:ind w:left="0" w:firstLine="0"/>
              <w:rPr>
                <w:rFonts w:ascii="Verdana" w:hAnsi="Verdana"/>
                <w:b/>
                <w:sz w:val="16"/>
                <w:szCs w:val="16"/>
                <w:lang w:val="en-US"/>
              </w:rPr>
            </w:pPr>
          </w:p>
        </w:tc>
        <w:tc>
          <w:tcPr>
            <w:tcW w:w="4697" w:type="dxa"/>
          </w:tcPr>
          <w:p w14:paraId="4A54F367" w14:textId="77777777" w:rsidR="00E365C6" w:rsidRPr="00C86702" w:rsidRDefault="00E365C6" w:rsidP="00E365C6">
            <w:pPr>
              <w:jc w:val="both"/>
              <w:rPr>
                <w:lang w:val="en-US"/>
              </w:rPr>
            </w:pPr>
            <w:r w:rsidRPr="00C86702">
              <w:rPr>
                <w:rFonts w:ascii="Verdana" w:hAnsi="Verdana"/>
                <w:b/>
                <w:bCs/>
                <w:sz w:val="16"/>
                <w:szCs w:val="16"/>
                <w:lang w:val="en-US"/>
              </w:rPr>
              <w:t> </w:t>
            </w:r>
          </w:p>
        </w:tc>
      </w:tr>
      <w:tr w:rsidR="00E365C6" w:rsidRPr="00E365C6" w14:paraId="00647135" w14:textId="77777777" w:rsidTr="009563CE">
        <w:tc>
          <w:tcPr>
            <w:tcW w:w="4697" w:type="dxa"/>
          </w:tcPr>
          <w:p w14:paraId="0B32A449"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w:t>
            </w:r>
            <w:r w:rsidRPr="000E259C">
              <w:rPr>
                <w:rFonts w:ascii="Verdana" w:hAnsi="Verdana"/>
                <w:b/>
                <w:sz w:val="16"/>
                <w:szCs w:val="16"/>
              </w:rPr>
              <w:tab/>
            </w:r>
            <w:r w:rsidRPr="000E259C">
              <w:rPr>
                <w:rFonts w:ascii="Verdana" w:hAnsi="Verdana"/>
                <w:sz w:val="16"/>
                <w:szCs w:val="16"/>
              </w:rPr>
              <w:t>Lineamientos del protocolo propuesto para la liberación experimental o en programa piloto;</w:t>
            </w:r>
          </w:p>
        </w:tc>
        <w:tc>
          <w:tcPr>
            <w:tcW w:w="4697" w:type="dxa"/>
          </w:tcPr>
          <w:p w14:paraId="30D5427D" w14:textId="77777777" w:rsidR="00E365C6" w:rsidRPr="00926FBE" w:rsidRDefault="00E365C6" w:rsidP="00E365C6">
            <w:pPr>
              <w:jc w:val="both"/>
              <w:rPr>
                <w:lang w:val="en-US"/>
              </w:rPr>
            </w:pPr>
            <w:r w:rsidRPr="00926FBE">
              <w:rPr>
                <w:rFonts w:ascii="Verdana" w:hAnsi="Verdana"/>
                <w:b/>
                <w:bCs/>
                <w:sz w:val="16"/>
                <w:szCs w:val="16"/>
                <w:lang w:val="en-US"/>
              </w:rPr>
              <w:t>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Guidelines of the proposed protocol for experimental release or pilot program;</w:t>
            </w:r>
            <w:r w:rsidRPr="00926FBE">
              <w:rPr>
                <w:lang w:val="en-US"/>
              </w:rPr>
              <w:t xml:space="preserve"> </w:t>
            </w:r>
          </w:p>
        </w:tc>
      </w:tr>
      <w:tr w:rsidR="00E365C6" w:rsidRPr="00E365C6" w14:paraId="4F4474ED" w14:textId="77777777" w:rsidTr="009563CE">
        <w:tc>
          <w:tcPr>
            <w:tcW w:w="4697" w:type="dxa"/>
          </w:tcPr>
          <w:p w14:paraId="2857AFC9"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46FF67F8"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04042E7E" w14:textId="77777777" w:rsidTr="009563CE">
        <w:tc>
          <w:tcPr>
            <w:tcW w:w="4697" w:type="dxa"/>
          </w:tcPr>
          <w:p w14:paraId="10468E27"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w:t>
            </w:r>
            <w:r w:rsidRPr="000E259C">
              <w:rPr>
                <w:rFonts w:ascii="Verdana" w:hAnsi="Verdana"/>
                <w:b/>
                <w:sz w:val="16"/>
                <w:szCs w:val="16"/>
              </w:rPr>
              <w:tab/>
            </w:r>
            <w:r w:rsidRPr="000E259C">
              <w:rPr>
                <w:rFonts w:ascii="Verdana" w:hAnsi="Verdana"/>
                <w:sz w:val="16"/>
                <w:szCs w:val="16"/>
              </w:rPr>
              <w:t>Cambios fenotípicos del OGM respecto a su adaptación al área de liberación;</w:t>
            </w:r>
          </w:p>
        </w:tc>
        <w:tc>
          <w:tcPr>
            <w:tcW w:w="4697" w:type="dxa"/>
          </w:tcPr>
          <w:p w14:paraId="7DC830C7" w14:textId="77777777" w:rsidR="00E365C6" w:rsidRPr="00926FBE" w:rsidRDefault="00E365C6" w:rsidP="00E365C6">
            <w:pPr>
              <w:jc w:val="both"/>
              <w:rPr>
                <w:lang w:val="en-US"/>
              </w:rPr>
            </w:pPr>
            <w:r w:rsidRPr="00926FBE">
              <w:rPr>
                <w:rFonts w:ascii="Verdana" w:hAnsi="Verdana"/>
                <w:b/>
                <w:bCs/>
                <w:sz w:val="16"/>
                <w:szCs w:val="16"/>
                <w:lang w:val="en-US"/>
              </w:rPr>
              <w:t>II.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Phenotypic changes of the GMO with respect to its adaptation to the release area;</w:t>
            </w:r>
            <w:r w:rsidRPr="00926FBE">
              <w:rPr>
                <w:lang w:val="en-US"/>
              </w:rPr>
              <w:t xml:space="preserve"> </w:t>
            </w:r>
          </w:p>
        </w:tc>
      </w:tr>
      <w:tr w:rsidR="00E365C6" w:rsidRPr="00E365C6" w14:paraId="104B19F2" w14:textId="77777777" w:rsidTr="009563CE">
        <w:tc>
          <w:tcPr>
            <w:tcW w:w="4697" w:type="dxa"/>
          </w:tcPr>
          <w:p w14:paraId="2F785657"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369514C8"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679B4D68" w14:textId="77777777" w:rsidTr="009563CE">
        <w:tc>
          <w:tcPr>
            <w:tcW w:w="4697" w:type="dxa"/>
          </w:tcPr>
          <w:p w14:paraId="2C2F11DC"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III.</w:t>
            </w:r>
            <w:r w:rsidRPr="000E259C">
              <w:rPr>
                <w:rFonts w:ascii="Verdana" w:hAnsi="Verdana"/>
                <w:b/>
                <w:sz w:val="16"/>
                <w:szCs w:val="16"/>
              </w:rPr>
              <w:tab/>
            </w:r>
            <w:r w:rsidRPr="000E259C">
              <w:rPr>
                <w:rFonts w:ascii="Verdana" w:hAnsi="Verdana"/>
                <w:sz w:val="16"/>
                <w:szCs w:val="16"/>
              </w:rPr>
              <w:t>Efectos de los genes de selección y posibles efectos sobre la biodiversidad;</w:t>
            </w:r>
          </w:p>
        </w:tc>
        <w:tc>
          <w:tcPr>
            <w:tcW w:w="4697" w:type="dxa"/>
          </w:tcPr>
          <w:p w14:paraId="24CD0090" w14:textId="77777777" w:rsidR="00E365C6" w:rsidRPr="00926FBE" w:rsidRDefault="00E365C6" w:rsidP="00E365C6">
            <w:pPr>
              <w:jc w:val="both"/>
              <w:rPr>
                <w:lang w:val="en-US"/>
              </w:rPr>
            </w:pPr>
            <w:r w:rsidRPr="00926FBE">
              <w:rPr>
                <w:rFonts w:ascii="Verdana" w:hAnsi="Verdana"/>
                <w:b/>
                <w:bCs/>
                <w:sz w:val="16"/>
                <w:szCs w:val="16"/>
                <w:lang w:val="en-US"/>
              </w:rPr>
              <w:t>III.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Effects of selection genes and possible effects on biodiversity;</w:t>
            </w:r>
            <w:r w:rsidRPr="00926FBE">
              <w:rPr>
                <w:lang w:val="en-US"/>
              </w:rPr>
              <w:t xml:space="preserve"> </w:t>
            </w:r>
          </w:p>
        </w:tc>
      </w:tr>
      <w:tr w:rsidR="00E365C6" w:rsidRPr="00E365C6" w14:paraId="4724F1C1" w14:textId="77777777" w:rsidTr="009563CE">
        <w:tc>
          <w:tcPr>
            <w:tcW w:w="4697" w:type="dxa"/>
          </w:tcPr>
          <w:p w14:paraId="4BF5785B"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23171247"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475776A2" w14:textId="77777777" w:rsidTr="009563CE">
        <w:tc>
          <w:tcPr>
            <w:tcW w:w="4697" w:type="dxa"/>
          </w:tcPr>
          <w:p w14:paraId="6F5B4949"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IV.</w:t>
            </w:r>
            <w:r w:rsidRPr="000E259C">
              <w:rPr>
                <w:rFonts w:ascii="Verdana" w:hAnsi="Verdana"/>
                <w:b/>
                <w:sz w:val="16"/>
                <w:szCs w:val="16"/>
              </w:rPr>
              <w:tab/>
            </w:r>
            <w:r w:rsidRPr="000E259C">
              <w:rPr>
                <w:rFonts w:ascii="Verdana" w:hAnsi="Verdana"/>
                <w:sz w:val="16"/>
                <w:szCs w:val="16"/>
              </w:rPr>
              <w:t>Caracterización bioquímica y metabólica de todos los productos del gen novedoso con relación a su actividad, productos de degradación o subproductos, productos secundarios y rutas metabólicas;</w:t>
            </w:r>
          </w:p>
        </w:tc>
        <w:tc>
          <w:tcPr>
            <w:tcW w:w="4697" w:type="dxa"/>
          </w:tcPr>
          <w:p w14:paraId="1C175CFF" w14:textId="77777777" w:rsidR="00E365C6" w:rsidRPr="00926FBE" w:rsidRDefault="00E365C6" w:rsidP="00E365C6">
            <w:pPr>
              <w:jc w:val="both"/>
              <w:rPr>
                <w:lang w:val="en-US"/>
              </w:rPr>
            </w:pPr>
            <w:r w:rsidRPr="00926FBE">
              <w:rPr>
                <w:rFonts w:ascii="Verdana" w:hAnsi="Verdana"/>
                <w:b/>
                <w:bCs/>
                <w:sz w:val="16"/>
                <w:szCs w:val="16"/>
                <w:lang w:val="en-US"/>
              </w:rPr>
              <w:t>IV.</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Biochemical and metabolic characterization of all the products of the novel gene in relation to its activity, degradation products or by-products, secondary products and metabolic routes;</w:t>
            </w:r>
            <w:r w:rsidRPr="00926FBE">
              <w:rPr>
                <w:lang w:val="en-US"/>
              </w:rPr>
              <w:t xml:space="preserve"> </w:t>
            </w:r>
          </w:p>
        </w:tc>
      </w:tr>
      <w:tr w:rsidR="00E365C6" w:rsidRPr="00E365C6" w14:paraId="636F8A2B" w14:textId="77777777" w:rsidTr="009563CE">
        <w:tc>
          <w:tcPr>
            <w:tcW w:w="4697" w:type="dxa"/>
          </w:tcPr>
          <w:p w14:paraId="016EF015"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17FD1732"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3ACAB244" w14:textId="77777777" w:rsidTr="009563CE">
        <w:tc>
          <w:tcPr>
            <w:tcW w:w="4697" w:type="dxa"/>
          </w:tcPr>
          <w:p w14:paraId="49147105"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w:t>
            </w:r>
            <w:r w:rsidRPr="000E259C">
              <w:rPr>
                <w:rFonts w:ascii="Verdana" w:hAnsi="Verdana"/>
                <w:b/>
                <w:sz w:val="16"/>
                <w:szCs w:val="16"/>
              </w:rPr>
              <w:tab/>
            </w:r>
            <w:r w:rsidRPr="000E259C">
              <w:rPr>
                <w:rFonts w:ascii="Verdana" w:hAnsi="Verdana"/>
                <w:sz w:val="16"/>
                <w:szCs w:val="16"/>
              </w:rPr>
              <w:t>Cambios en la capacidad competitiva del OGM en comparación con la contraparte no modificada, incluyendo supervivencia y reproducción, producción de estructuras reproductoras, periodos de latencia y duración del ciclo de vida;</w:t>
            </w:r>
          </w:p>
        </w:tc>
        <w:tc>
          <w:tcPr>
            <w:tcW w:w="4697" w:type="dxa"/>
          </w:tcPr>
          <w:p w14:paraId="3040A36F" w14:textId="77777777" w:rsidR="00E365C6" w:rsidRPr="00926FBE" w:rsidRDefault="00E365C6" w:rsidP="00E365C6">
            <w:pPr>
              <w:jc w:val="both"/>
              <w:rPr>
                <w:lang w:val="en-US"/>
              </w:rPr>
            </w:pPr>
            <w:r w:rsidRPr="00926FBE">
              <w:rPr>
                <w:rFonts w:ascii="Verdana" w:hAnsi="Verdana"/>
                <w:b/>
                <w:bCs/>
                <w:sz w:val="16"/>
                <w:szCs w:val="16"/>
                <w:lang w:val="en-US"/>
              </w:rPr>
              <w:t>V.</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Changes in the competitive capacity of the GMO compared to the unmodified counterpart, including survival and reproduction, production of reproductive structures, latency periods and life cycle length;</w:t>
            </w:r>
            <w:r w:rsidRPr="00926FBE">
              <w:rPr>
                <w:lang w:val="en-US"/>
              </w:rPr>
              <w:t xml:space="preserve"> </w:t>
            </w:r>
          </w:p>
        </w:tc>
      </w:tr>
      <w:tr w:rsidR="00E365C6" w:rsidRPr="00E365C6" w14:paraId="5425C8FD" w14:textId="77777777" w:rsidTr="009563CE">
        <w:tc>
          <w:tcPr>
            <w:tcW w:w="4697" w:type="dxa"/>
          </w:tcPr>
          <w:p w14:paraId="0D25A57C"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784A4429"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6309A57E" w14:textId="77777777" w:rsidTr="009563CE">
        <w:tc>
          <w:tcPr>
            <w:tcW w:w="4697" w:type="dxa"/>
          </w:tcPr>
          <w:p w14:paraId="489C618F"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VI.</w:t>
            </w:r>
            <w:r w:rsidRPr="000E259C">
              <w:rPr>
                <w:rFonts w:ascii="Verdana" w:hAnsi="Verdana"/>
                <w:b/>
                <w:sz w:val="16"/>
                <w:szCs w:val="16"/>
              </w:rPr>
              <w:tab/>
            </w:r>
            <w:r w:rsidRPr="000E259C">
              <w:rPr>
                <w:rFonts w:ascii="Verdana" w:hAnsi="Verdana"/>
                <w:sz w:val="16"/>
                <w:szCs w:val="16"/>
              </w:rPr>
              <w:t>Posibles efectos al ambiente y a la diversidad biológica por la liberación del OGM, incluyendo, el protocolo utilizado para establecer estos posibles efectos;</w:t>
            </w:r>
          </w:p>
        </w:tc>
        <w:tc>
          <w:tcPr>
            <w:tcW w:w="4697" w:type="dxa"/>
          </w:tcPr>
          <w:p w14:paraId="32578803" w14:textId="77777777" w:rsidR="00E365C6" w:rsidRPr="00926FBE" w:rsidRDefault="00E365C6" w:rsidP="00E365C6">
            <w:pPr>
              <w:jc w:val="both"/>
              <w:rPr>
                <w:lang w:val="en-US"/>
              </w:rPr>
            </w:pPr>
            <w:r w:rsidRPr="00C86702">
              <w:rPr>
                <w:rFonts w:ascii="Verdana" w:hAnsi="Verdana"/>
                <w:b/>
                <w:bCs/>
                <w:sz w:val="16"/>
                <w:szCs w:val="16"/>
                <w:lang w:val="en-US"/>
              </w:rPr>
              <w:t>VI.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Possible effects on the environment and biological diversity due to the release of GMO, including the protocol used to establish these possible effects;</w:t>
            </w:r>
            <w:r w:rsidRPr="00926FBE">
              <w:rPr>
                <w:lang w:val="en-US"/>
              </w:rPr>
              <w:t xml:space="preserve"> </w:t>
            </w:r>
          </w:p>
        </w:tc>
      </w:tr>
      <w:tr w:rsidR="00E365C6" w:rsidRPr="00E365C6" w14:paraId="7B792A7A" w14:textId="77777777" w:rsidTr="009563CE">
        <w:tc>
          <w:tcPr>
            <w:tcW w:w="4697" w:type="dxa"/>
          </w:tcPr>
          <w:p w14:paraId="041EBAC7"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29F01C44"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57BD539D" w14:textId="77777777" w:rsidTr="009563CE">
        <w:tc>
          <w:tcPr>
            <w:tcW w:w="4697" w:type="dxa"/>
          </w:tcPr>
          <w:p w14:paraId="725F78FD"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VII.</w:t>
            </w:r>
            <w:r w:rsidRPr="000E259C">
              <w:rPr>
                <w:rFonts w:ascii="Verdana" w:hAnsi="Verdana"/>
                <w:b/>
                <w:sz w:val="16"/>
                <w:szCs w:val="16"/>
              </w:rPr>
              <w:tab/>
            </w:r>
            <w:r w:rsidRPr="000E259C">
              <w:rPr>
                <w:rFonts w:ascii="Verdana" w:hAnsi="Verdana"/>
                <w:sz w:val="16"/>
                <w:szCs w:val="16"/>
              </w:rPr>
              <w:t>Efectos de las prácticas de uso y aprovechamiento, y</w:t>
            </w:r>
          </w:p>
        </w:tc>
        <w:tc>
          <w:tcPr>
            <w:tcW w:w="4697" w:type="dxa"/>
          </w:tcPr>
          <w:p w14:paraId="53B166B0" w14:textId="77777777" w:rsidR="00E365C6" w:rsidRPr="00926FBE" w:rsidRDefault="00E365C6" w:rsidP="00E365C6">
            <w:pPr>
              <w:jc w:val="both"/>
              <w:rPr>
                <w:lang w:val="en-US"/>
              </w:rPr>
            </w:pPr>
            <w:r w:rsidRPr="00926FBE">
              <w:rPr>
                <w:rFonts w:ascii="Verdana" w:hAnsi="Verdana"/>
                <w:b/>
                <w:bCs/>
                <w:sz w:val="16"/>
                <w:szCs w:val="16"/>
                <w:lang w:val="en-US"/>
              </w:rPr>
              <w:t>VII.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Effects of use and exploitation practices, and</w:t>
            </w:r>
            <w:r w:rsidRPr="00926FBE">
              <w:rPr>
                <w:lang w:val="en-US"/>
              </w:rPr>
              <w:t xml:space="preserve"> </w:t>
            </w:r>
          </w:p>
        </w:tc>
      </w:tr>
      <w:tr w:rsidR="00E365C6" w:rsidRPr="00E365C6" w14:paraId="73119A85" w14:textId="77777777" w:rsidTr="009563CE">
        <w:tc>
          <w:tcPr>
            <w:tcW w:w="4697" w:type="dxa"/>
          </w:tcPr>
          <w:p w14:paraId="153D9A89"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775E2DD7"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396206BC" w14:textId="77777777" w:rsidTr="009563CE">
        <w:tc>
          <w:tcPr>
            <w:tcW w:w="4697" w:type="dxa"/>
          </w:tcPr>
          <w:p w14:paraId="0561E59E"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VIII.</w:t>
            </w:r>
            <w:r w:rsidRPr="000E259C">
              <w:rPr>
                <w:rFonts w:ascii="Verdana" w:hAnsi="Verdana"/>
                <w:b/>
                <w:sz w:val="16"/>
                <w:szCs w:val="16"/>
              </w:rPr>
              <w:tab/>
            </w:r>
            <w:r w:rsidRPr="000E259C">
              <w:rPr>
                <w:rFonts w:ascii="Verdana" w:hAnsi="Verdana"/>
                <w:sz w:val="16"/>
                <w:szCs w:val="16"/>
              </w:rPr>
              <w:t>En su caso, referencia bibliográfica sobre los datos presentados.</w:t>
            </w:r>
          </w:p>
        </w:tc>
        <w:tc>
          <w:tcPr>
            <w:tcW w:w="4697" w:type="dxa"/>
          </w:tcPr>
          <w:p w14:paraId="17B29746" w14:textId="77777777" w:rsidR="00E365C6" w:rsidRPr="00926FBE" w:rsidRDefault="00E365C6" w:rsidP="00E365C6">
            <w:pPr>
              <w:jc w:val="both"/>
              <w:rPr>
                <w:lang w:val="en-US"/>
              </w:rPr>
            </w:pPr>
            <w:r w:rsidRPr="00926FBE">
              <w:rPr>
                <w:rFonts w:ascii="Verdana" w:hAnsi="Verdana"/>
                <w:b/>
                <w:bCs/>
                <w:sz w:val="16"/>
                <w:szCs w:val="16"/>
                <w:lang w:val="en-US"/>
              </w:rPr>
              <w:t>VIII.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Where appropriate, bibliographic reference on the presented data.</w:t>
            </w:r>
            <w:r w:rsidRPr="00926FBE">
              <w:rPr>
                <w:lang w:val="en-US"/>
              </w:rPr>
              <w:t xml:space="preserve"> </w:t>
            </w:r>
          </w:p>
        </w:tc>
      </w:tr>
      <w:tr w:rsidR="00E365C6" w:rsidRPr="00E365C6" w14:paraId="5B0B1924" w14:textId="77777777" w:rsidTr="009563CE">
        <w:tc>
          <w:tcPr>
            <w:tcW w:w="4697" w:type="dxa"/>
          </w:tcPr>
          <w:p w14:paraId="00A93DE1"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77B7A392"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17A5044D" w14:textId="77777777" w:rsidTr="009563CE">
        <w:tc>
          <w:tcPr>
            <w:tcW w:w="4697" w:type="dxa"/>
          </w:tcPr>
          <w:p w14:paraId="53D05E42"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 xml:space="preserve">En los permisos la Secretaría competente podrá establecer, caso por caso, requisitos específicos de contenido de reportes de resultados. Tratándose de liberaciones de </w:t>
            </w:r>
            <w:proofErr w:type="spellStart"/>
            <w:r w:rsidRPr="000E259C">
              <w:rPr>
                <w:rFonts w:ascii="Verdana" w:hAnsi="Verdana"/>
                <w:sz w:val="16"/>
                <w:szCs w:val="16"/>
              </w:rPr>
              <w:t>OGMs</w:t>
            </w:r>
            <w:proofErr w:type="spellEnd"/>
            <w:r w:rsidRPr="000E259C">
              <w:rPr>
                <w:rFonts w:ascii="Verdana" w:hAnsi="Verdana"/>
                <w:sz w:val="16"/>
                <w:szCs w:val="16"/>
              </w:rPr>
              <w:t xml:space="preserve"> que sean competencia de la SAGARPA, dicha Secretaría considerará lo que se establezca en el dictamen vinculante que emita la SEMARNAT conforme a la Ley y el presente Reglamento.</w:t>
            </w:r>
          </w:p>
        </w:tc>
        <w:tc>
          <w:tcPr>
            <w:tcW w:w="4697" w:type="dxa"/>
          </w:tcPr>
          <w:p w14:paraId="7BBCDE31" w14:textId="77777777" w:rsidR="00E365C6" w:rsidRPr="00926FBE" w:rsidRDefault="00E365C6" w:rsidP="00E365C6">
            <w:pPr>
              <w:jc w:val="both"/>
              <w:rPr>
                <w:lang w:val="en-US"/>
              </w:rPr>
            </w:pPr>
            <w:r w:rsidRPr="00926FBE">
              <w:rPr>
                <w:rFonts w:ascii="Verdana" w:hAnsi="Verdana"/>
                <w:sz w:val="16"/>
                <w:szCs w:val="16"/>
                <w:lang w:val="en-US"/>
              </w:rPr>
              <w:t xml:space="preserve">In the permits, the </w:t>
            </w:r>
            <w:r>
              <w:rPr>
                <w:rFonts w:ascii="Verdana" w:hAnsi="Verdana"/>
                <w:sz w:val="16"/>
                <w:szCs w:val="16"/>
                <w:lang w:val="en-US"/>
              </w:rPr>
              <w:t>appropriate Secretary</w:t>
            </w:r>
            <w:r w:rsidRPr="00926FBE">
              <w:rPr>
                <w:rFonts w:ascii="Verdana" w:hAnsi="Verdana"/>
                <w:sz w:val="16"/>
                <w:szCs w:val="16"/>
                <w:lang w:val="en-US"/>
              </w:rPr>
              <w:t xml:space="preserve"> may establish, on a case-by-case basis, specific requirements for the content of the results reports.</w:t>
            </w:r>
            <w:r w:rsidRPr="00926FBE">
              <w:rPr>
                <w:lang w:val="en-US"/>
              </w:rPr>
              <w:t xml:space="preserve"> </w:t>
            </w:r>
            <w:r w:rsidRPr="00926FBE">
              <w:rPr>
                <w:rFonts w:ascii="Verdana" w:hAnsi="Verdana"/>
                <w:sz w:val="16"/>
                <w:szCs w:val="16"/>
                <w:lang w:val="en-US"/>
              </w:rPr>
              <w:t>In the case of releases of</w:t>
            </w:r>
            <w:r w:rsidRPr="00926FBE">
              <w:rPr>
                <w:lang w:val="en-US"/>
              </w:rPr>
              <w:t xml:space="preserve"> </w:t>
            </w:r>
            <w:r w:rsidRPr="00926FBE">
              <w:rPr>
                <w:rFonts w:ascii="Verdana" w:hAnsi="Verdana"/>
                <w:sz w:val="16"/>
                <w:szCs w:val="16"/>
                <w:lang w:val="en-US"/>
              </w:rPr>
              <w:t>GMOs under the</w:t>
            </w:r>
            <w:r w:rsidRPr="00926FBE">
              <w:rPr>
                <w:lang w:val="en-US"/>
              </w:rPr>
              <w:t xml:space="preserve"> </w:t>
            </w:r>
            <w:r w:rsidRPr="00926FBE">
              <w:rPr>
                <w:rFonts w:ascii="Verdana" w:hAnsi="Verdana"/>
                <w:sz w:val="16"/>
                <w:szCs w:val="16"/>
                <w:lang w:val="en-US"/>
              </w:rPr>
              <w:t xml:space="preserve">jurisdiction of SAGARPA, said </w:t>
            </w:r>
            <w:r>
              <w:rPr>
                <w:rFonts w:ascii="Verdana" w:hAnsi="Verdana"/>
                <w:sz w:val="16"/>
                <w:szCs w:val="16"/>
                <w:lang w:val="en-US"/>
              </w:rPr>
              <w:t>Secretary</w:t>
            </w:r>
            <w:r w:rsidRPr="00926FBE">
              <w:rPr>
                <w:rFonts w:ascii="Verdana" w:hAnsi="Verdana"/>
                <w:sz w:val="16"/>
                <w:szCs w:val="16"/>
                <w:lang w:val="en-US"/>
              </w:rPr>
              <w:t xml:space="preserve"> will consider what is established in the binding opinion issued by SEMARNAT pursuant to the Law and this Regulation.</w:t>
            </w:r>
            <w:r w:rsidRPr="00926FBE">
              <w:rPr>
                <w:lang w:val="en-US"/>
              </w:rPr>
              <w:t xml:space="preserve"> </w:t>
            </w:r>
          </w:p>
        </w:tc>
      </w:tr>
      <w:tr w:rsidR="00E365C6" w:rsidRPr="00E365C6" w14:paraId="1CFAB48C" w14:textId="77777777" w:rsidTr="009563CE">
        <w:tc>
          <w:tcPr>
            <w:tcW w:w="4697" w:type="dxa"/>
          </w:tcPr>
          <w:p w14:paraId="30A2B33F"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6CC35758"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6551601D" w14:textId="77777777" w:rsidTr="009563CE">
        <w:tc>
          <w:tcPr>
            <w:tcW w:w="4697" w:type="dxa"/>
          </w:tcPr>
          <w:p w14:paraId="58ED0FC9"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19.</w:t>
            </w:r>
            <w:r w:rsidRPr="000E259C">
              <w:rPr>
                <w:rFonts w:ascii="Verdana" w:hAnsi="Verdana"/>
                <w:sz w:val="16"/>
                <w:szCs w:val="16"/>
              </w:rPr>
              <w:t xml:space="preserve"> La información que deberá adjuntarse a la solicitud de permiso de liberación comercial al ambiente de </w:t>
            </w:r>
            <w:proofErr w:type="spellStart"/>
            <w:r w:rsidRPr="000E259C">
              <w:rPr>
                <w:rFonts w:ascii="Verdana" w:hAnsi="Verdana"/>
                <w:sz w:val="16"/>
                <w:szCs w:val="16"/>
              </w:rPr>
              <w:t>OGMs</w:t>
            </w:r>
            <w:proofErr w:type="spellEnd"/>
            <w:r w:rsidRPr="000E259C">
              <w:rPr>
                <w:rFonts w:ascii="Verdana" w:hAnsi="Verdana"/>
                <w:sz w:val="16"/>
                <w:szCs w:val="16"/>
              </w:rPr>
              <w:t>, de conformidad con los artículos, 5, 6 y 7 del presente</w:t>
            </w:r>
            <w:r w:rsidRPr="000E259C">
              <w:rPr>
                <w:rFonts w:ascii="Verdana" w:hAnsi="Verdana"/>
                <w:b/>
                <w:sz w:val="16"/>
                <w:szCs w:val="16"/>
              </w:rPr>
              <w:t xml:space="preserve"> </w:t>
            </w:r>
            <w:r w:rsidRPr="000E259C">
              <w:rPr>
                <w:rFonts w:ascii="Verdana" w:hAnsi="Verdana"/>
                <w:sz w:val="16"/>
                <w:szCs w:val="16"/>
              </w:rPr>
              <w:t>Reglamento, será la siguiente:</w:t>
            </w:r>
          </w:p>
        </w:tc>
        <w:tc>
          <w:tcPr>
            <w:tcW w:w="4697" w:type="dxa"/>
          </w:tcPr>
          <w:p w14:paraId="19838350" w14:textId="77777777" w:rsidR="00E365C6" w:rsidRPr="00926FBE" w:rsidRDefault="00E365C6" w:rsidP="00E365C6">
            <w:pPr>
              <w:jc w:val="both"/>
              <w:rPr>
                <w:lang w:val="en-US"/>
              </w:rPr>
            </w:pPr>
            <w:r w:rsidRPr="00926FBE">
              <w:rPr>
                <w:rFonts w:ascii="Verdana" w:hAnsi="Verdana"/>
                <w:b/>
                <w:bCs/>
                <w:sz w:val="16"/>
                <w:szCs w:val="16"/>
                <w:lang w:val="en-US"/>
              </w:rPr>
              <w:t>Article 19.</w:t>
            </w:r>
            <w:r w:rsidRPr="00926FBE">
              <w:rPr>
                <w:lang w:val="en-US"/>
              </w:rPr>
              <w:t xml:space="preserve"> </w:t>
            </w:r>
            <w:r w:rsidRPr="00926FBE">
              <w:rPr>
                <w:rFonts w:ascii="Verdana" w:hAnsi="Verdana"/>
                <w:sz w:val="16"/>
                <w:szCs w:val="16"/>
                <w:lang w:val="en-US"/>
              </w:rPr>
              <w:t>The information that must be attached to the application for a commercial release permit to the environment of</w:t>
            </w:r>
            <w:r w:rsidRPr="00926FBE">
              <w:rPr>
                <w:lang w:val="en-US"/>
              </w:rPr>
              <w:t xml:space="preserve"> </w:t>
            </w:r>
            <w:r w:rsidRPr="00926FBE">
              <w:rPr>
                <w:rFonts w:ascii="Verdana" w:hAnsi="Verdana"/>
                <w:sz w:val="16"/>
                <w:szCs w:val="16"/>
                <w:lang w:val="en-US"/>
              </w:rPr>
              <w:t>GMOs, in accordance with articles, 5, 6 and 7 of this</w:t>
            </w:r>
            <w:r w:rsidRPr="00926FBE">
              <w:rPr>
                <w:lang w:val="en-US"/>
              </w:rPr>
              <w:t xml:space="preserve"> </w:t>
            </w:r>
            <w:r w:rsidRPr="00926FBE">
              <w:rPr>
                <w:rFonts w:ascii="Verdana" w:hAnsi="Verdana"/>
                <w:sz w:val="16"/>
                <w:szCs w:val="16"/>
                <w:lang w:val="en-US"/>
              </w:rPr>
              <w:t>Regulation, will be as follows:</w:t>
            </w:r>
            <w:r w:rsidRPr="00926FBE">
              <w:rPr>
                <w:lang w:val="en-US"/>
              </w:rPr>
              <w:t xml:space="preserve"> </w:t>
            </w:r>
          </w:p>
        </w:tc>
      </w:tr>
      <w:tr w:rsidR="00E365C6" w:rsidRPr="00E365C6" w14:paraId="792C33E0" w14:textId="77777777" w:rsidTr="009563CE">
        <w:tc>
          <w:tcPr>
            <w:tcW w:w="4697" w:type="dxa"/>
          </w:tcPr>
          <w:p w14:paraId="7DE12062"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40A4465D"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7377A796" w14:textId="77777777" w:rsidTr="009563CE">
        <w:tc>
          <w:tcPr>
            <w:tcW w:w="4697" w:type="dxa"/>
          </w:tcPr>
          <w:p w14:paraId="2FCF0D44"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w:t>
            </w:r>
            <w:r w:rsidRPr="000E259C">
              <w:rPr>
                <w:rFonts w:ascii="Verdana" w:hAnsi="Verdana"/>
                <w:b/>
                <w:sz w:val="16"/>
                <w:szCs w:val="16"/>
              </w:rPr>
              <w:tab/>
            </w:r>
            <w:r w:rsidRPr="000E259C">
              <w:rPr>
                <w:rFonts w:ascii="Verdana" w:hAnsi="Verdana"/>
                <w:sz w:val="16"/>
                <w:szCs w:val="16"/>
              </w:rPr>
              <w:t>Datos de identificación del permiso de liberación experimental y del permiso de liberación en programa piloto, o copia simple de cada uno de los referidos permisos;</w:t>
            </w:r>
          </w:p>
        </w:tc>
        <w:tc>
          <w:tcPr>
            <w:tcW w:w="4697" w:type="dxa"/>
          </w:tcPr>
          <w:p w14:paraId="353CAAF7" w14:textId="77777777" w:rsidR="00E365C6" w:rsidRPr="00926FBE" w:rsidRDefault="00E365C6" w:rsidP="00E365C6">
            <w:pPr>
              <w:jc w:val="both"/>
              <w:rPr>
                <w:lang w:val="en-US"/>
              </w:rPr>
            </w:pPr>
            <w:r w:rsidRPr="00926FBE">
              <w:rPr>
                <w:rFonts w:ascii="Verdana" w:hAnsi="Verdana"/>
                <w:b/>
                <w:bCs/>
                <w:sz w:val="16"/>
                <w:szCs w:val="16"/>
                <w:lang w:val="en-US"/>
              </w:rPr>
              <w:t>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 xml:space="preserve">Identification data of the experimental release permit and the release permit in the pilot program, or simple copy of each of the </w:t>
            </w:r>
            <w:proofErr w:type="gramStart"/>
            <w:r w:rsidRPr="00926FBE">
              <w:rPr>
                <w:rFonts w:ascii="Verdana" w:hAnsi="Verdana"/>
                <w:sz w:val="16"/>
                <w:szCs w:val="16"/>
                <w:lang w:val="en-US"/>
              </w:rPr>
              <w:t>aforementioned permits</w:t>
            </w:r>
            <w:proofErr w:type="gramEnd"/>
            <w:r w:rsidRPr="00926FBE">
              <w:rPr>
                <w:rFonts w:ascii="Verdana" w:hAnsi="Verdana"/>
                <w:sz w:val="16"/>
                <w:szCs w:val="16"/>
                <w:lang w:val="en-US"/>
              </w:rPr>
              <w:t>;</w:t>
            </w:r>
            <w:r w:rsidRPr="00926FBE">
              <w:rPr>
                <w:lang w:val="en-US"/>
              </w:rPr>
              <w:t xml:space="preserve"> </w:t>
            </w:r>
          </w:p>
        </w:tc>
      </w:tr>
      <w:tr w:rsidR="00E365C6" w:rsidRPr="00E365C6" w14:paraId="4A6BCF05" w14:textId="77777777" w:rsidTr="009563CE">
        <w:tc>
          <w:tcPr>
            <w:tcW w:w="4697" w:type="dxa"/>
          </w:tcPr>
          <w:p w14:paraId="506507DF"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4EEBE2E2"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5B4F6566" w14:textId="77777777" w:rsidTr="009563CE">
        <w:tc>
          <w:tcPr>
            <w:tcW w:w="4697" w:type="dxa"/>
          </w:tcPr>
          <w:p w14:paraId="24F1C145"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w:t>
            </w:r>
            <w:r w:rsidRPr="000E259C">
              <w:rPr>
                <w:rFonts w:ascii="Verdana" w:hAnsi="Verdana"/>
                <w:b/>
                <w:sz w:val="16"/>
                <w:szCs w:val="16"/>
              </w:rPr>
              <w:tab/>
            </w:r>
            <w:r w:rsidRPr="000E259C">
              <w:rPr>
                <w:rFonts w:ascii="Verdana" w:hAnsi="Verdana"/>
                <w:sz w:val="16"/>
                <w:szCs w:val="16"/>
              </w:rPr>
              <w:t>Descripción de la zona donde se realizará la liberación, la cual consistirá en lo siguiente:</w:t>
            </w:r>
          </w:p>
        </w:tc>
        <w:tc>
          <w:tcPr>
            <w:tcW w:w="4697" w:type="dxa"/>
          </w:tcPr>
          <w:p w14:paraId="69902E5C" w14:textId="77777777" w:rsidR="00E365C6" w:rsidRPr="00926FBE" w:rsidRDefault="00E365C6" w:rsidP="00E365C6">
            <w:pPr>
              <w:jc w:val="both"/>
              <w:rPr>
                <w:lang w:val="en-US"/>
              </w:rPr>
            </w:pPr>
            <w:r w:rsidRPr="00926FBE">
              <w:rPr>
                <w:rFonts w:ascii="Verdana" w:hAnsi="Verdana"/>
                <w:b/>
                <w:bCs/>
                <w:sz w:val="16"/>
                <w:szCs w:val="16"/>
                <w:lang w:val="en-US"/>
              </w:rPr>
              <w:t>II.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Description of the area where the release will take place, which will consist of the following:</w:t>
            </w:r>
            <w:r w:rsidRPr="00926FBE">
              <w:rPr>
                <w:lang w:val="en-US"/>
              </w:rPr>
              <w:t xml:space="preserve"> </w:t>
            </w:r>
          </w:p>
        </w:tc>
      </w:tr>
      <w:tr w:rsidR="00E365C6" w:rsidRPr="00E365C6" w14:paraId="68FA12C1" w14:textId="77777777" w:rsidTr="009563CE">
        <w:tc>
          <w:tcPr>
            <w:tcW w:w="4697" w:type="dxa"/>
          </w:tcPr>
          <w:p w14:paraId="0FF1DC10"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4C941BC4"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3609C8D0" w14:textId="77777777" w:rsidTr="009563CE">
        <w:tc>
          <w:tcPr>
            <w:tcW w:w="4697" w:type="dxa"/>
          </w:tcPr>
          <w:p w14:paraId="5CAE6D2C"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a)</w:t>
            </w:r>
            <w:r w:rsidRPr="000E259C">
              <w:rPr>
                <w:rFonts w:ascii="Verdana" w:hAnsi="Verdana"/>
                <w:b/>
                <w:sz w:val="16"/>
                <w:szCs w:val="16"/>
              </w:rPr>
              <w:tab/>
            </w:r>
            <w:r w:rsidRPr="000E259C">
              <w:rPr>
                <w:rFonts w:ascii="Verdana" w:hAnsi="Verdana"/>
                <w:sz w:val="16"/>
                <w:szCs w:val="16"/>
              </w:rPr>
              <w:t>Ubicación, en coordenadas UTM, del polígono o polígonos donde podrá realizar la liberación;</w:t>
            </w:r>
          </w:p>
        </w:tc>
        <w:tc>
          <w:tcPr>
            <w:tcW w:w="4697" w:type="dxa"/>
          </w:tcPr>
          <w:p w14:paraId="2A9F22E1" w14:textId="77777777" w:rsidR="00E365C6" w:rsidRPr="00926FBE" w:rsidRDefault="00E365C6" w:rsidP="00E365C6">
            <w:pPr>
              <w:jc w:val="both"/>
              <w:rPr>
                <w:lang w:val="en-US"/>
              </w:rPr>
            </w:pPr>
            <w:r>
              <w:rPr>
                <w:rFonts w:ascii="Verdana" w:hAnsi="Verdana"/>
                <w:b/>
                <w:bCs/>
                <w:sz w:val="16"/>
                <w:szCs w:val="16"/>
                <w:lang w:val="en-US"/>
              </w:rPr>
              <w:t>a)</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Location, in UTM coordinates, of the polygon or polygons where you can perform the release;</w:t>
            </w:r>
            <w:r w:rsidRPr="00926FBE">
              <w:rPr>
                <w:lang w:val="en-US"/>
              </w:rPr>
              <w:t xml:space="preserve"> </w:t>
            </w:r>
          </w:p>
        </w:tc>
      </w:tr>
      <w:tr w:rsidR="00E365C6" w:rsidRPr="00E365C6" w14:paraId="45151768" w14:textId="77777777" w:rsidTr="009563CE">
        <w:tc>
          <w:tcPr>
            <w:tcW w:w="4697" w:type="dxa"/>
          </w:tcPr>
          <w:p w14:paraId="30699A72"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5E56DACF"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407B0208" w14:textId="77777777" w:rsidTr="009563CE">
        <w:tc>
          <w:tcPr>
            <w:tcW w:w="4697" w:type="dxa"/>
          </w:tcPr>
          <w:p w14:paraId="552FD350"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b)</w:t>
            </w:r>
            <w:r w:rsidRPr="000E259C">
              <w:rPr>
                <w:rFonts w:ascii="Verdana" w:hAnsi="Verdana"/>
                <w:b/>
                <w:sz w:val="16"/>
                <w:szCs w:val="16"/>
              </w:rPr>
              <w:tab/>
            </w:r>
            <w:r w:rsidRPr="000E259C">
              <w:rPr>
                <w:rFonts w:ascii="Verdana" w:hAnsi="Verdana"/>
                <w:sz w:val="16"/>
                <w:szCs w:val="16"/>
              </w:rPr>
              <w:t>Municipio o municipios donde se encuentra cada uno de dichos polígonos, y</w:t>
            </w:r>
          </w:p>
        </w:tc>
        <w:tc>
          <w:tcPr>
            <w:tcW w:w="4697" w:type="dxa"/>
          </w:tcPr>
          <w:p w14:paraId="26CA786F" w14:textId="77777777" w:rsidR="00E365C6" w:rsidRPr="00926FBE" w:rsidRDefault="00E365C6" w:rsidP="00E365C6">
            <w:pPr>
              <w:jc w:val="both"/>
              <w:rPr>
                <w:lang w:val="en-US"/>
              </w:rPr>
            </w:pPr>
            <w:r w:rsidRPr="00926FBE">
              <w:rPr>
                <w:rFonts w:ascii="Verdana" w:hAnsi="Verdana"/>
                <w:b/>
                <w:bCs/>
                <w:sz w:val="16"/>
                <w:szCs w:val="16"/>
                <w:lang w:val="en-US"/>
              </w:rPr>
              <w:t>b)</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Municipality or municipalities where each of said polygons is located, and</w:t>
            </w:r>
            <w:r w:rsidRPr="00926FBE">
              <w:rPr>
                <w:lang w:val="en-US"/>
              </w:rPr>
              <w:t xml:space="preserve"> </w:t>
            </w:r>
          </w:p>
        </w:tc>
      </w:tr>
      <w:tr w:rsidR="00E365C6" w:rsidRPr="00E365C6" w14:paraId="38CF9F5A" w14:textId="77777777" w:rsidTr="009563CE">
        <w:tc>
          <w:tcPr>
            <w:tcW w:w="4697" w:type="dxa"/>
          </w:tcPr>
          <w:p w14:paraId="4A09C03A"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73204A4F"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6CFB4EBF" w14:textId="77777777" w:rsidTr="009563CE">
        <w:tc>
          <w:tcPr>
            <w:tcW w:w="4697" w:type="dxa"/>
          </w:tcPr>
          <w:p w14:paraId="102113D8"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c)</w:t>
            </w:r>
            <w:r w:rsidRPr="000E259C">
              <w:rPr>
                <w:rFonts w:ascii="Verdana" w:hAnsi="Verdana"/>
                <w:b/>
                <w:sz w:val="16"/>
                <w:szCs w:val="16"/>
              </w:rPr>
              <w:tab/>
            </w:r>
            <w:r w:rsidRPr="000E259C">
              <w:rPr>
                <w:rFonts w:ascii="Verdana" w:hAnsi="Verdana"/>
                <w:sz w:val="16"/>
                <w:szCs w:val="16"/>
              </w:rPr>
              <w:t>Estado o estados donde se ubica cada uno de dichos polígonos.</w:t>
            </w:r>
          </w:p>
        </w:tc>
        <w:tc>
          <w:tcPr>
            <w:tcW w:w="4697" w:type="dxa"/>
          </w:tcPr>
          <w:p w14:paraId="6002F845" w14:textId="77777777" w:rsidR="00E365C6" w:rsidRPr="00926FBE" w:rsidRDefault="00E365C6" w:rsidP="00E365C6">
            <w:pPr>
              <w:jc w:val="both"/>
              <w:rPr>
                <w:lang w:val="en-US"/>
              </w:rPr>
            </w:pPr>
            <w:r w:rsidRPr="00926FBE">
              <w:rPr>
                <w:rFonts w:ascii="Verdana" w:hAnsi="Verdana"/>
                <w:b/>
                <w:bCs/>
                <w:sz w:val="16"/>
                <w:szCs w:val="16"/>
                <w:lang w:val="en-US"/>
              </w:rPr>
              <w:t>c)</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State or states where each of said polygons is located.</w:t>
            </w:r>
            <w:r w:rsidRPr="00926FBE">
              <w:rPr>
                <w:lang w:val="en-US"/>
              </w:rPr>
              <w:t xml:space="preserve"> </w:t>
            </w:r>
          </w:p>
        </w:tc>
      </w:tr>
      <w:tr w:rsidR="00E365C6" w:rsidRPr="00E365C6" w14:paraId="408357F3" w14:textId="77777777" w:rsidTr="009563CE">
        <w:tc>
          <w:tcPr>
            <w:tcW w:w="4697" w:type="dxa"/>
          </w:tcPr>
          <w:p w14:paraId="0008F3DF"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72805680"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7F104ED4" w14:textId="77777777" w:rsidTr="009563CE">
        <w:tc>
          <w:tcPr>
            <w:tcW w:w="4697" w:type="dxa"/>
          </w:tcPr>
          <w:p w14:paraId="09D1D8AD"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III.</w:t>
            </w:r>
            <w:r w:rsidRPr="000E259C">
              <w:rPr>
                <w:rFonts w:ascii="Verdana" w:hAnsi="Verdana"/>
                <w:b/>
                <w:sz w:val="16"/>
                <w:szCs w:val="16"/>
              </w:rPr>
              <w:tab/>
            </w:r>
            <w:r w:rsidRPr="000E259C">
              <w:rPr>
                <w:rFonts w:ascii="Verdana" w:hAnsi="Verdana"/>
                <w:sz w:val="16"/>
                <w:szCs w:val="16"/>
              </w:rPr>
              <w:t>Referencia y consideraciones sobre los reportes de resultados de la liberación experimental y de la liberación en programa piloto que se hayan realizado, en términos de los permisos a que se refiere la fracción anterior;</w:t>
            </w:r>
          </w:p>
        </w:tc>
        <w:tc>
          <w:tcPr>
            <w:tcW w:w="4697" w:type="dxa"/>
          </w:tcPr>
          <w:p w14:paraId="52721EB1" w14:textId="77777777" w:rsidR="00E365C6" w:rsidRPr="00926FBE" w:rsidRDefault="00E365C6" w:rsidP="00E365C6">
            <w:pPr>
              <w:jc w:val="both"/>
              <w:rPr>
                <w:lang w:val="en-US"/>
              </w:rPr>
            </w:pPr>
            <w:r w:rsidRPr="00926FBE">
              <w:rPr>
                <w:rFonts w:ascii="Verdana" w:hAnsi="Verdana"/>
                <w:b/>
                <w:bCs/>
                <w:sz w:val="16"/>
                <w:szCs w:val="16"/>
                <w:lang w:val="en-US"/>
              </w:rPr>
              <w:t>III.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 xml:space="preserve">Reference and considerations on the reports of the results of the experimental release and of the release in the pilot program that have been carried out, in terms of the permits referred to in the </w:t>
            </w:r>
            <w:r>
              <w:rPr>
                <w:rFonts w:ascii="Verdana" w:hAnsi="Verdana"/>
                <w:sz w:val="16"/>
                <w:szCs w:val="16"/>
                <w:lang w:val="en-US"/>
              </w:rPr>
              <w:t>preceding</w:t>
            </w:r>
            <w:r w:rsidRPr="00926FBE">
              <w:rPr>
                <w:rFonts w:ascii="Verdana" w:hAnsi="Verdana"/>
                <w:sz w:val="16"/>
                <w:szCs w:val="16"/>
                <w:lang w:val="en-US"/>
              </w:rPr>
              <w:t xml:space="preserve"> section;</w:t>
            </w:r>
            <w:r w:rsidRPr="00926FBE">
              <w:rPr>
                <w:lang w:val="en-US"/>
              </w:rPr>
              <w:t xml:space="preserve"> </w:t>
            </w:r>
          </w:p>
        </w:tc>
      </w:tr>
      <w:tr w:rsidR="00E365C6" w:rsidRPr="00E365C6" w14:paraId="0690D192" w14:textId="77777777" w:rsidTr="009563CE">
        <w:tc>
          <w:tcPr>
            <w:tcW w:w="4697" w:type="dxa"/>
          </w:tcPr>
          <w:p w14:paraId="2FAD15C0"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1E282E9C"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40C3E26B" w14:textId="77777777" w:rsidTr="009563CE">
        <w:tc>
          <w:tcPr>
            <w:tcW w:w="4697" w:type="dxa"/>
          </w:tcPr>
          <w:p w14:paraId="7CC478AB"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IV.</w:t>
            </w:r>
            <w:r w:rsidRPr="000E259C">
              <w:rPr>
                <w:rFonts w:ascii="Verdana" w:hAnsi="Verdana"/>
                <w:b/>
                <w:sz w:val="16"/>
                <w:szCs w:val="16"/>
              </w:rPr>
              <w:tab/>
            </w:r>
            <w:r w:rsidRPr="000E259C">
              <w:rPr>
                <w:rFonts w:ascii="Verdana" w:hAnsi="Verdana"/>
                <w:sz w:val="16"/>
                <w:szCs w:val="16"/>
              </w:rPr>
              <w:t>Instrucciones o recomendaciones específicas de transporte, de conformidad con las NOM a que se refiere el artículo 76 de la Ley, de almacenamiento y, en su caso, manejo;</w:t>
            </w:r>
          </w:p>
        </w:tc>
        <w:tc>
          <w:tcPr>
            <w:tcW w:w="4697" w:type="dxa"/>
          </w:tcPr>
          <w:p w14:paraId="185645E3" w14:textId="77777777" w:rsidR="00E365C6" w:rsidRPr="00926FBE" w:rsidRDefault="00E365C6" w:rsidP="00E365C6">
            <w:pPr>
              <w:jc w:val="both"/>
              <w:rPr>
                <w:lang w:val="en-US"/>
              </w:rPr>
            </w:pPr>
            <w:r w:rsidRPr="00926FBE">
              <w:rPr>
                <w:rFonts w:ascii="Verdana" w:hAnsi="Verdana"/>
                <w:b/>
                <w:bCs/>
                <w:sz w:val="16"/>
                <w:szCs w:val="16"/>
                <w:lang w:val="en-US"/>
              </w:rPr>
              <w:t>IV.</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 xml:space="preserve">Instructions or specific recommendations for transportation, in accordance with the NOM referred to in Article 76 of the Law, </w:t>
            </w:r>
            <w:r>
              <w:rPr>
                <w:rFonts w:ascii="Verdana" w:hAnsi="Verdana"/>
                <w:sz w:val="16"/>
                <w:szCs w:val="16"/>
                <w:lang w:val="en-US"/>
              </w:rPr>
              <w:t xml:space="preserve">for </w:t>
            </w:r>
            <w:r w:rsidRPr="00926FBE">
              <w:rPr>
                <w:rFonts w:ascii="Verdana" w:hAnsi="Verdana"/>
                <w:sz w:val="16"/>
                <w:szCs w:val="16"/>
                <w:lang w:val="en-US"/>
              </w:rPr>
              <w:t>storage and, where appropriate, management;</w:t>
            </w:r>
            <w:r w:rsidRPr="00926FBE">
              <w:rPr>
                <w:lang w:val="en-US"/>
              </w:rPr>
              <w:t xml:space="preserve"> </w:t>
            </w:r>
          </w:p>
        </w:tc>
      </w:tr>
      <w:tr w:rsidR="00E365C6" w:rsidRPr="00E365C6" w14:paraId="5AF9F53F" w14:textId="77777777" w:rsidTr="009563CE">
        <w:tc>
          <w:tcPr>
            <w:tcW w:w="4697" w:type="dxa"/>
          </w:tcPr>
          <w:p w14:paraId="35D1EB41"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513AE1EC"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7AF9AC4B" w14:textId="77777777" w:rsidTr="009563CE">
        <w:tc>
          <w:tcPr>
            <w:tcW w:w="4697" w:type="dxa"/>
          </w:tcPr>
          <w:p w14:paraId="42425BE9"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w:t>
            </w:r>
            <w:r w:rsidRPr="000E259C">
              <w:rPr>
                <w:rFonts w:ascii="Verdana" w:hAnsi="Verdana"/>
                <w:b/>
                <w:sz w:val="16"/>
                <w:szCs w:val="16"/>
              </w:rPr>
              <w:tab/>
            </w:r>
            <w:r w:rsidRPr="000E259C">
              <w:rPr>
                <w:rFonts w:ascii="Verdana" w:hAnsi="Verdana"/>
                <w:sz w:val="16"/>
                <w:szCs w:val="16"/>
              </w:rPr>
              <w:t>Condiciones para su liberación y comercialización, en caso de ser necesarias;</w:t>
            </w:r>
          </w:p>
        </w:tc>
        <w:tc>
          <w:tcPr>
            <w:tcW w:w="4697" w:type="dxa"/>
          </w:tcPr>
          <w:p w14:paraId="06CCD450" w14:textId="77777777" w:rsidR="00E365C6" w:rsidRPr="00926FBE" w:rsidRDefault="00E365C6" w:rsidP="00E365C6">
            <w:pPr>
              <w:jc w:val="both"/>
              <w:rPr>
                <w:lang w:val="en-US"/>
              </w:rPr>
            </w:pPr>
            <w:r w:rsidRPr="00926FBE">
              <w:rPr>
                <w:rFonts w:ascii="Verdana" w:hAnsi="Verdana"/>
                <w:b/>
                <w:bCs/>
                <w:sz w:val="16"/>
                <w:szCs w:val="16"/>
                <w:lang w:val="en-US"/>
              </w:rPr>
              <w:t>V.</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 xml:space="preserve">Conditions for their release and </w:t>
            </w:r>
            <w:r>
              <w:rPr>
                <w:rFonts w:ascii="Verdana" w:hAnsi="Verdana"/>
                <w:sz w:val="16"/>
                <w:szCs w:val="16"/>
                <w:lang w:val="en-US"/>
              </w:rPr>
              <w:t>commercial distribution</w:t>
            </w:r>
            <w:r w:rsidRPr="00926FBE">
              <w:rPr>
                <w:rFonts w:ascii="Verdana" w:hAnsi="Verdana"/>
                <w:sz w:val="16"/>
                <w:szCs w:val="16"/>
                <w:lang w:val="en-US"/>
              </w:rPr>
              <w:t>, if necessary;</w:t>
            </w:r>
            <w:r w:rsidRPr="00926FBE">
              <w:rPr>
                <w:lang w:val="en-US"/>
              </w:rPr>
              <w:t xml:space="preserve"> </w:t>
            </w:r>
          </w:p>
        </w:tc>
      </w:tr>
      <w:tr w:rsidR="00E365C6" w:rsidRPr="00E365C6" w14:paraId="2D0D1BFE" w14:textId="77777777" w:rsidTr="009563CE">
        <w:tc>
          <w:tcPr>
            <w:tcW w:w="4697" w:type="dxa"/>
          </w:tcPr>
          <w:p w14:paraId="5753B208"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40E1AF41"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71AD38BB" w14:textId="77777777" w:rsidTr="009563CE">
        <w:tc>
          <w:tcPr>
            <w:tcW w:w="4697" w:type="dxa"/>
          </w:tcPr>
          <w:p w14:paraId="6AF7AEC5"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VI.</w:t>
            </w:r>
            <w:r w:rsidRPr="000E259C">
              <w:rPr>
                <w:rFonts w:ascii="Verdana" w:hAnsi="Verdana"/>
                <w:b/>
                <w:sz w:val="16"/>
                <w:szCs w:val="16"/>
              </w:rPr>
              <w:tab/>
            </w:r>
            <w:r w:rsidRPr="000E259C">
              <w:rPr>
                <w:rFonts w:ascii="Verdana" w:hAnsi="Verdana"/>
                <w:sz w:val="16"/>
                <w:szCs w:val="16"/>
              </w:rPr>
              <w:t>Consideraciones sobre los riesgos de las alternativas tecnológicas con que se cuente para contender con el problema para el cual se construyó el OGM, en caso de que tales alternativas existan;</w:t>
            </w:r>
          </w:p>
        </w:tc>
        <w:tc>
          <w:tcPr>
            <w:tcW w:w="4697" w:type="dxa"/>
          </w:tcPr>
          <w:p w14:paraId="3AF8B10E" w14:textId="77777777" w:rsidR="00E365C6" w:rsidRPr="00926FBE" w:rsidRDefault="00E365C6" w:rsidP="00E365C6">
            <w:pPr>
              <w:jc w:val="both"/>
              <w:rPr>
                <w:lang w:val="en-US"/>
              </w:rPr>
            </w:pPr>
            <w:r w:rsidRPr="00C86702">
              <w:rPr>
                <w:rFonts w:ascii="Verdana" w:hAnsi="Verdana"/>
                <w:b/>
                <w:bCs/>
                <w:sz w:val="16"/>
                <w:szCs w:val="16"/>
                <w:lang w:val="en-US"/>
              </w:rPr>
              <w:t>VI.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Considerations</w:t>
            </w:r>
            <w:r>
              <w:rPr>
                <w:rFonts w:ascii="Verdana" w:hAnsi="Verdana"/>
                <w:sz w:val="16"/>
                <w:szCs w:val="16"/>
                <w:lang w:val="en-US"/>
              </w:rPr>
              <w:t xml:space="preserve"> of</w:t>
            </w:r>
            <w:r w:rsidRPr="00926FBE">
              <w:rPr>
                <w:rFonts w:ascii="Verdana" w:hAnsi="Verdana"/>
                <w:sz w:val="16"/>
                <w:szCs w:val="16"/>
                <w:lang w:val="en-US"/>
              </w:rPr>
              <w:t xml:space="preserve"> the risks of the technological alternatives that are available to contend with the problem for which the GMO was built, in case such alternatives exist;</w:t>
            </w:r>
            <w:r w:rsidRPr="00926FBE">
              <w:rPr>
                <w:lang w:val="en-US"/>
              </w:rPr>
              <w:t xml:space="preserve"> </w:t>
            </w:r>
          </w:p>
        </w:tc>
      </w:tr>
      <w:tr w:rsidR="00E365C6" w:rsidRPr="00E365C6" w14:paraId="783F4F80" w14:textId="77777777" w:rsidTr="009563CE">
        <w:tc>
          <w:tcPr>
            <w:tcW w:w="4697" w:type="dxa"/>
          </w:tcPr>
          <w:p w14:paraId="1D664530"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77790199"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5DD929F3" w14:textId="77777777" w:rsidTr="009563CE">
        <w:tc>
          <w:tcPr>
            <w:tcW w:w="4697" w:type="dxa"/>
          </w:tcPr>
          <w:p w14:paraId="2FD9EAB2"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VII.</w:t>
            </w:r>
            <w:r w:rsidRPr="000E259C">
              <w:rPr>
                <w:rFonts w:ascii="Verdana" w:hAnsi="Verdana"/>
                <w:b/>
                <w:sz w:val="16"/>
                <w:szCs w:val="16"/>
              </w:rPr>
              <w:tab/>
            </w:r>
            <w:r w:rsidRPr="000E259C">
              <w:rPr>
                <w:rFonts w:ascii="Verdana" w:hAnsi="Verdana"/>
                <w:sz w:val="16"/>
                <w:szCs w:val="16"/>
              </w:rPr>
              <w:t xml:space="preserve">En su caso, la información que disponga el solicitante sobre datos o resultados de la comercialización </w:t>
            </w:r>
            <w:proofErr w:type="gramStart"/>
            <w:r w:rsidRPr="000E259C">
              <w:rPr>
                <w:rFonts w:ascii="Verdana" w:hAnsi="Verdana"/>
                <w:sz w:val="16"/>
                <w:szCs w:val="16"/>
              </w:rPr>
              <w:t>del mismo</w:t>
            </w:r>
            <w:proofErr w:type="gramEnd"/>
            <w:r w:rsidRPr="000E259C">
              <w:rPr>
                <w:rFonts w:ascii="Verdana" w:hAnsi="Verdana"/>
                <w:sz w:val="16"/>
                <w:szCs w:val="16"/>
              </w:rPr>
              <w:t xml:space="preserve"> OGM en otros países;</w:t>
            </w:r>
          </w:p>
        </w:tc>
        <w:tc>
          <w:tcPr>
            <w:tcW w:w="4697" w:type="dxa"/>
          </w:tcPr>
          <w:p w14:paraId="560D789E" w14:textId="77777777" w:rsidR="00E365C6" w:rsidRPr="00926FBE" w:rsidRDefault="00E365C6" w:rsidP="00E365C6">
            <w:pPr>
              <w:jc w:val="both"/>
              <w:rPr>
                <w:lang w:val="en-US"/>
              </w:rPr>
            </w:pPr>
            <w:r w:rsidRPr="00926FBE">
              <w:rPr>
                <w:rFonts w:ascii="Verdana" w:hAnsi="Verdana"/>
                <w:b/>
                <w:bCs/>
                <w:sz w:val="16"/>
                <w:szCs w:val="16"/>
                <w:lang w:val="en-US"/>
              </w:rPr>
              <w:t>VII.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Where appropriate, the information available to the applicant on data or results of the marketing</w:t>
            </w:r>
            <w:r w:rsidRPr="00926FBE">
              <w:rPr>
                <w:lang w:val="en-US"/>
              </w:rPr>
              <w:t xml:space="preserve"> </w:t>
            </w:r>
            <w:r w:rsidRPr="00926FBE">
              <w:rPr>
                <w:rFonts w:ascii="Verdana" w:hAnsi="Verdana"/>
                <w:sz w:val="16"/>
                <w:szCs w:val="16"/>
                <w:lang w:val="en-US"/>
              </w:rPr>
              <w:t>of the same</w:t>
            </w:r>
            <w:r w:rsidRPr="00926FBE">
              <w:rPr>
                <w:lang w:val="en-US"/>
              </w:rPr>
              <w:t xml:space="preserve"> </w:t>
            </w:r>
            <w:r w:rsidRPr="00926FBE">
              <w:rPr>
                <w:rFonts w:ascii="Verdana" w:hAnsi="Verdana"/>
                <w:sz w:val="16"/>
                <w:szCs w:val="16"/>
                <w:lang w:val="en-US"/>
              </w:rPr>
              <w:t>GMO in other countries;</w:t>
            </w:r>
            <w:r w:rsidRPr="00926FBE">
              <w:rPr>
                <w:lang w:val="en-US"/>
              </w:rPr>
              <w:t xml:space="preserve"> </w:t>
            </w:r>
          </w:p>
        </w:tc>
      </w:tr>
      <w:tr w:rsidR="00E365C6" w:rsidRPr="00E365C6" w14:paraId="3EBA4CCA" w14:textId="77777777" w:rsidTr="009563CE">
        <w:tc>
          <w:tcPr>
            <w:tcW w:w="4697" w:type="dxa"/>
          </w:tcPr>
          <w:p w14:paraId="6F2B4656"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6A364322"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56B0FB4A" w14:textId="77777777" w:rsidTr="009563CE">
        <w:tc>
          <w:tcPr>
            <w:tcW w:w="4697" w:type="dxa"/>
          </w:tcPr>
          <w:p w14:paraId="0C20A845"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VIII.</w:t>
            </w:r>
            <w:r w:rsidRPr="000E259C">
              <w:rPr>
                <w:rFonts w:ascii="Verdana" w:hAnsi="Verdana"/>
                <w:b/>
                <w:sz w:val="16"/>
                <w:szCs w:val="16"/>
              </w:rPr>
              <w:tab/>
            </w:r>
            <w:r w:rsidRPr="000E259C">
              <w:rPr>
                <w:rFonts w:ascii="Verdana" w:hAnsi="Verdana"/>
                <w:sz w:val="16"/>
                <w:szCs w:val="16"/>
              </w:rPr>
              <w:t>En caso de importación del OGM, copia legalizada o apostillada de las autorizaciones o documentación oficial que acredite que el OGM está permitido conforme a la legislación del país de origen, al menos para su liberación comercial, traducida al español;</w:t>
            </w:r>
          </w:p>
        </w:tc>
        <w:tc>
          <w:tcPr>
            <w:tcW w:w="4697" w:type="dxa"/>
          </w:tcPr>
          <w:p w14:paraId="5BE40C19" w14:textId="77777777" w:rsidR="00E365C6" w:rsidRPr="00926FBE" w:rsidRDefault="00E365C6" w:rsidP="00E365C6">
            <w:pPr>
              <w:jc w:val="both"/>
              <w:rPr>
                <w:lang w:val="en-US"/>
              </w:rPr>
            </w:pPr>
            <w:r w:rsidRPr="00926FBE">
              <w:rPr>
                <w:rFonts w:ascii="Verdana" w:hAnsi="Verdana"/>
                <w:b/>
                <w:bCs/>
                <w:sz w:val="16"/>
                <w:szCs w:val="16"/>
                <w:lang w:val="en-US"/>
              </w:rPr>
              <w:t>VIII.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In case of</w:t>
            </w:r>
            <w:r>
              <w:rPr>
                <w:rFonts w:ascii="Verdana" w:hAnsi="Verdana"/>
                <w:sz w:val="16"/>
                <w:szCs w:val="16"/>
                <w:lang w:val="en-US"/>
              </w:rPr>
              <w:t xml:space="preserve"> importation of the</w:t>
            </w:r>
            <w:r w:rsidRPr="00926FBE">
              <w:rPr>
                <w:rFonts w:ascii="Verdana" w:hAnsi="Verdana"/>
                <w:sz w:val="16"/>
                <w:szCs w:val="16"/>
                <w:lang w:val="en-US"/>
              </w:rPr>
              <w:t xml:space="preserve"> GMO, legalized or apostilled copy of authorizations or official documentation proving that the GMO is allowed according to the legislation of the country of origin, at least for commercial release, translated into Spanish;</w:t>
            </w:r>
            <w:r w:rsidRPr="00926FBE">
              <w:rPr>
                <w:lang w:val="en-US"/>
              </w:rPr>
              <w:t xml:space="preserve"> </w:t>
            </w:r>
          </w:p>
        </w:tc>
      </w:tr>
      <w:tr w:rsidR="00E365C6" w:rsidRPr="00E365C6" w14:paraId="4DD50572" w14:textId="77777777" w:rsidTr="009563CE">
        <w:tc>
          <w:tcPr>
            <w:tcW w:w="4697" w:type="dxa"/>
          </w:tcPr>
          <w:p w14:paraId="5EA52869"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010C3EE2"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18524CA3" w14:textId="77777777" w:rsidTr="009563CE">
        <w:tc>
          <w:tcPr>
            <w:tcW w:w="4697" w:type="dxa"/>
          </w:tcPr>
          <w:p w14:paraId="003EB9BD"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IX.</w:t>
            </w:r>
            <w:r w:rsidRPr="000E259C">
              <w:rPr>
                <w:rFonts w:ascii="Verdana" w:hAnsi="Verdana"/>
                <w:b/>
                <w:sz w:val="16"/>
                <w:szCs w:val="16"/>
              </w:rPr>
              <w:tab/>
            </w:r>
            <w:r w:rsidRPr="000E259C">
              <w:rPr>
                <w:rFonts w:ascii="Verdana" w:hAnsi="Verdana"/>
                <w:sz w:val="16"/>
                <w:szCs w:val="16"/>
              </w:rPr>
              <w:t>La Secretaría competente, de considerarlo necesario, podrá requerir copia simple de la legislación aplicable vigente en el país de exportación traducida al español, y</w:t>
            </w:r>
          </w:p>
        </w:tc>
        <w:tc>
          <w:tcPr>
            <w:tcW w:w="4697" w:type="dxa"/>
          </w:tcPr>
          <w:p w14:paraId="01684601" w14:textId="77777777" w:rsidR="00E365C6" w:rsidRPr="00926FBE" w:rsidRDefault="00E365C6" w:rsidP="00E365C6">
            <w:pPr>
              <w:jc w:val="both"/>
              <w:rPr>
                <w:lang w:val="en-US"/>
              </w:rPr>
            </w:pPr>
            <w:r w:rsidRPr="00926FBE">
              <w:rPr>
                <w:rFonts w:ascii="Verdana" w:hAnsi="Verdana"/>
                <w:b/>
                <w:bCs/>
                <w:sz w:val="16"/>
                <w:szCs w:val="16"/>
                <w:lang w:val="en-US"/>
              </w:rPr>
              <w:t>IX.</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 xml:space="preserve">The </w:t>
            </w:r>
            <w:r>
              <w:rPr>
                <w:rFonts w:ascii="Verdana" w:hAnsi="Verdana"/>
                <w:sz w:val="16"/>
                <w:szCs w:val="16"/>
                <w:lang w:val="en-US"/>
              </w:rPr>
              <w:t>appropriate Secretary</w:t>
            </w:r>
            <w:r w:rsidRPr="00926FBE">
              <w:rPr>
                <w:rFonts w:ascii="Verdana" w:hAnsi="Verdana"/>
                <w:sz w:val="16"/>
                <w:szCs w:val="16"/>
                <w:lang w:val="en-US"/>
              </w:rPr>
              <w:t>, if deemed necessary, may require a simple copy of the applicable legislation in force in the country of export translated into Spanish, and</w:t>
            </w:r>
            <w:r w:rsidRPr="00926FBE">
              <w:rPr>
                <w:lang w:val="en-US"/>
              </w:rPr>
              <w:t xml:space="preserve"> </w:t>
            </w:r>
          </w:p>
        </w:tc>
      </w:tr>
      <w:tr w:rsidR="00E365C6" w:rsidRPr="00E365C6" w14:paraId="570CED16" w14:textId="77777777" w:rsidTr="009563CE">
        <w:tc>
          <w:tcPr>
            <w:tcW w:w="4697" w:type="dxa"/>
          </w:tcPr>
          <w:p w14:paraId="2852DAE0"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0DA39161"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6A43DD4C" w14:textId="77777777" w:rsidTr="009563CE">
        <w:tc>
          <w:tcPr>
            <w:tcW w:w="4697" w:type="dxa"/>
          </w:tcPr>
          <w:p w14:paraId="25F03D56"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X.</w:t>
            </w:r>
            <w:r w:rsidRPr="000E259C">
              <w:rPr>
                <w:rFonts w:ascii="Verdana" w:hAnsi="Verdana"/>
                <w:b/>
                <w:sz w:val="16"/>
                <w:szCs w:val="16"/>
              </w:rPr>
              <w:tab/>
            </w:r>
            <w:r w:rsidRPr="000E259C">
              <w:rPr>
                <w:rFonts w:ascii="Verdana" w:hAnsi="Verdana"/>
                <w:sz w:val="16"/>
                <w:szCs w:val="16"/>
              </w:rPr>
              <w:t>La información que en cada caso determinen las NOM.</w:t>
            </w:r>
          </w:p>
        </w:tc>
        <w:tc>
          <w:tcPr>
            <w:tcW w:w="4697" w:type="dxa"/>
          </w:tcPr>
          <w:p w14:paraId="0C6DC5A4" w14:textId="77777777" w:rsidR="00E365C6" w:rsidRPr="00926FBE" w:rsidRDefault="00E365C6" w:rsidP="00E365C6">
            <w:pPr>
              <w:jc w:val="both"/>
              <w:rPr>
                <w:lang w:val="en-US"/>
              </w:rPr>
            </w:pPr>
            <w:r w:rsidRPr="00926FBE">
              <w:rPr>
                <w:rFonts w:ascii="Verdana" w:hAnsi="Verdana"/>
                <w:b/>
                <w:bCs/>
                <w:sz w:val="16"/>
                <w:szCs w:val="16"/>
                <w:lang w:val="en-US"/>
              </w:rPr>
              <w:t>X.</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 xml:space="preserve">The information that in each case </w:t>
            </w:r>
            <w:r>
              <w:rPr>
                <w:rFonts w:ascii="Verdana" w:hAnsi="Verdana"/>
                <w:sz w:val="16"/>
                <w:szCs w:val="16"/>
                <w:lang w:val="en-US"/>
              </w:rPr>
              <w:t>are determined by the NOMs.</w:t>
            </w:r>
            <w:r w:rsidRPr="00926FBE">
              <w:rPr>
                <w:lang w:val="en-US"/>
              </w:rPr>
              <w:t xml:space="preserve"> </w:t>
            </w:r>
          </w:p>
        </w:tc>
      </w:tr>
      <w:tr w:rsidR="00E365C6" w:rsidRPr="00E365C6" w14:paraId="0CB35212" w14:textId="77777777" w:rsidTr="009563CE">
        <w:tc>
          <w:tcPr>
            <w:tcW w:w="4697" w:type="dxa"/>
          </w:tcPr>
          <w:p w14:paraId="488D99B4" w14:textId="77777777" w:rsidR="00E365C6" w:rsidRPr="005D4B49" w:rsidRDefault="00E365C6" w:rsidP="00E365C6">
            <w:pPr>
              <w:pStyle w:val="Texto"/>
              <w:spacing w:after="0" w:line="240" w:lineRule="auto"/>
              <w:ind w:firstLine="0"/>
              <w:jc w:val="center"/>
              <w:rPr>
                <w:rFonts w:ascii="Verdana" w:hAnsi="Verdana"/>
                <w:b/>
                <w:sz w:val="16"/>
                <w:szCs w:val="16"/>
                <w:lang w:val="en-US"/>
              </w:rPr>
            </w:pPr>
          </w:p>
        </w:tc>
        <w:tc>
          <w:tcPr>
            <w:tcW w:w="4697" w:type="dxa"/>
          </w:tcPr>
          <w:p w14:paraId="7B4E7A36" w14:textId="77777777" w:rsidR="00E365C6" w:rsidRPr="00926FBE" w:rsidRDefault="00E365C6" w:rsidP="00E365C6">
            <w:pPr>
              <w:jc w:val="center"/>
              <w:rPr>
                <w:lang w:val="en-US"/>
              </w:rPr>
            </w:pPr>
            <w:r w:rsidRPr="00926FBE">
              <w:rPr>
                <w:rFonts w:ascii="Verdana" w:hAnsi="Verdana"/>
                <w:b/>
                <w:bCs/>
                <w:sz w:val="16"/>
                <w:szCs w:val="16"/>
                <w:lang w:val="en-US"/>
              </w:rPr>
              <w:t> </w:t>
            </w:r>
          </w:p>
        </w:tc>
      </w:tr>
      <w:tr w:rsidR="00E365C6" w:rsidRPr="000E259C" w14:paraId="177DE035" w14:textId="77777777" w:rsidTr="009563CE">
        <w:tc>
          <w:tcPr>
            <w:tcW w:w="4697" w:type="dxa"/>
          </w:tcPr>
          <w:p w14:paraId="5660381B"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Capítulo III</w:t>
            </w:r>
          </w:p>
        </w:tc>
        <w:tc>
          <w:tcPr>
            <w:tcW w:w="4697" w:type="dxa"/>
          </w:tcPr>
          <w:p w14:paraId="44554D28" w14:textId="77777777" w:rsidR="00E365C6" w:rsidRPr="00926FBE" w:rsidRDefault="00E365C6" w:rsidP="00E365C6">
            <w:pPr>
              <w:jc w:val="center"/>
            </w:pPr>
            <w:proofErr w:type="spellStart"/>
            <w:r w:rsidRPr="00926FBE">
              <w:rPr>
                <w:rFonts w:ascii="Verdana" w:hAnsi="Verdana"/>
                <w:b/>
                <w:bCs/>
                <w:sz w:val="16"/>
                <w:szCs w:val="16"/>
              </w:rPr>
              <w:t>Chapter</w:t>
            </w:r>
            <w:proofErr w:type="spellEnd"/>
            <w:r w:rsidRPr="00926FBE">
              <w:rPr>
                <w:rFonts w:ascii="Verdana" w:hAnsi="Verdana"/>
                <w:b/>
                <w:bCs/>
                <w:sz w:val="16"/>
                <w:szCs w:val="16"/>
              </w:rPr>
              <w:t xml:space="preserve"> III</w:t>
            </w:r>
            <w:r w:rsidRPr="00926FBE">
              <w:t xml:space="preserve"> </w:t>
            </w:r>
          </w:p>
        </w:tc>
      </w:tr>
      <w:tr w:rsidR="00E365C6" w:rsidRPr="00E365C6" w14:paraId="2987929B" w14:textId="77777777" w:rsidTr="009563CE">
        <w:tc>
          <w:tcPr>
            <w:tcW w:w="4697" w:type="dxa"/>
          </w:tcPr>
          <w:p w14:paraId="530F2194"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De la resolución de solicitudes de permiso y su vigencia</w:t>
            </w:r>
          </w:p>
        </w:tc>
        <w:tc>
          <w:tcPr>
            <w:tcW w:w="4697" w:type="dxa"/>
          </w:tcPr>
          <w:p w14:paraId="0687F9D2" w14:textId="77777777" w:rsidR="00E365C6" w:rsidRPr="00926FBE" w:rsidRDefault="00E365C6" w:rsidP="00E365C6">
            <w:pPr>
              <w:jc w:val="center"/>
              <w:rPr>
                <w:lang w:val="en-US"/>
              </w:rPr>
            </w:pPr>
            <w:r>
              <w:rPr>
                <w:rFonts w:ascii="Verdana" w:hAnsi="Verdana"/>
                <w:b/>
                <w:bCs/>
                <w:sz w:val="16"/>
                <w:szCs w:val="16"/>
                <w:lang w:val="en-US"/>
              </w:rPr>
              <w:t>R</w:t>
            </w:r>
            <w:r w:rsidRPr="00926FBE">
              <w:rPr>
                <w:rFonts w:ascii="Verdana" w:hAnsi="Verdana"/>
                <w:b/>
                <w:bCs/>
                <w:sz w:val="16"/>
                <w:szCs w:val="16"/>
                <w:lang w:val="en-US"/>
              </w:rPr>
              <w:t xml:space="preserve">esolution of permit applications and their </w:t>
            </w:r>
            <w:r>
              <w:rPr>
                <w:rFonts w:ascii="Verdana" w:hAnsi="Verdana"/>
                <w:b/>
                <w:bCs/>
                <w:sz w:val="16"/>
                <w:szCs w:val="16"/>
                <w:lang w:val="en-US"/>
              </w:rPr>
              <w:t xml:space="preserve">term of </w:t>
            </w:r>
            <w:r w:rsidRPr="00926FBE">
              <w:rPr>
                <w:rFonts w:ascii="Verdana" w:hAnsi="Verdana"/>
                <w:b/>
                <w:bCs/>
                <w:sz w:val="16"/>
                <w:szCs w:val="16"/>
                <w:lang w:val="en-US"/>
              </w:rPr>
              <w:t>validity</w:t>
            </w:r>
            <w:r w:rsidRPr="00926FBE">
              <w:rPr>
                <w:lang w:val="en-US"/>
              </w:rPr>
              <w:t xml:space="preserve"> </w:t>
            </w:r>
          </w:p>
        </w:tc>
      </w:tr>
      <w:tr w:rsidR="00E365C6" w:rsidRPr="00E365C6" w14:paraId="5DA1491B" w14:textId="77777777" w:rsidTr="009563CE">
        <w:tc>
          <w:tcPr>
            <w:tcW w:w="4697" w:type="dxa"/>
          </w:tcPr>
          <w:p w14:paraId="51100951" w14:textId="77777777" w:rsidR="00E365C6" w:rsidRPr="005D4B49" w:rsidRDefault="00E365C6" w:rsidP="00E365C6">
            <w:pPr>
              <w:pStyle w:val="Texto"/>
              <w:spacing w:after="0" w:line="240" w:lineRule="auto"/>
              <w:ind w:firstLine="0"/>
              <w:jc w:val="center"/>
              <w:rPr>
                <w:rFonts w:ascii="Verdana" w:hAnsi="Verdana"/>
                <w:b/>
                <w:sz w:val="16"/>
                <w:szCs w:val="16"/>
                <w:lang w:val="en-US"/>
              </w:rPr>
            </w:pPr>
          </w:p>
        </w:tc>
        <w:tc>
          <w:tcPr>
            <w:tcW w:w="4697" w:type="dxa"/>
          </w:tcPr>
          <w:p w14:paraId="6F424D6D" w14:textId="77777777" w:rsidR="00E365C6" w:rsidRPr="00926FBE" w:rsidRDefault="00E365C6" w:rsidP="00E365C6">
            <w:pPr>
              <w:jc w:val="center"/>
              <w:rPr>
                <w:lang w:val="en-US"/>
              </w:rPr>
            </w:pPr>
            <w:r w:rsidRPr="00926FBE">
              <w:rPr>
                <w:rFonts w:ascii="Verdana" w:hAnsi="Verdana"/>
                <w:b/>
                <w:bCs/>
                <w:sz w:val="16"/>
                <w:szCs w:val="16"/>
                <w:lang w:val="en-US"/>
              </w:rPr>
              <w:t> </w:t>
            </w:r>
          </w:p>
        </w:tc>
      </w:tr>
      <w:tr w:rsidR="00E365C6" w:rsidRPr="00E365C6" w14:paraId="32798816" w14:textId="77777777" w:rsidTr="009563CE">
        <w:tc>
          <w:tcPr>
            <w:tcW w:w="4697" w:type="dxa"/>
          </w:tcPr>
          <w:p w14:paraId="0F7E6A0D"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20.</w:t>
            </w:r>
            <w:r w:rsidRPr="000E259C">
              <w:rPr>
                <w:rFonts w:ascii="Verdana" w:hAnsi="Verdana"/>
                <w:sz w:val="16"/>
                <w:szCs w:val="16"/>
              </w:rPr>
              <w:t xml:space="preserve"> La Secretaría competente resolverá al promovente su solicitud de permiso de liberación incluyendo lo relativo a la importación, dentro de los siguientes plazos máximos, contados a partir del día hábil siguiente a que dicha solicitud sea admitida:</w:t>
            </w:r>
          </w:p>
        </w:tc>
        <w:tc>
          <w:tcPr>
            <w:tcW w:w="4697" w:type="dxa"/>
          </w:tcPr>
          <w:p w14:paraId="7FB73502" w14:textId="77777777" w:rsidR="00E365C6" w:rsidRPr="00926FBE" w:rsidRDefault="00E365C6" w:rsidP="00E365C6">
            <w:pPr>
              <w:jc w:val="both"/>
              <w:rPr>
                <w:lang w:val="en-US"/>
              </w:rPr>
            </w:pPr>
            <w:r w:rsidRPr="00926FBE">
              <w:rPr>
                <w:rFonts w:ascii="Verdana" w:hAnsi="Verdana"/>
                <w:b/>
                <w:bCs/>
                <w:sz w:val="16"/>
                <w:szCs w:val="16"/>
                <w:lang w:val="en-US"/>
              </w:rPr>
              <w:t>Article 20.</w:t>
            </w:r>
            <w:r w:rsidRPr="00926FBE">
              <w:rPr>
                <w:lang w:val="en-US"/>
              </w:rPr>
              <w:t xml:space="preserve"> </w:t>
            </w:r>
            <w:r w:rsidRPr="00926FBE">
              <w:rPr>
                <w:rFonts w:ascii="Verdana" w:hAnsi="Verdana"/>
                <w:sz w:val="16"/>
                <w:szCs w:val="16"/>
                <w:lang w:val="en-US"/>
              </w:rPr>
              <w:t xml:space="preserve">The </w:t>
            </w:r>
            <w:r>
              <w:rPr>
                <w:rFonts w:ascii="Verdana" w:hAnsi="Verdana"/>
                <w:sz w:val="16"/>
                <w:szCs w:val="16"/>
                <w:lang w:val="en-US"/>
              </w:rPr>
              <w:t>appropriate Secretary</w:t>
            </w:r>
            <w:r w:rsidRPr="00926FBE">
              <w:rPr>
                <w:rFonts w:ascii="Verdana" w:hAnsi="Verdana"/>
                <w:sz w:val="16"/>
                <w:szCs w:val="16"/>
                <w:lang w:val="en-US"/>
              </w:rPr>
              <w:t xml:space="preserve"> will resolve the petitioner's request for a release permit, including the importation, within the following maximum periods, counted from the business day following the application being admitted:</w:t>
            </w:r>
            <w:r w:rsidRPr="00926FBE">
              <w:rPr>
                <w:lang w:val="en-US"/>
              </w:rPr>
              <w:t xml:space="preserve"> </w:t>
            </w:r>
          </w:p>
        </w:tc>
      </w:tr>
      <w:tr w:rsidR="00E365C6" w:rsidRPr="00E365C6" w14:paraId="599EEB52" w14:textId="77777777" w:rsidTr="009563CE">
        <w:tc>
          <w:tcPr>
            <w:tcW w:w="4697" w:type="dxa"/>
          </w:tcPr>
          <w:p w14:paraId="7B667F4B"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262E4F24"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09BCFB5A" w14:textId="77777777" w:rsidTr="009563CE">
        <w:tc>
          <w:tcPr>
            <w:tcW w:w="4697" w:type="dxa"/>
          </w:tcPr>
          <w:p w14:paraId="40B6A16D"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w:t>
            </w:r>
            <w:r w:rsidRPr="000E259C">
              <w:rPr>
                <w:rFonts w:ascii="Verdana" w:hAnsi="Verdana"/>
                <w:b/>
                <w:sz w:val="16"/>
                <w:szCs w:val="16"/>
              </w:rPr>
              <w:tab/>
            </w:r>
            <w:r w:rsidRPr="000E259C">
              <w:rPr>
                <w:rFonts w:ascii="Verdana" w:hAnsi="Verdana"/>
                <w:sz w:val="16"/>
                <w:szCs w:val="16"/>
              </w:rPr>
              <w:t>Para liberación experimental al ambiente seis meses;</w:t>
            </w:r>
          </w:p>
        </w:tc>
        <w:tc>
          <w:tcPr>
            <w:tcW w:w="4697" w:type="dxa"/>
          </w:tcPr>
          <w:p w14:paraId="395B9702" w14:textId="77777777" w:rsidR="00E365C6" w:rsidRPr="00926FBE" w:rsidRDefault="00E365C6" w:rsidP="00E365C6">
            <w:pPr>
              <w:jc w:val="both"/>
              <w:rPr>
                <w:lang w:val="en-US"/>
              </w:rPr>
            </w:pPr>
            <w:r w:rsidRPr="00926FBE">
              <w:rPr>
                <w:rFonts w:ascii="Verdana" w:hAnsi="Verdana"/>
                <w:b/>
                <w:bCs/>
                <w:sz w:val="16"/>
                <w:szCs w:val="16"/>
                <w:lang w:val="en-US"/>
              </w:rPr>
              <w:t>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For experimental release to the environment six months;</w:t>
            </w:r>
            <w:r w:rsidRPr="00926FBE">
              <w:rPr>
                <w:lang w:val="en-US"/>
              </w:rPr>
              <w:t xml:space="preserve"> </w:t>
            </w:r>
          </w:p>
        </w:tc>
      </w:tr>
      <w:tr w:rsidR="00E365C6" w:rsidRPr="00E365C6" w14:paraId="34DC8A9B" w14:textId="77777777" w:rsidTr="009563CE">
        <w:tc>
          <w:tcPr>
            <w:tcW w:w="4697" w:type="dxa"/>
          </w:tcPr>
          <w:p w14:paraId="32035415"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44BD7FCC"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2528B296" w14:textId="77777777" w:rsidTr="009563CE">
        <w:tc>
          <w:tcPr>
            <w:tcW w:w="4697" w:type="dxa"/>
          </w:tcPr>
          <w:p w14:paraId="0BBE1974"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w:t>
            </w:r>
            <w:r w:rsidRPr="000E259C">
              <w:rPr>
                <w:rFonts w:ascii="Verdana" w:hAnsi="Verdana"/>
                <w:b/>
                <w:sz w:val="16"/>
                <w:szCs w:val="16"/>
              </w:rPr>
              <w:tab/>
            </w:r>
            <w:r w:rsidRPr="000E259C">
              <w:rPr>
                <w:rFonts w:ascii="Verdana" w:hAnsi="Verdana"/>
                <w:sz w:val="16"/>
                <w:szCs w:val="16"/>
              </w:rPr>
              <w:t>Para liberación al ambiente en programa piloto tres meses, y</w:t>
            </w:r>
          </w:p>
        </w:tc>
        <w:tc>
          <w:tcPr>
            <w:tcW w:w="4697" w:type="dxa"/>
          </w:tcPr>
          <w:p w14:paraId="16E33303" w14:textId="77777777" w:rsidR="00E365C6" w:rsidRPr="00926FBE" w:rsidRDefault="00E365C6" w:rsidP="00E365C6">
            <w:pPr>
              <w:jc w:val="both"/>
              <w:rPr>
                <w:lang w:val="en-US"/>
              </w:rPr>
            </w:pPr>
            <w:r w:rsidRPr="00926FBE">
              <w:rPr>
                <w:rFonts w:ascii="Verdana" w:hAnsi="Verdana"/>
                <w:b/>
                <w:bCs/>
                <w:sz w:val="16"/>
                <w:szCs w:val="16"/>
                <w:lang w:val="en-US"/>
              </w:rPr>
              <w:t>II.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For release to the environment in a pilot program three months, and</w:t>
            </w:r>
            <w:r w:rsidRPr="00926FBE">
              <w:rPr>
                <w:lang w:val="en-US"/>
              </w:rPr>
              <w:t xml:space="preserve"> </w:t>
            </w:r>
          </w:p>
        </w:tc>
      </w:tr>
      <w:tr w:rsidR="00E365C6" w:rsidRPr="00E365C6" w14:paraId="0F0DE505" w14:textId="77777777" w:rsidTr="009563CE">
        <w:tc>
          <w:tcPr>
            <w:tcW w:w="4697" w:type="dxa"/>
          </w:tcPr>
          <w:p w14:paraId="2557FCAF"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3B859766"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489515C1" w14:textId="77777777" w:rsidTr="009563CE">
        <w:tc>
          <w:tcPr>
            <w:tcW w:w="4697" w:type="dxa"/>
          </w:tcPr>
          <w:p w14:paraId="2317B6CD"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III.</w:t>
            </w:r>
            <w:r w:rsidRPr="000E259C">
              <w:rPr>
                <w:rFonts w:ascii="Verdana" w:hAnsi="Verdana"/>
                <w:b/>
                <w:sz w:val="16"/>
                <w:szCs w:val="16"/>
              </w:rPr>
              <w:tab/>
            </w:r>
            <w:r w:rsidRPr="000E259C">
              <w:rPr>
                <w:rFonts w:ascii="Verdana" w:hAnsi="Verdana"/>
                <w:sz w:val="16"/>
                <w:szCs w:val="16"/>
              </w:rPr>
              <w:t>Para liberación comercial al ambiente cuatro meses.</w:t>
            </w:r>
          </w:p>
        </w:tc>
        <w:tc>
          <w:tcPr>
            <w:tcW w:w="4697" w:type="dxa"/>
          </w:tcPr>
          <w:p w14:paraId="5FCCA2F9" w14:textId="77777777" w:rsidR="00E365C6" w:rsidRPr="00926FBE" w:rsidRDefault="00E365C6" w:rsidP="00E365C6">
            <w:pPr>
              <w:jc w:val="both"/>
              <w:rPr>
                <w:lang w:val="en-US"/>
              </w:rPr>
            </w:pPr>
            <w:r w:rsidRPr="00926FBE">
              <w:rPr>
                <w:rFonts w:ascii="Verdana" w:hAnsi="Verdana"/>
                <w:b/>
                <w:bCs/>
                <w:sz w:val="16"/>
                <w:szCs w:val="16"/>
                <w:lang w:val="en-US"/>
              </w:rPr>
              <w:t>III.</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For commercial release to the environment four months.</w:t>
            </w:r>
            <w:r w:rsidRPr="00926FBE">
              <w:rPr>
                <w:lang w:val="en-US"/>
              </w:rPr>
              <w:t xml:space="preserve"> </w:t>
            </w:r>
          </w:p>
        </w:tc>
      </w:tr>
      <w:tr w:rsidR="00E365C6" w:rsidRPr="00E365C6" w14:paraId="478AB054" w14:textId="77777777" w:rsidTr="009563CE">
        <w:tc>
          <w:tcPr>
            <w:tcW w:w="4697" w:type="dxa"/>
          </w:tcPr>
          <w:p w14:paraId="1A706B27"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65CB6911"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273D17A8" w14:textId="77777777" w:rsidTr="009563CE">
        <w:tc>
          <w:tcPr>
            <w:tcW w:w="4697" w:type="dxa"/>
          </w:tcPr>
          <w:p w14:paraId="2E9B69B9"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Se entiende que la solicitud es admitida en los casos en que la solicitud fue recibida y la información está completa, conforme a lo previsto por el artículo 8, último párrafo, de este Reglamento.</w:t>
            </w:r>
          </w:p>
        </w:tc>
        <w:tc>
          <w:tcPr>
            <w:tcW w:w="4697" w:type="dxa"/>
          </w:tcPr>
          <w:p w14:paraId="1B33A491" w14:textId="77777777" w:rsidR="00E365C6" w:rsidRPr="00926FBE" w:rsidRDefault="00E365C6" w:rsidP="00E365C6">
            <w:pPr>
              <w:jc w:val="both"/>
              <w:rPr>
                <w:lang w:val="en-US"/>
              </w:rPr>
            </w:pPr>
            <w:r w:rsidRPr="00926FBE">
              <w:rPr>
                <w:rFonts w:ascii="Verdana" w:hAnsi="Verdana"/>
                <w:sz w:val="16"/>
                <w:szCs w:val="16"/>
                <w:lang w:val="en-US"/>
              </w:rPr>
              <w:t xml:space="preserve">It is understood that the application is admitted in cases in which the application was </w:t>
            </w:r>
            <w:proofErr w:type="gramStart"/>
            <w:r w:rsidRPr="00926FBE">
              <w:rPr>
                <w:rFonts w:ascii="Verdana" w:hAnsi="Verdana"/>
                <w:sz w:val="16"/>
                <w:szCs w:val="16"/>
                <w:lang w:val="en-US"/>
              </w:rPr>
              <w:t>received</w:t>
            </w:r>
            <w:proofErr w:type="gramEnd"/>
            <w:r w:rsidRPr="00926FBE">
              <w:rPr>
                <w:rFonts w:ascii="Verdana" w:hAnsi="Verdana"/>
                <w:sz w:val="16"/>
                <w:szCs w:val="16"/>
                <w:lang w:val="en-US"/>
              </w:rPr>
              <w:t xml:space="preserve"> and the information is complete, in accordance with the provisions of article 8, last paragraph, of this Regulation.</w:t>
            </w:r>
            <w:r w:rsidRPr="00926FBE">
              <w:rPr>
                <w:lang w:val="en-US"/>
              </w:rPr>
              <w:t xml:space="preserve"> </w:t>
            </w:r>
          </w:p>
        </w:tc>
      </w:tr>
      <w:tr w:rsidR="00E365C6" w:rsidRPr="00E365C6" w14:paraId="10BFA88F" w14:textId="77777777" w:rsidTr="009563CE">
        <w:tc>
          <w:tcPr>
            <w:tcW w:w="4697" w:type="dxa"/>
          </w:tcPr>
          <w:p w14:paraId="6DC15EB9"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2E5BBF1E"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410E5A62" w14:textId="77777777" w:rsidTr="009563CE">
        <w:tc>
          <w:tcPr>
            <w:tcW w:w="4697" w:type="dxa"/>
          </w:tcPr>
          <w:p w14:paraId="23B23471"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21.</w:t>
            </w:r>
            <w:r w:rsidRPr="000E259C">
              <w:rPr>
                <w:rFonts w:ascii="Verdana" w:hAnsi="Verdana"/>
                <w:sz w:val="16"/>
                <w:szCs w:val="16"/>
              </w:rPr>
              <w:t xml:space="preserve"> En términos de lo señalado por el artículo 35 de la Ley, solamente en caso de que sea necesaria la autorización de SALUD y ésta aún no la haya emitido, el plazo para resolver la solicitud de permiso se prorrogará de forma que la Secretaría competente resuelva dentro de los diez días hábiles posteriores a que el interesado haya acreditado en el expediente respectivo la obtención de dicha autorización.</w:t>
            </w:r>
          </w:p>
        </w:tc>
        <w:tc>
          <w:tcPr>
            <w:tcW w:w="4697" w:type="dxa"/>
          </w:tcPr>
          <w:p w14:paraId="06929943" w14:textId="77777777" w:rsidR="00E365C6" w:rsidRPr="00926FBE" w:rsidRDefault="00E365C6" w:rsidP="00E365C6">
            <w:pPr>
              <w:jc w:val="both"/>
              <w:rPr>
                <w:lang w:val="en-US"/>
              </w:rPr>
            </w:pPr>
            <w:r w:rsidRPr="00926FBE">
              <w:rPr>
                <w:rFonts w:ascii="Verdana" w:hAnsi="Verdana"/>
                <w:b/>
                <w:bCs/>
                <w:sz w:val="16"/>
                <w:szCs w:val="16"/>
                <w:lang w:val="en-US"/>
              </w:rPr>
              <w:t>Article 21.</w:t>
            </w:r>
            <w:r w:rsidRPr="00926FBE">
              <w:rPr>
                <w:lang w:val="en-US"/>
              </w:rPr>
              <w:t xml:space="preserve"> </w:t>
            </w:r>
            <w:r w:rsidRPr="00926FBE">
              <w:rPr>
                <w:rFonts w:ascii="Verdana" w:hAnsi="Verdana"/>
                <w:sz w:val="16"/>
                <w:szCs w:val="16"/>
                <w:lang w:val="en-US"/>
              </w:rPr>
              <w:t xml:space="preserve">In terms of the provisions of Article 35 of the Law, only in case the authorization of HEALTH is </w:t>
            </w:r>
            <w:proofErr w:type="gramStart"/>
            <w:r w:rsidRPr="00926FBE">
              <w:rPr>
                <w:rFonts w:ascii="Verdana" w:hAnsi="Verdana"/>
                <w:sz w:val="16"/>
                <w:szCs w:val="16"/>
                <w:lang w:val="en-US"/>
              </w:rPr>
              <w:t>necessary</w:t>
            </w:r>
            <w:proofErr w:type="gramEnd"/>
            <w:r w:rsidRPr="00926FBE">
              <w:rPr>
                <w:rFonts w:ascii="Verdana" w:hAnsi="Verdana"/>
                <w:sz w:val="16"/>
                <w:szCs w:val="16"/>
                <w:lang w:val="en-US"/>
              </w:rPr>
              <w:t xml:space="preserve"> and the latter has not yet issued it, the deadline for resolving the permit request will be extended so that the </w:t>
            </w:r>
            <w:r>
              <w:rPr>
                <w:rFonts w:ascii="Verdana" w:hAnsi="Verdana"/>
                <w:sz w:val="16"/>
                <w:szCs w:val="16"/>
                <w:lang w:val="en-US"/>
              </w:rPr>
              <w:t>appropriate Secretary</w:t>
            </w:r>
            <w:r w:rsidRPr="00926FBE">
              <w:rPr>
                <w:rFonts w:ascii="Verdana" w:hAnsi="Verdana"/>
                <w:sz w:val="16"/>
                <w:szCs w:val="16"/>
                <w:lang w:val="en-US"/>
              </w:rPr>
              <w:t xml:space="preserve"> to resolve within ten business days after the interested party has </w:t>
            </w:r>
            <w:r>
              <w:rPr>
                <w:rFonts w:ascii="Verdana" w:hAnsi="Verdana"/>
                <w:sz w:val="16"/>
                <w:szCs w:val="16"/>
                <w:lang w:val="en-US"/>
              </w:rPr>
              <w:t>verified</w:t>
            </w:r>
            <w:r w:rsidRPr="00926FBE">
              <w:rPr>
                <w:rFonts w:ascii="Verdana" w:hAnsi="Verdana"/>
                <w:sz w:val="16"/>
                <w:szCs w:val="16"/>
                <w:lang w:val="en-US"/>
              </w:rPr>
              <w:t xml:space="preserve"> in the respective file the obtaining of said authorization.</w:t>
            </w:r>
            <w:r w:rsidRPr="00926FBE">
              <w:rPr>
                <w:lang w:val="en-US"/>
              </w:rPr>
              <w:t xml:space="preserve"> </w:t>
            </w:r>
          </w:p>
        </w:tc>
      </w:tr>
      <w:tr w:rsidR="00E365C6" w:rsidRPr="00E365C6" w14:paraId="2786C62A" w14:textId="77777777" w:rsidTr="009563CE">
        <w:tc>
          <w:tcPr>
            <w:tcW w:w="4697" w:type="dxa"/>
          </w:tcPr>
          <w:p w14:paraId="5EAE4089"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5DEEA6ED"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4B47BE55" w14:textId="77777777" w:rsidTr="009563CE">
        <w:tc>
          <w:tcPr>
            <w:tcW w:w="4697" w:type="dxa"/>
          </w:tcPr>
          <w:p w14:paraId="786CFA98"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22.</w:t>
            </w:r>
            <w:r w:rsidRPr="000E259C">
              <w:rPr>
                <w:rFonts w:ascii="Verdana" w:hAnsi="Verdana"/>
                <w:sz w:val="16"/>
                <w:szCs w:val="16"/>
              </w:rPr>
              <w:t xml:space="preserve"> La vigencia de los permisos para realizar la liberación experimental y en programa piloto será propuesta por el promovente con la justificación correspondiente, de conformidad con los artículos 16, fracción VIII, y 17, fracción IX, de este Reglamento.</w:t>
            </w:r>
          </w:p>
        </w:tc>
        <w:tc>
          <w:tcPr>
            <w:tcW w:w="4697" w:type="dxa"/>
          </w:tcPr>
          <w:p w14:paraId="07D6820C" w14:textId="77777777" w:rsidR="00E365C6" w:rsidRPr="00926FBE" w:rsidRDefault="00E365C6" w:rsidP="00E365C6">
            <w:pPr>
              <w:jc w:val="both"/>
              <w:rPr>
                <w:lang w:val="en-US"/>
              </w:rPr>
            </w:pPr>
            <w:r w:rsidRPr="00926FBE">
              <w:rPr>
                <w:rFonts w:ascii="Verdana" w:hAnsi="Verdana"/>
                <w:b/>
                <w:bCs/>
                <w:sz w:val="16"/>
                <w:szCs w:val="16"/>
                <w:lang w:val="en-US"/>
              </w:rPr>
              <w:t>Article 22.</w:t>
            </w:r>
            <w:r w:rsidRPr="00926FBE">
              <w:rPr>
                <w:lang w:val="en-US"/>
              </w:rPr>
              <w:t xml:space="preserve"> </w:t>
            </w:r>
            <w:r w:rsidRPr="00926FBE">
              <w:rPr>
                <w:rFonts w:ascii="Verdana" w:hAnsi="Verdana"/>
                <w:sz w:val="16"/>
                <w:szCs w:val="16"/>
                <w:lang w:val="en-US"/>
              </w:rPr>
              <w:t xml:space="preserve">The </w:t>
            </w:r>
            <w:r>
              <w:rPr>
                <w:rFonts w:ascii="Verdana" w:hAnsi="Verdana"/>
                <w:sz w:val="16"/>
                <w:szCs w:val="16"/>
                <w:lang w:val="en-US"/>
              </w:rPr>
              <w:t xml:space="preserve">term of </w:t>
            </w:r>
            <w:r w:rsidRPr="00926FBE">
              <w:rPr>
                <w:rFonts w:ascii="Verdana" w:hAnsi="Verdana"/>
                <w:sz w:val="16"/>
                <w:szCs w:val="16"/>
                <w:lang w:val="en-US"/>
              </w:rPr>
              <w:t>validity of the permits for the experimental release and pilot program will be proposed by the promoter with the corresponding justification, in accordance with articles 16, section VIII, and 17, section IX, of this Regulation.</w:t>
            </w:r>
            <w:r w:rsidRPr="00926FBE">
              <w:rPr>
                <w:lang w:val="en-US"/>
              </w:rPr>
              <w:t xml:space="preserve"> </w:t>
            </w:r>
          </w:p>
        </w:tc>
      </w:tr>
      <w:tr w:rsidR="00E365C6" w:rsidRPr="00E365C6" w14:paraId="5107D8F2" w14:textId="77777777" w:rsidTr="009563CE">
        <w:tc>
          <w:tcPr>
            <w:tcW w:w="4697" w:type="dxa"/>
          </w:tcPr>
          <w:p w14:paraId="1A5D90A8"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12834557"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39DD176A" w14:textId="77777777" w:rsidTr="009563CE">
        <w:tc>
          <w:tcPr>
            <w:tcW w:w="4697" w:type="dxa"/>
          </w:tcPr>
          <w:p w14:paraId="351A9A8D"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La Secretaría competente podrá limitar la vigencia propuesta considerando los elementos del expediente.</w:t>
            </w:r>
          </w:p>
        </w:tc>
        <w:tc>
          <w:tcPr>
            <w:tcW w:w="4697" w:type="dxa"/>
          </w:tcPr>
          <w:p w14:paraId="58A7D682" w14:textId="77777777" w:rsidR="00E365C6" w:rsidRPr="00926FBE" w:rsidRDefault="00E365C6" w:rsidP="00E365C6">
            <w:pPr>
              <w:jc w:val="both"/>
              <w:rPr>
                <w:lang w:val="en-US"/>
              </w:rPr>
            </w:pPr>
            <w:r w:rsidRPr="00926FBE">
              <w:rPr>
                <w:rFonts w:ascii="Verdana" w:hAnsi="Verdana"/>
                <w:sz w:val="16"/>
                <w:szCs w:val="16"/>
                <w:lang w:val="en-US"/>
              </w:rPr>
              <w:t xml:space="preserve">The </w:t>
            </w:r>
            <w:r>
              <w:rPr>
                <w:rFonts w:ascii="Verdana" w:hAnsi="Verdana"/>
                <w:sz w:val="16"/>
                <w:szCs w:val="16"/>
                <w:lang w:val="en-US"/>
              </w:rPr>
              <w:t>appropriate Secretary</w:t>
            </w:r>
            <w:r w:rsidRPr="00926FBE">
              <w:rPr>
                <w:rFonts w:ascii="Verdana" w:hAnsi="Verdana"/>
                <w:sz w:val="16"/>
                <w:szCs w:val="16"/>
                <w:lang w:val="en-US"/>
              </w:rPr>
              <w:t xml:space="preserve"> may limit the proposed duration </w:t>
            </w:r>
            <w:r>
              <w:rPr>
                <w:rFonts w:ascii="Verdana" w:hAnsi="Verdana"/>
                <w:sz w:val="16"/>
                <w:szCs w:val="16"/>
                <w:lang w:val="en-US"/>
              </w:rPr>
              <w:t>taking into consideration</w:t>
            </w:r>
            <w:r w:rsidRPr="00926FBE">
              <w:rPr>
                <w:rFonts w:ascii="Verdana" w:hAnsi="Verdana"/>
                <w:sz w:val="16"/>
                <w:szCs w:val="16"/>
                <w:lang w:val="en-US"/>
              </w:rPr>
              <w:t xml:space="preserve"> the elements of the file.</w:t>
            </w:r>
            <w:r w:rsidRPr="00926FBE">
              <w:rPr>
                <w:lang w:val="en-US"/>
              </w:rPr>
              <w:t xml:space="preserve"> </w:t>
            </w:r>
          </w:p>
        </w:tc>
      </w:tr>
      <w:tr w:rsidR="00E365C6" w:rsidRPr="00E365C6" w14:paraId="70B10EC4" w14:textId="77777777" w:rsidTr="009563CE">
        <w:tc>
          <w:tcPr>
            <w:tcW w:w="4697" w:type="dxa"/>
          </w:tcPr>
          <w:p w14:paraId="71D7FD58"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061F0FE2"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4BC24DCF" w14:textId="77777777" w:rsidTr="009563CE">
        <w:tc>
          <w:tcPr>
            <w:tcW w:w="4697" w:type="dxa"/>
          </w:tcPr>
          <w:p w14:paraId="539061D9"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Tratándose del permiso para realizar la liberación comercial, la vigencia será indefinida.</w:t>
            </w:r>
          </w:p>
        </w:tc>
        <w:tc>
          <w:tcPr>
            <w:tcW w:w="4697" w:type="dxa"/>
          </w:tcPr>
          <w:p w14:paraId="6506AA5B" w14:textId="77777777" w:rsidR="00E365C6" w:rsidRPr="00926FBE" w:rsidRDefault="00E365C6" w:rsidP="00E365C6">
            <w:pPr>
              <w:jc w:val="both"/>
              <w:rPr>
                <w:lang w:val="en-US"/>
              </w:rPr>
            </w:pPr>
            <w:r w:rsidRPr="00926FBE">
              <w:rPr>
                <w:rFonts w:ascii="Verdana" w:hAnsi="Verdana"/>
                <w:sz w:val="16"/>
                <w:szCs w:val="16"/>
                <w:lang w:val="en-US"/>
              </w:rPr>
              <w:t>In the case of permission to make the commercial release, the validity will be indefinite.</w:t>
            </w:r>
            <w:r w:rsidRPr="00926FBE">
              <w:rPr>
                <w:lang w:val="en-US"/>
              </w:rPr>
              <w:t xml:space="preserve"> </w:t>
            </w:r>
          </w:p>
        </w:tc>
      </w:tr>
      <w:tr w:rsidR="00E365C6" w:rsidRPr="00E365C6" w14:paraId="42007E71" w14:textId="77777777" w:rsidTr="009563CE">
        <w:tc>
          <w:tcPr>
            <w:tcW w:w="4697" w:type="dxa"/>
          </w:tcPr>
          <w:p w14:paraId="782FD57D"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5E1E0DB3"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07856B72" w14:textId="77777777" w:rsidTr="009563CE">
        <w:tc>
          <w:tcPr>
            <w:tcW w:w="4697" w:type="dxa"/>
          </w:tcPr>
          <w:p w14:paraId="27FF9CE7"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 xml:space="preserve">Los permisos contendrán de manera expresa, la vigencia de </w:t>
            </w:r>
            <w:proofErr w:type="gramStart"/>
            <w:r w:rsidRPr="000E259C">
              <w:rPr>
                <w:rFonts w:ascii="Verdana" w:hAnsi="Verdana"/>
                <w:sz w:val="16"/>
                <w:szCs w:val="16"/>
              </w:rPr>
              <w:t>los mismos</w:t>
            </w:r>
            <w:proofErr w:type="gramEnd"/>
            <w:r w:rsidRPr="000E259C">
              <w:rPr>
                <w:rFonts w:ascii="Verdana" w:hAnsi="Verdana"/>
                <w:sz w:val="16"/>
                <w:szCs w:val="16"/>
              </w:rPr>
              <w:t>.</w:t>
            </w:r>
          </w:p>
        </w:tc>
        <w:tc>
          <w:tcPr>
            <w:tcW w:w="4697" w:type="dxa"/>
          </w:tcPr>
          <w:p w14:paraId="14331A52" w14:textId="77777777" w:rsidR="00E365C6" w:rsidRPr="00926FBE" w:rsidRDefault="00E365C6" w:rsidP="00E365C6">
            <w:pPr>
              <w:jc w:val="both"/>
              <w:rPr>
                <w:lang w:val="en-US"/>
              </w:rPr>
            </w:pPr>
            <w:r w:rsidRPr="00926FBE">
              <w:rPr>
                <w:rFonts w:ascii="Verdana" w:hAnsi="Verdana"/>
                <w:sz w:val="16"/>
                <w:szCs w:val="16"/>
                <w:lang w:val="en-US"/>
              </w:rPr>
              <w:t>The permits will contain expressly, the validity of</w:t>
            </w:r>
            <w:r w:rsidRPr="00926FBE">
              <w:rPr>
                <w:lang w:val="en-US"/>
              </w:rPr>
              <w:t xml:space="preserve"> </w:t>
            </w:r>
            <w:r w:rsidRPr="00926FBE">
              <w:rPr>
                <w:rFonts w:ascii="Verdana" w:hAnsi="Verdana"/>
                <w:sz w:val="16"/>
                <w:szCs w:val="16"/>
                <w:lang w:val="en-US"/>
              </w:rPr>
              <w:t>the same.</w:t>
            </w:r>
            <w:r w:rsidRPr="00926FBE">
              <w:rPr>
                <w:lang w:val="en-US"/>
              </w:rPr>
              <w:t xml:space="preserve"> </w:t>
            </w:r>
          </w:p>
        </w:tc>
      </w:tr>
      <w:tr w:rsidR="00E365C6" w:rsidRPr="00E365C6" w14:paraId="778D8D96" w14:textId="77777777" w:rsidTr="009563CE">
        <w:tc>
          <w:tcPr>
            <w:tcW w:w="4697" w:type="dxa"/>
          </w:tcPr>
          <w:p w14:paraId="2477BBF9"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207304D8"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4B73DE02" w14:textId="77777777" w:rsidTr="009563CE">
        <w:tc>
          <w:tcPr>
            <w:tcW w:w="4697" w:type="dxa"/>
          </w:tcPr>
          <w:p w14:paraId="0C7D9966"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 xml:space="preserve">Una vez otorgado el permiso correspondiente, la Secretaría competente podrá modificar la vigencia </w:t>
            </w:r>
            <w:proofErr w:type="gramStart"/>
            <w:r w:rsidRPr="000E259C">
              <w:rPr>
                <w:rFonts w:ascii="Verdana" w:hAnsi="Verdana"/>
                <w:sz w:val="16"/>
                <w:szCs w:val="16"/>
              </w:rPr>
              <w:t>del mismo</w:t>
            </w:r>
            <w:proofErr w:type="gramEnd"/>
            <w:r w:rsidRPr="000E259C">
              <w:rPr>
                <w:rFonts w:ascii="Verdana" w:hAnsi="Verdana"/>
                <w:sz w:val="16"/>
                <w:szCs w:val="16"/>
              </w:rPr>
              <w:t>, cuando de la información proporcionada por el interesado concluya que se evitarán daños graves e irreversibles a la diversidad biológica o a la sanidad vegetal, animal o acuícola, debiendo identificar en la resolución los daños que se evitarán, y establecer las razones científicas para justificar la modificación.</w:t>
            </w:r>
          </w:p>
        </w:tc>
        <w:tc>
          <w:tcPr>
            <w:tcW w:w="4697" w:type="dxa"/>
          </w:tcPr>
          <w:p w14:paraId="497292BB" w14:textId="77777777" w:rsidR="00E365C6" w:rsidRPr="00926FBE" w:rsidRDefault="00E365C6" w:rsidP="00E365C6">
            <w:pPr>
              <w:jc w:val="both"/>
              <w:rPr>
                <w:lang w:val="en-US"/>
              </w:rPr>
            </w:pPr>
            <w:r w:rsidRPr="00926FBE">
              <w:rPr>
                <w:rFonts w:ascii="Verdana" w:hAnsi="Verdana"/>
                <w:sz w:val="16"/>
                <w:szCs w:val="16"/>
                <w:lang w:val="en-US"/>
              </w:rPr>
              <w:t xml:space="preserve">Once the corresponding permit has been granted, the </w:t>
            </w:r>
            <w:r>
              <w:rPr>
                <w:rFonts w:ascii="Verdana" w:hAnsi="Verdana"/>
                <w:sz w:val="16"/>
                <w:szCs w:val="16"/>
                <w:lang w:val="en-US"/>
              </w:rPr>
              <w:t>appropriate Secretary</w:t>
            </w:r>
            <w:r w:rsidRPr="00926FBE">
              <w:rPr>
                <w:rFonts w:ascii="Verdana" w:hAnsi="Verdana"/>
                <w:sz w:val="16"/>
                <w:szCs w:val="16"/>
                <w:lang w:val="en-US"/>
              </w:rPr>
              <w:t xml:space="preserve"> may modify the </w:t>
            </w:r>
            <w:r>
              <w:rPr>
                <w:rFonts w:ascii="Verdana" w:hAnsi="Verdana"/>
                <w:sz w:val="16"/>
                <w:szCs w:val="16"/>
                <w:lang w:val="en-US"/>
              </w:rPr>
              <w:t>term of validity</w:t>
            </w:r>
            <w:r w:rsidRPr="00926FBE">
              <w:rPr>
                <w:rFonts w:ascii="Verdana" w:hAnsi="Verdana"/>
                <w:sz w:val="16"/>
                <w:szCs w:val="16"/>
                <w:lang w:val="en-US"/>
              </w:rPr>
              <w:t xml:space="preserve">, when the information provided by the interested party concludes that serious and irreversible damage to biological diversity or plant, animal or aquaculture health </w:t>
            </w:r>
            <w:r>
              <w:rPr>
                <w:rFonts w:ascii="Verdana" w:hAnsi="Verdana"/>
                <w:sz w:val="16"/>
                <w:szCs w:val="16"/>
                <w:lang w:val="en-US"/>
              </w:rPr>
              <w:t>will</w:t>
            </w:r>
            <w:r w:rsidRPr="00926FBE">
              <w:rPr>
                <w:rFonts w:ascii="Verdana" w:hAnsi="Verdana"/>
                <w:sz w:val="16"/>
                <w:szCs w:val="16"/>
                <w:lang w:val="en-US"/>
              </w:rPr>
              <w:t xml:space="preserve"> be avoided, and must be identified in the resolution the damages that will be avoided and establish the scientific reasons to justify the modification.</w:t>
            </w:r>
            <w:r w:rsidRPr="00926FBE">
              <w:rPr>
                <w:lang w:val="en-US"/>
              </w:rPr>
              <w:t xml:space="preserve"> </w:t>
            </w:r>
          </w:p>
        </w:tc>
      </w:tr>
      <w:tr w:rsidR="00E365C6" w:rsidRPr="00E365C6" w14:paraId="4E784CA2" w14:textId="77777777" w:rsidTr="009563CE">
        <w:tc>
          <w:tcPr>
            <w:tcW w:w="4697" w:type="dxa"/>
          </w:tcPr>
          <w:p w14:paraId="3718D6E8" w14:textId="77777777" w:rsidR="00E365C6" w:rsidRPr="005D4B49" w:rsidRDefault="00E365C6" w:rsidP="00E365C6">
            <w:pPr>
              <w:pStyle w:val="Texto"/>
              <w:spacing w:after="0" w:line="240" w:lineRule="auto"/>
              <w:ind w:firstLine="0"/>
              <w:jc w:val="center"/>
              <w:rPr>
                <w:rFonts w:ascii="Verdana" w:hAnsi="Verdana"/>
                <w:b/>
                <w:sz w:val="16"/>
                <w:szCs w:val="16"/>
                <w:lang w:val="en-US"/>
              </w:rPr>
            </w:pPr>
          </w:p>
        </w:tc>
        <w:tc>
          <w:tcPr>
            <w:tcW w:w="4697" w:type="dxa"/>
          </w:tcPr>
          <w:p w14:paraId="4EF95680" w14:textId="77777777" w:rsidR="00E365C6" w:rsidRPr="00926FBE" w:rsidRDefault="00E365C6" w:rsidP="00E365C6">
            <w:pPr>
              <w:jc w:val="center"/>
              <w:rPr>
                <w:lang w:val="en-US"/>
              </w:rPr>
            </w:pPr>
            <w:r w:rsidRPr="00926FBE">
              <w:rPr>
                <w:rFonts w:ascii="Verdana" w:hAnsi="Verdana"/>
                <w:b/>
                <w:bCs/>
                <w:sz w:val="16"/>
                <w:szCs w:val="16"/>
                <w:lang w:val="en-US"/>
              </w:rPr>
              <w:t> </w:t>
            </w:r>
          </w:p>
        </w:tc>
      </w:tr>
      <w:tr w:rsidR="00E365C6" w:rsidRPr="000E259C" w14:paraId="7839E467" w14:textId="77777777" w:rsidTr="009563CE">
        <w:tc>
          <w:tcPr>
            <w:tcW w:w="4697" w:type="dxa"/>
          </w:tcPr>
          <w:p w14:paraId="7820BE69"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TÍTULO TERCERO</w:t>
            </w:r>
          </w:p>
        </w:tc>
        <w:tc>
          <w:tcPr>
            <w:tcW w:w="4697" w:type="dxa"/>
          </w:tcPr>
          <w:p w14:paraId="1B35C100" w14:textId="77777777" w:rsidR="00E365C6" w:rsidRPr="004D2C5D" w:rsidRDefault="00E365C6" w:rsidP="00E365C6">
            <w:pPr>
              <w:jc w:val="center"/>
              <w:rPr>
                <w:lang w:val="en-US"/>
              </w:rPr>
            </w:pPr>
            <w:r w:rsidRPr="004D2C5D">
              <w:rPr>
                <w:rFonts w:ascii="Verdana" w:hAnsi="Verdana"/>
                <w:b/>
                <w:bCs/>
                <w:sz w:val="16"/>
                <w:szCs w:val="16"/>
                <w:lang w:val="en-US"/>
              </w:rPr>
              <w:t>THIRD</w:t>
            </w:r>
            <w:r w:rsidRPr="004D2C5D">
              <w:rPr>
                <w:lang w:val="en-US"/>
              </w:rPr>
              <w:t xml:space="preserve"> </w:t>
            </w:r>
            <w:r w:rsidRPr="004D2C5D">
              <w:rPr>
                <w:rFonts w:ascii="Verdana" w:hAnsi="Verdana"/>
                <w:b/>
                <w:bCs/>
                <w:sz w:val="16"/>
                <w:szCs w:val="16"/>
                <w:lang w:val="en-US"/>
              </w:rPr>
              <w:t xml:space="preserve">TITLE </w:t>
            </w:r>
          </w:p>
        </w:tc>
      </w:tr>
      <w:tr w:rsidR="00E365C6" w:rsidRPr="000E259C" w14:paraId="5406F3EB" w14:textId="77777777" w:rsidTr="009563CE">
        <w:tc>
          <w:tcPr>
            <w:tcW w:w="4697" w:type="dxa"/>
          </w:tcPr>
          <w:p w14:paraId="5FFC4797"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De las autorizaciones</w:t>
            </w:r>
          </w:p>
        </w:tc>
        <w:tc>
          <w:tcPr>
            <w:tcW w:w="4697" w:type="dxa"/>
          </w:tcPr>
          <w:p w14:paraId="6C535594" w14:textId="77777777" w:rsidR="00E365C6" w:rsidRPr="004D2C5D" w:rsidRDefault="00E365C6" w:rsidP="00E365C6">
            <w:pPr>
              <w:jc w:val="center"/>
              <w:rPr>
                <w:lang w:val="en-US"/>
              </w:rPr>
            </w:pPr>
            <w:r w:rsidRPr="004D2C5D">
              <w:rPr>
                <w:rFonts w:ascii="Verdana" w:hAnsi="Verdana"/>
                <w:b/>
                <w:bCs/>
                <w:sz w:val="16"/>
                <w:szCs w:val="16"/>
                <w:lang w:val="en-US"/>
              </w:rPr>
              <w:t>Authorizations</w:t>
            </w:r>
            <w:r w:rsidRPr="004D2C5D">
              <w:rPr>
                <w:lang w:val="en-US"/>
              </w:rPr>
              <w:t xml:space="preserve"> </w:t>
            </w:r>
          </w:p>
        </w:tc>
      </w:tr>
      <w:tr w:rsidR="00E365C6" w:rsidRPr="000E259C" w14:paraId="2A5A0107" w14:textId="77777777" w:rsidTr="009563CE">
        <w:tc>
          <w:tcPr>
            <w:tcW w:w="4697" w:type="dxa"/>
          </w:tcPr>
          <w:p w14:paraId="29C8609B" w14:textId="77777777" w:rsidR="00E365C6" w:rsidRPr="000E259C" w:rsidRDefault="00E365C6" w:rsidP="00E365C6">
            <w:pPr>
              <w:pStyle w:val="Texto"/>
              <w:spacing w:after="0" w:line="240" w:lineRule="auto"/>
              <w:ind w:firstLine="0"/>
              <w:jc w:val="center"/>
              <w:rPr>
                <w:rFonts w:ascii="Verdana" w:hAnsi="Verdana"/>
                <w:b/>
                <w:sz w:val="16"/>
                <w:szCs w:val="16"/>
              </w:rPr>
            </w:pPr>
          </w:p>
        </w:tc>
        <w:tc>
          <w:tcPr>
            <w:tcW w:w="4697" w:type="dxa"/>
          </w:tcPr>
          <w:p w14:paraId="072ED2CF" w14:textId="77777777" w:rsidR="00E365C6" w:rsidRPr="004D2C5D" w:rsidRDefault="00E365C6" w:rsidP="00E365C6">
            <w:pPr>
              <w:jc w:val="center"/>
              <w:rPr>
                <w:lang w:val="en-US"/>
              </w:rPr>
            </w:pPr>
            <w:r w:rsidRPr="004D2C5D">
              <w:rPr>
                <w:rFonts w:ascii="Verdana" w:hAnsi="Verdana"/>
                <w:b/>
                <w:bCs/>
                <w:sz w:val="16"/>
                <w:szCs w:val="16"/>
                <w:lang w:val="en-US"/>
              </w:rPr>
              <w:t> </w:t>
            </w:r>
          </w:p>
        </w:tc>
      </w:tr>
      <w:tr w:rsidR="00E365C6" w:rsidRPr="000E259C" w14:paraId="040E8C86" w14:textId="77777777" w:rsidTr="009563CE">
        <w:tc>
          <w:tcPr>
            <w:tcW w:w="4697" w:type="dxa"/>
          </w:tcPr>
          <w:p w14:paraId="59E63B5D"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Capítulo I</w:t>
            </w:r>
          </w:p>
        </w:tc>
        <w:tc>
          <w:tcPr>
            <w:tcW w:w="4697" w:type="dxa"/>
          </w:tcPr>
          <w:p w14:paraId="7080461C" w14:textId="77777777" w:rsidR="00E365C6" w:rsidRPr="004D2C5D" w:rsidRDefault="00E365C6" w:rsidP="00E365C6">
            <w:pPr>
              <w:jc w:val="center"/>
              <w:rPr>
                <w:lang w:val="en-US"/>
              </w:rPr>
            </w:pPr>
            <w:r w:rsidRPr="004D2C5D">
              <w:rPr>
                <w:rFonts w:ascii="Verdana" w:hAnsi="Verdana"/>
                <w:b/>
                <w:bCs/>
                <w:sz w:val="16"/>
                <w:szCs w:val="16"/>
                <w:lang w:val="en-US"/>
              </w:rPr>
              <w:t>Chapter I</w:t>
            </w:r>
            <w:r w:rsidRPr="004D2C5D">
              <w:rPr>
                <w:lang w:val="en-US"/>
              </w:rPr>
              <w:t xml:space="preserve"> </w:t>
            </w:r>
          </w:p>
        </w:tc>
      </w:tr>
      <w:tr w:rsidR="00E365C6" w:rsidRPr="000E259C" w14:paraId="796F2B85" w14:textId="77777777" w:rsidTr="009563CE">
        <w:tc>
          <w:tcPr>
            <w:tcW w:w="4697" w:type="dxa"/>
          </w:tcPr>
          <w:p w14:paraId="3D3196F8"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Disposiciones Generales</w:t>
            </w:r>
          </w:p>
        </w:tc>
        <w:tc>
          <w:tcPr>
            <w:tcW w:w="4697" w:type="dxa"/>
          </w:tcPr>
          <w:p w14:paraId="32797AF7" w14:textId="77777777" w:rsidR="00E365C6" w:rsidRPr="004D2C5D" w:rsidRDefault="00E365C6" w:rsidP="00E365C6">
            <w:pPr>
              <w:jc w:val="center"/>
              <w:rPr>
                <w:lang w:val="en-US"/>
              </w:rPr>
            </w:pPr>
            <w:r w:rsidRPr="004D2C5D">
              <w:rPr>
                <w:rFonts w:ascii="Verdana" w:hAnsi="Verdana"/>
                <w:b/>
                <w:bCs/>
                <w:sz w:val="16"/>
                <w:szCs w:val="16"/>
                <w:lang w:val="en-US"/>
              </w:rPr>
              <w:t>General provisions</w:t>
            </w:r>
            <w:r w:rsidRPr="004D2C5D">
              <w:rPr>
                <w:lang w:val="en-US"/>
              </w:rPr>
              <w:t xml:space="preserve"> </w:t>
            </w:r>
          </w:p>
        </w:tc>
      </w:tr>
      <w:tr w:rsidR="00E365C6" w:rsidRPr="000E259C" w14:paraId="6DC04E80" w14:textId="77777777" w:rsidTr="009563CE">
        <w:tc>
          <w:tcPr>
            <w:tcW w:w="4697" w:type="dxa"/>
          </w:tcPr>
          <w:p w14:paraId="38E58CB2" w14:textId="77777777" w:rsidR="00E365C6" w:rsidRPr="000E259C" w:rsidRDefault="00E365C6" w:rsidP="00E365C6">
            <w:pPr>
              <w:pStyle w:val="Texto"/>
              <w:spacing w:after="0" w:line="240" w:lineRule="auto"/>
              <w:ind w:firstLine="0"/>
              <w:jc w:val="center"/>
              <w:rPr>
                <w:rFonts w:ascii="Verdana" w:hAnsi="Verdana"/>
                <w:b/>
                <w:sz w:val="16"/>
                <w:szCs w:val="16"/>
              </w:rPr>
            </w:pPr>
          </w:p>
        </w:tc>
        <w:tc>
          <w:tcPr>
            <w:tcW w:w="4697" w:type="dxa"/>
          </w:tcPr>
          <w:p w14:paraId="59535A69" w14:textId="77777777" w:rsidR="00E365C6" w:rsidRPr="004D2C5D" w:rsidRDefault="00E365C6" w:rsidP="00E365C6">
            <w:pPr>
              <w:jc w:val="center"/>
              <w:rPr>
                <w:lang w:val="en-US"/>
              </w:rPr>
            </w:pPr>
            <w:r w:rsidRPr="004D2C5D">
              <w:rPr>
                <w:rFonts w:ascii="Verdana" w:hAnsi="Verdana"/>
                <w:b/>
                <w:bCs/>
                <w:sz w:val="16"/>
                <w:szCs w:val="16"/>
                <w:lang w:val="en-US"/>
              </w:rPr>
              <w:t> </w:t>
            </w:r>
          </w:p>
        </w:tc>
      </w:tr>
      <w:tr w:rsidR="00E365C6" w:rsidRPr="00E365C6" w14:paraId="76D1A508" w14:textId="77777777" w:rsidTr="009563CE">
        <w:tc>
          <w:tcPr>
            <w:tcW w:w="4697" w:type="dxa"/>
          </w:tcPr>
          <w:p w14:paraId="059074F9"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23.</w:t>
            </w:r>
            <w:r w:rsidRPr="000E259C">
              <w:rPr>
                <w:rFonts w:ascii="Verdana" w:hAnsi="Verdana"/>
                <w:sz w:val="16"/>
                <w:szCs w:val="16"/>
              </w:rPr>
              <w:t xml:space="preserve"> Quienes pretendan obtener una autorización de alguno de los OGM a que se refiere el artículo 91 de la Ley, deberán presentar ante SALUD, una solicitud por escrito acompañada de la información a que se refiere el artículo 31</w:t>
            </w:r>
            <w:r w:rsidRPr="000E259C">
              <w:rPr>
                <w:rFonts w:ascii="Verdana" w:hAnsi="Verdana"/>
                <w:b/>
                <w:sz w:val="16"/>
                <w:szCs w:val="16"/>
              </w:rPr>
              <w:t xml:space="preserve"> </w:t>
            </w:r>
            <w:r w:rsidRPr="000E259C">
              <w:rPr>
                <w:rFonts w:ascii="Verdana" w:hAnsi="Verdana"/>
                <w:sz w:val="16"/>
                <w:szCs w:val="16"/>
              </w:rPr>
              <w:t>de este Reglamento. La solicitud deberá presentarse en original y una copia simple para acuse.</w:t>
            </w:r>
          </w:p>
        </w:tc>
        <w:tc>
          <w:tcPr>
            <w:tcW w:w="4697" w:type="dxa"/>
          </w:tcPr>
          <w:p w14:paraId="11E41A4D" w14:textId="77777777" w:rsidR="00E365C6" w:rsidRPr="00926FBE" w:rsidRDefault="00E365C6" w:rsidP="00E365C6">
            <w:pPr>
              <w:jc w:val="both"/>
              <w:rPr>
                <w:lang w:val="en-US"/>
              </w:rPr>
            </w:pPr>
            <w:r w:rsidRPr="00926FBE">
              <w:rPr>
                <w:rFonts w:ascii="Verdana" w:hAnsi="Verdana"/>
                <w:b/>
                <w:bCs/>
                <w:sz w:val="16"/>
                <w:szCs w:val="16"/>
                <w:lang w:val="en-US"/>
              </w:rPr>
              <w:t xml:space="preserve">Article 23. </w:t>
            </w:r>
            <w:r w:rsidRPr="00926FBE">
              <w:rPr>
                <w:rFonts w:ascii="Verdana" w:hAnsi="Verdana"/>
                <w:sz w:val="16"/>
                <w:szCs w:val="16"/>
                <w:lang w:val="en-US"/>
              </w:rPr>
              <w:t xml:space="preserve">Those who wish to obtain authorization </w:t>
            </w:r>
            <w:r>
              <w:rPr>
                <w:rFonts w:ascii="Verdana" w:hAnsi="Verdana"/>
                <w:sz w:val="16"/>
                <w:szCs w:val="16"/>
                <w:lang w:val="en-US"/>
              </w:rPr>
              <w:t>for</w:t>
            </w:r>
            <w:r w:rsidRPr="00926FBE">
              <w:rPr>
                <w:rFonts w:ascii="Verdana" w:hAnsi="Verdana"/>
                <w:sz w:val="16"/>
                <w:szCs w:val="16"/>
                <w:lang w:val="en-US"/>
              </w:rPr>
              <w:t xml:space="preserve"> any of the GMOs referred to in Article 91 of the Law, must submit a written request to SALUD accompanied by the information referred to in Article 31</w:t>
            </w:r>
            <w:r w:rsidRPr="00926FBE">
              <w:rPr>
                <w:lang w:val="en-US"/>
              </w:rPr>
              <w:t xml:space="preserve"> </w:t>
            </w:r>
            <w:r w:rsidRPr="00926FBE">
              <w:rPr>
                <w:rFonts w:ascii="Verdana" w:hAnsi="Verdana"/>
                <w:sz w:val="16"/>
                <w:szCs w:val="16"/>
                <w:lang w:val="en-US"/>
              </w:rPr>
              <w:t>of this Regulation.</w:t>
            </w:r>
            <w:r w:rsidRPr="00926FBE">
              <w:rPr>
                <w:lang w:val="en-US"/>
              </w:rPr>
              <w:t xml:space="preserve"> </w:t>
            </w:r>
            <w:r w:rsidRPr="00926FBE">
              <w:rPr>
                <w:rFonts w:ascii="Verdana" w:hAnsi="Verdana"/>
                <w:sz w:val="16"/>
                <w:szCs w:val="16"/>
                <w:lang w:val="en-US"/>
              </w:rPr>
              <w:t>The request must be submitted in</w:t>
            </w:r>
            <w:r>
              <w:rPr>
                <w:rFonts w:ascii="Verdana" w:hAnsi="Verdana"/>
                <w:sz w:val="16"/>
                <w:szCs w:val="16"/>
                <w:lang w:val="en-US"/>
              </w:rPr>
              <w:t xml:space="preserve"> the</w:t>
            </w:r>
            <w:r w:rsidRPr="00926FBE">
              <w:rPr>
                <w:rFonts w:ascii="Verdana" w:hAnsi="Verdana"/>
                <w:sz w:val="16"/>
                <w:szCs w:val="16"/>
                <w:lang w:val="en-US"/>
              </w:rPr>
              <w:t xml:space="preserve"> original and a simple copy for </w:t>
            </w:r>
            <w:r>
              <w:rPr>
                <w:rFonts w:ascii="Verdana" w:hAnsi="Verdana"/>
                <w:sz w:val="16"/>
                <w:szCs w:val="16"/>
                <w:lang w:val="en-US"/>
              </w:rPr>
              <w:t xml:space="preserve">the </w:t>
            </w:r>
            <w:r w:rsidRPr="00926FBE">
              <w:rPr>
                <w:rFonts w:ascii="Verdana" w:hAnsi="Verdana"/>
                <w:sz w:val="16"/>
                <w:szCs w:val="16"/>
                <w:lang w:val="en-US"/>
              </w:rPr>
              <w:t>acknowledgment.</w:t>
            </w:r>
            <w:r w:rsidRPr="00926FBE">
              <w:rPr>
                <w:lang w:val="en-US"/>
              </w:rPr>
              <w:t xml:space="preserve"> </w:t>
            </w:r>
          </w:p>
        </w:tc>
      </w:tr>
      <w:tr w:rsidR="00E365C6" w:rsidRPr="00E365C6" w14:paraId="2EB3D489" w14:textId="77777777" w:rsidTr="009563CE">
        <w:tc>
          <w:tcPr>
            <w:tcW w:w="4697" w:type="dxa"/>
          </w:tcPr>
          <w:p w14:paraId="63B5126C"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3490B671"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21F61C61" w14:textId="77777777" w:rsidTr="009563CE">
        <w:tc>
          <w:tcPr>
            <w:tcW w:w="4697" w:type="dxa"/>
          </w:tcPr>
          <w:p w14:paraId="43ED4A2F"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24.</w:t>
            </w:r>
            <w:r w:rsidRPr="000E259C">
              <w:rPr>
                <w:rFonts w:ascii="Verdana" w:hAnsi="Verdana"/>
                <w:sz w:val="16"/>
                <w:szCs w:val="16"/>
              </w:rPr>
              <w:t xml:space="preserve"> Deberá presentarse una solicitud por cada OGM, debiendo contener los siguientes datos:</w:t>
            </w:r>
          </w:p>
        </w:tc>
        <w:tc>
          <w:tcPr>
            <w:tcW w:w="4697" w:type="dxa"/>
          </w:tcPr>
          <w:p w14:paraId="0143D2AE" w14:textId="77777777" w:rsidR="00E365C6" w:rsidRPr="00926FBE" w:rsidRDefault="00E365C6" w:rsidP="00E365C6">
            <w:pPr>
              <w:jc w:val="both"/>
              <w:rPr>
                <w:lang w:val="en-US"/>
              </w:rPr>
            </w:pPr>
            <w:r w:rsidRPr="00926FBE">
              <w:rPr>
                <w:rFonts w:ascii="Verdana" w:hAnsi="Verdana"/>
                <w:b/>
                <w:bCs/>
                <w:sz w:val="16"/>
                <w:szCs w:val="16"/>
                <w:lang w:val="en-US"/>
              </w:rPr>
              <w:t xml:space="preserve">Article 24. </w:t>
            </w:r>
            <w:r w:rsidRPr="00926FBE">
              <w:rPr>
                <w:rFonts w:ascii="Verdana" w:hAnsi="Verdana"/>
                <w:sz w:val="16"/>
                <w:szCs w:val="16"/>
                <w:lang w:val="en-US"/>
              </w:rPr>
              <w:t>A request must be submitted for each GMO, and must contain the following information:</w:t>
            </w:r>
            <w:r w:rsidRPr="00926FBE">
              <w:rPr>
                <w:lang w:val="en-US"/>
              </w:rPr>
              <w:t xml:space="preserve"> </w:t>
            </w:r>
          </w:p>
        </w:tc>
      </w:tr>
      <w:tr w:rsidR="00E365C6" w:rsidRPr="00E365C6" w14:paraId="424F2AEE" w14:textId="77777777" w:rsidTr="009563CE">
        <w:tc>
          <w:tcPr>
            <w:tcW w:w="4697" w:type="dxa"/>
          </w:tcPr>
          <w:p w14:paraId="79AB6D6F"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40922982"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14E25D0D" w14:textId="77777777" w:rsidTr="009563CE">
        <w:tc>
          <w:tcPr>
            <w:tcW w:w="4697" w:type="dxa"/>
          </w:tcPr>
          <w:p w14:paraId="722EC9F8"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w:t>
            </w:r>
            <w:r w:rsidRPr="000E259C">
              <w:rPr>
                <w:rFonts w:ascii="Verdana" w:hAnsi="Verdana"/>
                <w:sz w:val="16"/>
                <w:szCs w:val="16"/>
              </w:rPr>
              <w:tab/>
              <w:t>Nombre, denominación o razón social del promovente y, en su caso, nombre del representante legal;</w:t>
            </w:r>
          </w:p>
        </w:tc>
        <w:tc>
          <w:tcPr>
            <w:tcW w:w="4697" w:type="dxa"/>
          </w:tcPr>
          <w:p w14:paraId="08072350" w14:textId="77777777" w:rsidR="00E365C6" w:rsidRPr="00926FBE" w:rsidRDefault="00E365C6" w:rsidP="00E365C6">
            <w:pPr>
              <w:jc w:val="both"/>
              <w:rPr>
                <w:lang w:val="en-US"/>
              </w:rPr>
            </w:pPr>
            <w:r w:rsidRPr="00926FBE">
              <w:rPr>
                <w:rFonts w:ascii="Verdana" w:hAnsi="Verdana"/>
                <w:b/>
                <w:bCs/>
                <w:sz w:val="16"/>
                <w:szCs w:val="16"/>
                <w:lang w:val="en-US"/>
              </w:rPr>
              <w:t xml:space="preserve">I. </w:t>
            </w:r>
            <w:r w:rsidRPr="00926FBE">
              <w:rPr>
                <w:rFonts w:ascii="Verdana" w:hAnsi="Verdana"/>
                <w:sz w:val="16"/>
                <w:szCs w:val="16"/>
                <w:lang w:val="en-US"/>
              </w:rPr>
              <w:t xml:space="preserve">Name, denomination or business name of the petitioner and, where appropriate, name of the legal </w:t>
            </w:r>
            <w:proofErr w:type="gramStart"/>
            <w:r w:rsidRPr="00926FBE">
              <w:rPr>
                <w:rFonts w:ascii="Verdana" w:hAnsi="Verdana"/>
                <w:sz w:val="16"/>
                <w:szCs w:val="16"/>
                <w:lang w:val="en-US"/>
              </w:rPr>
              <w:t>representative;   </w:t>
            </w:r>
            <w:proofErr w:type="gramEnd"/>
            <w:r w:rsidRPr="00926FBE">
              <w:rPr>
                <w:rFonts w:ascii="Verdana" w:hAnsi="Verdana"/>
                <w:sz w:val="16"/>
                <w:szCs w:val="16"/>
                <w:lang w:val="en-US"/>
              </w:rPr>
              <w:t xml:space="preserve">          </w:t>
            </w:r>
          </w:p>
        </w:tc>
      </w:tr>
      <w:tr w:rsidR="00E365C6" w:rsidRPr="00E365C6" w14:paraId="207F34E9" w14:textId="77777777" w:rsidTr="009563CE">
        <w:tc>
          <w:tcPr>
            <w:tcW w:w="4697" w:type="dxa"/>
          </w:tcPr>
          <w:p w14:paraId="4B187CE9"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057CD189"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1D682F1A" w14:textId="77777777" w:rsidTr="009563CE">
        <w:tc>
          <w:tcPr>
            <w:tcW w:w="4697" w:type="dxa"/>
          </w:tcPr>
          <w:p w14:paraId="4B1D94B4"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w:t>
            </w:r>
            <w:r w:rsidRPr="000E259C">
              <w:rPr>
                <w:rFonts w:ascii="Verdana" w:hAnsi="Verdana"/>
                <w:sz w:val="16"/>
                <w:szCs w:val="16"/>
              </w:rPr>
              <w:tab/>
              <w:t>Domicilio para oír y recibir notificaciones, así como el nombre de la persona o personas autorizadas para recibirlas;</w:t>
            </w:r>
          </w:p>
        </w:tc>
        <w:tc>
          <w:tcPr>
            <w:tcW w:w="4697" w:type="dxa"/>
          </w:tcPr>
          <w:p w14:paraId="48DE90DC" w14:textId="77777777" w:rsidR="00E365C6" w:rsidRPr="00926FBE" w:rsidRDefault="00E365C6" w:rsidP="00E365C6">
            <w:pPr>
              <w:jc w:val="both"/>
              <w:rPr>
                <w:lang w:val="en-US"/>
              </w:rPr>
            </w:pPr>
            <w:r w:rsidRPr="00926FBE">
              <w:rPr>
                <w:rFonts w:ascii="Verdana" w:hAnsi="Verdana"/>
                <w:b/>
                <w:bCs/>
                <w:sz w:val="16"/>
                <w:szCs w:val="16"/>
                <w:lang w:val="en-US"/>
              </w:rPr>
              <w:t>II.</w:t>
            </w:r>
            <w:r w:rsidRPr="00926FBE">
              <w:rPr>
                <w:lang w:val="en-US"/>
              </w:rPr>
              <w:t xml:space="preserve"> </w:t>
            </w:r>
            <w:r w:rsidRPr="00926FBE">
              <w:rPr>
                <w:rFonts w:ascii="Verdana" w:hAnsi="Verdana"/>
                <w:sz w:val="16"/>
                <w:szCs w:val="16"/>
                <w:lang w:val="en-US"/>
              </w:rPr>
              <w:t>              Address to hear and receive notifications, as well as the name of the person or persons authorized to receive them;</w:t>
            </w:r>
            <w:r w:rsidRPr="00926FBE">
              <w:rPr>
                <w:lang w:val="en-US"/>
              </w:rPr>
              <w:t xml:space="preserve"> </w:t>
            </w:r>
          </w:p>
        </w:tc>
      </w:tr>
      <w:tr w:rsidR="00E365C6" w:rsidRPr="00E365C6" w14:paraId="065F0081" w14:textId="77777777" w:rsidTr="009563CE">
        <w:tc>
          <w:tcPr>
            <w:tcW w:w="4697" w:type="dxa"/>
          </w:tcPr>
          <w:p w14:paraId="40E3B07E"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79F6A684"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05B63391" w14:textId="77777777" w:rsidTr="009563CE">
        <w:tc>
          <w:tcPr>
            <w:tcW w:w="4697" w:type="dxa"/>
          </w:tcPr>
          <w:p w14:paraId="05A313BB"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III.</w:t>
            </w:r>
            <w:r w:rsidRPr="000E259C">
              <w:rPr>
                <w:rFonts w:ascii="Verdana" w:hAnsi="Verdana"/>
                <w:b/>
                <w:sz w:val="16"/>
                <w:szCs w:val="16"/>
              </w:rPr>
              <w:tab/>
            </w:r>
            <w:r w:rsidRPr="000E259C">
              <w:rPr>
                <w:rFonts w:ascii="Verdana" w:hAnsi="Verdana"/>
                <w:sz w:val="16"/>
                <w:szCs w:val="16"/>
              </w:rPr>
              <w:t>Dirección de correo electrónico para recibir notificaciones, en caso de que el promovente desee ser notificado por este medio;</w:t>
            </w:r>
          </w:p>
        </w:tc>
        <w:tc>
          <w:tcPr>
            <w:tcW w:w="4697" w:type="dxa"/>
          </w:tcPr>
          <w:p w14:paraId="5C38AF9E" w14:textId="77777777" w:rsidR="00E365C6" w:rsidRPr="00926FBE" w:rsidRDefault="00E365C6" w:rsidP="00E365C6">
            <w:pPr>
              <w:jc w:val="both"/>
              <w:rPr>
                <w:lang w:val="en-US"/>
              </w:rPr>
            </w:pPr>
            <w:r w:rsidRPr="00926FBE">
              <w:rPr>
                <w:rFonts w:ascii="Verdana" w:hAnsi="Verdana"/>
                <w:b/>
                <w:bCs/>
                <w:sz w:val="16"/>
                <w:szCs w:val="16"/>
                <w:lang w:val="en-US"/>
              </w:rPr>
              <w:t xml:space="preserve">III. </w:t>
            </w:r>
            <w:r w:rsidRPr="00926FBE">
              <w:rPr>
                <w:rFonts w:ascii="Verdana" w:hAnsi="Verdana"/>
                <w:sz w:val="16"/>
                <w:szCs w:val="16"/>
                <w:lang w:val="en-US"/>
              </w:rPr>
              <w:t xml:space="preserve">Email address to receive notifications, in case the promoter wishes to be notified by this </w:t>
            </w:r>
            <w:proofErr w:type="gramStart"/>
            <w:r w:rsidRPr="00926FBE">
              <w:rPr>
                <w:rFonts w:ascii="Verdana" w:hAnsi="Verdana"/>
                <w:sz w:val="16"/>
                <w:szCs w:val="16"/>
                <w:lang w:val="en-US"/>
              </w:rPr>
              <w:t>m</w:t>
            </w:r>
            <w:r>
              <w:rPr>
                <w:rFonts w:ascii="Verdana" w:hAnsi="Verdana"/>
                <w:sz w:val="16"/>
                <w:szCs w:val="16"/>
                <w:lang w:val="en-US"/>
              </w:rPr>
              <w:t>edia</w:t>
            </w:r>
            <w:r w:rsidRPr="00926FBE">
              <w:rPr>
                <w:rFonts w:ascii="Verdana" w:hAnsi="Verdana"/>
                <w:sz w:val="16"/>
                <w:szCs w:val="16"/>
                <w:lang w:val="en-US"/>
              </w:rPr>
              <w:t>;</w:t>
            </w:r>
            <w:r w:rsidRPr="00926FBE">
              <w:rPr>
                <w:rFonts w:ascii="Verdana" w:hAnsi="Verdana"/>
                <w:b/>
                <w:bCs/>
                <w:sz w:val="16"/>
                <w:szCs w:val="16"/>
                <w:lang w:val="en-US"/>
              </w:rPr>
              <w:t>   </w:t>
            </w:r>
            <w:proofErr w:type="gramEnd"/>
            <w:r w:rsidRPr="00926FBE">
              <w:rPr>
                <w:rFonts w:ascii="Verdana" w:hAnsi="Verdana"/>
                <w:b/>
                <w:bCs/>
                <w:sz w:val="16"/>
                <w:szCs w:val="16"/>
                <w:lang w:val="en-US"/>
              </w:rPr>
              <w:t xml:space="preserve">           </w:t>
            </w:r>
          </w:p>
        </w:tc>
      </w:tr>
      <w:tr w:rsidR="00E365C6" w:rsidRPr="00E365C6" w14:paraId="0E444B54" w14:textId="77777777" w:rsidTr="009563CE">
        <w:tc>
          <w:tcPr>
            <w:tcW w:w="4697" w:type="dxa"/>
          </w:tcPr>
          <w:p w14:paraId="39E4FC1F"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20A8FED1"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6F03DC68" w14:textId="77777777" w:rsidTr="009563CE">
        <w:tc>
          <w:tcPr>
            <w:tcW w:w="4697" w:type="dxa"/>
          </w:tcPr>
          <w:p w14:paraId="6D0AA037"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lastRenderedPageBreak/>
              <w:t>IV.</w:t>
            </w:r>
            <w:r w:rsidRPr="000E259C">
              <w:rPr>
                <w:rFonts w:ascii="Verdana" w:hAnsi="Verdana"/>
                <w:sz w:val="16"/>
                <w:szCs w:val="16"/>
              </w:rPr>
              <w:tab/>
              <w:t>Tipo del OGM, de conformidad con las fracciones del artículo 91 de la Ley, y las razones que dan motivo a la petición;</w:t>
            </w:r>
          </w:p>
        </w:tc>
        <w:tc>
          <w:tcPr>
            <w:tcW w:w="4697" w:type="dxa"/>
          </w:tcPr>
          <w:p w14:paraId="4BB161DB" w14:textId="77777777" w:rsidR="00E365C6" w:rsidRPr="00926FBE" w:rsidRDefault="00E365C6" w:rsidP="00E365C6">
            <w:pPr>
              <w:jc w:val="both"/>
              <w:rPr>
                <w:lang w:val="en-US"/>
              </w:rPr>
            </w:pPr>
            <w:r w:rsidRPr="00926FBE">
              <w:rPr>
                <w:rFonts w:ascii="Verdana" w:hAnsi="Verdana"/>
                <w:b/>
                <w:bCs/>
                <w:sz w:val="16"/>
                <w:szCs w:val="16"/>
                <w:lang w:val="en-US"/>
              </w:rPr>
              <w:t xml:space="preserve">IV. </w:t>
            </w:r>
            <w:r w:rsidRPr="00926FBE">
              <w:rPr>
                <w:rFonts w:ascii="Verdana" w:hAnsi="Verdana"/>
                <w:sz w:val="16"/>
                <w:szCs w:val="16"/>
                <w:lang w:val="en-US"/>
              </w:rPr>
              <w:t xml:space="preserve">Type of the GMO, in accordance with the </w:t>
            </w:r>
            <w:r>
              <w:rPr>
                <w:rFonts w:ascii="Verdana" w:hAnsi="Verdana"/>
                <w:sz w:val="16"/>
                <w:szCs w:val="16"/>
                <w:lang w:val="en-US"/>
              </w:rPr>
              <w:t>sections</w:t>
            </w:r>
            <w:r w:rsidRPr="00926FBE">
              <w:rPr>
                <w:rFonts w:ascii="Verdana" w:hAnsi="Verdana"/>
                <w:sz w:val="16"/>
                <w:szCs w:val="16"/>
                <w:lang w:val="en-US"/>
              </w:rPr>
              <w:t xml:space="preserve"> of Article 91 of the Law, and the reasons that </w:t>
            </w:r>
            <w:r>
              <w:rPr>
                <w:rFonts w:ascii="Verdana" w:hAnsi="Verdana"/>
                <w:sz w:val="16"/>
                <w:szCs w:val="16"/>
                <w:lang w:val="en-US"/>
              </w:rPr>
              <w:t xml:space="preserve">support </w:t>
            </w:r>
            <w:r w:rsidRPr="00926FBE">
              <w:rPr>
                <w:rFonts w:ascii="Verdana" w:hAnsi="Verdana"/>
                <w:sz w:val="16"/>
                <w:szCs w:val="16"/>
                <w:lang w:val="en-US"/>
              </w:rPr>
              <w:t xml:space="preserve">the </w:t>
            </w:r>
            <w:proofErr w:type="gramStart"/>
            <w:r w:rsidRPr="00926FBE">
              <w:rPr>
                <w:rFonts w:ascii="Verdana" w:hAnsi="Verdana"/>
                <w:sz w:val="16"/>
                <w:szCs w:val="16"/>
                <w:lang w:val="en-US"/>
              </w:rPr>
              <w:t>petition;   </w:t>
            </w:r>
            <w:proofErr w:type="gramEnd"/>
            <w:r w:rsidRPr="00926FBE">
              <w:rPr>
                <w:rFonts w:ascii="Verdana" w:hAnsi="Verdana"/>
                <w:sz w:val="16"/>
                <w:szCs w:val="16"/>
                <w:lang w:val="en-US"/>
              </w:rPr>
              <w:t xml:space="preserve">           </w:t>
            </w:r>
          </w:p>
        </w:tc>
      </w:tr>
      <w:tr w:rsidR="00E365C6" w:rsidRPr="00E365C6" w14:paraId="533614E4" w14:textId="77777777" w:rsidTr="009563CE">
        <w:tc>
          <w:tcPr>
            <w:tcW w:w="4697" w:type="dxa"/>
          </w:tcPr>
          <w:p w14:paraId="022B776C"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5891249A"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13C02CAB" w14:textId="77777777" w:rsidTr="009563CE">
        <w:tc>
          <w:tcPr>
            <w:tcW w:w="4697" w:type="dxa"/>
          </w:tcPr>
          <w:p w14:paraId="5CCC63B7"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w:t>
            </w:r>
            <w:r w:rsidRPr="000E259C">
              <w:rPr>
                <w:rFonts w:ascii="Verdana" w:hAnsi="Verdana"/>
                <w:b/>
                <w:sz w:val="16"/>
                <w:szCs w:val="16"/>
              </w:rPr>
              <w:tab/>
            </w:r>
            <w:r w:rsidRPr="000E259C">
              <w:rPr>
                <w:rFonts w:ascii="Verdana" w:hAnsi="Verdana"/>
                <w:sz w:val="16"/>
                <w:szCs w:val="16"/>
              </w:rPr>
              <w:t>Señalar el órgano de Salud, al que se dirige la solicitud;</w:t>
            </w:r>
          </w:p>
        </w:tc>
        <w:tc>
          <w:tcPr>
            <w:tcW w:w="4697" w:type="dxa"/>
          </w:tcPr>
          <w:p w14:paraId="281A4B1C" w14:textId="77777777" w:rsidR="00E365C6" w:rsidRPr="00926FBE" w:rsidRDefault="00E365C6" w:rsidP="00E365C6">
            <w:pPr>
              <w:jc w:val="both"/>
              <w:rPr>
                <w:lang w:val="en-US"/>
              </w:rPr>
            </w:pPr>
            <w:r w:rsidRPr="00926FBE">
              <w:rPr>
                <w:rFonts w:ascii="Verdana" w:hAnsi="Verdana"/>
                <w:b/>
                <w:bCs/>
                <w:sz w:val="16"/>
                <w:szCs w:val="16"/>
                <w:lang w:val="en-US"/>
              </w:rPr>
              <w:t xml:space="preserve">V. </w:t>
            </w:r>
            <w:r w:rsidRPr="00926FBE">
              <w:rPr>
                <w:rFonts w:ascii="Verdana" w:hAnsi="Verdana"/>
                <w:sz w:val="16"/>
                <w:szCs w:val="16"/>
                <w:lang w:val="en-US"/>
              </w:rPr>
              <w:t xml:space="preserve">Indicate the Health body, to which the request is </w:t>
            </w:r>
            <w:proofErr w:type="gramStart"/>
            <w:r w:rsidRPr="00926FBE">
              <w:rPr>
                <w:rFonts w:ascii="Verdana" w:hAnsi="Verdana"/>
                <w:sz w:val="16"/>
                <w:szCs w:val="16"/>
                <w:lang w:val="en-US"/>
              </w:rPr>
              <w:t>addressed;</w:t>
            </w:r>
            <w:r w:rsidRPr="00926FBE">
              <w:rPr>
                <w:rFonts w:ascii="Verdana" w:hAnsi="Verdana"/>
                <w:b/>
                <w:bCs/>
                <w:sz w:val="16"/>
                <w:szCs w:val="16"/>
                <w:lang w:val="en-US"/>
              </w:rPr>
              <w:t>   </w:t>
            </w:r>
            <w:proofErr w:type="gramEnd"/>
            <w:r w:rsidRPr="00926FBE">
              <w:rPr>
                <w:rFonts w:ascii="Verdana" w:hAnsi="Verdana"/>
                <w:b/>
                <w:bCs/>
                <w:sz w:val="16"/>
                <w:szCs w:val="16"/>
                <w:lang w:val="en-US"/>
              </w:rPr>
              <w:t xml:space="preserve">           </w:t>
            </w:r>
          </w:p>
        </w:tc>
      </w:tr>
      <w:tr w:rsidR="00E365C6" w:rsidRPr="00E365C6" w14:paraId="3347288A" w14:textId="77777777" w:rsidTr="009563CE">
        <w:tc>
          <w:tcPr>
            <w:tcW w:w="4697" w:type="dxa"/>
          </w:tcPr>
          <w:p w14:paraId="4E7E5823"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60082382"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7B47CCFB" w14:textId="77777777" w:rsidTr="009563CE">
        <w:tc>
          <w:tcPr>
            <w:tcW w:w="4697" w:type="dxa"/>
          </w:tcPr>
          <w:p w14:paraId="4BEB08B4"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VI.</w:t>
            </w:r>
            <w:r w:rsidRPr="000E259C">
              <w:rPr>
                <w:rFonts w:ascii="Verdana" w:hAnsi="Verdana"/>
                <w:b/>
                <w:sz w:val="16"/>
                <w:szCs w:val="16"/>
              </w:rPr>
              <w:tab/>
            </w:r>
            <w:r w:rsidRPr="000E259C">
              <w:rPr>
                <w:rFonts w:ascii="Verdana" w:hAnsi="Verdana"/>
                <w:sz w:val="16"/>
                <w:szCs w:val="16"/>
              </w:rPr>
              <w:t>Lugar y fecha, y</w:t>
            </w:r>
          </w:p>
        </w:tc>
        <w:tc>
          <w:tcPr>
            <w:tcW w:w="4697" w:type="dxa"/>
          </w:tcPr>
          <w:p w14:paraId="12B9C1AD" w14:textId="77777777" w:rsidR="00E365C6" w:rsidRPr="00926FBE" w:rsidRDefault="00E365C6" w:rsidP="00E365C6">
            <w:pPr>
              <w:jc w:val="both"/>
              <w:rPr>
                <w:lang w:val="en-US"/>
              </w:rPr>
            </w:pPr>
            <w:r w:rsidRPr="00C86702">
              <w:rPr>
                <w:rFonts w:ascii="Verdana" w:hAnsi="Verdana"/>
                <w:b/>
                <w:bCs/>
                <w:sz w:val="16"/>
                <w:szCs w:val="16"/>
                <w:lang w:val="en-US"/>
              </w:rPr>
              <w:t>VI.</w:t>
            </w:r>
            <w:r w:rsidRPr="00926FBE">
              <w:rPr>
                <w:rFonts w:ascii="Verdana" w:hAnsi="Verdana"/>
                <w:b/>
                <w:bCs/>
                <w:sz w:val="16"/>
                <w:szCs w:val="16"/>
                <w:lang w:val="en-US"/>
              </w:rPr>
              <w:t xml:space="preserve"> </w:t>
            </w:r>
            <w:r w:rsidRPr="00926FBE">
              <w:rPr>
                <w:rFonts w:ascii="Verdana" w:hAnsi="Verdana"/>
                <w:sz w:val="16"/>
                <w:szCs w:val="16"/>
                <w:lang w:val="en-US"/>
              </w:rPr>
              <w:t>Place and date, and</w:t>
            </w:r>
            <w:r w:rsidRPr="00926FBE">
              <w:rPr>
                <w:rFonts w:ascii="Verdana" w:hAnsi="Verdana"/>
                <w:b/>
                <w:bCs/>
                <w:sz w:val="16"/>
                <w:szCs w:val="16"/>
                <w:lang w:val="en-US"/>
              </w:rPr>
              <w:t xml:space="preserve">              </w:t>
            </w:r>
          </w:p>
        </w:tc>
      </w:tr>
      <w:tr w:rsidR="00E365C6" w:rsidRPr="00E365C6" w14:paraId="6B362078" w14:textId="77777777" w:rsidTr="009563CE">
        <w:tc>
          <w:tcPr>
            <w:tcW w:w="4697" w:type="dxa"/>
          </w:tcPr>
          <w:p w14:paraId="0C8FAFCC" w14:textId="77777777" w:rsidR="00E365C6" w:rsidRPr="005D4B49" w:rsidRDefault="00E365C6" w:rsidP="00E365C6">
            <w:pPr>
              <w:pStyle w:val="ROMANOS"/>
              <w:spacing w:after="0" w:line="240" w:lineRule="auto"/>
              <w:ind w:left="0" w:firstLine="0"/>
              <w:rPr>
                <w:rFonts w:ascii="Verdana" w:hAnsi="Verdana"/>
                <w:b/>
                <w:sz w:val="16"/>
                <w:szCs w:val="16"/>
                <w:lang w:val="en-US"/>
              </w:rPr>
            </w:pPr>
          </w:p>
        </w:tc>
        <w:tc>
          <w:tcPr>
            <w:tcW w:w="4697" w:type="dxa"/>
          </w:tcPr>
          <w:p w14:paraId="7F57ED43"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5EE860A7" w14:textId="77777777" w:rsidTr="009563CE">
        <w:tc>
          <w:tcPr>
            <w:tcW w:w="4697" w:type="dxa"/>
          </w:tcPr>
          <w:p w14:paraId="1688829F"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VII.</w:t>
            </w:r>
            <w:r w:rsidRPr="000E259C">
              <w:rPr>
                <w:rFonts w:ascii="Verdana" w:hAnsi="Verdana"/>
                <w:sz w:val="16"/>
                <w:szCs w:val="16"/>
              </w:rPr>
              <w:tab/>
              <w:t>Firma del interesado o del representante legal, o en su caso, huella digital.</w:t>
            </w:r>
          </w:p>
        </w:tc>
        <w:tc>
          <w:tcPr>
            <w:tcW w:w="4697" w:type="dxa"/>
          </w:tcPr>
          <w:p w14:paraId="0E07DE50" w14:textId="77777777" w:rsidR="00E365C6" w:rsidRPr="00926FBE" w:rsidRDefault="00E365C6" w:rsidP="00E365C6">
            <w:pPr>
              <w:jc w:val="both"/>
              <w:rPr>
                <w:lang w:val="en-US"/>
              </w:rPr>
            </w:pPr>
            <w:r w:rsidRPr="00926FBE">
              <w:rPr>
                <w:rFonts w:ascii="Verdana" w:hAnsi="Verdana"/>
                <w:b/>
                <w:bCs/>
                <w:sz w:val="16"/>
                <w:szCs w:val="16"/>
                <w:lang w:val="en-US"/>
              </w:rPr>
              <w:t xml:space="preserve">VII. </w:t>
            </w:r>
            <w:r w:rsidRPr="00926FBE">
              <w:rPr>
                <w:rFonts w:ascii="Verdana" w:hAnsi="Verdana"/>
                <w:sz w:val="16"/>
                <w:szCs w:val="16"/>
                <w:lang w:val="en-US"/>
              </w:rPr>
              <w:t xml:space="preserve">Signature of the interested party or the legal representative, or, where appropriate, </w:t>
            </w:r>
            <w:r>
              <w:rPr>
                <w:rFonts w:ascii="Verdana" w:hAnsi="Verdana"/>
                <w:sz w:val="16"/>
                <w:szCs w:val="16"/>
                <w:lang w:val="en-US"/>
              </w:rPr>
              <w:t>f</w:t>
            </w:r>
            <w:r w:rsidRPr="00926FBE">
              <w:rPr>
                <w:rFonts w:ascii="Verdana" w:hAnsi="Verdana"/>
                <w:sz w:val="16"/>
                <w:szCs w:val="16"/>
                <w:lang w:val="en-US"/>
              </w:rPr>
              <w:t xml:space="preserve">ingerprint.              </w:t>
            </w:r>
          </w:p>
        </w:tc>
      </w:tr>
      <w:tr w:rsidR="00E365C6" w:rsidRPr="00E365C6" w14:paraId="3D4F07AB" w14:textId="77777777" w:rsidTr="009563CE">
        <w:tc>
          <w:tcPr>
            <w:tcW w:w="4697" w:type="dxa"/>
          </w:tcPr>
          <w:p w14:paraId="13D0CC59"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4C3C3877"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0C76F094" w14:textId="77777777" w:rsidTr="009563CE">
        <w:tc>
          <w:tcPr>
            <w:tcW w:w="4697" w:type="dxa"/>
          </w:tcPr>
          <w:p w14:paraId="1BE60E2E"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El promovente deberá adjuntar a su solicitud los documentos que acrediten su personalidad.</w:t>
            </w:r>
          </w:p>
        </w:tc>
        <w:tc>
          <w:tcPr>
            <w:tcW w:w="4697" w:type="dxa"/>
          </w:tcPr>
          <w:p w14:paraId="63BAB321" w14:textId="77777777" w:rsidR="00E365C6" w:rsidRPr="00926FBE" w:rsidRDefault="00E365C6" w:rsidP="00E365C6">
            <w:pPr>
              <w:jc w:val="both"/>
              <w:rPr>
                <w:lang w:val="en-US"/>
              </w:rPr>
            </w:pPr>
            <w:r w:rsidRPr="00926FBE">
              <w:rPr>
                <w:rFonts w:ascii="Verdana" w:hAnsi="Verdana"/>
                <w:sz w:val="16"/>
                <w:szCs w:val="16"/>
                <w:lang w:val="en-US"/>
              </w:rPr>
              <w:t>The petitioner must attach to his application the documents proving his personality.</w:t>
            </w:r>
            <w:r w:rsidRPr="00926FBE">
              <w:rPr>
                <w:lang w:val="en-US"/>
              </w:rPr>
              <w:t xml:space="preserve"> </w:t>
            </w:r>
          </w:p>
        </w:tc>
      </w:tr>
      <w:tr w:rsidR="00E365C6" w:rsidRPr="00E365C6" w14:paraId="3B495A3D" w14:textId="77777777" w:rsidTr="009563CE">
        <w:tc>
          <w:tcPr>
            <w:tcW w:w="4697" w:type="dxa"/>
          </w:tcPr>
          <w:p w14:paraId="49F80D58"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4C24CFEB"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460BDC45" w14:textId="77777777" w:rsidTr="009563CE">
        <w:tc>
          <w:tcPr>
            <w:tcW w:w="4697" w:type="dxa"/>
          </w:tcPr>
          <w:p w14:paraId="0817B745"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En caso de que cuente con el número de identificación en el registro de personas acreditadas, podrá citarlo en el escrito, sin necesidad de asentar la información prevista en las fracciones I, II y VII de este artículo, ni los documentos con los que acredite su personalidad, excepto la información prevista en las fracciones III, IV, V y VI, de este artículo.</w:t>
            </w:r>
          </w:p>
        </w:tc>
        <w:tc>
          <w:tcPr>
            <w:tcW w:w="4697" w:type="dxa"/>
          </w:tcPr>
          <w:p w14:paraId="10DE9521" w14:textId="77777777" w:rsidR="00E365C6" w:rsidRPr="00926FBE" w:rsidRDefault="00E365C6" w:rsidP="00E365C6">
            <w:pPr>
              <w:jc w:val="both"/>
              <w:rPr>
                <w:lang w:val="en-US"/>
              </w:rPr>
            </w:pPr>
            <w:r>
              <w:rPr>
                <w:rFonts w:ascii="Verdana" w:hAnsi="Verdana"/>
                <w:sz w:val="16"/>
                <w:szCs w:val="16"/>
                <w:lang w:val="en-US"/>
              </w:rPr>
              <w:t>When there is an</w:t>
            </w:r>
            <w:r w:rsidRPr="00926FBE">
              <w:rPr>
                <w:rFonts w:ascii="Verdana" w:hAnsi="Verdana"/>
                <w:sz w:val="16"/>
                <w:szCs w:val="16"/>
                <w:lang w:val="en-US"/>
              </w:rPr>
              <w:t xml:space="preserve"> identification number in the registry of accredited persons, </w:t>
            </w:r>
            <w:r>
              <w:rPr>
                <w:rFonts w:ascii="Verdana" w:hAnsi="Verdana"/>
                <w:sz w:val="16"/>
                <w:szCs w:val="16"/>
                <w:lang w:val="en-US"/>
              </w:rPr>
              <w:t>it can be cited in the document</w:t>
            </w:r>
            <w:r w:rsidRPr="00926FBE">
              <w:rPr>
                <w:rFonts w:ascii="Verdana" w:hAnsi="Verdana"/>
                <w:sz w:val="16"/>
                <w:szCs w:val="16"/>
                <w:lang w:val="en-US"/>
              </w:rPr>
              <w:t xml:space="preserve"> without needing to record the information provided in sections I, II and VII of this </w:t>
            </w:r>
            <w:proofErr w:type="gramStart"/>
            <w:r w:rsidRPr="00926FBE">
              <w:rPr>
                <w:rFonts w:ascii="Verdana" w:hAnsi="Verdana"/>
                <w:sz w:val="16"/>
                <w:szCs w:val="16"/>
                <w:lang w:val="en-US"/>
              </w:rPr>
              <w:t>article</w:t>
            </w:r>
            <w:proofErr w:type="gramEnd"/>
            <w:r w:rsidRPr="00926FBE">
              <w:rPr>
                <w:rFonts w:ascii="Verdana" w:hAnsi="Verdana"/>
                <w:sz w:val="16"/>
                <w:szCs w:val="16"/>
                <w:lang w:val="en-US"/>
              </w:rPr>
              <w:t xml:space="preserve"> or the documents with which </w:t>
            </w:r>
            <w:r>
              <w:rPr>
                <w:rFonts w:ascii="Verdana" w:hAnsi="Verdana"/>
                <w:sz w:val="16"/>
                <w:szCs w:val="16"/>
                <w:lang w:val="en-US"/>
              </w:rPr>
              <w:t>legal standing is verified</w:t>
            </w:r>
            <w:r w:rsidRPr="00926FBE">
              <w:rPr>
                <w:rFonts w:ascii="Verdana" w:hAnsi="Verdana"/>
                <w:sz w:val="16"/>
                <w:szCs w:val="16"/>
                <w:lang w:val="en-US"/>
              </w:rPr>
              <w:t>, except for the information provided in sections III, IV, V and VI of this article.</w:t>
            </w:r>
            <w:r w:rsidRPr="00926FBE">
              <w:rPr>
                <w:lang w:val="en-US"/>
              </w:rPr>
              <w:t xml:space="preserve"> </w:t>
            </w:r>
          </w:p>
        </w:tc>
      </w:tr>
      <w:tr w:rsidR="00E365C6" w:rsidRPr="00E365C6" w14:paraId="4F493EEE" w14:textId="77777777" w:rsidTr="009563CE">
        <w:tc>
          <w:tcPr>
            <w:tcW w:w="4697" w:type="dxa"/>
          </w:tcPr>
          <w:p w14:paraId="500E0F45"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466C997E"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6CA386D0" w14:textId="77777777" w:rsidTr="009563CE">
        <w:tc>
          <w:tcPr>
            <w:tcW w:w="4697" w:type="dxa"/>
          </w:tcPr>
          <w:p w14:paraId="4800073A"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El promovente no estará obligado a proporcionar datos o entregar juegos adicionales de documentos entregados previamente a SALUD, siempre y cuando señalen los datos de identificación del escrito en el que se citaron o con el que se acompañaron y el nuevo trámite lo realice ante dicha Dependencia.</w:t>
            </w:r>
          </w:p>
        </w:tc>
        <w:tc>
          <w:tcPr>
            <w:tcW w:w="4697" w:type="dxa"/>
          </w:tcPr>
          <w:p w14:paraId="442222F2" w14:textId="77777777" w:rsidR="00E365C6" w:rsidRPr="00926FBE" w:rsidRDefault="00E365C6" w:rsidP="00E365C6">
            <w:pPr>
              <w:jc w:val="both"/>
              <w:rPr>
                <w:lang w:val="en-US"/>
              </w:rPr>
            </w:pPr>
            <w:r w:rsidRPr="00926FBE">
              <w:rPr>
                <w:rFonts w:ascii="Verdana" w:hAnsi="Verdana"/>
                <w:sz w:val="16"/>
                <w:szCs w:val="16"/>
                <w:lang w:val="en-US"/>
              </w:rPr>
              <w:t xml:space="preserve">The promoter will not be </w:t>
            </w:r>
            <w:r>
              <w:rPr>
                <w:rFonts w:ascii="Verdana" w:hAnsi="Verdana"/>
                <w:sz w:val="16"/>
                <w:szCs w:val="16"/>
                <w:lang w:val="en-US"/>
              </w:rPr>
              <w:t>obligated</w:t>
            </w:r>
            <w:r w:rsidRPr="00926FBE">
              <w:rPr>
                <w:rFonts w:ascii="Verdana" w:hAnsi="Verdana"/>
                <w:sz w:val="16"/>
                <w:szCs w:val="16"/>
                <w:lang w:val="en-US"/>
              </w:rPr>
              <w:t xml:space="preserve"> to provide data or deliver additional sets of documents </w:t>
            </w:r>
            <w:r>
              <w:rPr>
                <w:rFonts w:ascii="Verdana" w:hAnsi="Verdana"/>
                <w:sz w:val="16"/>
                <w:szCs w:val="16"/>
                <w:lang w:val="en-US"/>
              </w:rPr>
              <w:t>previously</w:t>
            </w:r>
            <w:r w:rsidRPr="00926FBE">
              <w:rPr>
                <w:rFonts w:ascii="Verdana" w:hAnsi="Verdana"/>
                <w:sz w:val="16"/>
                <w:szCs w:val="16"/>
                <w:lang w:val="en-US"/>
              </w:rPr>
              <w:t xml:space="preserve"> delivered to HEALTH, as long as they indicate the identification data of the document in which they were cited or </w:t>
            </w:r>
            <w:r>
              <w:rPr>
                <w:rFonts w:ascii="Verdana" w:hAnsi="Verdana"/>
                <w:sz w:val="16"/>
                <w:szCs w:val="16"/>
                <w:lang w:val="en-US"/>
              </w:rPr>
              <w:t xml:space="preserve">to </w:t>
            </w:r>
            <w:r w:rsidRPr="00926FBE">
              <w:rPr>
                <w:rFonts w:ascii="Verdana" w:hAnsi="Verdana"/>
                <w:sz w:val="16"/>
                <w:szCs w:val="16"/>
                <w:lang w:val="en-US"/>
              </w:rPr>
              <w:t xml:space="preserve">which they were </w:t>
            </w:r>
            <w:proofErr w:type="gramStart"/>
            <w:r>
              <w:rPr>
                <w:rFonts w:ascii="Verdana" w:hAnsi="Verdana"/>
                <w:sz w:val="16"/>
                <w:szCs w:val="16"/>
                <w:lang w:val="en-US"/>
              </w:rPr>
              <w:t>attached</w:t>
            </w:r>
            <w:proofErr w:type="gramEnd"/>
            <w:r w:rsidRPr="00926FBE">
              <w:rPr>
                <w:rFonts w:ascii="Verdana" w:hAnsi="Verdana"/>
                <w:sz w:val="16"/>
                <w:szCs w:val="16"/>
                <w:lang w:val="en-US"/>
              </w:rPr>
              <w:t xml:space="preserve"> and the new procedure is performed before </w:t>
            </w:r>
            <w:r>
              <w:rPr>
                <w:rFonts w:ascii="Verdana" w:hAnsi="Verdana"/>
                <w:sz w:val="16"/>
                <w:szCs w:val="16"/>
                <w:lang w:val="en-US"/>
              </w:rPr>
              <w:t>said Department.</w:t>
            </w:r>
            <w:r w:rsidRPr="00926FBE">
              <w:rPr>
                <w:lang w:val="en-US"/>
              </w:rPr>
              <w:t xml:space="preserve"> </w:t>
            </w:r>
          </w:p>
        </w:tc>
      </w:tr>
      <w:tr w:rsidR="00E365C6" w:rsidRPr="00E365C6" w14:paraId="01EE3300" w14:textId="77777777" w:rsidTr="009563CE">
        <w:tc>
          <w:tcPr>
            <w:tcW w:w="4697" w:type="dxa"/>
          </w:tcPr>
          <w:p w14:paraId="5877BECA"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04DF3483"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46475783" w14:textId="77777777" w:rsidTr="009563CE">
        <w:tc>
          <w:tcPr>
            <w:tcW w:w="4697" w:type="dxa"/>
          </w:tcPr>
          <w:p w14:paraId="2A273D53"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La solicitud deberá estar acompañada de dispositivos electrónicos de almacenamiento de información que contendrán la versión electrónica de la solicitud presentada por escrito, así como todos los datos y documentos anexos que contengan la información y requisitos establecidos en la Ley, el presente Reglamento y las NOM.</w:t>
            </w:r>
          </w:p>
        </w:tc>
        <w:tc>
          <w:tcPr>
            <w:tcW w:w="4697" w:type="dxa"/>
          </w:tcPr>
          <w:p w14:paraId="3E686715" w14:textId="77777777" w:rsidR="00E365C6" w:rsidRPr="00926FBE" w:rsidRDefault="00E365C6" w:rsidP="00E365C6">
            <w:pPr>
              <w:jc w:val="both"/>
              <w:rPr>
                <w:lang w:val="en-US"/>
              </w:rPr>
            </w:pPr>
            <w:r w:rsidRPr="00926FBE">
              <w:rPr>
                <w:rFonts w:ascii="Verdana" w:hAnsi="Verdana"/>
                <w:sz w:val="16"/>
                <w:szCs w:val="16"/>
                <w:lang w:val="en-US"/>
              </w:rPr>
              <w:t>The request must be accompanied by electronic storage devices that will contain the electronic version of the application submitted in writing, as well as all the data and annexed documents that contain the information and requirements established in the Law, this Regulation and the NOM</w:t>
            </w:r>
            <w:r>
              <w:rPr>
                <w:rFonts w:ascii="Verdana" w:hAnsi="Verdana"/>
                <w:sz w:val="16"/>
                <w:szCs w:val="16"/>
                <w:lang w:val="en-US"/>
              </w:rPr>
              <w:t>s</w:t>
            </w:r>
            <w:r w:rsidRPr="00926FBE">
              <w:rPr>
                <w:rFonts w:ascii="Verdana" w:hAnsi="Verdana"/>
                <w:sz w:val="16"/>
                <w:szCs w:val="16"/>
                <w:lang w:val="en-US"/>
              </w:rPr>
              <w:t>.</w:t>
            </w:r>
            <w:r w:rsidRPr="00926FBE">
              <w:rPr>
                <w:lang w:val="en-US"/>
              </w:rPr>
              <w:t xml:space="preserve"> </w:t>
            </w:r>
          </w:p>
        </w:tc>
      </w:tr>
      <w:tr w:rsidR="00E365C6" w:rsidRPr="00E365C6" w14:paraId="1F3CCCA5" w14:textId="77777777" w:rsidTr="009563CE">
        <w:tc>
          <w:tcPr>
            <w:tcW w:w="4697" w:type="dxa"/>
          </w:tcPr>
          <w:p w14:paraId="39F50FFC"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097316C2"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5C2406F6" w14:textId="77777777" w:rsidTr="009563CE">
        <w:tc>
          <w:tcPr>
            <w:tcW w:w="4697" w:type="dxa"/>
          </w:tcPr>
          <w:p w14:paraId="7A83AA4F"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Dicha versión electrónica deberá presentarse en el formato que mediante acuerdo publicado en el Diario Oficial de la Federación determine SALUD.</w:t>
            </w:r>
          </w:p>
        </w:tc>
        <w:tc>
          <w:tcPr>
            <w:tcW w:w="4697" w:type="dxa"/>
          </w:tcPr>
          <w:p w14:paraId="282986C5" w14:textId="77777777" w:rsidR="00E365C6" w:rsidRPr="00926FBE" w:rsidRDefault="00E365C6" w:rsidP="00E365C6">
            <w:pPr>
              <w:jc w:val="both"/>
              <w:rPr>
                <w:lang w:val="en-US"/>
              </w:rPr>
            </w:pPr>
            <w:r w:rsidRPr="00926FBE">
              <w:rPr>
                <w:rFonts w:ascii="Verdana" w:hAnsi="Verdana"/>
                <w:sz w:val="16"/>
                <w:szCs w:val="16"/>
                <w:lang w:val="en-US"/>
              </w:rPr>
              <w:t xml:space="preserve">Said electronic version must be presented in the format that, through an agreement published in the Official </w:t>
            </w:r>
            <w:r>
              <w:rPr>
                <w:rFonts w:ascii="Verdana" w:hAnsi="Verdana"/>
                <w:sz w:val="16"/>
                <w:szCs w:val="16"/>
                <w:lang w:val="en-US"/>
              </w:rPr>
              <w:t>Daily</w:t>
            </w:r>
            <w:r w:rsidRPr="00926FBE">
              <w:rPr>
                <w:rFonts w:ascii="Verdana" w:hAnsi="Verdana"/>
                <w:sz w:val="16"/>
                <w:szCs w:val="16"/>
                <w:lang w:val="en-US"/>
              </w:rPr>
              <w:t xml:space="preserve"> of the Federation, </w:t>
            </w:r>
            <w:r>
              <w:rPr>
                <w:rFonts w:ascii="Verdana" w:hAnsi="Verdana"/>
                <w:sz w:val="16"/>
                <w:szCs w:val="16"/>
                <w:lang w:val="en-US"/>
              </w:rPr>
              <w:t xml:space="preserve">is </w:t>
            </w:r>
            <w:r w:rsidRPr="00926FBE">
              <w:rPr>
                <w:rFonts w:ascii="Verdana" w:hAnsi="Verdana"/>
                <w:sz w:val="16"/>
                <w:szCs w:val="16"/>
                <w:lang w:val="en-US"/>
              </w:rPr>
              <w:t>determine</w:t>
            </w:r>
            <w:r>
              <w:rPr>
                <w:rFonts w:ascii="Verdana" w:hAnsi="Verdana"/>
                <w:sz w:val="16"/>
                <w:szCs w:val="16"/>
                <w:lang w:val="en-US"/>
              </w:rPr>
              <w:t>d by</w:t>
            </w:r>
            <w:r w:rsidRPr="00926FBE">
              <w:rPr>
                <w:rFonts w:ascii="Verdana" w:hAnsi="Verdana"/>
                <w:sz w:val="16"/>
                <w:szCs w:val="16"/>
                <w:lang w:val="en-US"/>
              </w:rPr>
              <w:t xml:space="preserve"> HEALTH.</w:t>
            </w:r>
            <w:r w:rsidRPr="00926FBE">
              <w:rPr>
                <w:lang w:val="en-US"/>
              </w:rPr>
              <w:t xml:space="preserve"> </w:t>
            </w:r>
          </w:p>
        </w:tc>
      </w:tr>
      <w:tr w:rsidR="00E365C6" w:rsidRPr="00E365C6" w14:paraId="1E6FCD45" w14:textId="77777777" w:rsidTr="009563CE">
        <w:tc>
          <w:tcPr>
            <w:tcW w:w="4697" w:type="dxa"/>
          </w:tcPr>
          <w:p w14:paraId="6D2BEB93"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48F948EF"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77989A51" w14:textId="77777777" w:rsidTr="009563CE">
        <w:tc>
          <w:tcPr>
            <w:tcW w:w="4697" w:type="dxa"/>
          </w:tcPr>
          <w:p w14:paraId="42229EBE"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25.</w:t>
            </w:r>
            <w:r w:rsidRPr="000E259C">
              <w:rPr>
                <w:rFonts w:ascii="Verdana" w:hAnsi="Verdana"/>
                <w:sz w:val="16"/>
                <w:szCs w:val="16"/>
              </w:rPr>
              <w:t xml:space="preserve"> La documentación e información a que se refieren los artículos 23 y 24 del presente Reglamento</w:t>
            </w:r>
            <w:r w:rsidRPr="000E259C">
              <w:rPr>
                <w:rFonts w:ascii="Verdana" w:hAnsi="Verdana"/>
                <w:b/>
                <w:sz w:val="16"/>
                <w:szCs w:val="16"/>
              </w:rPr>
              <w:t xml:space="preserve"> </w:t>
            </w:r>
            <w:r w:rsidRPr="000E259C">
              <w:rPr>
                <w:rFonts w:ascii="Verdana" w:hAnsi="Verdana"/>
                <w:sz w:val="16"/>
                <w:szCs w:val="16"/>
              </w:rPr>
              <w:t>debe ser presentada en idioma español. Si se encuentra en un idioma distinto al español, deberán adjuntarse ambas versiones y, de existir controversia en cuanto a su contenido, prevalecerá lo manifestado en la versión en el idioma de origen.</w:t>
            </w:r>
          </w:p>
        </w:tc>
        <w:tc>
          <w:tcPr>
            <w:tcW w:w="4697" w:type="dxa"/>
          </w:tcPr>
          <w:p w14:paraId="4530AE39" w14:textId="77777777" w:rsidR="00E365C6" w:rsidRPr="00926FBE" w:rsidRDefault="00E365C6" w:rsidP="00E365C6">
            <w:pPr>
              <w:jc w:val="both"/>
              <w:rPr>
                <w:lang w:val="en-US"/>
              </w:rPr>
            </w:pPr>
            <w:r w:rsidRPr="00926FBE">
              <w:rPr>
                <w:rFonts w:ascii="Verdana" w:hAnsi="Verdana"/>
                <w:b/>
                <w:bCs/>
                <w:sz w:val="16"/>
                <w:szCs w:val="16"/>
                <w:lang w:val="en-US"/>
              </w:rPr>
              <w:t xml:space="preserve">Article 25. </w:t>
            </w:r>
            <w:r w:rsidRPr="00926FBE">
              <w:rPr>
                <w:rFonts w:ascii="Verdana" w:hAnsi="Verdana"/>
                <w:sz w:val="16"/>
                <w:szCs w:val="16"/>
                <w:lang w:val="en-US"/>
              </w:rPr>
              <w:t xml:space="preserve">The documentation and information referred to in articles 23 and 24 of these Regulations must be presented in Spanish. If it is in a language other than Spanish, both versions must be attached and, if there is a </w:t>
            </w:r>
            <w:r>
              <w:rPr>
                <w:rFonts w:ascii="Verdana" w:hAnsi="Verdana"/>
                <w:sz w:val="16"/>
                <w:szCs w:val="16"/>
                <w:lang w:val="en-US"/>
              </w:rPr>
              <w:t>dispute</w:t>
            </w:r>
            <w:r w:rsidRPr="00926FBE">
              <w:rPr>
                <w:rFonts w:ascii="Verdana" w:hAnsi="Verdana"/>
                <w:sz w:val="16"/>
                <w:szCs w:val="16"/>
                <w:lang w:val="en-US"/>
              </w:rPr>
              <w:t xml:space="preserve"> as to its content, what is stated in the version in the language of origin will prevail.</w:t>
            </w:r>
            <w:r w:rsidRPr="00926FBE">
              <w:rPr>
                <w:rFonts w:ascii="Verdana" w:hAnsi="Verdana"/>
                <w:b/>
                <w:bCs/>
                <w:sz w:val="16"/>
                <w:szCs w:val="16"/>
                <w:lang w:val="en-US"/>
              </w:rPr>
              <w:t xml:space="preserve"> </w:t>
            </w:r>
          </w:p>
        </w:tc>
      </w:tr>
      <w:tr w:rsidR="00E365C6" w:rsidRPr="00E365C6" w14:paraId="4C678F99" w14:textId="77777777" w:rsidTr="009563CE">
        <w:tc>
          <w:tcPr>
            <w:tcW w:w="4697" w:type="dxa"/>
          </w:tcPr>
          <w:p w14:paraId="34651EEC"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26600333"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476A76D3" w14:textId="77777777" w:rsidTr="009563CE">
        <w:tc>
          <w:tcPr>
            <w:tcW w:w="4697" w:type="dxa"/>
          </w:tcPr>
          <w:p w14:paraId="3BFCB2C7"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 xml:space="preserve">El interesado podrá identificar claramente dentro de la información proporcionada, aquella que sea considerada como confidencial, </w:t>
            </w:r>
            <w:proofErr w:type="gramStart"/>
            <w:r w:rsidRPr="000E259C">
              <w:rPr>
                <w:rFonts w:ascii="Verdana" w:hAnsi="Verdana"/>
                <w:sz w:val="16"/>
                <w:szCs w:val="16"/>
              </w:rPr>
              <w:t>de acuerdo a</w:t>
            </w:r>
            <w:proofErr w:type="gramEnd"/>
            <w:r w:rsidRPr="000E259C">
              <w:rPr>
                <w:rFonts w:ascii="Verdana" w:hAnsi="Verdana"/>
                <w:sz w:val="16"/>
                <w:szCs w:val="16"/>
              </w:rPr>
              <w:t xml:space="preserve"> los artículos 70 y 71 de la Ley.</w:t>
            </w:r>
          </w:p>
        </w:tc>
        <w:tc>
          <w:tcPr>
            <w:tcW w:w="4697" w:type="dxa"/>
          </w:tcPr>
          <w:p w14:paraId="68636018" w14:textId="77777777" w:rsidR="00E365C6" w:rsidRPr="00926FBE" w:rsidRDefault="00E365C6" w:rsidP="00E365C6">
            <w:pPr>
              <w:jc w:val="both"/>
              <w:rPr>
                <w:lang w:val="en-US"/>
              </w:rPr>
            </w:pPr>
            <w:r w:rsidRPr="00926FBE">
              <w:rPr>
                <w:rFonts w:ascii="Verdana" w:hAnsi="Verdana"/>
                <w:sz w:val="16"/>
                <w:szCs w:val="16"/>
                <w:lang w:val="en-US"/>
              </w:rPr>
              <w:t>The interested party may clearly identify within the information provided, that which is considered confidential, in accordance with articles 70 and 71 of the Law.</w:t>
            </w:r>
            <w:r w:rsidRPr="00926FBE">
              <w:rPr>
                <w:lang w:val="en-US"/>
              </w:rPr>
              <w:t xml:space="preserve"> </w:t>
            </w:r>
          </w:p>
        </w:tc>
      </w:tr>
      <w:tr w:rsidR="00E365C6" w:rsidRPr="00E365C6" w14:paraId="47E53288" w14:textId="77777777" w:rsidTr="009563CE">
        <w:tc>
          <w:tcPr>
            <w:tcW w:w="4697" w:type="dxa"/>
          </w:tcPr>
          <w:p w14:paraId="5A5D4B07"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4814253B"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13CF92F8" w14:textId="77777777" w:rsidTr="009563CE">
        <w:tc>
          <w:tcPr>
            <w:tcW w:w="4697" w:type="dxa"/>
          </w:tcPr>
          <w:p w14:paraId="3ED06D0A"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26.</w:t>
            </w:r>
            <w:r w:rsidRPr="000E259C">
              <w:rPr>
                <w:rFonts w:ascii="Verdana" w:hAnsi="Verdana"/>
                <w:sz w:val="16"/>
                <w:szCs w:val="16"/>
              </w:rPr>
              <w:t xml:space="preserve"> Las solicitudes de autorización se presentarán ante SALUD con los anexos correspondientes. En el original de la solicitud y en el acuse de recibo se asentará la fecha y hora de recepción.</w:t>
            </w:r>
          </w:p>
        </w:tc>
        <w:tc>
          <w:tcPr>
            <w:tcW w:w="4697" w:type="dxa"/>
          </w:tcPr>
          <w:p w14:paraId="5CF3E61B" w14:textId="77777777" w:rsidR="00E365C6" w:rsidRPr="00926FBE" w:rsidRDefault="00E365C6" w:rsidP="00E365C6">
            <w:pPr>
              <w:jc w:val="both"/>
              <w:rPr>
                <w:lang w:val="en-US"/>
              </w:rPr>
            </w:pPr>
            <w:r w:rsidRPr="00926FBE">
              <w:rPr>
                <w:rFonts w:ascii="Verdana" w:hAnsi="Verdana"/>
                <w:b/>
                <w:bCs/>
                <w:sz w:val="16"/>
                <w:szCs w:val="16"/>
                <w:lang w:val="en-US"/>
              </w:rPr>
              <w:t xml:space="preserve">Article 26. </w:t>
            </w:r>
            <w:r w:rsidRPr="00926FBE">
              <w:rPr>
                <w:rFonts w:ascii="Verdana" w:hAnsi="Verdana"/>
                <w:sz w:val="16"/>
                <w:szCs w:val="16"/>
                <w:lang w:val="en-US"/>
              </w:rPr>
              <w:t xml:space="preserve">Applications for authorization </w:t>
            </w:r>
            <w:r>
              <w:rPr>
                <w:rFonts w:ascii="Verdana" w:hAnsi="Verdana"/>
                <w:sz w:val="16"/>
                <w:szCs w:val="16"/>
                <w:lang w:val="en-US"/>
              </w:rPr>
              <w:t>will</w:t>
            </w:r>
            <w:r w:rsidRPr="00926FBE">
              <w:rPr>
                <w:rFonts w:ascii="Verdana" w:hAnsi="Verdana"/>
                <w:sz w:val="16"/>
                <w:szCs w:val="16"/>
                <w:lang w:val="en-US"/>
              </w:rPr>
              <w:t xml:space="preserve"> be submitted to HEALTH with the corresponding annexes. In the original of the application and in the acknowledgment of receipt, the date and time of reception will be established.</w:t>
            </w:r>
            <w:r w:rsidRPr="00926FBE">
              <w:rPr>
                <w:lang w:val="en-US"/>
              </w:rPr>
              <w:t xml:space="preserve"> </w:t>
            </w:r>
          </w:p>
        </w:tc>
      </w:tr>
      <w:tr w:rsidR="00E365C6" w:rsidRPr="00E365C6" w14:paraId="48012299" w14:textId="77777777" w:rsidTr="009563CE">
        <w:tc>
          <w:tcPr>
            <w:tcW w:w="4697" w:type="dxa"/>
          </w:tcPr>
          <w:p w14:paraId="1D4602EC"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21EACE82"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7E2BF404" w14:textId="77777777" w:rsidTr="009563CE">
        <w:tc>
          <w:tcPr>
            <w:tcW w:w="4697" w:type="dxa"/>
          </w:tcPr>
          <w:p w14:paraId="6E992B75"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27.</w:t>
            </w:r>
            <w:r w:rsidRPr="000E259C">
              <w:rPr>
                <w:rFonts w:ascii="Verdana" w:hAnsi="Verdana"/>
                <w:sz w:val="16"/>
                <w:szCs w:val="16"/>
              </w:rPr>
              <w:t xml:space="preserve"> El plazo a que se refiere el artículo 95 de la Ley para expedir la autorización, comenzará a correr a partir del día hábil siguiente a aquél en que la solicitud sea admitida.</w:t>
            </w:r>
          </w:p>
        </w:tc>
        <w:tc>
          <w:tcPr>
            <w:tcW w:w="4697" w:type="dxa"/>
          </w:tcPr>
          <w:p w14:paraId="05252C95" w14:textId="77777777" w:rsidR="00E365C6" w:rsidRPr="00926FBE" w:rsidRDefault="00E365C6" w:rsidP="00E365C6">
            <w:pPr>
              <w:jc w:val="both"/>
              <w:rPr>
                <w:lang w:val="en-US"/>
              </w:rPr>
            </w:pPr>
            <w:r w:rsidRPr="00926FBE">
              <w:rPr>
                <w:rFonts w:ascii="Verdana" w:hAnsi="Verdana"/>
                <w:b/>
                <w:bCs/>
                <w:sz w:val="16"/>
                <w:szCs w:val="16"/>
                <w:lang w:val="en-US"/>
              </w:rPr>
              <w:t xml:space="preserve">Article 27. </w:t>
            </w:r>
            <w:r w:rsidRPr="00926FBE">
              <w:rPr>
                <w:rFonts w:ascii="Verdana" w:hAnsi="Verdana"/>
                <w:sz w:val="16"/>
                <w:szCs w:val="16"/>
                <w:lang w:val="en-US"/>
              </w:rPr>
              <w:t>The term referred to in Article 95 of the Law to issue the authorization, will begin to run from the business day following that in which the application is admitted.</w:t>
            </w:r>
            <w:r w:rsidRPr="00926FBE">
              <w:rPr>
                <w:lang w:val="en-US"/>
              </w:rPr>
              <w:t xml:space="preserve"> </w:t>
            </w:r>
          </w:p>
        </w:tc>
      </w:tr>
      <w:tr w:rsidR="00E365C6" w:rsidRPr="00E365C6" w14:paraId="3E9FFB45" w14:textId="77777777" w:rsidTr="009563CE">
        <w:tc>
          <w:tcPr>
            <w:tcW w:w="4697" w:type="dxa"/>
          </w:tcPr>
          <w:p w14:paraId="773D3DE1"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037BC778"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34463132" w14:textId="77777777" w:rsidTr="009563CE">
        <w:tc>
          <w:tcPr>
            <w:tcW w:w="4697" w:type="dxa"/>
          </w:tcPr>
          <w:p w14:paraId="1A775425"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28.</w:t>
            </w:r>
            <w:r w:rsidRPr="000E259C">
              <w:rPr>
                <w:rFonts w:ascii="Verdana" w:hAnsi="Verdana"/>
                <w:sz w:val="16"/>
                <w:szCs w:val="16"/>
              </w:rPr>
              <w:t xml:space="preserve"> Una vez admitida la solicitud, SALUD evaluará los datos y documentos presentados con la misma, para determinar si cumplen con la información y los requisitos establecidos en la Ley, el presente Reglamento y demás disposiciones aplicables. De ser necesario, prevendrá al promovente, por escrito y por una sola vez para que subsane la omisión.</w:t>
            </w:r>
          </w:p>
        </w:tc>
        <w:tc>
          <w:tcPr>
            <w:tcW w:w="4697" w:type="dxa"/>
          </w:tcPr>
          <w:p w14:paraId="6EE3CD41" w14:textId="77777777" w:rsidR="00E365C6" w:rsidRPr="00926FBE" w:rsidRDefault="00E365C6" w:rsidP="00E365C6">
            <w:pPr>
              <w:jc w:val="both"/>
              <w:rPr>
                <w:lang w:val="en-US"/>
              </w:rPr>
            </w:pPr>
            <w:r w:rsidRPr="00926FBE">
              <w:rPr>
                <w:rFonts w:ascii="Verdana" w:hAnsi="Verdana"/>
                <w:b/>
                <w:bCs/>
                <w:sz w:val="16"/>
                <w:szCs w:val="16"/>
                <w:lang w:val="en-US"/>
              </w:rPr>
              <w:t xml:space="preserve">Article 28. </w:t>
            </w:r>
            <w:r w:rsidRPr="00926FBE">
              <w:rPr>
                <w:rFonts w:ascii="Verdana" w:hAnsi="Verdana"/>
                <w:sz w:val="16"/>
                <w:szCs w:val="16"/>
                <w:lang w:val="en-US"/>
              </w:rPr>
              <w:t xml:space="preserve">Once the request is accepted, SALUD will evaluate the data and documents presented with it, to determine if they comply with the information and requirements established in the Law, this Regulation and other applicable provisions. If necessary, it will </w:t>
            </w:r>
            <w:r>
              <w:rPr>
                <w:rFonts w:ascii="Verdana" w:hAnsi="Verdana"/>
                <w:sz w:val="16"/>
                <w:szCs w:val="16"/>
                <w:lang w:val="en-US"/>
              </w:rPr>
              <w:t>issue a preventive requirement to</w:t>
            </w:r>
            <w:r w:rsidRPr="00926FBE">
              <w:rPr>
                <w:rFonts w:ascii="Verdana" w:hAnsi="Verdana"/>
                <w:sz w:val="16"/>
                <w:szCs w:val="16"/>
                <w:lang w:val="en-US"/>
              </w:rPr>
              <w:t xml:space="preserve"> the complainant, in writing and only once, </w:t>
            </w:r>
            <w:r>
              <w:rPr>
                <w:rFonts w:ascii="Verdana" w:hAnsi="Verdana"/>
                <w:sz w:val="16"/>
                <w:szCs w:val="16"/>
                <w:lang w:val="en-US"/>
              </w:rPr>
              <w:t>so that they may correct</w:t>
            </w:r>
            <w:r w:rsidRPr="00926FBE">
              <w:rPr>
                <w:rFonts w:ascii="Verdana" w:hAnsi="Verdana"/>
                <w:sz w:val="16"/>
                <w:szCs w:val="16"/>
                <w:lang w:val="en-US"/>
              </w:rPr>
              <w:t xml:space="preserve"> the omission.</w:t>
            </w:r>
            <w:r w:rsidRPr="00926FBE">
              <w:rPr>
                <w:lang w:val="en-US"/>
              </w:rPr>
              <w:t xml:space="preserve"> </w:t>
            </w:r>
          </w:p>
        </w:tc>
      </w:tr>
      <w:tr w:rsidR="00E365C6" w:rsidRPr="00E365C6" w14:paraId="3947167A" w14:textId="77777777" w:rsidTr="009563CE">
        <w:tc>
          <w:tcPr>
            <w:tcW w:w="4697" w:type="dxa"/>
          </w:tcPr>
          <w:p w14:paraId="03DA2B4D"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63BBDE2B"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4AB8E725" w14:textId="77777777" w:rsidTr="009563CE">
        <w:tc>
          <w:tcPr>
            <w:tcW w:w="4697" w:type="dxa"/>
          </w:tcPr>
          <w:p w14:paraId="77360DA6"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El plazo para realizar la evaluación y requerir al promovente de la información o requisitos que no se ajusten a lo previsto en la Ley, el Reglamento y demás disposiciones aplicables, será de treinta días hábiles, contados a partir del día hábil siguiente a la presentación de la solicitud del trámite.</w:t>
            </w:r>
          </w:p>
        </w:tc>
        <w:tc>
          <w:tcPr>
            <w:tcW w:w="4697" w:type="dxa"/>
          </w:tcPr>
          <w:p w14:paraId="6FB69682" w14:textId="77777777" w:rsidR="00E365C6" w:rsidRPr="00926FBE" w:rsidRDefault="00E365C6" w:rsidP="00E365C6">
            <w:pPr>
              <w:jc w:val="both"/>
              <w:rPr>
                <w:lang w:val="en-US"/>
              </w:rPr>
            </w:pPr>
            <w:r w:rsidRPr="00926FBE">
              <w:rPr>
                <w:rFonts w:ascii="Verdana" w:hAnsi="Verdana"/>
                <w:sz w:val="16"/>
                <w:szCs w:val="16"/>
                <w:lang w:val="en-US"/>
              </w:rPr>
              <w:t xml:space="preserve">The deadline to carry out the evaluation and require </w:t>
            </w:r>
            <w:r>
              <w:rPr>
                <w:rFonts w:ascii="Verdana" w:hAnsi="Verdana"/>
                <w:sz w:val="16"/>
                <w:szCs w:val="16"/>
                <w:lang w:val="en-US"/>
              </w:rPr>
              <w:t xml:space="preserve">from </w:t>
            </w:r>
            <w:r w:rsidRPr="00926FBE">
              <w:rPr>
                <w:rFonts w:ascii="Verdana" w:hAnsi="Verdana"/>
                <w:sz w:val="16"/>
                <w:szCs w:val="16"/>
                <w:lang w:val="en-US"/>
              </w:rPr>
              <w:t>the promoter the information or requirements that do not comply with the provisions of the Law, the Regulation and other applicable provisions, will be thirty business days, counted from the business day following the presentation of the request for the procedure.</w:t>
            </w:r>
            <w:r w:rsidRPr="00926FBE">
              <w:rPr>
                <w:lang w:val="en-US"/>
              </w:rPr>
              <w:t xml:space="preserve"> </w:t>
            </w:r>
          </w:p>
        </w:tc>
      </w:tr>
      <w:tr w:rsidR="00E365C6" w:rsidRPr="00E365C6" w14:paraId="55DC032A" w14:textId="77777777" w:rsidTr="009563CE">
        <w:tc>
          <w:tcPr>
            <w:tcW w:w="4697" w:type="dxa"/>
          </w:tcPr>
          <w:p w14:paraId="32886244"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352E8CCA"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7951E147" w14:textId="77777777" w:rsidTr="009563CE">
        <w:tc>
          <w:tcPr>
            <w:tcW w:w="4697" w:type="dxa"/>
          </w:tcPr>
          <w:p w14:paraId="74723DAB"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29.</w:t>
            </w:r>
            <w:r w:rsidRPr="000E259C">
              <w:rPr>
                <w:rFonts w:ascii="Verdana" w:hAnsi="Verdana"/>
                <w:sz w:val="16"/>
                <w:szCs w:val="16"/>
              </w:rPr>
              <w:t xml:space="preserve"> El promovente contará con un plazo de veinte días hábiles contados a partir del día siguiente a que haya surtido efectos la notificación, para atender el requerimiento a que se refiere el artículo anterior. Durante este periodo se suspenderán los plazos de resolución de la solicitud de autorización, y se reanudarán al día hábil siguiente a aquél en que el promovente desahogue el requerimiento.</w:t>
            </w:r>
          </w:p>
        </w:tc>
        <w:tc>
          <w:tcPr>
            <w:tcW w:w="4697" w:type="dxa"/>
          </w:tcPr>
          <w:p w14:paraId="5DB4BA09" w14:textId="77777777" w:rsidR="00E365C6" w:rsidRPr="00926FBE" w:rsidRDefault="00E365C6" w:rsidP="00E365C6">
            <w:pPr>
              <w:jc w:val="both"/>
              <w:rPr>
                <w:lang w:val="en-US"/>
              </w:rPr>
            </w:pPr>
            <w:r w:rsidRPr="00926FBE">
              <w:rPr>
                <w:rFonts w:ascii="Verdana" w:hAnsi="Verdana"/>
                <w:b/>
                <w:bCs/>
                <w:sz w:val="16"/>
                <w:szCs w:val="16"/>
                <w:lang w:val="en-US"/>
              </w:rPr>
              <w:t xml:space="preserve">Article 29. </w:t>
            </w:r>
            <w:r w:rsidRPr="00926FBE">
              <w:rPr>
                <w:rFonts w:ascii="Verdana" w:hAnsi="Verdana"/>
                <w:sz w:val="16"/>
                <w:szCs w:val="16"/>
                <w:lang w:val="en-US"/>
              </w:rPr>
              <w:t xml:space="preserve">The petitioner will have a term of twenty business days counted from the day after the notice has taken effect, to meet the requirement referred to in the </w:t>
            </w:r>
            <w:r>
              <w:rPr>
                <w:rFonts w:ascii="Verdana" w:hAnsi="Verdana"/>
                <w:sz w:val="16"/>
                <w:szCs w:val="16"/>
                <w:lang w:val="en-US"/>
              </w:rPr>
              <w:t>preceding</w:t>
            </w:r>
            <w:r w:rsidRPr="00926FBE">
              <w:rPr>
                <w:rFonts w:ascii="Verdana" w:hAnsi="Verdana"/>
                <w:sz w:val="16"/>
                <w:szCs w:val="16"/>
                <w:lang w:val="en-US"/>
              </w:rPr>
              <w:t xml:space="preserve"> article. During this period the term of resolution of the request for authorization will be suspended and will resume on the business day following that in which the petitioner </w:t>
            </w:r>
            <w:r>
              <w:rPr>
                <w:rFonts w:ascii="Verdana" w:hAnsi="Verdana"/>
                <w:sz w:val="16"/>
                <w:szCs w:val="16"/>
                <w:lang w:val="en-US"/>
              </w:rPr>
              <w:t>provides</w:t>
            </w:r>
            <w:r w:rsidRPr="00926FBE">
              <w:rPr>
                <w:rFonts w:ascii="Verdana" w:hAnsi="Verdana"/>
                <w:sz w:val="16"/>
                <w:szCs w:val="16"/>
                <w:lang w:val="en-US"/>
              </w:rPr>
              <w:t xml:space="preserve"> the requirement.</w:t>
            </w:r>
            <w:r w:rsidRPr="00926FBE">
              <w:rPr>
                <w:lang w:val="en-US"/>
              </w:rPr>
              <w:t xml:space="preserve"> </w:t>
            </w:r>
          </w:p>
        </w:tc>
      </w:tr>
      <w:tr w:rsidR="00E365C6" w:rsidRPr="00E365C6" w14:paraId="34F38121" w14:textId="77777777" w:rsidTr="009563CE">
        <w:tc>
          <w:tcPr>
            <w:tcW w:w="4697" w:type="dxa"/>
          </w:tcPr>
          <w:p w14:paraId="553C6437"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08DD82E7"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003DF0CC" w14:textId="77777777" w:rsidTr="009563CE">
        <w:tc>
          <w:tcPr>
            <w:tcW w:w="4697" w:type="dxa"/>
          </w:tcPr>
          <w:p w14:paraId="7CADA514"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Transcurrido este plazo sin que el promovente haya desahogado la prevención, SALUD desechará el trámite.</w:t>
            </w:r>
          </w:p>
        </w:tc>
        <w:tc>
          <w:tcPr>
            <w:tcW w:w="4697" w:type="dxa"/>
          </w:tcPr>
          <w:p w14:paraId="2CA2E528" w14:textId="77777777" w:rsidR="00E365C6" w:rsidRPr="00926FBE" w:rsidRDefault="00E365C6" w:rsidP="00E365C6">
            <w:pPr>
              <w:jc w:val="both"/>
              <w:rPr>
                <w:lang w:val="en-US"/>
              </w:rPr>
            </w:pPr>
            <w:r w:rsidRPr="00926FBE">
              <w:rPr>
                <w:rFonts w:ascii="Verdana" w:hAnsi="Verdana"/>
                <w:sz w:val="16"/>
                <w:szCs w:val="16"/>
                <w:lang w:val="en-US"/>
              </w:rPr>
              <w:t>Once this period has elapsed without the complainant having relieved the prevent</w:t>
            </w:r>
            <w:r>
              <w:rPr>
                <w:rFonts w:ascii="Verdana" w:hAnsi="Verdana"/>
                <w:sz w:val="16"/>
                <w:szCs w:val="16"/>
                <w:lang w:val="en-US"/>
              </w:rPr>
              <w:t>ive requirement notice</w:t>
            </w:r>
            <w:r w:rsidRPr="00926FBE">
              <w:rPr>
                <w:rFonts w:ascii="Verdana" w:hAnsi="Verdana"/>
                <w:sz w:val="16"/>
                <w:szCs w:val="16"/>
                <w:lang w:val="en-US"/>
              </w:rPr>
              <w:t>, HEALTH will reject the procedure.</w:t>
            </w:r>
            <w:r w:rsidRPr="00926FBE">
              <w:rPr>
                <w:lang w:val="en-US"/>
              </w:rPr>
              <w:t xml:space="preserve"> </w:t>
            </w:r>
          </w:p>
        </w:tc>
      </w:tr>
      <w:tr w:rsidR="00E365C6" w:rsidRPr="00E365C6" w14:paraId="423BEE56" w14:textId="77777777" w:rsidTr="009563CE">
        <w:tc>
          <w:tcPr>
            <w:tcW w:w="4697" w:type="dxa"/>
          </w:tcPr>
          <w:p w14:paraId="634B7D9A"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621E5F53"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728016CA" w14:textId="77777777" w:rsidTr="009563CE">
        <w:tc>
          <w:tcPr>
            <w:tcW w:w="4697" w:type="dxa"/>
          </w:tcPr>
          <w:p w14:paraId="10332466"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 xml:space="preserve">Artículo 30. </w:t>
            </w:r>
            <w:r w:rsidRPr="000E259C">
              <w:rPr>
                <w:rFonts w:ascii="Verdana" w:hAnsi="Verdana"/>
                <w:sz w:val="16"/>
                <w:szCs w:val="16"/>
              </w:rPr>
              <w:t>Una vez desahogada la prevención a que se refiere el artículo 28 de este Reglamento, o bien, si el requerimiento no se notifica al promovente o se notifica fuera del plazo o en términos distintos a los establecidos en dicho artículo, la autoridad no podrá desechar el trámite argumentando que está incompleto.</w:t>
            </w:r>
          </w:p>
        </w:tc>
        <w:tc>
          <w:tcPr>
            <w:tcW w:w="4697" w:type="dxa"/>
          </w:tcPr>
          <w:p w14:paraId="150817A7" w14:textId="77777777" w:rsidR="00E365C6" w:rsidRPr="00926FBE" w:rsidRDefault="00E365C6" w:rsidP="00E365C6">
            <w:pPr>
              <w:jc w:val="both"/>
              <w:rPr>
                <w:lang w:val="en-US"/>
              </w:rPr>
            </w:pPr>
            <w:r w:rsidRPr="00926FBE">
              <w:rPr>
                <w:rFonts w:ascii="Verdana" w:hAnsi="Verdana"/>
                <w:b/>
                <w:bCs/>
                <w:sz w:val="16"/>
                <w:szCs w:val="16"/>
                <w:lang w:val="en-US"/>
              </w:rPr>
              <w:t xml:space="preserve">Article 30. </w:t>
            </w:r>
            <w:r w:rsidRPr="00926FBE">
              <w:rPr>
                <w:rFonts w:ascii="Verdana" w:hAnsi="Verdana"/>
                <w:sz w:val="16"/>
                <w:szCs w:val="16"/>
                <w:lang w:val="en-US"/>
              </w:rPr>
              <w:t>Once the prevent</w:t>
            </w:r>
            <w:r>
              <w:rPr>
                <w:rFonts w:ascii="Verdana" w:hAnsi="Verdana"/>
                <w:sz w:val="16"/>
                <w:szCs w:val="16"/>
                <w:lang w:val="en-US"/>
              </w:rPr>
              <w:t>ive requirement</w:t>
            </w:r>
            <w:r w:rsidRPr="00926FBE">
              <w:rPr>
                <w:rFonts w:ascii="Verdana" w:hAnsi="Verdana"/>
                <w:sz w:val="16"/>
                <w:szCs w:val="16"/>
                <w:lang w:val="en-US"/>
              </w:rPr>
              <w:t xml:space="preserve"> referred to in article 28 of this Regulation is released, or, if the request is not notified to the petitioner or is notified after the deadline or in terms other than those established in said article, the authority does not may dismiss the procedure arguing that it is incomplete.</w:t>
            </w:r>
            <w:r w:rsidRPr="00926FBE">
              <w:rPr>
                <w:lang w:val="en-US"/>
              </w:rPr>
              <w:t xml:space="preserve"> </w:t>
            </w:r>
          </w:p>
        </w:tc>
      </w:tr>
      <w:tr w:rsidR="00E365C6" w:rsidRPr="00E365C6" w14:paraId="154071C9" w14:textId="77777777" w:rsidTr="009563CE">
        <w:tc>
          <w:tcPr>
            <w:tcW w:w="4697" w:type="dxa"/>
          </w:tcPr>
          <w:p w14:paraId="36F73B45"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45A99185"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7784AC41" w14:textId="77777777" w:rsidTr="009563CE">
        <w:tc>
          <w:tcPr>
            <w:tcW w:w="4697" w:type="dxa"/>
          </w:tcPr>
          <w:p w14:paraId="6459F705"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Para efectos de lo previsto en el artículo 95 de la Ley, se entiende que la solicitud fue recibida y la información está completa, en los casos en que una vez presentada no se haga prevención o hecha ésta sea atendida por el promovente, sin perjuicio de las atribuciones que le confiere el artículo 96, fracción II de la Ley a la autoridad.</w:t>
            </w:r>
          </w:p>
        </w:tc>
        <w:tc>
          <w:tcPr>
            <w:tcW w:w="4697" w:type="dxa"/>
          </w:tcPr>
          <w:p w14:paraId="6A667433" w14:textId="77777777" w:rsidR="00E365C6" w:rsidRPr="00926FBE" w:rsidRDefault="00E365C6" w:rsidP="00E365C6">
            <w:pPr>
              <w:jc w:val="both"/>
              <w:rPr>
                <w:lang w:val="en-US"/>
              </w:rPr>
            </w:pPr>
            <w:r w:rsidRPr="00926FBE">
              <w:rPr>
                <w:rFonts w:ascii="Verdana" w:hAnsi="Verdana"/>
                <w:sz w:val="16"/>
                <w:szCs w:val="16"/>
                <w:lang w:val="en-US"/>
              </w:rPr>
              <w:t xml:space="preserve">For purposes of the provisions of Article 95 of the Law, it is understood that the request was </w:t>
            </w:r>
            <w:proofErr w:type="gramStart"/>
            <w:r w:rsidRPr="00926FBE">
              <w:rPr>
                <w:rFonts w:ascii="Verdana" w:hAnsi="Verdana"/>
                <w:sz w:val="16"/>
                <w:szCs w:val="16"/>
                <w:lang w:val="en-US"/>
              </w:rPr>
              <w:t>received</w:t>
            </w:r>
            <w:proofErr w:type="gramEnd"/>
            <w:r w:rsidRPr="00926FBE">
              <w:rPr>
                <w:rFonts w:ascii="Verdana" w:hAnsi="Verdana"/>
                <w:sz w:val="16"/>
                <w:szCs w:val="16"/>
                <w:lang w:val="en-US"/>
              </w:rPr>
              <w:t xml:space="preserve"> and the information is complete, in cases where once it is presented, no preventi</w:t>
            </w:r>
            <w:r>
              <w:rPr>
                <w:rFonts w:ascii="Verdana" w:hAnsi="Verdana"/>
                <w:sz w:val="16"/>
                <w:szCs w:val="16"/>
                <w:lang w:val="en-US"/>
              </w:rPr>
              <w:t xml:space="preserve">ve requirement </w:t>
            </w:r>
            <w:r w:rsidRPr="00926FBE">
              <w:rPr>
                <w:rFonts w:ascii="Verdana" w:hAnsi="Verdana"/>
                <w:sz w:val="16"/>
                <w:szCs w:val="16"/>
                <w:lang w:val="en-US"/>
              </w:rPr>
              <w:t xml:space="preserve">is made or if it is attended to by the petitioner, without prejudice to the </w:t>
            </w:r>
            <w:r>
              <w:rPr>
                <w:rFonts w:ascii="Verdana" w:hAnsi="Verdana"/>
                <w:sz w:val="16"/>
                <w:szCs w:val="16"/>
                <w:lang w:val="en-US"/>
              </w:rPr>
              <w:t>authority</w:t>
            </w:r>
            <w:r w:rsidRPr="00926FBE">
              <w:rPr>
                <w:rFonts w:ascii="Verdana" w:hAnsi="Verdana"/>
                <w:sz w:val="16"/>
                <w:szCs w:val="16"/>
                <w:lang w:val="en-US"/>
              </w:rPr>
              <w:t xml:space="preserve"> conferred by article 96, section II of the Law to the authority.</w:t>
            </w:r>
            <w:r w:rsidRPr="00926FBE">
              <w:rPr>
                <w:lang w:val="en-US"/>
              </w:rPr>
              <w:t xml:space="preserve"> </w:t>
            </w:r>
          </w:p>
        </w:tc>
      </w:tr>
      <w:tr w:rsidR="00E365C6" w:rsidRPr="00E365C6" w14:paraId="3976F1F1" w14:textId="77777777" w:rsidTr="009563CE">
        <w:tc>
          <w:tcPr>
            <w:tcW w:w="4697" w:type="dxa"/>
          </w:tcPr>
          <w:p w14:paraId="37D130C0"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6F480865"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0E259C" w14:paraId="3F0ADA55" w14:textId="77777777" w:rsidTr="009563CE">
        <w:tc>
          <w:tcPr>
            <w:tcW w:w="4697" w:type="dxa"/>
          </w:tcPr>
          <w:p w14:paraId="232C9015"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Capítulo II</w:t>
            </w:r>
          </w:p>
        </w:tc>
        <w:tc>
          <w:tcPr>
            <w:tcW w:w="4697" w:type="dxa"/>
          </w:tcPr>
          <w:p w14:paraId="7FA02DD2" w14:textId="77777777" w:rsidR="00E365C6" w:rsidRPr="00926FBE" w:rsidRDefault="00E365C6" w:rsidP="00E365C6">
            <w:pPr>
              <w:jc w:val="center"/>
            </w:pPr>
            <w:proofErr w:type="spellStart"/>
            <w:r w:rsidRPr="00926FBE">
              <w:rPr>
                <w:rFonts w:ascii="Verdana" w:hAnsi="Verdana"/>
                <w:b/>
                <w:bCs/>
                <w:sz w:val="16"/>
                <w:szCs w:val="16"/>
              </w:rPr>
              <w:t>Chapter</w:t>
            </w:r>
            <w:proofErr w:type="spellEnd"/>
            <w:r w:rsidRPr="00926FBE">
              <w:rPr>
                <w:rFonts w:ascii="Verdana" w:hAnsi="Verdana"/>
                <w:b/>
                <w:bCs/>
                <w:sz w:val="16"/>
                <w:szCs w:val="16"/>
              </w:rPr>
              <w:t xml:space="preserve"> II</w:t>
            </w:r>
            <w:r w:rsidRPr="00926FBE">
              <w:t xml:space="preserve"> </w:t>
            </w:r>
          </w:p>
        </w:tc>
      </w:tr>
      <w:tr w:rsidR="00E365C6" w:rsidRPr="00E365C6" w14:paraId="0B5B24E2" w14:textId="77777777" w:rsidTr="009563CE">
        <w:tc>
          <w:tcPr>
            <w:tcW w:w="4697" w:type="dxa"/>
          </w:tcPr>
          <w:p w14:paraId="1E66D143"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De los requisitos y de la resolución de solicitudes para las autorizaciones</w:t>
            </w:r>
          </w:p>
        </w:tc>
        <w:tc>
          <w:tcPr>
            <w:tcW w:w="4697" w:type="dxa"/>
          </w:tcPr>
          <w:p w14:paraId="6976BDC5" w14:textId="77777777" w:rsidR="00E365C6" w:rsidRPr="00926FBE" w:rsidRDefault="00E365C6" w:rsidP="00E365C6">
            <w:pPr>
              <w:jc w:val="center"/>
              <w:rPr>
                <w:lang w:val="en-US"/>
              </w:rPr>
            </w:pPr>
            <w:r w:rsidRPr="00926FBE">
              <w:rPr>
                <w:rFonts w:ascii="Verdana" w:hAnsi="Verdana"/>
                <w:b/>
                <w:bCs/>
                <w:sz w:val="16"/>
                <w:szCs w:val="16"/>
                <w:lang w:val="en-US"/>
              </w:rPr>
              <w:t>Requirements and resolution of requests for authorizations</w:t>
            </w:r>
            <w:r w:rsidRPr="00926FBE">
              <w:rPr>
                <w:lang w:val="en-US"/>
              </w:rPr>
              <w:t xml:space="preserve"> </w:t>
            </w:r>
          </w:p>
        </w:tc>
      </w:tr>
      <w:tr w:rsidR="00E365C6" w:rsidRPr="00E365C6" w14:paraId="6084B2AE" w14:textId="77777777" w:rsidTr="009563CE">
        <w:tc>
          <w:tcPr>
            <w:tcW w:w="4697" w:type="dxa"/>
          </w:tcPr>
          <w:p w14:paraId="42A29E4F" w14:textId="77777777" w:rsidR="00E365C6" w:rsidRPr="005D4B49" w:rsidRDefault="00E365C6" w:rsidP="00E365C6">
            <w:pPr>
              <w:pStyle w:val="Texto"/>
              <w:spacing w:after="0" w:line="240" w:lineRule="auto"/>
              <w:ind w:firstLine="0"/>
              <w:jc w:val="center"/>
              <w:rPr>
                <w:rFonts w:ascii="Verdana" w:hAnsi="Verdana"/>
                <w:b/>
                <w:sz w:val="16"/>
                <w:szCs w:val="16"/>
                <w:lang w:val="en-US"/>
              </w:rPr>
            </w:pPr>
          </w:p>
        </w:tc>
        <w:tc>
          <w:tcPr>
            <w:tcW w:w="4697" w:type="dxa"/>
          </w:tcPr>
          <w:p w14:paraId="73A01CFB" w14:textId="77777777" w:rsidR="00E365C6" w:rsidRPr="00926FBE" w:rsidRDefault="00E365C6" w:rsidP="00E365C6">
            <w:pPr>
              <w:jc w:val="center"/>
              <w:rPr>
                <w:lang w:val="en-US"/>
              </w:rPr>
            </w:pPr>
            <w:r w:rsidRPr="00926FBE">
              <w:rPr>
                <w:rFonts w:ascii="Verdana" w:hAnsi="Verdana"/>
                <w:b/>
                <w:bCs/>
                <w:sz w:val="16"/>
                <w:szCs w:val="16"/>
                <w:lang w:val="en-US"/>
              </w:rPr>
              <w:t> </w:t>
            </w:r>
          </w:p>
        </w:tc>
      </w:tr>
      <w:tr w:rsidR="00E365C6" w:rsidRPr="00E365C6" w14:paraId="2F609519" w14:textId="77777777" w:rsidTr="009563CE">
        <w:tc>
          <w:tcPr>
            <w:tcW w:w="4697" w:type="dxa"/>
          </w:tcPr>
          <w:p w14:paraId="5DC7B3D2"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31.</w:t>
            </w:r>
            <w:r w:rsidRPr="000E259C">
              <w:rPr>
                <w:rFonts w:ascii="Verdana" w:hAnsi="Verdana"/>
                <w:sz w:val="16"/>
                <w:szCs w:val="16"/>
              </w:rPr>
              <w:t xml:space="preserve"> La información que deberá adjuntarse a la solicitud de autorización del OGM, de conformidad con los artículos 23 y 24</w:t>
            </w:r>
            <w:r w:rsidRPr="000E259C">
              <w:rPr>
                <w:rFonts w:ascii="Verdana" w:hAnsi="Verdana"/>
                <w:b/>
                <w:sz w:val="16"/>
                <w:szCs w:val="16"/>
              </w:rPr>
              <w:t xml:space="preserve"> </w:t>
            </w:r>
            <w:r w:rsidRPr="000E259C">
              <w:rPr>
                <w:rFonts w:ascii="Verdana" w:hAnsi="Verdana"/>
                <w:sz w:val="16"/>
                <w:szCs w:val="16"/>
              </w:rPr>
              <w:t>de este Reglamento, será la siguiente:</w:t>
            </w:r>
          </w:p>
        </w:tc>
        <w:tc>
          <w:tcPr>
            <w:tcW w:w="4697" w:type="dxa"/>
          </w:tcPr>
          <w:p w14:paraId="514A6DBC" w14:textId="77777777" w:rsidR="00E365C6" w:rsidRPr="00926FBE" w:rsidRDefault="00E365C6" w:rsidP="00E365C6">
            <w:pPr>
              <w:jc w:val="both"/>
              <w:rPr>
                <w:lang w:val="en-US"/>
              </w:rPr>
            </w:pPr>
            <w:r w:rsidRPr="00926FBE">
              <w:rPr>
                <w:rFonts w:ascii="Verdana" w:hAnsi="Verdana"/>
                <w:b/>
                <w:bCs/>
                <w:sz w:val="16"/>
                <w:szCs w:val="16"/>
                <w:lang w:val="en-US"/>
              </w:rPr>
              <w:t xml:space="preserve">Article 31. </w:t>
            </w:r>
            <w:r w:rsidRPr="00926FBE">
              <w:rPr>
                <w:rFonts w:ascii="Verdana" w:hAnsi="Verdana"/>
                <w:sz w:val="16"/>
                <w:szCs w:val="16"/>
                <w:lang w:val="en-US"/>
              </w:rPr>
              <w:t>The information that must be attached to the application for authorization of the GMO, in accordance with articles 23 and 24 of this Regulation, will be the following:</w:t>
            </w:r>
            <w:r w:rsidRPr="00926FBE">
              <w:rPr>
                <w:rFonts w:ascii="Verdana" w:hAnsi="Verdana"/>
                <w:b/>
                <w:bCs/>
                <w:sz w:val="16"/>
                <w:szCs w:val="16"/>
                <w:lang w:val="en-US"/>
              </w:rPr>
              <w:t xml:space="preserve"> </w:t>
            </w:r>
          </w:p>
        </w:tc>
      </w:tr>
      <w:tr w:rsidR="00E365C6" w:rsidRPr="00E365C6" w14:paraId="534AB41D" w14:textId="77777777" w:rsidTr="009563CE">
        <w:tc>
          <w:tcPr>
            <w:tcW w:w="4697" w:type="dxa"/>
          </w:tcPr>
          <w:p w14:paraId="2744A4B8"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0F6FE902" w14:textId="77777777" w:rsidR="00E365C6" w:rsidRPr="00926FBE" w:rsidRDefault="00E365C6" w:rsidP="00E365C6">
            <w:pPr>
              <w:jc w:val="both"/>
              <w:rPr>
                <w:lang w:val="en-US"/>
              </w:rPr>
            </w:pPr>
            <w:r w:rsidRPr="00926FBE">
              <w:rPr>
                <w:rFonts w:ascii="Verdana" w:hAnsi="Verdana"/>
                <w:sz w:val="16"/>
                <w:szCs w:val="16"/>
                <w:lang w:val="en-US"/>
              </w:rPr>
              <w:t> </w:t>
            </w:r>
          </w:p>
        </w:tc>
      </w:tr>
      <w:tr w:rsidR="00E365C6" w:rsidRPr="00E365C6" w14:paraId="71E16DF7" w14:textId="77777777" w:rsidTr="009563CE">
        <w:tc>
          <w:tcPr>
            <w:tcW w:w="4697" w:type="dxa"/>
          </w:tcPr>
          <w:p w14:paraId="73EC93D3"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w:t>
            </w:r>
            <w:r w:rsidRPr="000E259C">
              <w:rPr>
                <w:rFonts w:ascii="Verdana" w:hAnsi="Verdana"/>
                <w:b/>
                <w:sz w:val="16"/>
                <w:szCs w:val="16"/>
              </w:rPr>
              <w:tab/>
            </w:r>
            <w:r w:rsidRPr="000E259C">
              <w:rPr>
                <w:rFonts w:ascii="Verdana" w:hAnsi="Verdana"/>
                <w:sz w:val="16"/>
                <w:szCs w:val="16"/>
              </w:rPr>
              <w:t>Estudio de posibles riesgos que el uso o consumo humano del OGM de que se trate pudiera representar a la salud humana, en el que se incluirá la información científica y técnica relativa a su inocuidad, consistente en:</w:t>
            </w:r>
          </w:p>
        </w:tc>
        <w:tc>
          <w:tcPr>
            <w:tcW w:w="4697" w:type="dxa"/>
          </w:tcPr>
          <w:p w14:paraId="55EFF6F1" w14:textId="77777777" w:rsidR="00E365C6" w:rsidRPr="00926FBE" w:rsidRDefault="00E365C6" w:rsidP="00E365C6">
            <w:pPr>
              <w:jc w:val="both"/>
              <w:rPr>
                <w:lang w:val="en-US"/>
              </w:rPr>
            </w:pPr>
            <w:r w:rsidRPr="00926FBE">
              <w:rPr>
                <w:rFonts w:ascii="Verdana" w:hAnsi="Verdana"/>
                <w:b/>
                <w:bCs/>
                <w:sz w:val="16"/>
                <w:szCs w:val="16"/>
                <w:lang w:val="en-US"/>
              </w:rPr>
              <w:t xml:space="preserve">I. </w:t>
            </w:r>
            <w:r w:rsidRPr="00926FBE">
              <w:rPr>
                <w:rFonts w:ascii="Verdana" w:hAnsi="Verdana"/>
                <w:sz w:val="16"/>
                <w:szCs w:val="16"/>
                <w:lang w:val="en-US"/>
              </w:rPr>
              <w:t>Study of possible risks that the use or human consumption of the GMO in question could represent human health, in which the scientific and technical information related to its harmlessness will be included, consisting of:</w:t>
            </w:r>
            <w:r w:rsidRPr="00926FBE">
              <w:rPr>
                <w:rFonts w:ascii="Verdana" w:hAnsi="Verdana"/>
                <w:b/>
                <w:bCs/>
                <w:sz w:val="16"/>
                <w:szCs w:val="16"/>
                <w:lang w:val="en-US"/>
              </w:rPr>
              <w:t xml:space="preserve">              </w:t>
            </w:r>
          </w:p>
        </w:tc>
      </w:tr>
      <w:tr w:rsidR="00E365C6" w:rsidRPr="00E365C6" w14:paraId="658288E0" w14:textId="77777777" w:rsidTr="009563CE">
        <w:tc>
          <w:tcPr>
            <w:tcW w:w="4697" w:type="dxa"/>
          </w:tcPr>
          <w:p w14:paraId="70448494"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0F9F18AE"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304DD09D" w14:textId="77777777" w:rsidTr="009563CE">
        <w:tc>
          <w:tcPr>
            <w:tcW w:w="4697" w:type="dxa"/>
          </w:tcPr>
          <w:p w14:paraId="5BC9E605"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a)</w:t>
            </w:r>
            <w:r w:rsidRPr="000E259C">
              <w:rPr>
                <w:rFonts w:ascii="Verdana" w:hAnsi="Verdana"/>
                <w:b/>
                <w:sz w:val="16"/>
                <w:szCs w:val="16"/>
              </w:rPr>
              <w:tab/>
            </w:r>
            <w:r w:rsidRPr="000E259C">
              <w:rPr>
                <w:rFonts w:ascii="Verdana" w:hAnsi="Verdana"/>
                <w:sz w:val="16"/>
                <w:szCs w:val="16"/>
              </w:rPr>
              <w:t>Organismo receptor, sea vegetal, animal o microorganismo:</w:t>
            </w:r>
          </w:p>
        </w:tc>
        <w:tc>
          <w:tcPr>
            <w:tcW w:w="4697" w:type="dxa"/>
          </w:tcPr>
          <w:p w14:paraId="6B8A3630" w14:textId="77777777" w:rsidR="00E365C6" w:rsidRPr="00926FBE" w:rsidRDefault="00E365C6" w:rsidP="00E365C6">
            <w:pPr>
              <w:jc w:val="both"/>
              <w:rPr>
                <w:lang w:val="en-US"/>
              </w:rPr>
            </w:pPr>
            <w:r w:rsidRPr="00926FBE">
              <w:rPr>
                <w:rFonts w:ascii="Verdana" w:hAnsi="Verdana"/>
                <w:b/>
                <w:bCs/>
                <w:sz w:val="16"/>
                <w:szCs w:val="16"/>
                <w:lang w:val="en-US"/>
              </w:rPr>
              <w:t xml:space="preserve">a) </w:t>
            </w:r>
            <w:r w:rsidRPr="00926FBE">
              <w:rPr>
                <w:rFonts w:ascii="Verdana" w:hAnsi="Verdana"/>
                <w:sz w:val="16"/>
                <w:szCs w:val="16"/>
                <w:lang w:val="en-US"/>
              </w:rPr>
              <w:t>Receiving organism, be it plant, animal or microorganism:</w:t>
            </w:r>
            <w:r w:rsidRPr="00926FBE">
              <w:rPr>
                <w:rFonts w:ascii="Verdana" w:hAnsi="Verdana"/>
                <w:b/>
                <w:bCs/>
                <w:sz w:val="16"/>
                <w:szCs w:val="16"/>
                <w:lang w:val="en-US"/>
              </w:rPr>
              <w:t xml:space="preserve">              </w:t>
            </w:r>
          </w:p>
        </w:tc>
      </w:tr>
      <w:tr w:rsidR="00E365C6" w:rsidRPr="00E365C6" w14:paraId="10F67C71" w14:textId="77777777" w:rsidTr="009563CE">
        <w:tc>
          <w:tcPr>
            <w:tcW w:w="4697" w:type="dxa"/>
          </w:tcPr>
          <w:p w14:paraId="3448F692"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6E280937"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0E259C" w14:paraId="5AA9BB29" w14:textId="77777777" w:rsidTr="009563CE">
        <w:tc>
          <w:tcPr>
            <w:tcW w:w="4697" w:type="dxa"/>
          </w:tcPr>
          <w:p w14:paraId="5B10BF76"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1.</w:t>
            </w:r>
            <w:r w:rsidRPr="000E259C">
              <w:rPr>
                <w:rFonts w:ascii="Verdana" w:hAnsi="Verdana"/>
                <w:sz w:val="16"/>
                <w:szCs w:val="16"/>
              </w:rPr>
              <w:tab/>
              <w:t>Identificación;</w:t>
            </w:r>
          </w:p>
        </w:tc>
        <w:tc>
          <w:tcPr>
            <w:tcW w:w="4697" w:type="dxa"/>
          </w:tcPr>
          <w:p w14:paraId="2C8DE57D" w14:textId="77777777" w:rsidR="00E365C6" w:rsidRPr="00926FBE" w:rsidRDefault="00E365C6" w:rsidP="00E365C6">
            <w:pPr>
              <w:jc w:val="both"/>
            </w:pPr>
            <w:r w:rsidRPr="00926FBE">
              <w:rPr>
                <w:rFonts w:ascii="Verdana" w:hAnsi="Verdana"/>
                <w:b/>
                <w:bCs/>
                <w:sz w:val="16"/>
                <w:szCs w:val="16"/>
              </w:rPr>
              <w:t>1.</w:t>
            </w:r>
            <w:r w:rsidRPr="00926FBE">
              <w:t xml:space="preserve"> </w:t>
            </w:r>
            <w:r w:rsidRPr="00926FBE">
              <w:rPr>
                <w:rFonts w:ascii="Verdana" w:hAnsi="Verdana"/>
                <w:sz w:val="16"/>
                <w:szCs w:val="16"/>
              </w:rPr>
              <w:t>              ID;</w:t>
            </w:r>
            <w:r w:rsidRPr="00926FBE">
              <w:t xml:space="preserve"> </w:t>
            </w:r>
          </w:p>
        </w:tc>
      </w:tr>
      <w:tr w:rsidR="00E365C6" w:rsidRPr="000E259C" w14:paraId="3D01BCD7" w14:textId="77777777" w:rsidTr="009563CE">
        <w:tc>
          <w:tcPr>
            <w:tcW w:w="4697" w:type="dxa"/>
          </w:tcPr>
          <w:p w14:paraId="3C7DEA10" w14:textId="77777777" w:rsidR="00E365C6" w:rsidRPr="000E259C" w:rsidRDefault="00E365C6" w:rsidP="00E365C6">
            <w:pPr>
              <w:pStyle w:val="Texto"/>
              <w:spacing w:after="0" w:line="240" w:lineRule="auto"/>
              <w:ind w:firstLine="0"/>
              <w:rPr>
                <w:rFonts w:ascii="Verdana" w:hAnsi="Verdana"/>
                <w:b/>
                <w:sz w:val="16"/>
                <w:szCs w:val="16"/>
              </w:rPr>
            </w:pPr>
          </w:p>
        </w:tc>
        <w:tc>
          <w:tcPr>
            <w:tcW w:w="4697" w:type="dxa"/>
          </w:tcPr>
          <w:p w14:paraId="45893D4E" w14:textId="77777777" w:rsidR="00E365C6" w:rsidRPr="00926FBE" w:rsidRDefault="00E365C6" w:rsidP="00E365C6">
            <w:pPr>
              <w:jc w:val="both"/>
            </w:pPr>
            <w:r w:rsidRPr="00926FBE">
              <w:rPr>
                <w:rFonts w:ascii="Verdana" w:hAnsi="Verdana"/>
                <w:b/>
                <w:bCs/>
                <w:sz w:val="16"/>
                <w:szCs w:val="16"/>
              </w:rPr>
              <w:t> </w:t>
            </w:r>
          </w:p>
        </w:tc>
      </w:tr>
      <w:tr w:rsidR="00E365C6" w:rsidRPr="000E259C" w14:paraId="4EBC4DA3" w14:textId="77777777" w:rsidTr="009563CE">
        <w:tc>
          <w:tcPr>
            <w:tcW w:w="4697" w:type="dxa"/>
          </w:tcPr>
          <w:p w14:paraId="06B66657"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2.</w:t>
            </w:r>
            <w:r w:rsidRPr="000E259C">
              <w:rPr>
                <w:rFonts w:ascii="Verdana" w:hAnsi="Verdana"/>
                <w:sz w:val="16"/>
                <w:szCs w:val="16"/>
              </w:rPr>
              <w:tab/>
              <w:t>Designación taxonómica más reciente;</w:t>
            </w:r>
          </w:p>
        </w:tc>
        <w:tc>
          <w:tcPr>
            <w:tcW w:w="4697" w:type="dxa"/>
          </w:tcPr>
          <w:p w14:paraId="1E80D01B" w14:textId="77777777" w:rsidR="00E365C6" w:rsidRPr="00926FBE" w:rsidRDefault="00E365C6" w:rsidP="00E365C6">
            <w:pPr>
              <w:jc w:val="both"/>
            </w:pPr>
            <w:r w:rsidRPr="00926FBE">
              <w:rPr>
                <w:rFonts w:ascii="Verdana" w:hAnsi="Verdana"/>
                <w:b/>
                <w:bCs/>
                <w:sz w:val="16"/>
                <w:szCs w:val="16"/>
              </w:rPr>
              <w:t>2.</w:t>
            </w:r>
            <w:r w:rsidRPr="00926FBE">
              <w:t xml:space="preserve"> </w:t>
            </w:r>
            <w:r w:rsidRPr="00926FBE">
              <w:rPr>
                <w:rFonts w:ascii="Verdana" w:hAnsi="Verdana"/>
                <w:sz w:val="16"/>
                <w:szCs w:val="16"/>
              </w:rPr>
              <w:t xml:space="preserve">              </w:t>
            </w:r>
            <w:proofErr w:type="spellStart"/>
            <w:r w:rsidRPr="00926FBE">
              <w:rPr>
                <w:rFonts w:ascii="Verdana" w:hAnsi="Verdana"/>
                <w:sz w:val="16"/>
                <w:szCs w:val="16"/>
              </w:rPr>
              <w:t>Most</w:t>
            </w:r>
            <w:proofErr w:type="spellEnd"/>
            <w:r w:rsidRPr="00926FBE">
              <w:rPr>
                <w:rFonts w:ascii="Verdana" w:hAnsi="Verdana"/>
                <w:sz w:val="16"/>
                <w:szCs w:val="16"/>
              </w:rPr>
              <w:t xml:space="preserve"> </w:t>
            </w:r>
            <w:proofErr w:type="spellStart"/>
            <w:r w:rsidRPr="00926FBE">
              <w:rPr>
                <w:rFonts w:ascii="Verdana" w:hAnsi="Verdana"/>
                <w:sz w:val="16"/>
                <w:szCs w:val="16"/>
              </w:rPr>
              <w:t>recent</w:t>
            </w:r>
            <w:proofErr w:type="spellEnd"/>
            <w:r w:rsidRPr="00926FBE">
              <w:rPr>
                <w:rFonts w:ascii="Verdana" w:hAnsi="Verdana"/>
                <w:sz w:val="16"/>
                <w:szCs w:val="16"/>
              </w:rPr>
              <w:t xml:space="preserve"> </w:t>
            </w:r>
            <w:proofErr w:type="spellStart"/>
            <w:r w:rsidRPr="00926FBE">
              <w:rPr>
                <w:rFonts w:ascii="Verdana" w:hAnsi="Verdana"/>
                <w:sz w:val="16"/>
                <w:szCs w:val="16"/>
              </w:rPr>
              <w:t>taxonomic</w:t>
            </w:r>
            <w:proofErr w:type="spellEnd"/>
            <w:r w:rsidRPr="00926FBE">
              <w:rPr>
                <w:rFonts w:ascii="Verdana" w:hAnsi="Verdana"/>
                <w:sz w:val="16"/>
                <w:szCs w:val="16"/>
              </w:rPr>
              <w:t xml:space="preserve"> </w:t>
            </w:r>
            <w:proofErr w:type="spellStart"/>
            <w:r w:rsidRPr="00926FBE">
              <w:rPr>
                <w:rFonts w:ascii="Verdana" w:hAnsi="Verdana"/>
                <w:sz w:val="16"/>
                <w:szCs w:val="16"/>
              </w:rPr>
              <w:t>designation</w:t>
            </w:r>
            <w:proofErr w:type="spellEnd"/>
            <w:r w:rsidRPr="00926FBE">
              <w:rPr>
                <w:rFonts w:ascii="Verdana" w:hAnsi="Verdana"/>
                <w:sz w:val="16"/>
                <w:szCs w:val="16"/>
              </w:rPr>
              <w:t>;</w:t>
            </w:r>
            <w:r w:rsidRPr="00926FBE">
              <w:t xml:space="preserve"> </w:t>
            </w:r>
          </w:p>
        </w:tc>
      </w:tr>
      <w:tr w:rsidR="00E365C6" w:rsidRPr="000E259C" w14:paraId="7A67EB90" w14:textId="77777777" w:rsidTr="009563CE">
        <w:tc>
          <w:tcPr>
            <w:tcW w:w="4697" w:type="dxa"/>
          </w:tcPr>
          <w:p w14:paraId="28FB380A" w14:textId="77777777" w:rsidR="00E365C6" w:rsidRPr="000E259C" w:rsidRDefault="00E365C6" w:rsidP="00E365C6">
            <w:pPr>
              <w:pStyle w:val="Texto"/>
              <w:spacing w:after="0" w:line="240" w:lineRule="auto"/>
              <w:ind w:firstLine="0"/>
              <w:rPr>
                <w:rFonts w:ascii="Verdana" w:hAnsi="Verdana"/>
                <w:b/>
                <w:sz w:val="16"/>
                <w:szCs w:val="16"/>
              </w:rPr>
            </w:pPr>
          </w:p>
        </w:tc>
        <w:tc>
          <w:tcPr>
            <w:tcW w:w="4697" w:type="dxa"/>
          </w:tcPr>
          <w:p w14:paraId="48A19898" w14:textId="77777777" w:rsidR="00E365C6" w:rsidRPr="00926FBE" w:rsidRDefault="00E365C6" w:rsidP="00E365C6">
            <w:pPr>
              <w:jc w:val="both"/>
            </w:pPr>
            <w:r w:rsidRPr="00926FBE">
              <w:rPr>
                <w:rFonts w:ascii="Verdana" w:hAnsi="Verdana"/>
                <w:b/>
                <w:bCs/>
                <w:sz w:val="16"/>
                <w:szCs w:val="16"/>
              </w:rPr>
              <w:t> </w:t>
            </w:r>
          </w:p>
        </w:tc>
      </w:tr>
      <w:tr w:rsidR="00E365C6" w:rsidRPr="00E365C6" w14:paraId="25C972ED" w14:textId="77777777" w:rsidTr="009563CE">
        <w:tc>
          <w:tcPr>
            <w:tcW w:w="4697" w:type="dxa"/>
          </w:tcPr>
          <w:p w14:paraId="7FC4E62D"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3.</w:t>
            </w:r>
            <w:r w:rsidRPr="000E259C">
              <w:rPr>
                <w:rFonts w:ascii="Verdana" w:hAnsi="Verdana"/>
                <w:sz w:val="16"/>
                <w:szCs w:val="16"/>
              </w:rPr>
              <w:tab/>
              <w:t>Origen, historia de uso seguro en alimentos, experiencias previas de uso o consumo;</w:t>
            </w:r>
          </w:p>
        </w:tc>
        <w:tc>
          <w:tcPr>
            <w:tcW w:w="4697" w:type="dxa"/>
          </w:tcPr>
          <w:p w14:paraId="3FBF37B8" w14:textId="77777777" w:rsidR="00E365C6" w:rsidRPr="00926FBE" w:rsidRDefault="00E365C6" w:rsidP="00E365C6">
            <w:pPr>
              <w:jc w:val="both"/>
              <w:rPr>
                <w:lang w:val="en-US"/>
              </w:rPr>
            </w:pPr>
            <w:r w:rsidRPr="00926FBE">
              <w:rPr>
                <w:rFonts w:ascii="Verdana" w:hAnsi="Verdana"/>
                <w:b/>
                <w:bCs/>
                <w:sz w:val="16"/>
                <w:szCs w:val="16"/>
                <w:lang w:val="en-US"/>
              </w:rPr>
              <w:t>3.</w:t>
            </w:r>
            <w:r w:rsidRPr="00926FBE">
              <w:rPr>
                <w:lang w:val="en-US"/>
              </w:rPr>
              <w:t xml:space="preserve"> </w:t>
            </w:r>
            <w:r w:rsidRPr="00926FBE">
              <w:rPr>
                <w:rFonts w:ascii="Verdana" w:hAnsi="Verdana"/>
                <w:sz w:val="16"/>
                <w:szCs w:val="16"/>
                <w:lang w:val="en-US"/>
              </w:rPr>
              <w:t xml:space="preserve">              Origin, history of safe use in food, </w:t>
            </w:r>
            <w:r>
              <w:rPr>
                <w:rFonts w:ascii="Verdana" w:hAnsi="Verdana"/>
                <w:sz w:val="16"/>
                <w:szCs w:val="16"/>
                <w:lang w:val="en-US"/>
              </w:rPr>
              <w:t>preceding</w:t>
            </w:r>
            <w:r w:rsidRPr="00926FBE">
              <w:rPr>
                <w:rFonts w:ascii="Verdana" w:hAnsi="Verdana"/>
                <w:sz w:val="16"/>
                <w:szCs w:val="16"/>
                <w:lang w:val="en-US"/>
              </w:rPr>
              <w:t xml:space="preserve"> experiences of use or consumption;</w:t>
            </w:r>
            <w:r w:rsidRPr="00926FBE">
              <w:rPr>
                <w:lang w:val="en-US"/>
              </w:rPr>
              <w:t xml:space="preserve"> </w:t>
            </w:r>
          </w:p>
        </w:tc>
      </w:tr>
      <w:tr w:rsidR="00E365C6" w:rsidRPr="00E365C6" w14:paraId="0410F870" w14:textId="77777777" w:rsidTr="009563CE">
        <w:tc>
          <w:tcPr>
            <w:tcW w:w="4697" w:type="dxa"/>
          </w:tcPr>
          <w:p w14:paraId="3C4AA2D9"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165633E1"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70CFEF80" w14:textId="77777777" w:rsidTr="009563CE">
        <w:tc>
          <w:tcPr>
            <w:tcW w:w="4697" w:type="dxa"/>
          </w:tcPr>
          <w:p w14:paraId="1A178EEC"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4.</w:t>
            </w:r>
            <w:r w:rsidRPr="000E259C">
              <w:rPr>
                <w:rFonts w:ascii="Verdana" w:hAnsi="Verdana"/>
                <w:sz w:val="16"/>
                <w:szCs w:val="16"/>
              </w:rPr>
              <w:tab/>
              <w:t xml:space="preserve">Patogenicidad asociada a los géneros y especies, cualquier evidencia pertinente del potencial de producción de compuestos tóxicos o </w:t>
            </w:r>
            <w:proofErr w:type="spellStart"/>
            <w:r w:rsidRPr="000E259C">
              <w:rPr>
                <w:rFonts w:ascii="Verdana" w:hAnsi="Verdana"/>
                <w:sz w:val="16"/>
                <w:szCs w:val="16"/>
              </w:rPr>
              <w:t>antinutrientes</w:t>
            </w:r>
            <w:proofErr w:type="spellEnd"/>
            <w:r w:rsidRPr="000E259C">
              <w:rPr>
                <w:rFonts w:ascii="Verdana" w:hAnsi="Verdana"/>
                <w:sz w:val="16"/>
                <w:szCs w:val="16"/>
              </w:rPr>
              <w:t>, y</w:t>
            </w:r>
          </w:p>
        </w:tc>
        <w:tc>
          <w:tcPr>
            <w:tcW w:w="4697" w:type="dxa"/>
          </w:tcPr>
          <w:p w14:paraId="14D2A9FC" w14:textId="77777777" w:rsidR="00E365C6" w:rsidRPr="00926FBE" w:rsidRDefault="00E365C6" w:rsidP="00E365C6">
            <w:pPr>
              <w:jc w:val="both"/>
              <w:rPr>
                <w:lang w:val="en-US"/>
              </w:rPr>
            </w:pPr>
            <w:r>
              <w:rPr>
                <w:rFonts w:ascii="Verdana" w:hAnsi="Verdana"/>
                <w:b/>
                <w:bCs/>
                <w:sz w:val="16"/>
                <w:szCs w:val="16"/>
                <w:lang w:val="en-US"/>
              </w:rPr>
              <w:t>4</w:t>
            </w:r>
            <w:r w:rsidRPr="00926FBE">
              <w:rPr>
                <w:rFonts w:ascii="Verdana" w:hAnsi="Verdana"/>
                <w:b/>
                <w:bCs/>
                <w:sz w:val="16"/>
                <w:szCs w:val="16"/>
                <w:lang w:val="en-US"/>
              </w:rPr>
              <w:t>.</w:t>
            </w:r>
            <w:r w:rsidRPr="00926FBE">
              <w:rPr>
                <w:lang w:val="en-US"/>
              </w:rPr>
              <w:t xml:space="preserve"> </w:t>
            </w:r>
            <w:r w:rsidRPr="00926FBE">
              <w:rPr>
                <w:rFonts w:ascii="Verdana" w:hAnsi="Verdana"/>
                <w:sz w:val="16"/>
                <w:szCs w:val="16"/>
                <w:lang w:val="en-US"/>
              </w:rPr>
              <w:t>              Pathogenicity associated with genera and species, any relevant evidence of the production potential of toxic or antinutrient compounds, and</w:t>
            </w:r>
            <w:r w:rsidRPr="00926FBE">
              <w:rPr>
                <w:lang w:val="en-US"/>
              </w:rPr>
              <w:t xml:space="preserve"> </w:t>
            </w:r>
          </w:p>
        </w:tc>
      </w:tr>
      <w:tr w:rsidR="00E365C6" w:rsidRPr="00E365C6" w14:paraId="689A6C40" w14:textId="77777777" w:rsidTr="009563CE">
        <w:tc>
          <w:tcPr>
            <w:tcW w:w="4697" w:type="dxa"/>
          </w:tcPr>
          <w:p w14:paraId="74240239"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2476474F"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3BA38BEF" w14:textId="77777777" w:rsidTr="009563CE">
        <w:tc>
          <w:tcPr>
            <w:tcW w:w="4697" w:type="dxa"/>
          </w:tcPr>
          <w:p w14:paraId="0737C931"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5.</w:t>
            </w:r>
            <w:r w:rsidRPr="000E259C">
              <w:rPr>
                <w:rFonts w:ascii="Verdana" w:hAnsi="Verdana"/>
                <w:sz w:val="16"/>
                <w:szCs w:val="16"/>
              </w:rPr>
              <w:tab/>
              <w:t xml:space="preserve">Indicación de la presencia de plásmidos, transposones e </w:t>
            </w:r>
            <w:proofErr w:type="spellStart"/>
            <w:r w:rsidRPr="000E259C">
              <w:rPr>
                <w:rFonts w:ascii="Verdana" w:hAnsi="Verdana"/>
                <w:sz w:val="16"/>
                <w:szCs w:val="16"/>
              </w:rPr>
              <w:t>integrones</w:t>
            </w:r>
            <w:proofErr w:type="spellEnd"/>
            <w:r w:rsidRPr="000E259C">
              <w:rPr>
                <w:rFonts w:ascii="Verdana" w:hAnsi="Verdana"/>
                <w:sz w:val="16"/>
                <w:szCs w:val="16"/>
              </w:rPr>
              <w:t xml:space="preserve"> que contengan genes de resistencia a antimicrobianos.</w:t>
            </w:r>
          </w:p>
        </w:tc>
        <w:tc>
          <w:tcPr>
            <w:tcW w:w="4697" w:type="dxa"/>
          </w:tcPr>
          <w:p w14:paraId="022E0C89" w14:textId="77777777" w:rsidR="00E365C6" w:rsidRPr="0063501B" w:rsidRDefault="00E365C6" w:rsidP="00E365C6">
            <w:pPr>
              <w:jc w:val="both"/>
              <w:rPr>
                <w:lang w:val="en-US"/>
              </w:rPr>
            </w:pPr>
            <w:r w:rsidRPr="0063501B">
              <w:rPr>
                <w:rFonts w:ascii="Verdana" w:hAnsi="Verdana"/>
                <w:b/>
                <w:bCs/>
                <w:sz w:val="16"/>
                <w:szCs w:val="16"/>
                <w:lang w:val="en-US"/>
              </w:rPr>
              <w:t>5.</w:t>
            </w:r>
            <w:r w:rsidRPr="0063501B">
              <w:rPr>
                <w:lang w:val="en-US"/>
              </w:rPr>
              <w:t xml:space="preserve"> </w:t>
            </w:r>
            <w:r w:rsidRPr="0063501B">
              <w:rPr>
                <w:rFonts w:ascii="Verdana" w:hAnsi="Verdana"/>
                <w:sz w:val="16"/>
                <w:szCs w:val="16"/>
                <w:lang w:val="en-US"/>
              </w:rPr>
              <w:t xml:space="preserve">              Indication of the presence of plasmids, transposons and </w:t>
            </w:r>
            <w:proofErr w:type="spellStart"/>
            <w:r w:rsidRPr="0063501B">
              <w:rPr>
                <w:rFonts w:ascii="Verdana" w:hAnsi="Verdana"/>
                <w:sz w:val="16"/>
                <w:szCs w:val="16"/>
                <w:lang w:val="en-US"/>
              </w:rPr>
              <w:t>integrons</w:t>
            </w:r>
            <w:proofErr w:type="spellEnd"/>
            <w:r w:rsidRPr="0063501B">
              <w:rPr>
                <w:rFonts w:ascii="Verdana" w:hAnsi="Verdana"/>
                <w:sz w:val="16"/>
                <w:szCs w:val="16"/>
                <w:lang w:val="en-US"/>
              </w:rPr>
              <w:t xml:space="preserve"> that contain antimicrobial resistance genes.</w:t>
            </w:r>
            <w:r w:rsidRPr="0063501B">
              <w:rPr>
                <w:lang w:val="en-US"/>
              </w:rPr>
              <w:t xml:space="preserve"> </w:t>
            </w:r>
          </w:p>
        </w:tc>
      </w:tr>
      <w:tr w:rsidR="00E365C6" w:rsidRPr="00E365C6" w14:paraId="7CE49182" w14:textId="77777777" w:rsidTr="009563CE">
        <w:tc>
          <w:tcPr>
            <w:tcW w:w="4697" w:type="dxa"/>
          </w:tcPr>
          <w:p w14:paraId="0C3C1118"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776871D9" w14:textId="77777777" w:rsidR="00E365C6" w:rsidRPr="0063501B" w:rsidRDefault="00E365C6" w:rsidP="00E365C6">
            <w:pPr>
              <w:jc w:val="both"/>
              <w:rPr>
                <w:lang w:val="en-US"/>
              </w:rPr>
            </w:pPr>
            <w:r w:rsidRPr="0063501B">
              <w:rPr>
                <w:rFonts w:ascii="Verdana" w:hAnsi="Verdana"/>
                <w:b/>
                <w:bCs/>
                <w:sz w:val="16"/>
                <w:szCs w:val="16"/>
                <w:lang w:val="en-US"/>
              </w:rPr>
              <w:t> </w:t>
            </w:r>
          </w:p>
        </w:tc>
      </w:tr>
      <w:tr w:rsidR="00E365C6" w:rsidRPr="00E365C6" w14:paraId="0B12CC3B" w14:textId="77777777" w:rsidTr="009563CE">
        <w:tc>
          <w:tcPr>
            <w:tcW w:w="4697" w:type="dxa"/>
          </w:tcPr>
          <w:p w14:paraId="67AF15D8"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b)</w:t>
            </w:r>
            <w:r w:rsidRPr="000E259C">
              <w:rPr>
                <w:rFonts w:ascii="Verdana" w:hAnsi="Verdana"/>
                <w:b/>
                <w:sz w:val="16"/>
                <w:szCs w:val="16"/>
              </w:rPr>
              <w:tab/>
            </w:r>
            <w:r w:rsidRPr="000E259C">
              <w:rPr>
                <w:rFonts w:ascii="Verdana" w:hAnsi="Verdana"/>
                <w:sz w:val="16"/>
                <w:szCs w:val="16"/>
              </w:rPr>
              <w:t>Sobre cada organismo donante de genes:</w:t>
            </w:r>
          </w:p>
        </w:tc>
        <w:tc>
          <w:tcPr>
            <w:tcW w:w="4697" w:type="dxa"/>
          </w:tcPr>
          <w:p w14:paraId="42E5F5C8" w14:textId="77777777" w:rsidR="00E365C6" w:rsidRPr="0063501B" w:rsidRDefault="00E365C6" w:rsidP="00E365C6">
            <w:pPr>
              <w:jc w:val="both"/>
              <w:rPr>
                <w:lang w:val="en-US"/>
              </w:rPr>
            </w:pPr>
            <w:r w:rsidRPr="0063501B">
              <w:rPr>
                <w:rFonts w:ascii="Verdana" w:hAnsi="Verdana"/>
                <w:b/>
                <w:bCs/>
                <w:sz w:val="16"/>
                <w:szCs w:val="16"/>
                <w:lang w:val="en-US"/>
              </w:rPr>
              <w:t xml:space="preserve">b) </w:t>
            </w:r>
            <w:r w:rsidRPr="0063501B">
              <w:rPr>
                <w:rFonts w:ascii="Verdana" w:hAnsi="Verdana"/>
                <w:sz w:val="16"/>
                <w:szCs w:val="16"/>
                <w:lang w:val="en-US"/>
              </w:rPr>
              <w:t>On each donor organism of genes:</w:t>
            </w:r>
            <w:r w:rsidRPr="0063501B">
              <w:rPr>
                <w:rFonts w:ascii="Verdana" w:hAnsi="Verdana"/>
                <w:b/>
                <w:bCs/>
                <w:sz w:val="16"/>
                <w:szCs w:val="16"/>
                <w:lang w:val="en-US"/>
              </w:rPr>
              <w:t xml:space="preserve">              </w:t>
            </w:r>
          </w:p>
        </w:tc>
      </w:tr>
      <w:tr w:rsidR="00E365C6" w:rsidRPr="00E365C6" w14:paraId="48893169" w14:textId="77777777" w:rsidTr="009563CE">
        <w:tc>
          <w:tcPr>
            <w:tcW w:w="4697" w:type="dxa"/>
          </w:tcPr>
          <w:p w14:paraId="6B31AD5A"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6BD43F31" w14:textId="77777777" w:rsidR="00E365C6" w:rsidRPr="0063501B" w:rsidRDefault="00E365C6" w:rsidP="00E365C6">
            <w:pPr>
              <w:jc w:val="both"/>
              <w:rPr>
                <w:lang w:val="en-US"/>
              </w:rPr>
            </w:pPr>
            <w:r w:rsidRPr="0063501B">
              <w:rPr>
                <w:rFonts w:ascii="Verdana" w:hAnsi="Verdana"/>
                <w:b/>
                <w:bCs/>
                <w:sz w:val="16"/>
                <w:szCs w:val="16"/>
                <w:lang w:val="en-US"/>
              </w:rPr>
              <w:t> </w:t>
            </w:r>
          </w:p>
        </w:tc>
      </w:tr>
      <w:tr w:rsidR="00E365C6" w:rsidRPr="000E259C" w14:paraId="6CE57A8E" w14:textId="77777777" w:rsidTr="009563CE">
        <w:tc>
          <w:tcPr>
            <w:tcW w:w="4697" w:type="dxa"/>
          </w:tcPr>
          <w:p w14:paraId="523977AA"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1.</w:t>
            </w:r>
            <w:r w:rsidRPr="000E259C">
              <w:rPr>
                <w:rFonts w:ascii="Verdana" w:hAnsi="Verdana"/>
                <w:sz w:val="16"/>
                <w:szCs w:val="16"/>
              </w:rPr>
              <w:tab/>
              <w:t>Clasificación taxonómica más reciente;</w:t>
            </w:r>
          </w:p>
        </w:tc>
        <w:tc>
          <w:tcPr>
            <w:tcW w:w="4697" w:type="dxa"/>
          </w:tcPr>
          <w:p w14:paraId="01B08B87" w14:textId="77777777" w:rsidR="00E365C6" w:rsidRPr="0063501B" w:rsidRDefault="00E365C6" w:rsidP="00E365C6">
            <w:pPr>
              <w:jc w:val="both"/>
              <w:rPr>
                <w:lang w:val="en-US"/>
              </w:rPr>
            </w:pPr>
            <w:r w:rsidRPr="0063501B">
              <w:rPr>
                <w:rFonts w:ascii="Verdana" w:hAnsi="Verdana"/>
                <w:b/>
                <w:bCs/>
                <w:sz w:val="16"/>
                <w:szCs w:val="16"/>
                <w:lang w:val="en-US"/>
              </w:rPr>
              <w:t>1.</w:t>
            </w:r>
            <w:r w:rsidRPr="0063501B">
              <w:rPr>
                <w:lang w:val="en-US"/>
              </w:rPr>
              <w:t xml:space="preserve"> </w:t>
            </w:r>
            <w:r w:rsidRPr="0063501B">
              <w:rPr>
                <w:rFonts w:ascii="Verdana" w:hAnsi="Verdana"/>
                <w:sz w:val="16"/>
                <w:szCs w:val="16"/>
                <w:lang w:val="en-US"/>
              </w:rPr>
              <w:t>              Most recent taxonomic classification;</w:t>
            </w:r>
            <w:r w:rsidRPr="0063501B">
              <w:rPr>
                <w:lang w:val="en-US"/>
              </w:rPr>
              <w:t xml:space="preserve"> </w:t>
            </w:r>
          </w:p>
        </w:tc>
      </w:tr>
      <w:tr w:rsidR="00E365C6" w:rsidRPr="000E259C" w14:paraId="762B22A5" w14:textId="77777777" w:rsidTr="009563CE">
        <w:tc>
          <w:tcPr>
            <w:tcW w:w="4697" w:type="dxa"/>
          </w:tcPr>
          <w:p w14:paraId="3A9B827D" w14:textId="77777777" w:rsidR="00E365C6" w:rsidRPr="000E259C" w:rsidRDefault="00E365C6" w:rsidP="00E365C6">
            <w:pPr>
              <w:pStyle w:val="Texto"/>
              <w:spacing w:after="0" w:line="240" w:lineRule="auto"/>
              <w:ind w:firstLine="0"/>
              <w:rPr>
                <w:rFonts w:ascii="Verdana" w:hAnsi="Verdana"/>
                <w:b/>
                <w:sz w:val="16"/>
                <w:szCs w:val="16"/>
              </w:rPr>
            </w:pPr>
          </w:p>
        </w:tc>
        <w:tc>
          <w:tcPr>
            <w:tcW w:w="4697" w:type="dxa"/>
          </w:tcPr>
          <w:p w14:paraId="7AE9CB5A" w14:textId="77777777" w:rsidR="00E365C6" w:rsidRPr="0063501B" w:rsidRDefault="00E365C6" w:rsidP="00E365C6">
            <w:pPr>
              <w:jc w:val="both"/>
              <w:rPr>
                <w:lang w:val="en-US"/>
              </w:rPr>
            </w:pPr>
            <w:r w:rsidRPr="0063501B">
              <w:rPr>
                <w:rFonts w:ascii="Verdana" w:hAnsi="Verdana"/>
                <w:b/>
                <w:bCs/>
                <w:sz w:val="16"/>
                <w:szCs w:val="16"/>
                <w:lang w:val="en-US"/>
              </w:rPr>
              <w:t> </w:t>
            </w:r>
          </w:p>
        </w:tc>
      </w:tr>
      <w:tr w:rsidR="00E365C6" w:rsidRPr="000E259C" w14:paraId="177D367D" w14:textId="77777777" w:rsidTr="009563CE">
        <w:tc>
          <w:tcPr>
            <w:tcW w:w="4697" w:type="dxa"/>
          </w:tcPr>
          <w:p w14:paraId="6FDD03F5"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2.</w:t>
            </w:r>
            <w:r w:rsidRPr="000E259C">
              <w:rPr>
                <w:rFonts w:ascii="Verdana" w:hAnsi="Verdana"/>
                <w:sz w:val="16"/>
                <w:szCs w:val="16"/>
              </w:rPr>
              <w:tab/>
              <w:t>Historia de uso;</w:t>
            </w:r>
          </w:p>
        </w:tc>
        <w:tc>
          <w:tcPr>
            <w:tcW w:w="4697" w:type="dxa"/>
          </w:tcPr>
          <w:p w14:paraId="0CEDBD20" w14:textId="77777777" w:rsidR="00E365C6" w:rsidRPr="0063501B" w:rsidRDefault="00E365C6" w:rsidP="00E365C6">
            <w:pPr>
              <w:jc w:val="both"/>
              <w:rPr>
                <w:lang w:val="en-US"/>
              </w:rPr>
            </w:pPr>
            <w:r w:rsidRPr="0063501B">
              <w:rPr>
                <w:rFonts w:ascii="Verdana" w:hAnsi="Verdana"/>
                <w:b/>
                <w:bCs/>
                <w:sz w:val="16"/>
                <w:szCs w:val="16"/>
                <w:lang w:val="en-US"/>
              </w:rPr>
              <w:t>2.</w:t>
            </w:r>
            <w:r w:rsidRPr="0063501B">
              <w:rPr>
                <w:lang w:val="en-US"/>
              </w:rPr>
              <w:t xml:space="preserve"> </w:t>
            </w:r>
            <w:r w:rsidRPr="0063501B">
              <w:rPr>
                <w:rFonts w:ascii="Verdana" w:hAnsi="Verdana"/>
                <w:sz w:val="16"/>
                <w:szCs w:val="16"/>
                <w:lang w:val="en-US"/>
              </w:rPr>
              <w:t>              History of use;</w:t>
            </w:r>
            <w:r w:rsidRPr="0063501B">
              <w:rPr>
                <w:lang w:val="en-US"/>
              </w:rPr>
              <w:t xml:space="preserve"> </w:t>
            </w:r>
          </w:p>
        </w:tc>
      </w:tr>
      <w:tr w:rsidR="00E365C6" w:rsidRPr="000E259C" w14:paraId="519D7B0A" w14:textId="77777777" w:rsidTr="009563CE">
        <w:tc>
          <w:tcPr>
            <w:tcW w:w="4697" w:type="dxa"/>
          </w:tcPr>
          <w:p w14:paraId="39A0264A" w14:textId="77777777" w:rsidR="00E365C6" w:rsidRPr="000E259C" w:rsidRDefault="00E365C6" w:rsidP="00E365C6">
            <w:pPr>
              <w:pStyle w:val="Texto"/>
              <w:spacing w:after="0" w:line="240" w:lineRule="auto"/>
              <w:ind w:firstLine="0"/>
              <w:rPr>
                <w:rFonts w:ascii="Verdana" w:hAnsi="Verdana"/>
                <w:b/>
                <w:sz w:val="16"/>
                <w:szCs w:val="16"/>
              </w:rPr>
            </w:pPr>
          </w:p>
        </w:tc>
        <w:tc>
          <w:tcPr>
            <w:tcW w:w="4697" w:type="dxa"/>
          </w:tcPr>
          <w:p w14:paraId="4FE9A64B" w14:textId="77777777" w:rsidR="00E365C6" w:rsidRPr="0063501B" w:rsidRDefault="00E365C6" w:rsidP="00E365C6">
            <w:pPr>
              <w:jc w:val="both"/>
              <w:rPr>
                <w:lang w:val="en-US"/>
              </w:rPr>
            </w:pPr>
            <w:r w:rsidRPr="0063501B">
              <w:rPr>
                <w:rFonts w:ascii="Verdana" w:hAnsi="Verdana"/>
                <w:b/>
                <w:bCs/>
                <w:sz w:val="16"/>
                <w:szCs w:val="16"/>
                <w:lang w:val="en-US"/>
              </w:rPr>
              <w:t> </w:t>
            </w:r>
          </w:p>
        </w:tc>
      </w:tr>
      <w:tr w:rsidR="00E365C6" w:rsidRPr="000E259C" w14:paraId="04B33072" w14:textId="77777777" w:rsidTr="009563CE">
        <w:tc>
          <w:tcPr>
            <w:tcW w:w="4697" w:type="dxa"/>
          </w:tcPr>
          <w:p w14:paraId="218608C6"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3.</w:t>
            </w:r>
            <w:r w:rsidRPr="000E259C">
              <w:rPr>
                <w:rFonts w:ascii="Verdana" w:hAnsi="Verdana"/>
                <w:sz w:val="16"/>
                <w:szCs w:val="16"/>
              </w:rPr>
              <w:tab/>
              <w:t>Origen, y</w:t>
            </w:r>
          </w:p>
        </w:tc>
        <w:tc>
          <w:tcPr>
            <w:tcW w:w="4697" w:type="dxa"/>
          </w:tcPr>
          <w:p w14:paraId="2E0B5B1D" w14:textId="77777777" w:rsidR="00E365C6" w:rsidRPr="0063501B" w:rsidRDefault="00E365C6" w:rsidP="00E365C6">
            <w:pPr>
              <w:jc w:val="both"/>
              <w:rPr>
                <w:lang w:val="en-US"/>
              </w:rPr>
            </w:pPr>
            <w:r w:rsidRPr="0063501B">
              <w:rPr>
                <w:rFonts w:ascii="Verdana" w:hAnsi="Verdana"/>
                <w:b/>
                <w:bCs/>
                <w:sz w:val="16"/>
                <w:szCs w:val="16"/>
                <w:lang w:val="en-US"/>
              </w:rPr>
              <w:t>3.</w:t>
            </w:r>
            <w:r w:rsidRPr="0063501B">
              <w:rPr>
                <w:lang w:val="en-US"/>
              </w:rPr>
              <w:t xml:space="preserve"> </w:t>
            </w:r>
            <w:r w:rsidRPr="0063501B">
              <w:rPr>
                <w:rFonts w:ascii="Verdana" w:hAnsi="Verdana"/>
                <w:sz w:val="16"/>
                <w:szCs w:val="16"/>
                <w:lang w:val="en-US"/>
              </w:rPr>
              <w:t>              Origin, and</w:t>
            </w:r>
            <w:r w:rsidRPr="0063501B">
              <w:rPr>
                <w:lang w:val="en-US"/>
              </w:rPr>
              <w:t xml:space="preserve"> </w:t>
            </w:r>
          </w:p>
        </w:tc>
      </w:tr>
      <w:tr w:rsidR="00E365C6" w:rsidRPr="000E259C" w14:paraId="7181B4A6" w14:textId="77777777" w:rsidTr="009563CE">
        <w:tc>
          <w:tcPr>
            <w:tcW w:w="4697" w:type="dxa"/>
          </w:tcPr>
          <w:p w14:paraId="69562EC6" w14:textId="77777777" w:rsidR="00E365C6" w:rsidRPr="000E259C" w:rsidRDefault="00E365C6" w:rsidP="00E365C6">
            <w:pPr>
              <w:pStyle w:val="Texto"/>
              <w:spacing w:after="0" w:line="240" w:lineRule="auto"/>
              <w:ind w:firstLine="0"/>
              <w:rPr>
                <w:rFonts w:ascii="Verdana" w:hAnsi="Verdana"/>
                <w:b/>
                <w:sz w:val="16"/>
                <w:szCs w:val="16"/>
              </w:rPr>
            </w:pPr>
          </w:p>
        </w:tc>
        <w:tc>
          <w:tcPr>
            <w:tcW w:w="4697" w:type="dxa"/>
          </w:tcPr>
          <w:p w14:paraId="2A4D45F6" w14:textId="77777777" w:rsidR="00E365C6" w:rsidRPr="0063501B" w:rsidRDefault="00E365C6" w:rsidP="00E365C6">
            <w:pPr>
              <w:jc w:val="both"/>
              <w:rPr>
                <w:lang w:val="en-US"/>
              </w:rPr>
            </w:pPr>
            <w:r w:rsidRPr="0063501B">
              <w:rPr>
                <w:rFonts w:ascii="Verdana" w:hAnsi="Verdana"/>
                <w:b/>
                <w:bCs/>
                <w:sz w:val="16"/>
                <w:szCs w:val="16"/>
                <w:lang w:val="en-US"/>
              </w:rPr>
              <w:t> </w:t>
            </w:r>
          </w:p>
        </w:tc>
      </w:tr>
      <w:tr w:rsidR="00E365C6" w:rsidRPr="00E365C6" w14:paraId="1503A796" w14:textId="77777777" w:rsidTr="009563CE">
        <w:tc>
          <w:tcPr>
            <w:tcW w:w="4697" w:type="dxa"/>
          </w:tcPr>
          <w:p w14:paraId="17FC2CAF"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4.</w:t>
            </w:r>
            <w:r w:rsidRPr="000E259C">
              <w:rPr>
                <w:rFonts w:ascii="Verdana" w:hAnsi="Verdana"/>
                <w:sz w:val="16"/>
                <w:szCs w:val="16"/>
              </w:rPr>
              <w:tab/>
              <w:t xml:space="preserve">Indicación de la presencia de plásmidos, transposones e </w:t>
            </w:r>
            <w:proofErr w:type="spellStart"/>
            <w:r w:rsidRPr="000E259C">
              <w:rPr>
                <w:rFonts w:ascii="Verdana" w:hAnsi="Verdana"/>
                <w:sz w:val="16"/>
                <w:szCs w:val="16"/>
              </w:rPr>
              <w:t>integrones</w:t>
            </w:r>
            <w:proofErr w:type="spellEnd"/>
            <w:r w:rsidRPr="000E259C">
              <w:rPr>
                <w:rFonts w:ascii="Verdana" w:hAnsi="Verdana"/>
                <w:sz w:val="16"/>
                <w:szCs w:val="16"/>
              </w:rPr>
              <w:t xml:space="preserve"> que contengan genes de resistencia a antimicrobianos.</w:t>
            </w:r>
          </w:p>
        </w:tc>
        <w:tc>
          <w:tcPr>
            <w:tcW w:w="4697" w:type="dxa"/>
          </w:tcPr>
          <w:p w14:paraId="404AEA19" w14:textId="77777777" w:rsidR="00E365C6" w:rsidRPr="0063501B" w:rsidRDefault="00E365C6" w:rsidP="00E365C6">
            <w:pPr>
              <w:jc w:val="both"/>
              <w:rPr>
                <w:lang w:val="en-US"/>
              </w:rPr>
            </w:pPr>
            <w:r>
              <w:rPr>
                <w:rFonts w:ascii="Verdana" w:hAnsi="Verdana"/>
                <w:b/>
                <w:bCs/>
                <w:sz w:val="16"/>
                <w:szCs w:val="16"/>
                <w:lang w:val="en-US"/>
              </w:rPr>
              <w:t>4</w:t>
            </w:r>
            <w:r w:rsidRPr="0063501B">
              <w:rPr>
                <w:rFonts w:ascii="Verdana" w:hAnsi="Verdana"/>
                <w:b/>
                <w:bCs/>
                <w:sz w:val="16"/>
                <w:szCs w:val="16"/>
                <w:lang w:val="en-US"/>
              </w:rPr>
              <w:t>.</w:t>
            </w:r>
            <w:r w:rsidRPr="0063501B">
              <w:rPr>
                <w:lang w:val="en-US"/>
              </w:rPr>
              <w:t xml:space="preserve"> </w:t>
            </w:r>
            <w:r w:rsidRPr="0063501B">
              <w:rPr>
                <w:rFonts w:ascii="Verdana" w:hAnsi="Verdana"/>
                <w:sz w:val="16"/>
                <w:szCs w:val="16"/>
                <w:lang w:val="en-US"/>
              </w:rPr>
              <w:t xml:space="preserve">              Indication of the presence of plasmids, transposons and </w:t>
            </w:r>
            <w:proofErr w:type="spellStart"/>
            <w:r w:rsidRPr="0063501B">
              <w:rPr>
                <w:rFonts w:ascii="Verdana" w:hAnsi="Verdana"/>
                <w:sz w:val="16"/>
                <w:szCs w:val="16"/>
                <w:lang w:val="en-US"/>
              </w:rPr>
              <w:t>integrons</w:t>
            </w:r>
            <w:proofErr w:type="spellEnd"/>
            <w:r w:rsidRPr="0063501B">
              <w:rPr>
                <w:rFonts w:ascii="Verdana" w:hAnsi="Verdana"/>
                <w:sz w:val="16"/>
                <w:szCs w:val="16"/>
                <w:lang w:val="en-US"/>
              </w:rPr>
              <w:t xml:space="preserve"> that contain antimicrobial resistance genes.</w:t>
            </w:r>
            <w:r w:rsidRPr="0063501B">
              <w:rPr>
                <w:lang w:val="en-US"/>
              </w:rPr>
              <w:t xml:space="preserve"> </w:t>
            </w:r>
          </w:p>
        </w:tc>
      </w:tr>
      <w:tr w:rsidR="00E365C6" w:rsidRPr="00E365C6" w14:paraId="7E2C9479" w14:textId="77777777" w:rsidTr="009563CE">
        <w:tc>
          <w:tcPr>
            <w:tcW w:w="4697" w:type="dxa"/>
          </w:tcPr>
          <w:p w14:paraId="4840EB8D"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7D9953B0"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62A50D28" w14:textId="77777777" w:rsidTr="009563CE">
        <w:tc>
          <w:tcPr>
            <w:tcW w:w="4697" w:type="dxa"/>
          </w:tcPr>
          <w:p w14:paraId="0F48EACF"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c)</w:t>
            </w:r>
            <w:r w:rsidRPr="000E259C">
              <w:rPr>
                <w:rFonts w:ascii="Verdana" w:hAnsi="Verdana"/>
                <w:b/>
                <w:sz w:val="16"/>
                <w:szCs w:val="16"/>
              </w:rPr>
              <w:tab/>
            </w:r>
            <w:r w:rsidRPr="000E259C">
              <w:rPr>
                <w:rFonts w:ascii="Verdana" w:hAnsi="Verdana"/>
                <w:sz w:val="16"/>
                <w:szCs w:val="16"/>
              </w:rPr>
              <w:t>En el caso de los microorganismos genéticamente modificados, sean receptores o donantes de genes:</w:t>
            </w:r>
          </w:p>
        </w:tc>
        <w:tc>
          <w:tcPr>
            <w:tcW w:w="4697" w:type="dxa"/>
          </w:tcPr>
          <w:p w14:paraId="7B64BC9F" w14:textId="77777777" w:rsidR="00E365C6" w:rsidRPr="00926FBE" w:rsidRDefault="00E365C6" w:rsidP="00E365C6">
            <w:pPr>
              <w:jc w:val="both"/>
              <w:rPr>
                <w:lang w:val="en-US"/>
              </w:rPr>
            </w:pPr>
            <w:r w:rsidRPr="00926FBE">
              <w:rPr>
                <w:rFonts w:ascii="Verdana" w:hAnsi="Verdana"/>
                <w:b/>
                <w:bCs/>
                <w:sz w:val="16"/>
                <w:szCs w:val="16"/>
                <w:lang w:val="en-US"/>
              </w:rPr>
              <w:t xml:space="preserve">c) </w:t>
            </w:r>
            <w:r w:rsidRPr="00926FBE">
              <w:rPr>
                <w:rFonts w:ascii="Verdana" w:hAnsi="Verdana"/>
                <w:sz w:val="16"/>
                <w:szCs w:val="16"/>
                <w:lang w:val="en-US"/>
              </w:rPr>
              <w:t>In the case of genetically modified microorganisms, whether they are gene receptors or donors:</w:t>
            </w:r>
            <w:r w:rsidRPr="00926FBE">
              <w:rPr>
                <w:rFonts w:ascii="Verdana" w:hAnsi="Verdana"/>
                <w:b/>
                <w:bCs/>
                <w:sz w:val="16"/>
                <w:szCs w:val="16"/>
                <w:lang w:val="en-US"/>
              </w:rPr>
              <w:t xml:space="preserve">              </w:t>
            </w:r>
          </w:p>
        </w:tc>
      </w:tr>
      <w:tr w:rsidR="00E365C6" w:rsidRPr="00E365C6" w14:paraId="752230AD" w14:textId="77777777" w:rsidTr="009563CE">
        <w:tc>
          <w:tcPr>
            <w:tcW w:w="4697" w:type="dxa"/>
          </w:tcPr>
          <w:p w14:paraId="70F698DC"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3F532E40"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4084D0BF" w14:textId="77777777" w:rsidTr="009563CE">
        <w:tc>
          <w:tcPr>
            <w:tcW w:w="4697" w:type="dxa"/>
          </w:tcPr>
          <w:p w14:paraId="3BB25E79"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1.</w:t>
            </w:r>
            <w:r w:rsidRPr="000E259C">
              <w:rPr>
                <w:rFonts w:ascii="Verdana" w:hAnsi="Verdana"/>
                <w:sz w:val="16"/>
                <w:szCs w:val="16"/>
              </w:rPr>
              <w:tab/>
              <w:t>Género, especie, subespecie, cepa y nombre común del receptor;</w:t>
            </w:r>
          </w:p>
        </w:tc>
        <w:tc>
          <w:tcPr>
            <w:tcW w:w="4697" w:type="dxa"/>
          </w:tcPr>
          <w:p w14:paraId="44DF2B16" w14:textId="77777777" w:rsidR="00E365C6" w:rsidRPr="00926FBE" w:rsidRDefault="00E365C6" w:rsidP="00E365C6">
            <w:pPr>
              <w:jc w:val="both"/>
              <w:rPr>
                <w:lang w:val="en-US"/>
              </w:rPr>
            </w:pPr>
            <w:r w:rsidRPr="00926FBE">
              <w:rPr>
                <w:rFonts w:ascii="Verdana" w:hAnsi="Verdana"/>
                <w:b/>
                <w:bCs/>
                <w:sz w:val="16"/>
                <w:szCs w:val="16"/>
                <w:lang w:val="en-US"/>
              </w:rPr>
              <w:t>1.</w:t>
            </w:r>
            <w:r w:rsidRPr="00926FBE">
              <w:rPr>
                <w:lang w:val="en-US"/>
              </w:rPr>
              <w:t xml:space="preserve"> </w:t>
            </w:r>
            <w:r w:rsidRPr="00926FBE">
              <w:rPr>
                <w:rFonts w:ascii="Verdana" w:hAnsi="Verdana"/>
                <w:sz w:val="16"/>
                <w:szCs w:val="16"/>
                <w:lang w:val="en-US"/>
              </w:rPr>
              <w:t>              Genus, species, subspecies, strain and common name of the recipient;</w:t>
            </w:r>
            <w:r w:rsidRPr="00926FBE">
              <w:rPr>
                <w:lang w:val="en-US"/>
              </w:rPr>
              <w:t xml:space="preserve"> </w:t>
            </w:r>
          </w:p>
        </w:tc>
      </w:tr>
      <w:tr w:rsidR="00E365C6" w:rsidRPr="00E365C6" w14:paraId="16804C01" w14:textId="77777777" w:rsidTr="009563CE">
        <w:tc>
          <w:tcPr>
            <w:tcW w:w="4697" w:type="dxa"/>
          </w:tcPr>
          <w:p w14:paraId="4248FC7D"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050B1DBB"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4943A99B" w14:textId="77777777" w:rsidTr="009563CE">
        <w:tc>
          <w:tcPr>
            <w:tcW w:w="4697" w:type="dxa"/>
          </w:tcPr>
          <w:p w14:paraId="52F07743"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2.</w:t>
            </w:r>
            <w:r w:rsidRPr="000E259C">
              <w:rPr>
                <w:rFonts w:ascii="Verdana" w:hAnsi="Verdana"/>
                <w:sz w:val="16"/>
                <w:szCs w:val="16"/>
              </w:rPr>
              <w:tab/>
              <w:t>Estabilidad genética, potencial impacto inmunológico y a la salud humana, habilidad para formar esporas u otras estructuras de supervivencia, y</w:t>
            </w:r>
          </w:p>
        </w:tc>
        <w:tc>
          <w:tcPr>
            <w:tcW w:w="4697" w:type="dxa"/>
          </w:tcPr>
          <w:p w14:paraId="6E1C2851" w14:textId="77777777" w:rsidR="00E365C6" w:rsidRPr="00926FBE" w:rsidRDefault="00E365C6" w:rsidP="00E365C6">
            <w:pPr>
              <w:jc w:val="both"/>
              <w:rPr>
                <w:lang w:val="en-US"/>
              </w:rPr>
            </w:pPr>
            <w:r w:rsidRPr="00926FBE">
              <w:rPr>
                <w:rFonts w:ascii="Verdana" w:hAnsi="Verdana"/>
                <w:b/>
                <w:bCs/>
                <w:sz w:val="16"/>
                <w:szCs w:val="16"/>
                <w:lang w:val="en-US"/>
              </w:rPr>
              <w:t>2.</w:t>
            </w:r>
            <w:r w:rsidRPr="00926FBE">
              <w:rPr>
                <w:lang w:val="en-US"/>
              </w:rPr>
              <w:t xml:space="preserve"> </w:t>
            </w:r>
            <w:r w:rsidRPr="00926FBE">
              <w:rPr>
                <w:rFonts w:ascii="Verdana" w:hAnsi="Verdana"/>
                <w:sz w:val="16"/>
                <w:szCs w:val="16"/>
                <w:lang w:val="en-US"/>
              </w:rPr>
              <w:t>              Genetic stability, potential immunological impact and human health, ability to form spores or other survival structures, and</w:t>
            </w:r>
            <w:r w:rsidRPr="00926FBE">
              <w:rPr>
                <w:lang w:val="en-US"/>
              </w:rPr>
              <w:t xml:space="preserve"> </w:t>
            </w:r>
          </w:p>
        </w:tc>
      </w:tr>
      <w:tr w:rsidR="00E365C6" w:rsidRPr="00E365C6" w14:paraId="4B3BE845" w14:textId="77777777" w:rsidTr="009563CE">
        <w:tc>
          <w:tcPr>
            <w:tcW w:w="4697" w:type="dxa"/>
          </w:tcPr>
          <w:p w14:paraId="43CE74A7"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625E003C"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4A5656CC" w14:textId="77777777" w:rsidTr="009563CE">
        <w:tc>
          <w:tcPr>
            <w:tcW w:w="4697" w:type="dxa"/>
          </w:tcPr>
          <w:p w14:paraId="544A7D2D"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3.</w:t>
            </w:r>
            <w:r w:rsidRPr="000E259C">
              <w:rPr>
                <w:rFonts w:ascii="Verdana" w:hAnsi="Verdana"/>
                <w:sz w:val="16"/>
                <w:szCs w:val="16"/>
              </w:rPr>
              <w:tab/>
              <w:t>Infectividad, factores de virulencia y rango de receptores potencialmente susceptibles de ser infectados.</w:t>
            </w:r>
          </w:p>
        </w:tc>
        <w:tc>
          <w:tcPr>
            <w:tcW w:w="4697" w:type="dxa"/>
          </w:tcPr>
          <w:p w14:paraId="48B10695" w14:textId="77777777" w:rsidR="00E365C6" w:rsidRPr="00926FBE" w:rsidRDefault="00E365C6" w:rsidP="00E365C6">
            <w:pPr>
              <w:jc w:val="both"/>
              <w:rPr>
                <w:lang w:val="en-US"/>
              </w:rPr>
            </w:pPr>
            <w:r w:rsidRPr="00926FBE">
              <w:rPr>
                <w:rFonts w:ascii="Verdana" w:hAnsi="Verdana"/>
                <w:b/>
                <w:bCs/>
                <w:sz w:val="16"/>
                <w:szCs w:val="16"/>
                <w:lang w:val="en-US"/>
              </w:rPr>
              <w:t>3.</w:t>
            </w:r>
            <w:r w:rsidRPr="00926FBE">
              <w:rPr>
                <w:lang w:val="en-US"/>
              </w:rPr>
              <w:t xml:space="preserve"> </w:t>
            </w:r>
            <w:r w:rsidRPr="00926FBE">
              <w:rPr>
                <w:rFonts w:ascii="Verdana" w:hAnsi="Verdana"/>
                <w:sz w:val="16"/>
                <w:szCs w:val="16"/>
                <w:lang w:val="en-US"/>
              </w:rPr>
              <w:t>              Infectivity, virulence factors and range of receptors potentially susceptible to being infected.</w:t>
            </w:r>
            <w:r w:rsidRPr="00926FBE">
              <w:rPr>
                <w:lang w:val="en-US"/>
              </w:rPr>
              <w:t xml:space="preserve"> </w:t>
            </w:r>
          </w:p>
        </w:tc>
      </w:tr>
      <w:tr w:rsidR="00E365C6" w:rsidRPr="00E365C6" w14:paraId="4B8D2974" w14:textId="77777777" w:rsidTr="009563CE">
        <w:tc>
          <w:tcPr>
            <w:tcW w:w="4697" w:type="dxa"/>
          </w:tcPr>
          <w:p w14:paraId="6D4CB3B0"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32965023"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543BB8CF" w14:textId="77777777" w:rsidTr="009563CE">
        <w:tc>
          <w:tcPr>
            <w:tcW w:w="4697" w:type="dxa"/>
          </w:tcPr>
          <w:p w14:paraId="017C1FB6"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d)</w:t>
            </w:r>
            <w:r w:rsidRPr="000E259C">
              <w:rPr>
                <w:rFonts w:ascii="Verdana" w:hAnsi="Verdana"/>
                <w:b/>
                <w:sz w:val="16"/>
                <w:szCs w:val="16"/>
              </w:rPr>
              <w:tab/>
            </w:r>
            <w:r w:rsidRPr="000E259C">
              <w:rPr>
                <w:rFonts w:ascii="Verdana" w:hAnsi="Verdana"/>
                <w:sz w:val="16"/>
                <w:szCs w:val="16"/>
              </w:rPr>
              <w:t>Sobre la introducción del material genético:</w:t>
            </w:r>
          </w:p>
        </w:tc>
        <w:tc>
          <w:tcPr>
            <w:tcW w:w="4697" w:type="dxa"/>
          </w:tcPr>
          <w:p w14:paraId="11D9310F" w14:textId="77777777" w:rsidR="00E365C6" w:rsidRPr="00926FBE" w:rsidRDefault="00E365C6" w:rsidP="00E365C6">
            <w:pPr>
              <w:jc w:val="both"/>
              <w:rPr>
                <w:lang w:val="en-US"/>
              </w:rPr>
            </w:pPr>
            <w:r w:rsidRPr="00926FBE">
              <w:rPr>
                <w:rFonts w:ascii="Verdana" w:hAnsi="Verdana"/>
                <w:b/>
                <w:bCs/>
                <w:sz w:val="16"/>
                <w:szCs w:val="16"/>
                <w:lang w:val="en-US"/>
              </w:rPr>
              <w:t xml:space="preserve">d) </w:t>
            </w:r>
            <w:r w:rsidRPr="00926FBE">
              <w:rPr>
                <w:rFonts w:ascii="Verdana" w:hAnsi="Verdana"/>
                <w:sz w:val="16"/>
                <w:szCs w:val="16"/>
                <w:lang w:val="en-US"/>
              </w:rPr>
              <w:t>On the introduction of genetic material:</w:t>
            </w:r>
            <w:r w:rsidRPr="00926FBE">
              <w:rPr>
                <w:rFonts w:ascii="Verdana" w:hAnsi="Verdana"/>
                <w:b/>
                <w:bCs/>
                <w:sz w:val="16"/>
                <w:szCs w:val="16"/>
                <w:lang w:val="en-US"/>
              </w:rPr>
              <w:t xml:space="preserve">              </w:t>
            </w:r>
          </w:p>
        </w:tc>
      </w:tr>
      <w:tr w:rsidR="00E365C6" w:rsidRPr="00E365C6" w14:paraId="5B884E1E" w14:textId="77777777" w:rsidTr="009563CE">
        <w:tc>
          <w:tcPr>
            <w:tcW w:w="4697" w:type="dxa"/>
          </w:tcPr>
          <w:p w14:paraId="122DB08F"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7DDB2786"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31EEFB6F" w14:textId="77777777" w:rsidTr="009563CE">
        <w:tc>
          <w:tcPr>
            <w:tcW w:w="4697" w:type="dxa"/>
          </w:tcPr>
          <w:p w14:paraId="1729BA47"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1.</w:t>
            </w:r>
            <w:r w:rsidRPr="000E259C">
              <w:rPr>
                <w:rFonts w:ascii="Verdana" w:hAnsi="Verdana"/>
                <w:b/>
                <w:sz w:val="16"/>
                <w:szCs w:val="16"/>
              </w:rPr>
              <w:tab/>
            </w:r>
            <w:r w:rsidRPr="000E259C">
              <w:rPr>
                <w:rFonts w:ascii="Verdana" w:hAnsi="Verdana"/>
                <w:sz w:val="16"/>
                <w:szCs w:val="16"/>
              </w:rPr>
              <w:t>Función del ADN introducido;</w:t>
            </w:r>
          </w:p>
        </w:tc>
        <w:tc>
          <w:tcPr>
            <w:tcW w:w="4697" w:type="dxa"/>
          </w:tcPr>
          <w:p w14:paraId="36DC066B" w14:textId="77777777" w:rsidR="00E365C6" w:rsidRPr="00926FBE" w:rsidRDefault="00E365C6" w:rsidP="00E365C6">
            <w:pPr>
              <w:jc w:val="both"/>
              <w:rPr>
                <w:lang w:val="en-US"/>
              </w:rPr>
            </w:pPr>
            <w:r w:rsidRPr="00926FBE">
              <w:rPr>
                <w:rFonts w:ascii="Verdana" w:hAnsi="Verdana"/>
                <w:b/>
                <w:bCs/>
                <w:sz w:val="16"/>
                <w:szCs w:val="16"/>
                <w:lang w:val="en-US"/>
              </w:rPr>
              <w:t>1.</w:t>
            </w:r>
            <w:r w:rsidRPr="00926FBE">
              <w:rPr>
                <w:lang w:val="en-US"/>
              </w:rPr>
              <w:t xml:space="preserve"> </w:t>
            </w:r>
            <w:r w:rsidRPr="00926FBE">
              <w:rPr>
                <w:rFonts w:ascii="Verdana" w:hAnsi="Verdana"/>
                <w:b/>
                <w:bCs/>
                <w:sz w:val="16"/>
                <w:szCs w:val="16"/>
                <w:lang w:val="en-US"/>
              </w:rPr>
              <w:t xml:space="preserve">              </w:t>
            </w:r>
            <w:r w:rsidRPr="00926FBE">
              <w:rPr>
                <w:rFonts w:ascii="Verdana" w:hAnsi="Verdana"/>
                <w:sz w:val="16"/>
                <w:szCs w:val="16"/>
                <w:lang w:val="en-US"/>
              </w:rPr>
              <w:t>Function of the introduced DNA;</w:t>
            </w:r>
            <w:r w:rsidRPr="00926FBE">
              <w:rPr>
                <w:lang w:val="en-US"/>
              </w:rPr>
              <w:t xml:space="preserve"> </w:t>
            </w:r>
          </w:p>
        </w:tc>
      </w:tr>
      <w:tr w:rsidR="00E365C6" w:rsidRPr="00E365C6" w14:paraId="3A3FC592" w14:textId="77777777" w:rsidTr="009563CE">
        <w:tc>
          <w:tcPr>
            <w:tcW w:w="4697" w:type="dxa"/>
          </w:tcPr>
          <w:p w14:paraId="38308C85"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398B90D3"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75485E26" w14:textId="77777777" w:rsidTr="009563CE">
        <w:tc>
          <w:tcPr>
            <w:tcW w:w="4697" w:type="dxa"/>
          </w:tcPr>
          <w:p w14:paraId="3B8B407D"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2.</w:t>
            </w:r>
            <w:r w:rsidRPr="000E259C">
              <w:rPr>
                <w:rFonts w:ascii="Verdana" w:hAnsi="Verdana"/>
                <w:sz w:val="16"/>
                <w:szCs w:val="16"/>
              </w:rPr>
              <w:tab/>
              <w:t>Localización y orientación del material genético;</w:t>
            </w:r>
          </w:p>
        </w:tc>
        <w:tc>
          <w:tcPr>
            <w:tcW w:w="4697" w:type="dxa"/>
          </w:tcPr>
          <w:p w14:paraId="6835DC11" w14:textId="77777777" w:rsidR="00E365C6" w:rsidRPr="00926FBE" w:rsidRDefault="00E365C6" w:rsidP="00E365C6">
            <w:pPr>
              <w:jc w:val="both"/>
              <w:rPr>
                <w:lang w:val="en-US"/>
              </w:rPr>
            </w:pPr>
            <w:r w:rsidRPr="00926FBE">
              <w:rPr>
                <w:rFonts w:ascii="Verdana" w:hAnsi="Verdana"/>
                <w:b/>
                <w:bCs/>
                <w:sz w:val="16"/>
                <w:szCs w:val="16"/>
                <w:lang w:val="en-US"/>
              </w:rPr>
              <w:t>2.</w:t>
            </w:r>
            <w:r w:rsidRPr="00926FBE">
              <w:rPr>
                <w:lang w:val="en-US"/>
              </w:rPr>
              <w:t xml:space="preserve"> </w:t>
            </w:r>
            <w:r w:rsidRPr="00926FBE">
              <w:rPr>
                <w:rFonts w:ascii="Verdana" w:hAnsi="Verdana"/>
                <w:sz w:val="16"/>
                <w:szCs w:val="16"/>
                <w:lang w:val="en-US"/>
              </w:rPr>
              <w:t>              Location and orientation of the genetic material;</w:t>
            </w:r>
            <w:r w:rsidRPr="00926FBE">
              <w:rPr>
                <w:lang w:val="en-US"/>
              </w:rPr>
              <w:t xml:space="preserve"> </w:t>
            </w:r>
          </w:p>
        </w:tc>
      </w:tr>
      <w:tr w:rsidR="00E365C6" w:rsidRPr="00E365C6" w14:paraId="0040B69B" w14:textId="77777777" w:rsidTr="009563CE">
        <w:tc>
          <w:tcPr>
            <w:tcW w:w="4697" w:type="dxa"/>
          </w:tcPr>
          <w:p w14:paraId="7450E02C"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5DB4E84D"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15084240" w14:textId="77777777" w:rsidTr="009563CE">
        <w:tc>
          <w:tcPr>
            <w:tcW w:w="4697" w:type="dxa"/>
          </w:tcPr>
          <w:p w14:paraId="4DAA099C"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3.</w:t>
            </w:r>
            <w:r w:rsidRPr="000E259C">
              <w:rPr>
                <w:rFonts w:ascii="Verdana" w:hAnsi="Verdana"/>
                <w:sz w:val="16"/>
                <w:szCs w:val="16"/>
              </w:rPr>
              <w:tab/>
              <w:t>Para todo ADN introducido se deberá describir la secuencia del ADN o mapa de restricción, caracterización de todos los componentes genéticos incluyendo los genes marcadores, elementos reguladores, promotores, terminadores y otros que afectan la función del ADN;</w:t>
            </w:r>
          </w:p>
        </w:tc>
        <w:tc>
          <w:tcPr>
            <w:tcW w:w="4697" w:type="dxa"/>
          </w:tcPr>
          <w:p w14:paraId="0F3F9372" w14:textId="77777777" w:rsidR="00E365C6" w:rsidRPr="00926FBE" w:rsidRDefault="00E365C6" w:rsidP="00E365C6">
            <w:pPr>
              <w:jc w:val="both"/>
              <w:rPr>
                <w:lang w:val="en-US"/>
              </w:rPr>
            </w:pPr>
            <w:r w:rsidRPr="00926FBE">
              <w:rPr>
                <w:rFonts w:ascii="Verdana" w:hAnsi="Verdana"/>
                <w:b/>
                <w:bCs/>
                <w:sz w:val="16"/>
                <w:szCs w:val="16"/>
                <w:lang w:val="en-US"/>
              </w:rPr>
              <w:t>3.</w:t>
            </w:r>
            <w:r w:rsidRPr="00926FBE">
              <w:rPr>
                <w:lang w:val="en-US"/>
              </w:rPr>
              <w:t xml:space="preserve"> </w:t>
            </w:r>
            <w:r w:rsidRPr="00926FBE">
              <w:rPr>
                <w:rFonts w:ascii="Verdana" w:hAnsi="Verdana"/>
                <w:sz w:val="16"/>
                <w:szCs w:val="16"/>
                <w:lang w:val="en-US"/>
              </w:rPr>
              <w:t>              For all introduced DNA, the DNA sequence or restriction map must be described, characterization of all genetic components including marker genes, regulatory elements, promoters, terminators and others that affect the function of DNA;</w:t>
            </w:r>
            <w:r w:rsidRPr="00926FBE">
              <w:rPr>
                <w:lang w:val="en-US"/>
              </w:rPr>
              <w:t xml:space="preserve"> </w:t>
            </w:r>
          </w:p>
        </w:tc>
      </w:tr>
      <w:tr w:rsidR="00E365C6" w:rsidRPr="00E365C6" w14:paraId="75B50CE1" w14:textId="77777777" w:rsidTr="009563CE">
        <w:tc>
          <w:tcPr>
            <w:tcW w:w="4697" w:type="dxa"/>
          </w:tcPr>
          <w:p w14:paraId="78E24FD0"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1D1CD21B"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43773B80" w14:textId="77777777" w:rsidTr="009563CE">
        <w:tc>
          <w:tcPr>
            <w:tcW w:w="4697" w:type="dxa"/>
          </w:tcPr>
          <w:p w14:paraId="3DBC00FC"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4.</w:t>
            </w:r>
            <w:r w:rsidRPr="000E259C">
              <w:rPr>
                <w:rFonts w:ascii="Verdana" w:hAnsi="Verdana"/>
                <w:sz w:val="16"/>
                <w:szCs w:val="16"/>
              </w:rPr>
              <w:tab/>
              <w:t>Descripción detallada del método de transformación y número de secuencias codificadoras;</w:t>
            </w:r>
          </w:p>
        </w:tc>
        <w:tc>
          <w:tcPr>
            <w:tcW w:w="4697" w:type="dxa"/>
          </w:tcPr>
          <w:p w14:paraId="707E9717" w14:textId="77777777" w:rsidR="00E365C6" w:rsidRPr="00926FBE" w:rsidRDefault="00E365C6" w:rsidP="00E365C6">
            <w:pPr>
              <w:jc w:val="both"/>
              <w:rPr>
                <w:lang w:val="en-US"/>
              </w:rPr>
            </w:pPr>
            <w:r>
              <w:rPr>
                <w:rFonts w:ascii="Verdana" w:hAnsi="Verdana"/>
                <w:b/>
                <w:bCs/>
                <w:sz w:val="16"/>
                <w:szCs w:val="16"/>
                <w:lang w:val="en-US"/>
              </w:rPr>
              <w:t>4</w:t>
            </w:r>
            <w:r w:rsidRPr="00926FBE">
              <w:rPr>
                <w:rFonts w:ascii="Verdana" w:hAnsi="Verdana"/>
                <w:b/>
                <w:bCs/>
                <w:sz w:val="16"/>
                <w:szCs w:val="16"/>
                <w:lang w:val="en-US"/>
              </w:rPr>
              <w:t>.</w:t>
            </w:r>
            <w:r w:rsidRPr="00926FBE">
              <w:rPr>
                <w:lang w:val="en-US"/>
              </w:rPr>
              <w:t xml:space="preserve"> </w:t>
            </w:r>
            <w:r w:rsidRPr="00926FBE">
              <w:rPr>
                <w:rFonts w:ascii="Verdana" w:hAnsi="Verdana"/>
                <w:sz w:val="16"/>
                <w:szCs w:val="16"/>
                <w:lang w:val="en-US"/>
              </w:rPr>
              <w:t>              Detailed description of the transformation method and number of coding sequences;</w:t>
            </w:r>
            <w:r w:rsidRPr="00926FBE">
              <w:rPr>
                <w:lang w:val="en-US"/>
              </w:rPr>
              <w:t xml:space="preserve"> </w:t>
            </w:r>
          </w:p>
        </w:tc>
      </w:tr>
      <w:tr w:rsidR="00E365C6" w:rsidRPr="00E365C6" w14:paraId="3EABCA4F" w14:textId="77777777" w:rsidTr="009563CE">
        <w:tc>
          <w:tcPr>
            <w:tcW w:w="4697" w:type="dxa"/>
          </w:tcPr>
          <w:p w14:paraId="503277F0"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3B30153E"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230C6BCD" w14:textId="77777777" w:rsidTr="009563CE">
        <w:tc>
          <w:tcPr>
            <w:tcW w:w="4697" w:type="dxa"/>
          </w:tcPr>
          <w:p w14:paraId="5F7D09EB"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5.</w:t>
            </w:r>
            <w:r w:rsidRPr="000E259C">
              <w:rPr>
                <w:rFonts w:ascii="Verdana" w:hAnsi="Verdana"/>
                <w:sz w:val="16"/>
                <w:szCs w:val="16"/>
              </w:rPr>
              <w:tab/>
              <w:t>Regulación de la expresión del gen, identificación de cualquier marco de lectura abierto dentro del ADN insertado o creados por las modificaciones del ADN contiguo en el cromosoma;</w:t>
            </w:r>
          </w:p>
        </w:tc>
        <w:tc>
          <w:tcPr>
            <w:tcW w:w="4697" w:type="dxa"/>
          </w:tcPr>
          <w:p w14:paraId="5AF278AD" w14:textId="77777777" w:rsidR="00E365C6" w:rsidRPr="00926FBE" w:rsidRDefault="00E365C6" w:rsidP="00E365C6">
            <w:pPr>
              <w:jc w:val="both"/>
              <w:rPr>
                <w:lang w:val="en-US"/>
              </w:rPr>
            </w:pPr>
            <w:r w:rsidRPr="00926FBE">
              <w:rPr>
                <w:rFonts w:ascii="Verdana" w:hAnsi="Verdana"/>
                <w:b/>
                <w:bCs/>
                <w:sz w:val="16"/>
                <w:szCs w:val="16"/>
                <w:lang w:val="en-US"/>
              </w:rPr>
              <w:t>5.</w:t>
            </w:r>
            <w:r w:rsidRPr="00926FBE">
              <w:rPr>
                <w:lang w:val="en-US"/>
              </w:rPr>
              <w:t xml:space="preserve"> </w:t>
            </w:r>
            <w:r w:rsidRPr="00926FBE">
              <w:rPr>
                <w:rFonts w:ascii="Verdana" w:hAnsi="Verdana"/>
                <w:sz w:val="16"/>
                <w:szCs w:val="16"/>
                <w:lang w:val="en-US"/>
              </w:rPr>
              <w:t>              Regulation of gene expression, identification of any open reading frame within the inserted DNA or created by modifications of the contiguous DNA on the chromosome;</w:t>
            </w:r>
            <w:r w:rsidRPr="00926FBE">
              <w:rPr>
                <w:lang w:val="en-US"/>
              </w:rPr>
              <w:t xml:space="preserve"> </w:t>
            </w:r>
          </w:p>
        </w:tc>
      </w:tr>
      <w:tr w:rsidR="00E365C6" w:rsidRPr="00E365C6" w14:paraId="3B9F6886" w14:textId="77777777" w:rsidTr="009563CE">
        <w:tc>
          <w:tcPr>
            <w:tcW w:w="4697" w:type="dxa"/>
          </w:tcPr>
          <w:p w14:paraId="2E9060FB"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73E537ED"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27DD0C81" w14:textId="77777777" w:rsidTr="009563CE">
        <w:tc>
          <w:tcPr>
            <w:tcW w:w="4697" w:type="dxa"/>
          </w:tcPr>
          <w:p w14:paraId="6D79A608"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6.</w:t>
            </w:r>
            <w:r w:rsidRPr="000E259C">
              <w:rPr>
                <w:rFonts w:ascii="Verdana" w:hAnsi="Verdana"/>
                <w:sz w:val="16"/>
                <w:szCs w:val="16"/>
              </w:rPr>
              <w:tab/>
              <w:t>Estabilidad de la modificación, y</w:t>
            </w:r>
          </w:p>
        </w:tc>
        <w:tc>
          <w:tcPr>
            <w:tcW w:w="4697" w:type="dxa"/>
          </w:tcPr>
          <w:p w14:paraId="6EE37A70" w14:textId="77777777" w:rsidR="00E365C6" w:rsidRPr="00926FBE" w:rsidRDefault="00E365C6" w:rsidP="00E365C6">
            <w:pPr>
              <w:jc w:val="both"/>
              <w:rPr>
                <w:lang w:val="en-US"/>
              </w:rPr>
            </w:pPr>
            <w:r w:rsidRPr="00926FBE">
              <w:rPr>
                <w:rFonts w:ascii="Verdana" w:hAnsi="Verdana"/>
                <w:b/>
                <w:bCs/>
                <w:sz w:val="16"/>
                <w:szCs w:val="16"/>
                <w:lang w:val="en-US"/>
              </w:rPr>
              <w:t>6</w:t>
            </w:r>
            <w:r w:rsidRPr="00926FBE">
              <w:rPr>
                <w:lang w:val="en-US"/>
              </w:rPr>
              <w:t xml:space="preserve"> </w:t>
            </w:r>
            <w:r w:rsidRPr="00926FBE">
              <w:rPr>
                <w:rFonts w:ascii="Verdana" w:hAnsi="Verdana"/>
                <w:sz w:val="16"/>
                <w:szCs w:val="16"/>
                <w:lang w:val="en-US"/>
              </w:rPr>
              <w:t>              Stability of the modification, and</w:t>
            </w:r>
            <w:r w:rsidRPr="00926FBE">
              <w:rPr>
                <w:lang w:val="en-US"/>
              </w:rPr>
              <w:t xml:space="preserve"> </w:t>
            </w:r>
          </w:p>
        </w:tc>
      </w:tr>
      <w:tr w:rsidR="00E365C6" w:rsidRPr="00E365C6" w14:paraId="29772504" w14:textId="77777777" w:rsidTr="009563CE">
        <w:tc>
          <w:tcPr>
            <w:tcW w:w="4697" w:type="dxa"/>
          </w:tcPr>
          <w:p w14:paraId="66358767"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2E9872C1"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0E259C" w14:paraId="578E0DC3" w14:textId="77777777" w:rsidTr="009563CE">
        <w:tc>
          <w:tcPr>
            <w:tcW w:w="4697" w:type="dxa"/>
          </w:tcPr>
          <w:p w14:paraId="5AD3C831"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7.</w:t>
            </w:r>
            <w:r w:rsidRPr="000E259C">
              <w:rPr>
                <w:rFonts w:ascii="Verdana" w:hAnsi="Verdana"/>
                <w:sz w:val="16"/>
                <w:szCs w:val="16"/>
              </w:rPr>
              <w:tab/>
              <w:t>Organismos hospedadores intermediarios.</w:t>
            </w:r>
          </w:p>
        </w:tc>
        <w:tc>
          <w:tcPr>
            <w:tcW w:w="4697" w:type="dxa"/>
          </w:tcPr>
          <w:p w14:paraId="09B3F36B" w14:textId="77777777" w:rsidR="00E365C6" w:rsidRPr="00926FBE" w:rsidRDefault="00E365C6" w:rsidP="00E365C6">
            <w:pPr>
              <w:jc w:val="both"/>
            </w:pPr>
            <w:r w:rsidRPr="00926FBE">
              <w:rPr>
                <w:rFonts w:ascii="Verdana" w:hAnsi="Verdana"/>
                <w:b/>
                <w:bCs/>
                <w:sz w:val="16"/>
                <w:szCs w:val="16"/>
              </w:rPr>
              <w:t>7</w:t>
            </w:r>
            <w:r w:rsidRPr="00926FBE">
              <w:t xml:space="preserve"> </w:t>
            </w:r>
            <w:r w:rsidRPr="00926FBE">
              <w:rPr>
                <w:rFonts w:ascii="Verdana" w:hAnsi="Verdana"/>
                <w:sz w:val="16"/>
                <w:szCs w:val="16"/>
              </w:rPr>
              <w:t xml:space="preserve">              </w:t>
            </w:r>
            <w:proofErr w:type="spellStart"/>
            <w:r w:rsidRPr="00926FBE">
              <w:rPr>
                <w:rFonts w:ascii="Verdana" w:hAnsi="Verdana"/>
                <w:sz w:val="16"/>
                <w:szCs w:val="16"/>
              </w:rPr>
              <w:t>Intermediary</w:t>
            </w:r>
            <w:proofErr w:type="spellEnd"/>
            <w:r w:rsidRPr="00926FBE">
              <w:rPr>
                <w:rFonts w:ascii="Verdana" w:hAnsi="Verdana"/>
                <w:sz w:val="16"/>
                <w:szCs w:val="16"/>
              </w:rPr>
              <w:t xml:space="preserve"> host </w:t>
            </w:r>
            <w:proofErr w:type="spellStart"/>
            <w:r w:rsidRPr="00926FBE">
              <w:rPr>
                <w:rFonts w:ascii="Verdana" w:hAnsi="Verdana"/>
                <w:sz w:val="16"/>
                <w:szCs w:val="16"/>
              </w:rPr>
              <w:t>organizations</w:t>
            </w:r>
            <w:proofErr w:type="spellEnd"/>
            <w:r w:rsidRPr="00926FBE">
              <w:rPr>
                <w:rFonts w:ascii="Verdana" w:hAnsi="Verdana"/>
                <w:sz w:val="16"/>
                <w:szCs w:val="16"/>
              </w:rPr>
              <w:t>.</w:t>
            </w:r>
            <w:r w:rsidRPr="00926FBE">
              <w:t xml:space="preserve"> </w:t>
            </w:r>
          </w:p>
        </w:tc>
      </w:tr>
      <w:tr w:rsidR="00E365C6" w:rsidRPr="000E259C" w14:paraId="375B6086" w14:textId="77777777" w:rsidTr="009563CE">
        <w:tc>
          <w:tcPr>
            <w:tcW w:w="4697" w:type="dxa"/>
          </w:tcPr>
          <w:p w14:paraId="7FB2CD06" w14:textId="77777777" w:rsidR="00E365C6" w:rsidRPr="000E259C" w:rsidRDefault="00E365C6" w:rsidP="00E365C6">
            <w:pPr>
              <w:pStyle w:val="INCISO"/>
              <w:spacing w:after="0" w:line="240" w:lineRule="auto"/>
              <w:ind w:left="0" w:firstLine="0"/>
              <w:rPr>
                <w:rFonts w:ascii="Verdana" w:hAnsi="Verdana"/>
                <w:b/>
                <w:sz w:val="16"/>
                <w:szCs w:val="16"/>
              </w:rPr>
            </w:pPr>
          </w:p>
        </w:tc>
        <w:tc>
          <w:tcPr>
            <w:tcW w:w="4697" w:type="dxa"/>
          </w:tcPr>
          <w:p w14:paraId="0970618F" w14:textId="77777777" w:rsidR="00E365C6" w:rsidRPr="00926FBE" w:rsidRDefault="00E365C6" w:rsidP="00E365C6">
            <w:pPr>
              <w:jc w:val="both"/>
            </w:pPr>
            <w:r w:rsidRPr="00926FBE">
              <w:rPr>
                <w:rFonts w:ascii="Verdana" w:hAnsi="Verdana"/>
                <w:b/>
                <w:bCs/>
                <w:sz w:val="16"/>
                <w:szCs w:val="16"/>
              </w:rPr>
              <w:t> </w:t>
            </w:r>
          </w:p>
        </w:tc>
      </w:tr>
      <w:tr w:rsidR="00E365C6" w:rsidRPr="00E365C6" w14:paraId="18EB0169" w14:textId="77777777" w:rsidTr="009563CE">
        <w:tc>
          <w:tcPr>
            <w:tcW w:w="4697" w:type="dxa"/>
          </w:tcPr>
          <w:p w14:paraId="4792C9A6"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lastRenderedPageBreak/>
              <w:t>e)</w:t>
            </w:r>
            <w:r w:rsidRPr="000E259C">
              <w:rPr>
                <w:rFonts w:ascii="Verdana" w:hAnsi="Verdana"/>
                <w:b/>
                <w:sz w:val="16"/>
                <w:szCs w:val="16"/>
              </w:rPr>
              <w:tab/>
            </w:r>
            <w:r w:rsidRPr="000E259C">
              <w:rPr>
                <w:rFonts w:ascii="Verdana" w:hAnsi="Verdana"/>
                <w:sz w:val="16"/>
                <w:szCs w:val="16"/>
              </w:rPr>
              <w:t>Cuando se empleó un gen marcador como elemento de selección de los organismos modificados:</w:t>
            </w:r>
          </w:p>
        </w:tc>
        <w:tc>
          <w:tcPr>
            <w:tcW w:w="4697" w:type="dxa"/>
          </w:tcPr>
          <w:p w14:paraId="654EBE64" w14:textId="77777777" w:rsidR="00E365C6" w:rsidRPr="00926FBE" w:rsidRDefault="00E365C6" w:rsidP="00E365C6">
            <w:pPr>
              <w:jc w:val="both"/>
              <w:rPr>
                <w:lang w:val="en-US"/>
              </w:rPr>
            </w:pPr>
            <w:r w:rsidRPr="00926FBE">
              <w:rPr>
                <w:rFonts w:ascii="Verdana" w:hAnsi="Verdana"/>
                <w:b/>
                <w:bCs/>
                <w:sz w:val="16"/>
                <w:szCs w:val="16"/>
                <w:lang w:val="en-US"/>
              </w:rPr>
              <w:t xml:space="preserve">e) </w:t>
            </w:r>
            <w:r w:rsidRPr="00926FBE">
              <w:rPr>
                <w:rFonts w:ascii="Verdana" w:hAnsi="Verdana"/>
                <w:sz w:val="16"/>
                <w:szCs w:val="16"/>
                <w:lang w:val="en-US"/>
              </w:rPr>
              <w:t>When a marker gene was used as a selection element of the modified organisms:</w:t>
            </w:r>
            <w:r w:rsidRPr="00926FBE">
              <w:rPr>
                <w:rFonts w:ascii="Verdana" w:hAnsi="Verdana"/>
                <w:b/>
                <w:bCs/>
                <w:sz w:val="16"/>
                <w:szCs w:val="16"/>
                <w:lang w:val="en-US"/>
              </w:rPr>
              <w:t xml:space="preserve">              </w:t>
            </w:r>
          </w:p>
        </w:tc>
      </w:tr>
      <w:tr w:rsidR="00E365C6" w:rsidRPr="00E365C6" w14:paraId="315DD537" w14:textId="77777777" w:rsidTr="009563CE">
        <w:tc>
          <w:tcPr>
            <w:tcW w:w="4697" w:type="dxa"/>
          </w:tcPr>
          <w:p w14:paraId="0AA1CF06"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7C8FBD4B"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758BEF19" w14:textId="77777777" w:rsidTr="009563CE">
        <w:tc>
          <w:tcPr>
            <w:tcW w:w="4697" w:type="dxa"/>
          </w:tcPr>
          <w:p w14:paraId="77C97944"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1.</w:t>
            </w:r>
            <w:r w:rsidRPr="000E259C">
              <w:rPr>
                <w:rFonts w:ascii="Verdana" w:hAnsi="Verdana"/>
                <w:sz w:val="16"/>
                <w:szCs w:val="16"/>
              </w:rPr>
              <w:tab/>
              <w:t>Razones de elección de dicho marcador, y</w:t>
            </w:r>
          </w:p>
        </w:tc>
        <w:tc>
          <w:tcPr>
            <w:tcW w:w="4697" w:type="dxa"/>
          </w:tcPr>
          <w:p w14:paraId="073E2130" w14:textId="77777777" w:rsidR="00E365C6" w:rsidRPr="00926FBE" w:rsidRDefault="00E365C6" w:rsidP="00E365C6">
            <w:pPr>
              <w:jc w:val="both"/>
              <w:rPr>
                <w:lang w:val="en-US"/>
              </w:rPr>
            </w:pPr>
            <w:r w:rsidRPr="00926FBE">
              <w:rPr>
                <w:rFonts w:ascii="Verdana" w:hAnsi="Verdana"/>
                <w:b/>
                <w:bCs/>
                <w:sz w:val="16"/>
                <w:szCs w:val="16"/>
                <w:lang w:val="en-US"/>
              </w:rPr>
              <w:t>1.</w:t>
            </w:r>
            <w:r w:rsidRPr="00926FBE">
              <w:rPr>
                <w:lang w:val="en-US"/>
              </w:rPr>
              <w:t xml:space="preserve"> </w:t>
            </w:r>
            <w:r w:rsidRPr="00926FBE">
              <w:rPr>
                <w:rFonts w:ascii="Verdana" w:hAnsi="Verdana"/>
                <w:sz w:val="16"/>
                <w:szCs w:val="16"/>
                <w:lang w:val="en-US"/>
              </w:rPr>
              <w:t>              Reasons for choosing said marker, and</w:t>
            </w:r>
            <w:r w:rsidRPr="00926FBE">
              <w:rPr>
                <w:lang w:val="en-US"/>
              </w:rPr>
              <w:t xml:space="preserve"> </w:t>
            </w:r>
          </w:p>
        </w:tc>
      </w:tr>
      <w:tr w:rsidR="00E365C6" w:rsidRPr="00E365C6" w14:paraId="5AC25899" w14:textId="77777777" w:rsidTr="009563CE">
        <w:tc>
          <w:tcPr>
            <w:tcW w:w="4697" w:type="dxa"/>
          </w:tcPr>
          <w:p w14:paraId="146088EC"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56717C82"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50220205" w14:textId="77777777" w:rsidTr="009563CE">
        <w:tc>
          <w:tcPr>
            <w:tcW w:w="4697" w:type="dxa"/>
          </w:tcPr>
          <w:p w14:paraId="6CCDC976"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2.</w:t>
            </w:r>
            <w:r w:rsidRPr="000E259C">
              <w:rPr>
                <w:rFonts w:ascii="Verdana" w:hAnsi="Verdana"/>
                <w:sz w:val="16"/>
                <w:szCs w:val="16"/>
              </w:rPr>
              <w:tab/>
              <w:t>Si se tratase de un gen que confiere resistencia antimicrobiana, se deberá justificar su empleo y fundamentar la no elección de otro gen marcador.</w:t>
            </w:r>
          </w:p>
        </w:tc>
        <w:tc>
          <w:tcPr>
            <w:tcW w:w="4697" w:type="dxa"/>
          </w:tcPr>
          <w:p w14:paraId="2DB69294" w14:textId="77777777" w:rsidR="00E365C6" w:rsidRPr="00926FBE" w:rsidRDefault="00E365C6" w:rsidP="00E365C6">
            <w:pPr>
              <w:jc w:val="both"/>
              <w:rPr>
                <w:lang w:val="en-US"/>
              </w:rPr>
            </w:pPr>
            <w:r w:rsidRPr="00926FBE">
              <w:rPr>
                <w:rFonts w:ascii="Verdana" w:hAnsi="Verdana"/>
                <w:b/>
                <w:bCs/>
                <w:sz w:val="16"/>
                <w:szCs w:val="16"/>
                <w:lang w:val="en-US"/>
              </w:rPr>
              <w:t>2.</w:t>
            </w:r>
            <w:r w:rsidRPr="00926FBE">
              <w:rPr>
                <w:lang w:val="en-US"/>
              </w:rPr>
              <w:t xml:space="preserve"> </w:t>
            </w:r>
            <w:r w:rsidRPr="00926FBE">
              <w:rPr>
                <w:rFonts w:ascii="Verdana" w:hAnsi="Verdana"/>
                <w:sz w:val="16"/>
                <w:szCs w:val="16"/>
                <w:lang w:val="en-US"/>
              </w:rPr>
              <w:t xml:space="preserve">              If it is a gene that confers antimicrobial resistance, its use must be </w:t>
            </w:r>
            <w:proofErr w:type="gramStart"/>
            <w:r w:rsidRPr="00926FBE">
              <w:rPr>
                <w:rFonts w:ascii="Verdana" w:hAnsi="Verdana"/>
                <w:sz w:val="16"/>
                <w:szCs w:val="16"/>
                <w:lang w:val="en-US"/>
              </w:rPr>
              <w:t>justified</w:t>
            </w:r>
            <w:proofErr w:type="gramEnd"/>
            <w:r w:rsidRPr="00926FBE">
              <w:rPr>
                <w:rFonts w:ascii="Verdana" w:hAnsi="Verdana"/>
                <w:sz w:val="16"/>
                <w:szCs w:val="16"/>
                <w:lang w:val="en-US"/>
              </w:rPr>
              <w:t xml:space="preserve"> and the non-choice of another marker gene should be based.</w:t>
            </w:r>
            <w:r w:rsidRPr="00926FBE">
              <w:rPr>
                <w:lang w:val="en-US"/>
              </w:rPr>
              <w:t xml:space="preserve"> </w:t>
            </w:r>
          </w:p>
        </w:tc>
      </w:tr>
      <w:tr w:rsidR="00E365C6" w:rsidRPr="00E365C6" w14:paraId="1D588174" w14:textId="77777777" w:rsidTr="009563CE">
        <w:tc>
          <w:tcPr>
            <w:tcW w:w="4697" w:type="dxa"/>
          </w:tcPr>
          <w:p w14:paraId="43B453E1"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7802C550"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0E259C" w14:paraId="561F9041" w14:textId="77777777" w:rsidTr="009563CE">
        <w:tc>
          <w:tcPr>
            <w:tcW w:w="4697" w:type="dxa"/>
          </w:tcPr>
          <w:p w14:paraId="676B0E7D"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f)</w:t>
            </w:r>
            <w:r w:rsidRPr="000E259C">
              <w:rPr>
                <w:rFonts w:ascii="Verdana" w:hAnsi="Verdana"/>
                <w:b/>
                <w:sz w:val="16"/>
                <w:szCs w:val="16"/>
              </w:rPr>
              <w:tab/>
            </w:r>
            <w:r w:rsidRPr="000E259C">
              <w:rPr>
                <w:rFonts w:ascii="Verdana" w:hAnsi="Verdana"/>
                <w:sz w:val="16"/>
                <w:szCs w:val="16"/>
              </w:rPr>
              <w:t>En cuanto al OGM:</w:t>
            </w:r>
          </w:p>
        </w:tc>
        <w:tc>
          <w:tcPr>
            <w:tcW w:w="4697" w:type="dxa"/>
          </w:tcPr>
          <w:p w14:paraId="1117B8F7" w14:textId="77777777" w:rsidR="00E365C6" w:rsidRPr="00926FBE" w:rsidRDefault="00E365C6" w:rsidP="00E365C6">
            <w:pPr>
              <w:jc w:val="both"/>
            </w:pPr>
            <w:r w:rsidRPr="00926FBE">
              <w:rPr>
                <w:rFonts w:ascii="Verdana" w:hAnsi="Verdana"/>
                <w:b/>
                <w:bCs/>
                <w:sz w:val="16"/>
                <w:szCs w:val="16"/>
              </w:rPr>
              <w:t xml:space="preserve">f) </w:t>
            </w:r>
            <w:proofErr w:type="spellStart"/>
            <w:r w:rsidRPr="00926FBE">
              <w:rPr>
                <w:rFonts w:ascii="Verdana" w:hAnsi="Verdana"/>
                <w:sz w:val="16"/>
                <w:szCs w:val="16"/>
              </w:rPr>
              <w:t>Regarding</w:t>
            </w:r>
            <w:proofErr w:type="spellEnd"/>
            <w:r w:rsidRPr="00926FBE">
              <w:rPr>
                <w:rFonts w:ascii="Verdana" w:hAnsi="Verdana"/>
                <w:sz w:val="16"/>
                <w:szCs w:val="16"/>
              </w:rPr>
              <w:t xml:space="preserve"> </w:t>
            </w:r>
            <w:proofErr w:type="spellStart"/>
            <w:r w:rsidRPr="00926FBE">
              <w:rPr>
                <w:rFonts w:ascii="Verdana" w:hAnsi="Verdana"/>
                <w:sz w:val="16"/>
                <w:szCs w:val="16"/>
              </w:rPr>
              <w:t>the</w:t>
            </w:r>
            <w:proofErr w:type="spellEnd"/>
            <w:r w:rsidRPr="00926FBE">
              <w:rPr>
                <w:rFonts w:ascii="Verdana" w:hAnsi="Verdana"/>
                <w:sz w:val="16"/>
                <w:szCs w:val="16"/>
              </w:rPr>
              <w:t xml:space="preserve"> GMO:</w:t>
            </w:r>
            <w:r w:rsidRPr="00926FBE">
              <w:rPr>
                <w:rFonts w:ascii="Verdana" w:hAnsi="Verdana"/>
                <w:b/>
                <w:bCs/>
                <w:sz w:val="16"/>
                <w:szCs w:val="16"/>
              </w:rPr>
              <w:t xml:space="preserve">              </w:t>
            </w:r>
          </w:p>
        </w:tc>
      </w:tr>
      <w:tr w:rsidR="00E365C6" w:rsidRPr="000E259C" w14:paraId="5F87D279" w14:textId="77777777" w:rsidTr="009563CE">
        <w:tc>
          <w:tcPr>
            <w:tcW w:w="4697" w:type="dxa"/>
          </w:tcPr>
          <w:p w14:paraId="13EDF41E" w14:textId="77777777" w:rsidR="00E365C6" w:rsidRPr="000E259C" w:rsidRDefault="00E365C6" w:rsidP="00E365C6">
            <w:pPr>
              <w:pStyle w:val="Texto"/>
              <w:spacing w:after="0" w:line="240" w:lineRule="auto"/>
              <w:ind w:firstLine="0"/>
              <w:rPr>
                <w:rFonts w:ascii="Verdana" w:hAnsi="Verdana"/>
                <w:b/>
                <w:sz w:val="16"/>
                <w:szCs w:val="16"/>
              </w:rPr>
            </w:pPr>
          </w:p>
        </w:tc>
        <w:tc>
          <w:tcPr>
            <w:tcW w:w="4697" w:type="dxa"/>
          </w:tcPr>
          <w:p w14:paraId="2ABAE8F5" w14:textId="77777777" w:rsidR="00E365C6" w:rsidRPr="00926FBE" w:rsidRDefault="00E365C6" w:rsidP="00E365C6">
            <w:pPr>
              <w:jc w:val="both"/>
            </w:pPr>
            <w:r w:rsidRPr="00926FBE">
              <w:rPr>
                <w:rFonts w:ascii="Verdana" w:hAnsi="Verdana"/>
                <w:b/>
                <w:bCs/>
                <w:sz w:val="16"/>
                <w:szCs w:val="16"/>
              </w:rPr>
              <w:t> </w:t>
            </w:r>
          </w:p>
        </w:tc>
      </w:tr>
      <w:tr w:rsidR="00E365C6" w:rsidRPr="00E365C6" w14:paraId="16EE9696" w14:textId="77777777" w:rsidTr="009563CE">
        <w:tc>
          <w:tcPr>
            <w:tcW w:w="4697" w:type="dxa"/>
          </w:tcPr>
          <w:p w14:paraId="78A25321"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1.</w:t>
            </w:r>
            <w:r w:rsidRPr="000E259C">
              <w:rPr>
                <w:rFonts w:ascii="Verdana" w:hAnsi="Verdana"/>
                <w:sz w:val="16"/>
                <w:szCs w:val="16"/>
              </w:rPr>
              <w:tab/>
              <w:t>Organización del material genético insertado y los métodos empleados para su caracterización;</w:t>
            </w:r>
          </w:p>
        </w:tc>
        <w:tc>
          <w:tcPr>
            <w:tcW w:w="4697" w:type="dxa"/>
          </w:tcPr>
          <w:p w14:paraId="065C1DC4" w14:textId="77777777" w:rsidR="00E365C6" w:rsidRPr="00926FBE" w:rsidRDefault="00E365C6" w:rsidP="00E365C6">
            <w:pPr>
              <w:jc w:val="both"/>
              <w:rPr>
                <w:lang w:val="en-US"/>
              </w:rPr>
            </w:pPr>
            <w:r w:rsidRPr="00926FBE">
              <w:rPr>
                <w:rFonts w:ascii="Verdana" w:hAnsi="Verdana"/>
                <w:b/>
                <w:bCs/>
                <w:sz w:val="16"/>
                <w:szCs w:val="16"/>
                <w:lang w:val="en-US"/>
              </w:rPr>
              <w:t>1.</w:t>
            </w:r>
            <w:r w:rsidRPr="00926FBE">
              <w:rPr>
                <w:lang w:val="en-US"/>
              </w:rPr>
              <w:t xml:space="preserve"> </w:t>
            </w:r>
            <w:r w:rsidRPr="00926FBE">
              <w:rPr>
                <w:rFonts w:ascii="Verdana" w:hAnsi="Verdana"/>
                <w:sz w:val="16"/>
                <w:szCs w:val="16"/>
                <w:lang w:val="en-US"/>
              </w:rPr>
              <w:t>              Organization of the inserted genetic material and the methods used for its characterization;</w:t>
            </w:r>
            <w:r w:rsidRPr="00926FBE">
              <w:rPr>
                <w:lang w:val="en-US"/>
              </w:rPr>
              <w:t xml:space="preserve"> </w:t>
            </w:r>
          </w:p>
        </w:tc>
      </w:tr>
      <w:tr w:rsidR="00E365C6" w:rsidRPr="00E365C6" w14:paraId="4A9AE836" w14:textId="77777777" w:rsidTr="009563CE">
        <w:tc>
          <w:tcPr>
            <w:tcW w:w="4697" w:type="dxa"/>
          </w:tcPr>
          <w:p w14:paraId="5A13BCAD"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423A1DED"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1F8091BD" w14:textId="77777777" w:rsidTr="009563CE">
        <w:tc>
          <w:tcPr>
            <w:tcW w:w="4697" w:type="dxa"/>
          </w:tcPr>
          <w:p w14:paraId="33CB34A9"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2.</w:t>
            </w:r>
            <w:r w:rsidRPr="000E259C">
              <w:rPr>
                <w:rFonts w:ascii="Verdana" w:hAnsi="Verdana"/>
                <w:sz w:val="16"/>
                <w:szCs w:val="16"/>
              </w:rPr>
              <w:tab/>
              <w:t>En el caso de que se hayan insertado porciones truncadas se deberá establecer su tamaño, mecanismo de acción del producto de expresión de los genes insertados;</w:t>
            </w:r>
          </w:p>
        </w:tc>
        <w:tc>
          <w:tcPr>
            <w:tcW w:w="4697" w:type="dxa"/>
          </w:tcPr>
          <w:p w14:paraId="15B01775" w14:textId="77777777" w:rsidR="00E365C6" w:rsidRPr="00926FBE" w:rsidRDefault="00E365C6" w:rsidP="00E365C6">
            <w:pPr>
              <w:jc w:val="both"/>
              <w:rPr>
                <w:lang w:val="en-US"/>
              </w:rPr>
            </w:pPr>
            <w:r w:rsidRPr="00926FBE">
              <w:rPr>
                <w:rFonts w:ascii="Verdana" w:hAnsi="Verdana"/>
                <w:b/>
                <w:bCs/>
                <w:sz w:val="16"/>
                <w:szCs w:val="16"/>
                <w:lang w:val="en-US"/>
              </w:rPr>
              <w:t>2.</w:t>
            </w:r>
            <w:r w:rsidRPr="00926FBE">
              <w:rPr>
                <w:lang w:val="en-US"/>
              </w:rPr>
              <w:t xml:space="preserve"> </w:t>
            </w:r>
            <w:r w:rsidRPr="00926FBE">
              <w:rPr>
                <w:rFonts w:ascii="Verdana" w:hAnsi="Verdana"/>
                <w:sz w:val="16"/>
                <w:szCs w:val="16"/>
                <w:lang w:val="en-US"/>
              </w:rPr>
              <w:t>              In the case that truncated portions have been inserted, their size should be established, mechanism of action of the expression product of the inserted genes;</w:t>
            </w:r>
            <w:r w:rsidRPr="00926FBE">
              <w:rPr>
                <w:lang w:val="en-US"/>
              </w:rPr>
              <w:t xml:space="preserve"> </w:t>
            </w:r>
          </w:p>
        </w:tc>
      </w:tr>
      <w:tr w:rsidR="00E365C6" w:rsidRPr="00E365C6" w14:paraId="37A7584F" w14:textId="77777777" w:rsidTr="009563CE">
        <w:tc>
          <w:tcPr>
            <w:tcW w:w="4697" w:type="dxa"/>
          </w:tcPr>
          <w:p w14:paraId="2263B5E9"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6646729A"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06C82BF3" w14:textId="77777777" w:rsidTr="009563CE">
        <w:tc>
          <w:tcPr>
            <w:tcW w:w="4697" w:type="dxa"/>
          </w:tcPr>
          <w:p w14:paraId="29F3AACA"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3.</w:t>
            </w:r>
            <w:r w:rsidRPr="000E259C">
              <w:rPr>
                <w:rFonts w:ascii="Verdana" w:hAnsi="Verdana"/>
                <w:sz w:val="16"/>
                <w:szCs w:val="16"/>
              </w:rPr>
              <w:tab/>
              <w:t>Productos génicos o análisis de las transcripciones o de los productos expresados para identificar cualquier sustancia nueva que pueda estar presente en el alimento o, en el caso de tratarse de organismos empleados con la finalidad de biorremediación en el ambiente o salud pública cualquier efecto secundario en la bioquímica, fisiología y metabolismo del OGM;</w:t>
            </w:r>
          </w:p>
        </w:tc>
        <w:tc>
          <w:tcPr>
            <w:tcW w:w="4697" w:type="dxa"/>
          </w:tcPr>
          <w:p w14:paraId="03EBC3EE" w14:textId="77777777" w:rsidR="00E365C6" w:rsidRPr="00926FBE" w:rsidRDefault="00E365C6" w:rsidP="00E365C6">
            <w:pPr>
              <w:jc w:val="both"/>
              <w:rPr>
                <w:lang w:val="en-US"/>
              </w:rPr>
            </w:pPr>
            <w:r w:rsidRPr="00926FBE">
              <w:rPr>
                <w:rFonts w:ascii="Verdana" w:hAnsi="Verdana"/>
                <w:b/>
                <w:bCs/>
                <w:sz w:val="16"/>
                <w:szCs w:val="16"/>
                <w:lang w:val="en-US"/>
              </w:rPr>
              <w:t>3.</w:t>
            </w:r>
            <w:r w:rsidRPr="00926FBE">
              <w:rPr>
                <w:lang w:val="en-US"/>
              </w:rPr>
              <w:t xml:space="preserve"> </w:t>
            </w:r>
            <w:r w:rsidRPr="00926FBE">
              <w:rPr>
                <w:rFonts w:ascii="Verdana" w:hAnsi="Verdana"/>
                <w:sz w:val="16"/>
                <w:szCs w:val="16"/>
                <w:lang w:val="en-US"/>
              </w:rPr>
              <w:t xml:space="preserve">              Gene products or analysis of the transcripts or products expressed to identify any new substance that may be present in the food or, in the case of organisms used </w:t>
            </w:r>
            <w:proofErr w:type="gramStart"/>
            <w:r w:rsidRPr="00926FBE">
              <w:rPr>
                <w:rFonts w:ascii="Verdana" w:hAnsi="Verdana"/>
                <w:sz w:val="16"/>
                <w:szCs w:val="16"/>
                <w:lang w:val="en-US"/>
              </w:rPr>
              <w:t>for the purpose of</w:t>
            </w:r>
            <w:proofErr w:type="gramEnd"/>
            <w:r w:rsidRPr="00926FBE">
              <w:rPr>
                <w:rFonts w:ascii="Verdana" w:hAnsi="Verdana"/>
                <w:sz w:val="16"/>
                <w:szCs w:val="16"/>
                <w:lang w:val="en-US"/>
              </w:rPr>
              <w:t xml:space="preserve"> bioremediation in the environment or public health, any side effect in the biochemistry, physiology and metabolism of GMO;</w:t>
            </w:r>
            <w:r w:rsidRPr="00926FBE">
              <w:rPr>
                <w:lang w:val="en-US"/>
              </w:rPr>
              <w:t xml:space="preserve"> </w:t>
            </w:r>
          </w:p>
        </w:tc>
      </w:tr>
      <w:tr w:rsidR="00E365C6" w:rsidRPr="00E365C6" w14:paraId="377C2BF5" w14:textId="77777777" w:rsidTr="009563CE">
        <w:tc>
          <w:tcPr>
            <w:tcW w:w="4697" w:type="dxa"/>
          </w:tcPr>
          <w:p w14:paraId="484ABC61"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7629AA6E"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0F592127" w14:textId="77777777" w:rsidTr="009563CE">
        <w:tc>
          <w:tcPr>
            <w:tcW w:w="4697" w:type="dxa"/>
          </w:tcPr>
          <w:p w14:paraId="31AF225B"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4.</w:t>
            </w:r>
            <w:r w:rsidRPr="000E259C">
              <w:rPr>
                <w:rFonts w:ascii="Verdana" w:hAnsi="Verdana"/>
                <w:sz w:val="16"/>
                <w:szCs w:val="16"/>
              </w:rPr>
              <w:tab/>
              <w:t>Estabilidad de la construcción genética bajo diferentes condiciones de proceso y la expresión de nuevos materiales o modificación de materiales nativos, y</w:t>
            </w:r>
          </w:p>
        </w:tc>
        <w:tc>
          <w:tcPr>
            <w:tcW w:w="4697" w:type="dxa"/>
          </w:tcPr>
          <w:p w14:paraId="26C5DA6C" w14:textId="77777777" w:rsidR="00E365C6" w:rsidRPr="00926FBE" w:rsidRDefault="00E365C6" w:rsidP="00E365C6">
            <w:pPr>
              <w:jc w:val="both"/>
              <w:rPr>
                <w:lang w:val="en-US"/>
              </w:rPr>
            </w:pPr>
            <w:r>
              <w:rPr>
                <w:rFonts w:ascii="Verdana" w:hAnsi="Verdana"/>
                <w:b/>
                <w:bCs/>
                <w:sz w:val="16"/>
                <w:szCs w:val="16"/>
                <w:lang w:val="en-US"/>
              </w:rPr>
              <w:t>4</w:t>
            </w:r>
            <w:r w:rsidRPr="00926FBE">
              <w:rPr>
                <w:rFonts w:ascii="Verdana" w:hAnsi="Verdana"/>
                <w:b/>
                <w:bCs/>
                <w:sz w:val="16"/>
                <w:szCs w:val="16"/>
                <w:lang w:val="en-US"/>
              </w:rPr>
              <w:t>.</w:t>
            </w:r>
            <w:r w:rsidRPr="00926FBE">
              <w:rPr>
                <w:lang w:val="en-US"/>
              </w:rPr>
              <w:t xml:space="preserve"> </w:t>
            </w:r>
            <w:r w:rsidRPr="00926FBE">
              <w:rPr>
                <w:rFonts w:ascii="Verdana" w:hAnsi="Verdana"/>
                <w:sz w:val="16"/>
                <w:szCs w:val="16"/>
                <w:lang w:val="en-US"/>
              </w:rPr>
              <w:t>              Stability of the genetic construction under different process conditions and the expression of new materials or modification of native materials, and</w:t>
            </w:r>
            <w:r w:rsidRPr="00926FBE">
              <w:rPr>
                <w:lang w:val="en-US"/>
              </w:rPr>
              <w:t xml:space="preserve"> </w:t>
            </w:r>
          </w:p>
        </w:tc>
      </w:tr>
      <w:tr w:rsidR="00E365C6" w:rsidRPr="00E365C6" w14:paraId="7896D4D0" w14:textId="77777777" w:rsidTr="009563CE">
        <w:tc>
          <w:tcPr>
            <w:tcW w:w="4697" w:type="dxa"/>
          </w:tcPr>
          <w:p w14:paraId="69598652"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2A82D7A0"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265F6788" w14:textId="77777777" w:rsidTr="009563CE">
        <w:tc>
          <w:tcPr>
            <w:tcW w:w="4697" w:type="dxa"/>
          </w:tcPr>
          <w:p w14:paraId="4D6F1889"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5.</w:t>
            </w:r>
            <w:r w:rsidRPr="000E259C">
              <w:rPr>
                <w:rFonts w:ascii="Verdana" w:hAnsi="Verdana"/>
                <w:sz w:val="16"/>
                <w:szCs w:val="16"/>
              </w:rPr>
              <w:tab/>
              <w:t>Caracterización, sensibilidad y especificidad de la acción designada sobre los productos de expresión de los transgenes insertados.</w:t>
            </w:r>
          </w:p>
        </w:tc>
        <w:tc>
          <w:tcPr>
            <w:tcW w:w="4697" w:type="dxa"/>
          </w:tcPr>
          <w:p w14:paraId="3A0D2C0B" w14:textId="77777777" w:rsidR="00E365C6" w:rsidRPr="00926FBE" w:rsidRDefault="00E365C6" w:rsidP="00E365C6">
            <w:pPr>
              <w:jc w:val="both"/>
              <w:rPr>
                <w:lang w:val="en-US"/>
              </w:rPr>
            </w:pPr>
            <w:r w:rsidRPr="00926FBE">
              <w:rPr>
                <w:rFonts w:ascii="Verdana" w:hAnsi="Verdana"/>
                <w:b/>
                <w:bCs/>
                <w:sz w:val="16"/>
                <w:szCs w:val="16"/>
                <w:lang w:val="en-US"/>
              </w:rPr>
              <w:t>5.</w:t>
            </w:r>
            <w:r w:rsidRPr="00926FBE">
              <w:rPr>
                <w:lang w:val="en-US"/>
              </w:rPr>
              <w:t xml:space="preserve"> </w:t>
            </w:r>
            <w:r w:rsidRPr="00926FBE">
              <w:rPr>
                <w:rFonts w:ascii="Verdana" w:hAnsi="Verdana"/>
                <w:sz w:val="16"/>
                <w:szCs w:val="16"/>
                <w:lang w:val="en-US"/>
              </w:rPr>
              <w:t>              Characterization, sensitivity and specificity of the designated action on the expression products of the inserted transgenes.</w:t>
            </w:r>
            <w:r w:rsidRPr="00926FBE">
              <w:rPr>
                <w:lang w:val="en-US"/>
              </w:rPr>
              <w:t xml:space="preserve"> </w:t>
            </w:r>
          </w:p>
        </w:tc>
      </w:tr>
      <w:tr w:rsidR="00E365C6" w:rsidRPr="00E365C6" w14:paraId="4A62EFD4" w14:textId="77777777" w:rsidTr="009563CE">
        <w:tc>
          <w:tcPr>
            <w:tcW w:w="4697" w:type="dxa"/>
          </w:tcPr>
          <w:p w14:paraId="35139576"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4B59AD87"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12FA964A" w14:textId="77777777" w:rsidTr="009563CE">
        <w:tc>
          <w:tcPr>
            <w:tcW w:w="4697" w:type="dxa"/>
          </w:tcPr>
          <w:p w14:paraId="50978569"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g)</w:t>
            </w:r>
            <w:r w:rsidRPr="000E259C">
              <w:rPr>
                <w:rFonts w:ascii="Verdana" w:hAnsi="Verdana"/>
                <w:b/>
                <w:sz w:val="16"/>
                <w:szCs w:val="16"/>
              </w:rPr>
              <w:tab/>
            </w:r>
            <w:r w:rsidRPr="000E259C">
              <w:rPr>
                <w:rFonts w:ascii="Verdana" w:hAnsi="Verdana"/>
                <w:sz w:val="16"/>
                <w:szCs w:val="16"/>
              </w:rPr>
              <w:t>Cuando las modificaciones genéticas alteren la expresión de constituyentes naturales o metabolitos, se deberá informar sobre los posibles efectos secundarios sobre las rutas metabólicas relacionadas;</w:t>
            </w:r>
          </w:p>
        </w:tc>
        <w:tc>
          <w:tcPr>
            <w:tcW w:w="4697" w:type="dxa"/>
          </w:tcPr>
          <w:p w14:paraId="5FE5EE7A" w14:textId="77777777" w:rsidR="00E365C6" w:rsidRPr="00926FBE" w:rsidRDefault="00E365C6" w:rsidP="00E365C6">
            <w:pPr>
              <w:jc w:val="both"/>
              <w:rPr>
                <w:lang w:val="en-US"/>
              </w:rPr>
            </w:pPr>
            <w:r w:rsidRPr="00926FBE">
              <w:rPr>
                <w:rFonts w:ascii="Verdana" w:hAnsi="Verdana"/>
                <w:b/>
                <w:bCs/>
                <w:sz w:val="16"/>
                <w:szCs w:val="16"/>
                <w:lang w:val="en-US"/>
              </w:rPr>
              <w:t xml:space="preserve">g) </w:t>
            </w:r>
            <w:r w:rsidRPr="00926FBE">
              <w:rPr>
                <w:rFonts w:ascii="Verdana" w:hAnsi="Verdana"/>
                <w:sz w:val="16"/>
                <w:szCs w:val="16"/>
                <w:lang w:val="en-US"/>
              </w:rPr>
              <w:t xml:space="preserve">When genetic modifications alter the expression of natural constituents or metabolites, the possible side effects on the related metabolic pathways should be </w:t>
            </w:r>
            <w:proofErr w:type="gramStart"/>
            <w:r w:rsidRPr="00926FBE">
              <w:rPr>
                <w:rFonts w:ascii="Verdana" w:hAnsi="Verdana"/>
                <w:sz w:val="16"/>
                <w:szCs w:val="16"/>
                <w:lang w:val="en-US"/>
              </w:rPr>
              <w:t>reported;</w:t>
            </w:r>
            <w:r w:rsidRPr="00926FBE">
              <w:rPr>
                <w:rFonts w:ascii="Verdana" w:hAnsi="Verdana"/>
                <w:b/>
                <w:bCs/>
                <w:sz w:val="16"/>
                <w:szCs w:val="16"/>
                <w:lang w:val="en-US"/>
              </w:rPr>
              <w:t>   </w:t>
            </w:r>
            <w:proofErr w:type="gramEnd"/>
            <w:r w:rsidRPr="00926FBE">
              <w:rPr>
                <w:rFonts w:ascii="Verdana" w:hAnsi="Verdana"/>
                <w:b/>
                <w:bCs/>
                <w:sz w:val="16"/>
                <w:szCs w:val="16"/>
                <w:lang w:val="en-US"/>
              </w:rPr>
              <w:t xml:space="preserve">           </w:t>
            </w:r>
          </w:p>
        </w:tc>
      </w:tr>
      <w:tr w:rsidR="00E365C6" w:rsidRPr="00E365C6" w14:paraId="7F496754" w14:textId="77777777" w:rsidTr="009563CE">
        <w:tc>
          <w:tcPr>
            <w:tcW w:w="4697" w:type="dxa"/>
          </w:tcPr>
          <w:p w14:paraId="326451CD"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4DA2F2CC"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56393021" w14:textId="77777777" w:rsidTr="009563CE">
        <w:tc>
          <w:tcPr>
            <w:tcW w:w="4697" w:type="dxa"/>
          </w:tcPr>
          <w:p w14:paraId="3E0DFEF2"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h)</w:t>
            </w:r>
            <w:r w:rsidRPr="000E259C">
              <w:rPr>
                <w:rFonts w:ascii="Verdana" w:hAnsi="Verdana"/>
                <w:b/>
                <w:sz w:val="16"/>
                <w:szCs w:val="16"/>
              </w:rPr>
              <w:tab/>
            </w:r>
            <w:r w:rsidRPr="000E259C">
              <w:rPr>
                <w:rFonts w:ascii="Verdana" w:hAnsi="Verdana"/>
                <w:sz w:val="16"/>
                <w:szCs w:val="16"/>
              </w:rPr>
              <w:t>Sobre la expresión de los transgenes:</w:t>
            </w:r>
          </w:p>
        </w:tc>
        <w:tc>
          <w:tcPr>
            <w:tcW w:w="4697" w:type="dxa"/>
          </w:tcPr>
          <w:p w14:paraId="39FA6674" w14:textId="77777777" w:rsidR="00E365C6" w:rsidRPr="00926FBE" w:rsidRDefault="00E365C6" w:rsidP="00E365C6">
            <w:pPr>
              <w:jc w:val="both"/>
              <w:rPr>
                <w:lang w:val="en-US"/>
              </w:rPr>
            </w:pPr>
            <w:r w:rsidRPr="00926FBE">
              <w:rPr>
                <w:rFonts w:ascii="Verdana" w:hAnsi="Verdana"/>
                <w:b/>
                <w:bCs/>
                <w:sz w:val="16"/>
                <w:szCs w:val="16"/>
                <w:lang w:val="en-US"/>
              </w:rPr>
              <w:t xml:space="preserve">h) </w:t>
            </w:r>
            <w:r w:rsidRPr="00926FBE">
              <w:rPr>
                <w:rFonts w:ascii="Verdana" w:hAnsi="Verdana"/>
                <w:sz w:val="16"/>
                <w:szCs w:val="16"/>
                <w:lang w:val="en-US"/>
              </w:rPr>
              <w:t>On the expression of transgenes:</w:t>
            </w:r>
            <w:r w:rsidRPr="00926FBE">
              <w:rPr>
                <w:rFonts w:ascii="Verdana" w:hAnsi="Verdana"/>
                <w:b/>
                <w:bCs/>
                <w:sz w:val="16"/>
                <w:szCs w:val="16"/>
                <w:lang w:val="en-US"/>
              </w:rPr>
              <w:t xml:space="preserve">              </w:t>
            </w:r>
          </w:p>
        </w:tc>
      </w:tr>
      <w:tr w:rsidR="00E365C6" w:rsidRPr="00E365C6" w14:paraId="1320AF8D" w14:textId="77777777" w:rsidTr="009563CE">
        <w:tc>
          <w:tcPr>
            <w:tcW w:w="4697" w:type="dxa"/>
          </w:tcPr>
          <w:p w14:paraId="6AF84078"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50CE3DAB"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37F73C78" w14:textId="77777777" w:rsidTr="009563CE">
        <w:tc>
          <w:tcPr>
            <w:tcW w:w="4697" w:type="dxa"/>
          </w:tcPr>
          <w:p w14:paraId="67FB734F"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1.</w:t>
            </w:r>
            <w:r w:rsidRPr="000E259C">
              <w:rPr>
                <w:rFonts w:ascii="Verdana" w:hAnsi="Verdana"/>
                <w:sz w:val="16"/>
                <w:szCs w:val="16"/>
              </w:rPr>
              <w:tab/>
              <w:t>Cinética de expresión de los genes en el organismo modificado;</w:t>
            </w:r>
          </w:p>
        </w:tc>
        <w:tc>
          <w:tcPr>
            <w:tcW w:w="4697" w:type="dxa"/>
          </w:tcPr>
          <w:p w14:paraId="34839BA8" w14:textId="77777777" w:rsidR="00E365C6" w:rsidRPr="00926FBE" w:rsidRDefault="00E365C6" w:rsidP="00E365C6">
            <w:pPr>
              <w:jc w:val="both"/>
              <w:rPr>
                <w:lang w:val="en-US"/>
              </w:rPr>
            </w:pPr>
            <w:r w:rsidRPr="00926FBE">
              <w:rPr>
                <w:rFonts w:ascii="Verdana" w:hAnsi="Verdana"/>
                <w:b/>
                <w:bCs/>
                <w:sz w:val="16"/>
                <w:szCs w:val="16"/>
                <w:lang w:val="en-US"/>
              </w:rPr>
              <w:t>1.</w:t>
            </w:r>
            <w:r w:rsidRPr="00926FBE">
              <w:rPr>
                <w:lang w:val="en-US"/>
              </w:rPr>
              <w:t xml:space="preserve"> </w:t>
            </w:r>
            <w:r w:rsidRPr="00926FBE">
              <w:rPr>
                <w:rFonts w:ascii="Verdana" w:hAnsi="Verdana"/>
                <w:sz w:val="16"/>
                <w:szCs w:val="16"/>
                <w:lang w:val="en-US"/>
              </w:rPr>
              <w:t>              Kinetics of expression of genes in the modified organism;</w:t>
            </w:r>
            <w:r w:rsidRPr="00926FBE">
              <w:rPr>
                <w:lang w:val="en-US"/>
              </w:rPr>
              <w:t xml:space="preserve"> </w:t>
            </w:r>
          </w:p>
        </w:tc>
      </w:tr>
      <w:tr w:rsidR="00E365C6" w:rsidRPr="00E365C6" w14:paraId="05D6EC39" w14:textId="77777777" w:rsidTr="009563CE">
        <w:tc>
          <w:tcPr>
            <w:tcW w:w="4697" w:type="dxa"/>
          </w:tcPr>
          <w:p w14:paraId="22D7A987"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468F6307"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6D2026A9" w14:textId="77777777" w:rsidTr="009563CE">
        <w:tc>
          <w:tcPr>
            <w:tcW w:w="4697" w:type="dxa"/>
          </w:tcPr>
          <w:p w14:paraId="2130F0AB"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2.</w:t>
            </w:r>
            <w:r w:rsidRPr="000E259C">
              <w:rPr>
                <w:rFonts w:ascii="Verdana" w:hAnsi="Verdana"/>
                <w:sz w:val="16"/>
                <w:szCs w:val="16"/>
              </w:rPr>
              <w:tab/>
              <w:t>En el caso de los vegetales, nivel de expresión en las diferentes estructuras de la planta;</w:t>
            </w:r>
          </w:p>
        </w:tc>
        <w:tc>
          <w:tcPr>
            <w:tcW w:w="4697" w:type="dxa"/>
          </w:tcPr>
          <w:p w14:paraId="6D8D9F2B" w14:textId="77777777" w:rsidR="00E365C6" w:rsidRPr="00926FBE" w:rsidRDefault="00E365C6" w:rsidP="00E365C6">
            <w:pPr>
              <w:jc w:val="both"/>
              <w:rPr>
                <w:lang w:val="en-US"/>
              </w:rPr>
            </w:pPr>
            <w:r w:rsidRPr="00926FBE">
              <w:rPr>
                <w:rFonts w:ascii="Verdana" w:hAnsi="Verdana"/>
                <w:b/>
                <w:bCs/>
                <w:sz w:val="16"/>
                <w:szCs w:val="16"/>
                <w:lang w:val="en-US"/>
              </w:rPr>
              <w:t>2.</w:t>
            </w:r>
            <w:r w:rsidRPr="00926FBE">
              <w:rPr>
                <w:lang w:val="en-US"/>
              </w:rPr>
              <w:t xml:space="preserve"> </w:t>
            </w:r>
            <w:r w:rsidRPr="00926FBE">
              <w:rPr>
                <w:rFonts w:ascii="Verdana" w:hAnsi="Verdana"/>
                <w:sz w:val="16"/>
                <w:szCs w:val="16"/>
                <w:lang w:val="en-US"/>
              </w:rPr>
              <w:t>              In the case of vegetables, level of expression in the different structures of the plant;</w:t>
            </w:r>
            <w:r w:rsidRPr="00926FBE">
              <w:rPr>
                <w:lang w:val="en-US"/>
              </w:rPr>
              <w:t xml:space="preserve"> </w:t>
            </w:r>
          </w:p>
        </w:tc>
      </w:tr>
      <w:tr w:rsidR="00E365C6" w:rsidRPr="00E365C6" w14:paraId="7C34990C" w14:textId="77777777" w:rsidTr="009563CE">
        <w:tc>
          <w:tcPr>
            <w:tcW w:w="4697" w:type="dxa"/>
          </w:tcPr>
          <w:p w14:paraId="05780CEC"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69946005"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4DA100B6" w14:textId="77777777" w:rsidTr="009563CE">
        <w:tc>
          <w:tcPr>
            <w:tcW w:w="4697" w:type="dxa"/>
          </w:tcPr>
          <w:p w14:paraId="08E05D85"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3.</w:t>
            </w:r>
            <w:r w:rsidRPr="000E259C">
              <w:rPr>
                <w:rFonts w:ascii="Verdana" w:hAnsi="Verdana"/>
                <w:sz w:val="16"/>
                <w:szCs w:val="16"/>
              </w:rPr>
              <w:tab/>
              <w:t>Demostrar si se han logrado los efectos buscados con la modificación y si todas las características expresadas se heredan de una manera estable en la cantidad de propagación necesaria para su uso en la producción de alimentos, biorremediación o salud pública y conformes a las leyes de la herencia;</w:t>
            </w:r>
          </w:p>
        </w:tc>
        <w:tc>
          <w:tcPr>
            <w:tcW w:w="4697" w:type="dxa"/>
          </w:tcPr>
          <w:p w14:paraId="22706A0C" w14:textId="77777777" w:rsidR="00E365C6" w:rsidRPr="00926FBE" w:rsidRDefault="00E365C6" w:rsidP="00E365C6">
            <w:pPr>
              <w:jc w:val="both"/>
              <w:rPr>
                <w:lang w:val="en-US"/>
              </w:rPr>
            </w:pPr>
            <w:r w:rsidRPr="00926FBE">
              <w:rPr>
                <w:rFonts w:ascii="Verdana" w:hAnsi="Verdana"/>
                <w:b/>
                <w:bCs/>
                <w:sz w:val="16"/>
                <w:szCs w:val="16"/>
                <w:lang w:val="en-US"/>
              </w:rPr>
              <w:t>3.</w:t>
            </w:r>
            <w:r w:rsidRPr="00926FBE">
              <w:rPr>
                <w:lang w:val="en-US"/>
              </w:rPr>
              <w:t xml:space="preserve"> </w:t>
            </w:r>
            <w:r w:rsidRPr="00926FBE">
              <w:rPr>
                <w:rFonts w:ascii="Verdana" w:hAnsi="Verdana"/>
                <w:sz w:val="16"/>
                <w:szCs w:val="16"/>
                <w:lang w:val="en-US"/>
              </w:rPr>
              <w:t>              Demonstrate if the desired effects have been achieved with the modification and if all the characteristics expressed are inherited in a stable manner in the amount of propagation necessary for use in food production, bioremediation or public health and in accordance with the laws of inheritance;</w:t>
            </w:r>
            <w:r w:rsidRPr="00926FBE">
              <w:rPr>
                <w:lang w:val="en-US"/>
              </w:rPr>
              <w:t xml:space="preserve"> </w:t>
            </w:r>
          </w:p>
        </w:tc>
      </w:tr>
      <w:tr w:rsidR="00E365C6" w:rsidRPr="00E365C6" w14:paraId="7DAAC1BC" w14:textId="77777777" w:rsidTr="009563CE">
        <w:tc>
          <w:tcPr>
            <w:tcW w:w="4697" w:type="dxa"/>
          </w:tcPr>
          <w:p w14:paraId="34A5225B"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3E23C78A" w14:textId="77777777" w:rsidR="00E365C6" w:rsidRPr="00926FBE" w:rsidRDefault="00E365C6" w:rsidP="00E365C6">
            <w:pPr>
              <w:jc w:val="both"/>
              <w:rPr>
                <w:lang w:val="en-US"/>
              </w:rPr>
            </w:pPr>
            <w:r w:rsidRPr="00926FBE">
              <w:rPr>
                <w:rFonts w:ascii="Verdana" w:hAnsi="Verdana"/>
                <w:b/>
                <w:bCs/>
                <w:sz w:val="16"/>
                <w:szCs w:val="16"/>
                <w:lang w:val="en-US"/>
              </w:rPr>
              <w:t> </w:t>
            </w:r>
          </w:p>
        </w:tc>
      </w:tr>
      <w:tr w:rsidR="00E365C6" w:rsidRPr="00E365C6" w14:paraId="5800D3D3" w14:textId="77777777" w:rsidTr="009563CE">
        <w:tc>
          <w:tcPr>
            <w:tcW w:w="4697" w:type="dxa"/>
          </w:tcPr>
          <w:p w14:paraId="1AD749E0"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4.</w:t>
            </w:r>
            <w:r w:rsidRPr="000E259C">
              <w:rPr>
                <w:rFonts w:ascii="Verdana" w:hAnsi="Verdana"/>
                <w:sz w:val="16"/>
                <w:szCs w:val="16"/>
              </w:rPr>
              <w:tab/>
              <w:t>Indicar si existen datos que sugieran que uno o más genes del organismo receptor han sido afectados por las modificaciones o por el proceso de intercambio genético, y</w:t>
            </w:r>
          </w:p>
        </w:tc>
        <w:tc>
          <w:tcPr>
            <w:tcW w:w="4697" w:type="dxa"/>
          </w:tcPr>
          <w:p w14:paraId="5039E486" w14:textId="77777777" w:rsidR="00E365C6" w:rsidRPr="00926FBE" w:rsidRDefault="00E365C6" w:rsidP="00E365C6">
            <w:pPr>
              <w:jc w:val="both"/>
              <w:rPr>
                <w:lang w:val="en-US"/>
              </w:rPr>
            </w:pPr>
            <w:r>
              <w:rPr>
                <w:rFonts w:ascii="Verdana" w:hAnsi="Verdana"/>
                <w:b/>
                <w:bCs/>
                <w:sz w:val="16"/>
                <w:szCs w:val="16"/>
                <w:lang w:val="en-US"/>
              </w:rPr>
              <w:t>4</w:t>
            </w:r>
            <w:r w:rsidRPr="00926FBE">
              <w:rPr>
                <w:rFonts w:ascii="Verdana" w:hAnsi="Verdana"/>
                <w:b/>
                <w:bCs/>
                <w:sz w:val="16"/>
                <w:szCs w:val="16"/>
                <w:lang w:val="en-US"/>
              </w:rPr>
              <w:t>.</w:t>
            </w:r>
            <w:r w:rsidRPr="00926FBE">
              <w:rPr>
                <w:lang w:val="en-US"/>
              </w:rPr>
              <w:t xml:space="preserve"> </w:t>
            </w:r>
            <w:r w:rsidRPr="00926FBE">
              <w:rPr>
                <w:rFonts w:ascii="Verdana" w:hAnsi="Verdana"/>
                <w:sz w:val="16"/>
                <w:szCs w:val="16"/>
                <w:lang w:val="en-US"/>
              </w:rPr>
              <w:t xml:space="preserve">              Indicate whether there </w:t>
            </w:r>
            <w:r>
              <w:rPr>
                <w:rFonts w:ascii="Verdana" w:hAnsi="Verdana"/>
                <w:sz w:val="16"/>
                <w:szCs w:val="16"/>
                <w:lang w:val="en-US"/>
              </w:rPr>
              <w:t>is</w:t>
            </w:r>
            <w:r w:rsidRPr="00926FBE">
              <w:rPr>
                <w:rFonts w:ascii="Verdana" w:hAnsi="Verdana"/>
                <w:sz w:val="16"/>
                <w:szCs w:val="16"/>
                <w:lang w:val="en-US"/>
              </w:rPr>
              <w:t xml:space="preserve"> data that suggest</w:t>
            </w:r>
            <w:r>
              <w:rPr>
                <w:rFonts w:ascii="Verdana" w:hAnsi="Verdana"/>
                <w:sz w:val="16"/>
                <w:szCs w:val="16"/>
                <w:lang w:val="en-US"/>
              </w:rPr>
              <w:t>s</w:t>
            </w:r>
            <w:r w:rsidRPr="00926FBE">
              <w:rPr>
                <w:rFonts w:ascii="Verdana" w:hAnsi="Verdana"/>
                <w:sz w:val="16"/>
                <w:szCs w:val="16"/>
                <w:lang w:val="en-US"/>
              </w:rPr>
              <w:t xml:space="preserve"> that one or more genes of the recipient organism have been affected by the modifications or the process of genetic exchange, and</w:t>
            </w:r>
            <w:r w:rsidRPr="00926FBE">
              <w:rPr>
                <w:lang w:val="en-US"/>
              </w:rPr>
              <w:t xml:space="preserve"> </w:t>
            </w:r>
          </w:p>
        </w:tc>
      </w:tr>
      <w:tr w:rsidR="00E365C6" w:rsidRPr="00E365C6" w14:paraId="2FA44F0A" w14:textId="77777777" w:rsidTr="009563CE">
        <w:tc>
          <w:tcPr>
            <w:tcW w:w="4697" w:type="dxa"/>
          </w:tcPr>
          <w:p w14:paraId="32CB3C1D"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39CE050B" w14:textId="77777777" w:rsidR="00E365C6" w:rsidRPr="000E259C" w:rsidRDefault="00E365C6" w:rsidP="00E365C6">
            <w:pPr>
              <w:pStyle w:val="Texto"/>
              <w:spacing w:after="0" w:line="240" w:lineRule="auto"/>
              <w:ind w:firstLine="0"/>
              <w:rPr>
                <w:rFonts w:ascii="Verdana" w:hAnsi="Verdana"/>
                <w:b/>
                <w:sz w:val="16"/>
                <w:szCs w:val="16"/>
                <w:lang w:val="en-US"/>
              </w:rPr>
            </w:pPr>
          </w:p>
        </w:tc>
      </w:tr>
      <w:tr w:rsidR="00E365C6" w:rsidRPr="00E365C6" w14:paraId="7CC47AE9" w14:textId="77777777" w:rsidTr="009563CE">
        <w:tc>
          <w:tcPr>
            <w:tcW w:w="4697" w:type="dxa"/>
          </w:tcPr>
          <w:p w14:paraId="4D78F684"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5.</w:t>
            </w:r>
            <w:r w:rsidRPr="000E259C">
              <w:rPr>
                <w:rFonts w:ascii="Verdana" w:hAnsi="Verdana"/>
                <w:sz w:val="16"/>
                <w:szCs w:val="16"/>
              </w:rPr>
              <w:tab/>
              <w:t>Tamaño y número de copias de todos los insertos detectables, tanto de los insertados completamente como los truncados.</w:t>
            </w:r>
          </w:p>
        </w:tc>
        <w:tc>
          <w:tcPr>
            <w:tcW w:w="4697" w:type="dxa"/>
          </w:tcPr>
          <w:p w14:paraId="34961586" w14:textId="77777777" w:rsidR="00E365C6" w:rsidRPr="003C17BD" w:rsidRDefault="00E365C6" w:rsidP="00E365C6">
            <w:pPr>
              <w:jc w:val="both"/>
              <w:rPr>
                <w:lang w:val="en-US"/>
              </w:rPr>
            </w:pPr>
            <w:r w:rsidRPr="003C17BD">
              <w:rPr>
                <w:rFonts w:ascii="Verdana" w:hAnsi="Verdana"/>
                <w:b/>
                <w:bCs/>
                <w:sz w:val="16"/>
                <w:szCs w:val="16"/>
                <w:lang w:val="en-US"/>
              </w:rPr>
              <w:t>5.</w:t>
            </w:r>
            <w:r w:rsidRPr="003C17BD">
              <w:rPr>
                <w:lang w:val="en-US"/>
              </w:rPr>
              <w:t xml:space="preserve"> </w:t>
            </w:r>
            <w:r w:rsidRPr="003C17BD">
              <w:rPr>
                <w:rFonts w:ascii="Verdana" w:hAnsi="Verdana"/>
                <w:sz w:val="16"/>
                <w:szCs w:val="16"/>
                <w:lang w:val="en-US"/>
              </w:rPr>
              <w:t>              Size and number of copies of all detectable inserts, both fully inserted and truncated.</w:t>
            </w:r>
            <w:r w:rsidRPr="003C17BD">
              <w:rPr>
                <w:lang w:val="en-US"/>
              </w:rPr>
              <w:t xml:space="preserve"> </w:t>
            </w:r>
          </w:p>
        </w:tc>
      </w:tr>
      <w:tr w:rsidR="00E365C6" w:rsidRPr="00E365C6" w14:paraId="51CBA94F" w14:textId="77777777" w:rsidTr="009563CE">
        <w:tc>
          <w:tcPr>
            <w:tcW w:w="4697" w:type="dxa"/>
          </w:tcPr>
          <w:p w14:paraId="18AC368E"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21B5AD72"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6B108920" w14:textId="77777777" w:rsidTr="009563CE">
        <w:tc>
          <w:tcPr>
            <w:tcW w:w="4697" w:type="dxa"/>
          </w:tcPr>
          <w:p w14:paraId="0D2B0CB3"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lastRenderedPageBreak/>
              <w:t>i)</w:t>
            </w:r>
            <w:r w:rsidRPr="000E259C">
              <w:rPr>
                <w:rFonts w:ascii="Verdana" w:hAnsi="Verdana"/>
                <w:b/>
                <w:sz w:val="16"/>
                <w:szCs w:val="16"/>
              </w:rPr>
              <w:tab/>
            </w:r>
            <w:r w:rsidRPr="000E259C">
              <w:rPr>
                <w:rFonts w:ascii="Verdana" w:hAnsi="Verdana"/>
                <w:sz w:val="16"/>
                <w:szCs w:val="16"/>
              </w:rPr>
              <w:t xml:space="preserve">Métodos de detección e identificación del OGM, incluyendo infraestructura requerida para su identificación, reactivos requeridos para las metodologías de extracción, purificación y detección de sus materiales, secuencias de </w:t>
            </w:r>
            <w:proofErr w:type="spellStart"/>
            <w:r w:rsidRPr="000E259C">
              <w:rPr>
                <w:rFonts w:ascii="Verdana" w:hAnsi="Verdana"/>
                <w:sz w:val="16"/>
                <w:szCs w:val="16"/>
              </w:rPr>
              <w:t>primers</w:t>
            </w:r>
            <w:proofErr w:type="spellEnd"/>
            <w:r w:rsidRPr="000E259C">
              <w:rPr>
                <w:rFonts w:ascii="Verdana" w:hAnsi="Verdana"/>
                <w:sz w:val="16"/>
                <w:szCs w:val="16"/>
              </w:rPr>
              <w:t xml:space="preserve"> y sondas evento específico para detectar el ADN transgénico, al menos 300 pb a un lado del sitio de inserción, anticuerpos específicos para la proteína exógena, y nivel de confiabilidad de cada método. Anexar muestras de los controles positivos y negativos que emplean. En el caso de los microorganismos genéticamente modificados, se deberá describir con detalle el método de identificación que permita su detección inequívoca; fundamentando su elección en su sensibilidad, especificidad y reproducibilidad;</w:t>
            </w:r>
          </w:p>
        </w:tc>
        <w:tc>
          <w:tcPr>
            <w:tcW w:w="4697" w:type="dxa"/>
          </w:tcPr>
          <w:p w14:paraId="4792F011" w14:textId="77777777" w:rsidR="00E365C6" w:rsidRPr="003C17BD" w:rsidRDefault="00E365C6" w:rsidP="00E365C6">
            <w:pPr>
              <w:jc w:val="both"/>
              <w:rPr>
                <w:lang w:val="en-US"/>
              </w:rPr>
            </w:pPr>
            <w:proofErr w:type="spellStart"/>
            <w:r w:rsidRPr="003C17BD">
              <w:rPr>
                <w:rFonts w:ascii="Verdana" w:hAnsi="Verdana"/>
                <w:b/>
                <w:bCs/>
                <w:sz w:val="16"/>
                <w:szCs w:val="16"/>
                <w:lang w:val="en-US"/>
              </w:rPr>
              <w:t>i</w:t>
            </w:r>
            <w:proofErr w:type="spellEnd"/>
            <w:r w:rsidRPr="003C17BD">
              <w:rPr>
                <w:rFonts w:ascii="Verdana" w:hAnsi="Verdana"/>
                <w:b/>
                <w:bCs/>
                <w:sz w:val="16"/>
                <w:szCs w:val="16"/>
                <w:lang w:val="en-US"/>
              </w:rPr>
              <w:t>)</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Methods of detection and identification of the GMO, including infrastructure required for its identification, reagents required for extraction methodologies, purification and detection of its materials, sequences of primers and probes, specific event to detect transgenic DNA, at least 300 bp on one side of the insertion site, antibodies specific for the exogenous protein, and level of reliability of each method.</w:t>
            </w:r>
            <w:r w:rsidRPr="003C17BD">
              <w:rPr>
                <w:lang w:val="en-US"/>
              </w:rPr>
              <w:t xml:space="preserve"> </w:t>
            </w:r>
            <w:r w:rsidRPr="003C17BD">
              <w:rPr>
                <w:rFonts w:ascii="Verdana" w:hAnsi="Verdana"/>
                <w:sz w:val="16"/>
                <w:szCs w:val="16"/>
                <w:lang w:val="en-US"/>
              </w:rPr>
              <w:t>Attach samples of the positive and negative controls they use.</w:t>
            </w:r>
            <w:r w:rsidRPr="003C17BD">
              <w:rPr>
                <w:lang w:val="en-US"/>
              </w:rPr>
              <w:t xml:space="preserve"> </w:t>
            </w:r>
            <w:r w:rsidRPr="003C17BD">
              <w:rPr>
                <w:rFonts w:ascii="Verdana" w:hAnsi="Verdana"/>
                <w:sz w:val="16"/>
                <w:szCs w:val="16"/>
                <w:lang w:val="en-US"/>
              </w:rPr>
              <w:t>In the case of genetically modified microorganisms, the method of identification that allows unambiguous detection must be described in detail;</w:t>
            </w:r>
            <w:r w:rsidRPr="003C17BD">
              <w:rPr>
                <w:lang w:val="en-US"/>
              </w:rPr>
              <w:t xml:space="preserve"> </w:t>
            </w:r>
            <w:r w:rsidRPr="003C17BD">
              <w:rPr>
                <w:rFonts w:ascii="Verdana" w:hAnsi="Verdana"/>
                <w:sz w:val="16"/>
                <w:szCs w:val="16"/>
                <w:lang w:val="en-US"/>
              </w:rPr>
              <w:t>basing its choice on its sensitivity, specificity and reproducibility;</w:t>
            </w:r>
            <w:r w:rsidRPr="003C17BD">
              <w:rPr>
                <w:lang w:val="en-US"/>
              </w:rPr>
              <w:t xml:space="preserve"> </w:t>
            </w:r>
          </w:p>
        </w:tc>
      </w:tr>
      <w:tr w:rsidR="00E365C6" w:rsidRPr="00E365C6" w14:paraId="00BF269F" w14:textId="77777777" w:rsidTr="009563CE">
        <w:tc>
          <w:tcPr>
            <w:tcW w:w="4697" w:type="dxa"/>
          </w:tcPr>
          <w:p w14:paraId="74697F5E" w14:textId="77777777" w:rsidR="00E365C6" w:rsidRPr="005D4B49" w:rsidRDefault="00E365C6" w:rsidP="00E365C6">
            <w:pPr>
              <w:pStyle w:val="INCISO"/>
              <w:spacing w:after="0" w:line="240" w:lineRule="auto"/>
              <w:ind w:left="0" w:firstLine="0"/>
              <w:rPr>
                <w:rFonts w:ascii="Verdana" w:hAnsi="Verdana"/>
                <w:b/>
                <w:sz w:val="16"/>
                <w:szCs w:val="16"/>
                <w:lang w:val="en-US"/>
              </w:rPr>
            </w:pPr>
          </w:p>
        </w:tc>
        <w:tc>
          <w:tcPr>
            <w:tcW w:w="4697" w:type="dxa"/>
          </w:tcPr>
          <w:p w14:paraId="0E4824F9"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1905DE7A" w14:textId="77777777" w:rsidTr="009563CE">
        <w:tc>
          <w:tcPr>
            <w:tcW w:w="4697" w:type="dxa"/>
          </w:tcPr>
          <w:p w14:paraId="40396426"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j)</w:t>
            </w:r>
            <w:r w:rsidRPr="000E259C">
              <w:rPr>
                <w:rFonts w:ascii="Verdana" w:hAnsi="Verdana"/>
                <w:b/>
                <w:sz w:val="16"/>
                <w:szCs w:val="16"/>
              </w:rPr>
              <w:tab/>
            </w:r>
            <w:r w:rsidRPr="000E259C">
              <w:rPr>
                <w:rFonts w:ascii="Verdana" w:hAnsi="Verdana"/>
                <w:sz w:val="16"/>
                <w:szCs w:val="16"/>
              </w:rPr>
              <w:t>Cuando el OGM se use como alimento o para procesamiento de alimentos:</w:t>
            </w:r>
          </w:p>
        </w:tc>
        <w:tc>
          <w:tcPr>
            <w:tcW w:w="4697" w:type="dxa"/>
          </w:tcPr>
          <w:p w14:paraId="74C3DD18" w14:textId="77777777" w:rsidR="00E365C6" w:rsidRPr="003C17BD" w:rsidRDefault="00E365C6" w:rsidP="00E365C6">
            <w:pPr>
              <w:jc w:val="both"/>
              <w:rPr>
                <w:lang w:val="en-US"/>
              </w:rPr>
            </w:pPr>
            <w:r w:rsidRPr="003C17BD">
              <w:rPr>
                <w:rFonts w:ascii="Verdana" w:hAnsi="Verdana"/>
                <w:b/>
                <w:bCs/>
                <w:sz w:val="16"/>
                <w:szCs w:val="16"/>
                <w:lang w:val="en-US"/>
              </w:rPr>
              <w:t>j)</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When the GMO is used as food or for food processing:</w:t>
            </w:r>
            <w:r w:rsidRPr="003C17BD">
              <w:rPr>
                <w:lang w:val="en-US"/>
              </w:rPr>
              <w:t xml:space="preserve"> </w:t>
            </w:r>
          </w:p>
        </w:tc>
      </w:tr>
      <w:tr w:rsidR="00E365C6" w:rsidRPr="00E365C6" w14:paraId="07DF05C7" w14:textId="77777777" w:rsidTr="009563CE">
        <w:tc>
          <w:tcPr>
            <w:tcW w:w="4697" w:type="dxa"/>
          </w:tcPr>
          <w:p w14:paraId="1134B26F"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2DAE0413"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0E259C" w14:paraId="7F3D9417" w14:textId="77777777" w:rsidTr="009563CE">
        <w:tc>
          <w:tcPr>
            <w:tcW w:w="4697" w:type="dxa"/>
          </w:tcPr>
          <w:p w14:paraId="11ED519A"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1.</w:t>
            </w:r>
            <w:r w:rsidRPr="000E259C">
              <w:rPr>
                <w:rFonts w:ascii="Verdana" w:hAnsi="Verdana"/>
                <w:sz w:val="16"/>
                <w:szCs w:val="16"/>
              </w:rPr>
              <w:tab/>
              <w:t>Descripción del producto;</w:t>
            </w:r>
          </w:p>
        </w:tc>
        <w:tc>
          <w:tcPr>
            <w:tcW w:w="4697" w:type="dxa"/>
          </w:tcPr>
          <w:p w14:paraId="58603E29" w14:textId="77777777" w:rsidR="00E365C6" w:rsidRPr="0063501B" w:rsidRDefault="00E365C6" w:rsidP="00E365C6">
            <w:pPr>
              <w:jc w:val="both"/>
              <w:rPr>
                <w:lang w:val="en-US"/>
              </w:rPr>
            </w:pPr>
            <w:r w:rsidRPr="0063501B">
              <w:rPr>
                <w:rFonts w:ascii="Verdana" w:hAnsi="Verdana"/>
                <w:b/>
                <w:bCs/>
                <w:sz w:val="16"/>
                <w:szCs w:val="16"/>
                <w:lang w:val="en-US"/>
              </w:rPr>
              <w:t>1.</w:t>
            </w:r>
            <w:r w:rsidRPr="0063501B">
              <w:rPr>
                <w:lang w:val="en-US"/>
              </w:rPr>
              <w:t xml:space="preserve"> </w:t>
            </w:r>
            <w:r w:rsidRPr="0063501B">
              <w:rPr>
                <w:rFonts w:ascii="Verdana" w:hAnsi="Verdana"/>
                <w:sz w:val="16"/>
                <w:szCs w:val="16"/>
                <w:lang w:val="en-US"/>
              </w:rPr>
              <w:t>              Product description;</w:t>
            </w:r>
            <w:r w:rsidRPr="0063501B">
              <w:rPr>
                <w:lang w:val="en-US"/>
              </w:rPr>
              <w:t xml:space="preserve"> </w:t>
            </w:r>
          </w:p>
        </w:tc>
      </w:tr>
      <w:tr w:rsidR="00E365C6" w:rsidRPr="000E259C" w14:paraId="3D26CCC9" w14:textId="77777777" w:rsidTr="009563CE">
        <w:tc>
          <w:tcPr>
            <w:tcW w:w="4697" w:type="dxa"/>
          </w:tcPr>
          <w:p w14:paraId="78673774" w14:textId="77777777" w:rsidR="00E365C6" w:rsidRPr="000E259C" w:rsidRDefault="00E365C6" w:rsidP="00E365C6">
            <w:pPr>
              <w:pStyle w:val="Texto"/>
              <w:spacing w:after="0" w:line="240" w:lineRule="auto"/>
              <w:ind w:firstLine="0"/>
              <w:rPr>
                <w:rFonts w:ascii="Verdana" w:hAnsi="Verdana"/>
                <w:b/>
                <w:sz w:val="16"/>
                <w:szCs w:val="16"/>
              </w:rPr>
            </w:pPr>
          </w:p>
        </w:tc>
        <w:tc>
          <w:tcPr>
            <w:tcW w:w="4697" w:type="dxa"/>
          </w:tcPr>
          <w:p w14:paraId="2AC75C25" w14:textId="77777777" w:rsidR="00E365C6" w:rsidRPr="0063501B" w:rsidRDefault="00E365C6" w:rsidP="00E365C6">
            <w:pPr>
              <w:jc w:val="both"/>
              <w:rPr>
                <w:lang w:val="en-US"/>
              </w:rPr>
            </w:pPr>
            <w:r w:rsidRPr="0063501B">
              <w:rPr>
                <w:rFonts w:ascii="Verdana" w:hAnsi="Verdana"/>
                <w:b/>
                <w:bCs/>
                <w:sz w:val="16"/>
                <w:szCs w:val="16"/>
                <w:lang w:val="en-US"/>
              </w:rPr>
              <w:t> </w:t>
            </w:r>
          </w:p>
        </w:tc>
      </w:tr>
      <w:tr w:rsidR="00E365C6" w:rsidRPr="00E365C6" w14:paraId="73E4C5D6" w14:textId="77777777" w:rsidTr="009563CE">
        <w:tc>
          <w:tcPr>
            <w:tcW w:w="4697" w:type="dxa"/>
          </w:tcPr>
          <w:p w14:paraId="148B1097"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2.</w:t>
            </w:r>
            <w:r w:rsidRPr="000E259C">
              <w:rPr>
                <w:rFonts w:ascii="Verdana" w:hAnsi="Verdana"/>
                <w:sz w:val="16"/>
                <w:szCs w:val="16"/>
              </w:rPr>
              <w:tab/>
              <w:t>Uso propuesto, especificando información sobre su procesamiento;</w:t>
            </w:r>
          </w:p>
        </w:tc>
        <w:tc>
          <w:tcPr>
            <w:tcW w:w="4697" w:type="dxa"/>
          </w:tcPr>
          <w:p w14:paraId="360834F7" w14:textId="77777777" w:rsidR="00E365C6" w:rsidRPr="0063501B" w:rsidRDefault="00E365C6" w:rsidP="00E365C6">
            <w:pPr>
              <w:jc w:val="both"/>
              <w:rPr>
                <w:lang w:val="en-US"/>
              </w:rPr>
            </w:pPr>
            <w:r w:rsidRPr="0063501B">
              <w:rPr>
                <w:rFonts w:ascii="Verdana" w:hAnsi="Verdana"/>
                <w:b/>
                <w:bCs/>
                <w:sz w:val="16"/>
                <w:szCs w:val="16"/>
                <w:lang w:val="en-US"/>
              </w:rPr>
              <w:t>2.</w:t>
            </w:r>
            <w:r w:rsidRPr="0063501B">
              <w:rPr>
                <w:lang w:val="en-US"/>
              </w:rPr>
              <w:t xml:space="preserve"> </w:t>
            </w:r>
            <w:r w:rsidRPr="0063501B">
              <w:rPr>
                <w:rFonts w:ascii="Verdana" w:hAnsi="Verdana"/>
                <w:sz w:val="16"/>
                <w:szCs w:val="16"/>
                <w:lang w:val="en-US"/>
              </w:rPr>
              <w:t>              Proposed use, specifying information about its processing;</w:t>
            </w:r>
            <w:r w:rsidRPr="0063501B">
              <w:rPr>
                <w:lang w:val="en-US"/>
              </w:rPr>
              <w:t xml:space="preserve"> </w:t>
            </w:r>
          </w:p>
        </w:tc>
      </w:tr>
      <w:tr w:rsidR="00E365C6" w:rsidRPr="00E365C6" w14:paraId="7035CEE1" w14:textId="77777777" w:rsidTr="009563CE">
        <w:tc>
          <w:tcPr>
            <w:tcW w:w="4697" w:type="dxa"/>
          </w:tcPr>
          <w:p w14:paraId="2A86A857"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0AF4E65A"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318D0F8C" w14:textId="77777777" w:rsidTr="009563CE">
        <w:tc>
          <w:tcPr>
            <w:tcW w:w="4697" w:type="dxa"/>
          </w:tcPr>
          <w:p w14:paraId="5B4E72D1"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3.</w:t>
            </w:r>
            <w:r w:rsidRPr="000E259C">
              <w:rPr>
                <w:rFonts w:ascii="Verdana" w:hAnsi="Verdana"/>
                <w:sz w:val="16"/>
                <w:szCs w:val="16"/>
              </w:rPr>
              <w:tab/>
              <w:t>Cualquier cambio introducido en el OGM que pueda alterar la forma en que éste interactúa con la matriz alimentaria y, cuando aplique, en la luz intestinal y con los microorganismos que cohabitan la luz intestinal;</w:t>
            </w:r>
          </w:p>
        </w:tc>
        <w:tc>
          <w:tcPr>
            <w:tcW w:w="4697" w:type="dxa"/>
          </w:tcPr>
          <w:p w14:paraId="6B97971C" w14:textId="77777777" w:rsidR="00E365C6" w:rsidRPr="003C17BD" w:rsidRDefault="00E365C6" w:rsidP="00E365C6">
            <w:pPr>
              <w:jc w:val="both"/>
              <w:rPr>
                <w:lang w:val="en-US"/>
              </w:rPr>
            </w:pPr>
            <w:r w:rsidRPr="003C17BD">
              <w:rPr>
                <w:rFonts w:ascii="Verdana" w:hAnsi="Verdana"/>
                <w:b/>
                <w:bCs/>
                <w:sz w:val="16"/>
                <w:szCs w:val="16"/>
                <w:lang w:val="en-US"/>
              </w:rPr>
              <w:t>3.</w:t>
            </w:r>
            <w:r w:rsidRPr="003C17BD">
              <w:rPr>
                <w:lang w:val="en-US"/>
              </w:rPr>
              <w:t xml:space="preserve"> </w:t>
            </w:r>
            <w:r w:rsidRPr="003C17BD">
              <w:rPr>
                <w:rFonts w:ascii="Verdana" w:hAnsi="Verdana"/>
                <w:sz w:val="16"/>
                <w:szCs w:val="16"/>
                <w:lang w:val="en-US"/>
              </w:rPr>
              <w:t>              Any change introduced in the GMO that may alter the way in which it interacts with the food matrix and, when applicable, in the intestinal lumen and with the microorganisms that cohabit the intestinal lumen;</w:t>
            </w:r>
            <w:r w:rsidRPr="003C17BD">
              <w:rPr>
                <w:lang w:val="en-US"/>
              </w:rPr>
              <w:t xml:space="preserve"> </w:t>
            </w:r>
          </w:p>
        </w:tc>
      </w:tr>
      <w:tr w:rsidR="00E365C6" w:rsidRPr="00E365C6" w14:paraId="6626945A" w14:textId="77777777" w:rsidTr="009563CE">
        <w:tc>
          <w:tcPr>
            <w:tcW w:w="4697" w:type="dxa"/>
          </w:tcPr>
          <w:p w14:paraId="0B9A49CD" w14:textId="77777777" w:rsidR="00E365C6" w:rsidRPr="00B67AEA" w:rsidRDefault="00E365C6" w:rsidP="00E365C6">
            <w:pPr>
              <w:pStyle w:val="Texto"/>
              <w:spacing w:after="0" w:line="240" w:lineRule="auto"/>
              <w:ind w:firstLine="0"/>
              <w:rPr>
                <w:rFonts w:ascii="Verdana" w:hAnsi="Verdana"/>
                <w:b/>
                <w:sz w:val="16"/>
                <w:szCs w:val="16"/>
                <w:lang w:val="en-US"/>
              </w:rPr>
            </w:pPr>
          </w:p>
        </w:tc>
        <w:tc>
          <w:tcPr>
            <w:tcW w:w="4697" w:type="dxa"/>
          </w:tcPr>
          <w:p w14:paraId="390DEC14"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01B11B2E" w14:textId="77777777" w:rsidTr="009563CE">
        <w:tc>
          <w:tcPr>
            <w:tcW w:w="4697" w:type="dxa"/>
          </w:tcPr>
          <w:p w14:paraId="71163FC5"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4.</w:t>
            </w:r>
            <w:r w:rsidRPr="000E259C">
              <w:rPr>
                <w:rFonts w:ascii="Verdana" w:hAnsi="Verdana"/>
                <w:sz w:val="16"/>
                <w:szCs w:val="16"/>
              </w:rPr>
              <w:tab/>
              <w:t xml:space="preserve">Desarrollo de la expresión del </w:t>
            </w:r>
            <w:proofErr w:type="spellStart"/>
            <w:r w:rsidRPr="000E259C">
              <w:rPr>
                <w:rFonts w:ascii="Verdana" w:hAnsi="Verdana"/>
                <w:sz w:val="16"/>
                <w:szCs w:val="16"/>
              </w:rPr>
              <w:t>transgen</w:t>
            </w:r>
            <w:proofErr w:type="spellEnd"/>
            <w:r w:rsidRPr="000E259C">
              <w:rPr>
                <w:rFonts w:ascii="Verdana" w:hAnsi="Verdana"/>
                <w:sz w:val="16"/>
                <w:szCs w:val="16"/>
              </w:rPr>
              <w:t xml:space="preserve"> durante el ciclo de vida de la planta y partes donde el inserto es expresado, y</w:t>
            </w:r>
          </w:p>
        </w:tc>
        <w:tc>
          <w:tcPr>
            <w:tcW w:w="4697" w:type="dxa"/>
          </w:tcPr>
          <w:p w14:paraId="7D996B2A" w14:textId="77777777" w:rsidR="00E365C6" w:rsidRPr="003C17BD" w:rsidRDefault="00E365C6" w:rsidP="00E365C6">
            <w:pPr>
              <w:jc w:val="both"/>
              <w:rPr>
                <w:lang w:val="en-US"/>
              </w:rPr>
            </w:pPr>
            <w:r>
              <w:rPr>
                <w:rFonts w:ascii="Verdana" w:hAnsi="Verdana"/>
                <w:b/>
                <w:bCs/>
                <w:sz w:val="16"/>
                <w:szCs w:val="16"/>
                <w:lang w:val="en-US"/>
              </w:rPr>
              <w:t>4</w:t>
            </w:r>
            <w:r w:rsidRPr="003C17BD">
              <w:rPr>
                <w:rFonts w:ascii="Verdana" w:hAnsi="Verdana"/>
                <w:b/>
                <w:bCs/>
                <w:sz w:val="16"/>
                <w:szCs w:val="16"/>
                <w:lang w:val="en-US"/>
              </w:rPr>
              <w:t>.</w:t>
            </w:r>
            <w:r w:rsidRPr="003C17BD">
              <w:rPr>
                <w:lang w:val="en-US"/>
              </w:rPr>
              <w:t xml:space="preserve"> </w:t>
            </w:r>
            <w:r w:rsidRPr="003C17BD">
              <w:rPr>
                <w:rFonts w:ascii="Verdana" w:hAnsi="Verdana"/>
                <w:sz w:val="16"/>
                <w:szCs w:val="16"/>
                <w:lang w:val="en-US"/>
              </w:rPr>
              <w:t>              Development of transgene expression during the life cycle of the plant and parts where the insert is expressed, and</w:t>
            </w:r>
            <w:r w:rsidRPr="003C17BD">
              <w:rPr>
                <w:lang w:val="en-US"/>
              </w:rPr>
              <w:t xml:space="preserve"> </w:t>
            </w:r>
          </w:p>
        </w:tc>
      </w:tr>
      <w:tr w:rsidR="00E365C6" w:rsidRPr="00E365C6" w14:paraId="1C87D76F" w14:textId="77777777" w:rsidTr="009563CE">
        <w:tc>
          <w:tcPr>
            <w:tcW w:w="4697" w:type="dxa"/>
          </w:tcPr>
          <w:p w14:paraId="026C5D00" w14:textId="77777777" w:rsidR="00E365C6" w:rsidRPr="00B67AEA" w:rsidRDefault="00E365C6" w:rsidP="00E365C6">
            <w:pPr>
              <w:pStyle w:val="Texto"/>
              <w:spacing w:after="0" w:line="240" w:lineRule="auto"/>
              <w:ind w:firstLine="0"/>
              <w:rPr>
                <w:rFonts w:ascii="Verdana" w:hAnsi="Verdana"/>
                <w:b/>
                <w:sz w:val="16"/>
                <w:szCs w:val="16"/>
                <w:lang w:val="en-US"/>
              </w:rPr>
            </w:pPr>
          </w:p>
        </w:tc>
        <w:tc>
          <w:tcPr>
            <w:tcW w:w="4697" w:type="dxa"/>
          </w:tcPr>
          <w:p w14:paraId="12387FB4"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26FE490E" w14:textId="77777777" w:rsidTr="009563CE">
        <w:tc>
          <w:tcPr>
            <w:tcW w:w="4697" w:type="dxa"/>
          </w:tcPr>
          <w:p w14:paraId="22606E46"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5.</w:t>
            </w:r>
            <w:r w:rsidRPr="000E259C">
              <w:rPr>
                <w:rFonts w:ascii="Verdana" w:hAnsi="Verdana"/>
                <w:sz w:val="16"/>
                <w:szCs w:val="16"/>
              </w:rPr>
              <w:tab/>
              <w:t>Estudios de equivalencia sustancial aplicado a condiciones de uso o consumo en México, que incluya:</w:t>
            </w:r>
          </w:p>
        </w:tc>
        <w:tc>
          <w:tcPr>
            <w:tcW w:w="4697" w:type="dxa"/>
          </w:tcPr>
          <w:p w14:paraId="6873367D" w14:textId="77777777" w:rsidR="00E365C6" w:rsidRPr="003C17BD" w:rsidRDefault="00E365C6" w:rsidP="00E365C6">
            <w:pPr>
              <w:jc w:val="both"/>
              <w:rPr>
                <w:lang w:val="en-US"/>
              </w:rPr>
            </w:pPr>
            <w:r w:rsidRPr="003C17BD">
              <w:rPr>
                <w:rFonts w:ascii="Verdana" w:hAnsi="Verdana"/>
                <w:b/>
                <w:bCs/>
                <w:sz w:val="16"/>
                <w:szCs w:val="16"/>
                <w:lang w:val="en-US"/>
              </w:rPr>
              <w:t>5.</w:t>
            </w:r>
            <w:r w:rsidRPr="003C17BD">
              <w:rPr>
                <w:lang w:val="en-US"/>
              </w:rPr>
              <w:t xml:space="preserve"> </w:t>
            </w:r>
            <w:r w:rsidRPr="003C17BD">
              <w:rPr>
                <w:rFonts w:ascii="Verdana" w:hAnsi="Verdana"/>
                <w:sz w:val="16"/>
                <w:szCs w:val="16"/>
                <w:lang w:val="en-US"/>
              </w:rPr>
              <w:t>              Studies of substantial equivalence applied to conditions of use or consumption in Mexico, including:</w:t>
            </w:r>
            <w:r w:rsidRPr="003C17BD">
              <w:rPr>
                <w:lang w:val="en-US"/>
              </w:rPr>
              <w:t xml:space="preserve"> </w:t>
            </w:r>
          </w:p>
        </w:tc>
      </w:tr>
      <w:tr w:rsidR="00E365C6" w:rsidRPr="00E365C6" w14:paraId="2EAD66DB" w14:textId="77777777" w:rsidTr="009563CE">
        <w:tc>
          <w:tcPr>
            <w:tcW w:w="4697" w:type="dxa"/>
          </w:tcPr>
          <w:p w14:paraId="04456A4B" w14:textId="77777777" w:rsidR="00E365C6" w:rsidRPr="00B67AEA" w:rsidRDefault="00E365C6" w:rsidP="00E365C6">
            <w:pPr>
              <w:pStyle w:val="Texto"/>
              <w:spacing w:after="0" w:line="240" w:lineRule="auto"/>
              <w:ind w:firstLine="0"/>
              <w:rPr>
                <w:rFonts w:ascii="Verdana" w:hAnsi="Verdana"/>
                <w:b/>
                <w:sz w:val="16"/>
                <w:szCs w:val="16"/>
                <w:lang w:val="en-US"/>
              </w:rPr>
            </w:pPr>
          </w:p>
        </w:tc>
        <w:tc>
          <w:tcPr>
            <w:tcW w:w="4697" w:type="dxa"/>
          </w:tcPr>
          <w:p w14:paraId="760B684E"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7B66E054" w14:textId="77777777" w:rsidTr="009563CE">
        <w:tc>
          <w:tcPr>
            <w:tcW w:w="4697" w:type="dxa"/>
          </w:tcPr>
          <w:p w14:paraId="4D4FB666"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i.</w:t>
            </w:r>
            <w:r w:rsidRPr="000E259C">
              <w:rPr>
                <w:rFonts w:ascii="Verdana" w:hAnsi="Verdana"/>
                <w:b/>
                <w:sz w:val="16"/>
                <w:szCs w:val="16"/>
              </w:rPr>
              <w:tab/>
            </w:r>
            <w:r w:rsidRPr="000E259C">
              <w:rPr>
                <w:rFonts w:ascii="Verdana" w:hAnsi="Verdana"/>
                <w:sz w:val="16"/>
                <w:szCs w:val="16"/>
              </w:rPr>
              <w:t>Contenido de proteína verdadera, nitrógeno no proteico, perfil de aminoácidos;</w:t>
            </w:r>
          </w:p>
        </w:tc>
        <w:tc>
          <w:tcPr>
            <w:tcW w:w="4697" w:type="dxa"/>
          </w:tcPr>
          <w:p w14:paraId="061554E7" w14:textId="77777777" w:rsidR="00E365C6" w:rsidRPr="003C17BD" w:rsidRDefault="00E365C6" w:rsidP="00E365C6">
            <w:pPr>
              <w:jc w:val="both"/>
              <w:rPr>
                <w:lang w:val="en-US"/>
              </w:rPr>
            </w:pPr>
            <w:proofErr w:type="spellStart"/>
            <w:r w:rsidRPr="003C17BD">
              <w:rPr>
                <w:rFonts w:ascii="Verdana" w:hAnsi="Verdana"/>
                <w:b/>
                <w:bCs/>
                <w:sz w:val="16"/>
                <w:szCs w:val="16"/>
                <w:lang w:val="en-US"/>
              </w:rPr>
              <w:t>i</w:t>
            </w:r>
            <w:proofErr w:type="spellEnd"/>
            <w:r w:rsidRPr="003C17BD">
              <w:rPr>
                <w:rFonts w:ascii="Verdana" w:hAnsi="Verdana"/>
                <w:b/>
                <w:bCs/>
                <w:sz w:val="16"/>
                <w:szCs w:val="16"/>
                <w:lang w:val="en-US"/>
              </w:rPr>
              <w:t>.</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True protein content, non-protein nitrogen, amino acid profile;</w:t>
            </w:r>
            <w:r w:rsidRPr="003C17BD">
              <w:rPr>
                <w:lang w:val="en-US"/>
              </w:rPr>
              <w:t xml:space="preserve"> </w:t>
            </w:r>
          </w:p>
        </w:tc>
      </w:tr>
      <w:tr w:rsidR="00E365C6" w:rsidRPr="00E365C6" w14:paraId="15AB0C2E" w14:textId="77777777" w:rsidTr="009563CE">
        <w:tc>
          <w:tcPr>
            <w:tcW w:w="4697" w:type="dxa"/>
          </w:tcPr>
          <w:p w14:paraId="34B9027C" w14:textId="77777777" w:rsidR="00E365C6" w:rsidRPr="005D4B49" w:rsidRDefault="00E365C6" w:rsidP="00E365C6">
            <w:pPr>
              <w:pStyle w:val="Texto"/>
              <w:spacing w:after="0" w:line="240" w:lineRule="auto"/>
              <w:ind w:firstLine="0"/>
              <w:rPr>
                <w:rFonts w:ascii="Verdana" w:hAnsi="Verdana"/>
                <w:sz w:val="16"/>
                <w:szCs w:val="16"/>
                <w:lang w:val="en-US"/>
              </w:rPr>
            </w:pPr>
          </w:p>
        </w:tc>
        <w:tc>
          <w:tcPr>
            <w:tcW w:w="4697" w:type="dxa"/>
          </w:tcPr>
          <w:p w14:paraId="38A10E36"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518E85A9" w14:textId="77777777" w:rsidTr="009563CE">
        <w:tc>
          <w:tcPr>
            <w:tcW w:w="4697" w:type="dxa"/>
          </w:tcPr>
          <w:p w14:paraId="5DFEFD07" w14:textId="77777777" w:rsidR="00E365C6" w:rsidRPr="000E259C" w:rsidRDefault="00E365C6" w:rsidP="00E365C6">
            <w:pPr>
              <w:pStyle w:val="Texto"/>
              <w:spacing w:after="0" w:line="240" w:lineRule="auto"/>
              <w:ind w:firstLine="0"/>
              <w:rPr>
                <w:rFonts w:ascii="Verdana" w:hAnsi="Verdana"/>
                <w:sz w:val="16"/>
                <w:szCs w:val="16"/>
              </w:rPr>
            </w:pPr>
            <w:proofErr w:type="spellStart"/>
            <w:r w:rsidRPr="000E259C">
              <w:rPr>
                <w:rFonts w:ascii="Verdana" w:hAnsi="Verdana"/>
                <w:b/>
                <w:sz w:val="16"/>
                <w:szCs w:val="16"/>
              </w:rPr>
              <w:t>ii</w:t>
            </w:r>
            <w:proofErr w:type="spellEnd"/>
            <w:r w:rsidRPr="000E259C">
              <w:rPr>
                <w:rFonts w:ascii="Verdana" w:hAnsi="Verdana"/>
                <w:b/>
                <w:sz w:val="16"/>
                <w:szCs w:val="16"/>
              </w:rPr>
              <w:t>.</w:t>
            </w:r>
            <w:r w:rsidRPr="000E259C">
              <w:rPr>
                <w:rFonts w:ascii="Verdana" w:hAnsi="Verdana"/>
                <w:b/>
                <w:sz w:val="16"/>
                <w:szCs w:val="16"/>
              </w:rPr>
              <w:tab/>
            </w:r>
            <w:r w:rsidRPr="000E259C">
              <w:rPr>
                <w:rFonts w:ascii="Verdana" w:hAnsi="Verdana"/>
                <w:sz w:val="16"/>
                <w:szCs w:val="16"/>
              </w:rPr>
              <w:t>Si se ha introducido una nueva proteína: presencia y nivel en las diferentes partes de la planta y en el alimento propuesto, evidencias de consumo en otros alimentos, efectos de procesamiento, función biológica, digestibilidad;</w:t>
            </w:r>
          </w:p>
        </w:tc>
        <w:tc>
          <w:tcPr>
            <w:tcW w:w="4697" w:type="dxa"/>
          </w:tcPr>
          <w:p w14:paraId="1A3DD7DA" w14:textId="77777777" w:rsidR="00E365C6" w:rsidRPr="003C17BD" w:rsidRDefault="00E365C6" w:rsidP="00E365C6">
            <w:pPr>
              <w:jc w:val="both"/>
              <w:rPr>
                <w:lang w:val="en-US"/>
              </w:rPr>
            </w:pPr>
            <w:r w:rsidRPr="003C17BD">
              <w:rPr>
                <w:rFonts w:ascii="Verdana" w:hAnsi="Verdana"/>
                <w:b/>
                <w:bCs/>
                <w:sz w:val="16"/>
                <w:szCs w:val="16"/>
                <w:lang w:val="en-US"/>
              </w:rPr>
              <w:t>ii.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If a new protein has been introduced: presence and level in the different parts of the plant and in the proposed food, evidence of consumption in other foods, processing effects, biological function, digestibility;</w:t>
            </w:r>
            <w:r w:rsidRPr="003C17BD">
              <w:rPr>
                <w:lang w:val="en-US"/>
              </w:rPr>
              <w:t xml:space="preserve"> </w:t>
            </w:r>
          </w:p>
        </w:tc>
      </w:tr>
      <w:tr w:rsidR="00E365C6" w:rsidRPr="00E365C6" w14:paraId="257A1C67" w14:textId="77777777" w:rsidTr="009563CE">
        <w:tc>
          <w:tcPr>
            <w:tcW w:w="4697" w:type="dxa"/>
          </w:tcPr>
          <w:p w14:paraId="63AA7876" w14:textId="77777777" w:rsidR="00E365C6" w:rsidRPr="005D4B49" w:rsidRDefault="00E365C6" w:rsidP="00E365C6">
            <w:pPr>
              <w:pStyle w:val="Texto"/>
              <w:spacing w:after="0" w:line="240" w:lineRule="auto"/>
              <w:ind w:firstLine="0"/>
              <w:rPr>
                <w:rFonts w:ascii="Verdana" w:hAnsi="Verdana"/>
                <w:b/>
                <w:sz w:val="16"/>
                <w:szCs w:val="16"/>
                <w:lang w:val="en-US"/>
              </w:rPr>
            </w:pPr>
          </w:p>
        </w:tc>
        <w:tc>
          <w:tcPr>
            <w:tcW w:w="4697" w:type="dxa"/>
          </w:tcPr>
          <w:p w14:paraId="1DDC3F6E"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18ECC2C2" w14:textId="77777777" w:rsidTr="009563CE">
        <w:tc>
          <w:tcPr>
            <w:tcW w:w="4697" w:type="dxa"/>
          </w:tcPr>
          <w:p w14:paraId="58A07328" w14:textId="77777777" w:rsidR="00E365C6" w:rsidRPr="000E259C" w:rsidRDefault="00E365C6" w:rsidP="00E365C6">
            <w:pPr>
              <w:pStyle w:val="Texto"/>
              <w:spacing w:after="0" w:line="240" w:lineRule="auto"/>
              <w:ind w:firstLine="0"/>
              <w:rPr>
                <w:rFonts w:ascii="Verdana" w:hAnsi="Verdana"/>
                <w:sz w:val="16"/>
                <w:szCs w:val="16"/>
              </w:rPr>
            </w:pPr>
            <w:proofErr w:type="spellStart"/>
            <w:r w:rsidRPr="000E259C">
              <w:rPr>
                <w:rFonts w:ascii="Verdana" w:hAnsi="Verdana"/>
                <w:b/>
                <w:sz w:val="16"/>
                <w:szCs w:val="16"/>
              </w:rPr>
              <w:t>iii</w:t>
            </w:r>
            <w:proofErr w:type="spellEnd"/>
            <w:r w:rsidRPr="000E259C">
              <w:rPr>
                <w:rFonts w:ascii="Verdana" w:hAnsi="Verdana"/>
                <w:b/>
                <w:sz w:val="16"/>
                <w:szCs w:val="16"/>
              </w:rPr>
              <w:t>.</w:t>
            </w:r>
            <w:r w:rsidRPr="000E259C">
              <w:rPr>
                <w:rFonts w:ascii="Verdana" w:hAnsi="Verdana"/>
                <w:b/>
                <w:sz w:val="16"/>
                <w:szCs w:val="16"/>
              </w:rPr>
              <w:tab/>
            </w:r>
            <w:r w:rsidRPr="000E259C">
              <w:rPr>
                <w:rFonts w:ascii="Verdana" w:hAnsi="Verdana"/>
                <w:sz w:val="16"/>
                <w:szCs w:val="16"/>
              </w:rPr>
              <w:t>Composición cualitativa y cuantitativa de lípidos totales;</w:t>
            </w:r>
          </w:p>
        </w:tc>
        <w:tc>
          <w:tcPr>
            <w:tcW w:w="4697" w:type="dxa"/>
          </w:tcPr>
          <w:p w14:paraId="1E6EBA46" w14:textId="77777777" w:rsidR="00E365C6" w:rsidRPr="003C17BD" w:rsidRDefault="00E365C6" w:rsidP="00E365C6">
            <w:pPr>
              <w:jc w:val="both"/>
              <w:rPr>
                <w:lang w:val="en-US"/>
              </w:rPr>
            </w:pPr>
            <w:r w:rsidRPr="003C17BD">
              <w:rPr>
                <w:rFonts w:ascii="Verdana" w:hAnsi="Verdana"/>
                <w:b/>
                <w:bCs/>
                <w:sz w:val="16"/>
                <w:szCs w:val="16"/>
                <w:lang w:val="en-US"/>
              </w:rPr>
              <w:t>iii.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Qualitative and quantitative composition of total lipids;</w:t>
            </w:r>
            <w:r w:rsidRPr="003C17BD">
              <w:rPr>
                <w:lang w:val="en-US"/>
              </w:rPr>
              <w:t xml:space="preserve"> </w:t>
            </w:r>
          </w:p>
        </w:tc>
      </w:tr>
      <w:tr w:rsidR="00E365C6" w:rsidRPr="00E365C6" w14:paraId="49B1A9BA" w14:textId="77777777" w:rsidTr="009563CE">
        <w:tc>
          <w:tcPr>
            <w:tcW w:w="4697" w:type="dxa"/>
          </w:tcPr>
          <w:p w14:paraId="4DF85036"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4A2A0940"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25AD1098" w14:textId="77777777" w:rsidTr="009563CE">
        <w:tc>
          <w:tcPr>
            <w:tcW w:w="4697" w:type="dxa"/>
          </w:tcPr>
          <w:p w14:paraId="3FC9175E" w14:textId="77777777" w:rsidR="00E365C6" w:rsidRPr="000E259C" w:rsidRDefault="00E365C6" w:rsidP="00E365C6">
            <w:pPr>
              <w:pStyle w:val="Texto"/>
              <w:spacing w:after="0" w:line="240" w:lineRule="auto"/>
              <w:ind w:firstLine="0"/>
              <w:rPr>
                <w:rFonts w:ascii="Verdana" w:hAnsi="Verdana"/>
                <w:sz w:val="16"/>
                <w:szCs w:val="16"/>
              </w:rPr>
            </w:pPr>
            <w:proofErr w:type="spellStart"/>
            <w:r w:rsidRPr="000E259C">
              <w:rPr>
                <w:rFonts w:ascii="Verdana" w:hAnsi="Verdana"/>
                <w:b/>
                <w:sz w:val="16"/>
                <w:szCs w:val="16"/>
              </w:rPr>
              <w:t>iv</w:t>
            </w:r>
            <w:proofErr w:type="spellEnd"/>
            <w:r w:rsidRPr="000E259C">
              <w:rPr>
                <w:rFonts w:ascii="Verdana" w:hAnsi="Verdana"/>
                <w:b/>
                <w:sz w:val="16"/>
                <w:szCs w:val="16"/>
              </w:rPr>
              <w:t>.</w:t>
            </w:r>
            <w:r w:rsidRPr="000E259C">
              <w:rPr>
                <w:rFonts w:ascii="Verdana" w:hAnsi="Verdana"/>
                <w:b/>
                <w:sz w:val="16"/>
                <w:szCs w:val="16"/>
              </w:rPr>
              <w:tab/>
            </w:r>
            <w:r w:rsidRPr="000E259C">
              <w:rPr>
                <w:rFonts w:ascii="Verdana" w:hAnsi="Verdana"/>
                <w:sz w:val="16"/>
                <w:szCs w:val="16"/>
              </w:rPr>
              <w:t>Composición de la fracción hidratos de carbono;</w:t>
            </w:r>
          </w:p>
        </w:tc>
        <w:tc>
          <w:tcPr>
            <w:tcW w:w="4697" w:type="dxa"/>
          </w:tcPr>
          <w:p w14:paraId="20923FFA" w14:textId="77777777" w:rsidR="00E365C6" w:rsidRPr="003C17BD" w:rsidRDefault="00E365C6" w:rsidP="00E365C6">
            <w:pPr>
              <w:jc w:val="both"/>
              <w:rPr>
                <w:lang w:val="en-US"/>
              </w:rPr>
            </w:pPr>
            <w:r w:rsidRPr="003C17BD">
              <w:rPr>
                <w:rFonts w:ascii="Verdana" w:hAnsi="Verdana"/>
                <w:b/>
                <w:bCs/>
                <w:sz w:val="16"/>
                <w:szCs w:val="16"/>
                <w:lang w:val="en-US"/>
              </w:rPr>
              <w:t>iv.</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Composition of the carbohydrate fraction;</w:t>
            </w:r>
            <w:r w:rsidRPr="003C17BD">
              <w:rPr>
                <w:lang w:val="en-US"/>
              </w:rPr>
              <w:t xml:space="preserve"> </w:t>
            </w:r>
          </w:p>
        </w:tc>
      </w:tr>
      <w:tr w:rsidR="00E365C6" w:rsidRPr="00E365C6" w14:paraId="5BB3A714" w14:textId="77777777" w:rsidTr="009563CE">
        <w:tc>
          <w:tcPr>
            <w:tcW w:w="4697" w:type="dxa"/>
          </w:tcPr>
          <w:p w14:paraId="7B626896"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09534CBD"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17E06BAB" w14:textId="77777777" w:rsidTr="009563CE">
        <w:tc>
          <w:tcPr>
            <w:tcW w:w="4697" w:type="dxa"/>
          </w:tcPr>
          <w:p w14:paraId="161DA1DB"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v.</w:t>
            </w:r>
            <w:r w:rsidRPr="000E259C">
              <w:rPr>
                <w:rFonts w:ascii="Verdana" w:hAnsi="Verdana"/>
                <w:b/>
                <w:sz w:val="16"/>
                <w:szCs w:val="16"/>
              </w:rPr>
              <w:tab/>
            </w:r>
            <w:r w:rsidRPr="000E259C">
              <w:rPr>
                <w:rFonts w:ascii="Verdana" w:hAnsi="Verdana"/>
                <w:sz w:val="16"/>
                <w:szCs w:val="16"/>
              </w:rPr>
              <w:t>Composición cualitativa y cuantitativa de vitaminas;</w:t>
            </w:r>
          </w:p>
        </w:tc>
        <w:tc>
          <w:tcPr>
            <w:tcW w:w="4697" w:type="dxa"/>
          </w:tcPr>
          <w:p w14:paraId="09D6FE24" w14:textId="77777777" w:rsidR="00E365C6" w:rsidRPr="003C17BD" w:rsidRDefault="00E365C6" w:rsidP="00E365C6">
            <w:pPr>
              <w:jc w:val="both"/>
              <w:rPr>
                <w:lang w:val="en-US"/>
              </w:rPr>
            </w:pPr>
            <w:r w:rsidRPr="003C17BD">
              <w:rPr>
                <w:rFonts w:ascii="Verdana" w:hAnsi="Verdana"/>
                <w:b/>
                <w:bCs/>
                <w:sz w:val="16"/>
                <w:szCs w:val="16"/>
                <w:lang w:val="en-US"/>
              </w:rPr>
              <w:t>v.</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Qualitative and quantitative composition of vitamins;</w:t>
            </w:r>
            <w:r w:rsidRPr="003C17BD">
              <w:rPr>
                <w:lang w:val="en-US"/>
              </w:rPr>
              <w:t xml:space="preserve"> </w:t>
            </w:r>
          </w:p>
        </w:tc>
      </w:tr>
      <w:tr w:rsidR="00E365C6" w:rsidRPr="00E365C6" w14:paraId="6FA2D7DB" w14:textId="77777777" w:rsidTr="009563CE">
        <w:tc>
          <w:tcPr>
            <w:tcW w:w="4697" w:type="dxa"/>
          </w:tcPr>
          <w:p w14:paraId="178F48A1" w14:textId="77777777" w:rsidR="00E365C6" w:rsidRPr="00B67AEA" w:rsidRDefault="00E365C6" w:rsidP="00E365C6">
            <w:pPr>
              <w:pStyle w:val="Texto"/>
              <w:spacing w:after="0" w:line="240" w:lineRule="auto"/>
              <w:ind w:firstLine="0"/>
              <w:rPr>
                <w:rFonts w:ascii="Verdana" w:hAnsi="Verdana"/>
                <w:b/>
                <w:sz w:val="16"/>
                <w:szCs w:val="16"/>
                <w:lang w:val="en-US"/>
              </w:rPr>
            </w:pPr>
          </w:p>
        </w:tc>
        <w:tc>
          <w:tcPr>
            <w:tcW w:w="4697" w:type="dxa"/>
          </w:tcPr>
          <w:p w14:paraId="6EE2033B"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B67AEA" w14:paraId="26CE48E8" w14:textId="77777777" w:rsidTr="009563CE">
        <w:tc>
          <w:tcPr>
            <w:tcW w:w="4697" w:type="dxa"/>
          </w:tcPr>
          <w:p w14:paraId="553FDC47"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vi.</w:t>
            </w:r>
            <w:r w:rsidRPr="000E259C">
              <w:rPr>
                <w:rFonts w:ascii="Verdana" w:hAnsi="Verdana"/>
                <w:b/>
                <w:sz w:val="16"/>
                <w:szCs w:val="16"/>
              </w:rPr>
              <w:tab/>
            </w:r>
            <w:r w:rsidRPr="000E259C">
              <w:rPr>
                <w:rFonts w:ascii="Verdana" w:hAnsi="Verdana"/>
                <w:sz w:val="16"/>
                <w:szCs w:val="16"/>
              </w:rPr>
              <w:t xml:space="preserve">Presencia de componentes </w:t>
            </w:r>
            <w:proofErr w:type="spellStart"/>
            <w:r w:rsidRPr="000E259C">
              <w:rPr>
                <w:rFonts w:ascii="Verdana" w:hAnsi="Verdana"/>
                <w:sz w:val="16"/>
                <w:szCs w:val="16"/>
              </w:rPr>
              <w:t>antinutrimentales</w:t>
            </w:r>
            <w:proofErr w:type="spellEnd"/>
            <w:r w:rsidRPr="000E259C">
              <w:rPr>
                <w:rFonts w:ascii="Verdana" w:hAnsi="Verdana"/>
                <w:sz w:val="16"/>
                <w:szCs w:val="16"/>
              </w:rPr>
              <w:t>;</w:t>
            </w:r>
          </w:p>
        </w:tc>
        <w:tc>
          <w:tcPr>
            <w:tcW w:w="4697" w:type="dxa"/>
          </w:tcPr>
          <w:p w14:paraId="0DF2630B" w14:textId="77777777" w:rsidR="00E365C6" w:rsidRPr="003C17BD" w:rsidRDefault="00E365C6" w:rsidP="00E365C6">
            <w:pPr>
              <w:jc w:val="both"/>
              <w:rPr>
                <w:lang w:val="en-US"/>
              </w:rPr>
            </w:pPr>
            <w:r>
              <w:rPr>
                <w:rFonts w:ascii="Verdana" w:hAnsi="Verdana"/>
                <w:b/>
                <w:bCs/>
                <w:sz w:val="16"/>
                <w:szCs w:val="16"/>
                <w:lang w:val="en-US"/>
              </w:rPr>
              <w:t>vi</w:t>
            </w:r>
            <w:r w:rsidRPr="00C86702">
              <w:rPr>
                <w:rFonts w:ascii="Verdana" w:hAnsi="Verdana"/>
                <w:b/>
                <w:bCs/>
                <w:sz w:val="16"/>
                <w:szCs w:val="16"/>
                <w:lang w:val="en-US"/>
              </w:rPr>
              <w:t>.</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 xml:space="preserve">Presence of </w:t>
            </w:r>
            <w:proofErr w:type="spellStart"/>
            <w:r w:rsidRPr="003C17BD">
              <w:rPr>
                <w:rFonts w:ascii="Verdana" w:hAnsi="Verdana"/>
                <w:sz w:val="16"/>
                <w:szCs w:val="16"/>
                <w:lang w:val="en-US"/>
              </w:rPr>
              <w:t>antinutrimental</w:t>
            </w:r>
            <w:proofErr w:type="spellEnd"/>
            <w:r w:rsidRPr="003C17BD">
              <w:rPr>
                <w:rFonts w:ascii="Verdana" w:hAnsi="Verdana"/>
                <w:sz w:val="16"/>
                <w:szCs w:val="16"/>
                <w:lang w:val="en-US"/>
              </w:rPr>
              <w:t xml:space="preserve"> components;</w:t>
            </w:r>
            <w:r w:rsidRPr="003C17BD">
              <w:rPr>
                <w:lang w:val="en-US"/>
              </w:rPr>
              <w:t xml:space="preserve"> </w:t>
            </w:r>
          </w:p>
        </w:tc>
      </w:tr>
      <w:tr w:rsidR="00E365C6" w:rsidRPr="00B67AEA" w14:paraId="79B2B17B" w14:textId="77777777" w:rsidTr="009563CE">
        <w:tc>
          <w:tcPr>
            <w:tcW w:w="4697" w:type="dxa"/>
          </w:tcPr>
          <w:p w14:paraId="52CFB0B1" w14:textId="77777777" w:rsidR="00E365C6" w:rsidRPr="00B67AEA" w:rsidRDefault="00E365C6" w:rsidP="00E365C6">
            <w:pPr>
              <w:pStyle w:val="Texto"/>
              <w:spacing w:after="0" w:line="240" w:lineRule="auto"/>
              <w:ind w:firstLine="0"/>
              <w:rPr>
                <w:rFonts w:ascii="Verdana" w:hAnsi="Verdana"/>
                <w:b/>
                <w:sz w:val="16"/>
                <w:szCs w:val="16"/>
                <w:lang w:val="en-US"/>
              </w:rPr>
            </w:pPr>
          </w:p>
        </w:tc>
        <w:tc>
          <w:tcPr>
            <w:tcW w:w="4697" w:type="dxa"/>
          </w:tcPr>
          <w:p w14:paraId="04BA49ED"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430E2434" w14:textId="77777777" w:rsidTr="009563CE">
        <w:tc>
          <w:tcPr>
            <w:tcW w:w="4697" w:type="dxa"/>
          </w:tcPr>
          <w:p w14:paraId="574FB837" w14:textId="77777777" w:rsidR="00E365C6" w:rsidRPr="000E259C" w:rsidRDefault="00E365C6" w:rsidP="00E365C6">
            <w:pPr>
              <w:pStyle w:val="Texto"/>
              <w:spacing w:after="0" w:line="240" w:lineRule="auto"/>
              <w:ind w:firstLine="0"/>
              <w:rPr>
                <w:rFonts w:ascii="Verdana" w:hAnsi="Verdana"/>
                <w:sz w:val="16"/>
                <w:szCs w:val="16"/>
              </w:rPr>
            </w:pPr>
            <w:proofErr w:type="spellStart"/>
            <w:r w:rsidRPr="000E259C">
              <w:rPr>
                <w:rFonts w:ascii="Verdana" w:hAnsi="Verdana"/>
                <w:b/>
                <w:sz w:val="16"/>
                <w:szCs w:val="16"/>
              </w:rPr>
              <w:t>vii</w:t>
            </w:r>
            <w:proofErr w:type="spellEnd"/>
            <w:r w:rsidRPr="000E259C">
              <w:rPr>
                <w:rFonts w:ascii="Verdana" w:hAnsi="Verdana"/>
                <w:b/>
                <w:sz w:val="16"/>
                <w:szCs w:val="16"/>
              </w:rPr>
              <w:t>.</w:t>
            </w:r>
            <w:r w:rsidRPr="000E259C">
              <w:rPr>
                <w:rFonts w:ascii="Verdana" w:hAnsi="Verdana"/>
                <w:b/>
                <w:sz w:val="16"/>
                <w:szCs w:val="16"/>
              </w:rPr>
              <w:tab/>
            </w:r>
            <w:r w:rsidRPr="000E259C">
              <w:rPr>
                <w:rFonts w:ascii="Verdana" w:hAnsi="Verdana"/>
                <w:sz w:val="16"/>
                <w:szCs w:val="16"/>
              </w:rPr>
              <w:t xml:space="preserve">Estabilidad durante el almacenamiento, especialmente degradación de nutrimentos y </w:t>
            </w:r>
            <w:proofErr w:type="spellStart"/>
            <w:r w:rsidRPr="000E259C">
              <w:rPr>
                <w:rFonts w:ascii="Verdana" w:hAnsi="Verdana"/>
                <w:sz w:val="16"/>
                <w:szCs w:val="16"/>
              </w:rPr>
              <w:t>biodisponiblidad</w:t>
            </w:r>
            <w:proofErr w:type="spellEnd"/>
            <w:r w:rsidRPr="000E259C">
              <w:rPr>
                <w:rFonts w:ascii="Verdana" w:hAnsi="Verdana"/>
                <w:sz w:val="16"/>
                <w:szCs w:val="16"/>
              </w:rPr>
              <w:t xml:space="preserve"> de nutrimentos, y</w:t>
            </w:r>
          </w:p>
        </w:tc>
        <w:tc>
          <w:tcPr>
            <w:tcW w:w="4697" w:type="dxa"/>
          </w:tcPr>
          <w:p w14:paraId="285AEBA0" w14:textId="77777777" w:rsidR="00E365C6" w:rsidRPr="003C17BD" w:rsidRDefault="00E365C6" w:rsidP="00E365C6">
            <w:pPr>
              <w:jc w:val="both"/>
              <w:rPr>
                <w:lang w:val="en-US"/>
              </w:rPr>
            </w:pPr>
            <w:r w:rsidRPr="003C17BD">
              <w:rPr>
                <w:rFonts w:ascii="Verdana" w:hAnsi="Verdana"/>
                <w:b/>
                <w:bCs/>
                <w:sz w:val="16"/>
                <w:szCs w:val="16"/>
                <w:lang w:val="en-US"/>
              </w:rPr>
              <w:t>vii.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Stability during storage, especially nutrient degradation and nutrient bioavailability, and</w:t>
            </w:r>
            <w:r w:rsidRPr="003C17BD">
              <w:rPr>
                <w:lang w:val="en-US"/>
              </w:rPr>
              <w:t xml:space="preserve"> </w:t>
            </w:r>
          </w:p>
        </w:tc>
      </w:tr>
      <w:tr w:rsidR="00E365C6" w:rsidRPr="00E365C6" w14:paraId="49207A7B" w14:textId="77777777" w:rsidTr="009563CE">
        <w:tc>
          <w:tcPr>
            <w:tcW w:w="4697" w:type="dxa"/>
          </w:tcPr>
          <w:p w14:paraId="108FB8E2" w14:textId="77777777" w:rsidR="00E365C6" w:rsidRPr="00B67AEA" w:rsidRDefault="00E365C6" w:rsidP="00E365C6">
            <w:pPr>
              <w:pStyle w:val="Texto"/>
              <w:spacing w:after="0" w:line="240" w:lineRule="auto"/>
              <w:ind w:firstLine="0"/>
              <w:rPr>
                <w:rFonts w:ascii="Verdana" w:hAnsi="Verdana"/>
                <w:b/>
                <w:sz w:val="16"/>
                <w:szCs w:val="16"/>
                <w:lang w:val="en-US"/>
              </w:rPr>
            </w:pPr>
          </w:p>
        </w:tc>
        <w:tc>
          <w:tcPr>
            <w:tcW w:w="4697" w:type="dxa"/>
          </w:tcPr>
          <w:p w14:paraId="74B46F58"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47403DFB" w14:textId="77777777" w:rsidTr="009563CE">
        <w:tc>
          <w:tcPr>
            <w:tcW w:w="4697" w:type="dxa"/>
          </w:tcPr>
          <w:p w14:paraId="7E078FBB" w14:textId="77777777" w:rsidR="00E365C6" w:rsidRPr="000E259C" w:rsidRDefault="00E365C6" w:rsidP="00E365C6">
            <w:pPr>
              <w:pStyle w:val="Texto"/>
              <w:spacing w:after="0" w:line="240" w:lineRule="auto"/>
              <w:ind w:firstLine="0"/>
              <w:rPr>
                <w:rFonts w:ascii="Verdana" w:hAnsi="Verdana"/>
                <w:sz w:val="16"/>
                <w:szCs w:val="16"/>
              </w:rPr>
            </w:pPr>
            <w:proofErr w:type="spellStart"/>
            <w:r w:rsidRPr="000E259C">
              <w:rPr>
                <w:rFonts w:ascii="Verdana" w:hAnsi="Verdana"/>
                <w:b/>
                <w:sz w:val="16"/>
                <w:szCs w:val="16"/>
              </w:rPr>
              <w:t>viii</w:t>
            </w:r>
            <w:proofErr w:type="spellEnd"/>
            <w:r w:rsidRPr="000E259C">
              <w:rPr>
                <w:rFonts w:ascii="Verdana" w:hAnsi="Verdana"/>
                <w:b/>
                <w:sz w:val="16"/>
                <w:szCs w:val="16"/>
              </w:rPr>
              <w:t>.</w:t>
            </w:r>
            <w:r w:rsidRPr="000E259C">
              <w:rPr>
                <w:rFonts w:ascii="Verdana" w:hAnsi="Verdana"/>
                <w:b/>
                <w:sz w:val="16"/>
                <w:szCs w:val="16"/>
              </w:rPr>
              <w:tab/>
            </w:r>
            <w:r w:rsidRPr="000E259C">
              <w:rPr>
                <w:rFonts w:ascii="Verdana" w:hAnsi="Verdana"/>
                <w:sz w:val="16"/>
                <w:szCs w:val="16"/>
              </w:rPr>
              <w:t>Para cada caso se deberá determinar el impacto de los cambios en los componentes nutrimentales que pudieran afectar el perfil global de los nutrimentos.</w:t>
            </w:r>
          </w:p>
        </w:tc>
        <w:tc>
          <w:tcPr>
            <w:tcW w:w="4697" w:type="dxa"/>
          </w:tcPr>
          <w:p w14:paraId="0321EAFA" w14:textId="77777777" w:rsidR="00E365C6" w:rsidRPr="003C17BD" w:rsidRDefault="00E365C6" w:rsidP="00E365C6">
            <w:pPr>
              <w:jc w:val="both"/>
              <w:rPr>
                <w:lang w:val="en-US"/>
              </w:rPr>
            </w:pPr>
            <w:r w:rsidRPr="003C17BD">
              <w:rPr>
                <w:rFonts w:ascii="Verdana" w:hAnsi="Verdana"/>
                <w:b/>
                <w:bCs/>
                <w:sz w:val="16"/>
                <w:szCs w:val="16"/>
                <w:lang w:val="en-US"/>
              </w:rPr>
              <w:t>viii.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For each case, the impact of the changes in the nutrient components that could affect the overall profile of the nutrients must be determined.</w:t>
            </w:r>
            <w:r w:rsidRPr="003C17BD">
              <w:rPr>
                <w:lang w:val="en-US"/>
              </w:rPr>
              <w:t xml:space="preserve"> </w:t>
            </w:r>
          </w:p>
        </w:tc>
      </w:tr>
      <w:tr w:rsidR="00E365C6" w:rsidRPr="00E365C6" w14:paraId="7D79E13B" w14:textId="77777777" w:rsidTr="009563CE">
        <w:tc>
          <w:tcPr>
            <w:tcW w:w="4697" w:type="dxa"/>
          </w:tcPr>
          <w:p w14:paraId="069692C4" w14:textId="77777777" w:rsidR="00E365C6" w:rsidRPr="00B67AEA" w:rsidRDefault="00E365C6" w:rsidP="00E365C6">
            <w:pPr>
              <w:pStyle w:val="INCISO"/>
              <w:spacing w:after="0" w:line="240" w:lineRule="auto"/>
              <w:ind w:left="0" w:firstLine="0"/>
              <w:rPr>
                <w:rFonts w:ascii="Verdana" w:hAnsi="Verdana"/>
                <w:b/>
                <w:sz w:val="16"/>
                <w:szCs w:val="16"/>
                <w:lang w:val="en-US"/>
              </w:rPr>
            </w:pPr>
          </w:p>
        </w:tc>
        <w:tc>
          <w:tcPr>
            <w:tcW w:w="4697" w:type="dxa"/>
          </w:tcPr>
          <w:p w14:paraId="598925BE"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429A4624" w14:textId="77777777" w:rsidTr="009563CE">
        <w:tc>
          <w:tcPr>
            <w:tcW w:w="4697" w:type="dxa"/>
          </w:tcPr>
          <w:p w14:paraId="47C29443"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lastRenderedPageBreak/>
              <w:t>k)</w:t>
            </w:r>
            <w:r w:rsidRPr="000E259C">
              <w:rPr>
                <w:rFonts w:ascii="Verdana" w:hAnsi="Verdana"/>
                <w:b/>
                <w:sz w:val="16"/>
                <w:szCs w:val="16"/>
              </w:rPr>
              <w:tab/>
            </w:r>
            <w:r w:rsidRPr="000E259C">
              <w:rPr>
                <w:rFonts w:ascii="Verdana" w:hAnsi="Verdana"/>
                <w:sz w:val="16"/>
                <w:szCs w:val="16"/>
              </w:rPr>
              <w:t>En el caso de los microorganismos genéticamente modificados, proceso mediante el cual las materias primas se transforman en producto final, paso a paso, haciendo especial énfasis en los parámetros más relevantes para la caracterización del producto final con relación a los aspectos de seguridad y nutrimentales;</w:t>
            </w:r>
          </w:p>
        </w:tc>
        <w:tc>
          <w:tcPr>
            <w:tcW w:w="4697" w:type="dxa"/>
          </w:tcPr>
          <w:p w14:paraId="0EBEA3B0" w14:textId="77777777" w:rsidR="00E365C6" w:rsidRPr="003C17BD" w:rsidRDefault="00E365C6" w:rsidP="00E365C6">
            <w:pPr>
              <w:jc w:val="both"/>
              <w:rPr>
                <w:lang w:val="en-US"/>
              </w:rPr>
            </w:pPr>
            <w:r w:rsidRPr="003C17BD">
              <w:rPr>
                <w:rFonts w:ascii="Verdana" w:hAnsi="Verdana"/>
                <w:b/>
                <w:bCs/>
                <w:sz w:val="16"/>
                <w:szCs w:val="16"/>
                <w:lang w:val="en-US"/>
              </w:rPr>
              <w:t>k)</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In the case of genetically modified microorganisms, the process by which raw materials are transformed into a final product, step by step, with special emphasis on the most relevant parameters for the characterization of the final product in relation to safety and nutritional aspects;</w:t>
            </w:r>
            <w:r w:rsidRPr="003C17BD">
              <w:rPr>
                <w:lang w:val="en-US"/>
              </w:rPr>
              <w:t xml:space="preserve"> </w:t>
            </w:r>
          </w:p>
        </w:tc>
      </w:tr>
      <w:tr w:rsidR="00E365C6" w:rsidRPr="00E365C6" w14:paraId="3EB3A41D" w14:textId="77777777" w:rsidTr="009563CE">
        <w:tc>
          <w:tcPr>
            <w:tcW w:w="4697" w:type="dxa"/>
          </w:tcPr>
          <w:p w14:paraId="3381BD8D" w14:textId="77777777" w:rsidR="00E365C6" w:rsidRPr="00B67AEA" w:rsidRDefault="00E365C6" w:rsidP="00E365C6">
            <w:pPr>
              <w:pStyle w:val="INCISO"/>
              <w:spacing w:after="0" w:line="240" w:lineRule="auto"/>
              <w:ind w:left="0" w:firstLine="0"/>
              <w:rPr>
                <w:rFonts w:ascii="Verdana" w:hAnsi="Verdana"/>
                <w:b/>
                <w:sz w:val="16"/>
                <w:szCs w:val="16"/>
                <w:lang w:val="en-US"/>
              </w:rPr>
            </w:pPr>
          </w:p>
        </w:tc>
        <w:tc>
          <w:tcPr>
            <w:tcW w:w="4697" w:type="dxa"/>
          </w:tcPr>
          <w:p w14:paraId="1351A856"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42CDA3CB" w14:textId="77777777" w:rsidTr="009563CE">
        <w:tc>
          <w:tcPr>
            <w:tcW w:w="4697" w:type="dxa"/>
          </w:tcPr>
          <w:p w14:paraId="0CABC135"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l)</w:t>
            </w:r>
            <w:r w:rsidRPr="000E259C">
              <w:rPr>
                <w:rFonts w:ascii="Verdana" w:hAnsi="Verdana"/>
                <w:b/>
                <w:sz w:val="16"/>
                <w:szCs w:val="16"/>
              </w:rPr>
              <w:tab/>
            </w:r>
            <w:r w:rsidRPr="000E259C">
              <w:rPr>
                <w:rFonts w:ascii="Verdana" w:hAnsi="Verdana"/>
                <w:sz w:val="16"/>
                <w:szCs w:val="16"/>
              </w:rPr>
              <w:t>Estudios completos de toxicidad:</w:t>
            </w:r>
          </w:p>
        </w:tc>
        <w:tc>
          <w:tcPr>
            <w:tcW w:w="4697" w:type="dxa"/>
          </w:tcPr>
          <w:p w14:paraId="341FCB79" w14:textId="77777777" w:rsidR="00E365C6" w:rsidRPr="003C17BD" w:rsidRDefault="00E365C6" w:rsidP="00E365C6">
            <w:pPr>
              <w:jc w:val="both"/>
              <w:rPr>
                <w:lang w:val="en-US"/>
              </w:rPr>
            </w:pPr>
            <w:r w:rsidRPr="003C17BD">
              <w:rPr>
                <w:rFonts w:ascii="Verdana" w:hAnsi="Verdana"/>
                <w:b/>
                <w:bCs/>
                <w:sz w:val="16"/>
                <w:szCs w:val="16"/>
                <w:lang w:val="en-US"/>
              </w:rPr>
              <w:t>l)</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Complete studies of toxicity:</w:t>
            </w:r>
            <w:r w:rsidRPr="003C17BD">
              <w:rPr>
                <w:lang w:val="en-US"/>
              </w:rPr>
              <w:t xml:space="preserve"> </w:t>
            </w:r>
          </w:p>
        </w:tc>
      </w:tr>
      <w:tr w:rsidR="00E365C6" w:rsidRPr="00E365C6" w14:paraId="6FC11355" w14:textId="77777777" w:rsidTr="009563CE">
        <w:tc>
          <w:tcPr>
            <w:tcW w:w="4697" w:type="dxa"/>
          </w:tcPr>
          <w:p w14:paraId="66117D7B" w14:textId="77777777" w:rsidR="00E365C6" w:rsidRPr="00B67AEA" w:rsidRDefault="00E365C6" w:rsidP="00E365C6">
            <w:pPr>
              <w:pStyle w:val="Texto"/>
              <w:spacing w:after="0" w:line="240" w:lineRule="auto"/>
              <w:ind w:firstLine="0"/>
              <w:rPr>
                <w:rFonts w:ascii="Verdana" w:hAnsi="Verdana"/>
                <w:b/>
                <w:sz w:val="16"/>
                <w:szCs w:val="16"/>
                <w:lang w:val="en-US"/>
              </w:rPr>
            </w:pPr>
          </w:p>
        </w:tc>
        <w:tc>
          <w:tcPr>
            <w:tcW w:w="4697" w:type="dxa"/>
          </w:tcPr>
          <w:p w14:paraId="4807D69D"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0E259C" w14:paraId="5BC996BF" w14:textId="77777777" w:rsidTr="009563CE">
        <w:tc>
          <w:tcPr>
            <w:tcW w:w="4697" w:type="dxa"/>
          </w:tcPr>
          <w:p w14:paraId="5D0F9CF6"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1.</w:t>
            </w:r>
            <w:r w:rsidRPr="000E259C">
              <w:rPr>
                <w:rFonts w:ascii="Verdana" w:hAnsi="Verdana"/>
                <w:sz w:val="16"/>
                <w:szCs w:val="16"/>
              </w:rPr>
              <w:tab/>
              <w:t>Aguda;</w:t>
            </w:r>
          </w:p>
        </w:tc>
        <w:tc>
          <w:tcPr>
            <w:tcW w:w="4697" w:type="dxa"/>
          </w:tcPr>
          <w:p w14:paraId="3B057796" w14:textId="77777777" w:rsidR="00E365C6" w:rsidRPr="003C17BD" w:rsidRDefault="00E365C6" w:rsidP="00E365C6">
            <w:pPr>
              <w:jc w:val="both"/>
            </w:pPr>
            <w:r w:rsidRPr="003C17BD">
              <w:rPr>
                <w:rFonts w:ascii="Verdana" w:hAnsi="Verdana"/>
                <w:b/>
                <w:bCs/>
                <w:sz w:val="16"/>
                <w:szCs w:val="16"/>
              </w:rPr>
              <w:t>1.</w:t>
            </w:r>
            <w:r w:rsidRPr="003C17BD">
              <w:t xml:space="preserve"> </w:t>
            </w:r>
            <w:r w:rsidRPr="003C17BD">
              <w:rPr>
                <w:rFonts w:ascii="Verdana" w:hAnsi="Verdana"/>
                <w:sz w:val="16"/>
                <w:szCs w:val="16"/>
              </w:rPr>
              <w:t>              Sharp</w:t>
            </w:r>
            <w:r w:rsidRPr="003C17BD">
              <w:t xml:space="preserve"> </w:t>
            </w:r>
          </w:p>
        </w:tc>
      </w:tr>
      <w:tr w:rsidR="00E365C6" w:rsidRPr="000E259C" w14:paraId="7EA97455" w14:textId="77777777" w:rsidTr="009563CE">
        <w:tc>
          <w:tcPr>
            <w:tcW w:w="4697" w:type="dxa"/>
          </w:tcPr>
          <w:p w14:paraId="5FA914BF" w14:textId="77777777" w:rsidR="00E365C6" w:rsidRPr="000E259C" w:rsidRDefault="00E365C6" w:rsidP="00E365C6">
            <w:pPr>
              <w:pStyle w:val="Texto"/>
              <w:spacing w:after="0" w:line="240" w:lineRule="auto"/>
              <w:ind w:firstLine="0"/>
              <w:rPr>
                <w:rFonts w:ascii="Verdana" w:hAnsi="Verdana"/>
                <w:b/>
                <w:sz w:val="16"/>
                <w:szCs w:val="16"/>
              </w:rPr>
            </w:pPr>
          </w:p>
        </w:tc>
        <w:tc>
          <w:tcPr>
            <w:tcW w:w="4697" w:type="dxa"/>
          </w:tcPr>
          <w:p w14:paraId="748DCAC9" w14:textId="77777777" w:rsidR="00E365C6" w:rsidRPr="003C17BD" w:rsidRDefault="00E365C6" w:rsidP="00E365C6">
            <w:pPr>
              <w:jc w:val="both"/>
            </w:pPr>
            <w:r w:rsidRPr="003C17BD">
              <w:rPr>
                <w:rFonts w:ascii="Verdana" w:hAnsi="Verdana"/>
                <w:b/>
                <w:bCs/>
                <w:sz w:val="16"/>
                <w:szCs w:val="16"/>
              </w:rPr>
              <w:t> </w:t>
            </w:r>
          </w:p>
        </w:tc>
      </w:tr>
      <w:tr w:rsidR="00E365C6" w:rsidRPr="000E259C" w14:paraId="216FB09A" w14:textId="77777777" w:rsidTr="009563CE">
        <w:tc>
          <w:tcPr>
            <w:tcW w:w="4697" w:type="dxa"/>
          </w:tcPr>
          <w:p w14:paraId="45E0CFB3"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2.</w:t>
            </w:r>
            <w:r w:rsidRPr="000E259C">
              <w:rPr>
                <w:rFonts w:ascii="Verdana" w:hAnsi="Verdana"/>
                <w:sz w:val="16"/>
                <w:szCs w:val="16"/>
              </w:rPr>
              <w:tab/>
            </w:r>
            <w:proofErr w:type="spellStart"/>
            <w:r w:rsidRPr="000E259C">
              <w:rPr>
                <w:rFonts w:ascii="Verdana" w:hAnsi="Verdana"/>
                <w:sz w:val="16"/>
                <w:szCs w:val="16"/>
              </w:rPr>
              <w:t>Subcrónica</w:t>
            </w:r>
            <w:proofErr w:type="spellEnd"/>
            <w:r w:rsidRPr="000E259C">
              <w:rPr>
                <w:rFonts w:ascii="Verdana" w:hAnsi="Verdana"/>
                <w:sz w:val="16"/>
                <w:szCs w:val="16"/>
              </w:rPr>
              <w:t>;</w:t>
            </w:r>
          </w:p>
        </w:tc>
        <w:tc>
          <w:tcPr>
            <w:tcW w:w="4697" w:type="dxa"/>
          </w:tcPr>
          <w:p w14:paraId="5C8CD261" w14:textId="77777777" w:rsidR="00E365C6" w:rsidRPr="003C17BD" w:rsidRDefault="00E365C6" w:rsidP="00E365C6">
            <w:pPr>
              <w:jc w:val="both"/>
            </w:pPr>
            <w:r w:rsidRPr="003C17BD">
              <w:rPr>
                <w:rFonts w:ascii="Verdana" w:hAnsi="Verdana"/>
                <w:b/>
                <w:bCs/>
                <w:sz w:val="16"/>
                <w:szCs w:val="16"/>
              </w:rPr>
              <w:t>2.</w:t>
            </w:r>
            <w:r w:rsidRPr="003C17BD">
              <w:t xml:space="preserve"> </w:t>
            </w:r>
            <w:r w:rsidRPr="003C17BD">
              <w:rPr>
                <w:rFonts w:ascii="Verdana" w:hAnsi="Verdana"/>
                <w:sz w:val="16"/>
                <w:szCs w:val="16"/>
              </w:rPr>
              <w:t xml:space="preserve">              </w:t>
            </w:r>
            <w:proofErr w:type="spellStart"/>
            <w:r w:rsidRPr="003C17BD">
              <w:rPr>
                <w:rFonts w:ascii="Verdana" w:hAnsi="Verdana"/>
                <w:sz w:val="16"/>
                <w:szCs w:val="16"/>
              </w:rPr>
              <w:t>Subchronic</w:t>
            </w:r>
            <w:proofErr w:type="spellEnd"/>
            <w:r w:rsidRPr="003C17BD">
              <w:rPr>
                <w:rFonts w:ascii="Verdana" w:hAnsi="Verdana"/>
                <w:sz w:val="16"/>
                <w:szCs w:val="16"/>
              </w:rPr>
              <w:t>;</w:t>
            </w:r>
            <w:r w:rsidRPr="003C17BD">
              <w:t xml:space="preserve"> </w:t>
            </w:r>
          </w:p>
        </w:tc>
      </w:tr>
      <w:tr w:rsidR="00E365C6" w:rsidRPr="000E259C" w14:paraId="6F11F685" w14:textId="77777777" w:rsidTr="009563CE">
        <w:tc>
          <w:tcPr>
            <w:tcW w:w="4697" w:type="dxa"/>
          </w:tcPr>
          <w:p w14:paraId="54D6C3DC" w14:textId="77777777" w:rsidR="00E365C6" w:rsidRPr="000E259C" w:rsidRDefault="00E365C6" w:rsidP="00E365C6">
            <w:pPr>
              <w:pStyle w:val="Texto"/>
              <w:spacing w:after="0" w:line="240" w:lineRule="auto"/>
              <w:ind w:firstLine="0"/>
              <w:rPr>
                <w:rFonts w:ascii="Verdana" w:hAnsi="Verdana"/>
                <w:b/>
                <w:sz w:val="16"/>
                <w:szCs w:val="16"/>
              </w:rPr>
            </w:pPr>
          </w:p>
        </w:tc>
        <w:tc>
          <w:tcPr>
            <w:tcW w:w="4697" w:type="dxa"/>
          </w:tcPr>
          <w:p w14:paraId="4E24A670" w14:textId="77777777" w:rsidR="00E365C6" w:rsidRPr="003C17BD" w:rsidRDefault="00E365C6" w:rsidP="00E365C6">
            <w:pPr>
              <w:jc w:val="both"/>
            </w:pPr>
            <w:r w:rsidRPr="003C17BD">
              <w:rPr>
                <w:rFonts w:ascii="Verdana" w:hAnsi="Verdana"/>
                <w:b/>
                <w:bCs/>
                <w:sz w:val="16"/>
                <w:szCs w:val="16"/>
              </w:rPr>
              <w:t> </w:t>
            </w:r>
          </w:p>
        </w:tc>
      </w:tr>
      <w:tr w:rsidR="00E365C6" w:rsidRPr="00E365C6" w14:paraId="20943634" w14:textId="77777777" w:rsidTr="009563CE">
        <w:tc>
          <w:tcPr>
            <w:tcW w:w="4697" w:type="dxa"/>
          </w:tcPr>
          <w:p w14:paraId="1F2B325F"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3.</w:t>
            </w:r>
            <w:r w:rsidRPr="000E259C">
              <w:rPr>
                <w:rFonts w:ascii="Verdana" w:hAnsi="Verdana"/>
                <w:sz w:val="16"/>
                <w:szCs w:val="16"/>
              </w:rPr>
              <w:tab/>
              <w:t xml:space="preserve">Crónica en aquellos casos donde el estudio </w:t>
            </w:r>
            <w:proofErr w:type="spellStart"/>
            <w:r w:rsidRPr="000E259C">
              <w:rPr>
                <w:rFonts w:ascii="Verdana" w:hAnsi="Verdana"/>
                <w:sz w:val="16"/>
                <w:szCs w:val="16"/>
              </w:rPr>
              <w:t>subcrónico</w:t>
            </w:r>
            <w:proofErr w:type="spellEnd"/>
            <w:r w:rsidRPr="000E259C">
              <w:rPr>
                <w:rFonts w:ascii="Verdana" w:hAnsi="Verdana"/>
                <w:sz w:val="16"/>
                <w:szCs w:val="16"/>
              </w:rPr>
              <w:t xml:space="preserve"> suponga o evidencie algún riesgo a largo plazo en la salud, de todos los productos de expresión de los transgenes, </w:t>
            </w:r>
            <w:proofErr w:type="gramStart"/>
            <w:r w:rsidRPr="000E259C">
              <w:rPr>
                <w:rFonts w:ascii="Verdana" w:hAnsi="Verdana"/>
                <w:sz w:val="16"/>
                <w:szCs w:val="16"/>
              </w:rPr>
              <w:t>de acuerdo a</w:t>
            </w:r>
            <w:proofErr w:type="gramEnd"/>
            <w:r w:rsidRPr="000E259C">
              <w:rPr>
                <w:rFonts w:ascii="Verdana" w:hAnsi="Verdana"/>
                <w:sz w:val="16"/>
                <w:szCs w:val="16"/>
              </w:rPr>
              <w:t xml:space="preserve"> si su finalidad es para uso o consumo humano, </w:t>
            </w:r>
            <w:proofErr w:type="spellStart"/>
            <w:r w:rsidRPr="000E259C">
              <w:rPr>
                <w:rFonts w:ascii="Verdana" w:hAnsi="Verdana"/>
                <w:sz w:val="16"/>
                <w:szCs w:val="16"/>
              </w:rPr>
              <w:t>biorremedicación</w:t>
            </w:r>
            <w:proofErr w:type="spellEnd"/>
            <w:r w:rsidRPr="000E259C">
              <w:rPr>
                <w:rFonts w:ascii="Verdana" w:hAnsi="Verdana"/>
                <w:sz w:val="16"/>
                <w:szCs w:val="16"/>
              </w:rPr>
              <w:t xml:space="preserve"> o salud pública;</w:t>
            </w:r>
          </w:p>
        </w:tc>
        <w:tc>
          <w:tcPr>
            <w:tcW w:w="4697" w:type="dxa"/>
          </w:tcPr>
          <w:p w14:paraId="57382946" w14:textId="77777777" w:rsidR="00E365C6" w:rsidRPr="003C17BD" w:rsidRDefault="00E365C6" w:rsidP="00E365C6">
            <w:pPr>
              <w:jc w:val="both"/>
              <w:rPr>
                <w:lang w:val="en-US"/>
              </w:rPr>
            </w:pPr>
            <w:r w:rsidRPr="003C17BD">
              <w:rPr>
                <w:rFonts w:ascii="Verdana" w:hAnsi="Verdana"/>
                <w:b/>
                <w:bCs/>
                <w:sz w:val="16"/>
                <w:szCs w:val="16"/>
                <w:lang w:val="en-US"/>
              </w:rPr>
              <w:t>3.</w:t>
            </w:r>
            <w:r w:rsidRPr="003C17BD">
              <w:rPr>
                <w:lang w:val="en-US"/>
              </w:rPr>
              <w:t xml:space="preserve"> </w:t>
            </w:r>
            <w:r w:rsidRPr="003C17BD">
              <w:rPr>
                <w:rFonts w:ascii="Verdana" w:hAnsi="Verdana"/>
                <w:sz w:val="16"/>
                <w:szCs w:val="16"/>
                <w:lang w:val="en-US"/>
              </w:rPr>
              <w:t xml:space="preserve">              Chronic in those cases where the </w:t>
            </w:r>
            <w:proofErr w:type="spellStart"/>
            <w:r w:rsidRPr="003C17BD">
              <w:rPr>
                <w:rFonts w:ascii="Verdana" w:hAnsi="Verdana"/>
                <w:sz w:val="16"/>
                <w:szCs w:val="16"/>
                <w:lang w:val="en-US"/>
              </w:rPr>
              <w:t>subchronic</w:t>
            </w:r>
            <w:proofErr w:type="spellEnd"/>
            <w:r w:rsidRPr="003C17BD">
              <w:rPr>
                <w:rFonts w:ascii="Verdana" w:hAnsi="Verdana"/>
                <w:sz w:val="16"/>
                <w:szCs w:val="16"/>
                <w:lang w:val="en-US"/>
              </w:rPr>
              <w:t xml:space="preserve"> study supposes or evidences some long-term risk in the health, of all the products of expression of the transgenes, according to whether its purpose is for human use or consumption, </w:t>
            </w:r>
            <w:proofErr w:type="spellStart"/>
            <w:r w:rsidRPr="003C17BD">
              <w:rPr>
                <w:rFonts w:ascii="Verdana" w:hAnsi="Verdana"/>
                <w:sz w:val="16"/>
                <w:szCs w:val="16"/>
                <w:lang w:val="en-US"/>
              </w:rPr>
              <w:t>bioremedication</w:t>
            </w:r>
            <w:proofErr w:type="spellEnd"/>
            <w:r w:rsidRPr="003C17BD">
              <w:rPr>
                <w:rFonts w:ascii="Verdana" w:hAnsi="Verdana"/>
                <w:sz w:val="16"/>
                <w:szCs w:val="16"/>
                <w:lang w:val="en-US"/>
              </w:rPr>
              <w:t xml:space="preserve"> or public health;</w:t>
            </w:r>
            <w:r w:rsidRPr="003C17BD">
              <w:rPr>
                <w:lang w:val="en-US"/>
              </w:rPr>
              <w:t xml:space="preserve"> </w:t>
            </w:r>
          </w:p>
        </w:tc>
      </w:tr>
      <w:tr w:rsidR="00E365C6" w:rsidRPr="00E365C6" w14:paraId="25E1F087" w14:textId="77777777" w:rsidTr="009563CE">
        <w:tc>
          <w:tcPr>
            <w:tcW w:w="4697" w:type="dxa"/>
          </w:tcPr>
          <w:p w14:paraId="70F01F36" w14:textId="77777777" w:rsidR="00E365C6" w:rsidRPr="00B67AEA" w:rsidRDefault="00E365C6" w:rsidP="00E365C6">
            <w:pPr>
              <w:pStyle w:val="Texto"/>
              <w:spacing w:after="0" w:line="240" w:lineRule="auto"/>
              <w:ind w:firstLine="0"/>
              <w:rPr>
                <w:rFonts w:ascii="Verdana" w:hAnsi="Verdana"/>
                <w:b/>
                <w:sz w:val="16"/>
                <w:szCs w:val="16"/>
                <w:lang w:val="en-US"/>
              </w:rPr>
            </w:pPr>
          </w:p>
        </w:tc>
        <w:tc>
          <w:tcPr>
            <w:tcW w:w="4697" w:type="dxa"/>
          </w:tcPr>
          <w:p w14:paraId="46EA4EE8"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258D2E7A" w14:textId="77777777" w:rsidTr="009563CE">
        <w:tc>
          <w:tcPr>
            <w:tcW w:w="4697" w:type="dxa"/>
          </w:tcPr>
          <w:p w14:paraId="67D52124"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4.</w:t>
            </w:r>
            <w:r w:rsidRPr="000E259C">
              <w:rPr>
                <w:rFonts w:ascii="Verdana" w:hAnsi="Verdana"/>
                <w:sz w:val="16"/>
                <w:szCs w:val="16"/>
              </w:rPr>
              <w:tab/>
              <w:t>En el caso de emplearse como alimento o para el procesamiento de alimentos, estudios de los constituyentes del alimento o componentes específicos que fueran alterados como consecuencia de la modificación genética, y</w:t>
            </w:r>
          </w:p>
        </w:tc>
        <w:tc>
          <w:tcPr>
            <w:tcW w:w="4697" w:type="dxa"/>
          </w:tcPr>
          <w:p w14:paraId="76654175" w14:textId="77777777" w:rsidR="00E365C6" w:rsidRPr="003C17BD" w:rsidRDefault="00E365C6" w:rsidP="00E365C6">
            <w:pPr>
              <w:jc w:val="both"/>
              <w:rPr>
                <w:lang w:val="en-US"/>
              </w:rPr>
            </w:pPr>
            <w:r>
              <w:rPr>
                <w:rFonts w:ascii="Verdana" w:hAnsi="Verdana"/>
                <w:b/>
                <w:bCs/>
                <w:sz w:val="16"/>
                <w:szCs w:val="16"/>
                <w:lang w:val="en-US"/>
              </w:rPr>
              <w:t>4</w:t>
            </w:r>
            <w:r w:rsidRPr="003C17BD">
              <w:rPr>
                <w:rFonts w:ascii="Verdana" w:hAnsi="Verdana"/>
                <w:b/>
                <w:bCs/>
                <w:sz w:val="16"/>
                <w:szCs w:val="16"/>
                <w:lang w:val="en-US"/>
              </w:rPr>
              <w:t>.</w:t>
            </w:r>
            <w:r w:rsidRPr="003C17BD">
              <w:rPr>
                <w:lang w:val="en-US"/>
              </w:rPr>
              <w:t xml:space="preserve"> </w:t>
            </w:r>
            <w:r w:rsidRPr="003C17BD">
              <w:rPr>
                <w:rFonts w:ascii="Verdana" w:hAnsi="Verdana"/>
                <w:sz w:val="16"/>
                <w:szCs w:val="16"/>
                <w:lang w:val="en-US"/>
              </w:rPr>
              <w:t xml:space="preserve">              In the case of being used as food or for food processing, studies of the constituents of the food or specific components that were altered </w:t>
            </w:r>
            <w:proofErr w:type="gramStart"/>
            <w:r w:rsidRPr="003C17BD">
              <w:rPr>
                <w:rFonts w:ascii="Verdana" w:hAnsi="Verdana"/>
                <w:sz w:val="16"/>
                <w:szCs w:val="16"/>
                <w:lang w:val="en-US"/>
              </w:rPr>
              <w:t>as a result of</w:t>
            </w:r>
            <w:proofErr w:type="gramEnd"/>
            <w:r w:rsidRPr="003C17BD">
              <w:rPr>
                <w:rFonts w:ascii="Verdana" w:hAnsi="Verdana"/>
                <w:sz w:val="16"/>
                <w:szCs w:val="16"/>
                <w:lang w:val="en-US"/>
              </w:rPr>
              <w:t xml:space="preserve"> the genetic modification, and</w:t>
            </w:r>
            <w:r w:rsidRPr="003C17BD">
              <w:rPr>
                <w:lang w:val="en-US"/>
              </w:rPr>
              <w:t xml:space="preserve"> </w:t>
            </w:r>
          </w:p>
        </w:tc>
      </w:tr>
      <w:tr w:rsidR="00E365C6" w:rsidRPr="00E365C6" w14:paraId="697407DB" w14:textId="77777777" w:rsidTr="009563CE">
        <w:tc>
          <w:tcPr>
            <w:tcW w:w="4697" w:type="dxa"/>
          </w:tcPr>
          <w:p w14:paraId="343CB34C" w14:textId="77777777" w:rsidR="00E365C6" w:rsidRPr="00B67AEA" w:rsidRDefault="00E365C6" w:rsidP="00E365C6">
            <w:pPr>
              <w:pStyle w:val="Texto"/>
              <w:spacing w:after="0" w:line="240" w:lineRule="auto"/>
              <w:ind w:firstLine="0"/>
              <w:rPr>
                <w:rFonts w:ascii="Verdana" w:hAnsi="Verdana"/>
                <w:b/>
                <w:sz w:val="16"/>
                <w:szCs w:val="16"/>
                <w:lang w:val="en-US"/>
              </w:rPr>
            </w:pPr>
          </w:p>
        </w:tc>
        <w:tc>
          <w:tcPr>
            <w:tcW w:w="4697" w:type="dxa"/>
          </w:tcPr>
          <w:p w14:paraId="17B72E33"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18C398FF" w14:textId="77777777" w:rsidTr="009563CE">
        <w:tc>
          <w:tcPr>
            <w:tcW w:w="4697" w:type="dxa"/>
          </w:tcPr>
          <w:p w14:paraId="235E58A4"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5.</w:t>
            </w:r>
            <w:r w:rsidRPr="000E259C">
              <w:rPr>
                <w:rFonts w:ascii="Verdana" w:hAnsi="Verdana"/>
                <w:sz w:val="16"/>
                <w:szCs w:val="16"/>
              </w:rPr>
              <w:tab/>
              <w:t xml:space="preserve">Cuando se utilice para el bioensayo, proteína transgénica obtenida a partir de cultivos bacterianos, se debe demostrar que la proteína expresada en el OGM posee el mismo peso molecular e </w:t>
            </w:r>
            <w:proofErr w:type="spellStart"/>
            <w:r w:rsidRPr="000E259C">
              <w:rPr>
                <w:rFonts w:ascii="Verdana" w:hAnsi="Verdana"/>
                <w:sz w:val="16"/>
                <w:szCs w:val="16"/>
              </w:rPr>
              <w:t>inmunoreactividad</w:t>
            </w:r>
            <w:proofErr w:type="spellEnd"/>
            <w:r w:rsidRPr="000E259C">
              <w:rPr>
                <w:rFonts w:ascii="Verdana" w:hAnsi="Verdana"/>
                <w:sz w:val="16"/>
                <w:szCs w:val="16"/>
              </w:rPr>
              <w:t xml:space="preserve"> que la proteína microbiana.</w:t>
            </w:r>
          </w:p>
        </w:tc>
        <w:tc>
          <w:tcPr>
            <w:tcW w:w="4697" w:type="dxa"/>
          </w:tcPr>
          <w:p w14:paraId="757B5D9F" w14:textId="77777777" w:rsidR="00E365C6" w:rsidRPr="003C17BD" w:rsidRDefault="00E365C6" w:rsidP="00E365C6">
            <w:pPr>
              <w:jc w:val="both"/>
              <w:rPr>
                <w:lang w:val="en-US"/>
              </w:rPr>
            </w:pPr>
            <w:r w:rsidRPr="003C17BD">
              <w:rPr>
                <w:rFonts w:ascii="Verdana" w:hAnsi="Verdana"/>
                <w:b/>
                <w:bCs/>
                <w:sz w:val="16"/>
                <w:szCs w:val="16"/>
                <w:lang w:val="en-US"/>
              </w:rPr>
              <w:t>5.</w:t>
            </w:r>
            <w:r w:rsidRPr="003C17BD">
              <w:rPr>
                <w:lang w:val="en-US"/>
              </w:rPr>
              <w:t xml:space="preserve"> </w:t>
            </w:r>
            <w:r w:rsidRPr="003C17BD">
              <w:rPr>
                <w:rFonts w:ascii="Verdana" w:hAnsi="Verdana"/>
                <w:sz w:val="16"/>
                <w:szCs w:val="16"/>
                <w:lang w:val="en-US"/>
              </w:rPr>
              <w:t>              When it is used for the bioassay, a transgenic protein obtained from bacterial cultures, it must be demonstrated that the protein expressed in the GMO possesses the same molecular weight and immunoreactivity as the microbial protein.</w:t>
            </w:r>
            <w:r w:rsidRPr="003C17BD">
              <w:rPr>
                <w:lang w:val="en-US"/>
              </w:rPr>
              <w:t xml:space="preserve"> </w:t>
            </w:r>
          </w:p>
        </w:tc>
      </w:tr>
      <w:tr w:rsidR="00E365C6" w:rsidRPr="00E365C6" w14:paraId="45F57D76" w14:textId="77777777" w:rsidTr="009563CE">
        <w:tc>
          <w:tcPr>
            <w:tcW w:w="4697" w:type="dxa"/>
          </w:tcPr>
          <w:p w14:paraId="22D12869" w14:textId="77777777" w:rsidR="00E365C6" w:rsidRPr="00B67AEA" w:rsidRDefault="00E365C6" w:rsidP="00E365C6">
            <w:pPr>
              <w:pStyle w:val="INCISO"/>
              <w:spacing w:after="0" w:line="240" w:lineRule="auto"/>
              <w:ind w:left="0" w:firstLine="0"/>
              <w:rPr>
                <w:rFonts w:ascii="Verdana" w:hAnsi="Verdana"/>
                <w:b/>
                <w:sz w:val="16"/>
                <w:szCs w:val="16"/>
                <w:lang w:val="en-US"/>
              </w:rPr>
            </w:pPr>
          </w:p>
        </w:tc>
        <w:tc>
          <w:tcPr>
            <w:tcW w:w="4697" w:type="dxa"/>
          </w:tcPr>
          <w:p w14:paraId="4D07F958"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7C49CA11" w14:textId="77777777" w:rsidTr="009563CE">
        <w:tc>
          <w:tcPr>
            <w:tcW w:w="4697" w:type="dxa"/>
          </w:tcPr>
          <w:p w14:paraId="75DADF32"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m)</w:t>
            </w:r>
            <w:r w:rsidRPr="000E259C">
              <w:rPr>
                <w:rFonts w:ascii="Verdana" w:hAnsi="Verdana"/>
                <w:b/>
                <w:sz w:val="16"/>
                <w:szCs w:val="16"/>
              </w:rPr>
              <w:tab/>
            </w:r>
            <w:r w:rsidRPr="000E259C">
              <w:rPr>
                <w:rFonts w:ascii="Verdana" w:hAnsi="Verdana"/>
                <w:sz w:val="16"/>
                <w:szCs w:val="16"/>
              </w:rPr>
              <w:t xml:space="preserve">Estudios de </w:t>
            </w:r>
            <w:proofErr w:type="spellStart"/>
            <w:r w:rsidRPr="000E259C">
              <w:rPr>
                <w:rFonts w:ascii="Verdana" w:hAnsi="Verdana"/>
                <w:sz w:val="16"/>
                <w:szCs w:val="16"/>
              </w:rPr>
              <w:t>alergenicidad</w:t>
            </w:r>
            <w:proofErr w:type="spellEnd"/>
            <w:r w:rsidRPr="000E259C">
              <w:rPr>
                <w:rFonts w:ascii="Verdana" w:hAnsi="Verdana"/>
                <w:sz w:val="16"/>
                <w:szCs w:val="16"/>
              </w:rPr>
              <w:t xml:space="preserve"> completos. Los criterios pertinentes utilizados deben incluir los aspectos referentes al:</w:t>
            </w:r>
          </w:p>
        </w:tc>
        <w:tc>
          <w:tcPr>
            <w:tcW w:w="4697" w:type="dxa"/>
          </w:tcPr>
          <w:p w14:paraId="68B17E5E" w14:textId="77777777" w:rsidR="00E365C6" w:rsidRPr="003C17BD" w:rsidRDefault="00E365C6" w:rsidP="00E365C6">
            <w:pPr>
              <w:jc w:val="both"/>
              <w:rPr>
                <w:lang w:val="en-US"/>
              </w:rPr>
            </w:pPr>
            <w:r w:rsidRPr="003C17BD">
              <w:rPr>
                <w:rFonts w:ascii="Verdana" w:hAnsi="Verdana"/>
                <w:b/>
                <w:bCs/>
                <w:sz w:val="16"/>
                <w:szCs w:val="16"/>
                <w:lang w:val="en-US"/>
              </w:rPr>
              <w:t>m)</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Complete allergenicity studies.</w:t>
            </w:r>
            <w:r w:rsidRPr="003C17BD">
              <w:rPr>
                <w:lang w:val="en-US"/>
              </w:rPr>
              <w:t xml:space="preserve"> </w:t>
            </w:r>
            <w:r w:rsidRPr="003C17BD">
              <w:rPr>
                <w:rFonts w:ascii="Verdana" w:hAnsi="Verdana"/>
                <w:sz w:val="16"/>
                <w:szCs w:val="16"/>
                <w:lang w:val="en-US"/>
              </w:rPr>
              <w:t>The relevant criteria used should include aspects related to:</w:t>
            </w:r>
            <w:r w:rsidRPr="003C17BD">
              <w:rPr>
                <w:lang w:val="en-US"/>
              </w:rPr>
              <w:t xml:space="preserve"> </w:t>
            </w:r>
          </w:p>
        </w:tc>
      </w:tr>
      <w:tr w:rsidR="00E365C6" w:rsidRPr="00E365C6" w14:paraId="293C27A0" w14:textId="77777777" w:rsidTr="009563CE">
        <w:tc>
          <w:tcPr>
            <w:tcW w:w="4697" w:type="dxa"/>
          </w:tcPr>
          <w:p w14:paraId="35D9D9EC" w14:textId="77777777" w:rsidR="00E365C6" w:rsidRPr="00B67AEA" w:rsidRDefault="00E365C6" w:rsidP="00E365C6">
            <w:pPr>
              <w:pStyle w:val="Texto"/>
              <w:spacing w:after="0" w:line="240" w:lineRule="auto"/>
              <w:ind w:firstLine="0"/>
              <w:rPr>
                <w:rFonts w:ascii="Verdana" w:hAnsi="Verdana"/>
                <w:b/>
                <w:sz w:val="16"/>
                <w:szCs w:val="16"/>
                <w:lang w:val="en-US"/>
              </w:rPr>
            </w:pPr>
          </w:p>
        </w:tc>
        <w:tc>
          <w:tcPr>
            <w:tcW w:w="4697" w:type="dxa"/>
          </w:tcPr>
          <w:p w14:paraId="018A145F"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4408723C" w14:textId="77777777" w:rsidTr="009563CE">
        <w:tc>
          <w:tcPr>
            <w:tcW w:w="4697" w:type="dxa"/>
          </w:tcPr>
          <w:p w14:paraId="03C8F7ED"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1.</w:t>
            </w:r>
            <w:r w:rsidRPr="000E259C">
              <w:rPr>
                <w:rFonts w:ascii="Verdana" w:hAnsi="Verdana"/>
                <w:sz w:val="16"/>
                <w:szCs w:val="16"/>
              </w:rPr>
              <w:tab/>
              <w:t>Origen del material genético transferido;</w:t>
            </w:r>
          </w:p>
        </w:tc>
        <w:tc>
          <w:tcPr>
            <w:tcW w:w="4697" w:type="dxa"/>
          </w:tcPr>
          <w:p w14:paraId="4FDBF30F" w14:textId="77777777" w:rsidR="00E365C6" w:rsidRPr="003C17BD" w:rsidRDefault="00E365C6" w:rsidP="00E365C6">
            <w:pPr>
              <w:jc w:val="both"/>
              <w:rPr>
                <w:lang w:val="en-US"/>
              </w:rPr>
            </w:pPr>
            <w:r w:rsidRPr="003C17BD">
              <w:rPr>
                <w:rFonts w:ascii="Verdana" w:hAnsi="Verdana"/>
                <w:b/>
                <w:bCs/>
                <w:sz w:val="16"/>
                <w:szCs w:val="16"/>
                <w:lang w:val="en-US"/>
              </w:rPr>
              <w:t>1.</w:t>
            </w:r>
            <w:r w:rsidRPr="003C17BD">
              <w:rPr>
                <w:lang w:val="en-US"/>
              </w:rPr>
              <w:t xml:space="preserve"> </w:t>
            </w:r>
            <w:r w:rsidRPr="003C17BD">
              <w:rPr>
                <w:rFonts w:ascii="Verdana" w:hAnsi="Verdana"/>
                <w:sz w:val="16"/>
                <w:szCs w:val="16"/>
                <w:lang w:val="en-US"/>
              </w:rPr>
              <w:t>              Origin of the transferred genetic material;</w:t>
            </w:r>
            <w:r w:rsidRPr="003C17BD">
              <w:rPr>
                <w:lang w:val="en-US"/>
              </w:rPr>
              <w:t xml:space="preserve"> </w:t>
            </w:r>
          </w:p>
        </w:tc>
      </w:tr>
      <w:tr w:rsidR="00E365C6" w:rsidRPr="00E365C6" w14:paraId="17972A8E" w14:textId="77777777" w:rsidTr="009563CE">
        <w:tc>
          <w:tcPr>
            <w:tcW w:w="4697" w:type="dxa"/>
          </w:tcPr>
          <w:p w14:paraId="1313399F" w14:textId="77777777" w:rsidR="00E365C6" w:rsidRPr="00B67AEA" w:rsidRDefault="00E365C6" w:rsidP="00E365C6">
            <w:pPr>
              <w:pStyle w:val="Texto"/>
              <w:spacing w:after="0" w:line="240" w:lineRule="auto"/>
              <w:ind w:firstLine="0"/>
              <w:rPr>
                <w:rFonts w:ascii="Verdana" w:hAnsi="Verdana"/>
                <w:b/>
                <w:sz w:val="16"/>
                <w:szCs w:val="16"/>
                <w:lang w:val="en-US"/>
              </w:rPr>
            </w:pPr>
          </w:p>
        </w:tc>
        <w:tc>
          <w:tcPr>
            <w:tcW w:w="4697" w:type="dxa"/>
          </w:tcPr>
          <w:p w14:paraId="639649B9"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676F75EA" w14:textId="77777777" w:rsidTr="009563CE">
        <w:tc>
          <w:tcPr>
            <w:tcW w:w="4697" w:type="dxa"/>
          </w:tcPr>
          <w:p w14:paraId="1D485617"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2.</w:t>
            </w:r>
            <w:r w:rsidRPr="000E259C">
              <w:rPr>
                <w:rFonts w:ascii="Verdana" w:hAnsi="Verdana"/>
                <w:sz w:val="16"/>
                <w:szCs w:val="16"/>
              </w:rPr>
              <w:tab/>
              <w:t xml:space="preserve">Homología de secuencias aminoacídicas entre la nueva proteína y </w:t>
            </w:r>
            <w:proofErr w:type="spellStart"/>
            <w:r w:rsidRPr="000E259C">
              <w:rPr>
                <w:rFonts w:ascii="Verdana" w:hAnsi="Verdana"/>
                <w:sz w:val="16"/>
                <w:szCs w:val="16"/>
              </w:rPr>
              <w:t>alergenos</w:t>
            </w:r>
            <w:proofErr w:type="spellEnd"/>
            <w:r w:rsidRPr="000E259C">
              <w:rPr>
                <w:rFonts w:ascii="Verdana" w:hAnsi="Verdana"/>
                <w:sz w:val="16"/>
                <w:szCs w:val="16"/>
              </w:rPr>
              <w:t xml:space="preserve"> conocidos;</w:t>
            </w:r>
          </w:p>
        </w:tc>
        <w:tc>
          <w:tcPr>
            <w:tcW w:w="4697" w:type="dxa"/>
          </w:tcPr>
          <w:p w14:paraId="7B1B7549" w14:textId="77777777" w:rsidR="00E365C6" w:rsidRPr="003C17BD" w:rsidRDefault="00E365C6" w:rsidP="00E365C6">
            <w:pPr>
              <w:jc w:val="both"/>
              <w:rPr>
                <w:lang w:val="en-US"/>
              </w:rPr>
            </w:pPr>
            <w:r w:rsidRPr="003C17BD">
              <w:rPr>
                <w:rFonts w:ascii="Verdana" w:hAnsi="Verdana"/>
                <w:b/>
                <w:bCs/>
                <w:sz w:val="16"/>
                <w:szCs w:val="16"/>
                <w:lang w:val="en-US"/>
              </w:rPr>
              <w:t>2.</w:t>
            </w:r>
            <w:r w:rsidRPr="003C17BD">
              <w:rPr>
                <w:lang w:val="en-US"/>
              </w:rPr>
              <w:t xml:space="preserve"> </w:t>
            </w:r>
            <w:r w:rsidRPr="003C17BD">
              <w:rPr>
                <w:rFonts w:ascii="Verdana" w:hAnsi="Verdana"/>
                <w:sz w:val="16"/>
                <w:szCs w:val="16"/>
                <w:lang w:val="en-US"/>
              </w:rPr>
              <w:t>              Homology of amino acid sequences between the new protein and known allergens;</w:t>
            </w:r>
            <w:r w:rsidRPr="003C17BD">
              <w:rPr>
                <w:lang w:val="en-US"/>
              </w:rPr>
              <w:t xml:space="preserve"> </w:t>
            </w:r>
          </w:p>
        </w:tc>
      </w:tr>
      <w:tr w:rsidR="00E365C6" w:rsidRPr="00E365C6" w14:paraId="7AA5F175" w14:textId="77777777" w:rsidTr="009563CE">
        <w:tc>
          <w:tcPr>
            <w:tcW w:w="4697" w:type="dxa"/>
          </w:tcPr>
          <w:p w14:paraId="3A0B90B6" w14:textId="77777777" w:rsidR="00E365C6" w:rsidRPr="00B67AEA" w:rsidRDefault="00E365C6" w:rsidP="00E365C6">
            <w:pPr>
              <w:pStyle w:val="Texto"/>
              <w:spacing w:after="0" w:line="240" w:lineRule="auto"/>
              <w:ind w:firstLine="0"/>
              <w:rPr>
                <w:rFonts w:ascii="Verdana" w:hAnsi="Verdana"/>
                <w:b/>
                <w:sz w:val="16"/>
                <w:szCs w:val="16"/>
                <w:lang w:val="en-US"/>
              </w:rPr>
            </w:pPr>
          </w:p>
        </w:tc>
        <w:tc>
          <w:tcPr>
            <w:tcW w:w="4697" w:type="dxa"/>
          </w:tcPr>
          <w:p w14:paraId="68BB75E0"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0828BEDF" w14:textId="77777777" w:rsidTr="009563CE">
        <w:tc>
          <w:tcPr>
            <w:tcW w:w="4697" w:type="dxa"/>
          </w:tcPr>
          <w:p w14:paraId="4B2D0299"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3.</w:t>
            </w:r>
            <w:r w:rsidRPr="000E259C">
              <w:rPr>
                <w:rFonts w:ascii="Verdana" w:hAnsi="Verdana"/>
                <w:sz w:val="16"/>
                <w:szCs w:val="16"/>
              </w:rPr>
              <w:tab/>
              <w:t>Efecto del pH o de la digestión enzimática;</w:t>
            </w:r>
          </w:p>
        </w:tc>
        <w:tc>
          <w:tcPr>
            <w:tcW w:w="4697" w:type="dxa"/>
          </w:tcPr>
          <w:p w14:paraId="18C99368" w14:textId="77777777" w:rsidR="00E365C6" w:rsidRPr="003C17BD" w:rsidRDefault="00E365C6" w:rsidP="00E365C6">
            <w:pPr>
              <w:jc w:val="both"/>
              <w:rPr>
                <w:lang w:val="en-US"/>
              </w:rPr>
            </w:pPr>
            <w:r w:rsidRPr="003C17BD">
              <w:rPr>
                <w:rFonts w:ascii="Verdana" w:hAnsi="Verdana"/>
                <w:b/>
                <w:bCs/>
                <w:sz w:val="16"/>
                <w:szCs w:val="16"/>
                <w:lang w:val="en-US"/>
              </w:rPr>
              <w:t>3.</w:t>
            </w:r>
            <w:r w:rsidRPr="003C17BD">
              <w:rPr>
                <w:lang w:val="en-US"/>
              </w:rPr>
              <w:t xml:space="preserve"> </w:t>
            </w:r>
            <w:r w:rsidRPr="003C17BD">
              <w:rPr>
                <w:rFonts w:ascii="Verdana" w:hAnsi="Verdana"/>
                <w:sz w:val="16"/>
                <w:szCs w:val="16"/>
                <w:lang w:val="en-US"/>
              </w:rPr>
              <w:t>              Effect of pH or enzymatic digestion;</w:t>
            </w:r>
            <w:r w:rsidRPr="003C17BD">
              <w:rPr>
                <w:lang w:val="en-US"/>
              </w:rPr>
              <w:t xml:space="preserve"> </w:t>
            </w:r>
          </w:p>
        </w:tc>
      </w:tr>
      <w:tr w:rsidR="00E365C6" w:rsidRPr="00E365C6" w14:paraId="2A33546E" w14:textId="77777777" w:rsidTr="009563CE">
        <w:tc>
          <w:tcPr>
            <w:tcW w:w="4697" w:type="dxa"/>
          </w:tcPr>
          <w:p w14:paraId="1E2F2C6F" w14:textId="77777777" w:rsidR="00E365C6" w:rsidRPr="00B67AEA" w:rsidRDefault="00E365C6" w:rsidP="00E365C6">
            <w:pPr>
              <w:pStyle w:val="Texto"/>
              <w:spacing w:after="0" w:line="240" w:lineRule="auto"/>
              <w:ind w:firstLine="0"/>
              <w:rPr>
                <w:rFonts w:ascii="Verdana" w:hAnsi="Verdana"/>
                <w:b/>
                <w:sz w:val="16"/>
                <w:szCs w:val="16"/>
                <w:lang w:val="en-US"/>
              </w:rPr>
            </w:pPr>
          </w:p>
        </w:tc>
        <w:tc>
          <w:tcPr>
            <w:tcW w:w="4697" w:type="dxa"/>
          </w:tcPr>
          <w:p w14:paraId="12C85360"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721A3CCF" w14:textId="77777777" w:rsidTr="009563CE">
        <w:tc>
          <w:tcPr>
            <w:tcW w:w="4697" w:type="dxa"/>
          </w:tcPr>
          <w:p w14:paraId="0E3ACF8A"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4.</w:t>
            </w:r>
            <w:r w:rsidRPr="000E259C">
              <w:rPr>
                <w:rFonts w:ascii="Verdana" w:hAnsi="Verdana"/>
                <w:sz w:val="16"/>
                <w:szCs w:val="16"/>
              </w:rPr>
              <w:tab/>
              <w:t>Estabilidad frente al calor o la elaboración;</w:t>
            </w:r>
          </w:p>
        </w:tc>
        <w:tc>
          <w:tcPr>
            <w:tcW w:w="4697" w:type="dxa"/>
          </w:tcPr>
          <w:p w14:paraId="013890DE" w14:textId="77777777" w:rsidR="00E365C6" w:rsidRPr="003C17BD" w:rsidRDefault="00E365C6" w:rsidP="00E365C6">
            <w:pPr>
              <w:jc w:val="both"/>
              <w:rPr>
                <w:lang w:val="en-US"/>
              </w:rPr>
            </w:pPr>
            <w:r>
              <w:rPr>
                <w:rFonts w:ascii="Verdana" w:hAnsi="Verdana"/>
                <w:b/>
                <w:bCs/>
                <w:sz w:val="16"/>
                <w:szCs w:val="16"/>
                <w:lang w:val="en-US"/>
              </w:rPr>
              <w:t>4</w:t>
            </w:r>
            <w:r w:rsidRPr="003C17BD">
              <w:rPr>
                <w:rFonts w:ascii="Verdana" w:hAnsi="Verdana"/>
                <w:b/>
                <w:bCs/>
                <w:sz w:val="16"/>
                <w:szCs w:val="16"/>
                <w:lang w:val="en-US"/>
              </w:rPr>
              <w:t>.</w:t>
            </w:r>
            <w:r w:rsidRPr="003C17BD">
              <w:rPr>
                <w:lang w:val="en-US"/>
              </w:rPr>
              <w:t xml:space="preserve"> </w:t>
            </w:r>
            <w:r w:rsidRPr="003C17BD">
              <w:rPr>
                <w:rFonts w:ascii="Verdana" w:hAnsi="Verdana"/>
                <w:sz w:val="16"/>
                <w:szCs w:val="16"/>
                <w:lang w:val="en-US"/>
              </w:rPr>
              <w:t>              Stability against heat or processing;</w:t>
            </w:r>
            <w:r w:rsidRPr="003C17BD">
              <w:rPr>
                <w:lang w:val="en-US"/>
              </w:rPr>
              <w:t xml:space="preserve"> </w:t>
            </w:r>
          </w:p>
        </w:tc>
      </w:tr>
      <w:tr w:rsidR="00E365C6" w:rsidRPr="00E365C6" w14:paraId="1B23E1A4" w14:textId="77777777" w:rsidTr="009563CE">
        <w:tc>
          <w:tcPr>
            <w:tcW w:w="4697" w:type="dxa"/>
          </w:tcPr>
          <w:p w14:paraId="739BB8D3" w14:textId="77777777" w:rsidR="00E365C6" w:rsidRPr="00B67AEA" w:rsidRDefault="00E365C6" w:rsidP="00E365C6">
            <w:pPr>
              <w:pStyle w:val="Texto"/>
              <w:spacing w:after="0" w:line="240" w:lineRule="auto"/>
              <w:ind w:firstLine="0"/>
              <w:rPr>
                <w:rFonts w:ascii="Verdana" w:hAnsi="Verdana"/>
                <w:b/>
                <w:sz w:val="16"/>
                <w:szCs w:val="16"/>
                <w:lang w:val="en-US"/>
              </w:rPr>
            </w:pPr>
          </w:p>
        </w:tc>
        <w:tc>
          <w:tcPr>
            <w:tcW w:w="4697" w:type="dxa"/>
          </w:tcPr>
          <w:p w14:paraId="380E6420"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0E259C" w14:paraId="110F7273" w14:textId="77777777" w:rsidTr="009563CE">
        <w:tc>
          <w:tcPr>
            <w:tcW w:w="4697" w:type="dxa"/>
          </w:tcPr>
          <w:p w14:paraId="4A940507"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5.</w:t>
            </w:r>
            <w:r w:rsidRPr="000E259C">
              <w:rPr>
                <w:rFonts w:ascii="Verdana" w:hAnsi="Verdana"/>
                <w:sz w:val="16"/>
                <w:szCs w:val="16"/>
              </w:rPr>
              <w:tab/>
              <w:t xml:space="preserve">Modificaciones </w:t>
            </w:r>
            <w:proofErr w:type="spellStart"/>
            <w:r w:rsidRPr="000E259C">
              <w:rPr>
                <w:rFonts w:ascii="Verdana" w:hAnsi="Verdana"/>
                <w:sz w:val="16"/>
                <w:szCs w:val="16"/>
              </w:rPr>
              <w:t>post-transduccionales</w:t>
            </w:r>
            <w:proofErr w:type="spellEnd"/>
            <w:r w:rsidRPr="000E259C">
              <w:rPr>
                <w:rFonts w:ascii="Verdana" w:hAnsi="Verdana"/>
                <w:sz w:val="16"/>
                <w:szCs w:val="16"/>
              </w:rPr>
              <w:t>, y</w:t>
            </w:r>
          </w:p>
        </w:tc>
        <w:tc>
          <w:tcPr>
            <w:tcW w:w="4697" w:type="dxa"/>
          </w:tcPr>
          <w:p w14:paraId="2B91BD14" w14:textId="77777777" w:rsidR="00E365C6" w:rsidRPr="003C17BD" w:rsidRDefault="00E365C6" w:rsidP="00E365C6">
            <w:pPr>
              <w:jc w:val="both"/>
            </w:pPr>
            <w:r w:rsidRPr="003C17BD">
              <w:rPr>
                <w:rFonts w:ascii="Verdana" w:hAnsi="Verdana"/>
                <w:b/>
                <w:bCs/>
                <w:sz w:val="16"/>
                <w:szCs w:val="16"/>
              </w:rPr>
              <w:t>5.</w:t>
            </w:r>
            <w:r w:rsidRPr="003C17BD">
              <w:t xml:space="preserve"> </w:t>
            </w:r>
            <w:r w:rsidRPr="003C17BD">
              <w:rPr>
                <w:rFonts w:ascii="Verdana" w:hAnsi="Verdana"/>
                <w:sz w:val="16"/>
                <w:szCs w:val="16"/>
              </w:rPr>
              <w:t xml:space="preserve">              </w:t>
            </w:r>
            <w:proofErr w:type="spellStart"/>
            <w:r w:rsidRPr="003C17BD">
              <w:rPr>
                <w:rFonts w:ascii="Verdana" w:hAnsi="Verdana"/>
                <w:sz w:val="16"/>
                <w:szCs w:val="16"/>
              </w:rPr>
              <w:t>Post-transductional</w:t>
            </w:r>
            <w:proofErr w:type="spellEnd"/>
            <w:r w:rsidRPr="003C17BD">
              <w:rPr>
                <w:rFonts w:ascii="Verdana" w:hAnsi="Verdana"/>
                <w:sz w:val="16"/>
                <w:szCs w:val="16"/>
              </w:rPr>
              <w:t xml:space="preserve"> </w:t>
            </w:r>
            <w:proofErr w:type="spellStart"/>
            <w:r w:rsidRPr="003C17BD">
              <w:rPr>
                <w:rFonts w:ascii="Verdana" w:hAnsi="Verdana"/>
                <w:sz w:val="16"/>
                <w:szCs w:val="16"/>
              </w:rPr>
              <w:t>modifications</w:t>
            </w:r>
            <w:proofErr w:type="spellEnd"/>
            <w:r w:rsidRPr="003C17BD">
              <w:rPr>
                <w:rFonts w:ascii="Verdana" w:hAnsi="Verdana"/>
                <w:sz w:val="16"/>
                <w:szCs w:val="16"/>
              </w:rPr>
              <w:t>, and</w:t>
            </w:r>
            <w:r w:rsidRPr="003C17BD">
              <w:t xml:space="preserve"> </w:t>
            </w:r>
          </w:p>
        </w:tc>
      </w:tr>
      <w:tr w:rsidR="00E365C6" w:rsidRPr="000E259C" w14:paraId="181363C1" w14:textId="77777777" w:rsidTr="009563CE">
        <w:tc>
          <w:tcPr>
            <w:tcW w:w="4697" w:type="dxa"/>
          </w:tcPr>
          <w:p w14:paraId="18A65283" w14:textId="77777777" w:rsidR="00E365C6" w:rsidRPr="000E259C" w:rsidRDefault="00E365C6" w:rsidP="00E365C6">
            <w:pPr>
              <w:pStyle w:val="Texto"/>
              <w:spacing w:after="0" w:line="240" w:lineRule="auto"/>
              <w:ind w:firstLine="0"/>
              <w:rPr>
                <w:rFonts w:ascii="Verdana" w:hAnsi="Verdana"/>
                <w:b/>
                <w:sz w:val="16"/>
                <w:szCs w:val="16"/>
              </w:rPr>
            </w:pPr>
          </w:p>
        </w:tc>
        <w:tc>
          <w:tcPr>
            <w:tcW w:w="4697" w:type="dxa"/>
          </w:tcPr>
          <w:p w14:paraId="3FB82FED" w14:textId="77777777" w:rsidR="00E365C6" w:rsidRPr="003C17BD" w:rsidRDefault="00E365C6" w:rsidP="00E365C6">
            <w:pPr>
              <w:jc w:val="both"/>
            </w:pPr>
            <w:r w:rsidRPr="003C17BD">
              <w:rPr>
                <w:rFonts w:ascii="Verdana" w:hAnsi="Verdana"/>
                <w:b/>
                <w:bCs/>
                <w:sz w:val="16"/>
                <w:szCs w:val="16"/>
              </w:rPr>
              <w:t> </w:t>
            </w:r>
          </w:p>
        </w:tc>
      </w:tr>
      <w:tr w:rsidR="00E365C6" w:rsidRPr="00E365C6" w14:paraId="1022CC9B" w14:textId="77777777" w:rsidTr="009563CE">
        <w:tc>
          <w:tcPr>
            <w:tcW w:w="4697" w:type="dxa"/>
          </w:tcPr>
          <w:p w14:paraId="3AE68F9F"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6.</w:t>
            </w:r>
            <w:r w:rsidRPr="000E259C">
              <w:rPr>
                <w:rFonts w:ascii="Verdana" w:hAnsi="Verdana"/>
                <w:sz w:val="16"/>
                <w:szCs w:val="16"/>
              </w:rPr>
              <w:tab/>
              <w:t xml:space="preserve">Cuando, a pesar de que no exista homología entre la proteína transgénica y </w:t>
            </w:r>
            <w:proofErr w:type="spellStart"/>
            <w:r w:rsidRPr="000E259C">
              <w:rPr>
                <w:rFonts w:ascii="Verdana" w:hAnsi="Verdana"/>
                <w:sz w:val="16"/>
                <w:szCs w:val="16"/>
              </w:rPr>
              <w:t>alergenos</w:t>
            </w:r>
            <w:proofErr w:type="spellEnd"/>
            <w:r w:rsidRPr="000E259C">
              <w:rPr>
                <w:rFonts w:ascii="Verdana" w:hAnsi="Verdana"/>
                <w:sz w:val="16"/>
                <w:szCs w:val="16"/>
              </w:rPr>
              <w:t xml:space="preserve"> conocidos, pero las pruebas citadas de digestión enzimática, a pH y estabilidad al calor o elaboración, demuestren su potencial alergénico, se deberán aportar datos del análisis de reactividad cruzada de IgE entre una proteína de nueva expresión y un </w:t>
            </w:r>
            <w:proofErr w:type="spellStart"/>
            <w:r w:rsidRPr="000E259C">
              <w:rPr>
                <w:rFonts w:ascii="Verdana" w:hAnsi="Verdana"/>
                <w:sz w:val="16"/>
                <w:szCs w:val="16"/>
              </w:rPr>
              <w:t>alergeno</w:t>
            </w:r>
            <w:proofErr w:type="spellEnd"/>
            <w:r w:rsidRPr="000E259C">
              <w:rPr>
                <w:rFonts w:ascii="Verdana" w:hAnsi="Verdana"/>
                <w:sz w:val="16"/>
                <w:szCs w:val="16"/>
              </w:rPr>
              <w:t xml:space="preserve"> conocido;</w:t>
            </w:r>
          </w:p>
        </w:tc>
        <w:tc>
          <w:tcPr>
            <w:tcW w:w="4697" w:type="dxa"/>
          </w:tcPr>
          <w:p w14:paraId="3A209C8E" w14:textId="77777777" w:rsidR="00E365C6" w:rsidRPr="003C17BD" w:rsidRDefault="00E365C6" w:rsidP="00E365C6">
            <w:pPr>
              <w:jc w:val="both"/>
              <w:rPr>
                <w:lang w:val="en-US"/>
              </w:rPr>
            </w:pPr>
            <w:r w:rsidRPr="003C17BD">
              <w:rPr>
                <w:rFonts w:ascii="Verdana" w:hAnsi="Verdana"/>
                <w:b/>
                <w:bCs/>
                <w:sz w:val="16"/>
                <w:szCs w:val="16"/>
                <w:lang w:val="en-US"/>
              </w:rPr>
              <w:t>6</w:t>
            </w:r>
            <w:r w:rsidRPr="003C17BD">
              <w:rPr>
                <w:lang w:val="en-US"/>
              </w:rPr>
              <w:t xml:space="preserve"> </w:t>
            </w:r>
            <w:r w:rsidRPr="003C17BD">
              <w:rPr>
                <w:rFonts w:ascii="Verdana" w:hAnsi="Verdana"/>
                <w:sz w:val="16"/>
                <w:szCs w:val="16"/>
                <w:lang w:val="en-US"/>
              </w:rPr>
              <w:t xml:space="preserve">              When, </w:t>
            </w:r>
            <w:proofErr w:type="gramStart"/>
            <w:r w:rsidRPr="003C17BD">
              <w:rPr>
                <w:rFonts w:ascii="Verdana" w:hAnsi="Verdana"/>
                <w:sz w:val="16"/>
                <w:szCs w:val="16"/>
                <w:lang w:val="en-US"/>
              </w:rPr>
              <w:t>despite the fact that</w:t>
            </w:r>
            <w:proofErr w:type="gramEnd"/>
            <w:r w:rsidRPr="003C17BD">
              <w:rPr>
                <w:rFonts w:ascii="Verdana" w:hAnsi="Verdana"/>
                <w:sz w:val="16"/>
                <w:szCs w:val="16"/>
                <w:lang w:val="en-US"/>
              </w:rPr>
              <w:t xml:space="preserve"> there is no homology between the transgenic protein and known allergens, but the tests cited for enzymatic digestion, pH and stability to heat or processing, demonstrate their allergenic potential, data from the </w:t>
            </w:r>
            <w:proofErr w:type="spellStart"/>
            <w:r w:rsidRPr="003C17BD">
              <w:rPr>
                <w:rFonts w:ascii="Verdana" w:hAnsi="Verdana"/>
                <w:sz w:val="16"/>
                <w:szCs w:val="16"/>
                <w:lang w:val="en-US"/>
              </w:rPr>
              <w:t>IgE</w:t>
            </w:r>
            <w:proofErr w:type="spellEnd"/>
            <w:r w:rsidRPr="003C17BD">
              <w:rPr>
                <w:rFonts w:ascii="Verdana" w:hAnsi="Verdana"/>
                <w:sz w:val="16"/>
                <w:szCs w:val="16"/>
                <w:lang w:val="en-US"/>
              </w:rPr>
              <w:t xml:space="preserve"> cross-reactivity analysis should be provided between a new expression protein and a known allergen;</w:t>
            </w:r>
            <w:r w:rsidRPr="003C17BD">
              <w:rPr>
                <w:lang w:val="en-US"/>
              </w:rPr>
              <w:t xml:space="preserve"> </w:t>
            </w:r>
          </w:p>
        </w:tc>
      </w:tr>
      <w:tr w:rsidR="00E365C6" w:rsidRPr="00E365C6" w14:paraId="1FE7F480" w14:textId="77777777" w:rsidTr="009563CE">
        <w:tc>
          <w:tcPr>
            <w:tcW w:w="4697" w:type="dxa"/>
          </w:tcPr>
          <w:p w14:paraId="221001B2" w14:textId="77777777" w:rsidR="00E365C6" w:rsidRPr="00B67AEA" w:rsidRDefault="00E365C6" w:rsidP="00E365C6">
            <w:pPr>
              <w:pStyle w:val="INCISO"/>
              <w:spacing w:after="0" w:line="240" w:lineRule="auto"/>
              <w:ind w:left="0" w:firstLine="0"/>
              <w:rPr>
                <w:rFonts w:ascii="Verdana" w:hAnsi="Verdana"/>
                <w:b/>
                <w:sz w:val="16"/>
                <w:szCs w:val="16"/>
                <w:lang w:val="en-US"/>
              </w:rPr>
            </w:pPr>
          </w:p>
        </w:tc>
        <w:tc>
          <w:tcPr>
            <w:tcW w:w="4697" w:type="dxa"/>
          </w:tcPr>
          <w:p w14:paraId="5B1DC3A8"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51DE6631" w14:textId="77777777" w:rsidTr="009563CE">
        <w:tc>
          <w:tcPr>
            <w:tcW w:w="4697" w:type="dxa"/>
          </w:tcPr>
          <w:p w14:paraId="209B9EA1"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n)</w:t>
            </w:r>
            <w:r w:rsidRPr="000E259C">
              <w:rPr>
                <w:rFonts w:ascii="Verdana" w:hAnsi="Verdana"/>
                <w:b/>
                <w:sz w:val="16"/>
                <w:szCs w:val="16"/>
              </w:rPr>
              <w:tab/>
            </w:r>
            <w:r w:rsidRPr="000E259C">
              <w:rPr>
                <w:rFonts w:ascii="Verdana" w:hAnsi="Verdana"/>
                <w:sz w:val="16"/>
                <w:szCs w:val="16"/>
              </w:rPr>
              <w:t xml:space="preserve">Cuando se trate de eventos con combinación de genes, los eventos parentales involucrados en la generación de dicho evento deberán estar previamente autorizados. La información que deberá entregarse en este tipo particular de </w:t>
            </w:r>
            <w:proofErr w:type="spellStart"/>
            <w:r w:rsidRPr="000E259C">
              <w:rPr>
                <w:rFonts w:ascii="Verdana" w:hAnsi="Verdana"/>
                <w:sz w:val="16"/>
                <w:szCs w:val="16"/>
              </w:rPr>
              <w:t>OGMs</w:t>
            </w:r>
            <w:proofErr w:type="spellEnd"/>
            <w:r w:rsidRPr="000E259C">
              <w:rPr>
                <w:rFonts w:ascii="Verdana" w:hAnsi="Verdana"/>
                <w:sz w:val="16"/>
                <w:szCs w:val="16"/>
              </w:rPr>
              <w:t xml:space="preserve"> incluye:</w:t>
            </w:r>
          </w:p>
        </w:tc>
        <w:tc>
          <w:tcPr>
            <w:tcW w:w="4697" w:type="dxa"/>
          </w:tcPr>
          <w:p w14:paraId="0D214EF3" w14:textId="77777777" w:rsidR="00E365C6" w:rsidRPr="003C17BD" w:rsidRDefault="00E365C6" w:rsidP="00E365C6">
            <w:pPr>
              <w:jc w:val="both"/>
              <w:rPr>
                <w:lang w:val="en-US"/>
              </w:rPr>
            </w:pPr>
            <w:r w:rsidRPr="003C17BD">
              <w:rPr>
                <w:rFonts w:ascii="Verdana" w:hAnsi="Verdana"/>
                <w:b/>
                <w:bCs/>
                <w:sz w:val="16"/>
                <w:szCs w:val="16"/>
                <w:lang w:val="en-US"/>
              </w:rPr>
              <w:t>n)</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 xml:space="preserve">When dealing with events with a combination of genes, the parental events involved in the generation of said event must be </w:t>
            </w:r>
            <w:r>
              <w:rPr>
                <w:rFonts w:ascii="Verdana" w:hAnsi="Verdana"/>
                <w:sz w:val="16"/>
                <w:szCs w:val="16"/>
                <w:lang w:val="en-US"/>
              </w:rPr>
              <w:t>previously</w:t>
            </w:r>
            <w:r w:rsidRPr="003C17BD">
              <w:rPr>
                <w:lang w:val="en-US"/>
              </w:rPr>
              <w:t xml:space="preserve"> </w:t>
            </w:r>
            <w:r w:rsidRPr="003C17BD">
              <w:rPr>
                <w:rFonts w:ascii="Verdana" w:hAnsi="Verdana"/>
                <w:sz w:val="16"/>
                <w:szCs w:val="16"/>
                <w:lang w:val="en-US"/>
              </w:rPr>
              <w:t>authorized.</w:t>
            </w:r>
            <w:r w:rsidRPr="003C17BD">
              <w:rPr>
                <w:lang w:val="en-US"/>
              </w:rPr>
              <w:t xml:space="preserve"> </w:t>
            </w:r>
            <w:r w:rsidRPr="003C17BD">
              <w:rPr>
                <w:rFonts w:ascii="Verdana" w:hAnsi="Verdana"/>
                <w:sz w:val="16"/>
                <w:szCs w:val="16"/>
                <w:lang w:val="en-US"/>
              </w:rPr>
              <w:t xml:space="preserve">The information that must be delivered in this </w:t>
            </w:r>
            <w:proofErr w:type="gramStart"/>
            <w:r w:rsidRPr="003C17BD">
              <w:rPr>
                <w:rFonts w:ascii="Verdana" w:hAnsi="Verdana"/>
                <w:sz w:val="16"/>
                <w:szCs w:val="16"/>
                <w:lang w:val="en-US"/>
              </w:rPr>
              <w:t>particular type of GMOs</w:t>
            </w:r>
            <w:proofErr w:type="gramEnd"/>
            <w:r w:rsidRPr="003C17BD">
              <w:rPr>
                <w:rFonts w:ascii="Verdana" w:hAnsi="Verdana"/>
                <w:sz w:val="16"/>
                <w:szCs w:val="16"/>
                <w:lang w:val="en-US"/>
              </w:rPr>
              <w:t xml:space="preserve"> includes:</w:t>
            </w:r>
            <w:r w:rsidRPr="003C17BD">
              <w:rPr>
                <w:lang w:val="en-US"/>
              </w:rPr>
              <w:t xml:space="preserve"> </w:t>
            </w:r>
          </w:p>
        </w:tc>
      </w:tr>
      <w:tr w:rsidR="00E365C6" w:rsidRPr="00E365C6" w14:paraId="591291AB" w14:textId="77777777" w:rsidTr="009563CE">
        <w:tc>
          <w:tcPr>
            <w:tcW w:w="4697" w:type="dxa"/>
          </w:tcPr>
          <w:p w14:paraId="5C033C31" w14:textId="77777777" w:rsidR="00E365C6" w:rsidRPr="00B67AEA" w:rsidRDefault="00E365C6" w:rsidP="00E365C6">
            <w:pPr>
              <w:pStyle w:val="Texto"/>
              <w:spacing w:after="0" w:line="240" w:lineRule="auto"/>
              <w:ind w:firstLine="0"/>
              <w:rPr>
                <w:rFonts w:ascii="Verdana" w:hAnsi="Verdana"/>
                <w:b/>
                <w:sz w:val="16"/>
                <w:szCs w:val="16"/>
                <w:lang w:val="en-US"/>
              </w:rPr>
            </w:pPr>
          </w:p>
        </w:tc>
        <w:tc>
          <w:tcPr>
            <w:tcW w:w="4697" w:type="dxa"/>
          </w:tcPr>
          <w:p w14:paraId="03290E34"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55A4C26F" w14:textId="77777777" w:rsidTr="009563CE">
        <w:tc>
          <w:tcPr>
            <w:tcW w:w="4697" w:type="dxa"/>
          </w:tcPr>
          <w:p w14:paraId="386B307B"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1.</w:t>
            </w:r>
            <w:r w:rsidRPr="000E259C">
              <w:rPr>
                <w:rFonts w:ascii="Verdana" w:hAnsi="Verdana"/>
                <w:sz w:val="16"/>
                <w:szCs w:val="16"/>
              </w:rPr>
              <w:tab/>
              <w:t>Especificación de las siguientes categorías:</w:t>
            </w:r>
          </w:p>
        </w:tc>
        <w:tc>
          <w:tcPr>
            <w:tcW w:w="4697" w:type="dxa"/>
          </w:tcPr>
          <w:p w14:paraId="032FA39F" w14:textId="77777777" w:rsidR="00E365C6" w:rsidRPr="003C17BD" w:rsidRDefault="00E365C6" w:rsidP="00E365C6">
            <w:pPr>
              <w:jc w:val="both"/>
              <w:rPr>
                <w:lang w:val="en-US"/>
              </w:rPr>
            </w:pPr>
            <w:r w:rsidRPr="003C17BD">
              <w:rPr>
                <w:rFonts w:ascii="Verdana" w:hAnsi="Verdana"/>
                <w:b/>
                <w:bCs/>
                <w:sz w:val="16"/>
                <w:szCs w:val="16"/>
                <w:lang w:val="en-US"/>
              </w:rPr>
              <w:t>1.</w:t>
            </w:r>
            <w:r w:rsidRPr="003C17BD">
              <w:rPr>
                <w:lang w:val="en-US"/>
              </w:rPr>
              <w:t xml:space="preserve"> </w:t>
            </w:r>
            <w:r w:rsidRPr="003C17BD">
              <w:rPr>
                <w:rFonts w:ascii="Verdana" w:hAnsi="Verdana"/>
                <w:sz w:val="16"/>
                <w:szCs w:val="16"/>
                <w:lang w:val="en-US"/>
              </w:rPr>
              <w:t>              Specification of the following categories:</w:t>
            </w:r>
            <w:r w:rsidRPr="003C17BD">
              <w:rPr>
                <w:lang w:val="en-US"/>
              </w:rPr>
              <w:t xml:space="preserve"> </w:t>
            </w:r>
          </w:p>
        </w:tc>
      </w:tr>
      <w:tr w:rsidR="00E365C6" w:rsidRPr="00E365C6" w14:paraId="1B6F9E72" w14:textId="77777777" w:rsidTr="009563CE">
        <w:tc>
          <w:tcPr>
            <w:tcW w:w="4697" w:type="dxa"/>
          </w:tcPr>
          <w:p w14:paraId="2CC3F498"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748B34A5"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22DEE507" w14:textId="77777777" w:rsidTr="009563CE">
        <w:tc>
          <w:tcPr>
            <w:tcW w:w="4697" w:type="dxa"/>
          </w:tcPr>
          <w:p w14:paraId="241E42AC"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i.</w:t>
            </w:r>
            <w:r w:rsidRPr="000E259C">
              <w:rPr>
                <w:rFonts w:ascii="Verdana" w:hAnsi="Verdana"/>
                <w:b/>
                <w:sz w:val="16"/>
                <w:szCs w:val="16"/>
              </w:rPr>
              <w:tab/>
            </w:r>
            <w:r w:rsidRPr="000E259C">
              <w:rPr>
                <w:rFonts w:ascii="Verdana" w:hAnsi="Verdana"/>
                <w:sz w:val="16"/>
                <w:szCs w:val="16"/>
              </w:rPr>
              <w:t>Categoría 1. Parentales con características fenotípicas no relacionadas;</w:t>
            </w:r>
          </w:p>
        </w:tc>
        <w:tc>
          <w:tcPr>
            <w:tcW w:w="4697" w:type="dxa"/>
          </w:tcPr>
          <w:p w14:paraId="37F0905C" w14:textId="77777777" w:rsidR="00E365C6" w:rsidRPr="003C17BD" w:rsidRDefault="00E365C6" w:rsidP="00E365C6">
            <w:pPr>
              <w:jc w:val="both"/>
              <w:rPr>
                <w:lang w:val="en-US"/>
              </w:rPr>
            </w:pPr>
            <w:proofErr w:type="spellStart"/>
            <w:r w:rsidRPr="003C17BD">
              <w:rPr>
                <w:rFonts w:ascii="Verdana" w:hAnsi="Verdana"/>
                <w:b/>
                <w:bCs/>
                <w:sz w:val="16"/>
                <w:szCs w:val="16"/>
                <w:lang w:val="en-US"/>
              </w:rPr>
              <w:t>i</w:t>
            </w:r>
            <w:proofErr w:type="spellEnd"/>
            <w:r w:rsidRPr="003C17BD">
              <w:rPr>
                <w:rFonts w:ascii="Verdana" w:hAnsi="Verdana"/>
                <w:b/>
                <w:bCs/>
                <w:sz w:val="16"/>
                <w:szCs w:val="16"/>
                <w:lang w:val="en-US"/>
              </w:rPr>
              <w:t>.</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 xml:space="preserve">Category 1. </w:t>
            </w:r>
            <w:proofErr w:type="spellStart"/>
            <w:r w:rsidRPr="003C17BD">
              <w:rPr>
                <w:rFonts w:ascii="Verdana" w:hAnsi="Verdana"/>
                <w:sz w:val="16"/>
                <w:szCs w:val="16"/>
                <w:lang w:val="en-US"/>
              </w:rPr>
              <w:t>Parentals</w:t>
            </w:r>
            <w:proofErr w:type="spellEnd"/>
            <w:r w:rsidRPr="003C17BD">
              <w:rPr>
                <w:rFonts w:ascii="Verdana" w:hAnsi="Verdana"/>
                <w:sz w:val="16"/>
                <w:szCs w:val="16"/>
                <w:lang w:val="en-US"/>
              </w:rPr>
              <w:t xml:space="preserve"> with unrelated phenotypic characteristics;</w:t>
            </w:r>
            <w:r w:rsidRPr="003C17BD">
              <w:rPr>
                <w:lang w:val="en-US"/>
              </w:rPr>
              <w:t xml:space="preserve"> </w:t>
            </w:r>
          </w:p>
        </w:tc>
      </w:tr>
      <w:tr w:rsidR="00E365C6" w:rsidRPr="00E365C6" w14:paraId="6429CD62" w14:textId="77777777" w:rsidTr="009563CE">
        <w:tc>
          <w:tcPr>
            <w:tcW w:w="4697" w:type="dxa"/>
          </w:tcPr>
          <w:p w14:paraId="5C04FB95"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46346C41"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25A79C72" w14:textId="77777777" w:rsidTr="009563CE">
        <w:tc>
          <w:tcPr>
            <w:tcW w:w="4697" w:type="dxa"/>
          </w:tcPr>
          <w:p w14:paraId="32B9054A" w14:textId="77777777" w:rsidR="00E365C6" w:rsidRPr="000E259C" w:rsidRDefault="00E365C6" w:rsidP="00E365C6">
            <w:pPr>
              <w:pStyle w:val="Texto"/>
              <w:spacing w:after="0" w:line="240" w:lineRule="auto"/>
              <w:ind w:firstLine="0"/>
              <w:rPr>
                <w:rFonts w:ascii="Verdana" w:hAnsi="Verdana"/>
                <w:sz w:val="16"/>
                <w:szCs w:val="16"/>
              </w:rPr>
            </w:pPr>
            <w:proofErr w:type="spellStart"/>
            <w:r w:rsidRPr="000E259C">
              <w:rPr>
                <w:rFonts w:ascii="Verdana" w:hAnsi="Verdana"/>
                <w:b/>
                <w:sz w:val="16"/>
                <w:szCs w:val="16"/>
              </w:rPr>
              <w:t>ii</w:t>
            </w:r>
            <w:proofErr w:type="spellEnd"/>
            <w:r w:rsidRPr="000E259C">
              <w:rPr>
                <w:rFonts w:ascii="Verdana" w:hAnsi="Verdana"/>
                <w:b/>
                <w:sz w:val="16"/>
                <w:szCs w:val="16"/>
              </w:rPr>
              <w:t>.</w:t>
            </w:r>
            <w:r w:rsidRPr="000E259C">
              <w:rPr>
                <w:rFonts w:ascii="Verdana" w:hAnsi="Verdana"/>
                <w:b/>
                <w:sz w:val="16"/>
                <w:szCs w:val="16"/>
              </w:rPr>
              <w:tab/>
            </w:r>
            <w:r w:rsidRPr="000E259C">
              <w:rPr>
                <w:rFonts w:ascii="Verdana" w:hAnsi="Verdana"/>
                <w:sz w:val="16"/>
                <w:szCs w:val="16"/>
              </w:rPr>
              <w:t>Categoría 2. Parentales que poseen características relacionadas pero su acción deriva de rutas diferentes o se incluyen a distintos modos de acción, y</w:t>
            </w:r>
          </w:p>
        </w:tc>
        <w:tc>
          <w:tcPr>
            <w:tcW w:w="4697" w:type="dxa"/>
          </w:tcPr>
          <w:p w14:paraId="7F0CB5CE" w14:textId="77777777" w:rsidR="00E365C6" w:rsidRPr="003C17BD" w:rsidRDefault="00E365C6" w:rsidP="00E365C6">
            <w:pPr>
              <w:jc w:val="both"/>
              <w:rPr>
                <w:lang w:val="en-US"/>
              </w:rPr>
            </w:pPr>
            <w:r w:rsidRPr="003C17BD">
              <w:rPr>
                <w:rFonts w:ascii="Verdana" w:hAnsi="Verdana"/>
                <w:b/>
                <w:bCs/>
                <w:sz w:val="16"/>
                <w:szCs w:val="16"/>
                <w:lang w:val="en-US"/>
              </w:rPr>
              <w:t>ii.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 xml:space="preserve">Category 2. </w:t>
            </w:r>
            <w:proofErr w:type="spellStart"/>
            <w:r w:rsidRPr="003C17BD">
              <w:rPr>
                <w:rFonts w:ascii="Verdana" w:hAnsi="Verdana"/>
                <w:sz w:val="16"/>
                <w:szCs w:val="16"/>
                <w:lang w:val="en-US"/>
              </w:rPr>
              <w:t>Parentals</w:t>
            </w:r>
            <w:proofErr w:type="spellEnd"/>
            <w:r w:rsidRPr="003C17BD">
              <w:rPr>
                <w:rFonts w:ascii="Verdana" w:hAnsi="Verdana"/>
                <w:sz w:val="16"/>
                <w:szCs w:val="16"/>
                <w:lang w:val="en-US"/>
              </w:rPr>
              <w:t xml:space="preserve"> that have related </w:t>
            </w:r>
            <w:proofErr w:type="gramStart"/>
            <w:r w:rsidRPr="003C17BD">
              <w:rPr>
                <w:rFonts w:ascii="Verdana" w:hAnsi="Verdana"/>
                <w:sz w:val="16"/>
                <w:szCs w:val="16"/>
                <w:lang w:val="en-US"/>
              </w:rPr>
              <w:t>characteristics</w:t>
            </w:r>
            <w:proofErr w:type="gramEnd"/>
            <w:r w:rsidRPr="003C17BD">
              <w:rPr>
                <w:rFonts w:ascii="Verdana" w:hAnsi="Verdana"/>
                <w:sz w:val="16"/>
                <w:szCs w:val="16"/>
                <w:lang w:val="en-US"/>
              </w:rPr>
              <w:t xml:space="preserve"> but their action derives from different routes or includes different modes of action, and</w:t>
            </w:r>
            <w:r w:rsidRPr="003C17BD">
              <w:rPr>
                <w:lang w:val="en-US"/>
              </w:rPr>
              <w:t xml:space="preserve"> </w:t>
            </w:r>
          </w:p>
        </w:tc>
      </w:tr>
      <w:tr w:rsidR="00E365C6" w:rsidRPr="00E365C6" w14:paraId="37B08BF4" w14:textId="77777777" w:rsidTr="009563CE">
        <w:tc>
          <w:tcPr>
            <w:tcW w:w="4697" w:type="dxa"/>
          </w:tcPr>
          <w:p w14:paraId="2A297797"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13DD9BD9"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5CEE04B7" w14:textId="77777777" w:rsidTr="009563CE">
        <w:tc>
          <w:tcPr>
            <w:tcW w:w="4697" w:type="dxa"/>
          </w:tcPr>
          <w:p w14:paraId="0AF5EB5B" w14:textId="77777777" w:rsidR="00E365C6" w:rsidRPr="000E259C" w:rsidRDefault="00E365C6" w:rsidP="00E365C6">
            <w:pPr>
              <w:pStyle w:val="Texto"/>
              <w:spacing w:after="0" w:line="240" w:lineRule="auto"/>
              <w:ind w:firstLine="0"/>
              <w:rPr>
                <w:rFonts w:ascii="Verdana" w:hAnsi="Verdana"/>
                <w:sz w:val="16"/>
                <w:szCs w:val="16"/>
              </w:rPr>
            </w:pPr>
            <w:proofErr w:type="spellStart"/>
            <w:r w:rsidRPr="000E259C">
              <w:rPr>
                <w:rFonts w:ascii="Verdana" w:hAnsi="Verdana"/>
                <w:b/>
                <w:sz w:val="16"/>
                <w:szCs w:val="16"/>
              </w:rPr>
              <w:t>iii</w:t>
            </w:r>
            <w:proofErr w:type="spellEnd"/>
            <w:r w:rsidRPr="000E259C">
              <w:rPr>
                <w:rFonts w:ascii="Verdana" w:hAnsi="Verdana"/>
                <w:b/>
                <w:sz w:val="16"/>
                <w:szCs w:val="16"/>
              </w:rPr>
              <w:tab/>
            </w:r>
            <w:r w:rsidRPr="000E259C">
              <w:rPr>
                <w:rFonts w:ascii="Verdana" w:hAnsi="Verdana"/>
                <w:sz w:val="16"/>
                <w:szCs w:val="16"/>
              </w:rPr>
              <w:t>Categoría 3. Parentales con características relacionadas con actividad en la misma ruta metabólica o biosintética.</w:t>
            </w:r>
          </w:p>
        </w:tc>
        <w:tc>
          <w:tcPr>
            <w:tcW w:w="4697" w:type="dxa"/>
          </w:tcPr>
          <w:p w14:paraId="1752C220" w14:textId="77777777" w:rsidR="00E365C6" w:rsidRPr="003C17BD" w:rsidRDefault="00E365C6" w:rsidP="00E365C6">
            <w:pPr>
              <w:jc w:val="both"/>
              <w:rPr>
                <w:lang w:val="en-US"/>
              </w:rPr>
            </w:pPr>
            <w:r w:rsidRPr="003C17BD">
              <w:rPr>
                <w:rFonts w:ascii="Verdana" w:hAnsi="Verdana"/>
                <w:b/>
                <w:bCs/>
                <w:sz w:val="16"/>
                <w:szCs w:val="16"/>
                <w:lang w:val="en-US"/>
              </w:rPr>
              <w:t>iii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 xml:space="preserve">Category 3. </w:t>
            </w:r>
            <w:proofErr w:type="spellStart"/>
            <w:r w:rsidRPr="003C17BD">
              <w:rPr>
                <w:rFonts w:ascii="Verdana" w:hAnsi="Verdana"/>
                <w:sz w:val="16"/>
                <w:szCs w:val="16"/>
                <w:lang w:val="en-US"/>
              </w:rPr>
              <w:t>Parentals</w:t>
            </w:r>
            <w:proofErr w:type="spellEnd"/>
            <w:r w:rsidRPr="003C17BD">
              <w:rPr>
                <w:rFonts w:ascii="Verdana" w:hAnsi="Verdana"/>
                <w:sz w:val="16"/>
                <w:szCs w:val="16"/>
                <w:lang w:val="en-US"/>
              </w:rPr>
              <w:t xml:space="preserve"> with characteristics related to activity in the same metabolic or biosynthetic route.</w:t>
            </w:r>
            <w:r w:rsidRPr="003C17BD">
              <w:rPr>
                <w:lang w:val="en-US"/>
              </w:rPr>
              <w:t xml:space="preserve"> </w:t>
            </w:r>
          </w:p>
        </w:tc>
      </w:tr>
      <w:tr w:rsidR="00E365C6" w:rsidRPr="00E365C6" w14:paraId="1911F88A" w14:textId="77777777" w:rsidTr="009563CE">
        <w:tc>
          <w:tcPr>
            <w:tcW w:w="4697" w:type="dxa"/>
          </w:tcPr>
          <w:p w14:paraId="3237B813" w14:textId="77777777" w:rsidR="00E365C6" w:rsidRPr="00B67AEA" w:rsidRDefault="00E365C6" w:rsidP="00E365C6">
            <w:pPr>
              <w:pStyle w:val="Texto"/>
              <w:spacing w:after="0" w:line="240" w:lineRule="auto"/>
              <w:ind w:firstLine="0"/>
              <w:rPr>
                <w:rFonts w:ascii="Verdana" w:hAnsi="Verdana"/>
                <w:b/>
                <w:sz w:val="16"/>
                <w:szCs w:val="16"/>
                <w:lang w:val="en-US"/>
              </w:rPr>
            </w:pPr>
          </w:p>
        </w:tc>
        <w:tc>
          <w:tcPr>
            <w:tcW w:w="4697" w:type="dxa"/>
          </w:tcPr>
          <w:p w14:paraId="1E9D7158"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4187D3BA" w14:textId="77777777" w:rsidTr="009563CE">
        <w:tc>
          <w:tcPr>
            <w:tcW w:w="4697" w:type="dxa"/>
          </w:tcPr>
          <w:p w14:paraId="6178891E"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2.</w:t>
            </w:r>
            <w:r w:rsidRPr="000E259C">
              <w:rPr>
                <w:rFonts w:ascii="Verdana" w:hAnsi="Verdana"/>
                <w:sz w:val="16"/>
                <w:szCs w:val="16"/>
              </w:rPr>
              <w:tab/>
              <w:t>Procedimiento aplicado para la obtención del evento con combinación de genes, incluyendo las características genotípicas y fenotípicas de sus líneas parentales:</w:t>
            </w:r>
          </w:p>
        </w:tc>
        <w:tc>
          <w:tcPr>
            <w:tcW w:w="4697" w:type="dxa"/>
          </w:tcPr>
          <w:p w14:paraId="68312C92" w14:textId="77777777" w:rsidR="00E365C6" w:rsidRPr="003C17BD" w:rsidRDefault="00E365C6" w:rsidP="00E365C6">
            <w:pPr>
              <w:jc w:val="both"/>
              <w:rPr>
                <w:lang w:val="en-US"/>
              </w:rPr>
            </w:pPr>
            <w:r w:rsidRPr="003C17BD">
              <w:rPr>
                <w:rFonts w:ascii="Verdana" w:hAnsi="Verdana"/>
                <w:b/>
                <w:bCs/>
                <w:sz w:val="16"/>
                <w:szCs w:val="16"/>
                <w:lang w:val="en-US"/>
              </w:rPr>
              <w:t>2.</w:t>
            </w:r>
            <w:r w:rsidRPr="003C17BD">
              <w:rPr>
                <w:lang w:val="en-US"/>
              </w:rPr>
              <w:t xml:space="preserve"> </w:t>
            </w:r>
            <w:r w:rsidRPr="003C17BD">
              <w:rPr>
                <w:rFonts w:ascii="Verdana" w:hAnsi="Verdana"/>
                <w:sz w:val="16"/>
                <w:szCs w:val="16"/>
                <w:lang w:val="en-US"/>
              </w:rPr>
              <w:t>              Procedure applied to obtain the event with a combination of genes, including the genotypic and phenotypic characteristics of their parental lines:</w:t>
            </w:r>
            <w:r w:rsidRPr="003C17BD">
              <w:rPr>
                <w:lang w:val="en-US"/>
              </w:rPr>
              <w:t xml:space="preserve"> </w:t>
            </w:r>
          </w:p>
        </w:tc>
      </w:tr>
      <w:tr w:rsidR="00E365C6" w:rsidRPr="00E365C6" w14:paraId="61EB340F" w14:textId="77777777" w:rsidTr="009563CE">
        <w:tc>
          <w:tcPr>
            <w:tcW w:w="4697" w:type="dxa"/>
          </w:tcPr>
          <w:p w14:paraId="12D2559F" w14:textId="77777777" w:rsidR="00E365C6" w:rsidRPr="00B67AEA" w:rsidRDefault="00E365C6" w:rsidP="00E365C6">
            <w:pPr>
              <w:pStyle w:val="Texto"/>
              <w:spacing w:after="0" w:line="240" w:lineRule="auto"/>
              <w:ind w:firstLine="0"/>
              <w:rPr>
                <w:rFonts w:ascii="Verdana" w:hAnsi="Verdana"/>
                <w:b/>
                <w:sz w:val="16"/>
                <w:szCs w:val="16"/>
                <w:lang w:val="en-US"/>
              </w:rPr>
            </w:pPr>
          </w:p>
        </w:tc>
        <w:tc>
          <w:tcPr>
            <w:tcW w:w="4697" w:type="dxa"/>
          </w:tcPr>
          <w:p w14:paraId="2A2B8071"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3FC4AFAF" w14:textId="77777777" w:rsidTr="009563CE">
        <w:tc>
          <w:tcPr>
            <w:tcW w:w="4697" w:type="dxa"/>
          </w:tcPr>
          <w:p w14:paraId="17390875"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i.</w:t>
            </w:r>
            <w:r w:rsidRPr="000E259C">
              <w:rPr>
                <w:rFonts w:ascii="Verdana" w:hAnsi="Verdana"/>
                <w:b/>
                <w:sz w:val="16"/>
                <w:szCs w:val="16"/>
              </w:rPr>
              <w:tab/>
            </w:r>
            <w:r w:rsidRPr="000E259C">
              <w:rPr>
                <w:rFonts w:ascii="Verdana" w:hAnsi="Verdana"/>
                <w:sz w:val="16"/>
                <w:szCs w:val="16"/>
              </w:rPr>
              <w:t>Rutas metabólicas en las que actúen cada una de las proteínas transgénicas codificadas en el evento con combinación de genes;</w:t>
            </w:r>
          </w:p>
        </w:tc>
        <w:tc>
          <w:tcPr>
            <w:tcW w:w="4697" w:type="dxa"/>
          </w:tcPr>
          <w:p w14:paraId="02061E4A" w14:textId="77777777" w:rsidR="00E365C6" w:rsidRPr="003C17BD" w:rsidRDefault="00E365C6" w:rsidP="00E365C6">
            <w:pPr>
              <w:jc w:val="both"/>
              <w:rPr>
                <w:lang w:val="en-US"/>
              </w:rPr>
            </w:pPr>
            <w:proofErr w:type="spellStart"/>
            <w:r w:rsidRPr="003C17BD">
              <w:rPr>
                <w:rFonts w:ascii="Verdana" w:hAnsi="Verdana"/>
                <w:b/>
                <w:bCs/>
                <w:sz w:val="16"/>
                <w:szCs w:val="16"/>
                <w:lang w:val="en-US"/>
              </w:rPr>
              <w:t>i</w:t>
            </w:r>
            <w:proofErr w:type="spellEnd"/>
            <w:r w:rsidRPr="003C17BD">
              <w:rPr>
                <w:rFonts w:ascii="Verdana" w:hAnsi="Verdana"/>
                <w:b/>
                <w:bCs/>
                <w:sz w:val="16"/>
                <w:szCs w:val="16"/>
                <w:lang w:val="en-US"/>
              </w:rPr>
              <w:t>.</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Metabolic routes in which each of the transgenic proteins encoded in the event act with a combination of genes;</w:t>
            </w:r>
            <w:r w:rsidRPr="003C17BD">
              <w:rPr>
                <w:lang w:val="en-US"/>
              </w:rPr>
              <w:t xml:space="preserve"> </w:t>
            </w:r>
          </w:p>
        </w:tc>
      </w:tr>
      <w:tr w:rsidR="00E365C6" w:rsidRPr="00E365C6" w14:paraId="506433F1" w14:textId="77777777" w:rsidTr="009563CE">
        <w:tc>
          <w:tcPr>
            <w:tcW w:w="4697" w:type="dxa"/>
          </w:tcPr>
          <w:p w14:paraId="7794AC42" w14:textId="77777777" w:rsidR="00E365C6" w:rsidRPr="00B67AEA" w:rsidRDefault="00E365C6" w:rsidP="00E365C6">
            <w:pPr>
              <w:pStyle w:val="Texto"/>
              <w:spacing w:after="0" w:line="240" w:lineRule="auto"/>
              <w:ind w:firstLine="0"/>
              <w:rPr>
                <w:rFonts w:ascii="Verdana" w:hAnsi="Verdana"/>
                <w:b/>
                <w:sz w:val="16"/>
                <w:szCs w:val="16"/>
                <w:lang w:val="en-US"/>
              </w:rPr>
            </w:pPr>
          </w:p>
        </w:tc>
        <w:tc>
          <w:tcPr>
            <w:tcW w:w="4697" w:type="dxa"/>
          </w:tcPr>
          <w:p w14:paraId="1DA14F19"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4792D653" w14:textId="77777777" w:rsidTr="009563CE">
        <w:tc>
          <w:tcPr>
            <w:tcW w:w="4697" w:type="dxa"/>
          </w:tcPr>
          <w:p w14:paraId="2F2997CB" w14:textId="77777777" w:rsidR="00E365C6" w:rsidRPr="000E259C" w:rsidRDefault="00E365C6" w:rsidP="00E365C6">
            <w:pPr>
              <w:pStyle w:val="Texto"/>
              <w:spacing w:after="0" w:line="240" w:lineRule="auto"/>
              <w:ind w:firstLine="0"/>
              <w:rPr>
                <w:rFonts w:ascii="Verdana" w:hAnsi="Verdana"/>
                <w:sz w:val="16"/>
                <w:szCs w:val="16"/>
              </w:rPr>
            </w:pPr>
            <w:proofErr w:type="spellStart"/>
            <w:r w:rsidRPr="000E259C">
              <w:rPr>
                <w:rFonts w:ascii="Verdana" w:hAnsi="Verdana"/>
                <w:b/>
                <w:sz w:val="16"/>
                <w:szCs w:val="16"/>
              </w:rPr>
              <w:t>ii</w:t>
            </w:r>
            <w:proofErr w:type="spellEnd"/>
            <w:r w:rsidRPr="000E259C">
              <w:rPr>
                <w:rFonts w:ascii="Verdana" w:hAnsi="Verdana"/>
                <w:b/>
                <w:sz w:val="16"/>
                <w:szCs w:val="16"/>
              </w:rPr>
              <w:t>.</w:t>
            </w:r>
            <w:r w:rsidRPr="000E259C">
              <w:rPr>
                <w:rFonts w:ascii="Verdana" w:hAnsi="Verdana"/>
                <w:b/>
                <w:sz w:val="16"/>
                <w:szCs w:val="16"/>
              </w:rPr>
              <w:tab/>
            </w:r>
            <w:r w:rsidRPr="000E259C">
              <w:rPr>
                <w:rFonts w:ascii="Verdana" w:hAnsi="Verdana"/>
                <w:sz w:val="16"/>
                <w:szCs w:val="16"/>
              </w:rPr>
              <w:t>Estudios sobre la estabilidad de los genes insertados, y</w:t>
            </w:r>
          </w:p>
        </w:tc>
        <w:tc>
          <w:tcPr>
            <w:tcW w:w="4697" w:type="dxa"/>
          </w:tcPr>
          <w:p w14:paraId="69B10828" w14:textId="77777777" w:rsidR="00E365C6" w:rsidRPr="003C17BD" w:rsidRDefault="00E365C6" w:rsidP="00E365C6">
            <w:pPr>
              <w:jc w:val="both"/>
              <w:rPr>
                <w:lang w:val="en-US"/>
              </w:rPr>
            </w:pPr>
            <w:r w:rsidRPr="003C17BD">
              <w:rPr>
                <w:rFonts w:ascii="Verdana" w:hAnsi="Verdana"/>
                <w:b/>
                <w:bCs/>
                <w:sz w:val="16"/>
                <w:szCs w:val="16"/>
                <w:lang w:val="en-US"/>
              </w:rPr>
              <w:t>ii.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Studies on the stability of the inserted genes, and</w:t>
            </w:r>
            <w:r w:rsidRPr="003C17BD">
              <w:rPr>
                <w:lang w:val="en-US"/>
              </w:rPr>
              <w:t xml:space="preserve"> </w:t>
            </w:r>
          </w:p>
        </w:tc>
      </w:tr>
      <w:tr w:rsidR="00E365C6" w:rsidRPr="00E365C6" w14:paraId="2AFA00DE" w14:textId="77777777" w:rsidTr="009563CE">
        <w:tc>
          <w:tcPr>
            <w:tcW w:w="4697" w:type="dxa"/>
          </w:tcPr>
          <w:p w14:paraId="6735084A" w14:textId="77777777" w:rsidR="00E365C6" w:rsidRPr="00B67AEA" w:rsidRDefault="00E365C6" w:rsidP="00E365C6">
            <w:pPr>
              <w:pStyle w:val="Texto"/>
              <w:spacing w:after="0" w:line="240" w:lineRule="auto"/>
              <w:ind w:firstLine="0"/>
              <w:rPr>
                <w:rFonts w:ascii="Verdana" w:hAnsi="Verdana"/>
                <w:b/>
                <w:sz w:val="16"/>
                <w:szCs w:val="16"/>
                <w:lang w:val="en-US"/>
              </w:rPr>
            </w:pPr>
          </w:p>
        </w:tc>
        <w:tc>
          <w:tcPr>
            <w:tcW w:w="4697" w:type="dxa"/>
          </w:tcPr>
          <w:p w14:paraId="788BEC6D"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57D658AB" w14:textId="77777777" w:rsidTr="009563CE">
        <w:tc>
          <w:tcPr>
            <w:tcW w:w="4697" w:type="dxa"/>
          </w:tcPr>
          <w:p w14:paraId="54001472" w14:textId="77777777" w:rsidR="00E365C6" w:rsidRPr="000E259C" w:rsidRDefault="00E365C6" w:rsidP="00E365C6">
            <w:pPr>
              <w:pStyle w:val="Texto"/>
              <w:spacing w:after="0" w:line="240" w:lineRule="auto"/>
              <w:ind w:firstLine="0"/>
              <w:rPr>
                <w:rFonts w:ascii="Verdana" w:hAnsi="Verdana"/>
                <w:sz w:val="16"/>
                <w:szCs w:val="16"/>
              </w:rPr>
            </w:pPr>
            <w:proofErr w:type="spellStart"/>
            <w:r w:rsidRPr="000E259C">
              <w:rPr>
                <w:rFonts w:ascii="Verdana" w:hAnsi="Verdana"/>
                <w:b/>
                <w:sz w:val="16"/>
                <w:szCs w:val="16"/>
              </w:rPr>
              <w:t>iii</w:t>
            </w:r>
            <w:proofErr w:type="spellEnd"/>
            <w:r w:rsidRPr="000E259C">
              <w:rPr>
                <w:rFonts w:ascii="Verdana" w:hAnsi="Verdana"/>
                <w:b/>
                <w:sz w:val="16"/>
                <w:szCs w:val="16"/>
              </w:rPr>
              <w:t>.</w:t>
            </w:r>
            <w:r w:rsidRPr="000E259C">
              <w:rPr>
                <w:rFonts w:ascii="Verdana" w:hAnsi="Verdana"/>
                <w:b/>
                <w:sz w:val="16"/>
                <w:szCs w:val="16"/>
              </w:rPr>
              <w:tab/>
            </w:r>
            <w:r w:rsidRPr="000E259C">
              <w:rPr>
                <w:rFonts w:ascii="Verdana" w:hAnsi="Verdana"/>
                <w:sz w:val="16"/>
                <w:szCs w:val="16"/>
              </w:rPr>
              <w:t>Estudios de equivalencia substancial, y</w:t>
            </w:r>
          </w:p>
        </w:tc>
        <w:tc>
          <w:tcPr>
            <w:tcW w:w="4697" w:type="dxa"/>
          </w:tcPr>
          <w:p w14:paraId="221D446A" w14:textId="77777777" w:rsidR="00E365C6" w:rsidRPr="003C17BD" w:rsidRDefault="00E365C6" w:rsidP="00E365C6">
            <w:pPr>
              <w:jc w:val="both"/>
              <w:rPr>
                <w:lang w:val="en-US"/>
              </w:rPr>
            </w:pPr>
            <w:r w:rsidRPr="003C17BD">
              <w:rPr>
                <w:rFonts w:ascii="Verdana" w:hAnsi="Verdana"/>
                <w:b/>
                <w:bCs/>
                <w:sz w:val="16"/>
                <w:szCs w:val="16"/>
                <w:lang w:val="en-US"/>
              </w:rPr>
              <w:t>iii.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Studies of substantial equivalence, and</w:t>
            </w:r>
            <w:r w:rsidRPr="003C17BD">
              <w:rPr>
                <w:lang w:val="en-US"/>
              </w:rPr>
              <w:t xml:space="preserve"> </w:t>
            </w:r>
          </w:p>
        </w:tc>
      </w:tr>
      <w:tr w:rsidR="00E365C6" w:rsidRPr="00E365C6" w14:paraId="484AF544" w14:textId="77777777" w:rsidTr="009563CE">
        <w:tc>
          <w:tcPr>
            <w:tcW w:w="4697" w:type="dxa"/>
          </w:tcPr>
          <w:p w14:paraId="551480DF"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0EA0C24E"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57AC2047" w14:textId="77777777" w:rsidTr="009563CE">
        <w:tc>
          <w:tcPr>
            <w:tcW w:w="4697" w:type="dxa"/>
          </w:tcPr>
          <w:p w14:paraId="7EAFFDC0"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w:t>
            </w:r>
            <w:r w:rsidRPr="000E259C">
              <w:rPr>
                <w:rFonts w:ascii="Verdana" w:hAnsi="Verdana"/>
                <w:b/>
                <w:sz w:val="16"/>
                <w:szCs w:val="16"/>
              </w:rPr>
              <w:tab/>
            </w:r>
            <w:r w:rsidRPr="000E259C">
              <w:rPr>
                <w:rFonts w:ascii="Verdana" w:hAnsi="Verdana"/>
                <w:sz w:val="16"/>
                <w:szCs w:val="16"/>
              </w:rPr>
              <w:t>En caso de solicitudes de autorización de un OGM para poder realizar su importación para las finalidades a que se refiere el artículo 91 de la Ley, la información y documentación que acredite que el OGM esté autorizado conforme la legislación del país de origen o, en su defecto, manifestación del interesado de la inexistencia de dicha situación y exposición de los elementos de consideración que sustenten el que SALUD pueda resolver la solicitud de autorización, y</w:t>
            </w:r>
          </w:p>
        </w:tc>
        <w:tc>
          <w:tcPr>
            <w:tcW w:w="4697" w:type="dxa"/>
          </w:tcPr>
          <w:p w14:paraId="40A6BCF7" w14:textId="77777777" w:rsidR="00E365C6" w:rsidRPr="003C17BD" w:rsidRDefault="00E365C6" w:rsidP="00E365C6">
            <w:pPr>
              <w:jc w:val="both"/>
              <w:rPr>
                <w:lang w:val="en-US"/>
              </w:rPr>
            </w:pPr>
            <w:r w:rsidRPr="003C17BD">
              <w:rPr>
                <w:rFonts w:ascii="Verdana" w:hAnsi="Verdana"/>
                <w:b/>
                <w:bCs/>
                <w:sz w:val="16"/>
                <w:szCs w:val="16"/>
                <w:lang w:val="en-US"/>
              </w:rPr>
              <w:t>II.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 xml:space="preserve">In the case of applications for authorization of a GMO to be able to import for the purposes referred to in Article 91 of the Law, the information and documentation that proves that the GMO is authorized according to the legislation of the country of origin or, in its </w:t>
            </w:r>
            <w:r>
              <w:rPr>
                <w:rFonts w:ascii="Verdana" w:hAnsi="Verdana"/>
                <w:sz w:val="16"/>
                <w:szCs w:val="16"/>
                <w:lang w:val="en-US"/>
              </w:rPr>
              <w:t>absence</w:t>
            </w:r>
            <w:r w:rsidRPr="003C17BD">
              <w:rPr>
                <w:rFonts w:ascii="Verdana" w:hAnsi="Verdana"/>
                <w:sz w:val="16"/>
                <w:szCs w:val="16"/>
                <w:lang w:val="en-US"/>
              </w:rPr>
              <w:t xml:space="preserve">, </w:t>
            </w:r>
            <w:r>
              <w:rPr>
                <w:rFonts w:ascii="Verdana" w:hAnsi="Verdana"/>
                <w:sz w:val="16"/>
                <w:szCs w:val="16"/>
                <w:lang w:val="en-US"/>
              </w:rPr>
              <w:t>a statement from</w:t>
            </w:r>
            <w:r w:rsidRPr="003C17BD">
              <w:rPr>
                <w:rFonts w:ascii="Verdana" w:hAnsi="Verdana"/>
                <w:sz w:val="16"/>
                <w:szCs w:val="16"/>
                <w:lang w:val="en-US"/>
              </w:rPr>
              <w:t xml:space="preserve"> the interested party of the nonexistence of said situation and expo</w:t>
            </w:r>
            <w:r>
              <w:rPr>
                <w:rFonts w:ascii="Verdana" w:hAnsi="Verdana"/>
                <w:sz w:val="16"/>
                <w:szCs w:val="16"/>
                <w:lang w:val="en-US"/>
              </w:rPr>
              <w:t>sure</w:t>
            </w:r>
            <w:r w:rsidRPr="003C17BD">
              <w:rPr>
                <w:rFonts w:ascii="Verdana" w:hAnsi="Verdana"/>
                <w:sz w:val="16"/>
                <w:szCs w:val="16"/>
                <w:lang w:val="en-US"/>
              </w:rPr>
              <w:t xml:space="preserve"> of the elements of consideration that sustain that HEALTH can resolve the request for authorization, and</w:t>
            </w:r>
            <w:r w:rsidRPr="003C17BD">
              <w:rPr>
                <w:lang w:val="en-US"/>
              </w:rPr>
              <w:t xml:space="preserve"> </w:t>
            </w:r>
          </w:p>
        </w:tc>
      </w:tr>
      <w:tr w:rsidR="00E365C6" w:rsidRPr="00E365C6" w14:paraId="0F634250" w14:textId="77777777" w:rsidTr="009563CE">
        <w:tc>
          <w:tcPr>
            <w:tcW w:w="4697" w:type="dxa"/>
          </w:tcPr>
          <w:p w14:paraId="015F27C0"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3A84B011"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584BEDB2" w14:textId="77777777" w:rsidTr="009563CE">
        <w:tc>
          <w:tcPr>
            <w:tcW w:w="4697" w:type="dxa"/>
          </w:tcPr>
          <w:p w14:paraId="6DF3B699"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III.</w:t>
            </w:r>
            <w:r w:rsidRPr="000E259C">
              <w:rPr>
                <w:rFonts w:ascii="Verdana" w:hAnsi="Verdana"/>
                <w:b/>
                <w:sz w:val="16"/>
                <w:szCs w:val="16"/>
              </w:rPr>
              <w:tab/>
            </w:r>
            <w:r w:rsidRPr="000E259C">
              <w:rPr>
                <w:rFonts w:ascii="Verdana" w:hAnsi="Verdana"/>
                <w:sz w:val="16"/>
                <w:szCs w:val="16"/>
              </w:rPr>
              <w:t>Los demás requisitos que determine SALUD en las NOM que deriven de la Ley.</w:t>
            </w:r>
          </w:p>
        </w:tc>
        <w:tc>
          <w:tcPr>
            <w:tcW w:w="4697" w:type="dxa"/>
          </w:tcPr>
          <w:p w14:paraId="39B10CFC" w14:textId="77777777" w:rsidR="00E365C6" w:rsidRPr="003C17BD" w:rsidRDefault="00E365C6" w:rsidP="00E365C6">
            <w:pPr>
              <w:jc w:val="both"/>
              <w:rPr>
                <w:lang w:val="en-US"/>
              </w:rPr>
            </w:pPr>
            <w:r w:rsidRPr="003C17BD">
              <w:rPr>
                <w:rFonts w:ascii="Verdana" w:hAnsi="Verdana"/>
                <w:b/>
                <w:bCs/>
                <w:sz w:val="16"/>
                <w:szCs w:val="16"/>
                <w:lang w:val="en-US"/>
              </w:rPr>
              <w:t>III.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The other requirements determined by HEALTH in the NOM</w:t>
            </w:r>
            <w:r>
              <w:rPr>
                <w:rFonts w:ascii="Verdana" w:hAnsi="Verdana"/>
                <w:sz w:val="16"/>
                <w:szCs w:val="16"/>
                <w:lang w:val="en-US"/>
              </w:rPr>
              <w:t>s</w:t>
            </w:r>
            <w:r w:rsidRPr="003C17BD">
              <w:rPr>
                <w:rFonts w:ascii="Verdana" w:hAnsi="Verdana"/>
                <w:sz w:val="16"/>
                <w:szCs w:val="16"/>
                <w:lang w:val="en-US"/>
              </w:rPr>
              <w:t xml:space="preserve"> that </w:t>
            </w:r>
            <w:r>
              <w:rPr>
                <w:rFonts w:ascii="Verdana" w:hAnsi="Verdana"/>
                <w:sz w:val="16"/>
                <w:szCs w:val="16"/>
                <w:lang w:val="en-US"/>
              </w:rPr>
              <w:t xml:space="preserve">are </w:t>
            </w:r>
            <w:r w:rsidRPr="003C17BD">
              <w:rPr>
                <w:rFonts w:ascii="Verdana" w:hAnsi="Verdana"/>
                <w:sz w:val="16"/>
                <w:szCs w:val="16"/>
                <w:lang w:val="en-US"/>
              </w:rPr>
              <w:t>derive</w:t>
            </w:r>
            <w:r>
              <w:rPr>
                <w:rFonts w:ascii="Verdana" w:hAnsi="Verdana"/>
                <w:sz w:val="16"/>
                <w:szCs w:val="16"/>
                <w:lang w:val="en-US"/>
              </w:rPr>
              <w:t>d</w:t>
            </w:r>
            <w:r w:rsidRPr="003C17BD">
              <w:rPr>
                <w:rFonts w:ascii="Verdana" w:hAnsi="Verdana"/>
                <w:sz w:val="16"/>
                <w:szCs w:val="16"/>
                <w:lang w:val="en-US"/>
              </w:rPr>
              <w:t xml:space="preserve"> from the Law.</w:t>
            </w:r>
            <w:r w:rsidRPr="003C17BD">
              <w:rPr>
                <w:lang w:val="en-US"/>
              </w:rPr>
              <w:t xml:space="preserve"> </w:t>
            </w:r>
          </w:p>
        </w:tc>
      </w:tr>
      <w:tr w:rsidR="00E365C6" w:rsidRPr="00E365C6" w14:paraId="189692FB" w14:textId="77777777" w:rsidTr="009563CE">
        <w:tc>
          <w:tcPr>
            <w:tcW w:w="4697" w:type="dxa"/>
          </w:tcPr>
          <w:p w14:paraId="73EAB0CF" w14:textId="77777777" w:rsidR="00E365C6" w:rsidRPr="00B67AEA" w:rsidRDefault="00E365C6" w:rsidP="00E365C6">
            <w:pPr>
              <w:pStyle w:val="Texto"/>
              <w:spacing w:after="0" w:line="240" w:lineRule="auto"/>
              <w:ind w:firstLine="0"/>
              <w:rPr>
                <w:rFonts w:ascii="Verdana" w:hAnsi="Verdana"/>
                <w:b/>
                <w:sz w:val="16"/>
                <w:szCs w:val="16"/>
                <w:lang w:val="en-US"/>
              </w:rPr>
            </w:pPr>
          </w:p>
        </w:tc>
        <w:tc>
          <w:tcPr>
            <w:tcW w:w="4697" w:type="dxa"/>
          </w:tcPr>
          <w:p w14:paraId="0D8DEBAA"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7CF50B05" w14:textId="77777777" w:rsidTr="009563CE">
        <w:tc>
          <w:tcPr>
            <w:tcW w:w="4697" w:type="dxa"/>
          </w:tcPr>
          <w:p w14:paraId="63915FD4"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32.</w:t>
            </w:r>
            <w:r w:rsidRPr="000E259C">
              <w:rPr>
                <w:rFonts w:ascii="Verdana" w:hAnsi="Verdana"/>
                <w:sz w:val="16"/>
                <w:szCs w:val="16"/>
              </w:rPr>
              <w:t xml:space="preserve"> SALUD resolverá sobre la solicitud de autorización en un plazo no mayor de seis meses contados a partir del día hábil siguiente al que admita la solicitud.</w:t>
            </w:r>
          </w:p>
        </w:tc>
        <w:tc>
          <w:tcPr>
            <w:tcW w:w="4697" w:type="dxa"/>
          </w:tcPr>
          <w:p w14:paraId="5B162E24" w14:textId="77777777" w:rsidR="00E365C6" w:rsidRPr="003C17BD" w:rsidRDefault="00E365C6" w:rsidP="00E365C6">
            <w:pPr>
              <w:jc w:val="both"/>
              <w:rPr>
                <w:lang w:val="en-US"/>
              </w:rPr>
            </w:pPr>
            <w:r w:rsidRPr="003C17BD">
              <w:rPr>
                <w:rFonts w:ascii="Verdana" w:hAnsi="Verdana"/>
                <w:b/>
                <w:bCs/>
                <w:sz w:val="16"/>
                <w:szCs w:val="16"/>
                <w:lang w:val="en-US"/>
              </w:rPr>
              <w:t>Article 32.</w:t>
            </w:r>
            <w:r w:rsidRPr="003C17BD">
              <w:rPr>
                <w:lang w:val="en-US"/>
              </w:rPr>
              <w:t xml:space="preserve"> </w:t>
            </w:r>
            <w:r w:rsidRPr="003C17BD">
              <w:rPr>
                <w:rFonts w:ascii="Verdana" w:hAnsi="Verdana"/>
                <w:sz w:val="16"/>
                <w:szCs w:val="16"/>
                <w:lang w:val="en-US"/>
              </w:rPr>
              <w:t>HEALTH will resolve on the request for authorization within a period of no more than six months counted from the business day following the one that admits the request.</w:t>
            </w:r>
            <w:r w:rsidRPr="003C17BD">
              <w:rPr>
                <w:lang w:val="en-US"/>
              </w:rPr>
              <w:t xml:space="preserve"> </w:t>
            </w:r>
          </w:p>
        </w:tc>
      </w:tr>
      <w:tr w:rsidR="00E365C6" w:rsidRPr="00E365C6" w14:paraId="54F1E7E0" w14:textId="77777777" w:rsidTr="009563CE">
        <w:tc>
          <w:tcPr>
            <w:tcW w:w="4697" w:type="dxa"/>
          </w:tcPr>
          <w:p w14:paraId="5FB4A6E4"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30735E35"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445F2821" w14:textId="77777777" w:rsidTr="009563CE">
        <w:tc>
          <w:tcPr>
            <w:tcW w:w="4697" w:type="dxa"/>
          </w:tcPr>
          <w:p w14:paraId="5F59674C"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Se entiende que la solicitud es admitida en los casos en que la solicitud fue recibida y la información está completa, conforme a lo previsto por el artículo 30, párrafo segundo, de este Reglamento.</w:t>
            </w:r>
          </w:p>
        </w:tc>
        <w:tc>
          <w:tcPr>
            <w:tcW w:w="4697" w:type="dxa"/>
          </w:tcPr>
          <w:p w14:paraId="03DCB02C" w14:textId="77777777" w:rsidR="00E365C6" w:rsidRPr="003C17BD" w:rsidRDefault="00E365C6" w:rsidP="00E365C6">
            <w:pPr>
              <w:jc w:val="both"/>
              <w:rPr>
                <w:lang w:val="en-US"/>
              </w:rPr>
            </w:pPr>
            <w:r w:rsidRPr="003C17BD">
              <w:rPr>
                <w:rFonts w:ascii="Verdana" w:hAnsi="Verdana"/>
                <w:sz w:val="16"/>
                <w:szCs w:val="16"/>
                <w:lang w:val="en-US"/>
              </w:rPr>
              <w:t xml:space="preserve">It is understood that the application is admitted in cases in which the application was </w:t>
            </w:r>
            <w:proofErr w:type="gramStart"/>
            <w:r w:rsidRPr="003C17BD">
              <w:rPr>
                <w:rFonts w:ascii="Verdana" w:hAnsi="Verdana"/>
                <w:sz w:val="16"/>
                <w:szCs w:val="16"/>
                <w:lang w:val="en-US"/>
              </w:rPr>
              <w:t>received</w:t>
            </w:r>
            <w:proofErr w:type="gramEnd"/>
            <w:r w:rsidRPr="003C17BD">
              <w:rPr>
                <w:rFonts w:ascii="Verdana" w:hAnsi="Verdana"/>
                <w:sz w:val="16"/>
                <w:szCs w:val="16"/>
                <w:lang w:val="en-US"/>
              </w:rPr>
              <w:t xml:space="preserve"> and the information is complete, in accordance with the provisions of article 30, second paragraph, of this Regulation.</w:t>
            </w:r>
            <w:r w:rsidRPr="003C17BD">
              <w:rPr>
                <w:lang w:val="en-US"/>
              </w:rPr>
              <w:t xml:space="preserve"> </w:t>
            </w:r>
          </w:p>
        </w:tc>
      </w:tr>
      <w:tr w:rsidR="00E365C6" w:rsidRPr="00E365C6" w14:paraId="49D6C097" w14:textId="77777777" w:rsidTr="009563CE">
        <w:tc>
          <w:tcPr>
            <w:tcW w:w="4697" w:type="dxa"/>
          </w:tcPr>
          <w:p w14:paraId="119350E9" w14:textId="77777777" w:rsidR="00E365C6" w:rsidRPr="00B67AEA" w:rsidRDefault="00E365C6" w:rsidP="00E365C6">
            <w:pPr>
              <w:pStyle w:val="Texto"/>
              <w:spacing w:after="0" w:line="240" w:lineRule="auto"/>
              <w:ind w:firstLine="0"/>
              <w:jc w:val="center"/>
              <w:rPr>
                <w:rFonts w:ascii="Verdana" w:hAnsi="Verdana"/>
                <w:b/>
                <w:sz w:val="16"/>
                <w:szCs w:val="16"/>
                <w:lang w:val="en-US"/>
              </w:rPr>
            </w:pPr>
          </w:p>
        </w:tc>
        <w:tc>
          <w:tcPr>
            <w:tcW w:w="4697" w:type="dxa"/>
          </w:tcPr>
          <w:p w14:paraId="5B93A2BB" w14:textId="77777777" w:rsidR="00E365C6" w:rsidRPr="003C17BD" w:rsidRDefault="00E365C6" w:rsidP="00E365C6">
            <w:pPr>
              <w:jc w:val="center"/>
              <w:rPr>
                <w:lang w:val="en-US"/>
              </w:rPr>
            </w:pPr>
            <w:r w:rsidRPr="003C17BD">
              <w:rPr>
                <w:rFonts w:ascii="Verdana" w:hAnsi="Verdana"/>
                <w:b/>
                <w:bCs/>
                <w:sz w:val="16"/>
                <w:szCs w:val="16"/>
                <w:lang w:val="en-US"/>
              </w:rPr>
              <w:t> </w:t>
            </w:r>
          </w:p>
        </w:tc>
      </w:tr>
      <w:tr w:rsidR="00E365C6" w:rsidRPr="000E259C" w14:paraId="1AD40EEC" w14:textId="77777777" w:rsidTr="009563CE">
        <w:tc>
          <w:tcPr>
            <w:tcW w:w="4697" w:type="dxa"/>
          </w:tcPr>
          <w:p w14:paraId="4EA746D5"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TÍTULO CUARTO</w:t>
            </w:r>
          </w:p>
        </w:tc>
        <w:tc>
          <w:tcPr>
            <w:tcW w:w="4697" w:type="dxa"/>
          </w:tcPr>
          <w:p w14:paraId="02553B64" w14:textId="77777777" w:rsidR="00E365C6" w:rsidRPr="003C17BD" w:rsidRDefault="00E365C6" w:rsidP="00E365C6">
            <w:pPr>
              <w:jc w:val="center"/>
            </w:pPr>
            <w:r w:rsidRPr="003C17BD">
              <w:rPr>
                <w:rFonts w:ascii="Verdana" w:hAnsi="Verdana"/>
                <w:b/>
                <w:bCs/>
                <w:sz w:val="16"/>
                <w:szCs w:val="16"/>
              </w:rPr>
              <w:t>FOURTH TITLE</w:t>
            </w:r>
            <w:r w:rsidRPr="003C17BD">
              <w:t xml:space="preserve"> </w:t>
            </w:r>
          </w:p>
        </w:tc>
      </w:tr>
      <w:tr w:rsidR="00E365C6" w:rsidRPr="00E365C6" w14:paraId="686CD2EF" w14:textId="77777777" w:rsidTr="009563CE">
        <w:tc>
          <w:tcPr>
            <w:tcW w:w="4697" w:type="dxa"/>
          </w:tcPr>
          <w:p w14:paraId="544D31ED"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De la reconsideración de las resoluciones negativas y la revisión de los permisos y autorizaciones</w:t>
            </w:r>
          </w:p>
        </w:tc>
        <w:tc>
          <w:tcPr>
            <w:tcW w:w="4697" w:type="dxa"/>
          </w:tcPr>
          <w:p w14:paraId="308138CD" w14:textId="77777777" w:rsidR="00E365C6" w:rsidRPr="003C17BD" w:rsidRDefault="00E365C6" w:rsidP="00E365C6">
            <w:pPr>
              <w:jc w:val="center"/>
              <w:rPr>
                <w:lang w:val="en-US"/>
              </w:rPr>
            </w:pPr>
            <w:r w:rsidRPr="003C17BD">
              <w:rPr>
                <w:rFonts w:ascii="Verdana" w:hAnsi="Verdana"/>
                <w:b/>
                <w:bCs/>
                <w:sz w:val="16"/>
                <w:szCs w:val="16"/>
                <w:lang w:val="en-US"/>
              </w:rPr>
              <w:t>Reconsideration of negative resolutions and review of permits and authorizations</w:t>
            </w:r>
            <w:r w:rsidRPr="003C17BD">
              <w:rPr>
                <w:lang w:val="en-US"/>
              </w:rPr>
              <w:t xml:space="preserve"> </w:t>
            </w:r>
          </w:p>
        </w:tc>
      </w:tr>
      <w:tr w:rsidR="00E365C6" w:rsidRPr="00E365C6" w14:paraId="524A8FE6" w14:textId="77777777" w:rsidTr="009563CE">
        <w:tc>
          <w:tcPr>
            <w:tcW w:w="4697" w:type="dxa"/>
          </w:tcPr>
          <w:p w14:paraId="31E4F916" w14:textId="77777777" w:rsidR="00E365C6" w:rsidRPr="00B67AEA" w:rsidRDefault="00E365C6" w:rsidP="00E365C6">
            <w:pPr>
              <w:pStyle w:val="Texto"/>
              <w:spacing w:after="0" w:line="240" w:lineRule="auto"/>
              <w:ind w:firstLine="0"/>
              <w:jc w:val="center"/>
              <w:rPr>
                <w:rFonts w:ascii="Verdana" w:hAnsi="Verdana"/>
                <w:b/>
                <w:sz w:val="16"/>
                <w:szCs w:val="16"/>
                <w:lang w:val="en-US"/>
              </w:rPr>
            </w:pPr>
          </w:p>
        </w:tc>
        <w:tc>
          <w:tcPr>
            <w:tcW w:w="4697" w:type="dxa"/>
          </w:tcPr>
          <w:p w14:paraId="383487CD" w14:textId="77777777" w:rsidR="00E365C6" w:rsidRPr="003C17BD" w:rsidRDefault="00E365C6" w:rsidP="00E365C6">
            <w:pPr>
              <w:jc w:val="center"/>
              <w:rPr>
                <w:lang w:val="en-US"/>
              </w:rPr>
            </w:pPr>
            <w:r w:rsidRPr="003C17BD">
              <w:rPr>
                <w:rFonts w:ascii="Verdana" w:hAnsi="Verdana"/>
                <w:b/>
                <w:bCs/>
                <w:sz w:val="16"/>
                <w:szCs w:val="16"/>
                <w:lang w:val="en-US"/>
              </w:rPr>
              <w:t> </w:t>
            </w:r>
          </w:p>
        </w:tc>
      </w:tr>
      <w:tr w:rsidR="00E365C6" w:rsidRPr="000E259C" w14:paraId="571CB9DE" w14:textId="77777777" w:rsidTr="009563CE">
        <w:tc>
          <w:tcPr>
            <w:tcW w:w="4697" w:type="dxa"/>
          </w:tcPr>
          <w:p w14:paraId="117F4EE3"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Capítulo I</w:t>
            </w:r>
          </w:p>
        </w:tc>
        <w:tc>
          <w:tcPr>
            <w:tcW w:w="4697" w:type="dxa"/>
          </w:tcPr>
          <w:p w14:paraId="5C021642" w14:textId="77777777" w:rsidR="00E365C6" w:rsidRPr="003C17BD" w:rsidRDefault="00E365C6" w:rsidP="00E365C6">
            <w:pPr>
              <w:jc w:val="center"/>
            </w:pPr>
            <w:proofErr w:type="spellStart"/>
            <w:r w:rsidRPr="003C17BD">
              <w:rPr>
                <w:rFonts w:ascii="Verdana" w:hAnsi="Verdana"/>
                <w:b/>
                <w:bCs/>
                <w:sz w:val="16"/>
                <w:szCs w:val="16"/>
              </w:rPr>
              <w:t>Chapter</w:t>
            </w:r>
            <w:proofErr w:type="spellEnd"/>
            <w:r w:rsidRPr="003C17BD">
              <w:rPr>
                <w:rFonts w:ascii="Verdana" w:hAnsi="Verdana"/>
                <w:b/>
                <w:bCs/>
                <w:sz w:val="16"/>
                <w:szCs w:val="16"/>
              </w:rPr>
              <w:t xml:space="preserve"> I</w:t>
            </w:r>
            <w:r w:rsidRPr="003C17BD">
              <w:t xml:space="preserve"> </w:t>
            </w:r>
          </w:p>
        </w:tc>
      </w:tr>
      <w:tr w:rsidR="00E365C6" w:rsidRPr="00E365C6" w14:paraId="3FFB0969" w14:textId="77777777" w:rsidTr="009563CE">
        <w:tc>
          <w:tcPr>
            <w:tcW w:w="4697" w:type="dxa"/>
          </w:tcPr>
          <w:p w14:paraId="041355F7"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De la reconsideración de las resoluciones negativas</w:t>
            </w:r>
          </w:p>
        </w:tc>
        <w:tc>
          <w:tcPr>
            <w:tcW w:w="4697" w:type="dxa"/>
          </w:tcPr>
          <w:p w14:paraId="74D58FD0" w14:textId="77777777" w:rsidR="00E365C6" w:rsidRPr="003C17BD" w:rsidRDefault="00E365C6" w:rsidP="00E365C6">
            <w:pPr>
              <w:jc w:val="center"/>
              <w:rPr>
                <w:lang w:val="en-US"/>
              </w:rPr>
            </w:pPr>
            <w:r>
              <w:rPr>
                <w:rFonts w:ascii="Verdana" w:hAnsi="Verdana"/>
                <w:b/>
                <w:bCs/>
                <w:sz w:val="16"/>
                <w:szCs w:val="16"/>
                <w:lang w:val="en-US"/>
              </w:rPr>
              <w:t>The</w:t>
            </w:r>
            <w:r w:rsidRPr="003C17BD">
              <w:rPr>
                <w:rFonts w:ascii="Verdana" w:hAnsi="Verdana"/>
                <w:b/>
                <w:bCs/>
                <w:sz w:val="16"/>
                <w:szCs w:val="16"/>
                <w:lang w:val="en-US"/>
              </w:rPr>
              <w:t xml:space="preserve"> reconsideration of negative resolutions</w:t>
            </w:r>
            <w:r w:rsidRPr="003C17BD">
              <w:rPr>
                <w:lang w:val="en-US"/>
              </w:rPr>
              <w:t xml:space="preserve"> </w:t>
            </w:r>
          </w:p>
        </w:tc>
      </w:tr>
      <w:tr w:rsidR="00E365C6" w:rsidRPr="00E365C6" w14:paraId="02417F6D" w14:textId="77777777" w:rsidTr="009563CE">
        <w:tc>
          <w:tcPr>
            <w:tcW w:w="4697" w:type="dxa"/>
          </w:tcPr>
          <w:p w14:paraId="1CA4DBE3" w14:textId="77777777" w:rsidR="00E365C6" w:rsidRPr="00B67AEA" w:rsidRDefault="00E365C6" w:rsidP="00E365C6">
            <w:pPr>
              <w:pStyle w:val="Texto"/>
              <w:spacing w:after="0" w:line="240" w:lineRule="auto"/>
              <w:ind w:firstLine="0"/>
              <w:jc w:val="center"/>
              <w:rPr>
                <w:rFonts w:ascii="Verdana" w:hAnsi="Verdana"/>
                <w:b/>
                <w:sz w:val="16"/>
                <w:szCs w:val="16"/>
                <w:lang w:val="en-US"/>
              </w:rPr>
            </w:pPr>
          </w:p>
        </w:tc>
        <w:tc>
          <w:tcPr>
            <w:tcW w:w="4697" w:type="dxa"/>
          </w:tcPr>
          <w:p w14:paraId="7B9445AA" w14:textId="77777777" w:rsidR="00E365C6" w:rsidRPr="003C17BD" w:rsidRDefault="00E365C6" w:rsidP="00E365C6">
            <w:pPr>
              <w:jc w:val="center"/>
              <w:rPr>
                <w:lang w:val="en-US"/>
              </w:rPr>
            </w:pPr>
            <w:r w:rsidRPr="003C17BD">
              <w:rPr>
                <w:rFonts w:ascii="Verdana" w:hAnsi="Verdana"/>
                <w:b/>
                <w:bCs/>
                <w:sz w:val="16"/>
                <w:szCs w:val="16"/>
                <w:lang w:val="en-US"/>
              </w:rPr>
              <w:t> </w:t>
            </w:r>
          </w:p>
        </w:tc>
      </w:tr>
      <w:tr w:rsidR="00E365C6" w:rsidRPr="00E365C6" w14:paraId="19256413" w14:textId="77777777" w:rsidTr="009563CE">
        <w:tc>
          <w:tcPr>
            <w:tcW w:w="4697" w:type="dxa"/>
          </w:tcPr>
          <w:p w14:paraId="25C22508"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33.</w:t>
            </w:r>
            <w:r w:rsidRPr="000E259C">
              <w:rPr>
                <w:rFonts w:ascii="Verdana" w:hAnsi="Verdana"/>
                <w:sz w:val="16"/>
                <w:szCs w:val="16"/>
              </w:rPr>
              <w:t xml:space="preserve"> Para el supuesto que se establece en los artículos 67 y 98 de la Ley, la solicitud de reconsideración de una resolución negativa sobre un permiso o sobre una autorización deberá ser presentada ante la autoridad que la emitió, debiendo aportar los elementos en los que se sustente la pretensión del promovente en el mismo escrito de reconsideración.</w:t>
            </w:r>
          </w:p>
        </w:tc>
        <w:tc>
          <w:tcPr>
            <w:tcW w:w="4697" w:type="dxa"/>
          </w:tcPr>
          <w:p w14:paraId="241372BC" w14:textId="77777777" w:rsidR="00E365C6" w:rsidRPr="003C17BD" w:rsidRDefault="00E365C6" w:rsidP="00E365C6">
            <w:pPr>
              <w:jc w:val="both"/>
              <w:rPr>
                <w:lang w:val="en-US"/>
              </w:rPr>
            </w:pPr>
            <w:r w:rsidRPr="003C17BD">
              <w:rPr>
                <w:rFonts w:ascii="Verdana" w:hAnsi="Verdana"/>
                <w:b/>
                <w:bCs/>
                <w:sz w:val="16"/>
                <w:szCs w:val="16"/>
                <w:lang w:val="en-US"/>
              </w:rPr>
              <w:t>Article 33.</w:t>
            </w:r>
            <w:r w:rsidRPr="003C17BD">
              <w:rPr>
                <w:lang w:val="en-US"/>
              </w:rPr>
              <w:t xml:space="preserve"> </w:t>
            </w:r>
            <w:r w:rsidRPr="003C17BD">
              <w:rPr>
                <w:rFonts w:ascii="Verdana" w:hAnsi="Verdana"/>
                <w:sz w:val="16"/>
                <w:szCs w:val="16"/>
                <w:lang w:val="en-US"/>
              </w:rPr>
              <w:t>In the case established in articles 67 and 98 of the Law, the request for reconsideration of a negative decision on a permit or on an authorization must be submitted to the authority that issued it and must provide the elements in the that the plaintiff's claim be sustained in the same reconsideration brief.</w:t>
            </w:r>
            <w:r w:rsidRPr="003C17BD">
              <w:rPr>
                <w:lang w:val="en-US"/>
              </w:rPr>
              <w:t xml:space="preserve"> </w:t>
            </w:r>
          </w:p>
        </w:tc>
      </w:tr>
      <w:tr w:rsidR="00E365C6" w:rsidRPr="00E365C6" w14:paraId="115E53A4" w14:textId="77777777" w:rsidTr="009563CE">
        <w:tc>
          <w:tcPr>
            <w:tcW w:w="4697" w:type="dxa"/>
          </w:tcPr>
          <w:p w14:paraId="4A7CF535"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36D7D6F5"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49B992CC" w14:textId="77777777" w:rsidTr="009563CE">
        <w:tc>
          <w:tcPr>
            <w:tcW w:w="4697" w:type="dxa"/>
          </w:tcPr>
          <w:p w14:paraId="6ABB7DDD"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lastRenderedPageBreak/>
              <w:t>En el escrito de reconsideración, el promovente deberá indicar:</w:t>
            </w:r>
          </w:p>
        </w:tc>
        <w:tc>
          <w:tcPr>
            <w:tcW w:w="4697" w:type="dxa"/>
          </w:tcPr>
          <w:p w14:paraId="35D86579" w14:textId="77777777" w:rsidR="00E365C6" w:rsidRPr="003C17BD" w:rsidRDefault="00E365C6" w:rsidP="00E365C6">
            <w:pPr>
              <w:jc w:val="both"/>
              <w:rPr>
                <w:lang w:val="en-US"/>
              </w:rPr>
            </w:pPr>
            <w:r w:rsidRPr="003C17BD">
              <w:rPr>
                <w:rFonts w:ascii="Verdana" w:hAnsi="Verdana"/>
                <w:sz w:val="16"/>
                <w:szCs w:val="16"/>
                <w:lang w:val="en-US"/>
              </w:rPr>
              <w:t>In the reconsideration brief, the petitioner must indicate:</w:t>
            </w:r>
            <w:r w:rsidRPr="003C17BD">
              <w:rPr>
                <w:lang w:val="en-US"/>
              </w:rPr>
              <w:t xml:space="preserve"> </w:t>
            </w:r>
          </w:p>
        </w:tc>
      </w:tr>
      <w:tr w:rsidR="00E365C6" w:rsidRPr="00E365C6" w14:paraId="59804560" w14:textId="77777777" w:rsidTr="009563CE">
        <w:tc>
          <w:tcPr>
            <w:tcW w:w="4697" w:type="dxa"/>
          </w:tcPr>
          <w:p w14:paraId="6F416CA8"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3BF24CFC"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42CED2FA" w14:textId="77777777" w:rsidTr="009563CE">
        <w:tc>
          <w:tcPr>
            <w:tcW w:w="4697" w:type="dxa"/>
          </w:tcPr>
          <w:p w14:paraId="28F247F2"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w:t>
            </w:r>
            <w:r w:rsidRPr="000E259C">
              <w:rPr>
                <w:rFonts w:ascii="Verdana" w:hAnsi="Verdana"/>
                <w:b/>
                <w:sz w:val="16"/>
                <w:szCs w:val="16"/>
              </w:rPr>
              <w:tab/>
            </w:r>
            <w:r w:rsidRPr="000E259C">
              <w:rPr>
                <w:rFonts w:ascii="Verdana" w:hAnsi="Verdana"/>
                <w:sz w:val="16"/>
                <w:szCs w:val="16"/>
              </w:rPr>
              <w:t>Los datos de identificación de la resolución y la fecha en que fue emitida y</w:t>
            </w:r>
          </w:p>
        </w:tc>
        <w:tc>
          <w:tcPr>
            <w:tcW w:w="4697" w:type="dxa"/>
          </w:tcPr>
          <w:p w14:paraId="71BEE11C" w14:textId="77777777" w:rsidR="00E365C6" w:rsidRPr="003C17BD" w:rsidRDefault="00E365C6" w:rsidP="00E365C6">
            <w:pPr>
              <w:jc w:val="both"/>
              <w:rPr>
                <w:lang w:val="en-US"/>
              </w:rPr>
            </w:pPr>
            <w:r w:rsidRPr="003C17BD">
              <w:rPr>
                <w:rFonts w:ascii="Verdana" w:hAnsi="Verdana"/>
                <w:b/>
                <w:bCs/>
                <w:sz w:val="16"/>
                <w:szCs w:val="16"/>
                <w:lang w:val="en-US"/>
              </w:rPr>
              <w:t>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The identification data of the resolution and the date it was issued and</w:t>
            </w:r>
            <w:r w:rsidRPr="003C17BD">
              <w:rPr>
                <w:lang w:val="en-US"/>
              </w:rPr>
              <w:t xml:space="preserve"> </w:t>
            </w:r>
          </w:p>
        </w:tc>
      </w:tr>
      <w:tr w:rsidR="00E365C6" w:rsidRPr="00E365C6" w14:paraId="39602BA1" w14:textId="77777777" w:rsidTr="009563CE">
        <w:tc>
          <w:tcPr>
            <w:tcW w:w="4697" w:type="dxa"/>
          </w:tcPr>
          <w:p w14:paraId="13809890"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47699AB0"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79ADEE14" w14:textId="77777777" w:rsidTr="009563CE">
        <w:tc>
          <w:tcPr>
            <w:tcW w:w="4697" w:type="dxa"/>
          </w:tcPr>
          <w:p w14:paraId="39768339"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w:t>
            </w:r>
            <w:r w:rsidRPr="000E259C">
              <w:rPr>
                <w:rFonts w:ascii="Verdana" w:hAnsi="Verdana"/>
                <w:b/>
                <w:sz w:val="16"/>
                <w:szCs w:val="16"/>
              </w:rPr>
              <w:tab/>
            </w:r>
            <w:r w:rsidRPr="000E259C">
              <w:rPr>
                <w:rFonts w:ascii="Verdana" w:hAnsi="Verdana"/>
                <w:sz w:val="16"/>
                <w:szCs w:val="16"/>
              </w:rPr>
              <w:t>Los argumentos y elementos que demuestren que su solicitud se apega a los supuestos previstos en el artículo 67 de la Ley.</w:t>
            </w:r>
          </w:p>
        </w:tc>
        <w:tc>
          <w:tcPr>
            <w:tcW w:w="4697" w:type="dxa"/>
          </w:tcPr>
          <w:p w14:paraId="12950357" w14:textId="77777777" w:rsidR="00E365C6" w:rsidRPr="003C17BD" w:rsidRDefault="00E365C6" w:rsidP="00E365C6">
            <w:pPr>
              <w:jc w:val="both"/>
              <w:rPr>
                <w:lang w:val="en-US"/>
              </w:rPr>
            </w:pPr>
            <w:r w:rsidRPr="003C17BD">
              <w:rPr>
                <w:rFonts w:ascii="Verdana" w:hAnsi="Verdana"/>
                <w:b/>
                <w:bCs/>
                <w:sz w:val="16"/>
                <w:szCs w:val="16"/>
                <w:lang w:val="en-US"/>
              </w:rPr>
              <w:t>II.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The arguments and elements that show that your request is in accordance with the cases provided for in article 67 of the Law.</w:t>
            </w:r>
            <w:r w:rsidRPr="003C17BD">
              <w:rPr>
                <w:lang w:val="en-US"/>
              </w:rPr>
              <w:t xml:space="preserve"> </w:t>
            </w:r>
          </w:p>
        </w:tc>
      </w:tr>
      <w:tr w:rsidR="00E365C6" w:rsidRPr="00E365C6" w14:paraId="46055E3E" w14:textId="77777777" w:rsidTr="009563CE">
        <w:tc>
          <w:tcPr>
            <w:tcW w:w="4697" w:type="dxa"/>
          </w:tcPr>
          <w:p w14:paraId="20936E6D" w14:textId="77777777" w:rsidR="00E365C6" w:rsidRPr="00B67AEA" w:rsidRDefault="00E365C6" w:rsidP="00E365C6">
            <w:pPr>
              <w:pStyle w:val="Texto"/>
              <w:spacing w:after="0" w:line="240" w:lineRule="auto"/>
              <w:ind w:firstLine="0"/>
              <w:rPr>
                <w:rFonts w:ascii="Verdana" w:hAnsi="Verdana"/>
                <w:b/>
                <w:sz w:val="16"/>
                <w:szCs w:val="16"/>
                <w:lang w:val="en-US"/>
              </w:rPr>
            </w:pPr>
          </w:p>
        </w:tc>
        <w:tc>
          <w:tcPr>
            <w:tcW w:w="4697" w:type="dxa"/>
          </w:tcPr>
          <w:p w14:paraId="53001A7F"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10C81B44" w14:textId="77777777" w:rsidTr="009563CE">
        <w:tc>
          <w:tcPr>
            <w:tcW w:w="4697" w:type="dxa"/>
          </w:tcPr>
          <w:p w14:paraId="56FD3DC6"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34.</w:t>
            </w:r>
            <w:r w:rsidRPr="000E259C">
              <w:rPr>
                <w:rFonts w:ascii="Verdana" w:hAnsi="Verdana"/>
                <w:sz w:val="16"/>
                <w:szCs w:val="16"/>
              </w:rPr>
              <w:t xml:space="preserve"> En los casos en que se haya negado el permiso de liberación de </w:t>
            </w:r>
            <w:proofErr w:type="spellStart"/>
            <w:r w:rsidRPr="000E259C">
              <w:rPr>
                <w:rFonts w:ascii="Verdana" w:hAnsi="Verdana"/>
                <w:sz w:val="16"/>
                <w:szCs w:val="16"/>
              </w:rPr>
              <w:t>OGMs</w:t>
            </w:r>
            <w:proofErr w:type="spellEnd"/>
            <w:r w:rsidRPr="000E259C">
              <w:rPr>
                <w:rFonts w:ascii="Verdana" w:hAnsi="Verdana"/>
                <w:sz w:val="16"/>
                <w:szCs w:val="16"/>
              </w:rPr>
              <w:t xml:space="preserve"> al ambiente, debido a que SALUD no otorgó la autorización correspondiente, el promovente podrá presentar, de forma simultánea ante la Secretaría competente y SALUD, la solicitud de reconsideración. Sin </w:t>
            </w:r>
            <w:proofErr w:type="gramStart"/>
            <w:r w:rsidRPr="000E259C">
              <w:rPr>
                <w:rFonts w:ascii="Verdana" w:hAnsi="Verdana"/>
                <w:sz w:val="16"/>
                <w:szCs w:val="16"/>
              </w:rPr>
              <w:t>embargo</w:t>
            </w:r>
            <w:proofErr w:type="gramEnd"/>
            <w:r w:rsidRPr="000E259C">
              <w:rPr>
                <w:rFonts w:ascii="Verdana" w:hAnsi="Verdana"/>
                <w:sz w:val="16"/>
                <w:szCs w:val="16"/>
              </w:rPr>
              <w:t xml:space="preserve"> para que la Secretaría competente que negó el permiso resuelva la solicitud de reconsideración, deberá estar resuelta la presentada ante SALUD.</w:t>
            </w:r>
          </w:p>
        </w:tc>
        <w:tc>
          <w:tcPr>
            <w:tcW w:w="4697" w:type="dxa"/>
          </w:tcPr>
          <w:p w14:paraId="4C37B92F" w14:textId="77777777" w:rsidR="00E365C6" w:rsidRPr="003C17BD" w:rsidRDefault="00E365C6" w:rsidP="00E365C6">
            <w:pPr>
              <w:jc w:val="both"/>
              <w:rPr>
                <w:lang w:val="en-US"/>
              </w:rPr>
            </w:pPr>
            <w:r w:rsidRPr="003C17BD">
              <w:rPr>
                <w:rFonts w:ascii="Verdana" w:hAnsi="Verdana"/>
                <w:b/>
                <w:bCs/>
                <w:sz w:val="16"/>
                <w:szCs w:val="16"/>
                <w:lang w:val="en-US"/>
              </w:rPr>
              <w:t>Article 34.</w:t>
            </w:r>
            <w:r w:rsidRPr="003C17BD">
              <w:rPr>
                <w:lang w:val="en-US"/>
              </w:rPr>
              <w:t xml:space="preserve"> </w:t>
            </w:r>
            <w:r w:rsidRPr="003C17BD">
              <w:rPr>
                <w:rFonts w:ascii="Verdana" w:hAnsi="Verdana"/>
                <w:sz w:val="16"/>
                <w:szCs w:val="16"/>
                <w:lang w:val="en-US"/>
              </w:rPr>
              <w:t xml:space="preserve">In cases where </w:t>
            </w:r>
            <w:r>
              <w:rPr>
                <w:rFonts w:ascii="Verdana" w:hAnsi="Verdana"/>
                <w:sz w:val="16"/>
                <w:szCs w:val="16"/>
                <w:lang w:val="en-US"/>
              </w:rPr>
              <w:t>a permit</w:t>
            </w:r>
            <w:r w:rsidRPr="003C17BD">
              <w:rPr>
                <w:rFonts w:ascii="Verdana" w:hAnsi="Verdana"/>
                <w:sz w:val="16"/>
                <w:szCs w:val="16"/>
                <w:lang w:val="en-US"/>
              </w:rPr>
              <w:t xml:space="preserve"> to release GMOs to the environment has been denied, </w:t>
            </w:r>
            <w:proofErr w:type="gramStart"/>
            <w:r w:rsidRPr="003C17BD">
              <w:rPr>
                <w:rFonts w:ascii="Verdana" w:hAnsi="Verdana"/>
                <w:sz w:val="16"/>
                <w:szCs w:val="16"/>
                <w:lang w:val="en-US"/>
              </w:rPr>
              <w:t>due to the fact that</w:t>
            </w:r>
            <w:proofErr w:type="gramEnd"/>
            <w:r w:rsidRPr="003C17BD">
              <w:rPr>
                <w:rFonts w:ascii="Verdana" w:hAnsi="Verdana"/>
                <w:sz w:val="16"/>
                <w:szCs w:val="16"/>
                <w:lang w:val="en-US"/>
              </w:rPr>
              <w:t xml:space="preserve"> SALUD did not grant the corresponding authorization, the petitioner may submit, simultaneously to the </w:t>
            </w:r>
            <w:r>
              <w:rPr>
                <w:rFonts w:ascii="Verdana" w:hAnsi="Verdana"/>
                <w:sz w:val="16"/>
                <w:szCs w:val="16"/>
                <w:lang w:val="en-US"/>
              </w:rPr>
              <w:t>appropriate Secretary</w:t>
            </w:r>
            <w:r w:rsidRPr="003C17BD">
              <w:rPr>
                <w:rFonts w:ascii="Verdana" w:hAnsi="Verdana"/>
                <w:sz w:val="16"/>
                <w:szCs w:val="16"/>
                <w:lang w:val="en-US"/>
              </w:rPr>
              <w:t xml:space="preserve"> and HEALTH, the request for reconsideration.</w:t>
            </w:r>
            <w:r w:rsidRPr="003C17BD">
              <w:rPr>
                <w:lang w:val="en-US"/>
              </w:rPr>
              <w:t xml:space="preserve"> </w:t>
            </w:r>
            <w:r w:rsidRPr="003C17BD">
              <w:rPr>
                <w:rFonts w:ascii="Verdana" w:hAnsi="Verdana"/>
                <w:sz w:val="16"/>
                <w:szCs w:val="16"/>
                <w:lang w:val="en-US"/>
              </w:rPr>
              <w:t xml:space="preserve">However, </w:t>
            </w:r>
            <w:proofErr w:type="gramStart"/>
            <w:r w:rsidRPr="003C17BD">
              <w:rPr>
                <w:rFonts w:ascii="Verdana" w:hAnsi="Verdana"/>
                <w:sz w:val="16"/>
                <w:szCs w:val="16"/>
                <w:lang w:val="en-US"/>
              </w:rPr>
              <w:t>in order for</w:t>
            </w:r>
            <w:proofErr w:type="gramEnd"/>
            <w:r w:rsidRPr="003C17BD">
              <w:rPr>
                <w:rFonts w:ascii="Verdana" w:hAnsi="Verdana"/>
                <w:sz w:val="16"/>
                <w:szCs w:val="16"/>
                <w:lang w:val="en-US"/>
              </w:rPr>
              <w:t xml:space="preserve"> the </w:t>
            </w:r>
            <w:r>
              <w:rPr>
                <w:rFonts w:ascii="Verdana" w:hAnsi="Verdana"/>
                <w:sz w:val="16"/>
                <w:szCs w:val="16"/>
                <w:lang w:val="en-US"/>
              </w:rPr>
              <w:t>appropriate Secretary</w:t>
            </w:r>
            <w:r w:rsidRPr="003C17BD">
              <w:rPr>
                <w:rFonts w:ascii="Verdana" w:hAnsi="Verdana"/>
                <w:sz w:val="16"/>
                <w:szCs w:val="16"/>
                <w:lang w:val="en-US"/>
              </w:rPr>
              <w:t xml:space="preserve"> that denied the permit to resolve the request for reconsideration, the one filed with SALUD must be resolved.</w:t>
            </w:r>
            <w:r w:rsidRPr="003C17BD">
              <w:rPr>
                <w:lang w:val="en-US"/>
              </w:rPr>
              <w:t xml:space="preserve"> </w:t>
            </w:r>
          </w:p>
        </w:tc>
      </w:tr>
      <w:tr w:rsidR="00E365C6" w:rsidRPr="00E365C6" w14:paraId="0D9030D3" w14:textId="77777777" w:rsidTr="009563CE">
        <w:tc>
          <w:tcPr>
            <w:tcW w:w="4697" w:type="dxa"/>
          </w:tcPr>
          <w:p w14:paraId="67CAB55A"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669C19A1"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7A7332E0" w14:textId="77777777" w:rsidTr="009563CE">
        <w:tc>
          <w:tcPr>
            <w:tcW w:w="4697" w:type="dxa"/>
          </w:tcPr>
          <w:p w14:paraId="6FADC160"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Dentro de los tres días hábiles siguientes al que se haya resuelto la reconsideración correspondiente SALUD enviará una copia de su resolución a la Secretaría competente que resolvió en sentido negativo la solicitud del permiso o de la autorización, a efecto de que esta última resuelva la reconsideración dentro de los cinco días hábiles siguientes.</w:t>
            </w:r>
          </w:p>
        </w:tc>
        <w:tc>
          <w:tcPr>
            <w:tcW w:w="4697" w:type="dxa"/>
          </w:tcPr>
          <w:p w14:paraId="77E07EF3" w14:textId="77777777" w:rsidR="00E365C6" w:rsidRPr="003C17BD" w:rsidRDefault="00E365C6" w:rsidP="00E365C6">
            <w:pPr>
              <w:jc w:val="both"/>
              <w:rPr>
                <w:lang w:val="en-US"/>
              </w:rPr>
            </w:pPr>
            <w:r w:rsidRPr="003C17BD">
              <w:rPr>
                <w:rFonts w:ascii="Verdana" w:hAnsi="Verdana"/>
                <w:sz w:val="16"/>
                <w:szCs w:val="16"/>
                <w:lang w:val="en-US"/>
              </w:rPr>
              <w:t xml:space="preserve">Within three business days after the corresponding reconsideration has been resolved, SALUD will send a copy of its resolution to the </w:t>
            </w:r>
            <w:r>
              <w:rPr>
                <w:rFonts w:ascii="Verdana" w:hAnsi="Verdana"/>
                <w:sz w:val="16"/>
                <w:szCs w:val="16"/>
                <w:lang w:val="en-US"/>
              </w:rPr>
              <w:t>appropriate Secretary</w:t>
            </w:r>
            <w:r w:rsidRPr="003C17BD">
              <w:rPr>
                <w:rFonts w:ascii="Verdana" w:hAnsi="Verdana"/>
                <w:sz w:val="16"/>
                <w:szCs w:val="16"/>
                <w:lang w:val="en-US"/>
              </w:rPr>
              <w:t xml:space="preserve"> that resolved in a negative sense the request for the permit or authorization, </w:t>
            </w:r>
            <w:proofErr w:type="gramStart"/>
            <w:r w:rsidRPr="003C17BD">
              <w:rPr>
                <w:rFonts w:ascii="Verdana" w:hAnsi="Verdana"/>
                <w:sz w:val="16"/>
                <w:szCs w:val="16"/>
                <w:lang w:val="en-US"/>
              </w:rPr>
              <w:t>in order for</w:t>
            </w:r>
            <w:proofErr w:type="gramEnd"/>
            <w:r w:rsidRPr="003C17BD">
              <w:rPr>
                <w:rFonts w:ascii="Verdana" w:hAnsi="Verdana"/>
                <w:sz w:val="16"/>
                <w:szCs w:val="16"/>
                <w:lang w:val="en-US"/>
              </w:rPr>
              <w:t xml:space="preserve"> the latter to resolve the reconsideration within of the following five business days.</w:t>
            </w:r>
            <w:r w:rsidRPr="003C17BD">
              <w:rPr>
                <w:lang w:val="en-US"/>
              </w:rPr>
              <w:t xml:space="preserve"> </w:t>
            </w:r>
          </w:p>
        </w:tc>
      </w:tr>
      <w:tr w:rsidR="00E365C6" w:rsidRPr="00E365C6" w14:paraId="49819641" w14:textId="77777777" w:rsidTr="009563CE">
        <w:tc>
          <w:tcPr>
            <w:tcW w:w="4697" w:type="dxa"/>
          </w:tcPr>
          <w:p w14:paraId="3073AC4B"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60A588E5"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1DFCD37A" w14:textId="77777777" w:rsidTr="009563CE">
        <w:tc>
          <w:tcPr>
            <w:tcW w:w="4697" w:type="dxa"/>
          </w:tcPr>
          <w:p w14:paraId="0B6E0605"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35.</w:t>
            </w:r>
            <w:r w:rsidRPr="000E259C">
              <w:rPr>
                <w:rFonts w:ascii="Verdana" w:hAnsi="Verdana"/>
                <w:sz w:val="16"/>
                <w:szCs w:val="16"/>
              </w:rPr>
              <w:t xml:space="preserve"> En caso de que la solicitud de permiso hubiese sido negada con base al dictamen de la SEMARNAT o en la opinión de la SAGARPA, la Secretaría competente que resolvió la solicitud de permiso deberá entregar la solicitud de reconsideración a la Secretaría que deba dictaminar u opinar, en un plazo no mayor a tres días hábiles, contado a partir de que el particular haya ingresado su solicitud de reconsideración.</w:t>
            </w:r>
          </w:p>
        </w:tc>
        <w:tc>
          <w:tcPr>
            <w:tcW w:w="4697" w:type="dxa"/>
          </w:tcPr>
          <w:p w14:paraId="16E9AF75" w14:textId="77777777" w:rsidR="00E365C6" w:rsidRPr="003C17BD" w:rsidRDefault="00E365C6" w:rsidP="00E365C6">
            <w:pPr>
              <w:jc w:val="both"/>
              <w:rPr>
                <w:lang w:val="en-US"/>
              </w:rPr>
            </w:pPr>
            <w:r w:rsidRPr="003C17BD">
              <w:rPr>
                <w:rFonts w:ascii="Verdana" w:hAnsi="Verdana"/>
                <w:b/>
                <w:bCs/>
                <w:sz w:val="16"/>
                <w:szCs w:val="16"/>
                <w:lang w:val="en-US"/>
              </w:rPr>
              <w:t>Article 35.</w:t>
            </w:r>
            <w:r w:rsidRPr="003C17BD">
              <w:rPr>
                <w:lang w:val="en-US"/>
              </w:rPr>
              <w:t xml:space="preserve"> </w:t>
            </w:r>
            <w:r w:rsidRPr="003C17BD">
              <w:rPr>
                <w:rFonts w:ascii="Verdana" w:hAnsi="Verdana"/>
                <w:sz w:val="16"/>
                <w:szCs w:val="16"/>
                <w:lang w:val="en-US"/>
              </w:rPr>
              <w:t xml:space="preserve">In the event that the request for </w:t>
            </w:r>
            <w:r>
              <w:rPr>
                <w:rFonts w:ascii="Verdana" w:hAnsi="Verdana"/>
                <w:sz w:val="16"/>
                <w:szCs w:val="16"/>
                <w:lang w:val="en-US"/>
              </w:rPr>
              <w:t>a permit</w:t>
            </w:r>
            <w:r w:rsidRPr="003C17BD">
              <w:rPr>
                <w:rFonts w:ascii="Verdana" w:hAnsi="Verdana"/>
                <w:sz w:val="16"/>
                <w:szCs w:val="16"/>
                <w:lang w:val="en-US"/>
              </w:rPr>
              <w:t xml:space="preserve"> has been denied based on the opinion of SEMARNAT or in the opinion of SAGARPA, the </w:t>
            </w:r>
            <w:r>
              <w:rPr>
                <w:rFonts w:ascii="Verdana" w:hAnsi="Verdana"/>
                <w:sz w:val="16"/>
                <w:szCs w:val="16"/>
                <w:lang w:val="en-US"/>
              </w:rPr>
              <w:t>appropriate Secretary</w:t>
            </w:r>
            <w:r w:rsidRPr="003C17BD">
              <w:rPr>
                <w:rFonts w:ascii="Verdana" w:hAnsi="Verdana"/>
                <w:sz w:val="16"/>
                <w:szCs w:val="16"/>
                <w:lang w:val="en-US"/>
              </w:rPr>
              <w:t xml:space="preserve"> that resolved the permit request must submit the request for reconsideration to the </w:t>
            </w:r>
            <w:r>
              <w:rPr>
                <w:rFonts w:ascii="Verdana" w:hAnsi="Verdana"/>
                <w:sz w:val="16"/>
                <w:szCs w:val="16"/>
                <w:lang w:val="en-US"/>
              </w:rPr>
              <w:t>Secretary</w:t>
            </w:r>
            <w:r w:rsidRPr="003C17BD">
              <w:rPr>
                <w:rFonts w:ascii="Verdana" w:hAnsi="Verdana"/>
                <w:sz w:val="16"/>
                <w:szCs w:val="16"/>
                <w:lang w:val="en-US"/>
              </w:rPr>
              <w:t xml:space="preserve"> that must decide or give </w:t>
            </w:r>
            <w:r>
              <w:rPr>
                <w:rFonts w:ascii="Verdana" w:hAnsi="Verdana"/>
                <w:sz w:val="16"/>
                <w:szCs w:val="16"/>
                <w:lang w:val="en-US"/>
              </w:rPr>
              <w:t>an</w:t>
            </w:r>
            <w:r w:rsidRPr="003C17BD">
              <w:rPr>
                <w:rFonts w:ascii="Verdana" w:hAnsi="Verdana"/>
                <w:sz w:val="16"/>
                <w:szCs w:val="16"/>
                <w:lang w:val="en-US"/>
              </w:rPr>
              <w:t xml:space="preserve"> opinion, within a period not exceeding three business days, counted from the moment the individual has entered his request for reconsideration.</w:t>
            </w:r>
            <w:r w:rsidRPr="003C17BD">
              <w:rPr>
                <w:lang w:val="en-US"/>
              </w:rPr>
              <w:t xml:space="preserve"> </w:t>
            </w:r>
          </w:p>
        </w:tc>
      </w:tr>
      <w:tr w:rsidR="00E365C6" w:rsidRPr="00E365C6" w14:paraId="10952AAC" w14:textId="77777777" w:rsidTr="009563CE">
        <w:tc>
          <w:tcPr>
            <w:tcW w:w="4697" w:type="dxa"/>
          </w:tcPr>
          <w:p w14:paraId="0749BD1A"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32E83064"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66F33806" w14:textId="77777777" w:rsidTr="009563CE">
        <w:tc>
          <w:tcPr>
            <w:tcW w:w="4697" w:type="dxa"/>
          </w:tcPr>
          <w:p w14:paraId="4592C0C1"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Asimismo, la solicitud de reconsideración se remitirá a la Secretaría que deba dictaminar u opinar, cuando de la nueva información presentada en la reconsideración, deriven cuestiones que deban ser del conocimiento de la Secretaría que emita el dictamen u opinión.</w:t>
            </w:r>
          </w:p>
        </w:tc>
        <w:tc>
          <w:tcPr>
            <w:tcW w:w="4697" w:type="dxa"/>
          </w:tcPr>
          <w:p w14:paraId="29F995C4" w14:textId="77777777" w:rsidR="00E365C6" w:rsidRPr="003C17BD" w:rsidRDefault="00E365C6" w:rsidP="00E365C6">
            <w:pPr>
              <w:jc w:val="both"/>
              <w:rPr>
                <w:lang w:val="en-US"/>
              </w:rPr>
            </w:pPr>
            <w:r w:rsidRPr="003C17BD">
              <w:rPr>
                <w:rFonts w:ascii="Verdana" w:hAnsi="Verdana"/>
                <w:sz w:val="16"/>
                <w:szCs w:val="16"/>
                <w:lang w:val="en-US"/>
              </w:rPr>
              <w:t>Likewise, the request for reconsideration will be sent to the Secretary who must dictate or comment, when</w:t>
            </w:r>
            <w:r>
              <w:rPr>
                <w:rFonts w:ascii="Verdana" w:hAnsi="Verdana"/>
                <w:sz w:val="16"/>
                <w:szCs w:val="16"/>
                <w:lang w:val="en-US"/>
              </w:rPr>
              <w:t xml:space="preserve"> from</w:t>
            </w:r>
            <w:r w:rsidRPr="003C17BD">
              <w:rPr>
                <w:rFonts w:ascii="Verdana" w:hAnsi="Verdana"/>
                <w:sz w:val="16"/>
                <w:szCs w:val="16"/>
                <w:lang w:val="en-US"/>
              </w:rPr>
              <w:t xml:space="preserve"> the new information presented in the reconsideration, questions</w:t>
            </w:r>
            <w:r>
              <w:rPr>
                <w:rFonts w:ascii="Verdana" w:hAnsi="Verdana"/>
                <w:sz w:val="16"/>
                <w:szCs w:val="16"/>
                <w:lang w:val="en-US"/>
              </w:rPr>
              <w:t xml:space="preserve"> arise</w:t>
            </w:r>
            <w:r w:rsidRPr="003C17BD">
              <w:rPr>
                <w:rFonts w:ascii="Verdana" w:hAnsi="Verdana"/>
                <w:sz w:val="16"/>
                <w:szCs w:val="16"/>
                <w:lang w:val="en-US"/>
              </w:rPr>
              <w:t xml:space="preserve"> that should be</w:t>
            </w:r>
            <w:r>
              <w:rPr>
                <w:rFonts w:ascii="Verdana" w:hAnsi="Verdana"/>
                <w:sz w:val="16"/>
                <w:szCs w:val="16"/>
                <w:lang w:val="en-US"/>
              </w:rPr>
              <w:t xml:space="preserve"> made</w:t>
            </w:r>
            <w:r w:rsidRPr="003C17BD">
              <w:rPr>
                <w:rFonts w:ascii="Verdana" w:hAnsi="Verdana"/>
                <w:sz w:val="16"/>
                <w:szCs w:val="16"/>
                <w:lang w:val="en-US"/>
              </w:rPr>
              <w:t xml:space="preserve"> known to the </w:t>
            </w:r>
            <w:r>
              <w:rPr>
                <w:rFonts w:ascii="Verdana" w:hAnsi="Verdana"/>
                <w:sz w:val="16"/>
                <w:szCs w:val="16"/>
                <w:lang w:val="en-US"/>
              </w:rPr>
              <w:t>Secretary</w:t>
            </w:r>
            <w:r w:rsidRPr="003C17BD">
              <w:rPr>
                <w:rFonts w:ascii="Verdana" w:hAnsi="Verdana"/>
                <w:sz w:val="16"/>
                <w:szCs w:val="16"/>
                <w:lang w:val="en-US"/>
              </w:rPr>
              <w:t xml:space="preserve"> that issues the </w:t>
            </w:r>
            <w:r>
              <w:rPr>
                <w:rFonts w:ascii="Verdana" w:hAnsi="Verdana"/>
                <w:sz w:val="16"/>
                <w:szCs w:val="16"/>
                <w:lang w:val="en-US"/>
              </w:rPr>
              <w:t>certificate or opinion</w:t>
            </w:r>
            <w:r w:rsidRPr="003C17BD">
              <w:rPr>
                <w:rFonts w:ascii="Verdana" w:hAnsi="Verdana"/>
                <w:sz w:val="16"/>
                <w:szCs w:val="16"/>
                <w:lang w:val="en-US"/>
              </w:rPr>
              <w:t>.</w:t>
            </w:r>
            <w:r w:rsidRPr="003C17BD">
              <w:rPr>
                <w:lang w:val="en-US"/>
              </w:rPr>
              <w:t xml:space="preserve"> </w:t>
            </w:r>
          </w:p>
        </w:tc>
      </w:tr>
      <w:tr w:rsidR="00E365C6" w:rsidRPr="00E365C6" w14:paraId="590159C2" w14:textId="77777777" w:rsidTr="009563CE">
        <w:tc>
          <w:tcPr>
            <w:tcW w:w="4697" w:type="dxa"/>
          </w:tcPr>
          <w:p w14:paraId="1BB92462"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28B59427"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37A9FD32" w14:textId="77777777" w:rsidTr="009563CE">
        <w:tc>
          <w:tcPr>
            <w:tcW w:w="4697" w:type="dxa"/>
          </w:tcPr>
          <w:p w14:paraId="23DD4D28"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La Secretaría que deba dictaminar u opinar tendrá un plazo no mayor a un mes, contado a partir del día siguiente a aquél en que le fue entregada la solicitud de reconsideración, para entregar su dictamen u opinión</w:t>
            </w:r>
            <w:r w:rsidRPr="000E259C">
              <w:rPr>
                <w:rFonts w:ascii="Verdana" w:hAnsi="Verdana"/>
                <w:b/>
                <w:sz w:val="16"/>
                <w:szCs w:val="16"/>
              </w:rPr>
              <w:t xml:space="preserve"> </w:t>
            </w:r>
            <w:r w:rsidRPr="000E259C">
              <w:rPr>
                <w:rFonts w:ascii="Verdana" w:hAnsi="Verdana"/>
                <w:sz w:val="16"/>
                <w:szCs w:val="16"/>
              </w:rPr>
              <w:t>a la Secretaría competente que resolvió la solicitud de permiso.</w:t>
            </w:r>
          </w:p>
        </w:tc>
        <w:tc>
          <w:tcPr>
            <w:tcW w:w="4697" w:type="dxa"/>
          </w:tcPr>
          <w:p w14:paraId="7BE5BDA9" w14:textId="77777777" w:rsidR="00E365C6" w:rsidRPr="003C17BD" w:rsidRDefault="00E365C6" w:rsidP="00E365C6">
            <w:pPr>
              <w:jc w:val="both"/>
              <w:rPr>
                <w:lang w:val="en-US"/>
              </w:rPr>
            </w:pPr>
            <w:r w:rsidRPr="003C17BD">
              <w:rPr>
                <w:rFonts w:ascii="Verdana" w:hAnsi="Verdana"/>
                <w:sz w:val="16"/>
                <w:szCs w:val="16"/>
                <w:lang w:val="en-US"/>
              </w:rPr>
              <w:t xml:space="preserve">The </w:t>
            </w:r>
            <w:r>
              <w:rPr>
                <w:rFonts w:ascii="Verdana" w:hAnsi="Verdana"/>
                <w:sz w:val="16"/>
                <w:szCs w:val="16"/>
                <w:lang w:val="en-US"/>
              </w:rPr>
              <w:t>Secretary</w:t>
            </w:r>
            <w:r w:rsidRPr="003C17BD">
              <w:rPr>
                <w:rFonts w:ascii="Verdana" w:hAnsi="Verdana"/>
                <w:sz w:val="16"/>
                <w:szCs w:val="16"/>
                <w:lang w:val="en-US"/>
              </w:rPr>
              <w:t xml:space="preserve"> that must </w:t>
            </w:r>
            <w:r>
              <w:rPr>
                <w:rFonts w:ascii="Verdana" w:hAnsi="Verdana"/>
                <w:sz w:val="16"/>
                <w:szCs w:val="16"/>
                <w:lang w:val="en-US"/>
              </w:rPr>
              <w:t>issue a certificate</w:t>
            </w:r>
            <w:r w:rsidRPr="003C17BD">
              <w:rPr>
                <w:rFonts w:ascii="Verdana" w:hAnsi="Verdana"/>
                <w:sz w:val="16"/>
                <w:szCs w:val="16"/>
                <w:lang w:val="en-US"/>
              </w:rPr>
              <w:t xml:space="preserve"> or make an opinion </w:t>
            </w:r>
            <w:r>
              <w:rPr>
                <w:rFonts w:ascii="Verdana" w:hAnsi="Verdana"/>
                <w:sz w:val="16"/>
                <w:szCs w:val="16"/>
                <w:lang w:val="en-US"/>
              </w:rPr>
              <w:t>will</w:t>
            </w:r>
            <w:r w:rsidRPr="003C17BD">
              <w:rPr>
                <w:rFonts w:ascii="Verdana" w:hAnsi="Verdana"/>
                <w:sz w:val="16"/>
                <w:szCs w:val="16"/>
                <w:lang w:val="en-US"/>
              </w:rPr>
              <w:t xml:space="preserve"> have a term of no more than one month, counted from the day following the date on which the request for reconsideration was delivered, to deliver its </w:t>
            </w:r>
            <w:r>
              <w:rPr>
                <w:rFonts w:ascii="Verdana" w:hAnsi="Verdana"/>
                <w:sz w:val="16"/>
                <w:szCs w:val="16"/>
                <w:lang w:val="en-US"/>
              </w:rPr>
              <w:t>certificate or opinion</w:t>
            </w:r>
            <w:r w:rsidRPr="003C17BD">
              <w:rPr>
                <w:lang w:val="en-US"/>
              </w:rPr>
              <w:t xml:space="preserve"> </w:t>
            </w:r>
            <w:r w:rsidRPr="003C17BD">
              <w:rPr>
                <w:rFonts w:ascii="Verdana" w:hAnsi="Verdana"/>
                <w:sz w:val="16"/>
                <w:szCs w:val="16"/>
                <w:lang w:val="en-US"/>
              </w:rPr>
              <w:t xml:space="preserve">to the </w:t>
            </w:r>
            <w:r>
              <w:rPr>
                <w:rFonts w:ascii="Verdana" w:hAnsi="Verdana"/>
                <w:sz w:val="16"/>
                <w:szCs w:val="16"/>
                <w:lang w:val="en-US"/>
              </w:rPr>
              <w:t>appropriate Secretary</w:t>
            </w:r>
            <w:r w:rsidRPr="003C17BD">
              <w:rPr>
                <w:rFonts w:ascii="Verdana" w:hAnsi="Verdana"/>
                <w:sz w:val="16"/>
                <w:szCs w:val="16"/>
                <w:lang w:val="en-US"/>
              </w:rPr>
              <w:t xml:space="preserve"> that resolved the permit application.</w:t>
            </w:r>
            <w:r w:rsidRPr="003C17BD">
              <w:rPr>
                <w:lang w:val="en-US"/>
              </w:rPr>
              <w:t xml:space="preserve"> </w:t>
            </w:r>
          </w:p>
        </w:tc>
      </w:tr>
      <w:tr w:rsidR="00E365C6" w:rsidRPr="00E365C6" w14:paraId="209A9E1A" w14:textId="77777777" w:rsidTr="009563CE">
        <w:tc>
          <w:tcPr>
            <w:tcW w:w="4697" w:type="dxa"/>
          </w:tcPr>
          <w:p w14:paraId="0F634A4C"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6F2604FF"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6F78B138" w14:textId="77777777" w:rsidTr="009563CE">
        <w:tc>
          <w:tcPr>
            <w:tcW w:w="4697" w:type="dxa"/>
          </w:tcPr>
          <w:p w14:paraId="66B021D6"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36</w:t>
            </w:r>
            <w:r w:rsidRPr="000E259C">
              <w:rPr>
                <w:rFonts w:ascii="Verdana" w:hAnsi="Verdana"/>
                <w:sz w:val="16"/>
                <w:szCs w:val="16"/>
              </w:rPr>
              <w:t>. La Secretaría que resolvió negativamente la solicitud de permiso o de autorización deberá resolver la solicitud de reconsideración en un plazo no mayor a dos meses, contado a partir del día hábil siguiente a que el promovente haya entregado su solicitud de reconsideración.</w:t>
            </w:r>
          </w:p>
        </w:tc>
        <w:tc>
          <w:tcPr>
            <w:tcW w:w="4697" w:type="dxa"/>
          </w:tcPr>
          <w:p w14:paraId="0E0EF925" w14:textId="77777777" w:rsidR="00E365C6" w:rsidRPr="003C17BD" w:rsidRDefault="00E365C6" w:rsidP="00E365C6">
            <w:pPr>
              <w:jc w:val="both"/>
              <w:rPr>
                <w:lang w:val="en-US"/>
              </w:rPr>
            </w:pPr>
            <w:r w:rsidRPr="003C17BD">
              <w:rPr>
                <w:rFonts w:ascii="Verdana" w:hAnsi="Verdana"/>
                <w:b/>
                <w:bCs/>
                <w:sz w:val="16"/>
                <w:szCs w:val="16"/>
                <w:lang w:val="en-US"/>
              </w:rPr>
              <w:t>Article 36.</w:t>
            </w:r>
            <w:r w:rsidRPr="003C17BD">
              <w:rPr>
                <w:lang w:val="en-US"/>
              </w:rPr>
              <w:t xml:space="preserve"> </w:t>
            </w:r>
            <w:r w:rsidRPr="003C17BD">
              <w:rPr>
                <w:rFonts w:ascii="Verdana" w:hAnsi="Verdana"/>
                <w:sz w:val="16"/>
                <w:szCs w:val="16"/>
                <w:lang w:val="en-US"/>
              </w:rPr>
              <w:t xml:space="preserve">The </w:t>
            </w:r>
            <w:r>
              <w:rPr>
                <w:rFonts w:ascii="Verdana" w:hAnsi="Verdana"/>
                <w:sz w:val="16"/>
                <w:szCs w:val="16"/>
                <w:lang w:val="en-US"/>
              </w:rPr>
              <w:t>Secretary</w:t>
            </w:r>
            <w:r w:rsidRPr="003C17BD">
              <w:rPr>
                <w:rFonts w:ascii="Verdana" w:hAnsi="Verdana"/>
                <w:sz w:val="16"/>
                <w:szCs w:val="16"/>
                <w:lang w:val="en-US"/>
              </w:rPr>
              <w:t xml:space="preserve"> that negatively resolved the request for permission or authorization must resolve the request for reconsideration within a period not exceeding two months, counted from the business day following the submission of the request for reconsideration by the petitioner.</w:t>
            </w:r>
            <w:r w:rsidRPr="003C17BD">
              <w:rPr>
                <w:lang w:val="en-US"/>
              </w:rPr>
              <w:t xml:space="preserve"> </w:t>
            </w:r>
          </w:p>
        </w:tc>
      </w:tr>
      <w:tr w:rsidR="00E365C6" w:rsidRPr="00E365C6" w14:paraId="2813CFA2" w14:textId="77777777" w:rsidTr="009563CE">
        <w:tc>
          <w:tcPr>
            <w:tcW w:w="4697" w:type="dxa"/>
          </w:tcPr>
          <w:p w14:paraId="043394B4"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49DC6B79"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0E259C" w14:paraId="1C393360" w14:textId="77777777" w:rsidTr="009563CE">
        <w:tc>
          <w:tcPr>
            <w:tcW w:w="4697" w:type="dxa"/>
          </w:tcPr>
          <w:p w14:paraId="1B11490E"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Capítulo II</w:t>
            </w:r>
          </w:p>
        </w:tc>
        <w:tc>
          <w:tcPr>
            <w:tcW w:w="4697" w:type="dxa"/>
          </w:tcPr>
          <w:p w14:paraId="012C5157" w14:textId="77777777" w:rsidR="00E365C6" w:rsidRPr="003C17BD" w:rsidRDefault="00E365C6" w:rsidP="00E365C6">
            <w:pPr>
              <w:jc w:val="center"/>
            </w:pPr>
            <w:proofErr w:type="spellStart"/>
            <w:r w:rsidRPr="003C17BD">
              <w:rPr>
                <w:rFonts w:ascii="Verdana" w:hAnsi="Verdana"/>
                <w:b/>
                <w:bCs/>
                <w:sz w:val="16"/>
                <w:szCs w:val="16"/>
              </w:rPr>
              <w:t>Chapter</w:t>
            </w:r>
            <w:proofErr w:type="spellEnd"/>
            <w:r w:rsidRPr="003C17BD">
              <w:rPr>
                <w:rFonts w:ascii="Verdana" w:hAnsi="Verdana"/>
                <w:b/>
                <w:bCs/>
                <w:sz w:val="16"/>
                <w:szCs w:val="16"/>
              </w:rPr>
              <w:t xml:space="preserve"> II</w:t>
            </w:r>
            <w:r w:rsidRPr="003C17BD">
              <w:t xml:space="preserve"> </w:t>
            </w:r>
          </w:p>
        </w:tc>
      </w:tr>
      <w:tr w:rsidR="00E365C6" w:rsidRPr="00E365C6" w14:paraId="522A8B57" w14:textId="77777777" w:rsidTr="009563CE">
        <w:tc>
          <w:tcPr>
            <w:tcW w:w="4697" w:type="dxa"/>
          </w:tcPr>
          <w:p w14:paraId="5974A944"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De la revisión de los permisos y las autorizaciones</w:t>
            </w:r>
          </w:p>
        </w:tc>
        <w:tc>
          <w:tcPr>
            <w:tcW w:w="4697" w:type="dxa"/>
          </w:tcPr>
          <w:p w14:paraId="6B8E6E4E" w14:textId="77777777" w:rsidR="00E365C6" w:rsidRPr="003C17BD" w:rsidRDefault="00E365C6" w:rsidP="00E365C6">
            <w:pPr>
              <w:jc w:val="center"/>
              <w:rPr>
                <w:lang w:val="en-US"/>
              </w:rPr>
            </w:pPr>
            <w:r>
              <w:rPr>
                <w:rFonts w:ascii="Verdana" w:hAnsi="Verdana"/>
                <w:b/>
                <w:bCs/>
                <w:sz w:val="16"/>
                <w:szCs w:val="16"/>
                <w:lang w:val="en-US"/>
              </w:rPr>
              <w:t>R</w:t>
            </w:r>
            <w:r w:rsidRPr="003C17BD">
              <w:rPr>
                <w:rFonts w:ascii="Verdana" w:hAnsi="Verdana"/>
                <w:b/>
                <w:bCs/>
                <w:sz w:val="16"/>
                <w:szCs w:val="16"/>
                <w:lang w:val="en-US"/>
              </w:rPr>
              <w:t>eview of permits and authorizations</w:t>
            </w:r>
            <w:r w:rsidRPr="003C17BD">
              <w:rPr>
                <w:lang w:val="en-US"/>
              </w:rPr>
              <w:t xml:space="preserve"> </w:t>
            </w:r>
          </w:p>
        </w:tc>
      </w:tr>
      <w:tr w:rsidR="00E365C6" w:rsidRPr="00E365C6" w14:paraId="51A692B1" w14:textId="77777777" w:rsidTr="009563CE">
        <w:tc>
          <w:tcPr>
            <w:tcW w:w="4697" w:type="dxa"/>
          </w:tcPr>
          <w:p w14:paraId="45305CC0" w14:textId="77777777" w:rsidR="00E365C6" w:rsidRPr="00B67AEA" w:rsidRDefault="00E365C6" w:rsidP="00E365C6">
            <w:pPr>
              <w:pStyle w:val="Texto"/>
              <w:spacing w:after="0" w:line="240" w:lineRule="auto"/>
              <w:ind w:firstLine="0"/>
              <w:jc w:val="center"/>
              <w:rPr>
                <w:rFonts w:ascii="Verdana" w:hAnsi="Verdana"/>
                <w:b/>
                <w:sz w:val="16"/>
                <w:szCs w:val="16"/>
                <w:lang w:val="en-US"/>
              </w:rPr>
            </w:pPr>
          </w:p>
        </w:tc>
        <w:tc>
          <w:tcPr>
            <w:tcW w:w="4697" w:type="dxa"/>
          </w:tcPr>
          <w:p w14:paraId="6B630AEA" w14:textId="77777777" w:rsidR="00E365C6" w:rsidRPr="003C17BD" w:rsidRDefault="00E365C6" w:rsidP="00E365C6">
            <w:pPr>
              <w:jc w:val="center"/>
              <w:rPr>
                <w:lang w:val="en-US"/>
              </w:rPr>
            </w:pPr>
            <w:r w:rsidRPr="003C17BD">
              <w:rPr>
                <w:rFonts w:ascii="Verdana" w:hAnsi="Verdana"/>
                <w:b/>
                <w:bCs/>
                <w:sz w:val="16"/>
                <w:szCs w:val="16"/>
                <w:lang w:val="en-US"/>
              </w:rPr>
              <w:t> </w:t>
            </w:r>
          </w:p>
        </w:tc>
      </w:tr>
      <w:tr w:rsidR="00E365C6" w:rsidRPr="00E365C6" w14:paraId="3ED95D8C" w14:textId="77777777" w:rsidTr="009563CE">
        <w:tc>
          <w:tcPr>
            <w:tcW w:w="4697" w:type="dxa"/>
          </w:tcPr>
          <w:p w14:paraId="7E56687D"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37.</w:t>
            </w:r>
            <w:r w:rsidRPr="000E259C">
              <w:rPr>
                <w:rFonts w:ascii="Verdana" w:hAnsi="Verdana"/>
                <w:sz w:val="16"/>
                <w:szCs w:val="16"/>
              </w:rPr>
              <w:t xml:space="preserve"> Las Secretarías competentes y SALUD podrán revisar los permisos y autorizaciones otorgados en el ámbito de su respectiva competencia, cuando se presenten cualquiera de los supuestos establecidos en los artículos 69 y 98 de la Ley.</w:t>
            </w:r>
          </w:p>
        </w:tc>
        <w:tc>
          <w:tcPr>
            <w:tcW w:w="4697" w:type="dxa"/>
          </w:tcPr>
          <w:p w14:paraId="53F37B98" w14:textId="77777777" w:rsidR="00E365C6" w:rsidRPr="003C17BD" w:rsidRDefault="00E365C6" w:rsidP="00E365C6">
            <w:pPr>
              <w:jc w:val="both"/>
              <w:rPr>
                <w:lang w:val="en-US"/>
              </w:rPr>
            </w:pPr>
            <w:r w:rsidRPr="003C17BD">
              <w:rPr>
                <w:rFonts w:ascii="Verdana" w:hAnsi="Verdana"/>
                <w:b/>
                <w:bCs/>
                <w:sz w:val="16"/>
                <w:szCs w:val="16"/>
                <w:lang w:val="en-US"/>
              </w:rPr>
              <w:t>Article 37.</w:t>
            </w:r>
            <w:r w:rsidRPr="003C17BD">
              <w:rPr>
                <w:lang w:val="en-US"/>
              </w:rPr>
              <w:t xml:space="preserve"> </w:t>
            </w:r>
            <w:r w:rsidRPr="003C17BD">
              <w:rPr>
                <w:rFonts w:ascii="Verdana" w:hAnsi="Verdana"/>
                <w:sz w:val="16"/>
                <w:szCs w:val="16"/>
                <w:lang w:val="en-US"/>
              </w:rPr>
              <w:t xml:space="preserve">The </w:t>
            </w:r>
            <w:r>
              <w:rPr>
                <w:rFonts w:ascii="Verdana" w:hAnsi="Verdana"/>
                <w:sz w:val="16"/>
                <w:szCs w:val="16"/>
                <w:lang w:val="en-US"/>
              </w:rPr>
              <w:t>appropriate</w:t>
            </w:r>
            <w:r w:rsidRPr="003C17BD">
              <w:rPr>
                <w:rFonts w:ascii="Verdana" w:hAnsi="Verdana"/>
                <w:sz w:val="16"/>
                <w:szCs w:val="16"/>
                <w:lang w:val="en-US"/>
              </w:rPr>
              <w:t xml:space="preserve"> Secretaries and HEALTH may review the permits and authorizations granted within the scope of their respective competence, when any of the cases established in articles 69 and 98 of the Law are presented.</w:t>
            </w:r>
            <w:r w:rsidRPr="003C17BD">
              <w:rPr>
                <w:lang w:val="en-US"/>
              </w:rPr>
              <w:t xml:space="preserve"> </w:t>
            </w:r>
          </w:p>
        </w:tc>
      </w:tr>
      <w:tr w:rsidR="00E365C6" w:rsidRPr="00E365C6" w14:paraId="58FCE864" w14:textId="77777777" w:rsidTr="009563CE">
        <w:tc>
          <w:tcPr>
            <w:tcW w:w="4697" w:type="dxa"/>
          </w:tcPr>
          <w:p w14:paraId="33E689D8"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2E42EFF9"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767A25A9" w14:textId="77777777" w:rsidTr="009563CE">
        <w:tc>
          <w:tcPr>
            <w:tcW w:w="4697" w:type="dxa"/>
          </w:tcPr>
          <w:p w14:paraId="796C225C"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La revisión de permisos y autorizaciones otorgados por las Secretarías se realizará conforme al siguiente procedimiento:</w:t>
            </w:r>
          </w:p>
        </w:tc>
        <w:tc>
          <w:tcPr>
            <w:tcW w:w="4697" w:type="dxa"/>
          </w:tcPr>
          <w:p w14:paraId="446F220D" w14:textId="77777777" w:rsidR="00E365C6" w:rsidRPr="003C17BD" w:rsidRDefault="00E365C6" w:rsidP="00E365C6">
            <w:pPr>
              <w:jc w:val="both"/>
              <w:rPr>
                <w:lang w:val="en-US"/>
              </w:rPr>
            </w:pPr>
            <w:r w:rsidRPr="003C17BD">
              <w:rPr>
                <w:rFonts w:ascii="Verdana" w:hAnsi="Verdana"/>
                <w:sz w:val="16"/>
                <w:szCs w:val="16"/>
                <w:lang w:val="en-US"/>
              </w:rPr>
              <w:t xml:space="preserve">The review of permits and authorizations granted by the </w:t>
            </w:r>
            <w:r>
              <w:rPr>
                <w:rFonts w:ascii="Verdana" w:hAnsi="Verdana"/>
                <w:sz w:val="16"/>
                <w:szCs w:val="16"/>
                <w:lang w:val="en-US"/>
              </w:rPr>
              <w:t>Secretaries</w:t>
            </w:r>
            <w:r w:rsidRPr="003C17BD">
              <w:rPr>
                <w:rFonts w:ascii="Verdana" w:hAnsi="Verdana"/>
                <w:sz w:val="16"/>
                <w:szCs w:val="16"/>
                <w:lang w:val="en-US"/>
              </w:rPr>
              <w:t xml:space="preserve"> will be carried out according to the following procedure:</w:t>
            </w:r>
            <w:r w:rsidRPr="003C17BD">
              <w:rPr>
                <w:lang w:val="en-US"/>
              </w:rPr>
              <w:t xml:space="preserve"> </w:t>
            </w:r>
          </w:p>
        </w:tc>
      </w:tr>
      <w:tr w:rsidR="00E365C6" w:rsidRPr="00E365C6" w14:paraId="75D279B8" w14:textId="77777777" w:rsidTr="009563CE">
        <w:tc>
          <w:tcPr>
            <w:tcW w:w="4697" w:type="dxa"/>
          </w:tcPr>
          <w:p w14:paraId="4703B589"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74582D65"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6ABE2CD8" w14:textId="77777777" w:rsidTr="009563CE">
        <w:tc>
          <w:tcPr>
            <w:tcW w:w="4697" w:type="dxa"/>
          </w:tcPr>
          <w:p w14:paraId="269475C4"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w:t>
            </w:r>
            <w:r w:rsidRPr="000E259C">
              <w:rPr>
                <w:rFonts w:ascii="Verdana" w:hAnsi="Verdana"/>
                <w:b/>
                <w:sz w:val="16"/>
                <w:szCs w:val="16"/>
              </w:rPr>
              <w:tab/>
            </w:r>
            <w:r w:rsidRPr="000E259C">
              <w:rPr>
                <w:rFonts w:ascii="Verdana" w:hAnsi="Verdana"/>
                <w:sz w:val="16"/>
                <w:szCs w:val="16"/>
              </w:rPr>
              <w:t>La Secretaría revisora notificará al titular del permiso o autorización el inicio del procedimiento de revisión, debiendo fundar y motivar las causas que dieron origen al procedimiento;</w:t>
            </w:r>
          </w:p>
        </w:tc>
        <w:tc>
          <w:tcPr>
            <w:tcW w:w="4697" w:type="dxa"/>
          </w:tcPr>
          <w:p w14:paraId="2876A5AA" w14:textId="77777777" w:rsidR="00E365C6" w:rsidRPr="003C17BD" w:rsidRDefault="00E365C6" w:rsidP="00E365C6">
            <w:pPr>
              <w:jc w:val="both"/>
              <w:rPr>
                <w:lang w:val="en-US"/>
              </w:rPr>
            </w:pPr>
            <w:r w:rsidRPr="003C17BD">
              <w:rPr>
                <w:rFonts w:ascii="Verdana" w:hAnsi="Verdana"/>
                <w:b/>
                <w:bCs/>
                <w:sz w:val="16"/>
                <w:szCs w:val="16"/>
                <w:lang w:val="en-US"/>
              </w:rPr>
              <w:t>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 xml:space="preserve">The reviewing </w:t>
            </w:r>
            <w:r>
              <w:rPr>
                <w:rFonts w:ascii="Verdana" w:hAnsi="Verdana"/>
                <w:sz w:val="16"/>
                <w:szCs w:val="16"/>
                <w:lang w:val="en-US"/>
              </w:rPr>
              <w:t>Secretary</w:t>
            </w:r>
            <w:r w:rsidRPr="003C17BD">
              <w:rPr>
                <w:rFonts w:ascii="Verdana" w:hAnsi="Verdana"/>
                <w:sz w:val="16"/>
                <w:szCs w:val="16"/>
                <w:lang w:val="en-US"/>
              </w:rPr>
              <w:t xml:space="preserve"> will notify the holder of the permit or authorization of the start of the review procedure, and must base and motivate the causes that gave rise to the procedure;</w:t>
            </w:r>
            <w:r w:rsidRPr="003C17BD">
              <w:rPr>
                <w:lang w:val="en-US"/>
              </w:rPr>
              <w:t xml:space="preserve"> </w:t>
            </w:r>
          </w:p>
        </w:tc>
      </w:tr>
      <w:tr w:rsidR="00E365C6" w:rsidRPr="00E365C6" w14:paraId="3217CA50" w14:textId="77777777" w:rsidTr="009563CE">
        <w:tc>
          <w:tcPr>
            <w:tcW w:w="4697" w:type="dxa"/>
          </w:tcPr>
          <w:p w14:paraId="1CCB3C41"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3BD33EAA"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56EF1A39" w14:textId="77777777" w:rsidTr="009563CE">
        <w:tc>
          <w:tcPr>
            <w:tcW w:w="4697" w:type="dxa"/>
          </w:tcPr>
          <w:p w14:paraId="55B92EA3"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w:t>
            </w:r>
            <w:r w:rsidRPr="000E259C">
              <w:rPr>
                <w:rFonts w:ascii="Verdana" w:hAnsi="Verdana"/>
                <w:b/>
                <w:sz w:val="16"/>
                <w:szCs w:val="16"/>
              </w:rPr>
              <w:tab/>
            </w:r>
            <w:r w:rsidRPr="000E259C">
              <w:rPr>
                <w:rFonts w:ascii="Verdana" w:hAnsi="Verdana"/>
                <w:sz w:val="16"/>
                <w:szCs w:val="16"/>
              </w:rPr>
              <w:t>El titular del permiso o autorización contará con quince días hábiles para manifestar lo que a su derecho convenga y presentar cualquier elemento de convicción que tenga el carácter de prueba;</w:t>
            </w:r>
          </w:p>
        </w:tc>
        <w:tc>
          <w:tcPr>
            <w:tcW w:w="4697" w:type="dxa"/>
          </w:tcPr>
          <w:p w14:paraId="3C3EF94F" w14:textId="77777777" w:rsidR="00E365C6" w:rsidRPr="003C17BD" w:rsidRDefault="00E365C6" w:rsidP="00E365C6">
            <w:pPr>
              <w:jc w:val="both"/>
              <w:rPr>
                <w:lang w:val="en-US"/>
              </w:rPr>
            </w:pPr>
            <w:r w:rsidRPr="003C17BD">
              <w:rPr>
                <w:rFonts w:ascii="Verdana" w:hAnsi="Verdana"/>
                <w:b/>
                <w:bCs/>
                <w:sz w:val="16"/>
                <w:szCs w:val="16"/>
                <w:lang w:val="en-US"/>
              </w:rPr>
              <w:t>II.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The holder of the permit or authorization will have fifteen working days to express what is appropriate to his right and present any element of conviction that has the nature of evidence;</w:t>
            </w:r>
            <w:r w:rsidRPr="003C17BD">
              <w:rPr>
                <w:lang w:val="en-US"/>
              </w:rPr>
              <w:t xml:space="preserve"> </w:t>
            </w:r>
          </w:p>
        </w:tc>
      </w:tr>
      <w:tr w:rsidR="00E365C6" w:rsidRPr="00E365C6" w14:paraId="54E778AD" w14:textId="77777777" w:rsidTr="009563CE">
        <w:tc>
          <w:tcPr>
            <w:tcW w:w="4697" w:type="dxa"/>
          </w:tcPr>
          <w:p w14:paraId="2DCDE456"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4EBD72BC"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57227B66" w14:textId="77777777" w:rsidTr="009563CE">
        <w:tc>
          <w:tcPr>
            <w:tcW w:w="4697" w:type="dxa"/>
          </w:tcPr>
          <w:p w14:paraId="4F0D71A5"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III.</w:t>
            </w:r>
            <w:r w:rsidRPr="000E259C">
              <w:rPr>
                <w:rFonts w:ascii="Verdana" w:hAnsi="Verdana"/>
                <w:b/>
                <w:sz w:val="16"/>
                <w:szCs w:val="16"/>
              </w:rPr>
              <w:tab/>
            </w:r>
            <w:r w:rsidRPr="000E259C">
              <w:rPr>
                <w:rFonts w:ascii="Verdana" w:hAnsi="Verdana"/>
                <w:sz w:val="16"/>
                <w:szCs w:val="16"/>
              </w:rPr>
              <w:t>Una vez recibidas las manifestaciones y pruebas del titular del permiso o autorización, o sin ellas, la Secretaría revisora iniciará el proceso de evaluación y confrontará la información, a fin de emitir la resolución correspondiente;</w:t>
            </w:r>
          </w:p>
        </w:tc>
        <w:tc>
          <w:tcPr>
            <w:tcW w:w="4697" w:type="dxa"/>
          </w:tcPr>
          <w:p w14:paraId="51CD96E4" w14:textId="77777777" w:rsidR="00E365C6" w:rsidRPr="003C17BD" w:rsidRDefault="00E365C6" w:rsidP="00E365C6">
            <w:pPr>
              <w:jc w:val="both"/>
              <w:rPr>
                <w:lang w:val="en-US"/>
              </w:rPr>
            </w:pPr>
            <w:r w:rsidRPr="003C17BD">
              <w:rPr>
                <w:rFonts w:ascii="Verdana" w:hAnsi="Verdana"/>
                <w:b/>
                <w:bCs/>
                <w:sz w:val="16"/>
                <w:szCs w:val="16"/>
                <w:lang w:val="en-US"/>
              </w:rPr>
              <w:t>III.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 xml:space="preserve">Once the </w:t>
            </w:r>
            <w:r>
              <w:rPr>
                <w:rFonts w:ascii="Verdana" w:hAnsi="Verdana"/>
                <w:sz w:val="16"/>
                <w:szCs w:val="16"/>
                <w:lang w:val="en-US"/>
              </w:rPr>
              <w:t>statements</w:t>
            </w:r>
            <w:r w:rsidRPr="003C17BD">
              <w:rPr>
                <w:rFonts w:ascii="Verdana" w:hAnsi="Verdana"/>
                <w:sz w:val="16"/>
                <w:szCs w:val="16"/>
                <w:lang w:val="en-US"/>
              </w:rPr>
              <w:t xml:space="preserve"> and </w:t>
            </w:r>
            <w:r>
              <w:rPr>
                <w:rFonts w:ascii="Verdana" w:hAnsi="Verdana"/>
                <w:sz w:val="16"/>
                <w:szCs w:val="16"/>
                <w:lang w:val="en-US"/>
              </w:rPr>
              <w:t>evidence from</w:t>
            </w:r>
            <w:r w:rsidRPr="003C17BD">
              <w:rPr>
                <w:rFonts w:ascii="Verdana" w:hAnsi="Verdana"/>
                <w:sz w:val="16"/>
                <w:szCs w:val="16"/>
                <w:lang w:val="en-US"/>
              </w:rPr>
              <w:t xml:space="preserve"> the holder of the permit or authorization have been received, or without them, the reviewing </w:t>
            </w:r>
            <w:r>
              <w:rPr>
                <w:rFonts w:ascii="Verdana" w:hAnsi="Verdana"/>
                <w:sz w:val="16"/>
                <w:szCs w:val="16"/>
                <w:lang w:val="en-US"/>
              </w:rPr>
              <w:t>Secretary</w:t>
            </w:r>
            <w:r w:rsidRPr="003C17BD">
              <w:rPr>
                <w:rFonts w:ascii="Verdana" w:hAnsi="Verdana"/>
                <w:sz w:val="16"/>
                <w:szCs w:val="16"/>
                <w:lang w:val="en-US"/>
              </w:rPr>
              <w:t xml:space="preserve"> will initiate the evaluation process and will </w:t>
            </w:r>
            <w:r>
              <w:rPr>
                <w:rFonts w:ascii="Verdana" w:hAnsi="Verdana"/>
                <w:sz w:val="16"/>
                <w:szCs w:val="16"/>
                <w:lang w:val="en-US"/>
              </w:rPr>
              <w:t>evaluate</w:t>
            </w:r>
            <w:r w:rsidRPr="003C17BD">
              <w:rPr>
                <w:rFonts w:ascii="Verdana" w:hAnsi="Verdana"/>
                <w:sz w:val="16"/>
                <w:szCs w:val="16"/>
                <w:lang w:val="en-US"/>
              </w:rPr>
              <w:t xml:space="preserve"> the information, </w:t>
            </w:r>
            <w:proofErr w:type="gramStart"/>
            <w:r w:rsidRPr="003C17BD">
              <w:rPr>
                <w:rFonts w:ascii="Verdana" w:hAnsi="Verdana"/>
                <w:sz w:val="16"/>
                <w:szCs w:val="16"/>
                <w:lang w:val="en-US"/>
              </w:rPr>
              <w:t>in order to</w:t>
            </w:r>
            <w:proofErr w:type="gramEnd"/>
            <w:r w:rsidRPr="003C17BD">
              <w:rPr>
                <w:rFonts w:ascii="Verdana" w:hAnsi="Verdana"/>
                <w:sz w:val="16"/>
                <w:szCs w:val="16"/>
                <w:lang w:val="en-US"/>
              </w:rPr>
              <w:t xml:space="preserve"> issue the corresponding resolution;</w:t>
            </w:r>
            <w:r w:rsidRPr="003C17BD">
              <w:rPr>
                <w:lang w:val="en-US"/>
              </w:rPr>
              <w:t xml:space="preserve"> </w:t>
            </w:r>
          </w:p>
        </w:tc>
      </w:tr>
      <w:tr w:rsidR="00E365C6" w:rsidRPr="00E365C6" w14:paraId="76F5FD45" w14:textId="77777777" w:rsidTr="009563CE">
        <w:tc>
          <w:tcPr>
            <w:tcW w:w="4697" w:type="dxa"/>
          </w:tcPr>
          <w:p w14:paraId="60E4D856"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464C44BE"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3C5CABB4" w14:textId="77777777" w:rsidTr="009563CE">
        <w:tc>
          <w:tcPr>
            <w:tcW w:w="4697" w:type="dxa"/>
          </w:tcPr>
          <w:p w14:paraId="56022E82"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IV.</w:t>
            </w:r>
            <w:r w:rsidRPr="000E259C">
              <w:rPr>
                <w:rFonts w:ascii="Verdana" w:hAnsi="Verdana"/>
                <w:b/>
                <w:sz w:val="16"/>
                <w:szCs w:val="16"/>
              </w:rPr>
              <w:tab/>
            </w:r>
            <w:r w:rsidRPr="000E259C">
              <w:rPr>
                <w:rFonts w:ascii="Verdana" w:hAnsi="Verdana"/>
                <w:sz w:val="16"/>
                <w:szCs w:val="16"/>
              </w:rPr>
              <w:t>La resolución que recaiga a la revisión del permiso o autorización podrá:</w:t>
            </w:r>
          </w:p>
        </w:tc>
        <w:tc>
          <w:tcPr>
            <w:tcW w:w="4697" w:type="dxa"/>
          </w:tcPr>
          <w:p w14:paraId="2CBF278A" w14:textId="77777777" w:rsidR="00E365C6" w:rsidRPr="003C17BD" w:rsidRDefault="00E365C6" w:rsidP="00E365C6">
            <w:pPr>
              <w:jc w:val="both"/>
              <w:rPr>
                <w:lang w:val="en-US"/>
              </w:rPr>
            </w:pPr>
            <w:r w:rsidRPr="003C17BD">
              <w:rPr>
                <w:rFonts w:ascii="Verdana" w:hAnsi="Verdana"/>
                <w:b/>
                <w:bCs/>
                <w:sz w:val="16"/>
                <w:szCs w:val="16"/>
                <w:lang w:val="en-US"/>
              </w:rPr>
              <w:t>IV.</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 xml:space="preserve">The resolution that falls to the </w:t>
            </w:r>
            <w:r>
              <w:rPr>
                <w:rFonts w:ascii="Verdana" w:hAnsi="Verdana"/>
                <w:sz w:val="16"/>
                <w:szCs w:val="16"/>
                <w:lang w:val="en-US"/>
              </w:rPr>
              <w:t>review</w:t>
            </w:r>
            <w:r w:rsidRPr="003C17BD">
              <w:rPr>
                <w:rFonts w:ascii="Verdana" w:hAnsi="Verdana"/>
                <w:sz w:val="16"/>
                <w:szCs w:val="16"/>
                <w:lang w:val="en-US"/>
              </w:rPr>
              <w:t xml:space="preserve"> of the permit or authorization may:</w:t>
            </w:r>
            <w:r w:rsidRPr="003C17BD">
              <w:rPr>
                <w:lang w:val="en-US"/>
              </w:rPr>
              <w:t xml:space="preserve"> </w:t>
            </w:r>
          </w:p>
        </w:tc>
      </w:tr>
      <w:tr w:rsidR="00E365C6" w:rsidRPr="00E365C6" w14:paraId="5F1FDECB" w14:textId="77777777" w:rsidTr="009563CE">
        <w:tc>
          <w:tcPr>
            <w:tcW w:w="4697" w:type="dxa"/>
          </w:tcPr>
          <w:p w14:paraId="4A33F8AC" w14:textId="77777777" w:rsidR="00E365C6" w:rsidRPr="00B67AEA" w:rsidRDefault="00E365C6" w:rsidP="00E365C6">
            <w:pPr>
              <w:pStyle w:val="INCISO"/>
              <w:spacing w:after="0" w:line="240" w:lineRule="auto"/>
              <w:ind w:left="0" w:firstLine="0"/>
              <w:rPr>
                <w:rFonts w:ascii="Verdana" w:hAnsi="Verdana"/>
                <w:b/>
                <w:sz w:val="16"/>
                <w:szCs w:val="16"/>
                <w:lang w:val="en-US"/>
              </w:rPr>
            </w:pPr>
          </w:p>
        </w:tc>
        <w:tc>
          <w:tcPr>
            <w:tcW w:w="4697" w:type="dxa"/>
          </w:tcPr>
          <w:p w14:paraId="46D7C7FC"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26CB0395" w14:textId="77777777" w:rsidTr="009563CE">
        <w:tc>
          <w:tcPr>
            <w:tcW w:w="4697" w:type="dxa"/>
          </w:tcPr>
          <w:p w14:paraId="64B30030"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a)</w:t>
            </w:r>
            <w:r w:rsidRPr="000E259C">
              <w:rPr>
                <w:rFonts w:ascii="Verdana" w:hAnsi="Verdana"/>
                <w:b/>
                <w:sz w:val="16"/>
                <w:szCs w:val="16"/>
              </w:rPr>
              <w:tab/>
            </w:r>
            <w:r w:rsidRPr="000E259C">
              <w:rPr>
                <w:rFonts w:ascii="Verdana" w:hAnsi="Verdana"/>
                <w:sz w:val="16"/>
                <w:szCs w:val="16"/>
              </w:rPr>
              <w:t>Mantenerlo en los términos en que fue otorgado;</w:t>
            </w:r>
          </w:p>
        </w:tc>
        <w:tc>
          <w:tcPr>
            <w:tcW w:w="4697" w:type="dxa"/>
          </w:tcPr>
          <w:p w14:paraId="421B279A" w14:textId="77777777" w:rsidR="00E365C6" w:rsidRPr="003C17BD" w:rsidRDefault="00E365C6" w:rsidP="00E365C6">
            <w:pPr>
              <w:jc w:val="both"/>
              <w:rPr>
                <w:lang w:val="en-US"/>
              </w:rPr>
            </w:pPr>
            <w:r>
              <w:rPr>
                <w:rFonts w:ascii="Verdana" w:hAnsi="Verdana"/>
                <w:b/>
                <w:bCs/>
                <w:sz w:val="16"/>
                <w:szCs w:val="16"/>
                <w:lang w:val="en-US"/>
              </w:rPr>
              <w:t>a)</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Keep it in the terms in which it was granted;</w:t>
            </w:r>
            <w:r w:rsidRPr="003C17BD">
              <w:rPr>
                <w:lang w:val="en-US"/>
              </w:rPr>
              <w:t xml:space="preserve"> </w:t>
            </w:r>
          </w:p>
        </w:tc>
      </w:tr>
      <w:tr w:rsidR="00E365C6" w:rsidRPr="00E365C6" w14:paraId="77D01624" w14:textId="77777777" w:rsidTr="009563CE">
        <w:tc>
          <w:tcPr>
            <w:tcW w:w="4697" w:type="dxa"/>
          </w:tcPr>
          <w:p w14:paraId="55552D4A" w14:textId="77777777" w:rsidR="00E365C6" w:rsidRPr="00B67AEA" w:rsidRDefault="00E365C6" w:rsidP="00E365C6">
            <w:pPr>
              <w:pStyle w:val="INCISO"/>
              <w:spacing w:after="0" w:line="240" w:lineRule="auto"/>
              <w:ind w:left="0" w:firstLine="0"/>
              <w:rPr>
                <w:rFonts w:ascii="Verdana" w:hAnsi="Verdana"/>
                <w:b/>
                <w:sz w:val="16"/>
                <w:szCs w:val="16"/>
                <w:lang w:val="en-US"/>
              </w:rPr>
            </w:pPr>
          </w:p>
        </w:tc>
        <w:tc>
          <w:tcPr>
            <w:tcW w:w="4697" w:type="dxa"/>
          </w:tcPr>
          <w:p w14:paraId="3FB758A2"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76485829" w14:textId="77777777" w:rsidTr="009563CE">
        <w:tc>
          <w:tcPr>
            <w:tcW w:w="4697" w:type="dxa"/>
          </w:tcPr>
          <w:p w14:paraId="04EE5460"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b)</w:t>
            </w:r>
            <w:r w:rsidRPr="000E259C">
              <w:rPr>
                <w:rFonts w:ascii="Verdana" w:hAnsi="Verdana"/>
                <w:b/>
                <w:sz w:val="16"/>
                <w:szCs w:val="16"/>
              </w:rPr>
              <w:tab/>
            </w:r>
            <w:r w:rsidRPr="000E259C">
              <w:rPr>
                <w:rFonts w:ascii="Verdana" w:hAnsi="Verdana"/>
                <w:sz w:val="16"/>
                <w:szCs w:val="16"/>
              </w:rPr>
              <w:t>Modificar las condiciones bajo las cuales se otorgó;</w:t>
            </w:r>
          </w:p>
        </w:tc>
        <w:tc>
          <w:tcPr>
            <w:tcW w:w="4697" w:type="dxa"/>
          </w:tcPr>
          <w:p w14:paraId="46278C90" w14:textId="77777777" w:rsidR="00E365C6" w:rsidRPr="003C17BD" w:rsidRDefault="00E365C6" w:rsidP="00E365C6">
            <w:pPr>
              <w:jc w:val="both"/>
              <w:rPr>
                <w:lang w:val="en-US"/>
              </w:rPr>
            </w:pPr>
            <w:r w:rsidRPr="003C17BD">
              <w:rPr>
                <w:rFonts w:ascii="Verdana" w:hAnsi="Verdana"/>
                <w:b/>
                <w:bCs/>
                <w:sz w:val="16"/>
                <w:szCs w:val="16"/>
                <w:lang w:val="en-US"/>
              </w:rPr>
              <w:t>b)</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Modify the conditions under which it was granted;</w:t>
            </w:r>
            <w:r w:rsidRPr="003C17BD">
              <w:rPr>
                <w:lang w:val="en-US"/>
              </w:rPr>
              <w:t xml:space="preserve"> </w:t>
            </w:r>
          </w:p>
        </w:tc>
      </w:tr>
      <w:tr w:rsidR="00E365C6" w:rsidRPr="00E365C6" w14:paraId="7A6B9C26" w14:textId="77777777" w:rsidTr="009563CE">
        <w:tc>
          <w:tcPr>
            <w:tcW w:w="4697" w:type="dxa"/>
          </w:tcPr>
          <w:p w14:paraId="506B13A8" w14:textId="77777777" w:rsidR="00E365C6" w:rsidRPr="00B67AEA" w:rsidRDefault="00E365C6" w:rsidP="00E365C6">
            <w:pPr>
              <w:pStyle w:val="INCISO"/>
              <w:spacing w:after="0" w:line="240" w:lineRule="auto"/>
              <w:ind w:left="0" w:firstLine="0"/>
              <w:rPr>
                <w:rFonts w:ascii="Verdana" w:hAnsi="Verdana"/>
                <w:b/>
                <w:sz w:val="16"/>
                <w:szCs w:val="16"/>
                <w:lang w:val="en-US"/>
              </w:rPr>
            </w:pPr>
          </w:p>
        </w:tc>
        <w:tc>
          <w:tcPr>
            <w:tcW w:w="4697" w:type="dxa"/>
          </w:tcPr>
          <w:p w14:paraId="36DDEA20"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7E310A2D" w14:textId="77777777" w:rsidTr="009563CE">
        <w:tc>
          <w:tcPr>
            <w:tcW w:w="4697" w:type="dxa"/>
          </w:tcPr>
          <w:p w14:paraId="0D52456F"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c)</w:t>
            </w:r>
            <w:r w:rsidRPr="000E259C">
              <w:rPr>
                <w:rFonts w:ascii="Verdana" w:hAnsi="Verdana"/>
                <w:b/>
                <w:sz w:val="16"/>
                <w:szCs w:val="16"/>
              </w:rPr>
              <w:tab/>
            </w:r>
            <w:r w:rsidRPr="000E259C">
              <w:rPr>
                <w:rFonts w:ascii="Verdana" w:hAnsi="Verdana"/>
                <w:sz w:val="16"/>
                <w:szCs w:val="16"/>
              </w:rPr>
              <w:t>Suspender sus efectos, o</w:t>
            </w:r>
          </w:p>
        </w:tc>
        <w:tc>
          <w:tcPr>
            <w:tcW w:w="4697" w:type="dxa"/>
          </w:tcPr>
          <w:p w14:paraId="283E6EE5" w14:textId="77777777" w:rsidR="00E365C6" w:rsidRPr="003C17BD" w:rsidRDefault="00E365C6" w:rsidP="00E365C6">
            <w:pPr>
              <w:jc w:val="both"/>
              <w:rPr>
                <w:lang w:val="en-US"/>
              </w:rPr>
            </w:pPr>
            <w:r w:rsidRPr="003C17BD">
              <w:rPr>
                <w:rFonts w:ascii="Verdana" w:hAnsi="Verdana"/>
                <w:b/>
                <w:bCs/>
                <w:sz w:val="16"/>
                <w:szCs w:val="16"/>
                <w:lang w:val="en-US"/>
              </w:rPr>
              <w:t>c)</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Suspend its effects, or</w:t>
            </w:r>
            <w:r w:rsidRPr="003C17BD">
              <w:rPr>
                <w:lang w:val="en-US"/>
              </w:rPr>
              <w:t xml:space="preserve"> </w:t>
            </w:r>
          </w:p>
        </w:tc>
      </w:tr>
      <w:tr w:rsidR="00E365C6" w:rsidRPr="00E365C6" w14:paraId="5AA072C8" w14:textId="77777777" w:rsidTr="009563CE">
        <w:tc>
          <w:tcPr>
            <w:tcW w:w="4697" w:type="dxa"/>
          </w:tcPr>
          <w:p w14:paraId="3A604906" w14:textId="77777777" w:rsidR="00E365C6" w:rsidRPr="00B67AEA" w:rsidRDefault="00E365C6" w:rsidP="00E365C6">
            <w:pPr>
              <w:pStyle w:val="INCISO"/>
              <w:spacing w:after="0" w:line="240" w:lineRule="auto"/>
              <w:ind w:left="0" w:firstLine="0"/>
              <w:rPr>
                <w:rFonts w:ascii="Verdana" w:hAnsi="Verdana"/>
                <w:b/>
                <w:sz w:val="16"/>
                <w:szCs w:val="16"/>
                <w:lang w:val="en-US"/>
              </w:rPr>
            </w:pPr>
          </w:p>
        </w:tc>
        <w:tc>
          <w:tcPr>
            <w:tcW w:w="4697" w:type="dxa"/>
          </w:tcPr>
          <w:p w14:paraId="1ADE3B95"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0E259C" w14:paraId="5585AA49" w14:textId="77777777" w:rsidTr="009563CE">
        <w:tc>
          <w:tcPr>
            <w:tcW w:w="4697" w:type="dxa"/>
          </w:tcPr>
          <w:p w14:paraId="58605093"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d)</w:t>
            </w:r>
            <w:r w:rsidRPr="000E259C">
              <w:rPr>
                <w:rFonts w:ascii="Verdana" w:hAnsi="Verdana"/>
                <w:b/>
                <w:sz w:val="16"/>
                <w:szCs w:val="16"/>
              </w:rPr>
              <w:tab/>
            </w:r>
            <w:r w:rsidRPr="000E259C">
              <w:rPr>
                <w:rFonts w:ascii="Verdana" w:hAnsi="Verdana"/>
                <w:sz w:val="16"/>
                <w:szCs w:val="16"/>
              </w:rPr>
              <w:t>Revocarlo, y</w:t>
            </w:r>
          </w:p>
        </w:tc>
        <w:tc>
          <w:tcPr>
            <w:tcW w:w="4697" w:type="dxa"/>
          </w:tcPr>
          <w:p w14:paraId="02000327" w14:textId="77777777" w:rsidR="00E365C6" w:rsidRPr="003C17BD" w:rsidRDefault="00E365C6" w:rsidP="00E365C6">
            <w:pPr>
              <w:jc w:val="both"/>
            </w:pPr>
            <w:r w:rsidRPr="003C17BD">
              <w:rPr>
                <w:rFonts w:ascii="Verdana" w:hAnsi="Verdana"/>
                <w:b/>
                <w:bCs/>
                <w:sz w:val="16"/>
                <w:szCs w:val="16"/>
              </w:rPr>
              <w:t>d)</w:t>
            </w:r>
            <w:r w:rsidRPr="003C17BD">
              <w:t xml:space="preserve"> </w:t>
            </w:r>
            <w:r w:rsidRPr="003C17BD">
              <w:rPr>
                <w:rFonts w:ascii="Verdana" w:hAnsi="Verdana"/>
                <w:b/>
                <w:bCs/>
                <w:sz w:val="16"/>
                <w:szCs w:val="16"/>
              </w:rPr>
              <w:t xml:space="preserve">              </w:t>
            </w:r>
            <w:proofErr w:type="spellStart"/>
            <w:r w:rsidRPr="003C17BD">
              <w:rPr>
                <w:rFonts w:ascii="Verdana" w:hAnsi="Verdana"/>
                <w:sz w:val="16"/>
                <w:szCs w:val="16"/>
              </w:rPr>
              <w:t>Revoke</w:t>
            </w:r>
            <w:proofErr w:type="spellEnd"/>
            <w:r w:rsidRPr="003C17BD">
              <w:rPr>
                <w:rFonts w:ascii="Verdana" w:hAnsi="Verdana"/>
                <w:sz w:val="16"/>
                <w:szCs w:val="16"/>
              </w:rPr>
              <w:t xml:space="preserve"> </w:t>
            </w:r>
            <w:proofErr w:type="spellStart"/>
            <w:r w:rsidRPr="003C17BD">
              <w:rPr>
                <w:rFonts w:ascii="Verdana" w:hAnsi="Verdana"/>
                <w:sz w:val="16"/>
                <w:szCs w:val="16"/>
              </w:rPr>
              <w:t>it</w:t>
            </w:r>
            <w:proofErr w:type="spellEnd"/>
            <w:r w:rsidRPr="003C17BD">
              <w:rPr>
                <w:rFonts w:ascii="Verdana" w:hAnsi="Verdana"/>
                <w:sz w:val="16"/>
                <w:szCs w:val="16"/>
              </w:rPr>
              <w:t>, and</w:t>
            </w:r>
            <w:r w:rsidRPr="003C17BD">
              <w:t xml:space="preserve"> </w:t>
            </w:r>
          </w:p>
        </w:tc>
      </w:tr>
      <w:tr w:rsidR="00E365C6" w:rsidRPr="000E259C" w14:paraId="06B3BDCE" w14:textId="77777777" w:rsidTr="009563CE">
        <w:tc>
          <w:tcPr>
            <w:tcW w:w="4697" w:type="dxa"/>
          </w:tcPr>
          <w:p w14:paraId="03E2986E" w14:textId="77777777" w:rsidR="00E365C6" w:rsidRPr="000E259C" w:rsidRDefault="00E365C6" w:rsidP="00E365C6">
            <w:pPr>
              <w:pStyle w:val="ROMANOS"/>
              <w:spacing w:after="0" w:line="240" w:lineRule="auto"/>
              <w:ind w:left="0" w:firstLine="0"/>
              <w:rPr>
                <w:rFonts w:ascii="Verdana" w:hAnsi="Verdana"/>
                <w:b/>
                <w:sz w:val="16"/>
                <w:szCs w:val="16"/>
              </w:rPr>
            </w:pPr>
          </w:p>
        </w:tc>
        <w:tc>
          <w:tcPr>
            <w:tcW w:w="4697" w:type="dxa"/>
          </w:tcPr>
          <w:p w14:paraId="26FE5947" w14:textId="77777777" w:rsidR="00E365C6" w:rsidRPr="003C17BD" w:rsidRDefault="00E365C6" w:rsidP="00E365C6">
            <w:pPr>
              <w:jc w:val="both"/>
            </w:pPr>
            <w:r w:rsidRPr="003C17BD">
              <w:rPr>
                <w:rFonts w:ascii="Verdana" w:hAnsi="Verdana"/>
                <w:b/>
                <w:bCs/>
                <w:sz w:val="16"/>
                <w:szCs w:val="16"/>
              </w:rPr>
              <w:t> </w:t>
            </w:r>
          </w:p>
        </w:tc>
      </w:tr>
      <w:tr w:rsidR="00E365C6" w:rsidRPr="00E365C6" w14:paraId="12E5D066" w14:textId="77777777" w:rsidTr="009563CE">
        <w:tc>
          <w:tcPr>
            <w:tcW w:w="4697" w:type="dxa"/>
          </w:tcPr>
          <w:p w14:paraId="3885467A"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w:t>
            </w:r>
            <w:r w:rsidRPr="000E259C">
              <w:rPr>
                <w:rFonts w:ascii="Verdana" w:hAnsi="Verdana"/>
                <w:b/>
                <w:sz w:val="16"/>
                <w:szCs w:val="16"/>
              </w:rPr>
              <w:tab/>
            </w:r>
            <w:r w:rsidRPr="000E259C">
              <w:rPr>
                <w:rFonts w:ascii="Verdana" w:hAnsi="Verdana"/>
                <w:sz w:val="16"/>
                <w:szCs w:val="16"/>
              </w:rPr>
              <w:t>La Secretaría revisora contará con treinta días hábiles para la emisión de la resolución respectiva, la cual deberá ser hecha del conocimiento de las demás Secretarías y del titular del permiso o autorización objeto de la revisión, salvo en el caso del inciso a) de la fracción IV de este artículo, caso en el cual sólo se la debe notificar al titular del permiso o autorización.</w:t>
            </w:r>
          </w:p>
        </w:tc>
        <w:tc>
          <w:tcPr>
            <w:tcW w:w="4697" w:type="dxa"/>
          </w:tcPr>
          <w:p w14:paraId="6BED8A76" w14:textId="77777777" w:rsidR="00E365C6" w:rsidRPr="003C17BD" w:rsidRDefault="00E365C6" w:rsidP="00E365C6">
            <w:pPr>
              <w:jc w:val="both"/>
              <w:rPr>
                <w:lang w:val="en-US"/>
              </w:rPr>
            </w:pPr>
            <w:r w:rsidRPr="003C17BD">
              <w:rPr>
                <w:rFonts w:ascii="Verdana" w:hAnsi="Verdana"/>
                <w:b/>
                <w:bCs/>
                <w:sz w:val="16"/>
                <w:szCs w:val="16"/>
                <w:lang w:val="en-US"/>
              </w:rPr>
              <w:t>V.</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 xml:space="preserve">The reviewing Secretary will have thirty working days for the issuance of the respective resolution, which must be made known to the other </w:t>
            </w:r>
            <w:r>
              <w:rPr>
                <w:rFonts w:ascii="Verdana" w:hAnsi="Verdana"/>
                <w:sz w:val="16"/>
                <w:szCs w:val="16"/>
                <w:lang w:val="en-US"/>
              </w:rPr>
              <w:t>Secretaries</w:t>
            </w:r>
            <w:r w:rsidRPr="003C17BD">
              <w:rPr>
                <w:rFonts w:ascii="Verdana" w:hAnsi="Verdana"/>
                <w:sz w:val="16"/>
                <w:szCs w:val="16"/>
                <w:lang w:val="en-US"/>
              </w:rPr>
              <w:t xml:space="preserve"> and the holder of the permit or authorization subject to the review, except in the case of subsection a) of the </w:t>
            </w:r>
            <w:r>
              <w:rPr>
                <w:rFonts w:ascii="Verdana" w:hAnsi="Verdana"/>
                <w:sz w:val="16"/>
                <w:szCs w:val="16"/>
                <w:lang w:val="en-US"/>
              </w:rPr>
              <w:t>section</w:t>
            </w:r>
            <w:r w:rsidRPr="003C17BD">
              <w:rPr>
                <w:rFonts w:ascii="Verdana" w:hAnsi="Verdana"/>
                <w:sz w:val="16"/>
                <w:szCs w:val="16"/>
                <w:lang w:val="en-US"/>
              </w:rPr>
              <w:t xml:space="preserve"> IV of this article, in which case it should only be notified to the holder of the permit or authorization.</w:t>
            </w:r>
            <w:r w:rsidRPr="003C17BD">
              <w:rPr>
                <w:lang w:val="en-US"/>
              </w:rPr>
              <w:t xml:space="preserve"> </w:t>
            </w:r>
          </w:p>
        </w:tc>
      </w:tr>
      <w:tr w:rsidR="00E365C6" w:rsidRPr="00E365C6" w14:paraId="28B462E9" w14:textId="77777777" w:rsidTr="009563CE">
        <w:tc>
          <w:tcPr>
            <w:tcW w:w="4697" w:type="dxa"/>
          </w:tcPr>
          <w:p w14:paraId="15789287" w14:textId="77777777" w:rsidR="00E365C6" w:rsidRPr="00B67AEA" w:rsidRDefault="00E365C6" w:rsidP="00E365C6">
            <w:pPr>
              <w:pStyle w:val="Texto"/>
              <w:spacing w:after="0" w:line="240" w:lineRule="auto"/>
              <w:ind w:firstLine="0"/>
              <w:rPr>
                <w:rFonts w:ascii="Verdana" w:hAnsi="Verdana"/>
                <w:b/>
                <w:sz w:val="16"/>
                <w:szCs w:val="16"/>
                <w:lang w:val="en-US"/>
              </w:rPr>
            </w:pPr>
          </w:p>
        </w:tc>
        <w:tc>
          <w:tcPr>
            <w:tcW w:w="4697" w:type="dxa"/>
          </w:tcPr>
          <w:p w14:paraId="4D9A04BB"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718ED76C" w14:textId="77777777" w:rsidTr="009563CE">
        <w:tc>
          <w:tcPr>
            <w:tcW w:w="4697" w:type="dxa"/>
          </w:tcPr>
          <w:p w14:paraId="2B434A7B"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38.</w:t>
            </w:r>
            <w:r w:rsidRPr="000E259C">
              <w:rPr>
                <w:rFonts w:ascii="Verdana" w:hAnsi="Verdana"/>
                <w:sz w:val="16"/>
                <w:szCs w:val="16"/>
              </w:rPr>
              <w:t xml:space="preserve"> Cuando el permiso haya sido otorgado por la SAGARPA, y la SEMARNAT cuente con nueva información científica o técnica que permita establecer posibles riesgos al medio ambiente y a la diversidad biológica, esta dependencia lo hará del conocimiento de la SAGARPA para que inicie el procedimiento de revisión a que se refiere el artículo anterior.</w:t>
            </w:r>
          </w:p>
        </w:tc>
        <w:tc>
          <w:tcPr>
            <w:tcW w:w="4697" w:type="dxa"/>
          </w:tcPr>
          <w:p w14:paraId="4F8D0F40" w14:textId="77777777" w:rsidR="00E365C6" w:rsidRPr="003C17BD" w:rsidRDefault="00E365C6" w:rsidP="00E365C6">
            <w:pPr>
              <w:jc w:val="both"/>
              <w:rPr>
                <w:lang w:val="en-US"/>
              </w:rPr>
            </w:pPr>
            <w:r w:rsidRPr="003C17BD">
              <w:rPr>
                <w:rFonts w:ascii="Verdana" w:hAnsi="Verdana"/>
                <w:b/>
                <w:bCs/>
                <w:sz w:val="16"/>
                <w:szCs w:val="16"/>
                <w:lang w:val="en-US"/>
              </w:rPr>
              <w:t>Article 38.</w:t>
            </w:r>
            <w:r w:rsidRPr="003C17BD">
              <w:rPr>
                <w:lang w:val="en-US"/>
              </w:rPr>
              <w:t xml:space="preserve"> </w:t>
            </w:r>
            <w:r w:rsidRPr="003C17BD">
              <w:rPr>
                <w:rFonts w:ascii="Verdana" w:hAnsi="Verdana"/>
                <w:sz w:val="16"/>
                <w:szCs w:val="16"/>
                <w:lang w:val="en-US"/>
              </w:rPr>
              <w:t>When the permit has been granted by SAGARPA, and SEMARNAT has new scientific or technical information to establish possible risks to the environment and biological diversity, this unit will inform SAGARPA so that it may initiate the procedure. of re</w:t>
            </w:r>
            <w:r>
              <w:rPr>
                <w:rFonts w:ascii="Verdana" w:hAnsi="Verdana"/>
                <w:sz w:val="16"/>
                <w:szCs w:val="16"/>
                <w:lang w:val="en-US"/>
              </w:rPr>
              <w:t>view</w:t>
            </w:r>
            <w:r w:rsidRPr="003C17BD">
              <w:rPr>
                <w:rFonts w:ascii="Verdana" w:hAnsi="Verdana"/>
                <w:sz w:val="16"/>
                <w:szCs w:val="16"/>
                <w:lang w:val="en-US"/>
              </w:rPr>
              <w:t xml:space="preserve"> referred to in the </w:t>
            </w:r>
            <w:r>
              <w:rPr>
                <w:rFonts w:ascii="Verdana" w:hAnsi="Verdana"/>
                <w:sz w:val="16"/>
                <w:szCs w:val="16"/>
                <w:lang w:val="en-US"/>
              </w:rPr>
              <w:t>preceding</w:t>
            </w:r>
            <w:r w:rsidRPr="003C17BD">
              <w:rPr>
                <w:rFonts w:ascii="Verdana" w:hAnsi="Verdana"/>
                <w:sz w:val="16"/>
                <w:szCs w:val="16"/>
                <w:lang w:val="en-US"/>
              </w:rPr>
              <w:t xml:space="preserve"> article.</w:t>
            </w:r>
            <w:r w:rsidRPr="003C17BD">
              <w:rPr>
                <w:lang w:val="en-US"/>
              </w:rPr>
              <w:t xml:space="preserve"> </w:t>
            </w:r>
          </w:p>
        </w:tc>
      </w:tr>
      <w:tr w:rsidR="00E365C6" w:rsidRPr="00E365C6" w14:paraId="15C095A8" w14:textId="77777777" w:rsidTr="009563CE">
        <w:tc>
          <w:tcPr>
            <w:tcW w:w="4697" w:type="dxa"/>
          </w:tcPr>
          <w:p w14:paraId="0FEB4DE3"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5117B67C"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75FAFBC1" w14:textId="77777777" w:rsidTr="009563CE">
        <w:tc>
          <w:tcPr>
            <w:tcW w:w="4697" w:type="dxa"/>
          </w:tcPr>
          <w:p w14:paraId="183A0302"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39.-</w:t>
            </w:r>
            <w:r w:rsidRPr="000E259C">
              <w:rPr>
                <w:rFonts w:ascii="Verdana" w:hAnsi="Verdana"/>
                <w:sz w:val="16"/>
                <w:szCs w:val="16"/>
              </w:rPr>
              <w:t xml:space="preserve"> Durante el proceso de evaluación a que se refiere la fracción III del artículo 37 del presente Reglamento, la SEMARNAT revisará su dictamen, con base en la nueva información científica o técnica y, de ser necesario, lo modificará. El dictamen que emita la SEMARNAT será vinculante para la resolución del procedimiento de revisión que realice la SAGARPA.</w:t>
            </w:r>
          </w:p>
        </w:tc>
        <w:tc>
          <w:tcPr>
            <w:tcW w:w="4697" w:type="dxa"/>
          </w:tcPr>
          <w:p w14:paraId="04922751" w14:textId="77777777" w:rsidR="00E365C6" w:rsidRPr="003C17BD" w:rsidRDefault="00E365C6" w:rsidP="00E365C6">
            <w:pPr>
              <w:jc w:val="both"/>
              <w:rPr>
                <w:lang w:val="en-US"/>
              </w:rPr>
            </w:pPr>
            <w:r w:rsidRPr="003C17BD">
              <w:rPr>
                <w:rFonts w:ascii="Verdana" w:hAnsi="Verdana"/>
                <w:b/>
                <w:bCs/>
                <w:sz w:val="16"/>
                <w:szCs w:val="16"/>
                <w:lang w:val="en-US"/>
              </w:rPr>
              <w:t>Article 39.-</w:t>
            </w:r>
            <w:r w:rsidRPr="003C17BD">
              <w:rPr>
                <w:lang w:val="en-US"/>
              </w:rPr>
              <w:t xml:space="preserve"> </w:t>
            </w:r>
            <w:r w:rsidRPr="003C17BD">
              <w:rPr>
                <w:rFonts w:ascii="Verdana" w:hAnsi="Verdana"/>
                <w:sz w:val="16"/>
                <w:szCs w:val="16"/>
                <w:lang w:val="en-US"/>
              </w:rPr>
              <w:t>During the evaluation process referred to in section III of article 37 of these Regulations, SEMARNAT will review its opinion, based on the new scientific or technical information and, if necessary, modify it.</w:t>
            </w:r>
            <w:r w:rsidRPr="003C17BD">
              <w:rPr>
                <w:lang w:val="en-US"/>
              </w:rPr>
              <w:t xml:space="preserve"> </w:t>
            </w:r>
            <w:r w:rsidRPr="003C17BD">
              <w:rPr>
                <w:rFonts w:ascii="Verdana" w:hAnsi="Verdana"/>
                <w:sz w:val="16"/>
                <w:szCs w:val="16"/>
                <w:lang w:val="en-US"/>
              </w:rPr>
              <w:t>The opinion issued by</w:t>
            </w:r>
            <w:r w:rsidRPr="003C17BD">
              <w:rPr>
                <w:lang w:val="en-US"/>
              </w:rPr>
              <w:t xml:space="preserve"> </w:t>
            </w:r>
            <w:r w:rsidRPr="003C17BD">
              <w:rPr>
                <w:rFonts w:ascii="Verdana" w:hAnsi="Verdana"/>
                <w:sz w:val="16"/>
                <w:szCs w:val="16"/>
                <w:lang w:val="en-US"/>
              </w:rPr>
              <w:t>SEMARNAT will be binding for the resolution of the review procedure carried out by SAGARPA.</w:t>
            </w:r>
            <w:r w:rsidRPr="003C17BD">
              <w:rPr>
                <w:lang w:val="en-US"/>
              </w:rPr>
              <w:t xml:space="preserve"> </w:t>
            </w:r>
          </w:p>
        </w:tc>
      </w:tr>
      <w:tr w:rsidR="00E365C6" w:rsidRPr="00E365C6" w14:paraId="14840C7D" w14:textId="77777777" w:rsidTr="009563CE">
        <w:tc>
          <w:tcPr>
            <w:tcW w:w="4697" w:type="dxa"/>
          </w:tcPr>
          <w:p w14:paraId="38991732"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641BAB35"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473F5B23" w14:textId="77777777" w:rsidTr="009563CE">
        <w:tc>
          <w:tcPr>
            <w:tcW w:w="4697" w:type="dxa"/>
          </w:tcPr>
          <w:p w14:paraId="28DFD108"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40.</w:t>
            </w:r>
            <w:r w:rsidRPr="000E259C">
              <w:rPr>
                <w:rFonts w:ascii="Verdana" w:hAnsi="Verdana"/>
                <w:sz w:val="16"/>
                <w:szCs w:val="16"/>
              </w:rPr>
              <w:t xml:space="preserve"> La revisión de permisos y autorizaciones que practiquen las Secretarías competentes y SALUD en sus respectivos ámbitos de competencia y en los términos de la Ley y de este Reglamento, se realizará con independencia de las medidas de seguridad o de </w:t>
            </w:r>
            <w:r w:rsidRPr="000E259C">
              <w:rPr>
                <w:rFonts w:ascii="Verdana" w:hAnsi="Verdana"/>
                <w:sz w:val="16"/>
                <w:szCs w:val="16"/>
              </w:rPr>
              <w:lastRenderedPageBreak/>
              <w:t>urgente aplicación que pudieran determinar las propias Secretarías conforme al artículo 115 de la Ley.</w:t>
            </w:r>
          </w:p>
        </w:tc>
        <w:tc>
          <w:tcPr>
            <w:tcW w:w="4697" w:type="dxa"/>
          </w:tcPr>
          <w:p w14:paraId="2D62ED89" w14:textId="77777777" w:rsidR="00E365C6" w:rsidRPr="003C17BD" w:rsidRDefault="00E365C6" w:rsidP="00E365C6">
            <w:pPr>
              <w:jc w:val="both"/>
              <w:rPr>
                <w:lang w:val="en-US"/>
              </w:rPr>
            </w:pPr>
            <w:r w:rsidRPr="003C17BD">
              <w:rPr>
                <w:rFonts w:ascii="Verdana" w:hAnsi="Verdana"/>
                <w:b/>
                <w:bCs/>
                <w:sz w:val="16"/>
                <w:szCs w:val="16"/>
                <w:lang w:val="en-US"/>
              </w:rPr>
              <w:lastRenderedPageBreak/>
              <w:t>Article 40.</w:t>
            </w:r>
            <w:r w:rsidRPr="003C17BD">
              <w:rPr>
                <w:lang w:val="en-US"/>
              </w:rPr>
              <w:t xml:space="preserve"> </w:t>
            </w:r>
            <w:r w:rsidRPr="003C17BD">
              <w:rPr>
                <w:rFonts w:ascii="Verdana" w:hAnsi="Verdana"/>
                <w:sz w:val="16"/>
                <w:szCs w:val="16"/>
                <w:lang w:val="en-US"/>
              </w:rPr>
              <w:t xml:space="preserve">The review of permits and authorizations </w:t>
            </w:r>
            <w:r>
              <w:rPr>
                <w:rFonts w:ascii="Verdana" w:hAnsi="Verdana"/>
                <w:sz w:val="16"/>
                <w:szCs w:val="16"/>
                <w:lang w:val="en-US"/>
              </w:rPr>
              <w:t>executed</w:t>
            </w:r>
            <w:r w:rsidRPr="003C17BD">
              <w:rPr>
                <w:rFonts w:ascii="Verdana" w:hAnsi="Verdana"/>
                <w:sz w:val="16"/>
                <w:szCs w:val="16"/>
                <w:lang w:val="en-US"/>
              </w:rPr>
              <w:t xml:space="preserve"> by the </w:t>
            </w:r>
            <w:r>
              <w:rPr>
                <w:rFonts w:ascii="Verdana" w:hAnsi="Verdana"/>
                <w:sz w:val="16"/>
                <w:szCs w:val="16"/>
                <w:lang w:val="en-US"/>
              </w:rPr>
              <w:t>appropriate Secretaries</w:t>
            </w:r>
            <w:r w:rsidRPr="003C17BD">
              <w:rPr>
                <w:rFonts w:ascii="Verdana" w:hAnsi="Verdana"/>
                <w:sz w:val="16"/>
                <w:szCs w:val="16"/>
                <w:lang w:val="en-US"/>
              </w:rPr>
              <w:t xml:space="preserve"> and HEALTH in their respective spheres of </w:t>
            </w:r>
            <w:r>
              <w:rPr>
                <w:rFonts w:ascii="Verdana" w:hAnsi="Verdana"/>
                <w:sz w:val="16"/>
                <w:szCs w:val="16"/>
                <w:lang w:val="en-US"/>
              </w:rPr>
              <w:t>jurisdiction</w:t>
            </w:r>
            <w:r w:rsidRPr="003C17BD">
              <w:rPr>
                <w:rFonts w:ascii="Verdana" w:hAnsi="Verdana"/>
                <w:sz w:val="16"/>
                <w:szCs w:val="16"/>
                <w:lang w:val="en-US"/>
              </w:rPr>
              <w:t xml:space="preserve"> and in the terms of the Law and of these Regulations, will be carried out independently of the security measures or </w:t>
            </w:r>
            <w:r>
              <w:rPr>
                <w:rFonts w:ascii="Verdana" w:hAnsi="Verdana"/>
                <w:sz w:val="16"/>
                <w:szCs w:val="16"/>
                <w:lang w:val="en-US"/>
              </w:rPr>
              <w:t>measures for emergency</w:t>
            </w:r>
            <w:r w:rsidRPr="003C17BD">
              <w:rPr>
                <w:rFonts w:ascii="Verdana" w:hAnsi="Verdana"/>
                <w:sz w:val="16"/>
                <w:szCs w:val="16"/>
                <w:lang w:val="en-US"/>
              </w:rPr>
              <w:t xml:space="preserve"> application that could </w:t>
            </w:r>
            <w:r>
              <w:rPr>
                <w:rFonts w:ascii="Verdana" w:hAnsi="Verdana"/>
                <w:sz w:val="16"/>
                <w:szCs w:val="16"/>
                <w:lang w:val="en-US"/>
              </w:rPr>
              <w:t xml:space="preserve">be </w:t>
            </w:r>
            <w:r w:rsidRPr="003C17BD">
              <w:rPr>
                <w:rFonts w:ascii="Verdana" w:hAnsi="Verdana"/>
                <w:sz w:val="16"/>
                <w:szCs w:val="16"/>
                <w:lang w:val="en-US"/>
              </w:rPr>
              <w:t>determine</w:t>
            </w:r>
            <w:r>
              <w:rPr>
                <w:rFonts w:ascii="Verdana" w:hAnsi="Verdana"/>
                <w:sz w:val="16"/>
                <w:szCs w:val="16"/>
                <w:lang w:val="en-US"/>
              </w:rPr>
              <w:t>d by</w:t>
            </w:r>
            <w:r w:rsidRPr="003C17BD">
              <w:rPr>
                <w:rFonts w:ascii="Verdana" w:hAnsi="Verdana"/>
                <w:sz w:val="16"/>
                <w:szCs w:val="16"/>
                <w:lang w:val="en-US"/>
              </w:rPr>
              <w:t xml:space="preserve"> the </w:t>
            </w:r>
            <w:r>
              <w:rPr>
                <w:rFonts w:ascii="Verdana" w:hAnsi="Verdana"/>
                <w:sz w:val="16"/>
                <w:szCs w:val="16"/>
                <w:lang w:val="en-US"/>
              </w:rPr>
              <w:lastRenderedPageBreak/>
              <w:t>Secretaries</w:t>
            </w:r>
            <w:r w:rsidRPr="003C17BD">
              <w:rPr>
                <w:rFonts w:ascii="Verdana" w:hAnsi="Verdana"/>
                <w:sz w:val="16"/>
                <w:szCs w:val="16"/>
                <w:lang w:val="en-US"/>
              </w:rPr>
              <w:t xml:space="preserve"> themselves in accordance with article 115 of the Law.</w:t>
            </w:r>
            <w:r w:rsidRPr="003C17BD">
              <w:rPr>
                <w:lang w:val="en-US"/>
              </w:rPr>
              <w:t xml:space="preserve"> </w:t>
            </w:r>
          </w:p>
        </w:tc>
      </w:tr>
      <w:tr w:rsidR="00E365C6" w:rsidRPr="00E365C6" w14:paraId="4794EB7C" w14:textId="77777777" w:rsidTr="009563CE">
        <w:tc>
          <w:tcPr>
            <w:tcW w:w="4697" w:type="dxa"/>
          </w:tcPr>
          <w:p w14:paraId="64983AA9"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3F0F4348"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0E259C" w14:paraId="49A5809C" w14:textId="77777777" w:rsidTr="009563CE">
        <w:tc>
          <w:tcPr>
            <w:tcW w:w="4697" w:type="dxa"/>
          </w:tcPr>
          <w:p w14:paraId="371AD514"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TÍTULO QUINTO</w:t>
            </w:r>
          </w:p>
        </w:tc>
        <w:tc>
          <w:tcPr>
            <w:tcW w:w="4697" w:type="dxa"/>
          </w:tcPr>
          <w:p w14:paraId="1B6D42B9" w14:textId="77777777" w:rsidR="00E365C6" w:rsidRPr="003C17BD" w:rsidRDefault="00E365C6" w:rsidP="00E365C6">
            <w:pPr>
              <w:jc w:val="center"/>
            </w:pPr>
            <w:r w:rsidRPr="003C17BD">
              <w:rPr>
                <w:rFonts w:ascii="Verdana" w:hAnsi="Verdana"/>
                <w:b/>
                <w:bCs/>
                <w:sz w:val="16"/>
                <w:szCs w:val="16"/>
              </w:rPr>
              <w:t>FIFTH TITLE</w:t>
            </w:r>
            <w:r w:rsidRPr="003C17BD">
              <w:t xml:space="preserve"> </w:t>
            </w:r>
          </w:p>
        </w:tc>
      </w:tr>
      <w:tr w:rsidR="00E365C6" w:rsidRPr="00E365C6" w14:paraId="4A025B40" w14:textId="77777777" w:rsidTr="009563CE">
        <w:tc>
          <w:tcPr>
            <w:tcW w:w="4697" w:type="dxa"/>
          </w:tcPr>
          <w:p w14:paraId="6D43AC7F"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 xml:space="preserve">De la importación y exportación de los </w:t>
            </w:r>
            <w:proofErr w:type="spellStart"/>
            <w:r w:rsidRPr="000E259C">
              <w:rPr>
                <w:rFonts w:ascii="Verdana" w:hAnsi="Verdana"/>
                <w:b/>
                <w:sz w:val="16"/>
                <w:szCs w:val="16"/>
              </w:rPr>
              <w:t>OGMs</w:t>
            </w:r>
            <w:proofErr w:type="spellEnd"/>
            <w:r w:rsidRPr="000E259C">
              <w:rPr>
                <w:rFonts w:ascii="Verdana" w:hAnsi="Verdana"/>
                <w:b/>
                <w:sz w:val="16"/>
                <w:szCs w:val="16"/>
              </w:rPr>
              <w:t xml:space="preserve"> que se destinen a su liberación al ambiente</w:t>
            </w:r>
          </w:p>
        </w:tc>
        <w:tc>
          <w:tcPr>
            <w:tcW w:w="4697" w:type="dxa"/>
          </w:tcPr>
          <w:p w14:paraId="583D7D72" w14:textId="77777777" w:rsidR="00E365C6" w:rsidRPr="003C17BD" w:rsidRDefault="00E365C6" w:rsidP="00E365C6">
            <w:pPr>
              <w:jc w:val="center"/>
              <w:rPr>
                <w:lang w:val="en-US"/>
              </w:rPr>
            </w:pPr>
            <w:r>
              <w:rPr>
                <w:rFonts w:ascii="Verdana" w:hAnsi="Verdana"/>
                <w:b/>
                <w:bCs/>
                <w:sz w:val="16"/>
                <w:szCs w:val="16"/>
                <w:lang w:val="en-US"/>
              </w:rPr>
              <w:t>I</w:t>
            </w:r>
            <w:r w:rsidRPr="003C17BD">
              <w:rPr>
                <w:rFonts w:ascii="Verdana" w:hAnsi="Verdana"/>
                <w:b/>
                <w:bCs/>
                <w:sz w:val="16"/>
                <w:szCs w:val="16"/>
                <w:lang w:val="en-US"/>
              </w:rPr>
              <w:t>mport and export of GMOs that are d</w:t>
            </w:r>
            <w:r>
              <w:rPr>
                <w:rFonts w:ascii="Verdana" w:hAnsi="Verdana"/>
                <w:b/>
                <w:bCs/>
                <w:sz w:val="16"/>
                <w:szCs w:val="16"/>
                <w:lang w:val="en-US"/>
              </w:rPr>
              <w:t>esignated</w:t>
            </w:r>
            <w:r w:rsidRPr="003C17BD">
              <w:rPr>
                <w:rFonts w:ascii="Verdana" w:hAnsi="Verdana"/>
                <w:b/>
                <w:bCs/>
                <w:sz w:val="16"/>
                <w:szCs w:val="16"/>
                <w:lang w:val="en-US"/>
              </w:rPr>
              <w:t xml:space="preserve"> for their release to the environment</w:t>
            </w:r>
            <w:r w:rsidRPr="003C17BD">
              <w:rPr>
                <w:lang w:val="en-US"/>
              </w:rPr>
              <w:t xml:space="preserve"> </w:t>
            </w:r>
          </w:p>
        </w:tc>
      </w:tr>
      <w:tr w:rsidR="00E365C6" w:rsidRPr="00E365C6" w14:paraId="6AAB44FA" w14:textId="77777777" w:rsidTr="009563CE">
        <w:tc>
          <w:tcPr>
            <w:tcW w:w="4697" w:type="dxa"/>
          </w:tcPr>
          <w:p w14:paraId="5773821C" w14:textId="77777777" w:rsidR="00E365C6" w:rsidRPr="00B67AEA" w:rsidRDefault="00E365C6" w:rsidP="00E365C6">
            <w:pPr>
              <w:pStyle w:val="Texto"/>
              <w:spacing w:after="0" w:line="240" w:lineRule="auto"/>
              <w:ind w:firstLine="0"/>
              <w:jc w:val="center"/>
              <w:rPr>
                <w:rFonts w:ascii="Verdana" w:hAnsi="Verdana"/>
                <w:b/>
                <w:sz w:val="16"/>
                <w:szCs w:val="16"/>
                <w:lang w:val="en-US"/>
              </w:rPr>
            </w:pPr>
          </w:p>
        </w:tc>
        <w:tc>
          <w:tcPr>
            <w:tcW w:w="4697" w:type="dxa"/>
          </w:tcPr>
          <w:p w14:paraId="0553608A" w14:textId="77777777" w:rsidR="00E365C6" w:rsidRPr="003C17BD" w:rsidRDefault="00E365C6" w:rsidP="00E365C6">
            <w:pPr>
              <w:jc w:val="center"/>
              <w:rPr>
                <w:lang w:val="en-US"/>
              </w:rPr>
            </w:pPr>
            <w:r w:rsidRPr="003C17BD">
              <w:rPr>
                <w:rFonts w:ascii="Verdana" w:hAnsi="Verdana"/>
                <w:b/>
                <w:bCs/>
                <w:sz w:val="16"/>
                <w:szCs w:val="16"/>
                <w:lang w:val="en-US"/>
              </w:rPr>
              <w:t> </w:t>
            </w:r>
          </w:p>
        </w:tc>
      </w:tr>
      <w:tr w:rsidR="00E365C6" w:rsidRPr="000E259C" w14:paraId="2EC57CC6" w14:textId="77777777" w:rsidTr="009563CE">
        <w:tc>
          <w:tcPr>
            <w:tcW w:w="4697" w:type="dxa"/>
          </w:tcPr>
          <w:p w14:paraId="47822986"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Capítulo Único</w:t>
            </w:r>
          </w:p>
        </w:tc>
        <w:tc>
          <w:tcPr>
            <w:tcW w:w="4697" w:type="dxa"/>
          </w:tcPr>
          <w:p w14:paraId="677FD970" w14:textId="77777777" w:rsidR="00E365C6" w:rsidRPr="003C17BD" w:rsidRDefault="00E365C6" w:rsidP="00E365C6">
            <w:pPr>
              <w:jc w:val="center"/>
            </w:pPr>
            <w:r>
              <w:rPr>
                <w:rFonts w:ascii="Verdana" w:hAnsi="Verdana"/>
                <w:b/>
                <w:bCs/>
                <w:sz w:val="16"/>
                <w:szCs w:val="16"/>
              </w:rPr>
              <w:t>Sole</w:t>
            </w:r>
            <w:r w:rsidRPr="003C17BD">
              <w:rPr>
                <w:rFonts w:ascii="Verdana" w:hAnsi="Verdana"/>
                <w:b/>
                <w:bCs/>
                <w:sz w:val="16"/>
                <w:szCs w:val="16"/>
              </w:rPr>
              <w:t xml:space="preserve"> </w:t>
            </w:r>
            <w:proofErr w:type="spellStart"/>
            <w:r w:rsidRPr="003C17BD">
              <w:rPr>
                <w:rFonts w:ascii="Verdana" w:hAnsi="Verdana"/>
                <w:b/>
                <w:bCs/>
                <w:sz w:val="16"/>
                <w:szCs w:val="16"/>
              </w:rPr>
              <w:t>Chapter</w:t>
            </w:r>
            <w:proofErr w:type="spellEnd"/>
            <w:r w:rsidRPr="003C17BD">
              <w:t xml:space="preserve"> </w:t>
            </w:r>
          </w:p>
        </w:tc>
      </w:tr>
      <w:tr w:rsidR="00E365C6" w:rsidRPr="000E259C" w14:paraId="448CF76E" w14:textId="77777777" w:rsidTr="009563CE">
        <w:tc>
          <w:tcPr>
            <w:tcW w:w="4697" w:type="dxa"/>
          </w:tcPr>
          <w:p w14:paraId="69507EA9" w14:textId="77777777" w:rsidR="00E365C6" w:rsidRPr="000E259C" w:rsidRDefault="00E365C6" w:rsidP="00E365C6">
            <w:pPr>
              <w:pStyle w:val="Texto"/>
              <w:spacing w:after="0" w:line="240" w:lineRule="auto"/>
              <w:ind w:firstLine="0"/>
              <w:jc w:val="center"/>
              <w:rPr>
                <w:rFonts w:ascii="Verdana" w:hAnsi="Verdana"/>
                <w:b/>
                <w:sz w:val="16"/>
                <w:szCs w:val="16"/>
              </w:rPr>
            </w:pPr>
          </w:p>
        </w:tc>
        <w:tc>
          <w:tcPr>
            <w:tcW w:w="4697" w:type="dxa"/>
          </w:tcPr>
          <w:p w14:paraId="50180537" w14:textId="77777777" w:rsidR="00E365C6" w:rsidRPr="003C17BD" w:rsidRDefault="00E365C6" w:rsidP="00E365C6">
            <w:pPr>
              <w:jc w:val="center"/>
            </w:pPr>
            <w:r w:rsidRPr="003C17BD">
              <w:rPr>
                <w:rFonts w:ascii="Verdana" w:hAnsi="Verdana"/>
                <w:b/>
                <w:bCs/>
                <w:sz w:val="16"/>
                <w:szCs w:val="16"/>
              </w:rPr>
              <w:t> </w:t>
            </w:r>
          </w:p>
        </w:tc>
      </w:tr>
      <w:tr w:rsidR="00E365C6" w:rsidRPr="00E365C6" w14:paraId="0308EF3F" w14:textId="77777777" w:rsidTr="009563CE">
        <w:tc>
          <w:tcPr>
            <w:tcW w:w="4697" w:type="dxa"/>
          </w:tcPr>
          <w:p w14:paraId="6EFD18BD"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41.</w:t>
            </w:r>
            <w:r w:rsidRPr="000E259C">
              <w:rPr>
                <w:rFonts w:ascii="Verdana" w:hAnsi="Verdana"/>
                <w:sz w:val="16"/>
                <w:szCs w:val="16"/>
              </w:rPr>
              <w:t xml:space="preserve"> Previo a la importación de </w:t>
            </w:r>
            <w:proofErr w:type="spellStart"/>
            <w:r w:rsidRPr="000E259C">
              <w:rPr>
                <w:rFonts w:ascii="Verdana" w:hAnsi="Verdana"/>
                <w:sz w:val="16"/>
                <w:szCs w:val="16"/>
              </w:rPr>
              <w:t>OGMs</w:t>
            </w:r>
            <w:proofErr w:type="spellEnd"/>
            <w:r w:rsidRPr="000E259C">
              <w:rPr>
                <w:rFonts w:ascii="Verdana" w:hAnsi="Verdana"/>
                <w:sz w:val="16"/>
                <w:szCs w:val="16"/>
              </w:rPr>
              <w:t xml:space="preserve"> que se pretendan liberar al ambiente, se deberá obtener el permiso correspondiente a la liberación que corresponda, el cual surtirá efectos de permiso de importación en los términos que establece la Ley.</w:t>
            </w:r>
          </w:p>
        </w:tc>
        <w:tc>
          <w:tcPr>
            <w:tcW w:w="4697" w:type="dxa"/>
          </w:tcPr>
          <w:p w14:paraId="7EAB0C6F" w14:textId="77777777" w:rsidR="00E365C6" w:rsidRPr="003C17BD" w:rsidRDefault="00E365C6" w:rsidP="00E365C6">
            <w:pPr>
              <w:jc w:val="both"/>
              <w:rPr>
                <w:lang w:val="en-US"/>
              </w:rPr>
            </w:pPr>
            <w:r w:rsidRPr="003C17BD">
              <w:rPr>
                <w:rFonts w:ascii="Verdana" w:hAnsi="Verdana"/>
                <w:b/>
                <w:bCs/>
                <w:sz w:val="16"/>
                <w:szCs w:val="16"/>
                <w:lang w:val="en-US"/>
              </w:rPr>
              <w:t>Article 41.</w:t>
            </w:r>
            <w:r w:rsidRPr="003C17BD">
              <w:rPr>
                <w:lang w:val="en-US"/>
              </w:rPr>
              <w:t xml:space="preserve"> </w:t>
            </w:r>
            <w:r w:rsidRPr="003C17BD">
              <w:rPr>
                <w:rFonts w:ascii="Verdana" w:hAnsi="Verdana"/>
                <w:sz w:val="16"/>
                <w:szCs w:val="16"/>
                <w:lang w:val="en-US"/>
              </w:rPr>
              <w:t>Prior to the importation of GMOs that are intended to be released to the environment, permission must be obtained corresponding to the corresponding release, which will have the effect of an import permit under the terms established by law.</w:t>
            </w:r>
            <w:r w:rsidRPr="003C17BD">
              <w:rPr>
                <w:lang w:val="en-US"/>
              </w:rPr>
              <w:t xml:space="preserve"> </w:t>
            </w:r>
          </w:p>
        </w:tc>
      </w:tr>
      <w:tr w:rsidR="00E365C6" w:rsidRPr="00E365C6" w14:paraId="56EF43C1" w14:textId="77777777" w:rsidTr="009563CE">
        <w:tc>
          <w:tcPr>
            <w:tcW w:w="4697" w:type="dxa"/>
          </w:tcPr>
          <w:p w14:paraId="08CEED2D"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056D8E0D"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6E9CB708" w14:textId="77777777" w:rsidTr="009563CE">
        <w:tc>
          <w:tcPr>
            <w:tcW w:w="4697" w:type="dxa"/>
          </w:tcPr>
          <w:p w14:paraId="34073928"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42.</w:t>
            </w:r>
            <w:r w:rsidRPr="000E259C">
              <w:rPr>
                <w:rFonts w:ascii="Verdana" w:hAnsi="Verdana"/>
                <w:sz w:val="16"/>
                <w:szCs w:val="16"/>
              </w:rPr>
              <w:t xml:space="preserve"> La notificación a que se refiere el artículo 72 de la Ley deberá realizarse por escrito, cumpliendo con los requisitos establecidos en los tratados y acuerdos internacionales de los que México sea parte, así como los que exijan las autoridades del país de destino de los </w:t>
            </w:r>
            <w:proofErr w:type="spellStart"/>
            <w:r w:rsidRPr="000E259C">
              <w:rPr>
                <w:rFonts w:ascii="Verdana" w:hAnsi="Verdana"/>
                <w:sz w:val="16"/>
                <w:szCs w:val="16"/>
              </w:rPr>
              <w:t>OGMs</w:t>
            </w:r>
            <w:proofErr w:type="spellEnd"/>
            <w:r w:rsidRPr="000E259C">
              <w:rPr>
                <w:rFonts w:ascii="Verdana" w:hAnsi="Verdana"/>
                <w:sz w:val="16"/>
                <w:szCs w:val="16"/>
              </w:rPr>
              <w:t>.</w:t>
            </w:r>
          </w:p>
        </w:tc>
        <w:tc>
          <w:tcPr>
            <w:tcW w:w="4697" w:type="dxa"/>
          </w:tcPr>
          <w:p w14:paraId="142871A6" w14:textId="77777777" w:rsidR="00E365C6" w:rsidRPr="003C17BD" w:rsidRDefault="00E365C6" w:rsidP="00E365C6">
            <w:pPr>
              <w:jc w:val="both"/>
              <w:rPr>
                <w:lang w:val="en-US"/>
              </w:rPr>
            </w:pPr>
            <w:r w:rsidRPr="003C17BD">
              <w:rPr>
                <w:rFonts w:ascii="Verdana" w:hAnsi="Verdana"/>
                <w:b/>
                <w:bCs/>
                <w:sz w:val="16"/>
                <w:szCs w:val="16"/>
                <w:lang w:val="en-US"/>
              </w:rPr>
              <w:t>Article 42.</w:t>
            </w:r>
            <w:r w:rsidRPr="003C17BD">
              <w:rPr>
                <w:lang w:val="en-US"/>
              </w:rPr>
              <w:t xml:space="preserve"> </w:t>
            </w:r>
            <w:r w:rsidRPr="003C17BD">
              <w:rPr>
                <w:rFonts w:ascii="Verdana" w:hAnsi="Verdana"/>
                <w:sz w:val="16"/>
                <w:szCs w:val="16"/>
                <w:lang w:val="en-US"/>
              </w:rPr>
              <w:t>The notification referred to in Article 72 of the Law must be made in writing, complying with the requirements established in the international treaties and agreements to which Mexico is a party, as well as those required by the authorities of the destination country of the GMOs.</w:t>
            </w:r>
            <w:r w:rsidRPr="003C17BD">
              <w:rPr>
                <w:lang w:val="en-US"/>
              </w:rPr>
              <w:t xml:space="preserve"> </w:t>
            </w:r>
          </w:p>
        </w:tc>
      </w:tr>
      <w:tr w:rsidR="00E365C6" w:rsidRPr="00E365C6" w14:paraId="153C8B9A" w14:textId="77777777" w:rsidTr="009563CE">
        <w:tc>
          <w:tcPr>
            <w:tcW w:w="4697" w:type="dxa"/>
          </w:tcPr>
          <w:p w14:paraId="0D26A3EC"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1E6B4B82"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0E259C" w14:paraId="755D0104" w14:textId="77777777" w:rsidTr="009563CE">
        <w:tc>
          <w:tcPr>
            <w:tcW w:w="4697" w:type="dxa"/>
          </w:tcPr>
          <w:p w14:paraId="4EC45076"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TÍTULO SEXTO</w:t>
            </w:r>
          </w:p>
        </w:tc>
        <w:tc>
          <w:tcPr>
            <w:tcW w:w="4697" w:type="dxa"/>
          </w:tcPr>
          <w:p w14:paraId="5C4F9D93" w14:textId="77777777" w:rsidR="00E365C6" w:rsidRPr="003C17BD" w:rsidRDefault="00E365C6" w:rsidP="00E365C6">
            <w:pPr>
              <w:jc w:val="center"/>
            </w:pPr>
            <w:r w:rsidRPr="003C17BD">
              <w:rPr>
                <w:rFonts w:ascii="Verdana" w:hAnsi="Verdana"/>
                <w:b/>
                <w:bCs/>
                <w:sz w:val="16"/>
                <w:szCs w:val="16"/>
              </w:rPr>
              <w:t xml:space="preserve">SIXTH TITLE </w:t>
            </w:r>
          </w:p>
        </w:tc>
      </w:tr>
      <w:tr w:rsidR="00E365C6" w:rsidRPr="00B67AEA" w14:paraId="1BBD3C32" w14:textId="77777777" w:rsidTr="009563CE">
        <w:tc>
          <w:tcPr>
            <w:tcW w:w="4697" w:type="dxa"/>
          </w:tcPr>
          <w:p w14:paraId="0BFCF6E2"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De las comisiones internas de bioseguridad</w:t>
            </w:r>
          </w:p>
        </w:tc>
        <w:tc>
          <w:tcPr>
            <w:tcW w:w="4697" w:type="dxa"/>
          </w:tcPr>
          <w:p w14:paraId="0297FC78" w14:textId="77777777" w:rsidR="00E365C6" w:rsidRPr="003C17BD" w:rsidRDefault="00E365C6" w:rsidP="00E365C6">
            <w:pPr>
              <w:jc w:val="center"/>
              <w:rPr>
                <w:lang w:val="en-US"/>
              </w:rPr>
            </w:pPr>
            <w:r>
              <w:rPr>
                <w:rFonts w:ascii="Verdana" w:hAnsi="Verdana"/>
                <w:b/>
                <w:bCs/>
                <w:sz w:val="16"/>
                <w:szCs w:val="16"/>
                <w:lang w:val="en-US"/>
              </w:rPr>
              <w:t>I</w:t>
            </w:r>
            <w:r w:rsidRPr="003C17BD">
              <w:rPr>
                <w:rFonts w:ascii="Verdana" w:hAnsi="Verdana"/>
                <w:b/>
                <w:bCs/>
                <w:sz w:val="16"/>
                <w:szCs w:val="16"/>
                <w:lang w:val="en-US"/>
              </w:rPr>
              <w:t xml:space="preserve">nternal </w:t>
            </w:r>
            <w:r>
              <w:rPr>
                <w:rFonts w:ascii="Verdana" w:hAnsi="Verdana"/>
                <w:b/>
                <w:bCs/>
                <w:sz w:val="16"/>
                <w:szCs w:val="16"/>
                <w:lang w:val="en-US"/>
              </w:rPr>
              <w:t>Biosecurity</w:t>
            </w:r>
            <w:r w:rsidRPr="003C17BD">
              <w:rPr>
                <w:rFonts w:ascii="Verdana" w:hAnsi="Verdana"/>
                <w:b/>
                <w:bCs/>
                <w:sz w:val="16"/>
                <w:szCs w:val="16"/>
                <w:lang w:val="en-US"/>
              </w:rPr>
              <w:t xml:space="preserve"> commissions</w:t>
            </w:r>
            <w:r w:rsidRPr="003C17BD">
              <w:rPr>
                <w:lang w:val="en-US"/>
              </w:rPr>
              <w:t xml:space="preserve"> </w:t>
            </w:r>
          </w:p>
        </w:tc>
      </w:tr>
      <w:tr w:rsidR="00E365C6" w:rsidRPr="00B67AEA" w14:paraId="73C69E4A" w14:textId="77777777" w:rsidTr="009563CE">
        <w:tc>
          <w:tcPr>
            <w:tcW w:w="4697" w:type="dxa"/>
          </w:tcPr>
          <w:p w14:paraId="45BB1146" w14:textId="77777777" w:rsidR="00E365C6" w:rsidRPr="00B67AEA" w:rsidRDefault="00E365C6" w:rsidP="00E365C6">
            <w:pPr>
              <w:pStyle w:val="Texto"/>
              <w:spacing w:after="0" w:line="240" w:lineRule="auto"/>
              <w:ind w:firstLine="0"/>
              <w:jc w:val="center"/>
              <w:rPr>
                <w:rFonts w:ascii="Verdana" w:hAnsi="Verdana"/>
                <w:b/>
                <w:sz w:val="16"/>
                <w:szCs w:val="16"/>
                <w:lang w:val="en-US"/>
              </w:rPr>
            </w:pPr>
          </w:p>
        </w:tc>
        <w:tc>
          <w:tcPr>
            <w:tcW w:w="4697" w:type="dxa"/>
          </w:tcPr>
          <w:p w14:paraId="3492835F" w14:textId="77777777" w:rsidR="00E365C6" w:rsidRPr="003C17BD" w:rsidRDefault="00E365C6" w:rsidP="00E365C6">
            <w:pPr>
              <w:jc w:val="center"/>
              <w:rPr>
                <w:lang w:val="en-US"/>
              </w:rPr>
            </w:pPr>
            <w:r w:rsidRPr="003C17BD">
              <w:rPr>
                <w:rFonts w:ascii="Verdana" w:hAnsi="Verdana"/>
                <w:b/>
                <w:bCs/>
                <w:sz w:val="16"/>
                <w:szCs w:val="16"/>
                <w:lang w:val="en-US"/>
              </w:rPr>
              <w:t> </w:t>
            </w:r>
          </w:p>
        </w:tc>
      </w:tr>
      <w:tr w:rsidR="00E365C6" w:rsidRPr="000E259C" w14:paraId="52C2D579" w14:textId="77777777" w:rsidTr="009563CE">
        <w:tc>
          <w:tcPr>
            <w:tcW w:w="4697" w:type="dxa"/>
          </w:tcPr>
          <w:p w14:paraId="25B3615D"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Capítulo Único</w:t>
            </w:r>
          </w:p>
        </w:tc>
        <w:tc>
          <w:tcPr>
            <w:tcW w:w="4697" w:type="dxa"/>
          </w:tcPr>
          <w:p w14:paraId="6DAAF696" w14:textId="77777777" w:rsidR="00E365C6" w:rsidRPr="003C17BD" w:rsidRDefault="00E365C6" w:rsidP="00E365C6">
            <w:pPr>
              <w:jc w:val="center"/>
            </w:pPr>
            <w:r>
              <w:rPr>
                <w:rFonts w:ascii="Verdana" w:hAnsi="Verdana"/>
                <w:b/>
                <w:bCs/>
                <w:sz w:val="16"/>
                <w:szCs w:val="16"/>
              </w:rPr>
              <w:t>Sole</w:t>
            </w:r>
            <w:r w:rsidRPr="003C17BD">
              <w:rPr>
                <w:rFonts w:ascii="Verdana" w:hAnsi="Verdana"/>
                <w:b/>
                <w:bCs/>
                <w:sz w:val="16"/>
                <w:szCs w:val="16"/>
              </w:rPr>
              <w:t xml:space="preserve"> </w:t>
            </w:r>
            <w:proofErr w:type="spellStart"/>
            <w:r w:rsidRPr="003C17BD">
              <w:rPr>
                <w:rFonts w:ascii="Verdana" w:hAnsi="Verdana"/>
                <w:b/>
                <w:bCs/>
                <w:sz w:val="16"/>
                <w:szCs w:val="16"/>
              </w:rPr>
              <w:t>Chapter</w:t>
            </w:r>
            <w:proofErr w:type="spellEnd"/>
            <w:r w:rsidRPr="003C17BD">
              <w:t xml:space="preserve"> </w:t>
            </w:r>
          </w:p>
        </w:tc>
      </w:tr>
      <w:tr w:rsidR="00E365C6" w:rsidRPr="000E259C" w14:paraId="122B0E5C" w14:textId="77777777" w:rsidTr="009563CE">
        <w:tc>
          <w:tcPr>
            <w:tcW w:w="4697" w:type="dxa"/>
          </w:tcPr>
          <w:p w14:paraId="17845BE6" w14:textId="77777777" w:rsidR="00E365C6" w:rsidRPr="000E259C" w:rsidRDefault="00E365C6" w:rsidP="00E365C6">
            <w:pPr>
              <w:pStyle w:val="Texto"/>
              <w:spacing w:after="0" w:line="240" w:lineRule="auto"/>
              <w:ind w:firstLine="0"/>
              <w:jc w:val="center"/>
              <w:rPr>
                <w:rFonts w:ascii="Verdana" w:hAnsi="Verdana"/>
                <w:b/>
                <w:sz w:val="16"/>
                <w:szCs w:val="16"/>
              </w:rPr>
            </w:pPr>
          </w:p>
        </w:tc>
        <w:tc>
          <w:tcPr>
            <w:tcW w:w="4697" w:type="dxa"/>
          </w:tcPr>
          <w:p w14:paraId="4BC65155" w14:textId="77777777" w:rsidR="00E365C6" w:rsidRPr="003C17BD" w:rsidRDefault="00E365C6" w:rsidP="00E365C6">
            <w:pPr>
              <w:jc w:val="center"/>
            </w:pPr>
            <w:r w:rsidRPr="003C17BD">
              <w:rPr>
                <w:rFonts w:ascii="Verdana" w:hAnsi="Verdana"/>
                <w:b/>
                <w:bCs/>
                <w:sz w:val="16"/>
                <w:szCs w:val="16"/>
              </w:rPr>
              <w:t> </w:t>
            </w:r>
          </w:p>
        </w:tc>
      </w:tr>
      <w:tr w:rsidR="00E365C6" w:rsidRPr="00E365C6" w14:paraId="50E88AFC" w14:textId="77777777" w:rsidTr="009563CE">
        <w:tc>
          <w:tcPr>
            <w:tcW w:w="4697" w:type="dxa"/>
          </w:tcPr>
          <w:p w14:paraId="18D2A927"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43.</w:t>
            </w:r>
            <w:r w:rsidRPr="000E259C">
              <w:rPr>
                <w:rFonts w:ascii="Verdana" w:hAnsi="Verdana"/>
                <w:sz w:val="16"/>
                <w:szCs w:val="16"/>
              </w:rPr>
              <w:t xml:space="preserve"> Las comisiones internas de bioseguridad a las que se refiere el artículo 74, fracción III, de la Ley, estarán integradas por un mínimo de tres personas que cuenten con experiencia y conocimiento en las actividades de utilización confinada de </w:t>
            </w:r>
            <w:proofErr w:type="spellStart"/>
            <w:r w:rsidRPr="000E259C">
              <w:rPr>
                <w:rFonts w:ascii="Verdana" w:hAnsi="Verdana"/>
                <w:sz w:val="16"/>
                <w:szCs w:val="16"/>
              </w:rPr>
              <w:t>OGMs</w:t>
            </w:r>
            <w:proofErr w:type="spellEnd"/>
            <w:r w:rsidRPr="000E259C">
              <w:rPr>
                <w:rFonts w:ascii="Verdana" w:hAnsi="Verdana"/>
                <w:sz w:val="16"/>
                <w:szCs w:val="16"/>
              </w:rPr>
              <w:t>.</w:t>
            </w:r>
          </w:p>
        </w:tc>
        <w:tc>
          <w:tcPr>
            <w:tcW w:w="4697" w:type="dxa"/>
          </w:tcPr>
          <w:p w14:paraId="64B00CD1" w14:textId="77777777" w:rsidR="00E365C6" w:rsidRPr="003C17BD" w:rsidRDefault="00E365C6" w:rsidP="00E365C6">
            <w:pPr>
              <w:jc w:val="both"/>
              <w:rPr>
                <w:lang w:val="en-US"/>
              </w:rPr>
            </w:pPr>
            <w:r w:rsidRPr="003C17BD">
              <w:rPr>
                <w:rFonts w:ascii="Verdana" w:hAnsi="Verdana"/>
                <w:b/>
                <w:bCs/>
                <w:sz w:val="16"/>
                <w:szCs w:val="16"/>
                <w:lang w:val="en-US"/>
              </w:rPr>
              <w:t>Article 43.</w:t>
            </w:r>
            <w:r w:rsidRPr="003C17BD">
              <w:rPr>
                <w:lang w:val="en-US"/>
              </w:rPr>
              <w:t xml:space="preserve"> </w:t>
            </w:r>
            <w:r w:rsidRPr="003C17BD">
              <w:rPr>
                <w:rFonts w:ascii="Verdana" w:hAnsi="Verdana"/>
                <w:sz w:val="16"/>
                <w:szCs w:val="16"/>
                <w:lang w:val="en-US"/>
              </w:rPr>
              <w:t xml:space="preserve">The internal biosecurity commissions referred to in article 74, section III, of the Law, </w:t>
            </w:r>
            <w:r>
              <w:rPr>
                <w:rFonts w:ascii="Verdana" w:hAnsi="Verdana"/>
                <w:sz w:val="16"/>
                <w:szCs w:val="16"/>
                <w:lang w:val="en-US"/>
              </w:rPr>
              <w:t>will</w:t>
            </w:r>
            <w:r w:rsidRPr="003C17BD">
              <w:rPr>
                <w:rFonts w:ascii="Verdana" w:hAnsi="Verdana"/>
                <w:sz w:val="16"/>
                <w:szCs w:val="16"/>
                <w:lang w:val="en-US"/>
              </w:rPr>
              <w:t xml:space="preserve"> be composed of a minimum of three persons who have experience and knowledge in the activities of confined use of GMOs.</w:t>
            </w:r>
            <w:r w:rsidRPr="003C17BD">
              <w:rPr>
                <w:lang w:val="en-US"/>
              </w:rPr>
              <w:t xml:space="preserve"> </w:t>
            </w:r>
          </w:p>
        </w:tc>
      </w:tr>
      <w:tr w:rsidR="00E365C6" w:rsidRPr="00E365C6" w14:paraId="39267B26" w14:textId="77777777" w:rsidTr="009563CE">
        <w:tc>
          <w:tcPr>
            <w:tcW w:w="4697" w:type="dxa"/>
          </w:tcPr>
          <w:p w14:paraId="0428D651"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2DB2A310"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6627D107" w14:textId="77777777" w:rsidTr="009563CE">
        <w:tc>
          <w:tcPr>
            <w:tcW w:w="4697" w:type="dxa"/>
          </w:tcPr>
          <w:p w14:paraId="144F2E95"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44.-</w:t>
            </w:r>
            <w:r w:rsidRPr="000E259C">
              <w:rPr>
                <w:rFonts w:ascii="Verdana" w:hAnsi="Verdana"/>
                <w:sz w:val="16"/>
                <w:szCs w:val="16"/>
              </w:rPr>
              <w:t xml:space="preserve"> Las comisiones internas de bioseguridad serán permanentes y sus integrantes podrán ser sustituidos de acuerdo con las reglas internas que expidan para su funcionamiento y que deberán ser aprobadas por la instancia facultada de quienes realicen actividades de utilización confinada de </w:t>
            </w:r>
            <w:proofErr w:type="spellStart"/>
            <w:r w:rsidRPr="000E259C">
              <w:rPr>
                <w:rFonts w:ascii="Verdana" w:hAnsi="Verdana"/>
                <w:sz w:val="16"/>
                <w:szCs w:val="16"/>
              </w:rPr>
              <w:t>OGMs</w:t>
            </w:r>
            <w:proofErr w:type="spellEnd"/>
            <w:r w:rsidRPr="000E259C">
              <w:rPr>
                <w:rFonts w:ascii="Verdana" w:hAnsi="Verdana"/>
                <w:sz w:val="16"/>
                <w:szCs w:val="16"/>
              </w:rPr>
              <w:t>.</w:t>
            </w:r>
          </w:p>
        </w:tc>
        <w:tc>
          <w:tcPr>
            <w:tcW w:w="4697" w:type="dxa"/>
          </w:tcPr>
          <w:p w14:paraId="3CBAD26F" w14:textId="77777777" w:rsidR="00E365C6" w:rsidRPr="003C17BD" w:rsidRDefault="00E365C6" w:rsidP="00E365C6">
            <w:pPr>
              <w:jc w:val="both"/>
              <w:rPr>
                <w:lang w:val="en-US"/>
              </w:rPr>
            </w:pPr>
            <w:r w:rsidRPr="003C17BD">
              <w:rPr>
                <w:rFonts w:ascii="Verdana" w:hAnsi="Verdana"/>
                <w:b/>
                <w:bCs/>
                <w:sz w:val="16"/>
                <w:szCs w:val="16"/>
                <w:lang w:val="en-US"/>
              </w:rPr>
              <w:t>Article 44.-</w:t>
            </w:r>
            <w:r w:rsidRPr="003C17BD">
              <w:rPr>
                <w:lang w:val="en-US"/>
              </w:rPr>
              <w:t xml:space="preserve"> </w:t>
            </w:r>
            <w:r w:rsidRPr="003C17BD">
              <w:rPr>
                <w:rFonts w:ascii="Verdana" w:hAnsi="Verdana"/>
                <w:sz w:val="16"/>
                <w:szCs w:val="16"/>
                <w:lang w:val="en-US"/>
              </w:rPr>
              <w:t xml:space="preserve">The internal biosecurity committees </w:t>
            </w:r>
            <w:r>
              <w:rPr>
                <w:rFonts w:ascii="Verdana" w:hAnsi="Verdana"/>
                <w:sz w:val="16"/>
                <w:szCs w:val="16"/>
                <w:lang w:val="en-US"/>
              </w:rPr>
              <w:t>will</w:t>
            </w:r>
            <w:r w:rsidRPr="003C17BD">
              <w:rPr>
                <w:rFonts w:ascii="Verdana" w:hAnsi="Verdana"/>
                <w:sz w:val="16"/>
                <w:szCs w:val="16"/>
                <w:lang w:val="en-US"/>
              </w:rPr>
              <w:t xml:space="preserve"> be permanent and their members may be replaced in accordance with the internal rules that they issue for their operation and that must be approved by the authorized body of those who carry out activities of confined use of GMOs.</w:t>
            </w:r>
            <w:r w:rsidRPr="003C17BD">
              <w:rPr>
                <w:lang w:val="en-US"/>
              </w:rPr>
              <w:t xml:space="preserve"> </w:t>
            </w:r>
          </w:p>
        </w:tc>
      </w:tr>
      <w:tr w:rsidR="00E365C6" w:rsidRPr="00E365C6" w14:paraId="129C57D3" w14:textId="77777777" w:rsidTr="009563CE">
        <w:tc>
          <w:tcPr>
            <w:tcW w:w="4697" w:type="dxa"/>
          </w:tcPr>
          <w:p w14:paraId="208AD82E"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09942000"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194A58BF" w14:textId="77777777" w:rsidTr="009563CE">
        <w:tc>
          <w:tcPr>
            <w:tcW w:w="4697" w:type="dxa"/>
          </w:tcPr>
          <w:p w14:paraId="12E1F97F"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45.</w:t>
            </w:r>
            <w:r w:rsidRPr="000E259C">
              <w:rPr>
                <w:rFonts w:ascii="Verdana" w:hAnsi="Verdana"/>
                <w:sz w:val="16"/>
                <w:szCs w:val="16"/>
              </w:rPr>
              <w:t xml:space="preserve"> Las comisiones internas de bioseguridad deberán:</w:t>
            </w:r>
          </w:p>
        </w:tc>
        <w:tc>
          <w:tcPr>
            <w:tcW w:w="4697" w:type="dxa"/>
          </w:tcPr>
          <w:p w14:paraId="022D2753" w14:textId="77777777" w:rsidR="00E365C6" w:rsidRPr="003C17BD" w:rsidRDefault="00E365C6" w:rsidP="00E365C6">
            <w:pPr>
              <w:jc w:val="both"/>
              <w:rPr>
                <w:lang w:val="en-US"/>
              </w:rPr>
            </w:pPr>
            <w:r w:rsidRPr="003C17BD">
              <w:rPr>
                <w:rFonts w:ascii="Verdana" w:hAnsi="Verdana"/>
                <w:b/>
                <w:bCs/>
                <w:sz w:val="16"/>
                <w:szCs w:val="16"/>
                <w:lang w:val="en-US"/>
              </w:rPr>
              <w:t>Article 45.</w:t>
            </w:r>
            <w:r w:rsidRPr="003C17BD">
              <w:rPr>
                <w:lang w:val="en-US"/>
              </w:rPr>
              <w:t xml:space="preserve"> </w:t>
            </w:r>
            <w:r w:rsidRPr="003C17BD">
              <w:rPr>
                <w:rFonts w:ascii="Verdana" w:hAnsi="Verdana"/>
                <w:sz w:val="16"/>
                <w:szCs w:val="16"/>
                <w:lang w:val="en-US"/>
              </w:rPr>
              <w:t xml:space="preserve">The internal </w:t>
            </w:r>
            <w:r>
              <w:rPr>
                <w:rFonts w:ascii="Verdana" w:hAnsi="Verdana"/>
                <w:sz w:val="16"/>
                <w:szCs w:val="16"/>
                <w:lang w:val="en-US"/>
              </w:rPr>
              <w:t>Biosecurity</w:t>
            </w:r>
            <w:r w:rsidRPr="003C17BD">
              <w:rPr>
                <w:rFonts w:ascii="Verdana" w:hAnsi="Verdana"/>
                <w:sz w:val="16"/>
                <w:szCs w:val="16"/>
                <w:lang w:val="en-US"/>
              </w:rPr>
              <w:t xml:space="preserve"> commissions should:</w:t>
            </w:r>
            <w:r w:rsidRPr="003C17BD">
              <w:rPr>
                <w:lang w:val="en-US"/>
              </w:rPr>
              <w:t xml:space="preserve"> </w:t>
            </w:r>
          </w:p>
        </w:tc>
      </w:tr>
      <w:tr w:rsidR="00E365C6" w:rsidRPr="00E365C6" w14:paraId="7D725069" w14:textId="77777777" w:rsidTr="009563CE">
        <w:tc>
          <w:tcPr>
            <w:tcW w:w="4697" w:type="dxa"/>
          </w:tcPr>
          <w:p w14:paraId="543B56B4"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037A1488"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047300FA" w14:textId="77777777" w:rsidTr="009563CE">
        <w:tc>
          <w:tcPr>
            <w:tcW w:w="4697" w:type="dxa"/>
          </w:tcPr>
          <w:p w14:paraId="2583D664"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w:t>
            </w:r>
            <w:r w:rsidRPr="000E259C">
              <w:rPr>
                <w:rFonts w:ascii="Verdana" w:hAnsi="Verdana"/>
                <w:b/>
                <w:sz w:val="16"/>
                <w:szCs w:val="16"/>
              </w:rPr>
              <w:tab/>
            </w:r>
            <w:r w:rsidRPr="000E259C">
              <w:rPr>
                <w:rFonts w:ascii="Verdana" w:hAnsi="Verdana"/>
                <w:sz w:val="16"/>
                <w:szCs w:val="16"/>
              </w:rPr>
              <w:t>Emitir las reglas de bioseguridad, las cuales deben contener, entre otros aspectos, lo relativo a la prevención de liberaciones accidentales y la vigilancia del cumplimiento de las reglas y de las buenas prácticas;</w:t>
            </w:r>
          </w:p>
        </w:tc>
        <w:tc>
          <w:tcPr>
            <w:tcW w:w="4697" w:type="dxa"/>
          </w:tcPr>
          <w:p w14:paraId="4DC472C0" w14:textId="77777777" w:rsidR="00E365C6" w:rsidRPr="003C17BD" w:rsidRDefault="00E365C6" w:rsidP="00E365C6">
            <w:pPr>
              <w:jc w:val="both"/>
              <w:rPr>
                <w:lang w:val="en-US"/>
              </w:rPr>
            </w:pPr>
            <w:r w:rsidRPr="003C17BD">
              <w:rPr>
                <w:rFonts w:ascii="Verdana" w:hAnsi="Verdana"/>
                <w:b/>
                <w:bCs/>
                <w:sz w:val="16"/>
                <w:szCs w:val="16"/>
                <w:lang w:val="en-US"/>
              </w:rPr>
              <w:t>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Issuing biosecurity rules, which must contain, among other aspects, the prevention of accidental releases and the monitoring of compliance with the rules and good practices;</w:t>
            </w:r>
            <w:r w:rsidRPr="003C17BD">
              <w:rPr>
                <w:lang w:val="en-US"/>
              </w:rPr>
              <w:t xml:space="preserve"> </w:t>
            </w:r>
          </w:p>
        </w:tc>
      </w:tr>
      <w:tr w:rsidR="00E365C6" w:rsidRPr="00E365C6" w14:paraId="4C175C3B" w14:textId="77777777" w:rsidTr="009563CE">
        <w:tc>
          <w:tcPr>
            <w:tcW w:w="4697" w:type="dxa"/>
          </w:tcPr>
          <w:p w14:paraId="4AF92666"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5342FE01"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17FA563B" w14:textId="77777777" w:rsidTr="009563CE">
        <w:tc>
          <w:tcPr>
            <w:tcW w:w="4697" w:type="dxa"/>
          </w:tcPr>
          <w:p w14:paraId="373A248B"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w:t>
            </w:r>
            <w:r w:rsidRPr="000E259C">
              <w:rPr>
                <w:rFonts w:ascii="Verdana" w:hAnsi="Verdana"/>
                <w:b/>
                <w:sz w:val="16"/>
                <w:szCs w:val="16"/>
              </w:rPr>
              <w:tab/>
            </w:r>
            <w:r w:rsidRPr="000E259C">
              <w:rPr>
                <w:rFonts w:ascii="Verdana" w:hAnsi="Verdana"/>
                <w:sz w:val="16"/>
                <w:szCs w:val="16"/>
              </w:rPr>
              <w:t>Definir las buenas prácticas de la investigación científica que deben observarse;</w:t>
            </w:r>
          </w:p>
        </w:tc>
        <w:tc>
          <w:tcPr>
            <w:tcW w:w="4697" w:type="dxa"/>
          </w:tcPr>
          <w:p w14:paraId="4C98AB8E" w14:textId="77777777" w:rsidR="00E365C6" w:rsidRPr="003C17BD" w:rsidRDefault="00E365C6" w:rsidP="00E365C6">
            <w:pPr>
              <w:jc w:val="both"/>
              <w:rPr>
                <w:lang w:val="en-US"/>
              </w:rPr>
            </w:pPr>
            <w:r w:rsidRPr="003C17BD">
              <w:rPr>
                <w:rFonts w:ascii="Verdana" w:hAnsi="Verdana"/>
                <w:b/>
                <w:bCs/>
                <w:sz w:val="16"/>
                <w:szCs w:val="16"/>
                <w:lang w:val="en-US"/>
              </w:rPr>
              <w:t>II.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Define the good practices of scientific research that should be observed;</w:t>
            </w:r>
            <w:r w:rsidRPr="003C17BD">
              <w:rPr>
                <w:lang w:val="en-US"/>
              </w:rPr>
              <w:t xml:space="preserve"> </w:t>
            </w:r>
          </w:p>
        </w:tc>
      </w:tr>
      <w:tr w:rsidR="00E365C6" w:rsidRPr="00E365C6" w14:paraId="45FBD0BC" w14:textId="77777777" w:rsidTr="009563CE">
        <w:tc>
          <w:tcPr>
            <w:tcW w:w="4697" w:type="dxa"/>
          </w:tcPr>
          <w:p w14:paraId="79CAE1A2"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773EF9A3"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0319B9BB" w14:textId="77777777" w:rsidTr="009563CE">
        <w:tc>
          <w:tcPr>
            <w:tcW w:w="4697" w:type="dxa"/>
          </w:tcPr>
          <w:p w14:paraId="68839323"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III.</w:t>
            </w:r>
            <w:r w:rsidRPr="000E259C">
              <w:rPr>
                <w:rFonts w:ascii="Verdana" w:hAnsi="Verdana"/>
                <w:b/>
                <w:sz w:val="16"/>
                <w:szCs w:val="16"/>
              </w:rPr>
              <w:tab/>
            </w:r>
            <w:r w:rsidRPr="000E259C">
              <w:rPr>
                <w:rFonts w:ascii="Verdana" w:hAnsi="Verdana"/>
                <w:sz w:val="16"/>
                <w:szCs w:val="16"/>
              </w:rPr>
              <w:t>Proporcionar asesoría científica y técnica a los responsables de las actividades de utilización confinada del OGM, en el ámbito de su competencia material;</w:t>
            </w:r>
          </w:p>
        </w:tc>
        <w:tc>
          <w:tcPr>
            <w:tcW w:w="4697" w:type="dxa"/>
          </w:tcPr>
          <w:p w14:paraId="1AB09390" w14:textId="77777777" w:rsidR="00E365C6" w:rsidRPr="003C17BD" w:rsidRDefault="00E365C6" w:rsidP="00E365C6">
            <w:pPr>
              <w:jc w:val="both"/>
              <w:rPr>
                <w:lang w:val="en-US"/>
              </w:rPr>
            </w:pPr>
            <w:r w:rsidRPr="003C17BD">
              <w:rPr>
                <w:rFonts w:ascii="Verdana" w:hAnsi="Verdana"/>
                <w:b/>
                <w:bCs/>
                <w:sz w:val="16"/>
                <w:szCs w:val="16"/>
                <w:lang w:val="en-US"/>
              </w:rPr>
              <w:t>III.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Provide scientific and technical advice to those responsible for the activities of confined use of the GMO, within the scope of their material competence;</w:t>
            </w:r>
            <w:r w:rsidRPr="003C17BD">
              <w:rPr>
                <w:lang w:val="en-US"/>
              </w:rPr>
              <w:t xml:space="preserve"> </w:t>
            </w:r>
          </w:p>
        </w:tc>
      </w:tr>
      <w:tr w:rsidR="00E365C6" w:rsidRPr="00E365C6" w14:paraId="603F4A24" w14:textId="77777777" w:rsidTr="009563CE">
        <w:tc>
          <w:tcPr>
            <w:tcW w:w="4697" w:type="dxa"/>
          </w:tcPr>
          <w:p w14:paraId="0CF6FA2D"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79E84F83"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392776EE" w14:textId="77777777" w:rsidTr="009563CE">
        <w:tc>
          <w:tcPr>
            <w:tcW w:w="4697" w:type="dxa"/>
          </w:tcPr>
          <w:p w14:paraId="770C37D8"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IV.</w:t>
            </w:r>
            <w:r w:rsidRPr="000E259C">
              <w:rPr>
                <w:rFonts w:ascii="Verdana" w:hAnsi="Verdana"/>
                <w:b/>
                <w:sz w:val="16"/>
                <w:szCs w:val="16"/>
              </w:rPr>
              <w:tab/>
            </w:r>
            <w:r w:rsidRPr="000E259C">
              <w:rPr>
                <w:rFonts w:ascii="Verdana" w:hAnsi="Verdana"/>
                <w:sz w:val="16"/>
                <w:szCs w:val="16"/>
              </w:rPr>
              <w:t>Emitir opinión técnica sobre los aspectos de bioseguridad de la enseñanza e investigaciones propuestas, previa revisión de las instalaciones y de los materiales a utilizar para el manejo seguro del OGM y métodos involucrados;</w:t>
            </w:r>
          </w:p>
        </w:tc>
        <w:tc>
          <w:tcPr>
            <w:tcW w:w="4697" w:type="dxa"/>
          </w:tcPr>
          <w:p w14:paraId="2AC74179" w14:textId="77777777" w:rsidR="00E365C6" w:rsidRPr="003C17BD" w:rsidRDefault="00E365C6" w:rsidP="00E365C6">
            <w:pPr>
              <w:jc w:val="both"/>
              <w:rPr>
                <w:lang w:val="en-US"/>
              </w:rPr>
            </w:pPr>
            <w:r w:rsidRPr="003C17BD">
              <w:rPr>
                <w:rFonts w:ascii="Verdana" w:hAnsi="Verdana"/>
                <w:b/>
                <w:bCs/>
                <w:sz w:val="16"/>
                <w:szCs w:val="16"/>
                <w:lang w:val="en-US"/>
              </w:rPr>
              <w:t>IV.</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Issue technical opinion on the biosecurity aspects of teaching and proposed research, after reviewing the facilities and the materials to be used for the safe management of the GMO and the methods involved;</w:t>
            </w:r>
            <w:r w:rsidRPr="003C17BD">
              <w:rPr>
                <w:lang w:val="en-US"/>
              </w:rPr>
              <w:t xml:space="preserve"> </w:t>
            </w:r>
          </w:p>
        </w:tc>
      </w:tr>
      <w:tr w:rsidR="00E365C6" w:rsidRPr="00E365C6" w14:paraId="10B8FBF0" w14:textId="77777777" w:rsidTr="009563CE">
        <w:tc>
          <w:tcPr>
            <w:tcW w:w="4697" w:type="dxa"/>
          </w:tcPr>
          <w:p w14:paraId="3A0A563D"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399B2A77"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0E2F6E5B" w14:textId="77777777" w:rsidTr="009563CE">
        <w:tc>
          <w:tcPr>
            <w:tcW w:w="4697" w:type="dxa"/>
          </w:tcPr>
          <w:p w14:paraId="23A5DE76"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w:t>
            </w:r>
            <w:r w:rsidRPr="000E259C">
              <w:rPr>
                <w:rFonts w:ascii="Verdana" w:hAnsi="Verdana"/>
                <w:b/>
                <w:sz w:val="16"/>
                <w:szCs w:val="16"/>
              </w:rPr>
              <w:tab/>
            </w:r>
            <w:r w:rsidRPr="000E259C">
              <w:rPr>
                <w:rFonts w:ascii="Verdana" w:hAnsi="Verdana"/>
                <w:sz w:val="16"/>
                <w:szCs w:val="16"/>
              </w:rPr>
              <w:t>Garantizar la seguridad de las instalaciones en las que se realicen las actividades de utilización confinada, así como la seguridad en el manejo del OGM, y</w:t>
            </w:r>
          </w:p>
        </w:tc>
        <w:tc>
          <w:tcPr>
            <w:tcW w:w="4697" w:type="dxa"/>
          </w:tcPr>
          <w:p w14:paraId="2D541827" w14:textId="77777777" w:rsidR="00E365C6" w:rsidRPr="003C17BD" w:rsidRDefault="00E365C6" w:rsidP="00E365C6">
            <w:pPr>
              <w:jc w:val="both"/>
              <w:rPr>
                <w:lang w:val="en-US"/>
              </w:rPr>
            </w:pPr>
            <w:r w:rsidRPr="003C17BD">
              <w:rPr>
                <w:rFonts w:ascii="Verdana" w:hAnsi="Verdana"/>
                <w:b/>
                <w:bCs/>
                <w:sz w:val="16"/>
                <w:szCs w:val="16"/>
                <w:lang w:val="en-US"/>
              </w:rPr>
              <w:t>V.</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Guarantee the safety of the facilities in which the confined use activities are carried out, as well as the safety in the management of the GMO, and</w:t>
            </w:r>
            <w:r w:rsidRPr="003C17BD">
              <w:rPr>
                <w:lang w:val="en-US"/>
              </w:rPr>
              <w:t xml:space="preserve"> </w:t>
            </w:r>
          </w:p>
        </w:tc>
      </w:tr>
      <w:tr w:rsidR="00E365C6" w:rsidRPr="00E365C6" w14:paraId="5EDC0966" w14:textId="77777777" w:rsidTr="009563CE">
        <w:tc>
          <w:tcPr>
            <w:tcW w:w="4697" w:type="dxa"/>
          </w:tcPr>
          <w:p w14:paraId="4CA958E6"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17C4401B"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22538B67" w14:textId="77777777" w:rsidTr="009563CE">
        <w:tc>
          <w:tcPr>
            <w:tcW w:w="4697" w:type="dxa"/>
          </w:tcPr>
          <w:p w14:paraId="3A6173BC"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VI.</w:t>
            </w:r>
            <w:r w:rsidRPr="000E259C">
              <w:rPr>
                <w:rFonts w:ascii="Verdana" w:hAnsi="Verdana"/>
                <w:b/>
                <w:sz w:val="16"/>
                <w:szCs w:val="16"/>
              </w:rPr>
              <w:tab/>
            </w:r>
            <w:r w:rsidRPr="000E259C">
              <w:rPr>
                <w:rFonts w:ascii="Verdana" w:hAnsi="Verdana"/>
                <w:sz w:val="16"/>
                <w:szCs w:val="16"/>
              </w:rPr>
              <w:t>Garantizar la integridad física y biológica del personal expuesto y de las personas que realicen la utilización confinada.</w:t>
            </w:r>
          </w:p>
        </w:tc>
        <w:tc>
          <w:tcPr>
            <w:tcW w:w="4697" w:type="dxa"/>
          </w:tcPr>
          <w:p w14:paraId="47A1B96E" w14:textId="77777777" w:rsidR="00E365C6" w:rsidRPr="003C17BD" w:rsidRDefault="00E365C6" w:rsidP="00E365C6">
            <w:pPr>
              <w:jc w:val="both"/>
              <w:rPr>
                <w:lang w:val="en-US"/>
              </w:rPr>
            </w:pPr>
            <w:r w:rsidRPr="00C86702">
              <w:rPr>
                <w:rFonts w:ascii="Verdana" w:hAnsi="Verdana"/>
                <w:b/>
                <w:bCs/>
                <w:sz w:val="16"/>
                <w:szCs w:val="16"/>
                <w:lang w:val="en-US"/>
              </w:rPr>
              <w:t>VI.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Guarantee the physical and biological integrity of the exposed personnel and of the persons who carry out the confined use.</w:t>
            </w:r>
            <w:r w:rsidRPr="003C17BD">
              <w:rPr>
                <w:lang w:val="en-US"/>
              </w:rPr>
              <w:t xml:space="preserve"> </w:t>
            </w:r>
          </w:p>
        </w:tc>
      </w:tr>
      <w:tr w:rsidR="00E365C6" w:rsidRPr="00E365C6" w14:paraId="63989B4D" w14:textId="77777777" w:rsidTr="009563CE">
        <w:tc>
          <w:tcPr>
            <w:tcW w:w="4697" w:type="dxa"/>
          </w:tcPr>
          <w:p w14:paraId="7A17AB1B" w14:textId="77777777" w:rsidR="00E365C6" w:rsidRPr="00B67AEA" w:rsidRDefault="00E365C6" w:rsidP="00E365C6">
            <w:pPr>
              <w:pStyle w:val="Texto"/>
              <w:spacing w:after="0" w:line="240" w:lineRule="auto"/>
              <w:ind w:firstLine="0"/>
              <w:jc w:val="center"/>
              <w:rPr>
                <w:rFonts w:ascii="Verdana" w:hAnsi="Verdana"/>
                <w:b/>
                <w:sz w:val="16"/>
                <w:szCs w:val="16"/>
                <w:lang w:val="en-US"/>
              </w:rPr>
            </w:pPr>
          </w:p>
        </w:tc>
        <w:tc>
          <w:tcPr>
            <w:tcW w:w="4697" w:type="dxa"/>
          </w:tcPr>
          <w:p w14:paraId="790C2FF4" w14:textId="77777777" w:rsidR="00E365C6" w:rsidRPr="003C17BD" w:rsidRDefault="00E365C6" w:rsidP="00E365C6">
            <w:pPr>
              <w:jc w:val="center"/>
              <w:rPr>
                <w:lang w:val="en-US"/>
              </w:rPr>
            </w:pPr>
            <w:r w:rsidRPr="003C17BD">
              <w:rPr>
                <w:rFonts w:ascii="Verdana" w:hAnsi="Verdana"/>
                <w:b/>
                <w:bCs/>
                <w:sz w:val="16"/>
                <w:szCs w:val="16"/>
                <w:lang w:val="en-US"/>
              </w:rPr>
              <w:t> </w:t>
            </w:r>
          </w:p>
        </w:tc>
      </w:tr>
      <w:tr w:rsidR="00E365C6" w:rsidRPr="000E259C" w14:paraId="297BE199" w14:textId="77777777" w:rsidTr="009563CE">
        <w:tc>
          <w:tcPr>
            <w:tcW w:w="4697" w:type="dxa"/>
          </w:tcPr>
          <w:p w14:paraId="708AB5F5"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TÍTULO SÉPTIMO</w:t>
            </w:r>
          </w:p>
        </w:tc>
        <w:tc>
          <w:tcPr>
            <w:tcW w:w="4697" w:type="dxa"/>
          </w:tcPr>
          <w:p w14:paraId="147361CE" w14:textId="77777777" w:rsidR="00E365C6" w:rsidRPr="003C17BD" w:rsidRDefault="00E365C6" w:rsidP="00E365C6">
            <w:pPr>
              <w:jc w:val="center"/>
            </w:pPr>
            <w:r w:rsidRPr="003C17BD">
              <w:rPr>
                <w:rFonts w:ascii="Verdana" w:hAnsi="Verdana"/>
                <w:b/>
                <w:bCs/>
                <w:sz w:val="16"/>
                <w:szCs w:val="16"/>
              </w:rPr>
              <w:t>SEVENTH TITLE</w:t>
            </w:r>
            <w:r w:rsidRPr="003C17BD">
              <w:t xml:space="preserve"> </w:t>
            </w:r>
          </w:p>
        </w:tc>
      </w:tr>
      <w:tr w:rsidR="00E365C6" w:rsidRPr="00B67AEA" w14:paraId="233B39A4" w14:textId="77777777" w:rsidTr="009563CE">
        <w:tc>
          <w:tcPr>
            <w:tcW w:w="4697" w:type="dxa"/>
          </w:tcPr>
          <w:p w14:paraId="108A622F"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De los comités técnicos científicos</w:t>
            </w:r>
          </w:p>
        </w:tc>
        <w:tc>
          <w:tcPr>
            <w:tcW w:w="4697" w:type="dxa"/>
          </w:tcPr>
          <w:p w14:paraId="27E55003" w14:textId="77777777" w:rsidR="00E365C6" w:rsidRPr="003C17BD" w:rsidRDefault="00E365C6" w:rsidP="00E365C6">
            <w:pPr>
              <w:jc w:val="center"/>
              <w:rPr>
                <w:lang w:val="en-US"/>
              </w:rPr>
            </w:pPr>
            <w:r>
              <w:rPr>
                <w:rFonts w:ascii="Verdana" w:hAnsi="Verdana"/>
                <w:b/>
                <w:bCs/>
                <w:sz w:val="16"/>
                <w:szCs w:val="16"/>
                <w:lang w:val="en-US"/>
              </w:rPr>
              <w:t>S</w:t>
            </w:r>
            <w:r w:rsidRPr="003C17BD">
              <w:rPr>
                <w:rFonts w:ascii="Verdana" w:hAnsi="Verdana"/>
                <w:b/>
                <w:bCs/>
                <w:sz w:val="16"/>
                <w:szCs w:val="16"/>
                <w:lang w:val="en-US"/>
              </w:rPr>
              <w:t>cientific technical committees</w:t>
            </w:r>
            <w:r w:rsidRPr="003C17BD">
              <w:rPr>
                <w:lang w:val="en-US"/>
              </w:rPr>
              <w:t xml:space="preserve"> </w:t>
            </w:r>
          </w:p>
        </w:tc>
      </w:tr>
      <w:tr w:rsidR="00E365C6" w:rsidRPr="00B67AEA" w14:paraId="15B26CC0" w14:textId="77777777" w:rsidTr="009563CE">
        <w:tc>
          <w:tcPr>
            <w:tcW w:w="4697" w:type="dxa"/>
          </w:tcPr>
          <w:p w14:paraId="321F050C" w14:textId="77777777" w:rsidR="00E365C6" w:rsidRPr="00B67AEA" w:rsidRDefault="00E365C6" w:rsidP="00E365C6">
            <w:pPr>
              <w:pStyle w:val="Texto"/>
              <w:spacing w:after="0" w:line="240" w:lineRule="auto"/>
              <w:ind w:firstLine="0"/>
              <w:jc w:val="center"/>
              <w:rPr>
                <w:rFonts w:ascii="Verdana" w:hAnsi="Verdana"/>
                <w:b/>
                <w:sz w:val="16"/>
                <w:szCs w:val="16"/>
                <w:lang w:val="en-US"/>
              </w:rPr>
            </w:pPr>
          </w:p>
        </w:tc>
        <w:tc>
          <w:tcPr>
            <w:tcW w:w="4697" w:type="dxa"/>
          </w:tcPr>
          <w:p w14:paraId="6B11673D" w14:textId="77777777" w:rsidR="00E365C6" w:rsidRPr="003C17BD" w:rsidRDefault="00E365C6" w:rsidP="00E365C6">
            <w:pPr>
              <w:jc w:val="center"/>
              <w:rPr>
                <w:lang w:val="en-US"/>
              </w:rPr>
            </w:pPr>
            <w:r w:rsidRPr="003C17BD">
              <w:rPr>
                <w:rFonts w:ascii="Verdana" w:hAnsi="Verdana"/>
                <w:b/>
                <w:bCs/>
                <w:sz w:val="16"/>
                <w:szCs w:val="16"/>
                <w:lang w:val="en-US"/>
              </w:rPr>
              <w:t> </w:t>
            </w:r>
          </w:p>
        </w:tc>
      </w:tr>
      <w:tr w:rsidR="00E365C6" w:rsidRPr="000E259C" w14:paraId="42DF5CA1" w14:textId="77777777" w:rsidTr="009563CE">
        <w:tc>
          <w:tcPr>
            <w:tcW w:w="4697" w:type="dxa"/>
          </w:tcPr>
          <w:p w14:paraId="7902B047"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Capítulo Único</w:t>
            </w:r>
          </w:p>
        </w:tc>
        <w:tc>
          <w:tcPr>
            <w:tcW w:w="4697" w:type="dxa"/>
          </w:tcPr>
          <w:p w14:paraId="77318C46" w14:textId="77777777" w:rsidR="00E365C6" w:rsidRPr="003C17BD" w:rsidRDefault="00E365C6" w:rsidP="00E365C6">
            <w:pPr>
              <w:jc w:val="center"/>
            </w:pPr>
            <w:r>
              <w:rPr>
                <w:rFonts w:ascii="Verdana" w:hAnsi="Verdana"/>
                <w:b/>
                <w:bCs/>
                <w:sz w:val="16"/>
                <w:szCs w:val="16"/>
              </w:rPr>
              <w:t>Sole</w:t>
            </w:r>
            <w:r w:rsidRPr="003C17BD">
              <w:rPr>
                <w:rFonts w:ascii="Verdana" w:hAnsi="Verdana"/>
                <w:b/>
                <w:bCs/>
                <w:sz w:val="16"/>
                <w:szCs w:val="16"/>
              </w:rPr>
              <w:t xml:space="preserve"> </w:t>
            </w:r>
            <w:proofErr w:type="spellStart"/>
            <w:r w:rsidRPr="003C17BD">
              <w:rPr>
                <w:rFonts w:ascii="Verdana" w:hAnsi="Verdana"/>
                <w:b/>
                <w:bCs/>
                <w:sz w:val="16"/>
                <w:szCs w:val="16"/>
              </w:rPr>
              <w:t>Chapter</w:t>
            </w:r>
            <w:proofErr w:type="spellEnd"/>
            <w:r w:rsidRPr="003C17BD">
              <w:t xml:space="preserve"> </w:t>
            </w:r>
          </w:p>
        </w:tc>
      </w:tr>
      <w:tr w:rsidR="00E365C6" w:rsidRPr="000E259C" w14:paraId="0D497DC5" w14:textId="77777777" w:rsidTr="009563CE">
        <w:tc>
          <w:tcPr>
            <w:tcW w:w="4697" w:type="dxa"/>
          </w:tcPr>
          <w:p w14:paraId="0DF1686E" w14:textId="77777777" w:rsidR="00E365C6" w:rsidRPr="000E259C" w:rsidRDefault="00E365C6" w:rsidP="00E365C6">
            <w:pPr>
              <w:pStyle w:val="Texto"/>
              <w:spacing w:after="0" w:line="240" w:lineRule="auto"/>
              <w:ind w:firstLine="0"/>
              <w:jc w:val="center"/>
              <w:rPr>
                <w:rFonts w:ascii="Verdana" w:hAnsi="Verdana"/>
                <w:b/>
                <w:sz w:val="16"/>
                <w:szCs w:val="16"/>
              </w:rPr>
            </w:pPr>
          </w:p>
        </w:tc>
        <w:tc>
          <w:tcPr>
            <w:tcW w:w="4697" w:type="dxa"/>
          </w:tcPr>
          <w:p w14:paraId="013FF292" w14:textId="77777777" w:rsidR="00E365C6" w:rsidRPr="003C17BD" w:rsidRDefault="00E365C6" w:rsidP="00E365C6">
            <w:pPr>
              <w:jc w:val="center"/>
            </w:pPr>
            <w:r w:rsidRPr="003C17BD">
              <w:rPr>
                <w:rFonts w:ascii="Verdana" w:hAnsi="Verdana"/>
                <w:b/>
                <w:bCs/>
                <w:sz w:val="16"/>
                <w:szCs w:val="16"/>
              </w:rPr>
              <w:t> </w:t>
            </w:r>
          </w:p>
        </w:tc>
      </w:tr>
      <w:tr w:rsidR="00E365C6" w:rsidRPr="00E365C6" w14:paraId="5AFDEE56" w14:textId="77777777" w:rsidTr="009563CE">
        <w:tc>
          <w:tcPr>
            <w:tcW w:w="4697" w:type="dxa"/>
          </w:tcPr>
          <w:p w14:paraId="576AA0EB"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46.</w:t>
            </w:r>
            <w:r w:rsidRPr="000E259C">
              <w:rPr>
                <w:rFonts w:ascii="Verdana" w:hAnsi="Verdana"/>
                <w:sz w:val="16"/>
                <w:szCs w:val="16"/>
              </w:rPr>
              <w:t xml:space="preserve"> Los comités técnicos científicos que podrán apoyar a las Secretarías respecto de las solicitudes de permisos y autorizaciones, así como respecto de los avisos, se integrarán por personas con conocimiento científico o tecnológico que cuenten con experiencia en materia de evaluación, control y gestión de riesgos de </w:t>
            </w:r>
            <w:proofErr w:type="spellStart"/>
            <w:r w:rsidRPr="000E259C">
              <w:rPr>
                <w:rFonts w:ascii="Verdana" w:hAnsi="Verdana"/>
                <w:sz w:val="16"/>
                <w:szCs w:val="16"/>
              </w:rPr>
              <w:t>OGMs</w:t>
            </w:r>
            <w:proofErr w:type="spellEnd"/>
            <w:r w:rsidRPr="000E259C">
              <w:rPr>
                <w:rFonts w:ascii="Verdana" w:hAnsi="Verdana"/>
                <w:sz w:val="16"/>
                <w:szCs w:val="16"/>
              </w:rPr>
              <w:t>, ya sea a la salud humana, al medio ambiente y la diversidad biológica o a la sanidad animal, vegetal y acuícola, o en biotecnología moderna aplicada a la investigación, creación y desarrollo de este tipo de organismos.</w:t>
            </w:r>
          </w:p>
        </w:tc>
        <w:tc>
          <w:tcPr>
            <w:tcW w:w="4697" w:type="dxa"/>
          </w:tcPr>
          <w:p w14:paraId="30AC3F1C" w14:textId="77777777" w:rsidR="00E365C6" w:rsidRPr="003C17BD" w:rsidRDefault="00E365C6" w:rsidP="00E365C6">
            <w:pPr>
              <w:jc w:val="both"/>
              <w:rPr>
                <w:lang w:val="en-US"/>
              </w:rPr>
            </w:pPr>
            <w:r w:rsidRPr="003C17BD">
              <w:rPr>
                <w:rFonts w:ascii="Verdana" w:hAnsi="Verdana"/>
                <w:b/>
                <w:bCs/>
                <w:sz w:val="16"/>
                <w:szCs w:val="16"/>
                <w:lang w:val="en-US"/>
              </w:rPr>
              <w:t>Article 46.</w:t>
            </w:r>
            <w:r w:rsidRPr="003C17BD">
              <w:rPr>
                <w:lang w:val="en-US"/>
              </w:rPr>
              <w:t xml:space="preserve"> </w:t>
            </w:r>
            <w:r w:rsidRPr="003C17BD">
              <w:rPr>
                <w:rFonts w:ascii="Verdana" w:hAnsi="Verdana"/>
                <w:sz w:val="16"/>
                <w:szCs w:val="16"/>
                <w:lang w:val="en-US"/>
              </w:rPr>
              <w:t xml:space="preserve">The scientific technical committees that may support the </w:t>
            </w:r>
            <w:r>
              <w:rPr>
                <w:rFonts w:ascii="Verdana" w:hAnsi="Verdana"/>
                <w:sz w:val="16"/>
                <w:szCs w:val="16"/>
                <w:lang w:val="en-US"/>
              </w:rPr>
              <w:t>Secretaries</w:t>
            </w:r>
            <w:r w:rsidRPr="003C17BD">
              <w:rPr>
                <w:rFonts w:ascii="Verdana" w:hAnsi="Verdana"/>
                <w:sz w:val="16"/>
                <w:szCs w:val="16"/>
                <w:lang w:val="en-US"/>
              </w:rPr>
              <w:t xml:space="preserve"> regarding the requests for permits and authorizations, as well as regarding the notices, will be integrated by people with scientific or technological knowledge who have experience in evaluation, control and management. of risks of GMOs, either to human health, to the environment and biological diversity or to animal, plant and aquaculture health, or in modern biotechnology applied to research, creation and development of this type of organisms.</w:t>
            </w:r>
            <w:r w:rsidRPr="003C17BD">
              <w:rPr>
                <w:lang w:val="en-US"/>
              </w:rPr>
              <w:t xml:space="preserve"> </w:t>
            </w:r>
          </w:p>
        </w:tc>
      </w:tr>
      <w:tr w:rsidR="00E365C6" w:rsidRPr="00E365C6" w14:paraId="05A76CD6" w14:textId="77777777" w:rsidTr="009563CE">
        <w:tc>
          <w:tcPr>
            <w:tcW w:w="4697" w:type="dxa"/>
          </w:tcPr>
          <w:p w14:paraId="5AAD38ED"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426DB437"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1DA60E27" w14:textId="77777777" w:rsidTr="009563CE">
        <w:tc>
          <w:tcPr>
            <w:tcW w:w="4697" w:type="dxa"/>
          </w:tcPr>
          <w:p w14:paraId="030712D5"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La designación de los integrantes corresponde al Titular de la Secretaría a la cual proporcionen el apoyo, o al servidor público en que éste delegue la facultad.</w:t>
            </w:r>
          </w:p>
        </w:tc>
        <w:tc>
          <w:tcPr>
            <w:tcW w:w="4697" w:type="dxa"/>
          </w:tcPr>
          <w:p w14:paraId="416A14A0" w14:textId="77777777" w:rsidR="00E365C6" w:rsidRPr="003C17BD" w:rsidRDefault="00E365C6" w:rsidP="00E365C6">
            <w:pPr>
              <w:jc w:val="both"/>
              <w:rPr>
                <w:lang w:val="en-US"/>
              </w:rPr>
            </w:pPr>
            <w:r w:rsidRPr="003C17BD">
              <w:rPr>
                <w:rFonts w:ascii="Verdana" w:hAnsi="Verdana"/>
                <w:sz w:val="16"/>
                <w:szCs w:val="16"/>
                <w:lang w:val="en-US"/>
              </w:rPr>
              <w:t xml:space="preserve">The designation of the members corresponds to the Head of the </w:t>
            </w:r>
            <w:r>
              <w:rPr>
                <w:rFonts w:ascii="Verdana" w:hAnsi="Verdana"/>
                <w:sz w:val="16"/>
                <w:szCs w:val="16"/>
                <w:lang w:val="en-US"/>
              </w:rPr>
              <w:t>Secretary</w:t>
            </w:r>
            <w:r w:rsidRPr="003C17BD">
              <w:rPr>
                <w:rFonts w:ascii="Verdana" w:hAnsi="Verdana"/>
                <w:sz w:val="16"/>
                <w:szCs w:val="16"/>
                <w:lang w:val="en-US"/>
              </w:rPr>
              <w:t xml:space="preserve"> to which they provide the support, or to the public servant in which the latter delegates the faculty.</w:t>
            </w:r>
            <w:r w:rsidRPr="003C17BD">
              <w:rPr>
                <w:lang w:val="en-US"/>
              </w:rPr>
              <w:t xml:space="preserve"> </w:t>
            </w:r>
          </w:p>
        </w:tc>
      </w:tr>
      <w:tr w:rsidR="00E365C6" w:rsidRPr="00E365C6" w14:paraId="101D9D4C" w14:textId="77777777" w:rsidTr="009563CE">
        <w:tc>
          <w:tcPr>
            <w:tcW w:w="4697" w:type="dxa"/>
          </w:tcPr>
          <w:p w14:paraId="0679B85A"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06A2016E"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22DAF76A" w14:textId="77777777" w:rsidTr="009563CE">
        <w:tc>
          <w:tcPr>
            <w:tcW w:w="4697" w:type="dxa"/>
          </w:tcPr>
          <w:p w14:paraId="5B283942"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47.</w:t>
            </w:r>
            <w:r w:rsidRPr="000E259C">
              <w:rPr>
                <w:rFonts w:ascii="Verdana" w:hAnsi="Verdana"/>
                <w:sz w:val="16"/>
                <w:szCs w:val="16"/>
              </w:rPr>
              <w:t xml:space="preserve"> Los comités a que se refiere el artículo anterior emitirán sus reglas de operación, previa validación de las Secretarías correspondientes.</w:t>
            </w:r>
          </w:p>
        </w:tc>
        <w:tc>
          <w:tcPr>
            <w:tcW w:w="4697" w:type="dxa"/>
          </w:tcPr>
          <w:p w14:paraId="31299236" w14:textId="77777777" w:rsidR="00E365C6" w:rsidRPr="003C17BD" w:rsidRDefault="00E365C6" w:rsidP="00E365C6">
            <w:pPr>
              <w:jc w:val="both"/>
              <w:rPr>
                <w:lang w:val="en-US"/>
              </w:rPr>
            </w:pPr>
            <w:r w:rsidRPr="003C17BD">
              <w:rPr>
                <w:rFonts w:ascii="Verdana" w:hAnsi="Verdana"/>
                <w:b/>
                <w:bCs/>
                <w:sz w:val="16"/>
                <w:szCs w:val="16"/>
                <w:lang w:val="en-US"/>
              </w:rPr>
              <w:t>Article 47.</w:t>
            </w:r>
            <w:r w:rsidRPr="003C17BD">
              <w:rPr>
                <w:lang w:val="en-US"/>
              </w:rPr>
              <w:t xml:space="preserve"> </w:t>
            </w:r>
            <w:r w:rsidRPr="003C17BD">
              <w:rPr>
                <w:rFonts w:ascii="Verdana" w:hAnsi="Verdana"/>
                <w:sz w:val="16"/>
                <w:szCs w:val="16"/>
                <w:lang w:val="en-US"/>
              </w:rPr>
              <w:t xml:space="preserve">The committees referred to in the </w:t>
            </w:r>
            <w:r>
              <w:rPr>
                <w:rFonts w:ascii="Verdana" w:hAnsi="Verdana"/>
                <w:sz w:val="16"/>
                <w:szCs w:val="16"/>
                <w:lang w:val="en-US"/>
              </w:rPr>
              <w:t>preceding</w:t>
            </w:r>
            <w:r w:rsidRPr="003C17BD">
              <w:rPr>
                <w:rFonts w:ascii="Verdana" w:hAnsi="Verdana"/>
                <w:sz w:val="16"/>
                <w:szCs w:val="16"/>
                <w:lang w:val="en-US"/>
              </w:rPr>
              <w:t xml:space="preserve"> article will issue their rules of operation, after validation of the corresponding </w:t>
            </w:r>
            <w:r>
              <w:rPr>
                <w:rFonts w:ascii="Verdana" w:hAnsi="Verdana"/>
                <w:sz w:val="16"/>
                <w:szCs w:val="16"/>
                <w:lang w:val="en-US"/>
              </w:rPr>
              <w:t>Secretaries</w:t>
            </w:r>
            <w:r w:rsidRPr="003C17BD">
              <w:rPr>
                <w:rFonts w:ascii="Verdana" w:hAnsi="Verdana"/>
                <w:sz w:val="16"/>
                <w:szCs w:val="16"/>
                <w:lang w:val="en-US"/>
              </w:rPr>
              <w:t>.</w:t>
            </w:r>
            <w:r w:rsidRPr="003C17BD">
              <w:rPr>
                <w:lang w:val="en-US"/>
              </w:rPr>
              <w:t xml:space="preserve"> </w:t>
            </w:r>
          </w:p>
        </w:tc>
      </w:tr>
      <w:tr w:rsidR="00E365C6" w:rsidRPr="00E365C6" w14:paraId="243DA1F0" w14:textId="77777777" w:rsidTr="009563CE">
        <w:tc>
          <w:tcPr>
            <w:tcW w:w="4697" w:type="dxa"/>
          </w:tcPr>
          <w:p w14:paraId="45525029"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01DA06A5"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6C5F96B3" w14:textId="77777777" w:rsidTr="009563CE">
        <w:tc>
          <w:tcPr>
            <w:tcW w:w="4697" w:type="dxa"/>
          </w:tcPr>
          <w:p w14:paraId="6B7A3E4B"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 xml:space="preserve">Artículo 48. </w:t>
            </w:r>
            <w:r w:rsidRPr="000E259C">
              <w:rPr>
                <w:rFonts w:ascii="Verdana" w:hAnsi="Verdana"/>
                <w:sz w:val="16"/>
                <w:szCs w:val="16"/>
              </w:rPr>
              <w:t>Los comités técnicos científicos deberán conducirse con estricto apego a los principios de objetividad, imparcialidad y legalidad en la emisión de las opiniones y dictámenes que les sean solicitados, observando las disposiciones sobre protección de información confidencial contenidas en los ordenamientos jurídicos respectivos.</w:t>
            </w:r>
          </w:p>
        </w:tc>
        <w:tc>
          <w:tcPr>
            <w:tcW w:w="4697" w:type="dxa"/>
          </w:tcPr>
          <w:p w14:paraId="4BB4A660" w14:textId="77777777" w:rsidR="00E365C6" w:rsidRPr="003C17BD" w:rsidRDefault="00E365C6" w:rsidP="00E365C6">
            <w:pPr>
              <w:jc w:val="both"/>
              <w:rPr>
                <w:lang w:val="en-US"/>
              </w:rPr>
            </w:pPr>
            <w:r w:rsidRPr="003C17BD">
              <w:rPr>
                <w:rFonts w:ascii="Verdana" w:hAnsi="Verdana"/>
                <w:b/>
                <w:bCs/>
                <w:sz w:val="16"/>
                <w:szCs w:val="16"/>
                <w:lang w:val="en-US"/>
              </w:rPr>
              <w:t>Article 48.</w:t>
            </w:r>
            <w:r w:rsidRPr="003C17BD">
              <w:rPr>
                <w:lang w:val="en-US"/>
              </w:rPr>
              <w:t xml:space="preserve"> </w:t>
            </w:r>
            <w:r w:rsidRPr="003C17BD">
              <w:rPr>
                <w:rFonts w:ascii="Verdana" w:hAnsi="Verdana"/>
                <w:sz w:val="16"/>
                <w:szCs w:val="16"/>
                <w:lang w:val="en-US"/>
              </w:rPr>
              <w:t>Scientific technical committees must conduct themselves with strict adherence to the principles of objectivity, impartiality and legality in the issuance of the opinions and rulings that are requested, observing the provisions on protection of confidential information contained in the respective legal systems.</w:t>
            </w:r>
            <w:r w:rsidRPr="003C17BD">
              <w:rPr>
                <w:lang w:val="en-US"/>
              </w:rPr>
              <w:t xml:space="preserve"> </w:t>
            </w:r>
          </w:p>
        </w:tc>
      </w:tr>
      <w:tr w:rsidR="00E365C6" w:rsidRPr="00E365C6" w14:paraId="10F6C95D" w14:textId="77777777" w:rsidTr="009563CE">
        <w:tc>
          <w:tcPr>
            <w:tcW w:w="4697" w:type="dxa"/>
          </w:tcPr>
          <w:p w14:paraId="2A254B76"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73CCC036"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0E259C" w14:paraId="1DB5DF5A" w14:textId="77777777" w:rsidTr="009563CE">
        <w:tc>
          <w:tcPr>
            <w:tcW w:w="4697" w:type="dxa"/>
          </w:tcPr>
          <w:p w14:paraId="66979E12"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TÍTULO OCTAVO</w:t>
            </w:r>
          </w:p>
        </w:tc>
        <w:tc>
          <w:tcPr>
            <w:tcW w:w="4697" w:type="dxa"/>
          </w:tcPr>
          <w:p w14:paraId="6197F599" w14:textId="77777777" w:rsidR="00E365C6" w:rsidRPr="003C17BD" w:rsidRDefault="00E365C6" w:rsidP="00E365C6">
            <w:pPr>
              <w:jc w:val="center"/>
            </w:pPr>
            <w:r w:rsidRPr="003C17BD">
              <w:rPr>
                <w:rFonts w:ascii="Verdana" w:hAnsi="Verdana"/>
                <w:b/>
                <w:bCs/>
                <w:sz w:val="16"/>
                <w:szCs w:val="16"/>
              </w:rPr>
              <w:t>EIGHT</w:t>
            </w:r>
            <w:r>
              <w:rPr>
                <w:rFonts w:ascii="Verdana" w:hAnsi="Verdana"/>
                <w:b/>
                <w:bCs/>
                <w:sz w:val="16"/>
                <w:szCs w:val="16"/>
              </w:rPr>
              <w:t>H</w:t>
            </w:r>
            <w:r w:rsidRPr="003C17BD">
              <w:t xml:space="preserve"> </w:t>
            </w:r>
            <w:r w:rsidRPr="003C17BD">
              <w:rPr>
                <w:rFonts w:ascii="Verdana" w:hAnsi="Verdana"/>
                <w:b/>
                <w:bCs/>
                <w:sz w:val="16"/>
                <w:szCs w:val="16"/>
              </w:rPr>
              <w:t xml:space="preserve">TITLE </w:t>
            </w:r>
          </w:p>
        </w:tc>
      </w:tr>
      <w:tr w:rsidR="00E365C6" w:rsidRPr="000E259C" w14:paraId="218A63C2" w14:textId="77777777" w:rsidTr="009563CE">
        <w:tc>
          <w:tcPr>
            <w:tcW w:w="4697" w:type="dxa"/>
          </w:tcPr>
          <w:p w14:paraId="65464155"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De las zonas restringidas</w:t>
            </w:r>
          </w:p>
        </w:tc>
        <w:tc>
          <w:tcPr>
            <w:tcW w:w="4697" w:type="dxa"/>
          </w:tcPr>
          <w:p w14:paraId="53453836" w14:textId="77777777" w:rsidR="00E365C6" w:rsidRPr="003C17BD" w:rsidRDefault="00E365C6" w:rsidP="00E365C6">
            <w:pPr>
              <w:jc w:val="center"/>
            </w:pPr>
            <w:proofErr w:type="spellStart"/>
            <w:r>
              <w:rPr>
                <w:rFonts w:ascii="Verdana" w:hAnsi="Verdana"/>
                <w:b/>
                <w:bCs/>
                <w:sz w:val="16"/>
                <w:szCs w:val="16"/>
              </w:rPr>
              <w:t>R</w:t>
            </w:r>
            <w:r w:rsidRPr="003C17BD">
              <w:rPr>
                <w:rFonts w:ascii="Verdana" w:hAnsi="Verdana"/>
                <w:b/>
                <w:bCs/>
                <w:sz w:val="16"/>
                <w:szCs w:val="16"/>
              </w:rPr>
              <w:t>estricted</w:t>
            </w:r>
            <w:proofErr w:type="spellEnd"/>
            <w:r w:rsidRPr="003C17BD">
              <w:rPr>
                <w:rFonts w:ascii="Verdana" w:hAnsi="Verdana"/>
                <w:b/>
                <w:bCs/>
                <w:sz w:val="16"/>
                <w:szCs w:val="16"/>
              </w:rPr>
              <w:t xml:space="preserve"> </w:t>
            </w:r>
            <w:proofErr w:type="spellStart"/>
            <w:r>
              <w:rPr>
                <w:rFonts w:ascii="Verdana" w:hAnsi="Verdana"/>
                <w:b/>
                <w:bCs/>
                <w:sz w:val="16"/>
                <w:szCs w:val="16"/>
              </w:rPr>
              <w:t>Zones</w:t>
            </w:r>
            <w:proofErr w:type="spellEnd"/>
            <w:r w:rsidRPr="003C17BD">
              <w:t xml:space="preserve"> </w:t>
            </w:r>
          </w:p>
        </w:tc>
      </w:tr>
      <w:tr w:rsidR="00E365C6" w:rsidRPr="000E259C" w14:paraId="14550A0F" w14:textId="77777777" w:rsidTr="009563CE">
        <w:tc>
          <w:tcPr>
            <w:tcW w:w="4697" w:type="dxa"/>
          </w:tcPr>
          <w:p w14:paraId="5521D1C8" w14:textId="77777777" w:rsidR="00E365C6" w:rsidRPr="000E259C" w:rsidRDefault="00E365C6" w:rsidP="00E365C6">
            <w:pPr>
              <w:pStyle w:val="Texto"/>
              <w:spacing w:after="0" w:line="240" w:lineRule="auto"/>
              <w:ind w:firstLine="0"/>
              <w:jc w:val="center"/>
              <w:rPr>
                <w:rFonts w:ascii="Verdana" w:hAnsi="Verdana"/>
                <w:b/>
                <w:sz w:val="16"/>
                <w:szCs w:val="16"/>
              </w:rPr>
            </w:pPr>
          </w:p>
        </w:tc>
        <w:tc>
          <w:tcPr>
            <w:tcW w:w="4697" w:type="dxa"/>
          </w:tcPr>
          <w:p w14:paraId="0D79CA5D" w14:textId="77777777" w:rsidR="00E365C6" w:rsidRPr="003C17BD" w:rsidRDefault="00E365C6" w:rsidP="00E365C6">
            <w:pPr>
              <w:jc w:val="center"/>
            </w:pPr>
            <w:r w:rsidRPr="003C17BD">
              <w:rPr>
                <w:rFonts w:ascii="Verdana" w:hAnsi="Verdana"/>
                <w:b/>
                <w:bCs/>
                <w:sz w:val="16"/>
                <w:szCs w:val="16"/>
              </w:rPr>
              <w:t> </w:t>
            </w:r>
          </w:p>
        </w:tc>
      </w:tr>
      <w:tr w:rsidR="00E365C6" w:rsidRPr="000E259C" w14:paraId="753FBAE2" w14:textId="77777777" w:rsidTr="009563CE">
        <w:tc>
          <w:tcPr>
            <w:tcW w:w="4697" w:type="dxa"/>
          </w:tcPr>
          <w:p w14:paraId="1D6FA4BD"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Capítulo Único</w:t>
            </w:r>
          </w:p>
        </w:tc>
        <w:tc>
          <w:tcPr>
            <w:tcW w:w="4697" w:type="dxa"/>
          </w:tcPr>
          <w:p w14:paraId="5F0F9E7B" w14:textId="77777777" w:rsidR="00E365C6" w:rsidRPr="003C17BD" w:rsidRDefault="00E365C6" w:rsidP="00E365C6">
            <w:pPr>
              <w:jc w:val="center"/>
            </w:pPr>
            <w:r>
              <w:rPr>
                <w:rFonts w:ascii="Verdana" w:hAnsi="Verdana"/>
                <w:b/>
                <w:bCs/>
                <w:sz w:val="16"/>
                <w:szCs w:val="16"/>
              </w:rPr>
              <w:t xml:space="preserve">Sole </w:t>
            </w:r>
            <w:proofErr w:type="spellStart"/>
            <w:r w:rsidRPr="003C17BD">
              <w:rPr>
                <w:rFonts w:ascii="Verdana" w:hAnsi="Verdana"/>
                <w:b/>
                <w:bCs/>
                <w:sz w:val="16"/>
                <w:szCs w:val="16"/>
              </w:rPr>
              <w:t>Chapter</w:t>
            </w:r>
            <w:proofErr w:type="spellEnd"/>
            <w:r w:rsidRPr="003C17BD">
              <w:t xml:space="preserve"> </w:t>
            </w:r>
          </w:p>
        </w:tc>
      </w:tr>
      <w:tr w:rsidR="00E365C6" w:rsidRPr="00E365C6" w14:paraId="2168E58C" w14:textId="77777777" w:rsidTr="009563CE">
        <w:tc>
          <w:tcPr>
            <w:tcW w:w="4697" w:type="dxa"/>
          </w:tcPr>
          <w:p w14:paraId="28F16704"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De los centros de origen y de diversidad genética</w:t>
            </w:r>
          </w:p>
        </w:tc>
        <w:tc>
          <w:tcPr>
            <w:tcW w:w="4697" w:type="dxa"/>
          </w:tcPr>
          <w:p w14:paraId="5009C21E" w14:textId="77777777" w:rsidR="00E365C6" w:rsidRPr="003C17BD" w:rsidRDefault="00E365C6" w:rsidP="00E365C6">
            <w:pPr>
              <w:jc w:val="center"/>
              <w:rPr>
                <w:lang w:val="en-US"/>
              </w:rPr>
            </w:pPr>
            <w:r>
              <w:rPr>
                <w:rFonts w:ascii="Verdana" w:hAnsi="Verdana"/>
                <w:b/>
                <w:bCs/>
                <w:sz w:val="16"/>
                <w:szCs w:val="16"/>
                <w:lang w:val="en-US"/>
              </w:rPr>
              <w:t>Centers</w:t>
            </w:r>
            <w:r w:rsidRPr="003C17BD">
              <w:rPr>
                <w:rFonts w:ascii="Verdana" w:hAnsi="Verdana"/>
                <w:b/>
                <w:bCs/>
                <w:sz w:val="16"/>
                <w:szCs w:val="16"/>
                <w:lang w:val="en-US"/>
              </w:rPr>
              <w:t xml:space="preserve"> of origin and genetic diversity</w:t>
            </w:r>
            <w:r w:rsidRPr="003C17BD">
              <w:rPr>
                <w:lang w:val="en-US"/>
              </w:rPr>
              <w:t xml:space="preserve"> </w:t>
            </w:r>
          </w:p>
        </w:tc>
      </w:tr>
      <w:tr w:rsidR="00E365C6" w:rsidRPr="00E365C6" w14:paraId="2B76A430" w14:textId="77777777" w:rsidTr="009563CE">
        <w:tc>
          <w:tcPr>
            <w:tcW w:w="4697" w:type="dxa"/>
          </w:tcPr>
          <w:p w14:paraId="503AEDDF" w14:textId="77777777" w:rsidR="00E365C6" w:rsidRPr="00B67AEA" w:rsidRDefault="00E365C6" w:rsidP="00E365C6">
            <w:pPr>
              <w:pStyle w:val="Texto"/>
              <w:spacing w:after="0" w:line="240" w:lineRule="auto"/>
              <w:ind w:firstLine="0"/>
              <w:jc w:val="center"/>
              <w:rPr>
                <w:rFonts w:ascii="Verdana" w:hAnsi="Verdana"/>
                <w:b/>
                <w:sz w:val="16"/>
                <w:szCs w:val="16"/>
                <w:lang w:val="en-US"/>
              </w:rPr>
            </w:pPr>
          </w:p>
        </w:tc>
        <w:tc>
          <w:tcPr>
            <w:tcW w:w="4697" w:type="dxa"/>
          </w:tcPr>
          <w:p w14:paraId="7FC45ED2" w14:textId="77777777" w:rsidR="00E365C6" w:rsidRPr="003C17BD" w:rsidRDefault="00E365C6" w:rsidP="00E365C6">
            <w:pPr>
              <w:jc w:val="center"/>
              <w:rPr>
                <w:lang w:val="en-US"/>
              </w:rPr>
            </w:pPr>
            <w:r w:rsidRPr="003C17BD">
              <w:rPr>
                <w:rFonts w:ascii="Verdana" w:hAnsi="Verdana"/>
                <w:b/>
                <w:bCs/>
                <w:sz w:val="16"/>
                <w:szCs w:val="16"/>
                <w:lang w:val="en-US"/>
              </w:rPr>
              <w:t> </w:t>
            </w:r>
          </w:p>
        </w:tc>
      </w:tr>
      <w:tr w:rsidR="00E365C6" w:rsidRPr="00E365C6" w14:paraId="4E18FD5D" w14:textId="77777777" w:rsidTr="009563CE">
        <w:tc>
          <w:tcPr>
            <w:tcW w:w="4697" w:type="dxa"/>
          </w:tcPr>
          <w:p w14:paraId="01858FB2"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49.</w:t>
            </w:r>
            <w:r w:rsidRPr="000E259C">
              <w:rPr>
                <w:rFonts w:ascii="Verdana" w:hAnsi="Verdana"/>
                <w:sz w:val="16"/>
                <w:szCs w:val="16"/>
              </w:rPr>
              <w:t xml:space="preserve"> Los acuerdos mediante los cuales se determinen los centros de origen y de diversidad genética a que se refiere el artículo 86 de la Ley deberán contener:</w:t>
            </w:r>
          </w:p>
        </w:tc>
        <w:tc>
          <w:tcPr>
            <w:tcW w:w="4697" w:type="dxa"/>
          </w:tcPr>
          <w:p w14:paraId="7BE6535C" w14:textId="77777777" w:rsidR="00E365C6" w:rsidRPr="003C17BD" w:rsidRDefault="00E365C6" w:rsidP="00E365C6">
            <w:pPr>
              <w:jc w:val="both"/>
              <w:rPr>
                <w:lang w:val="en-US"/>
              </w:rPr>
            </w:pPr>
            <w:r w:rsidRPr="003C17BD">
              <w:rPr>
                <w:rFonts w:ascii="Verdana" w:hAnsi="Verdana"/>
                <w:b/>
                <w:bCs/>
                <w:sz w:val="16"/>
                <w:szCs w:val="16"/>
                <w:lang w:val="en-US"/>
              </w:rPr>
              <w:t>Article 49.</w:t>
            </w:r>
            <w:r w:rsidRPr="003C17BD">
              <w:rPr>
                <w:lang w:val="en-US"/>
              </w:rPr>
              <w:t xml:space="preserve"> </w:t>
            </w:r>
            <w:r w:rsidRPr="003C17BD">
              <w:rPr>
                <w:rFonts w:ascii="Verdana" w:hAnsi="Verdana"/>
                <w:sz w:val="16"/>
                <w:szCs w:val="16"/>
                <w:lang w:val="en-US"/>
              </w:rPr>
              <w:t xml:space="preserve">The agreements through which the centers of origin and genetic diversity referred to in Article 86 of the Law are determined </w:t>
            </w:r>
            <w:r>
              <w:rPr>
                <w:rFonts w:ascii="Verdana" w:hAnsi="Verdana"/>
                <w:sz w:val="16"/>
                <w:szCs w:val="16"/>
                <w:lang w:val="en-US"/>
              </w:rPr>
              <w:t>will</w:t>
            </w:r>
            <w:r w:rsidRPr="003C17BD">
              <w:rPr>
                <w:rFonts w:ascii="Verdana" w:hAnsi="Verdana"/>
                <w:sz w:val="16"/>
                <w:szCs w:val="16"/>
                <w:lang w:val="en-US"/>
              </w:rPr>
              <w:t xml:space="preserve"> contain:</w:t>
            </w:r>
            <w:r w:rsidRPr="003C17BD">
              <w:rPr>
                <w:lang w:val="en-US"/>
              </w:rPr>
              <w:t xml:space="preserve"> </w:t>
            </w:r>
          </w:p>
        </w:tc>
      </w:tr>
      <w:tr w:rsidR="00E365C6" w:rsidRPr="00E365C6" w14:paraId="21D64E40" w14:textId="77777777" w:rsidTr="009563CE">
        <w:tc>
          <w:tcPr>
            <w:tcW w:w="4697" w:type="dxa"/>
          </w:tcPr>
          <w:p w14:paraId="2FBCB16D"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74EF77DD"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12DD0E85" w14:textId="77777777" w:rsidTr="009563CE">
        <w:tc>
          <w:tcPr>
            <w:tcW w:w="4697" w:type="dxa"/>
          </w:tcPr>
          <w:p w14:paraId="3584B58F"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w:t>
            </w:r>
            <w:r w:rsidRPr="000E259C">
              <w:rPr>
                <w:rFonts w:ascii="Verdana" w:hAnsi="Verdana"/>
                <w:b/>
                <w:sz w:val="16"/>
                <w:szCs w:val="16"/>
              </w:rPr>
              <w:tab/>
            </w:r>
            <w:r w:rsidRPr="000E259C">
              <w:rPr>
                <w:rFonts w:ascii="Verdana" w:hAnsi="Verdana"/>
                <w:sz w:val="16"/>
                <w:szCs w:val="16"/>
              </w:rPr>
              <w:t>Listado de especies, incluyendo nombre científico y común;</w:t>
            </w:r>
          </w:p>
        </w:tc>
        <w:tc>
          <w:tcPr>
            <w:tcW w:w="4697" w:type="dxa"/>
          </w:tcPr>
          <w:p w14:paraId="3F35ED4A" w14:textId="77777777" w:rsidR="00E365C6" w:rsidRPr="003C17BD" w:rsidRDefault="00E365C6" w:rsidP="00E365C6">
            <w:pPr>
              <w:jc w:val="both"/>
              <w:rPr>
                <w:lang w:val="en-US"/>
              </w:rPr>
            </w:pPr>
            <w:r w:rsidRPr="003C17BD">
              <w:rPr>
                <w:rFonts w:ascii="Verdana" w:hAnsi="Verdana"/>
                <w:b/>
                <w:bCs/>
                <w:sz w:val="16"/>
                <w:szCs w:val="16"/>
                <w:lang w:val="en-US"/>
              </w:rPr>
              <w:t>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List of species, including scientific and common name;</w:t>
            </w:r>
            <w:r w:rsidRPr="003C17BD">
              <w:rPr>
                <w:lang w:val="en-US"/>
              </w:rPr>
              <w:t xml:space="preserve"> </w:t>
            </w:r>
          </w:p>
        </w:tc>
      </w:tr>
      <w:tr w:rsidR="00E365C6" w:rsidRPr="00E365C6" w14:paraId="66A60130" w14:textId="77777777" w:rsidTr="009563CE">
        <w:tc>
          <w:tcPr>
            <w:tcW w:w="4697" w:type="dxa"/>
          </w:tcPr>
          <w:p w14:paraId="4582C79A"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45303D21"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0E259C" w14:paraId="599C5532" w14:textId="77777777" w:rsidTr="009563CE">
        <w:tc>
          <w:tcPr>
            <w:tcW w:w="4697" w:type="dxa"/>
          </w:tcPr>
          <w:p w14:paraId="0988855A"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w:t>
            </w:r>
            <w:r w:rsidRPr="000E259C">
              <w:rPr>
                <w:rFonts w:ascii="Verdana" w:hAnsi="Verdana"/>
                <w:b/>
                <w:sz w:val="16"/>
                <w:szCs w:val="16"/>
              </w:rPr>
              <w:tab/>
            </w:r>
            <w:r w:rsidRPr="000E259C">
              <w:rPr>
                <w:rFonts w:ascii="Verdana" w:hAnsi="Verdana"/>
                <w:sz w:val="16"/>
                <w:szCs w:val="16"/>
              </w:rPr>
              <w:t>Clasificación taxonómica;</w:t>
            </w:r>
          </w:p>
        </w:tc>
        <w:tc>
          <w:tcPr>
            <w:tcW w:w="4697" w:type="dxa"/>
          </w:tcPr>
          <w:p w14:paraId="55708B49" w14:textId="77777777" w:rsidR="00E365C6" w:rsidRPr="003C17BD" w:rsidRDefault="00E365C6" w:rsidP="00E365C6">
            <w:pPr>
              <w:jc w:val="both"/>
            </w:pPr>
            <w:r w:rsidRPr="003C17BD">
              <w:rPr>
                <w:rFonts w:ascii="Verdana" w:hAnsi="Verdana"/>
                <w:b/>
                <w:bCs/>
                <w:sz w:val="16"/>
                <w:szCs w:val="16"/>
              </w:rPr>
              <w:t>II.</w:t>
            </w:r>
            <w:r w:rsidRPr="003C17BD">
              <w:t xml:space="preserve"> </w:t>
            </w:r>
            <w:r w:rsidRPr="003C17BD">
              <w:rPr>
                <w:rFonts w:ascii="Verdana" w:hAnsi="Verdana"/>
                <w:b/>
                <w:bCs/>
                <w:sz w:val="16"/>
                <w:szCs w:val="16"/>
              </w:rPr>
              <w:t xml:space="preserve">              </w:t>
            </w:r>
            <w:proofErr w:type="spellStart"/>
            <w:r w:rsidRPr="003C17BD">
              <w:rPr>
                <w:rFonts w:ascii="Verdana" w:hAnsi="Verdana"/>
                <w:sz w:val="16"/>
                <w:szCs w:val="16"/>
              </w:rPr>
              <w:t>Taxonomic</w:t>
            </w:r>
            <w:proofErr w:type="spellEnd"/>
            <w:r w:rsidRPr="003C17BD">
              <w:rPr>
                <w:rFonts w:ascii="Verdana" w:hAnsi="Verdana"/>
                <w:sz w:val="16"/>
                <w:szCs w:val="16"/>
              </w:rPr>
              <w:t xml:space="preserve"> </w:t>
            </w:r>
            <w:proofErr w:type="spellStart"/>
            <w:r w:rsidRPr="003C17BD">
              <w:rPr>
                <w:rFonts w:ascii="Verdana" w:hAnsi="Verdana"/>
                <w:sz w:val="16"/>
                <w:szCs w:val="16"/>
              </w:rPr>
              <w:t>classification</w:t>
            </w:r>
            <w:proofErr w:type="spellEnd"/>
            <w:r w:rsidRPr="003C17BD">
              <w:rPr>
                <w:rFonts w:ascii="Verdana" w:hAnsi="Verdana"/>
                <w:sz w:val="16"/>
                <w:szCs w:val="16"/>
              </w:rPr>
              <w:t>;</w:t>
            </w:r>
            <w:r w:rsidRPr="003C17BD">
              <w:t xml:space="preserve"> </w:t>
            </w:r>
          </w:p>
        </w:tc>
      </w:tr>
      <w:tr w:rsidR="00E365C6" w:rsidRPr="000E259C" w14:paraId="7F780A6E" w14:textId="77777777" w:rsidTr="009563CE">
        <w:tc>
          <w:tcPr>
            <w:tcW w:w="4697" w:type="dxa"/>
          </w:tcPr>
          <w:p w14:paraId="5D7D4BA9" w14:textId="77777777" w:rsidR="00E365C6" w:rsidRPr="000E259C" w:rsidRDefault="00E365C6" w:rsidP="00E365C6">
            <w:pPr>
              <w:pStyle w:val="ROMANOS"/>
              <w:spacing w:after="0" w:line="240" w:lineRule="auto"/>
              <w:ind w:left="0" w:firstLine="0"/>
              <w:rPr>
                <w:rFonts w:ascii="Verdana" w:hAnsi="Verdana"/>
                <w:b/>
                <w:sz w:val="16"/>
                <w:szCs w:val="16"/>
              </w:rPr>
            </w:pPr>
          </w:p>
        </w:tc>
        <w:tc>
          <w:tcPr>
            <w:tcW w:w="4697" w:type="dxa"/>
          </w:tcPr>
          <w:p w14:paraId="2ACC6CD6" w14:textId="77777777" w:rsidR="00E365C6" w:rsidRPr="003C17BD" w:rsidRDefault="00E365C6" w:rsidP="00E365C6">
            <w:pPr>
              <w:jc w:val="both"/>
            </w:pPr>
            <w:r w:rsidRPr="003C17BD">
              <w:rPr>
                <w:rFonts w:ascii="Verdana" w:hAnsi="Verdana"/>
                <w:b/>
                <w:bCs/>
                <w:sz w:val="16"/>
                <w:szCs w:val="16"/>
              </w:rPr>
              <w:t> </w:t>
            </w:r>
          </w:p>
        </w:tc>
      </w:tr>
      <w:tr w:rsidR="00E365C6" w:rsidRPr="00E365C6" w14:paraId="4B4E6A81" w14:textId="77777777" w:rsidTr="009563CE">
        <w:tc>
          <w:tcPr>
            <w:tcW w:w="4697" w:type="dxa"/>
          </w:tcPr>
          <w:p w14:paraId="3B35231C"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III.</w:t>
            </w:r>
            <w:r w:rsidRPr="000E259C">
              <w:rPr>
                <w:rFonts w:ascii="Verdana" w:hAnsi="Verdana"/>
                <w:b/>
                <w:sz w:val="16"/>
                <w:szCs w:val="16"/>
              </w:rPr>
              <w:tab/>
            </w:r>
            <w:r w:rsidRPr="000E259C">
              <w:rPr>
                <w:rFonts w:ascii="Verdana" w:hAnsi="Verdana"/>
                <w:sz w:val="16"/>
                <w:szCs w:val="16"/>
              </w:rPr>
              <w:t>Las poligonales del área o áreas geográficas en coordenadas UTM, y</w:t>
            </w:r>
          </w:p>
        </w:tc>
        <w:tc>
          <w:tcPr>
            <w:tcW w:w="4697" w:type="dxa"/>
          </w:tcPr>
          <w:p w14:paraId="0090BA79" w14:textId="77777777" w:rsidR="00E365C6" w:rsidRPr="003C17BD" w:rsidRDefault="00E365C6" w:rsidP="00E365C6">
            <w:pPr>
              <w:jc w:val="both"/>
              <w:rPr>
                <w:lang w:val="en-US"/>
              </w:rPr>
            </w:pPr>
            <w:r w:rsidRPr="003C17BD">
              <w:rPr>
                <w:rFonts w:ascii="Verdana" w:hAnsi="Verdana"/>
                <w:b/>
                <w:bCs/>
                <w:sz w:val="16"/>
                <w:szCs w:val="16"/>
                <w:lang w:val="en-US"/>
              </w:rPr>
              <w:t>III.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The polygonal of the area or geographic areas in UTM coordinates, and</w:t>
            </w:r>
            <w:r w:rsidRPr="003C17BD">
              <w:rPr>
                <w:lang w:val="en-US"/>
              </w:rPr>
              <w:t xml:space="preserve"> </w:t>
            </w:r>
          </w:p>
        </w:tc>
      </w:tr>
      <w:tr w:rsidR="00E365C6" w:rsidRPr="00E365C6" w14:paraId="0CF19D4C" w14:textId="77777777" w:rsidTr="009563CE">
        <w:tc>
          <w:tcPr>
            <w:tcW w:w="4697" w:type="dxa"/>
          </w:tcPr>
          <w:p w14:paraId="1A58B9B3"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58D8B702"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17A3CFE1" w14:textId="77777777" w:rsidTr="009563CE">
        <w:tc>
          <w:tcPr>
            <w:tcW w:w="4697" w:type="dxa"/>
          </w:tcPr>
          <w:p w14:paraId="2C2C30B9"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IV.</w:t>
            </w:r>
            <w:r w:rsidRPr="000E259C">
              <w:rPr>
                <w:rFonts w:ascii="Verdana" w:hAnsi="Verdana"/>
                <w:b/>
                <w:sz w:val="16"/>
                <w:szCs w:val="16"/>
              </w:rPr>
              <w:tab/>
            </w:r>
            <w:r w:rsidRPr="000E259C">
              <w:rPr>
                <w:rFonts w:ascii="Verdana" w:hAnsi="Verdana"/>
                <w:sz w:val="16"/>
                <w:szCs w:val="16"/>
              </w:rPr>
              <w:t>Las medidas necesarias para la protección de dichas especies.</w:t>
            </w:r>
          </w:p>
        </w:tc>
        <w:tc>
          <w:tcPr>
            <w:tcW w:w="4697" w:type="dxa"/>
          </w:tcPr>
          <w:p w14:paraId="3655E0F4" w14:textId="77777777" w:rsidR="00E365C6" w:rsidRPr="003C17BD" w:rsidRDefault="00E365C6" w:rsidP="00E365C6">
            <w:pPr>
              <w:jc w:val="both"/>
              <w:rPr>
                <w:lang w:val="en-US"/>
              </w:rPr>
            </w:pPr>
            <w:r w:rsidRPr="003C17BD">
              <w:rPr>
                <w:rFonts w:ascii="Verdana" w:hAnsi="Verdana"/>
                <w:b/>
                <w:bCs/>
                <w:sz w:val="16"/>
                <w:szCs w:val="16"/>
                <w:lang w:val="en-US"/>
              </w:rPr>
              <w:t>IV.</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The necessary measures for the protection of these species.</w:t>
            </w:r>
            <w:r w:rsidRPr="003C17BD">
              <w:rPr>
                <w:lang w:val="en-US"/>
              </w:rPr>
              <w:t xml:space="preserve"> </w:t>
            </w:r>
          </w:p>
        </w:tc>
      </w:tr>
      <w:tr w:rsidR="00E365C6" w:rsidRPr="00E365C6" w14:paraId="5767D69A" w14:textId="77777777" w:rsidTr="009563CE">
        <w:tc>
          <w:tcPr>
            <w:tcW w:w="4697" w:type="dxa"/>
          </w:tcPr>
          <w:p w14:paraId="026A990C"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4E7E1E93"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2183C5D0" w14:textId="77777777" w:rsidTr="009563CE">
        <w:tc>
          <w:tcPr>
            <w:tcW w:w="4697" w:type="dxa"/>
          </w:tcPr>
          <w:p w14:paraId="45A0C3B0"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Los acuerdos serán promovidos indistintamente por la SEMARNAT o la SAGARPA, y expedidos conjuntamente por ambas Secretarías.</w:t>
            </w:r>
          </w:p>
        </w:tc>
        <w:tc>
          <w:tcPr>
            <w:tcW w:w="4697" w:type="dxa"/>
          </w:tcPr>
          <w:p w14:paraId="43800670" w14:textId="77777777" w:rsidR="00E365C6" w:rsidRPr="003C17BD" w:rsidRDefault="00E365C6" w:rsidP="00E365C6">
            <w:pPr>
              <w:jc w:val="both"/>
              <w:rPr>
                <w:lang w:val="en-US"/>
              </w:rPr>
            </w:pPr>
            <w:r w:rsidRPr="003C17BD">
              <w:rPr>
                <w:rFonts w:ascii="Verdana" w:hAnsi="Verdana"/>
                <w:sz w:val="16"/>
                <w:szCs w:val="16"/>
                <w:lang w:val="en-US"/>
              </w:rPr>
              <w:t xml:space="preserve">The agreements will be promoted indiscriminately by SEMARNAT or SAGARPA, and jointly issued by both </w:t>
            </w:r>
            <w:r>
              <w:rPr>
                <w:rFonts w:ascii="Verdana" w:hAnsi="Verdana"/>
                <w:sz w:val="16"/>
                <w:szCs w:val="16"/>
                <w:lang w:val="en-US"/>
              </w:rPr>
              <w:t>Secretaries</w:t>
            </w:r>
            <w:r w:rsidRPr="003C17BD">
              <w:rPr>
                <w:rFonts w:ascii="Verdana" w:hAnsi="Verdana"/>
                <w:sz w:val="16"/>
                <w:szCs w:val="16"/>
                <w:lang w:val="en-US"/>
              </w:rPr>
              <w:t>.</w:t>
            </w:r>
            <w:r w:rsidRPr="003C17BD">
              <w:rPr>
                <w:lang w:val="en-US"/>
              </w:rPr>
              <w:t xml:space="preserve"> </w:t>
            </w:r>
          </w:p>
        </w:tc>
      </w:tr>
      <w:tr w:rsidR="00E365C6" w:rsidRPr="00E365C6" w14:paraId="544DF93E" w14:textId="77777777" w:rsidTr="009563CE">
        <w:tc>
          <w:tcPr>
            <w:tcW w:w="4697" w:type="dxa"/>
          </w:tcPr>
          <w:p w14:paraId="57488F35"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15AACB82"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0E259C" w14:paraId="34ABBF58" w14:textId="77777777" w:rsidTr="009563CE">
        <w:tc>
          <w:tcPr>
            <w:tcW w:w="4697" w:type="dxa"/>
          </w:tcPr>
          <w:p w14:paraId="4E5F9025"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TÍTULO NOVENO</w:t>
            </w:r>
          </w:p>
        </w:tc>
        <w:tc>
          <w:tcPr>
            <w:tcW w:w="4697" w:type="dxa"/>
          </w:tcPr>
          <w:p w14:paraId="4329C65D" w14:textId="77777777" w:rsidR="00E365C6" w:rsidRPr="003C17BD" w:rsidRDefault="00E365C6" w:rsidP="00E365C6">
            <w:pPr>
              <w:jc w:val="center"/>
            </w:pPr>
            <w:r w:rsidRPr="003C17BD">
              <w:rPr>
                <w:rFonts w:ascii="Verdana" w:hAnsi="Verdana"/>
                <w:b/>
                <w:bCs/>
                <w:sz w:val="16"/>
                <w:szCs w:val="16"/>
              </w:rPr>
              <w:t>NINTH TITLE</w:t>
            </w:r>
            <w:r w:rsidRPr="003C17BD">
              <w:t xml:space="preserve"> </w:t>
            </w:r>
          </w:p>
        </w:tc>
      </w:tr>
      <w:tr w:rsidR="00E365C6" w:rsidRPr="00B67AEA" w14:paraId="3191169C" w14:textId="77777777" w:rsidTr="009563CE">
        <w:tc>
          <w:tcPr>
            <w:tcW w:w="4697" w:type="dxa"/>
          </w:tcPr>
          <w:p w14:paraId="3BD8597A"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lastRenderedPageBreak/>
              <w:t>De la Información sobre Bioseguridad</w:t>
            </w:r>
          </w:p>
        </w:tc>
        <w:tc>
          <w:tcPr>
            <w:tcW w:w="4697" w:type="dxa"/>
          </w:tcPr>
          <w:p w14:paraId="75ED743C" w14:textId="77777777" w:rsidR="00E365C6" w:rsidRPr="003C17BD" w:rsidRDefault="00E365C6" w:rsidP="00E365C6">
            <w:pPr>
              <w:jc w:val="center"/>
              <w:rPr>
                <w:lang w:val="en-US"/>
              </w:rPr>
            </w:pPr>
            <w:r w:rsidRPr="003C17BD">
              <w:rPr>
                <w:rFonts w:ascii="Verdana" w:hAnsi="Verdana"/>
                <w:b/>
                <w:bCs/>
                <w:sz w:val="16"/>
                <w:szCs w:val="16"/>
                <w:lang w:val="en-US"/>
              </w:rPr>
              <w:t xml:space="preserve">Information on </w:t>
            </w:r>
            <w:r>
              <w:rPr>
                <w:rFonts w:ascii="Verdana" w:hAnsi="Verdana"/>
                <w:b/>
                <w:bCs/>
                <w:sz w:val="16"/>
                <w:szCs w:val="16"/>
                <w:lang w:val="en-US"/>
              </w:rPr>
              <w:t>Biosecurity</w:t>
            </w:r>
            <w:r w:rsidRPr="003C17BD">
              <w:rPr>
                <w:lang w:val="en-US"/>
              </w:rPr>
              <w:t xml:space="preserve"> </w:t>
            </w:r>
          </w:p>
        </w:tc>
      </w:tr>
      <w:tr w:rsidR="00E365C6" w:rsidRPr="00B67AEA" w14:paraId="2F89B0AC" w14:textId="77777777" w:rsidTr="009563CE">
        <w:tc>
          <w:tcPr>
            <w:tcW w:w="4697" w:type="dxa"/>
          </w:tcPr>
          <w:p w14:paraId="261D3F68" w14:textId="77777777" w:rsidR="00E365C6" w:rsidRPr="00B67AEA" w:rsidRDefault="00E365C6" w:rsidP="00E365C6">
            <w:pPr>
              <w:pStyle w:val="Texto"/>
              <w:spacing w:after="0" w:line="240" w:lineRule="auto"/>
              <w:ind w:firstLine="0"/>
              <w:jc w:val="center"/>
              <w:rPr>
                <w:rFonts w:ascii="Verdana" w:hAnsi="Verdana"/>
                <w:b/>
                <w:sz w:val="16"/>
                <w:szCs w:val="16"/>
                <w:lang w:val="en-US"/>
              </w:rPr>
            </w:pPr>
          </w:p>
        </w:tc>
        <w:tc>
          <w:tcPr>
            <w:tcW w:w="4697" w:type="dxa"/>
          </w:tcPr>
          <w:p w14:paraId="4B163F5D" w14:textId="77777777" w:rsidR="00E365C6" w:rsidRPr="003C17BD" w:rsidRDefault="00E365C6" w:rsidP="00E365C6">
            <w:pPr>
              <w:jc w:val="center"/>
              <w:rPr>
                <w:lang w:val="en-US"/>
              </w:rPr>
            </w:pPr>
            <w:r w:rsidRPr="003C17BD">
              <w:rPr>
                <w:rFonts w:ascii="Verdana" w:hAnsi="Verdana"/>
                <w:b/>
                <w:bCs/>
                <w:sz w:val="16"/>
                <w:szCs w:val="16"/>
                <w:lang w:val="en-US"/>
              </w:rPr>
              <w:t> </w:t>
            </w:r>
          </w:p>
        </w:tc>
      </w:tr>
      <w:tr w:rsidR="00E365C6" w:rsidRPr="000E259C" w14:paraId="4CB385AD" w14:textId="77777777" w:rsidTr="009563CE">
        <w:tc>
          <w:tcPr>
            <w:tcW w:w="4697" w:type="dxa"/>
          </w:tcPr>
          <w:p w14:paraId="504B80D0"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Capítulo I</w:t>
            </w:r>
          </w:p>
        </w:tc>
        <w:tc>
          <w:tcPr>
            <w:tcW w:w="4697" w:type="dxa"/>
          </w:tcPr>
          <w:p w14:paraId="7B998C97" w14:textId="77777777" w:rsidR="00E365C6" w:rsidRPr="003C17BD" w:rsidRDefault="00E365C6" w:rsidP="00E365C6">
            <w:pPr>
              <w:jc w:val="center"/>
            </w:pPr>
            <w:proofErr w:type="spellStart"/>
            <w:r w:rsidRPr="003C17BD">
              <w:rPr>
                <w:rFonts w:ascii="Verdana" w:hAnsi="Verdana"/>
                <w:b/>
                <w:bCs/>
                <w:sz w:val="16"/>
                <w:szCs w:val="16"/>
              </w:rPr>
              <w:t>Chapter</w:t>
            </w:r>
            <w:proofErr w:type="spellEnd"/>
            <w:r w:rsidRPr="003C17BD">
              <w:rPr>
                <w:rFonts w:ascii="Verdana" w:hAnsi="Verdana"/>
                <w:b/>
                <w:bCs/>
                <w:sz w:val="16"/>
                <w:szCs w:val="16"/>
              </w:rPr>
              <w:t xml:space="preserve"> I</w:t>
            </w:r>
            <w:r w:rsidRPr="003C17BD">
              <w:t xml:space="preserve"> </w:t>
            </w:r>
          </w:p>
        </w:tc>
      </w:tr>
      <w:tr w:rsidR="00E365C6" w:rsidRPr="00E365C6" w14:paraId="2E943FFE" w14:textId="77777777" w:rsidTr="009563CE">
        <w:tc>
          <w:tcPr>
            <w:tcW w:w="4697" w:type="dxa"/>
          </w:tcPr>
          <w:p w14:paraId="1E1C0B67"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Del Sistema Nacional de Información sobre Bioseguridad</w:t>
            </w:r>
          </w:p>
        </w:tc>
        <w:tc>
          <w:tcPr>
            <w:tcW w:w="4697" w:type="dxa"/>
          </w:tcPr>
          <w:p w14:paraId="34EE21D2" w14:textId="77777777" w:rsidR="00E365C6" w:rsidRPr="003C17BD" w:rsidRDefault="00E365C6" w:rsidP="00E365C6">
            <w:pPr>
              <w:jc w:val="center"/>
              <w:rPr>
                <w:lang w:val="en-US"/>
              </w:rPr>
            </w:pPr>
            <w:r w:rsidRPr="003C17BD">
              <w:rPr>
                <w:rFonts w:ascii="Verdana" w:hAnsi="Verdana"/>
                <w:b/>
                <w:bCs/>
                <w:sz w:val="16"/>
                <w:szCs w:val="16"/>
                <w:lang w:val="en-US"/>
              </w:rPr>
              <w:t xml:space="preserve">National Information System on </w:t>
            </w:r>
            <w:r>
              <w:rPr>
                <w:rFonts w:ascii="Verdana" w:hAnsi="Verdana"/>
                <w:b/>
                <w:bCs/>
                <w:sz w:val="16"/>
                <w:szCs w:val="16"/>
                <w:lang w:val="en-US"/>
              </w:rPr>
              <w:t>Biosecurity</w:t>
            </w:r>
            <w:r w:rsidRPr="003C17BD">
              <w:rPr>
                <w:lang w:val="en-US"/>
              </w:rPr>
              <w:t xml:space="preserve"> </w:t>
            </w:r>
          </w:p>
        </w:tc>
      </w:tr>
      <w:tr w:rsidR="00E365C6" w:rsidRPr="00E365C6" w14:paraId="46E04649" w14:textId="77777777" w:rsidTr="009563CE">
        <w:tc>
          <w:tcPr>
            <w:tcW w:w="4697" w:type="dxa"/>
          </w:tcPr>
          <w:p w14:paraId="0867D0CA" w14:textId="77777777" w:rsidR="00E365C6" w:rsidRPr="00B67AEA" w:rsidRDefault="00E365C6" w:rsidP="00E365C6">
            <w:pPr>
              <w:pStyle w:val="Texto"/>
              <w:spacing w:after="0" w:line="240" w:lineRule="auto"/>
              <w:ind w:firstLine="0"/>
              <w:jc w:val="center"/>
              <w:rPr>
                <w:rFonts w:ascii="Verdana" w:hAnsi="Verdana"/>
                <w:b/>
                <w:sz w:val="16"/>
                <w:szCs w:val="16"/>
                <w:lang w:val="en-US"/>
              </w:rPr>
            </w:pPr>
          </w:p>
        </w:tc>
        <w:tc>
          <w:tcPr>
            <w:tcW w:w="4697" w:type="dxa"/>
          </w:tcPr>
          <w:p w14:paraId="11C17CE0" w14:textId="77777777" w:rsidR="00E365C6" w:rsidRPr="003C17BD" w:rsidRDefault="00E365C6" w:rsidP="00E365C6">
            <w:pPr>
              <w:jc w:val="center"/>
              <w:rPr>
                <w:lang w:val="en-US"/>
              </w:rPr>
            </w:pPr>
            <w:r w:rsidRPr="003C17BD">
              <w:rPr>
                <w:rFonts w:ascii="Verdana" w:hAnsi="Verdana"/>
                <w:b/>
                <w:bCs/>
                <w:sz w:val="16"/>
                <w:szCs w:val="16"/>
                <w:lang w:val="en-US"/>
              </w:rPr>
              <w:t> </w:t>
            </w:r>
          </w:p>
        </w:tc>
      </w:tr>
      <w:tr w:rsidR="00E365C6" w:rsidRPr="00E365C6" w14:paraId="025EF346" w14:textId="77777777" w:rsidTr="009563CE">
        <w:tc>
          <w:tcPr>
            <w:tcW w:w="4697" w:type="dxa"/>
          </w:tcPr>
          <w:p w14:paraId="24F53F1B"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50.</w:t>
            </w:r>
            <w:r w:rsidRPr="000E259C">
              <w:rPr>
                <w:rFonts w:ascii="Verdana" w:hAnsi="Verdana"/>
                <w:sz w:val="16"/>
                <w:szCs w:val="16"/>
              </w:rPr>
              <w:t xml:space="preserve"> El Sistema Nacional de Información sobre Bioseguridad estará a cargo de la Secretaría Ejecutiva. La información que integre el Sistema estará disponible en portal de Internet de la CIBIOGEM y deberá ser actualizado permanentemente.</w:t>
            </w:r>
          </w:p>
        </w:tc>
        <w:tc>
          <w:tcPr>
            <w:tcW w:w="4697" w:type="dxa"/>
          </w:tcPr>
          <w:p w14:paraId="6F82A774" w14:textId="77777777" w:rsidR="00E365C6" w:rsidRPr="003C17BD" w:rsidRDefault="00E365C6" w:rsidP="00E365C6">
            <w:pPr>
              <w:jc w:val="both"/>
              <w:rPr>
                <w:lang w:val="en-US"/>
              </w:rPr>
            </w:pPr>
            <w:r w:rsidRPr="003C17BD">
              <w:rPr>
                <w:rFonts w:ascii="Verdana" w:hAnsi="Verdana"/>
                <w:b/>
                <w:bCs/>
                <w:sz w:val="16"/>
                <w:szCs w:val="16"/>
                <w:lang w:val="en-US"/>
              </w:rPr>
              <w:t>Article 50.</w:t>
            </w:r>
            <w:r w:rsidRPr="003C17BD">
              <w:rPr>
                <w:lang w:val="en-US"/>
              </w:rPr>
              <w:t xml:space="preserve"> </w:t>
            </w:r>
            <w:r w:rsidRPr="003C17BD">
              <w:rPr>
                <w:rFonts w:ascii="Verdana" w:hAnsi="Verdana"/>
                <w:sz w:val="16"/>
                <w:szCs w:val="16"/>
                <w:lang w:val="en-US"/>
              </w:rPr>
              <w:t xml:space="preserve">The National </w:t>
            </w:r>
            <w:r>
              <w:rPr>
                <w:rFonts w:ascii="Verdana" w:hAnsi="Verdana"/>
                <w:sz w:val="16"/>
                <w:szCs w:val="16"/>
                <w:lang w:val="en-US"/>
              </w:rPr>
              <w:t>Biosecurity</w:t>
            </w:r>
            <w:r w:rsidRPr="003C17BD">
              <w:rPr>
                <w:rFonts w:ascii="Verdana" w:hAnsi="Verdana"/>
                <w:sz w:val="16"/>
                <w:szCs w:val="16"/>
                <w:lang w:val="en-US"/>
              </w:rPr>
              <w:t xml:space="preserve"> Information System will </w:t>
            </w:r>
            <w:proofErr w:type="gramStart"/>
            <w:r w:rsidRPr="003C17BD">
              <w:rPr>
                <w:rFonts w:ascii="Verdana" w:hAnsi="Verdana"/>
                <w:sz w:val="16"/>
                <w:szCs w:val="16"/>
                <w:lang w:val="en-US"/>
              </w:rPr>
              <w:t>be in charge of</w:t>
            </w:r>
            <w:proofErr w:type="gramEnd"/>
            <w:r w:rsidRPr="003C17BD">
              <w:rPr>
                <w:rFonts w:ascii="Verdana" w:hAnsi="Verdana"/>
                <w:sz w:val="16"/>
                <w:szCs w:val="16"/>
                <w:lang w:val="en-US"/>
              </w:rPr>
              <w:t xml:space="preserve"> the Executive </w:t>
            </w:r>
            <w:r>
              <w:rPr>
                <w:rFonts w:ascii="Verdana" w:hAnsi="Verdana"/>
                <w:sz w:val="16"/>
                <w:szCs w:val="16"/>
                <w:lang w:val="en-US"/>
              </w:rPr>
              <w:t>Secretary</w:t>
            </w:r>
            <w:r w:rsidRPr="003C17BD">
              <w:rPr>
                <w:rFonts w:ascii="Verdana" w:hAnsi="Verdana"/>
                <w:sz w:val="16"/>
                <w:szCs w:val="16"/>
                <w:lang w:val="en-US"/>
              </w:rPr>
              <w:t>.</w:t>
            </w:r>
            <w:r w:rsidRPr="003C17BD">
              <w:rPr>
                <w:lang w:val="en-US"/>
              </w:rPr>
              <w:t xml:space="preserve"> </w:t>
            </w:r>
            <w:r w:rsidRPr="003C17BD">
              <w:rPr>
                <w:rFonts w:ascii="Verdana" w:hAnsi="Verdana"/>
                <w:sz w:val="16"/>
                <w:szCs w:val="16"/>
                <w:lang w:val="en-US"/>
              </w:rPr>
              <w:t>The information that integrates the System will be available on the Internet portal of the CIBIOGEM and must be permanently updated.</w:t>
            </w:r>
            <w:r w:rsidRPr="003C17BD">
              <w:rPr>
                <w:lang w:val="en-US"/>
              </w:rPr>
              <w:t xml:space="preserve"> </w:t>
            </w:r>
          </w:p>
        </w:tc>
      </w:tr>
      <w:tr w:rsidR="00E365C6" w:rsidRPr="00E365C6" w14:paraId="3686B8A7" w14:textId="77777777" w:rsidTr="009563CE">
        <w:tc>
          <w:tcPr>
            <w:tcW w:w="4697" w:type="dxa"/>
          </w:tcPr>
          <w:p w14:paraId="0FA767B9"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2442ECE4"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1D60113F" w14:textId="77777777" w:rsidTr="009563CE">
        <w:tc>
          <w:tcPr>
            <w:tcW w:w="4697" w:type="dxa"/>
          </w:tcPr>
          <w:p w14:paraId="69669FA1"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51.</w:t>
            </w:r>
            <w:r w:rsidRPr="000E259C">
              <w:rPr>
                <w:rFonts w:ascii="Verdana" w:hAnsi="Verdana"/>
                <w:sz w:val="16"/>
                <w:szCs w:val="16"/>
              </w:rPr>
              <w:t xml:space="preserve"> El Sistema Nacional de Información sobre Bioseguridad contendrá:</w:t>
            </w:r>
          </w:p>
        </w:tc>
        <w:tc>
          <w:tcPr>
            <w:tcW w:w="4697" w:type="dxa"/>
          </w:tcPr>
          <w:p w14:paraId="2106CFD6" w14:textId="77777777" w:rsidR="00E365C6" w:rsidRPr="003C17BD" w:rsidRDefault="00E365C6" w:rsidP="00E365C6">
            <w:pPr>
              <w:jc w:val="both"/>
              <w:rPr>
                <w:lang w:val="en-US"/>
              </w:rPr>
            </w:pPr>
            <w:r w:rsidRPr="003C17BD">
              <w:rPr>
                <w:rFonts w:ascii="Verdana" w:hAnsi="Verdana"/>
                <w:b/>
                <w:bCs/>
                <w:sz w:val="16"/>
                <w:szCs w:val="16"/>
                <w:lang w:val="en-US"/>
              </w:rPr>
              <w:t>Article 51.</w:t>
            </w:r>
            <w:r w:rsidRPr="003C17BD">
              <w:rPr>
                <w:lang w:val="en-US"/>
              </w:rPr>
              <w:t xml:space="preserve"> </w:t>
            </w:r>
            <w:r w:rsidRPr="003C17BD">
              <w:rPr>
                <w:rFonts w:ascii="Verdana" w:hAnsi="Verdana"/>
                <w:sz w:val="16"/>
                <w:szCs w:val="16"/>
                <w:lang w:val="en-US"/>
              </w:rPr>
              <w:t xml:space="preserve">The National </w:t>
            </w:r>
            <w:r>
              <w:rPr>
                <w:rFonts w:ascii="Verdana" w:hAnsi="Verdana"/>
                <w:sz w:val="16"/>
                <w:szCs w:val="16"/>
                <w:lang w:val="en-US"/>
              </w:rPr>
              <w:t>Biosecurity</w:t>
            </w:r>
            <w:r w:rsidRPr="003C17BD">
              <w:rPr>
                <w:rFonts w:ascii="Verdana" w:hAnsi="Verdana"/>
                <w:sz w:val="16"/>
                <w:szCs w:val="16"/>
                <w:lang w:val="en-US"/>
              </w:rPr>
              <w:t xml:space="preserve"> Information System </w:t>
            </w:r>
            <w:r>
              <w:rPr>
                <w:rFonts w:ascii="Verdana" w:hAnsi="Verdana"/>
                <w:sz w:val="16"/>
                <w:szCs w:val="16"/>
                <w:lang w:val="en-US"/>
              </w:rPr>
              <w:t>will</w:t>
            </w:r>
            <w:r w:rsidRPr="003C17BD">
              <w:rPr>
                <w:rFonts w:ascii="Verdana" w:hAnsi="Verdana"/>
                <w:sz w:val="16"/>
                <w:szCs w:val="16"/>
                <w:lang w:val="en-US"/>
              </w:rPr>
              <w:t xml:space="preserve"> contain:</w:t>
            </w:r>
            <w:r w:rsidRPr="003C17BD">
              <w:rPr>
                <w:lang w:val="en-US"/>
              </w:rPr>
              <w:t xml:space="preserve"> </w:t>
            </w:r>
          </w:p>
        </w:tc>
      </w:tr>
      <w:tr w:rsidR="00E365C6" w:rsidRPr="00E365C6" w14:paraId="66B1786A" w14:textId="77777777" w:rsidTr="009563CE">
        <w:tc>
          <w:tcPr>
            <w:tcW w:w="4697" w:type="dxa"/>
          </w:tcPr>
          <w:p w14:paraId="098262D3"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6A15F052"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2E0A794E" w14:textId="77777777" w:rsidTr="009563CE">
        <w:tc>
          <w:tcPr>
            <w:tcW w:w="4697" w:type="dxa"/>
          </w:tcPr>
          <w:p w14:paraId="416579A9"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w:t>
            </w:r>
            <w:r w:rsidRPr="000E259C">
              <w:rPr>
                <w:rFonts w:ascii="Verdana" w:hAnsi="Verdana"/>
                <w:b/>
                <w:sz w:val="16"/>
                <w:szCs w:val="16"/>
              </w:rPr>
              <w:tab/>
            </w:r>
            <w:r w:rsidRPr="000E259C">
              <w:rPr>
                <w:rFonts w:ascii="Verdana" w:hAnsi="Verdana"/>
                <w:sz w:val="16"/>
                <w:szCs w:val="16"/>
              </w:rPr>
              <w:t>La información del Registro de conformidad con lo dispuesto por el artículo 56 del presente Reglamento;</w:t>
            </w:r>
          </w:p>
        </w:tc>
        <w:tc>
          <w:tcPr>
            <w:tcW w:w="4697" w:type="dxa"/>
          </w:tcPr>
          <w:p w14:paraId="6CF92B99" w14:textId="77777777" w:rsidR="00E365C6" w:rsidRPr="003C17BD" w:rsidRDefault="00E365C6" w:rsidP="00E365C6">
            <w:pPr>
              <w:jc w:val="both"/>
              <w:rPr>
                <w:lang w:val="en-US"/>
              </w:rPr>
            </w:pPr>
            <w:r w:rsidRPr="003C17BD">
              <w:rPr>
                <w:rFonts w:ascii="Verdana" w:hAnsi="Verdana"/>
                <w:b/>
                <w:bCs/>
                <w:sz w:val="16"/>
                <w:szCs w:val="16"/>
                <w:lang w:val="en-US"/>
              </w:rPr>
              <w:t>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The Registry information in accordance with the provisions of article 56 of these Regulations;</w:t>
            </w:r>
            <w:r w:rsidRPr="003C17BD">
              <w:rPr>
                <w:lang w:val="en-US"/>
              </w:rPr>
              <w:t xml:space="preserve"> </w:t>
            </w:r>
          </w:p>
        </w:tc>
      </w:tr>
      <w:tr w:rsidR="00E365C6" w:rsidRPr="00E365C6" w14:paraId="04CEF8B4" w14:textId="77777777" w:rsidTr="009563CE">
        <w:tc>
          <w:tcPr>
            <w:tcW w:w="4697" w:type="dxa"/>
          </w:tcPr>
          <w:p w14:paraId="62DC6E64"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3D83CFFD"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54FE329F" w14:textId="77777777" w:rsidTr="009563CE">
        <w:tc>
          <w:tcPr>
            <w:tcW w:w="4697" w:type="dxa"/>
          </w:tcPr>
          <w:p w14:paraId="1327B210"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w:t>
            </w:r>
            <w:r w:rsidRPr="000E259C">
              <w:rPr>
                <w:rFonts w:ascii="Verdana" w:hAnsi="Verdana"/>
                <w:b/>
                <w:sz w:val="16"/>
                <w:szCs w:val="16"/>
              </w:rPr>
              <w:tab/>
            </w:r>
            <w:r w:rsidRPr="000E259C">
              <w:rPr>
                <w:rFonts w:ascii="Verdana" w:hAnsi="Verdana"/>
                <w:sz w:val="16"/>
                <w:szCs w:val="16"/>
              </w:rPr>
              <w:t>Las estadísticas nacionales en materia de bioseguridad y OGM;</w:t>
            </w:r>
          </w:p>
        </w:tc>
        <w:tc>
          <w:tcPr>
            <w:tcW w:w="4697" w:type="dxa"/>
          </w:tcPr>
          <w:p w14:paraId="74E6CAC7" w14:textId="77777777" w:rsidR="00E365C6" w:rsidRPr="003C17BD" w:rsidRDefault="00E365C6" w:rsidP="00E365C6">
            <w:pPr>
              <w:jc w:val="both"/>
              <w:rPr>
                <w:lang w:val="en-US"/>
              </w:rPr>
            </w:pPr>
            <w:r w:rsidRPr="003C17BD">
              <w:rPr>
                <w:rFonts w:ascii="Verdana" w:hAnsi="Verdana"/>
                <w:b/>
                <w:bCs/>
                <w:sz w:val="16"/>
                <w:szCs w:val="16"/>
                <w:lang w:val="en-US"/>
              </w:rPr>
              <w:t>II.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National statistics on biosecurity and GMOs;</w:t>
            </w:r>
            <w:r w:rsidRPr="003C17BD">
              <w:rPr>
                <w:lang w:val="en-US"/>
              </w:rPr>
              <w:t xml:space="preserve"> </w:t>
            </w:r>
          </w:p>
        </w:tc>
      </w:tr>
      <w:tr w:rsidR="00E365C6" w:rsidRPr="00E365C6" w14:paraId="5AED78CB" w14:textId="77777777" w:rsidTr="009563CE">
        <w:tc>
          <w:tcPr>
            <w:tcW w:w="4697" w:type="dxa"/>
          </w:tcPr>
          <w:p w14:paraId="36E8E131"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1F13F011"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090E1A9A" w14:textId="77777777" w:rsidTr="009563CE">
        <w:tc>
          <w:tcPr>
            <w:tcW w:w="4697" w:type="dxa"/>
          </w:tcPr>
          <w:p w14:paraId="633FDB8F"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III.</w:t>
            </w:r>
            <w:r w:rsidRPr="000E259C">
              <w:rPr>
                <w:rFonts w:ascii="Verdana" w:hAnsi="Verdana"/>
                <w:b/>
                <w:sz w:val="16"/>
                <w:szCs w:val="16"/>
              </w:rPr>
              <w:tab/>
            </w:r>
            <w:r w:rsidRPr="000E259C">
              <w:rPr>
                <w:rFonts w:ascii="Verdana" w:hAnsi="Verdana"/>
                <w:sz w:val="16"/>
                <w:szCs w:val="16"/>
              </w:rPr>
              <w:t>Las zonas restringidas y el municipio o municipios donde se ubica, distinguiendo:</w:t>
            </w:r>
          </w:p>
        </w:tc>
        <w:tc>
          <w:tcPr>
            <w:tcW w:w="4697" w:type="dxa"/>
          </w:tcPr>
          <w:p w14:paraId="23D6F8A8" w14:textId="77777777" w:rsidR="00E365C6" w:rsidRPr="003C17BD" w:rsidRDefault="00E365C6" w:rsidP="00E365C6">
            <w:pPr>
              <w:jc w:val="both"/>
              <w:rPr>
                <w:lang w:val="en-US"/>
              </w:rPr>
            </w:pPr>
            <w:r w:rsidRPr="003C17BD">
              <w:rPr>
                <w:rFonts w:ascii="Verdana" w:hAnsi="Verdana"/>
                <w:b/>
                <w:bCs/>
                <w:sz w:val="16"/>
                <w:szCs w:val="16"/>
                <w:lang w:val="en-US"/>
              </w:rPr>
              <w:t>III.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The restricted areas and the municipality or municipalities where it is located, distinguishing:</w:t>
            </w:r>
            <w:r w:rsidRPr="003C17BD">
              <w:rPr>
                <w:lang w:val="en-US"/>
              </w:rPr>
              <w:t xml:space="preserve"> </w:t>
            </w:r>
          </w:p>
        </w:tc>
      </w:tr>
      <w:tr w:rsidR="00E365C6" w:rsidRPr="00E365C6" w14:paraId="35613266" w14:textId="77777777" w:rsidTr="009563CE">
        <w:tc>
          <w:tcPr>
            <w:tcW w:w="4697" w:type="dxa"/>
          </w:tcPr>
          <w:p w14:paraId="7D1F4A0D" w14:textId="77777777" w:rsidR="00E365C6" w:rsidRPr="00B67AEA" w:rsidRDefault="00E365C6" w:rsidP="00E365C6">
            <w:pPr>
              <w:pStyle w:val="INCISO"/>
              <w:spacing w:after="0" w:line="240" w:lineRule="auto"/>
              <w:ind w:left="0" w:firstLine="0"/>
              <w:rPr>
                <w:rFonts w:ascii="Verdana" w:hAnsi="Verdana"/>
                <w:b/>
                <w:sz w:val="16"/>
                <w:szCs w:val="16"/>
                <w:lang w:val="en-US"/>
              </w:rPr>
            </w:pPr>
          </w:p>
        </w:tc>
        <w:tc>
          <w:tcPr>
            <w:tcW w:w="4697" w:type="dxa"/>
          </w:tcPr>
          <w:p w14:paraId="3468D932"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5D85734B" w14:textId="77777777" w:rsidTr="009563CE">
        <w:tc>
          <w:tcPr>
            <w:tcW w:w="4697" w:type="dxa"/>
          </w:tcPr>
          <w:p w14:paraId="6CD747B9"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a)</w:t>
            </w:r>
            <w:r w:rsidRPr="000E259C">
              <w:rPr>
                <w:rFonts w:ascii="Verdana" w:hAnsi="Verdana"/>
                <w:sz w:val="16"/>
                <w:szCs w:val="16"/>
              </w:rPr>
              <w:tab/>
              <w:t>Centros de origen y de diversidad genética por especie; en coordenadas UTM;</w:t>
            </w:r>
          </w:p>
        </w:tc>
        <w:tc>
          <w:tcPr>
            <w:tcW w:w="4697" w:type="dxa"/>
          </w:tcPr>
          <w:p w14:paraId="19E767CA" w14:textId="77777777" w:rsidR="00E365C6" w:rsidRPr="003C17BD" w:rsidRDefault="00E365C6" w:rsidP="00E365C6">
            <w:pPr>
              <w:jc w:val="both"/>
              <w:rPr>
                <w:lang w:val="en-US"/>
              </w:rPr>
            </w:pPr>
            <w:r>
              <w:rPr>
                <w:rFonts w:ascii="Verdana" w:hAnsi="Verdana"/>
                <w:b/>
                <w:bCs/>
                <w:sz w:val="16"/>
                <w:szCs w:val="16"/>
                <w:lang w:val="en-US"/>
              </w:rPr>
              <w:t>a)</w:t>
            </w:r>
            <w:r w:rsidRPr="003C17BD">
              <w:rPr>
                <w:lang w:val="en-US"/>
              </w:rPr>
              <w:t xml:space="preserve"> </w:t>
            </w:r>
            <w:r w:rsidRPr="003C17BD">
              <w:rPr>
                <w:rFonts w:ascii="Verdana" w:hAnsi="Verdana"/>
                <w:sz w:val="16"/>
                <w:szCs w:val="16"/>
                <w:lang w:val="en-US"/>
              </w:rPr>
              <w:t>              Centers of origin and genetic diversity by species;</w:t>
            </w:r>
            <w:r w:rsidRPr="003C17BD">
              <w:rPr>
                <w:lang w:val="en-US"/>
              </w:rPr>
              <w:t xml:space="preserve"> </w:t>
            </w:r>
            <w:r w:rsidRPr="003C17BD">
              <w:rPr>
                <w:rFonts w:ascii="Verdana" w:hAnsi="Verdana"/>
                <w:sz w:val="16"/>
                <w:szCs w:val="16"/>
                <w:lang w:val="en-US"/>
              </w:rPr>
              <w:t>in UTM coordinates;</w:t>
            </w:r>
            <w:r w:rsidRPr="003C17BD">
              <w:rPr>
                <w:lang w:val="en-US"/>
              </w:rPr>
              <w:t xml:space="preserve"> </w:t>
            </w:r>
          </w:p>
        </w:tc>
      </w:tr>
      <w:tr w:rsidR="00E365C6" w:rsidRPr="00E365C6" w14:paraId="258898AB" w14:textId="77777777" w:rsidTr="009563CE">
        <w:tc>
          <w:tcPr>
            <w:tcW w:w="4697" w:type="dxa"/>
          </w:tcPr>
          <w:p w14:paraId="63A4E5F3" w14:textId="77777777" w:rsidR="00E365C6" w:rsidRPr="00B67AEA" w:rsidRDefault="00E365C6" w:rsidP="00E365C6">
            <w:pPr>
              <w:pStyle w:val="INCISO"/>
              <w:spacing w:after="0" w:line="240" w:lineRule="auto"/>
              <w:ind w:left="0" w:firstLine="0"/>
              <w:rPr>
                <w:rFonts w:ascii="Verdana" w:hAnsi="Verdana"/>
                <w:b/>
                <w:sz w:val="16"/>
                <w:szCs w:val="16"/>
                <w:lang w:val="en-US"/>
              </w:rPr>
            </w:pPr>
          </w:p>
        </w:tc>
        <w:tc>
          <w:tcPr>
            <w:tcW w:w="4697" w:type="dxa"/>
          </w:tcPr>
          <w:p w14:paraId="48169616"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6AFB288C" w14:textId="77777777" w:rsidTr="009563CE">
        <w:tc>
          <w:tcPr>
            <w:tcW w:w="4697" w:type="dxa"/>
          </w:tcPr>
          <w:p w14:paraId="0455A753"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b)</w:t>
            </w:r>
            <w:r w:rsidRPr="000E259C">
              <w:rPr>
                <w:rFonts w:ascii="Verdana" w:hAnsi="Verdana"/>
                <w:sz w:val="16"/>
                <w:szCs w:val="16"/>
              </w:rPr>
              <w:tab/>
              <w:t>Áreas naturales protegidas de competencia federal, en las coordenadas establecidas en sus instrumentos de creación;</w:t>
            </w:r>
          </w:p>
        </w:tc>
        <w:tc>
          <w:tcPr>
            <w:tcW w:w="4697" w:type="dxa"/>
          </w:tcPr>
          <w:p w14:paraId="6500CE67" w14:textId="77777777" w:rsidR="00E365C6" w:rsidRPr="003C17BD" w:rsidRDefault="00E365C6" w:rsidP="00E365C6">
            <w:pPr>
              <w:jc w:val="both"/>
              <w:rPr>
                <w:lang w:val="en-US"/>
              </w:rPr>
            </w:pPr>
            <w:r w:rsidRPr="003C17BD">
              <w:rPr>
                <w:rFonts w:ascii="Verdana" w:hAnsi="Verdana"/>
                <w:b/>
                <w:bCs/>
                <w:sz w:val="16"/>
                <w:szCs w:val="16"/>
                <w:lang w:val="en-US"/>
              </w:rPr>
              <w:t>b)</w:t>
            </w:r>
            <w:r w:rsidRPr="003C17BD">
              <w:rPr>
                <w:lang w:val="en-US"/>
              </w:rPr>
              <w:t xml:space="preserve"> </w:t>
            </w:r>
            <w:r w:rsidRPr="003C17BD">
              <w:rPr>
                <w:rFonts w:ascii="Verdana" w:hAnsi="Verdana"/>
                <w:sz w:val="16"/>
                <w:szCs w:val="16"/>
                <w:lang w:val="en-US"/>
              </w:rPr>
              <w:t xml:space="preserve">              Protected natural areas </w:t>
            </w:r>
            <w:r>
              <w:rPr>
                <w:rFonts w:ascii="Verdana" w:hAnsi="Verdana"/>
                <w:sz w:val="16"/>
                <w:szCs w:val="16"/>
                <w:lang w:val="en-US"/>
              </w:rPr>
              <w:t xml:space="preserve">under </w:t>
            </w:r>
            <w:r w:rsidRPr="003C17BD">
              <w:rPr>
                <w:rFonts w:ascii="Verdana" w:hAnsi="Verdana"/>
                <w:sz w:val="16"/>
                <w:szCs w:val="16"/>
                <w:lang w:val="en-US"/>
              </w:rPr>
              <w:t xml:space="preserve">federal </w:t>
            </w:r>
            <w:r>
              <w:rPr>
                <w:rFonts w:ascii="Verdana" w:hAnsi="Verdana"/>
                <w:sz w:val="16"/>
                <w:szCs w:val="16"/>
                <w:lang w:val="en-US"/>
              </w:rPr>
              <w:t>jurisdiction</w:t>
            </w:r>
            <w:r w:rsidRPr="003C17BD">
              <w:rPr>
                <w:rFonts w:ascii="Verdana" w:hAnsi="Verdana"/>
                <w:sz w:val="16"/>
                <w:szCs w:val="16"/>
                <w:lang w:val="en-US"/>
              </w:rPr>
              <w:t>, in the coordinates established in their creation instruments;</w:t>
            </w:r>
            <w:r w:rsidRPr="003C17BD">
              <w:rPr>
                <w:lang w:val="en-US"/>
              </w:rPr>
              <w:t xml:space="preserve"> </w:t>
            </w:r>
          </w:p>
        </w:tc>
      </w:tr>
      <w:tr w:rsidR="00E365C6" w:rsidRPr="00E365C6" w14:paraId="11E300C7" w14:textId="77777777" w:rsidTr="009563CE">
        <w:tc>
          <w:tcPr>
            <w:tcW w:w="4697" w:type="dxa"/>
          </w:tcPr>
          <w:p w14:paraId="404F689D" w14:textId="77777777" w:rsidR="00E365C6" w:rsidRPr="00B67AEA" w:rsidRDefault="00E365C6" w:rsidP="00E365C6">
            <w:pPr>
              <w:pStyle w:val="INCISO"/>
              <w:spacing w:after="0" w:line="240" w:lineRule="auto"/>
              <w:ind w:left="0" w:firstLine="0"/>
              <w:rPr>
                <w:rFonts w:ascii="Verdana" w:hAnsi="Verdana"/>
                <w:b/>
                <w:sz w:val="16"/>
                <w:szCs w:val="16"/>
                <w:lang w:val="en-US"/>
              </w:rPr>
            </w:pPr>
          </w:p>
        </w:tc>
        <w:tc>
          <w:tcPr>
            <w:tcW w:w="4697" w:type="dxa"/>
          </w:tcPr>
          <w:p w14:paraId="416D1C49"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28577795" w14:textId="77777777" w:rsidTr="009563CE">
        <w:tc>
          <w:tcPr>
            <w:tcW w:w="4697" w:type="dxa"/>
          </w:tcPr>
          <w:p w14:paraId="4CA1871E"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c)</w:t>
            </w:r>
            <w:r w:rsidRPr="000E259C">
              <w:rPr>
                <w:rFonts w:ascii="Verdana" w:hAnsi="Verdana"/>
                <w:sz w:val="16"/>
                <w:szCs w:val="16"/>
              </w:rPr>
              <w:tab/>
              <w:t>Áreas naturales protegidas de competencia local, en las coordenadas establecidas en sus instrumentos de creación, en caso de que las autoridades locales deseen que estas áreas se encuentren en el Sistema Nacional de Información sobre Bioseguridad, y</w:t>
            </w:r>
          </w:p>
        </w:tc>
        <w:tc>
          <w:tcPr>
            <w:tcW w:w="4697" w:type="dxa"/>
          </w:tcPr>
          <w:p w14:paraId="6BC965E8" w14:textId="77777777" w:rsidR="00E365C6" w:rsidRPr="003C17BD" w:rsidRDefault="00E365C6" w:rsidP="00E365C6">
            <w:pPr>
              <w:jc w:val="both"/>
              <w:rPr>
                <w:lang w:val="en-US"/>
              </w:rPr>
            </w:pPr>
            <w:r w:rsidRPr="003C17BD">
              <w:rPr>
                <w:rFonts w:ascii="Verdana" w:hAnsi="Verdana"/>
                <w:b/>
                <w:bCs/>
                <w:sz w:val="16"/>
                <w:szCs w:val="16"/>
                <w:lang w:val="en-US"/>
              </w:rPr>
              <w:t>c)</w:t>
            </w:r>
            <w:r w:rsidRPr="003C17BD">
              <w:rPr>
                <w:lang w:val="en-US"/>
              </w:rPr>
              <w:t xml:space="preserve"> </w:t>
            </w:r>
            <w:r w:rsidRPr="003C17BD">
              <w:rPr>
                <w:rFonts w:ascii="Verdana" w:hAnsi="Verdana"/>
                <w:sz w:val="16"/>
                <w:szCs w:val="16"/>
                <w:lang w:val="en-US"/>
              </w:rPr>
              <w:t xml:space="preserve">              Protected natural areas </w:t>
            </w:r>
            <w:r>
              <w:rPr>
                <w:rFonts w:ascii="Verdana" w:hAnsi="Verdana"/>
                <w:sz w:val="16"/>
                <w:szCs w:val="16"/>
                <w:lang w:val="en-US"/>
              </w:rPr>
              <w:t>under</w:t>
            </w:r>
            <w:r w:rsidRPr="003C17BD">
              <w:rPr>
                <w:rFonts w:ascii="Verdana" w:hAnsi="Verdana"/>
                <w:sz w:val="16"/>
                <w:szCs w:val="16"/>
                <w:lang w:val="en-US"/>
              </w:rPr>
              <w:t xml:space="preserve"> local </w:t>
            </w:r>
            <w:r>
              <w:rPr>
                <w:rFonts w:ascii="Verdana" w:hAnsi="Verdana"/>
                <w:sz w:val="16"/>
                <w:szCs w:val="16"/>
                <w:lang w:val="en-US"/>
              </w:rPr>
              <w:t>jurisdiction</w:t>
            </w:r>
            <w:r w:rsidRPr="003C17BD">
              <w:rPr>
                <w:rFonts w:ascii="Verdana" w:hAnsi="Verdana"/>
                <w:sz w:val="16"/>
                <w:szCs w:val="16"/>
                <w:lang w:val="en-US"/>
              </w:rPr>
              <w:t xml:space="preserve">, in the coordinates established in their creation instruments, in case the local authorities wish these areas to be in the National </w:t>
            </w:r>
            <w:r>
              <w:rPr>
                <w:rFonts w:ascii="Verdana" w:hAnsi="Verdana"/>
                <w:sz w:val="16"/>
                <w:szCs w:val="16"/>
                <w:lang w:val="en-US"/>
              </w:rPr>
              <w:t>Biosecurity</w:t>
            </w:r>
            <w:r w:rsidRPr="003C17BD">
              <w:rPr>
                <w:rFonts w:ascii="Verdana" w:hAnsi="Verdana"/>
                <w:sz w:val="16"/>
                <w:szCs w:val="16"/>
                <w:lang w:val="en-US"/>
              </w:rPr>
              <w:t xml:space="preserve"> Information System, and</w:t>
            </w:r>
            <w:r w:rsidRPr="003C17BD">
              <w:rPr>
                <w:lang w:val="en-US"/>
              </w:rPr>
              <w:t xml:space="preserve"> </w:t>
            </w:r>
          </w:p>
        </w:tc>
      </w:tr>
      <w:tr w:rsidR="00E365C6" w:rsidRPr="00E365C6" w14:paraId="637E9697" w14:textId="77777777" w:rsidTr="009563CE">
        <w:tc>
          <w:tcPr>
            <w:tcW w:w="4697" w:type="dxa"/>
          </w:tcPr>
          <w:p w14:paraId="3E93642C" w14:textId="77777777" w:rsidR="00E365C6" w:rsidRPr="00B67AEA" w:rsidRDefault="00E365C6" w:rsidP="00E365C6">
            <w:pPr>
              <w:pStyle w:val="INCISO"/>
              <w:spacing w:after="0" w:line="240" w:lineRule="auto"/>
              <w:ind w:left="0" w:firstLine="0"/>
              <w:rPr>
                <w:rFonts w:ascii="Verdana" w:hAnsi="Verdana"/>
                <w:b/>
                <w:sz w:val="16"/>
                <w:szCs w:val="16"/>
                <w:lang w:val="en-US"/>
              </w:rPr>
            </w:pPr>
          </w:p>
        </w:tc>
        <w:tc>
          <w:tcPr>
            <w:tcW w:w="4697" w:type="dxa"/>
          </w:tcPr>
          <w:p w14:paraId="3776CC0B"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43E98896" w14:textId="77777777" w:rsidTr="009563CE">
        <w:tc>
          <w:tcPr>
            <w:tcW w:w="4697" w:type="dxa"/>
          </w:tcPr>
          <w:p w14:paraId="0A63FB78" w14:textId="77777777" w:rsidR="00E365C6" w:rsidRPr="000E259C" w:rsidRDefault="00E365C6" w:rsidP="00E365C6">
            <w:pPr>
              <w:pStyle w:val="INCISO"/>
              <w:spacing w:after="0" w:line="240" w:lineRule="auto"/>
              <w:ind w:left="0" w:firstLine="0"/>
              <w:rPr>
                <w:rFonts w:ascii="Verdana" w:hAnsi="Verdana"/>
                <w:sz w:val="16"/>
                <w:szCs w:val="16"/>
              </w:rPr>
            </w:pPr>
            <w:r w:rsidRPr="000E259C">
              <w:rPr>
                <w:rFonts w:ascii="Verdana" w:hAnsi="Verdana"/>
                <w:b/>
                <w:sz w:val="16"/>
                <w:szCs w:val="16"/>
              </w:rPr>
              <w:t>d)</w:t>
            </w:r>
            <w:r w:rsidRPr="000E259C">
              <w:rPr>
                <w:rFonts w:ascii="Verdana" w:hAnsi="Verdana"/>
                <w:b/>
                <w:sz w:val="16"/>
                <w:szCs w:val="16"/>
              </w:rPr>
              <w:tab/>
            </w:r>
            <w:r w:rsidRPr="000E259C">
              <w:rPr>
                <w:rFonts w:ascii="Verdana" w:hAnsi="Verdana"/>
                <w:sz w:val="16"/>
                <w:szCs w:val="16"/>
              </w:rPr>
              <w:t xml:space="preserve">Zonas libres de </w:t>
            </w:r>
            <w:proofErr w:type="spellStart"/>
            <w:r w:rsidRPr="000E259C">
              <w:rPr>
                <w:rFonts w:ascii="Verdana" w:hAnsi="Verdana"/>
                <w:sz w:val="16"/>
                <w:szCs w:val="16"/>
              </w:rPr>
              <w:t>OGMs</w:t>
            </w:r>
            <w:proofErr w:type="spellEnd"/>
            <w:r w:rsidRPr="000E259C">
              <w:rPr>
                <w:rFonts w:ascii="Verdana" w:hAnsi="Verdana"/>
                <w:sz w:val="16"/>
                <w:szCs w:val="16"/>
              </w:rPr>
              <w:t>, en coordenadas UTM.</w:t>
            </w:r>
          </w:p>
        </w:tc>
        <w:tc>
          <w:tcPr>
            <w:tcW w:w="4697" w:type="dxa"/>
          </w:tcPr>
          <w:p w14:paraId="38B2F18D" w14:textId="77777777" w:rsidR="00E365C6" w:rsidRPr="003C17BD" w:rsidRDefault="00E365C6" w:rsidP="00E365C6">
            <w:pPr>
              <w:jc w:val="both"/>
              <w:rPr>
                <w:lang w:val="en-US"/>
              </w:rPr>
            </w:pPr>
            <w:r w:rsidRPr="003C17BD">
              <w:rPr>
                <w:rFonts w:ascii="Verdana" w:hAnsi="Verdana"/>
                <w:b/>
                <w:bCs/>
                <w:sz w:val="16"/>
                <w:szCs w:val="16"/>
                <w:lang w:val="en-US"/>
              </w:rPr>
              <w:t>d)</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Free areas of GMOs, in UTM coordinates.</w:t>
            </w:r>
            <w:r w:rsidRPr="003C17BD">
              <w:rPr>
                <w:lang w:val="en-US"/>
              </w:rPr>
              <w:t xml:space="preserve"> </w:t>
            </w:r>
          </w:p>
        </w:tc>
      </w:tr>
      <w:tr w:rsidR="00E365C6" w:rsidRPr="00E365C6" w14:paraId="184F9556" w14:textId="77777777" w:rsidTr="009563CE">
        <w:tc>
          <w:tcPr>
            <w:tcW w:w="4697" w:type="dxa"/>
          </w:tcPr>
          <w:p w14:paraId="7129BE94"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698116AB"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5A0F92E3" w14:textId="77777777" w:rsidTr="009563CE">
        <w:tc>
          <w:tcPr>
            <w:tcW w:w="4697" w:type="dxa"/>
          </w:tcPr>
          <w:p w14:paraId="4020B758"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IV.</w:t>
            </w:r>
            <w:r w:rsidRPr="000E259C">
              <w:rPr>
                <w:rFonts w:ascii="Verdana" w:hAnsi="Verdana"/>
                <w:b/>
                <w:sz w:val="16"/>
                <w:szCs w:val="16"/>
              </w:rPr>
              <w:tab/>
            </w:r>
            <w:r w:rsidRPr="000E259C">
              <w:rPr>
                <w:rFonts w:ascii="Verdana" w:hAnsi="Verdana"/>
                <w:sz w:val="16"/>
                <w:szCs w:val="16"/>
              </w:rPr>
              <w:t xml:space="preserve">Informes y documentos relevantes que resulten de las actividades científicas, académicas, trabajos técnicos o de cualquier otra índole en materia de bioseguridad incluyendo la inocuidad de </w:t>
            </w:r>
            <w:proofErr w:type="spellStart"/>
            <w:r w:rsidRPr="000E259C">
              <w:rPr>
                <w:rFonts w:ascii="Verdana" w:hAnsi="Verdana"/>
                <w:sz w:val="16"/>
                <w:szCs w:val="16"/>
              </w:rPr>
              <w:t>OGMs</w:t>
            </w:r>
            <w:proofErr w:type="spellEnd"/>
            <w:r w:rsidRPr="000E259C">
              <w:rPr>
                <w:rFonts w:ascii="Verdana" w:hAnsi="Verdana"/>
                <w:sz w:val="16"/>
                <w:szCs w:val="16"/>
              </w:rPr>
              <w:t>, realizados por personas físicas o morales, nacionales o extranjeras;</w:t>
            </w:r>
          </w:p>
        </w:tc>
        <w:tc>
          <w:tcPr>
            <w:tcW w:w="4697" w:type="dxa"/>
          </w:tcPr>
          <w:p w14:paraId="4226802A" w14:textId="77777777" w:rsidR="00E365C6" w:rsidRPr="003C17BD" w:rsidRDefault="00E365C6" w:rsidP="00E365C6">
            <w:pPr>
              <w:jc w:val="both"/>
              <w:rPr>
                <w:lang w:val="en-US"/>
              </w:rPr>
            </w:pPr>
            <w:r w:rsidRPr="003C17BD">
              <w:rPr>
                <w:rFonts w:ascii="Verdana" w:hAnsi="Verdana"/>
                <w:b/>
                <w:bCs/>
                <w:sz w:val="16"/>
                <w:szCs w:val="16"/>
                <w:lang w:val="en-US"/>
              </w:rPr>
              <w:t>IV.</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 xml:space="preserve">Reports and relevant documents resulting from scientific, academic, technical or any other kind of </w:t>
            </w:r>
            <w:r>
              <w:rPr>
                <w:rFonts w:ascii="Verdana" w:hAnsi="Verdana"/>
                <w:sz w:val="16"/>
                <w:szCs w:val="16"/>
                <w:lang w:val="en-US"/>
              </w:rPr>
              <w:t>Biosecurity</w:t>
            </w:r>
            <w:r w:rsidRPr="003C17BD">
              <w:rPr>
                <w:rFonts w:ascii="Verdana" w:hAnsi="Verdana"/>
                <w:sz w:val="16"/>
                <w:szCs w:val="16"/>
                <w:lang w:val="en-US"/>
              </w:rPr>
              <w:t xml:space="preserve"> activities, including the safety of GMOs, carried out by natural or legal persons, national or foreign;</w:t>
            </w:r>
            <w:r w:rsidRPr="003C17BD">
              <w:rPr>
                <w:lang w:val="en-US"/>
              </w:rPr>
              <w:t xml:space="preserve"> </w:t>
            </w:r>
          </w:p>
        </w:tc>
      </w:tr>
      <w:tr w:rsidR="00E365C6" w:rsidRPr="00E365C6" w14:paraId="6FA1DBD0" w14:textId="77777777" w:rsidTr="009563CE">
        <w:tc>
          <w:tcPr>
            <w:tcW w:w="4697" w:type="dxa"/>
          </w:tcPr>
          <w:p w14:paraId="2283012F"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16D11F13"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0AC91228" w14:textId="77777777" w:rsidTr="009563CE">
        <w:tc>
          <w:tcPr>
            <w:tcW w:w="4697" w:type="dxa"/>
          </w:tcPr>
          <w:p w14:paraId="2F7AB872"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w:t>
            </w:r>
            <w:r w:rsidRPr="000E259C">
              <w:rPr>
                <w:rFonts w:ascii="Verdana" w:hAnsi="Verdana"/>
                <w:b/>
                <w:sz w:val="16"/>
                <w:szCs w:val="16"/>
              </w:rPr>
              <w:tab/>
            </w:r>
            <w:r w:rsidRPr="000E259C">
              <w:rPr>
                <w:rFonts w:ascii="Verdana" w:hAnsi="Verdana"/>
                <w:sz w:val="16"/>
                <w:szCs w:val="16"/>
              </w:rPr>
              <w:t>La información sobre los formatos de los avisos a los que se refiere el artículo 78 de la Ley y las comunicaciones a que alude el artículo 59 de este Reglamento, las medidas tomadas por los permisionarios o por quienes realizan actividades de utilización confinada y las medidas tomadas por la autoridad, para atender las liberaciones accidentales o cualquier modificación en la liberación que pueda incrementar los posibles riesgos para el medio ambiente y la diversidad biológica al realizar actividades de liberación experimental o de liberación en programa piloto;</w:t>
            </w:r>
          </w:p>
        </w:tc>
        <w:tc>
          <w:tcPr>
            <w:tcW w:w="4697" w:type="dxa"/>
          </w:tcPr>
          <w:p w14:paraId="1202A6E3" w14:textId="77777777" w:rsidR="00E365C6" w:rsidRPr="003C17BD" w:rsidRDefault="00E365C6" w:rsidP="00E365C6">
            <w:pPr>
              <w:jc w:val="both"/>
              <w:rPr>
                <w:lang w:val="en-US"/>
              </w:rPr>
            </w:pPr>
            <w:r w:rsidRPr="003C17BD">
              <w:rPr>
                <w:rFonts w:ascii="Verdana" w:hAnsi="Verdana"/>
                <w:b/>
                <w:bCs/>
                <w:sz w:val="16"/>
                <w:szCs w:val="16"/>
                <w:lang w:val="en-US"/>
              </w:rPr>
              <w:t>V.</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The information on the formats of the notices referred to in Article 78 of the Law and the communications referred to in Article 59 of this Regulation, the measures taken by the permit holders or by those who carry out activities of confined use and the measures taken by the</w:t>
            </w:r>
            <w:r w:rsidRPr="003C17BD">
              <w:rPr>
                <w:lang w:val="en-US"/>
              </w:rPr>
              <w:t xml:space="preserve"> </w:t>
            </w:r>
            <w:r w:rsidRPr="003C17BD">
              <w:rPr>
                <w:rFonts w:ascii="Verdana" w:hAnsi="Verdana"/>
                <w:sz w:val="16"/>
                <w:szCs w:val="16"/>
                <w:lang w:val="en-US"/>
              </w:rPr>
              <w:t>authority, to deal with accidental releases or any modification in the release that may increase the possible risks to the environment and biological diversity when carrying out experimental release or release activities in a pilot program;</w:t>
            </w:r>
            <w:r w:rsidRPr="003C17BD">
              <w:rPr>
                <w:lang w:val="en-US"/>
              </w:rPr>
              <w:t xml:space="preserve"> </w:t>
            </w:r>
          </w:p>
        </w:tc>
      </w:tr>
      <w:tr w:rsidR="00E365C6" w:rsidRPr="00E365C6" w14:paraId="63F8B25B" w14:textId="77777777" w:rsidTr="009563CE">
        <w:tc>
          <w:tcPr>
            <w:tcW w:w="4697" w:type="dxa"/>
          </w:tcPr>
          <w:p w14:paraId="5ECA4B24"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11B19047"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0EB3C5F6" w14:textId="77777777" w:rsidTr="009563CE">
        <w:tc>
          <w:tcPr>
            <w:tcW w:w="4697" w:type="dxa"/>
          </w:tcPr>
          <w:p w14:paraId="56DF4099"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VI.</w:t>
            </w:r>
            <w:r w:rsidRPr="000E259C">
              <w:rPr>
                <w:rFonts w:ascii="Verdana" w:hAnsi="Verdana"/>
                <w:b/>
                <w:sz w:val="16"/>
                <w:szCs w:val="16"/>
              </w:rPr>
              <w:tab/>
            </w:r>
            <w:r w:rsidRPr="000E259C">
              <w:rPr>
                <w:rFonts w:ascii="Verdana" w:hAnsi="Verdana"/>
                <w:sz w:val="16"/>
                <w:szCs w:val="16"/>
              </w:rPr>
              <w:t>La información relativa a las solicitudes de permiso, para efectos de lo previsto en el artículo 33 de la Ley, y</w:t>
            </w:r>
          </w:p>
        </w:tc>
        <w:tc>
          <w:tcPr>
            <w:tcW w:w="4697" w:type="dxa"/>
          </w:tcPr>
          <w:p w14:paraId="4DBE0ADE" w14:textId="77777777" w:rsidR="00E365C6" w:rsidRPr="003C17BD" w:rsidRDefault="00E365C6" w:rsidP="00E365C6">
            <w:pPr>
              <w:jc w:val="both"/>
              <w:rPr>
                <w:lang w:val="en-US"/>
              </w:rPr>
            </w:pPr>
            <w:r w:rsidRPr="00C86702">
              <w:rPr>
                <w:rFonts w:ascii="Verdana" w:hAnsi="Verdana"/>
                <w:b/>
                <w:bCs/>
                <w:sz w:val="16"/>
                <w:szCs w:val="16"/>
                <w:lang w:val="en-US"/>
              </w:rPr>
              <w:t>VI.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Information related to permit applications, for purposes of the provisions of article 33 of the Law, and</w:t>
            </w:r>
            <w:r w:rsidRPr="003C17BD">
              <w:rPr>
                <w:lang w:val="en-US"/>
              </w:rPr>
              <w:t xml:space="preserve"> </w:t>
            </w:r>
          </w:p>
        </w:tc>
      </w:tr>
      <w:tr w:rsidR="00E365C6" w:rsidRPr="00E365C6" w14:paraId="01DB84D9" w14:textId="77777777" w:rsidTr="009563CE">
        <w:tc>
          <w:tcPr>
            <w:tcW w:w="4697" w:type="dxa"/>
          </w:tcPr>
          <w:p w14:paraId="21BE23A5"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166A2A0A"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5DA246BB" w14:textId="77777777" w:rsidTr="009563CE">
        <w:tc>
          <w:tcPr>
            <w:tcW w:w="4697" w:type="dxa"/>
          </w:tcPr>
          <w:p w14:paraId="5D8429AF"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VII.-</w:t>
            </w:r>
            <w:r w:rsidRPr="000E259C">
              <w:rPr>
                <w:rFonts w:ascii="Verdana" w:hAnsi="Verdana"/>
                <w:sz w:val="16"/>
                <w:szCs w:val="16"/>
              </w:rPr>
              <w:t xml:space="preserve"> </w:t>
            </w:r>
            <w:r w:rsidRPr="000E259C">
              <w:rPr>
                <w:rFonts w:ascii="Verdana" w:hAnsi="Verdana"/>
                <w:sz w:val="16"/>
                <w:szCs w:val="16"/>
              </w:rPr>
              <w:tab/>
              <w:t>El informe anual a que se refiere el artículo 53 del Reglamento.</w:t>
            </w:r>
          </w:p>
        </w:tc>
        <w:tc>
          <w:tcPr>
            <w:tcW w:w="4697" w:type="dxa"/>
          </w:tcPr>
          <w:p w14:paraId="324008E7" w14:textId="77777777" w:rsidR="00E365C6" w:rsidRPr="003C17BD" w:rsidRDefault="00E365C6" w:rsidP="00E365C6">
            <w:pPr>
              <w:jc w:val="both"/>
              <w:rPr>
                <w:lang w:val="en-US"/>
              </w:rPr>
            </w:pPr>
            <w:r w:rsidRPr="003C17BD">
              <w:rPr>
                <w:rFonts w:ascii="Verdana" w:hAnsi="Verdana"/>
                <w:b/>
                <w:bCs/>
                <w:sz w:val="16"/>
                <w:szCs w:val="16"/>
                <w:lang w:val="en-US"/>
              </w:rPr>
              <w:t>VII.-</w:t>
            </w:r>
            <w:r w:rsidRPr="003C17BD">
              <w:rPr>
                <w:lang w:val="en-US"/>
              </w:rPr>
              <w:t xml:space="preserve"> </w:t>
            </w:r>
            <w:r w:rsidRPr="003C17BD">
              <w:rPr>
                <w:rFonts w:ascii="Verdana" w:hAnsi="Verdana"/>
                <w:sz w:val="16"/>
                <w:szCs w:val="16"/>
                <w:lang w:val="en-US"/>
              </w:rPr>
              <w:t>              The annual report referred to in Article 53 of the Regulations.</w:t>
            </w:r>
            <w:r w:rsidRPr="003C17BD">
              <w:rPr>
                <w:lang w:val="en-US"/>
              </w:rPr>
              <w:t xml:space="preserve"> </w:t>
            </w:r>
          </w:p>
        </w:tc>
      </w:tr>
      <w:tr w:rsidR="00E365C6" w:rsidRPr="00E365C6" w14:paraId="3C7E06AA" w14:textId="77777777" w:rsidTr="009563CE">
        <w:tc>
          <w:tcPr>
            <w:tcW w:w="4697" w:type="dxa"/>
          </w:tcPr>
          <w:p w14:paraId="35805258" w14:textId="77777777" w:rsidR="00E365C6" w:rsidRPr="00B67AEA" w:rsidRDefault="00E365C6" w:rsidP="00E365C6">
            <w:pPr>
              <w:pStyle w:val="Texto"/>
              <w:spacing w:after="0" w:line="240" w:lineRule="auto"/>
              <w:ind w:firstLine="0"/>
              <w:rPr>
                <w:rFonts w:ascii="Verdana" w:hAnsi="Verdana"/>
                <w:b/>
                <w:sz w:val="16"/>
                <w:szCs w:val="16"/>
                <w:lang w:val="en-US"/>
              </w:rPr>
            </w:pPr>
          </w:p>
        </w:tc>
        <w:tc>
          <w:tcPr>
            <w:tcW w:w="4697" w:type="dxa"/>
          </w:tcPr>
          <w:p w14:paraId="16E3CEB7"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01334E9B" w14:textId="77777777" w:rsidTr="009563CE">
        <w:tc>
          <w:tcPr>
            <w:tcW w:w="4697" w:type="dxa"/>
          </w:tcPr>
          <w:p w14:paraId="49D28CD6"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52.</w:t>
            </w:r>
            <w:r w:rsidRPr="000E259C">
              <w:rPr>
                <w:rFonts w:ascii="Verdana" w:hAnsi="Verdana"/>
                <w:sz w:val="16"/>
                <w:szCs w:val="16"/>
              </w:rPr>
              <w:t xml:space="preserve"> La Secretaría Ejecutiva</w:t>
            </w:r>
            <w:r w:rsidRPr="000E259C">
              <w:rPr>
                <w:rFonts w:ascii="Verdana" w:hAnsi="Verdana"/>
                <w:b/>
                <w:sz w:val="16"/>
                <w:szCs w:val="16"/>
              </w:rPr>
              <w:t xml:space="preserve"> </w:t>
            </w:r>
            <w:r w:rsidRPr="000E259C">
              <w:rPr>
                <w:rFonts w:ascii="Verdana" w:hAnsi="Verdana"/>
                <w:sz w:val="16"/>
                <w:szCs w:val="16"/>
              </w:rPr>
              <w:t>establecerá el sistema informático para recibir la información a que se refiere el artículo anterior, a efecto de incorporarla al Sistema Nacional de Información sobre Bioseguridad.</w:t>
            </w:r>
          </w:p>
        </w:tc>
        <w:tc>
          <w:tcPr>
            <w:tcW w:w="4697" w:type="dxa"/>
          </w:tcPr>
          <w:p w14:paraId="2D71C8DB" w14:textId="77777777" w:rsidR="00E365C6" w:rsidRPr="003C17BD" w:rsidRDefault="00E365C6" w:rsidP="00E365C6">
            <w:pPr>
              <w:jc w:val="both"/>
              <w:rPr>
                <w:lang w:val="en-US"/>
              </w:rPr>
            </w:pPr>
            <w:r w:rsidRPr="003C17BD">
              <w:rPr>
                <w:rFonts w:ascii="Verdana" w:hAnsi="Verdana"/>
                <w:b/>
                <w:bCs/>
                <w:sz w:val="16"/>
                <w:szCs w:val="16"/>
                <w:lang w:val="en-US"/>
              </w:rPr>
              <w:t>Article 52.</w:t>
            </w:r>
            <w:r w:rsidRPr="003C17BD">
              <w:rPr>
                <w:lang w:val="en-US"/>
              </w:rPr>
              <w:t xml:space="preserve"> </w:t>
            </w:r>
            <w:r w:rsidRPr="003C17BD">
              <w:rPr>
                <w:rFonts w:ascii="Verdana" w:hAnsi="Verdana"/>
                <w:sz w:val="16"/>
                <w:szCs w:val="16"/>
                <w:lang w:val="en-US"/>
              </w:rPr>
              <w:t xml:space="preserve">The Executive </w:t>
            </w:r>
            <w:r>
              <w:rPr>
                <w:rFonts w:ascii="Verdana" w:hAnsi="Verdana"/>
                <w:sz w:val="16"/>
                <w:szCs w:val="16"/>
                <w:lang w:val="en-US"/>
              </w:rPr>
              <w:t xml:space="preserve">Secretary will </w:t>
            </w:r>
            <w:r w:rsidRPr="003C17BD">
              <w:rPr>
                <w:rFonts w:ascii="Verdana" w:hAnsi="Verdana"/>
                <w:sz w:val="16"/>
                <w:szCs w:val="16"/>
                <w:lang w:val="en-US"/>
              </w:rPr>
              <w:t xml:space="preserve">establish the computer system to receive the information referred to in the </w:t>
            </w:r>
            <w:r>
              <w:rPr>
                <w:rFonts w:ascii="Verdana" w:hAnsi="Verdana"/>
                <w:sz w:val="16"/>
                <w:szCs w:val="16"/>
                <w:lang w:val="en-US"/>
              </w:rPr>
              <w:t>preceding</w:t>
            </w:r>
            <w:r w:rsidRPr="003C17BD">
              <w:rPr>
                <w:rFonts w:ascii="Verdana" w:hAnsi="Verdana"/>
                <w:sz w:val="16"/>
                <w:szCs w:val="16"/>
                <w:lang w:val="en-US"/>
              </w:rPr>
              <w:t xml:space="preserve"> article, </w:t>
            </w:r>
            <w:proofErr w:type="gramStart"/>
            <w:r w:rsidRPr="003C17BD">
              <w:rPr>
                <w:rFonts w:ascii="Verdana" w:hAnsi="Verdana"/>
                <w:sz w:val="16"/>
                <w:szCs w:val="16"/>
                <w:lang w:val="en-US"/>
              </w:rPr>
              <w:t>in order to</w:t>
            </w:r>
            <w:proofErr w:type="gramEnd"/>
            <w:r w:rsidRPr="003C17BD">
              <w:rPr>
                <w:rFonts w:ascii="Verdana" w:hAnsi="Verdana"/>
                <w:sz w:val="16"/>
                <w:szCs w:val="16"/>
                <w:lang w:val="en-US"/>
              </w:rPr>
              <w:t xml:space="preserve"> incorporate it into the National Information System on </w:t>
            </w:r>
            <w:r>
              <w:rPr>
                <w:rFonts w:ascii="Verdana" w:hAnsi="Verdana"/>
                <w:sz w:val="16"/>
                <w:szCs w:val="16"/>
                <w:lang w:val="en-US"/>
              </w:rPr>
              <w:t>Biosecurity</w:t>
            </w:r>
            <w:r w:rsidRPr="003C17BD">
              <w:rPr>
                <w:rFonts w:ascii="Verdana" w:hAnsi="Verdana"/>
                <w:sz w:val="16"/>
                <w:szCs w:val="16"/>
                <w:lang w:val="en-US"/>
              </w:rPr>
              <w:t>.</w:t>
            </w:r>
            <w:r w:rsidRPr="003C17BD">
              <w:rPr>
                <w:lang w:val="en-US"/>
              </w:rPr>
              <w:t xml:space="preserve"> </w:t>
            </w:r>
          </w:p>
        </w:tc>
      </w:tr>
      <w:tr w:rsidR="00E365C6" w:rsidRPr="00E365C6" w14:paraId="27538B1E" w14:textId="77777777" w:rsidTr="009563CE">
        <w:tc>
          <w:tcPr>
            <w:tcW w:w="4697" w:type="dxa"/>
          </w:tcPr>
          <w:p w14:paraId="285B4A01"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5132DCF5"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5785E580" w14:textId="77777777" w:rsidTr="009563CE">
        <w:tc>
          <w:tcPr>
            <w:tcW w:w="4697" w:type="dxa"/>
          </w:tcPr>
          <w:p w14:paraId="4B0CD377"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Serán responsables de incorporar a dicho sistema informático, en los plazos para ello establecidos, los que a continuación se indican:</w:t>
            </w:r>
          </w:p>
        </w:tc>
        <w:tc>
          <w:tcPr>
            <w:tcW w:w="4697" w:type="dxa"/>
          </w:tcPr>
          <w:p w14:paraId="461966B4" w14:textId="77777777" w:rsidR="00E365C6" w:rsidRPr="003C17BD" w:rsidRDefault="00E365C6" w:rsidP="00E365C6">
            <w:pPr>
              <w:jc w:val="both"/>
              <w:rPr>
                <w:lang w:val="en-US"/>
              </w:rPr>
            </w:pPr>
            <w:r w:rsidRPr="003C17BD">
              <w:rPr>
                <w:rFonts w:ascii="Verdana" w:hAnsi="Verdana"/>
                <w:sz w:val="16"/>
                <w:szCs w:val="16"/>
                <w:lang w:val="en-US"/>
              </w:rPr>
              <w:t>They will be responsible for incorporating into said computer system, within the established deadlines, the following:</w:t>
            </w:r>
            <w:r w:rsidRPr="003C17BD">
              <w:rPr>
                <w:lang w:val="en-US"/>
              </w:rPr>
              <w:t xml:space="preserve"> </w:t>
            </w:r>
          </w:p>
        </w:tc>
      </w:tr>
      <w:tr w:rsidR="00E365C6" w:rsidRPr="00E365C6" w14:paraId="475F954F" w14:textId="77777777" w:rsidTr="009563CE">
        <w:tc>
          <w:tcPr>
            <w:tcW w:w="4697" w:type="dxa"/>
          </w:tcPr>
          <w:p w14:paraId="46C23EBC"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24ED86F8"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6E2BBFCF" w14:textId="77777777" w:rsidTr="009563CE">
        <w:tc>
          <w:tcPr>
            <w:tcW w:w="4697" w:type="dxa"/>
          </w:tcPr>
          <w:p w14:paraId="38EFE0E6"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w:t>
            </w:r>
            <w:r w:rsidRPr="000E259C">
              <w:rPr>
                <w:rFonts w:ascii="Verdana" w:hAnsi="Verdana"/>
                <w:b/>
                <w:sz w:val="16"/>
                <w:szCs w:val="16"/>
              </w:rPr>
              <w:tab/>
            </w:r>
            <w:r w:rsidRPr="000E259C">
              <w:rPr>
                <w:rFonts w:ascii="Verdana" w:hAnsi="Verdana"/>
                <w:sz w:val="16"/>
                <w:szCs w:val="16"/>
              </w:rPr>
              <w:t>Las Secretarías, de conformidad con lo dispuesto en el artículo 57 de este Reglamento, para efectos de la información prevista en la fracción I del artículo anterior;</w:t>
            </w:r>
          </w:p>
        </w:tc>
        <w:tc>
          <w:tcPr>
            <w:tcW w:w="4697" w:type="dxa"/>
          </w:tcPr>
          <w:p w14:paraId="6593B24A" w14:textId="77777777" w:rsidR="00E365C6" w:rsidRPr="003C17BD" w:rsidRDefault="00E365C6" w:rsidP="00E365C6">
            <w:pPr>
              <w:jc w:val="both"/>
              <w:rPr>
                <w:lang w:val="en-US"/>
              </w:rPr>
            </w:pPr>
            <w:r w:rsidRPr="003C17BD">
              <w:rPr>
                <w:rFonts w:ascii="Verdana" w:hAnsi="Verdana"/>
                <w:b/>
                <w:bCs/>
                <w:sz w:val="16"/>
                <w:szCs w:val="16"/>
                <w:lang w:val="en-US"/>
              </w:rPr>
              <w:t>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 xml:space="preserve">The </w:t>
            </w:r>
            <w:r>
              <w:rPr>
                <w:rFonts w:ascii="Verdana" w:hAnsi="Verdana"/>
                <w:sz w:val="16"/>
                <w:szCs w:val="16"/>
                <w:lang w:val="en-US"/>
              </w:rPr>
              <w:t>Secretaries</w:t>
            </w:r>
            <w:r w:rsidRPr="003C17BD">
              <w:rPr>
                <w:rFonts w:ascii="Verdana" w:hAnsi="Verdana"/>
                <w:sz w:val="16"/>
                <w:szCs w:val="16"/>
                <w:lang w:val="en-US"/>
              </w:rPr>
              <w:t xml:space="preserve">, in accordance with the provisions of article 57 of this Regulation, for the purposes of the information provided in section I of the </w:t>
            </w:r>
            <w:r>
              <w:rPr>
                <w:rFonts w:ascii="Verdana" w:hAnsi="Verdana"/>
                <w:sz w:val="16"/>
                <w:szCs w:val="16"/>
                <w:lang w:val="en-US"/>
              </w:rPr>
              <w:t>preceding</w:t>
            </w:r>
            <w:r w:rsidRPr="003C17BD">
              <w:rPr>
                <w:rFonts w:ascii="Verdana" w:hAnsi="Verdana"/>
                <w:sz w:val="16"/>
                <w:szCs w:val="16"/>
                <w:lang w:val="en-US"/>
              </w:rPr>
              <w:t xml:space="preserve"> article;</w:t>
            </w:r>
            <w:r w:rsidRPr="003C17BD">
              <w:rPr>
                <w:lang w:val="en-US"/>
              </w:rPr>
              <w:t xml:space="preserve"> </w:t>
            </w:r>
          </w:p>
        </w:tc>
      </w:tr>
      <w:tr w:rsidR="00E365C6" w:rsidRPr="00E365C6" w14:paraId="20F4BD75" w14:textId="77777777" w:rsidTr="009563CE">
        <w:tc>
          <w:tcPr>
            <w:tcW w:w="4697" w:type="dxa"/>
          </w:tcPr>
          <w:p w14:paraId="1F6A5CDD"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4E795D15"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2DA8D823" w14:textId="77777777" w:rsidTr="009563CE">
        <w:tc>
          <w:tcPr>
            <w:tcW w:w="4697" w:type="dxa"/>
          </w:tcPr>
          <w:p w14:paraId="6814E846"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w:t>
            </w:r>
            <w:r w:rsidRPr="000E259C">
              <w:rPr>
                <w:rFonts w:ascii="Verdana" w:hAnsi="Verdana"/>
                <w:b/>
                <w:sz w:val="16"/>
                <w:szCs w:val="16"/>
              </w:rPr>
              <w:tab/>
            </w:r>
            <w:r w:rsidRPr="000E259C">
              <w:rPr>
                <w:rFonts w:ascii="Verdana" w:hAnsi="Verdana"/>
                <w:sz w:val="16"/>
                <w:szCs w:val="16"/>
              </w:rPr>
              <w:t>La Secretaría competente que haya promovido el Acuerdo para la determinación de un centro de origen y de diversidad genética, para efectos de la información prevista en la fracción III, inciso a), del artículo anterior, y deberá hacerlo dentro de los cinco días hábiles siguientes a que se hayan publicado los Acuerdos;</w:t>
            </w:r>
          </w:p>
        </w:tc>
        <w:tc>
          <w:tcPr>
            <w:tcW w:w="4697" w:type="dxa"/>
          </w:tcPr>
          <w:p w14:paraId="051FBD2B" w14:textId="77777777" w:rsidR="00E365C6" w:rsidRPr="003C17BD" w:rsidRDefault="00E365C6" w:rsidP="00E365C6">
            <w:pPr>
              <w:jc w:val="both"/>
              <w:rPr>
                <w:lang w:val="en-US"/>
              </w:rPr>
            </w:pPr>
            <w:r w:rsidRPr="003C17BD">
              <w:rPr>
                <w:rFonts w:ascii="Verdana" w:hAnsi="Verdana"/>
                <w:b/>
                <w:bCs/>
                <w:sz w:val="16"/>
                <w:szCs w:val="16"/>
                <w:lang w:val="en-US"/>
              </w:rPr>
              <w:t>II.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 xml:space="preserve">The </w:t>
            </w:r>
            <w:r>
              <w:rPr>
                <w:rFonts w:ascii="Verdana" w:hAnsi="Verdana"/>
                <w:sz w:val="16"/>
                <w:szCs w:val="16"/>
                <w:lang w:val="en-US"/>
              </w:rPr>
              <w:t>appropriate Secretary</w:t>
            </w:r>
            <w:r w:rsidRPr="003C17BD">
              <w:rPr>
                <w:rFonts w:ascii="Verdana" w:hAnsi="Verdana"/>
                <w:sz w:val="16"/>
                <w:szCs w:val="16"/>
                <w:lang w:val="en-US"/>
              </w:rPr>
              <w:t xml:space="preserve"> that has promoted the Agreement for the determination of a center of origin and genetic diversity, for purposes of the information provided in section III, subsection a), of the </w:t>
            </w:r>
            <w:r>
              <w:rPr>
                <w:rFonts w:ascii="Verdana" w:hAnsi="Verdana"/>
                <w:sz w:val="16"/>
                <w:szCs w:val="16"/>
                <w:lang w:val="en-US"/>
              </w:rPr>
              <w:t>preceding</w:t>
            </w:r>
            <w:r w:rsidRPr="003C17BD">
              <w:rPr>
                <w:rFonts w:ascii="Verdana" w:hAnsi="Verdana"/>
                <w:sz w:val="16"/>
                <w:szCs w:val="16"/>
                <w:lang w:val="en-US"/>
              </w:rPr>
              <w:t xml:space="preserve"> article, and must do so within the following five business days </w:t>
            </w:r>
            <w:r>
              <w:rPr>
                <w:rFonts w:ascii="Verdana" w:hAnsi="Verdana"/>
                <w:sz w:val="16"/>
                <w:szCs w:val="16"/>
                <w:lang w:val="en-US"/>
              </w:rPr>
              <w:t>after</w:t>
            </w:r>
            <w:r w:rsidRPr="003C17BD">
              <w:rPr>
                <w:rFonts w:ascii="Verdana" w:hAnsi="Verdana"/>
                <w:sz w:val="16"/>
                <w:szCs w:val="16"/>
                <w:lang w:val="en-US"/>
              </w:rPr>
              <w:t xml:space="preserve"> Agreements have been published;</w:t>
            </w:r>
            <w:r w:rsidRPr="003C17BD">
              <w:rPr>
                <w:lang w:val="en-US"/>
              </w:rPr>
              <w:t xml:space="preserve"> </w:t>
            </w:r>
          </w:p>
        </w:tc>
      </w:tr>
      <w:tr w:rsidR="00E365C6" w:rsidRPr="00E365C6" w14:paraId="6009C542" w14:textId="77777777" w:rsidTr="009563CE">
        <w:tc>
          <w:tcPr>
            <w:tcW w:w="4697" w:type="dxa"/>
          </w:tcPr>
          <w:p w14:paraId="4178956D"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4A0940DA"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349D0D63" w14:textId="77777777" w:rsidTr="009563CE">
        <w:tc>
          <w:tcPr>
            <w:tcW w:w="4697" w:type="dxa"/>
          </w:tcPr>
          <w:p w14:paraId="71E15B8D"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III.</w:t>
            </w:r>
            <w:r w:rsidRPr="000E259C">
              <w:rPr>
                <w:rFonts w:ascii="Verdana" w:hAnsi="Verdana"/>
                <w:b/>
                <w:sz w:val="16"/>
                <w:szCs w:val="16"/>
              </w:rPr>
              <w:tab/>
            </w:r>
            <w:r w:rsidRPr="000E259C">
              <w:rPr>
                <w:rFonts w:ascii="Verdana" w:hAnsi="Verdana"/>
                <w:sz w:val="16"/>
                <w:szCs w:val="16"/>
              </w:rPr>
              <w:t>La SEMARNAT, para efectos de la información prevista en la fracción III, inciso b), del artículo anterior, y deberá hacerlo dentro de los cinco días hábiles siguientes a que se haya creado un área natural protegida de carácter federal;</w:t>
            </w:r>
          </w:p>
        </w:tc>
        <w:tc>
          <w:tcPr>
            <w:tcW w:w="4697" w:type="dxa"/>
          </w:tcPr>
          <w:p w14:paraId="6D82239C" w14:textId="77777777" w:rsidR="00E365C6" w:rsidRPr="003C17BD" w:rsidRDefault="00E365C6" w:rsidP="00E365C6">
            <w:pPr>
              <w:jc w:val="both"/>
              <w:rPr>
                <w:lang w:val="en-US"/>
              </w:rPr>
            </w:pPr>
            <w:r w:rsidRPr="003C17BD">
              <w:rPr>
                <w:rFonts w:ascii="Verdana" w:hAnsi="Verdana"/>
                <w:b/>
                <w:bCs/>
                <w:sz w:val="16"/>
                <w:szCs w:val="16"/>
                <w:lang w:val="en-US"/>
              </w:rPr>
              <w:t>III.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 xml:space="preserve">The SEMARNAT, for purposes of the information provided in section III, subsection b), of the </w:t>
            </w:r>
            <w:r>
              <w:rPr>
                <w:rFonts w:ascii="Verdana" w:hAnsi="Verdana"/>
                <w:sz w:val="16"/>
                <w:szCs w:val="16"/>
                <w:lang w:val="en-US"/>
              </w:rPr>
              <w:t>preceding</w:t>
            </w:r>
            <w:r w:rsidRPr="003C17BD">
              <w:rPr>
                <w:rFonts w:ascii="Verdana" w:hAnsi="Verdana"/>
                <w:sz w:val="16"/>
                <w:szCs w:val="16"/>
                <w:lang w:val="en-US"/>
              </w:rPr>
              <w:t xml:space="preserve"> article, and must do so within five business days following the creation of a natural protected area of </w:t>
            </w:r>
            <w:r w:rsidRPr="003C17BD">
              <w:rPr>
                <w:rFonts w:ascii="Arial" w:hAnsi="Arial" w:cs="Arial"/>
                <w:sz w:val="16"/>
                <w:szCs w:val="16"/>
                <w:lang w:val="en-US"/>
              </w:rPr>
              <w:t>​​</w:t>
            </w:r>
            <w:r w:rsidRPr="003C17BD">
              <w:rPr>
                <w:rFonts w:ascii="Verdana" w:hAnsi="Verdana"/>
                <w:sz w:val="16"/>
                <w:szCs w:val="16"/>
                <w:lang w:val="en-US"/>
              </w:rPr>
              <w:t>a federal nature;</w:t>
            </w:r>
            <w:r w:rsidRPr="003C17BD">
              <w:rPr>
                <w:lang w:val="en-US"/>
              </w:rPr>
              <w:t xml:space="preserve"> </w:t>
            </w:r>
          </w:p>
        </w:tc>
      </w:tr>
      <w:tr w:rsidR="00E365C6" w:rsidRPr="00E365C6" w14:paraId="6610407A" w14:textId="77777777" w:rsidTr="009563CE">
        <w:tc>
          <w:tcPr>
            <w:tcW w:w="4697" w:type="dxa"/>
          </w:tcPr>
          <w:p w14:paraId="0817503B"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016DA2EE"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54B5569D" w14:textId="77777777" w:rsidTr="009563CE">
        <w:tc>
          <w:tcPr>
            <w:tcW w:w="4697" w:type="dxa"/>
          </w:tcPr>
          <w:p w14:paraId="1886751F"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IV.</w:t>
            </w:r>
            <w:r w:rsidRPr="000E259C">
              <w:rPr>
                <w:rFonts w:ascii="Verdana" w:hAnsi="Verdana"/>
                <w:b/>
                <w:sz w:val="16"/>
                <w:szCs w:val="16"/>
              </w:rPr>
              <w:tab/>
            </w:r>
            <w:r w:rsidRPr="000E259C">
              <w:rPr>
                <w:rFonts w:ascii="Verdana" w:hAnsi="Verdana"/>
                <w:sz w:val="16"/>
                <w:szCs w:val="16"/>
              </w:rPr>
              <w:t xml:space="preserve">La SAGARPA, para efectos de la información referente al inciso d) de la fracción III del artículo anterior, dentro de los cinco días hábiles siguientes a que se haya creado una zona libre de </w:t>
            </w:r>
            <w:proofErr w:type="spellStart"/>
            <w:r w:rsidRPr="000E259C">
              <w:rPr>
                <w:rFonts w:ascii="Verdana" w:hAnsi="Verdana"/>
                <w:sz w:val="16"/>
                <w:szCs w:val="16"/>
              </w:rPr>
              <w:t>OGMs</w:t>
            </w:r>
            <w:proofErr w:type="spellEnd"/>
            <w:r w:rsidRPr="000E259C">
              <w:rPr>
                <w:rFonts w:ascii="Verdana" w:hAnsi="Verdana"/>
                <w:sz w:val="16"/>
                <w:szCs w:val="16"/>
              </w:rPr>
              <w:t>;</w:t>
            </w:r>
          </w:p>
        </w:tc>
        <w:tc>
          <w:tcPr>
            <w:tcW w:w="4697" w:type="dxa"/>
          </w:tcPr>
          <w:p w14:paraId="7947DB4F" w14:textId="77777777" w:rsidR="00E365C6" w:rsidRPr="003C17BD" w:rsidRDefault="00E365C6" w:rsidP="00E365C6">
            <w:pPr>
              <w:jc w:val="both"/>
              <w:rPr>
                <w:lang w:val="en-US"/>
              </w:rPr>
            </w:pPr>
            <w:r w:rsidRPr="003C17BD">
              <w:rPr>
                <w:rFonts w:ascii="Verdana" w:hAnsi="Verdana"/>
                <w:b/>
                <w:bCs/>
                <w:sz w:val="16"/>
                <w:szCs w:val="16"/>
                <w:lang w:val="en-US"/>
              </w:rPr>
              <w:t>IV.</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 xml:space="preserve">SAGARPA, for the purposes of the information referring to paragraph d) of section III of the </w:t>
            </w:r>
            <w:r>
              <w:rPr>
                <w:rFonts w:ascii="Verdana" w:hAnsi="Verdana"/>
                <w:sz w:val="16"/>
                <w:szCs w:val="16"/>
                <w:lang w:val="en-US"/>
              </w:rPr>
              <w:t>preceding</w:t>
            </w:r>
            <w:r w:rsidRPr="003C17BD">
              <w:rPr>
                <w:rFonts w:ascii="Verdana" w:hAnsi="Verdana"/>
                <w:sz w:val="16"/>
                <w:szCs w:val="16"/>
                <w:lang w:val="en-US"/>
              </w:rPr>
              <w:t xml:space="preserve"> article, within five business days following the creation of </w:t>
            </w:r>
            <w:proofErr w:type="gramStart"/>
            <w:r w:rsidRPr="003C17BD">
              <w:rPr>
                <w:rFonts w:ascii="Verdana" w:hAnsi="Verdana"/>
                <w:sz w:val="16"/>
                <w:szCs w:val="16"/>
                <w:lang w:val="en-US"/>
              </w:rPr>
              <w:t>an</w:t>
            </w:r>
            <w:proofErr w:type="gramEnd"/>
            <w:r w:rsidRPr="003C17BD">
              <w:rPr>
                <w:rFonts w:ascii="Verdana" w:hAnsi="Verdana"/>
                <w:sz w:val="16"/>
                <w:szCs w:val="16"/>
                <w:lang w:val="en-US"/>
              </w:rPr>
              <w:t xml:space="preserve"> </w:t>
            </w:r>
            <w:r>
              <w:rPr>
                <w:rFonts w:ascii="Verdana" w:hAnsi="Verdana"/>
                <w:sz w:val="16"/>
                <w:szCs w:val="16"/>
                <w:lang w:val="en-US"/>
              </w:rPr>
              <w:t>zone</w:t>
            </w:r>
            <w:r w:rsidRPr="003C17BD">
              <w:rPr>
                <w:rFonts w:ascii="Verdana" w:hAnsi="Verdana"/>
                <w:sz w:val="16"/>
                <w:szCs w:val="16"/>
                <w:lang w:val="en-US"/>
              </w:rPr>
              <w:t xml:space="preserve"> free of GMOs;</w:t>
            </w:r>
            <w:r w:rsidRPr="003C17BD">
              <w:rPr>
                <w:lang w:val="en-US"/>
              </w:rPr>
              <w:t xml:space="preserve"> </w:t>
            </w:r>
          </w:p>
        </w:tc>
      </w:tr>
      <w:tr w:rsidR="00E365C6" w:rsidRPr="00E365C6" w14:paraId="543031A3" w14:textId="77777777" w:rsidTr="009563CE">
        <w:tc>
          <w:tcPr>
            <w:tcW w:w="4697" w:type="dxa"/>
          </w:tcPr>
          <w:p w14:paraId="4BC8BB0C"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6EBC986B"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7B7C3917" w14:textId="77777777" w:rsidTr="009563CE">
        <w:tc>
          <w:tcPr>
            <w:tcW w:w="4697" w:type="dxa"/>
          </w:tcPr>
          <w:p w14:paraId="57ED224A"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w:t>
            </w:r>
            <w:r w:rsidRPr="000E259C">
              <w:rPr>
                <w:rFonts w:ascii="Verdana" w:hAnsi="Verdana"/>
                <w:b/>
                <w:sz w:val="16"/>
                <w:szCs w:val="16"/>
              </w:rPr>
              <w:tab/>
            </w:r>
            <w:r w:rsidRPr="000E259C">
              <w:rPr>
                <w:rFonts w:ascii="Verdana" w:hAnsi="Verdana"/>
                <w:sz w:val="16"/>
                <w:szCs w:val="16"/>
              </w:rPr>
              <w:t>Las dependencias y entidades de la administración pública federal y los institutos de investigación nacionales y las personas que desarrollen biotecnología, que generen documentos relevantes sobre biotecnología,</w:t>
            </w:r>
          </w:p>
        </w:tc>
        <w:tc>
          <w:tcPr>
            <w:tcW w:w="4697" w:type="dxa"/>
          </w:tcPr>
          <w:p w14:paraId="3F495630" w14:textId="77777777" w:rsidR="00E365C6" w:rsidRPr="003C17BD" w:rsidRDefault="00E365C6" w:rsidP="00E365C6">
            <w:pPr>
              <w:jc w:val="both"/>
              <w:rPr>
                <w:lang w:val="en-US"/>
              </w:rPr>
            </w:pPr>
            <w:r w:rsidRPr="003C17BD">
              <w:rPr>
                <w:rFonts w:ascii="Verdana" w:hAnsi="Verdana"/>
                <w:b/>
                <w:bCs/>
                <w:sz w:val="16"/>
                <w:szCs w:val="16"/>
                <w:lang w:val="en-US"/>
              </w:rPr>
              <w:t>V.</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 xml:space="preserve">The </w:t>
            </w:r>
            <w:r>
              <w:rPr>
                <w:rFonts w:ascii="Verdana" w:hAnsi="Verdana"/>
                <w:sz w:val="16"/>
                <w:szCs w:val="16"/>
                <w:lang w:val="en-US"/>
              </w:rPr>
              <w:t>departments</w:t>
            </w:r>
            <w:r w:rsidRPr="003C17BD">
              <w:rPr>
                <w:rFonts w:ascii="Verdana" w:hAnsi="Verdana"/>
                <w:sz w:val="16"/>
                <w:szCs w:val="16"/>
                <w:lang w:val="en-US"/>
              </w:rPr>
              <w:t xml:space="preserve"> and entities of the federal public administration and the national research institutes and the people who develop biotechnology, who generate relevant documents on biotechnology,</w:t>
            </w:r>
            <w:r w:rsidRPr="003C17BD">
              <w:rPr>
                <w:lang w:val="en-US"/>
              </w:rPr>
              <w:t xml:space="preserve"> </w:t>
            </w:r>
          </w:p>
        </w:tc>
      </w:tr>
      <w:tr w:rsidR="00E365C6" w:rsidRPr="00E365C6" w14:paraId="4A0135EE" w14:textId="77777777" w:rsidTr="009563CE">
        <w:tc>
          <w:tcPr>
            <w:tcW w:w="4697" w:type="dxa"/>
          </w:tcPr>
          <w:p w14:paraId="67A71666"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10132864"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10226D8F" w14:textId="77777777" w:rsidTr="009563CE">
        <w:tc>
          <w:tcPr>
            <w:tcW w:w="4697" w:type="dxa"/>
          </w:tcPr>
          <w:p w14:paraId="2B7ECEBE"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VI.</w:t>
            </w:r>
            <w:r w:rsidRPr="000E259C">
              <w:rPr>
                <w:rFonts w:ascii="Verdana" w:hAnsi="Verdana"/>
                <w:b/>
                <w:sz w:val="16"/>
                <w:szCs w:val="16"/>
              </w:rPr>
              <w:tab/>
            </w:r>
            <w:r w:rsidRPr="000E259C">
              <w:rPr>
                <w:rFonts w:ascii="Verdana" w:hAnsi="Verdana"/>
                <w:sz w:val="16"/>
                <w:szCs w:val="16"/>
              </w:rPr>
              <w:t>La Secretaría competente que admita una solicitud de permiso, para efectos de la fracción VI del artículo anterior, y</w:t>
            </w:r>
          </w:p>
        </w:tc>
        <w:tc>
          <w:tcPr>
            <w:tcW w:w="4697" w:type="dxa"/>
          </w:tcPr>
          <w:p w14:paraId="3ACE1C5A" w14:textId="77777777" w:rsidR="00E365C6" w:rsidRPr="003C17BD" w:rsidRDefault="00E365C6" w:rsidP="00E365C6">
            <w:pPr>
              <w:jc w:val="both"/>
              <w:rPr>
                <w:lang w:val="en-US"/>
              </w:rPr>
            </w:pPr>
            <w:r w:rsidRPr="00C86702">
              <w:rPr>
                <w:rFonts w:ascii="Verdana" w:hAnsi="Verdana"/>
                <w:b/>
                <w:bCs/>
                <w:sz w:val="16"/>
                <w:szCs w:val="16"/>
                <w:lang w:val="en-US"/>
              </w:rPr>
              <w:t>VI.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 xml:space="preserve">The </w:t>
            </w:r>
            <w:r>
              <w:rPr>
                <w:rFonts w:ascii="Verdana" w:hAnsi="Verdana"/>
                <w:sz w:val="16"/>
                <w:szCs w:val="16"/>
                <w:lang w:val="en-US"/>
              </w:rPr>
              <w:t>appropriate Secretary</w:t>
            </w:r>
            <w:r w:rsidRPr="003C17BD">
              <w:rPr>
                <w:rFonts w:ascii="Verdana" w:hAnsi="Verdana"/>
                <w:sz w:val="16"/>
                <w:szCs w:val="16"/>
                <w:lang w:val="en-US"/>
              </w:rPr>
              <w:t xml:space="preserve"> that admits an application for a permit, for the purposes of section VI of the </w:t>
            </w:r>
            <w:r>
              <w:rPr>
                <w:rFonts w:ascii="Verdana" w:hAnsi="Verdana"/>
                <w:sz w:val="16"/>
                <w:szCs w:val="16"/>
                <w:lang w:val="en-US"/>
              </w:rPr>
              <w:t>preceding</w:t>
            </w:r>
            <w:r w:rsidRPr="003C17BD">
              <w:rPr>
                <w:rFonts w:ascii="Verdana" w:hAnsi="Verdana"/>
                <w:sz w:val="16"/>
                <w:szCs w:val="16"/>
                <w:lang w:val="en-US"/>
              </w:rPr>
              <w:t xml:space="preserve"> article, and</w:t>
            </w:r>
            <w:r w:rsidRPr="003C17BD">
              <w:rPr>
                <w:lang w:val="en-US"/>
              </w:rPr>
              <w:t xml:space="preserve"> </w:t>
            </w:r>
          </w:p>
        </w:tc>
      </w:tr>
      <w:tr w:rsidR="00E365C6" w:rsidRPr="00E365C6" w14:paraId="04481781" w14:textId="77777777" w:rsidTr="009563CE">
        <w:tc>
          <w:tcPr>
            <w:tcW w:w="4697" w:type="dxa"/>
          </w:tcPr>
          <w:p w14:paraId="13D1B7A8"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6F7F5E0D"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27BBEC61" w14:textId="77777777" w:rsidTr="009563CE">
        <w:tc>
          <w:tcPr>
            <w:tcW w:w="4697" w:type="dxa"/>
          </w:tcPr>
          <w:p w14:paraId="5CBA703A"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VII.</w:t>
            </w:r>
            <w:r w:rsidRPr="000E259C">
              <w:rPr>
                <w:rFonts w:ascii="Verdana" w:hAnsi="Verdana"/>
                <w:b/>
                <w:sz w:val="16"/>
                <w:szCs w:val="16"/>
              </w:rPr>
              <w:tab/>
            </w:r>
            <w:r w:rsidRPr="000E259C">
              <w:rPr>
                <w:rFonts w:ascii="Verdana" w:hAnsi="Verdana"/>
                <w:sz w:val="16"/>
                <w:szCs w:val="16"/>
              </w:rPr>
              <w:t>La Secretaría competente que reciba una comunicación en términos del artículo 59 de este Reglamento, dentro de los cinco días hábiles siguientes a que se hayan decidido las medidas que adoptará la Secretaría competente.</w:t>
            </w:r>
          </w:p>
        </w:tc>
        <w:tc>
          <w:tcPr>
            <w:tcW w:w="4697" w:type="dxa"/>
          </w:tcPr>
          <w:p w14:paraId="77703C08" w14:textId="77777777" w:rsidR="00E365C6" w:rsidRPr="003C17BD" w:rsidRDefault="00E365C6" w:rsidP="00E365C6">
            <w:pPr>
              <w:jc w:val="both"/>
              <w:rPr>
                <w:lang w:val="en-US"/>
              </w:rPr>
            </w:pPr>
            <w:r w:rsidRPr="003C17BD">
              <w:rPr>
                <w:rFonts w:ascii="Verdana" w:hAnsi="Verdana"/>
                <w:b/>
                <w:bCs/>
                <w:sz w:val="16"/>
                <w:szCs w:val="16"/>
                <w:lang w:val="en-US"/>
              </w:rPr>
              <w:t>VII.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 xml:space="preserve">The </w:t>
            </w:r>
            <w:r>
              <w:rPr>
                <w:rFonts w:ascii="Verdana" w:hAnsi="Verdana"/>
                <w:sz w:val="16"/>
                <w:szCs w:val="16"/>
                <w:lang w:val="en-US"/>
              </w:rPr>
              <w:t>appropriate Secretary</w:t>
            </w:r>
            <w:r w:rsidRPr="003C17BD">
              <w:rPr>
                <w:rFonts w:ascii="Verdana" w:hAnsi="Verdana"/>
                <w:sz w:val="16"/>
                <w:szCs w:val="16"/>
                <w:lang w:val="en-US"/>
              </w:rPr>
              <w:t xml:space="preserve"> that receives a communication </w:t>
            </w:r>
            <w:r>
              <w:rPr>
                <w:rFonts w:ascii="Verdana" w:hAnsi="Verdana"/>
                <w:sz w:val="16"/>
                <w:szCs w:val="16"/>
                <w:lang w:val="en-US"/>
              </w:rPr>
              <w:t>in the</w:t>
            </w:r>
            <w:r w:rsidRPr="003C17BD">
              <w:rPr>
                <w:rFonts w:ascii="Verdana" w:hAnsi="Verdana"/>
                <w:sz w:val="16"/>
                <w:szCs w:val="16"/>
                <w:lang w:val="en-US"/>
              </w:rPr>
              <w:t xml:space="preserve"> terms of article 59 of this Regulation, within the five working days following the decision of the measures to be adopted by the </w:t>
            </w:r>
            <w:r>
              <w:rPr>
                <w:rFonts w:ascii="Verdana" w:hAnsi="Verdana"/>
                <w:sz w:val="16"/>
                <w:szCs w:val="16"/>
                <w:lang w:val="en-US"/>
              </w:rPr>
              <w:t>appropriate Secretary</w:t>
            </w:r>
            <w:r w:rsidRPr="003C17BD">
              <w:rPr>
                <w:rFonts w:ascii="Verdana" w:hAnsi="Verdana"/>
                <w:sz w:val="16"/>
                <w:szCs w:val="16"/>
                <w:lang w:val="en-US"/>
              </w:rPr>
              <w:t>.</w:t>
            </w:r>
            <w:r w:rsidRPr="003C17BD">
              <w:rPr>
                <w:lang w:val="en-US"/>
              </w:rPr>
              <w:t xml:space="preserve"> </w:t>
            </w:r>
          </w:p>
        </w:tc>
      </w:tr>
      <w:tr w:rsidR="00E365C6" w:rsidRPr="00E365C6" w14:paraId="45FB2E59" w14:textId="77777777" w:rsidTr="009563CE">
        <w:tc>
          <w:tcPr>
            <w:tcW w:w="4697" w:type="dxa"/>
          </w:tcPr>
          <w:p w14:paraId="6F68073F"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04EAFD11"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3C244E46" w14:textId="77777777" w:rsidTr="009563CE">
        <w:tc>
          <w:tcPr>
            <w:tcW w:w="4697" w:type="dxa"/>
          </w:tcPr>
          <w:p w14:paraId="502DD683"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Para efectos de la fracción II del artículo anterior, el Secretario Ejecutivo solicitará a las Secretarías y a los órganos de consulta y opinión de la CIBIOGEM la información necesaria para integrar las estadísticas.</w:t>
            </w:r>
          </w:p>
        </w:tc>
        <w:tc>
          <w:tcPr>
            <w:tcW w:w="4697" w:type="dxa"/>
          </w:tcPr>
          <w:p w14:paraId="098B32B0" w14:textId="77777777" w:rsidR="00E365C6" w:rsidRPr="003C17BD" w:rsidRDefault="00E365C6" w:rsidP="00E365C6">
            <w:pPr>
              <w:jc w:val="both"/>
              <w:rPr>
                <w:lang w:val="en-US"/>
              </w:rPr>
            </w:pPr>
            <w:r w:rsidRPr="003C17BD">
              <w:rPr>
                <w:rFonts w:ascii="Verdana" w:hAnsi="Verdana"/>
                <w:sz w:val="16"/>
                <w:szCs w:val="16"/>
                <w:lang w:val="en-US"/>
              </w:rPr>
              <w:t xml:space="preserve">For purposes of section II of the </w:t>
            </w:r>
            <w:r>
              <w:rPr>
                <w:rFonts w:ascii="Verdana" w:hAnsi="Verdana"/>
                <w:sz w:val="16"/>
                <w:szCs w:val="16"/>
                <w:lang w:val="en-US"/>
              </w:rPr>
              <w:t>preceding</w:t>
            </w:r>
            <w:r w:rsidRPr="003C17BD">
              <w:rPr>
                <w:rFonts w:ascii="Verdana" w:hAnsi="Verdana"/>
                <w:sz w:val="16"/>
                <w:szCs w:val="16"/>
                <w:lang w:val="en-US"/>
              </w:rPr>
              <w:t xml:space="preserve"> article, the Executive Secretary will request</w:t>
            </w:r>
            <w:r w:rsidRPr="003C17BD">
              <w:rPr>
                <w:lang w:val="en-US"/>
              </w:rPr>
              <w:t xml:space="preserve"> </w:t>
            </w:r>
            <w:r w:rsidRPr="003C17BD">
              <w:rPr>
                <w:rFonts w:ascii="Verdana" w:hAnsi="Verdana"/>
                <w:sz w:val="16"/>
                <w:szCs w:val="16"/>
                <w:lang w:val="en-US"/>
              </w:rPr>
              <w:t>the necessary information to integrate the statistics to the CIBIOGEM</w:t>
            </w:r>
            <w:r w:rsidRPr="003C17BD">
              <w:rPr>
                <w:lang w:val="en-US"/>
              </w:rPr>
              <w:t xml:space="preserve"> </w:t>
            </w:r>
            <w:r>
              <w:rPr>
                <w:rFonts w:ascii="Verdana" w:hAnsi="Verdana"/>
                <w:sz w:val="16"/>
                <w:szCs w:val="16"/>
                <w:lang w:val="en-US"/>
              </w:rPr>
              <w:t>Secretaries</w:t>
            </w:r>
            <w:r w:rsidRPr="003C17BD">
              <w:rPr>
                <w:rFonts w:ascii="Verdana" w:hAnsi="Verdana"/>
                <w:sz w:val="16"/>
                <w:szCs w:val="16"/>
                <w:lang w:val="en-US"/>
              </w:rPr>
              <w:t xml:space="preserve"> and to the</w:t>
            </w:r>
            <w:r w:rsidRPr="003C17BD">
              <w:rPr>
                <w:lang w:val="en-US"/>
              </w:rPr>
              <w:t xml:space="preserve"> </w:t>
            </w:r>
            <w:r w:rsidRPr="003C17BD">
              <w:rPr>
                <w:rFonts w:ascii="Verdana" w:hAnsi="Verdana"/>
                <w:sz w:val="16"/>
                <w:szCs w:val="16"/>
                <w:lang w:val="en-US"/>
              </w:rPr>
              <w:t>consultation and opinion bodies of the CIBIOGEM.</w:t>
            </w:r>
            <w:r w:rsidRPr="003C17BD">
              <w:rPr>
                <w:lang w:val="en-US"/>
              </w:rPr>
              <w:t xml:space="preserve"> </w:t>
            </w:r>
          </w:p>
        </w:tc>
      </w:tr>
      <w:tr w:rsidR="00E365C6" w:rsidRPr="00E365C6" w14:paraId="4F4DBC4B" w14:textId="77777777" w:rsidTr="009563CE">
        <w:tc>
          <w:tcPr>
            <w:tcW w:w="4697" w:type="dxa"/>
          </w:tcPr>
          <w:p w14:paraId="57DBA015"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1F991880"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0A920A6E" w14:textId="77777777" w:rsidTr="009563CE">
        <w:tc>
          <w:tcPr>
            <w:tcW w:w="4697" w:type="dxa"/>
          </w:tcPr>
          <w:p w14:paraId="743D6242"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Las Secretarías y los órganos de consulta y opinión de la CIBIOGEM deberán responder esas solicitudes ingresando en el sistema de información a que se refiere este artículo, los datos y documentos que le requiera la Secretaría Ejecutiva.</w:t>
            </w:r>
          </w:p>
        </w:tc>
        <w:tc>
          <w:tcPr>
            <w:tcW w:w="4697" w:type="dxa"/>
          </w:tcPr>
          <w:p w14:paraId="71EF7615" w14:textId="77777777" w:rsidR="00E365C6" w:rsidRPr="003C17BD" w:rsidRDefault="00E365C6" w:rsidP="00E365C6">
            <w:pPr>
              <w:jc w:val="both"/>
              <w:rPr>
                <w:lang w:val="en-US"/>
              </w:rPr>
            </w:pPr>
            <w:r w:rsidRPr="003C17BD">
              <w:rPr>
                <w:rFonts w:ascii="Verdana" w:hAnsi="Verdana"/>
                <w:sz w:val="16"/>
                <w:szCs w:val="16"/>
                <w:lang w:val="en-US"/>
              </w:rPr>
              <w:t xml:space="preserve">The CIBIOGEM </w:t>
            </w:r>
            <w:r>
              <w:rPr>
                <w:rFonts w:ascii="Verdana" w:hAnsi="Verdana"/>
                <w:sz w:val="16"/>
                <w:szCs w:val="16"/>
                <w:lang w:val="en-US"/>
              </w:rPr>
              <w:t>Secretaries</w:t>
            </w:r>
            <w:r w:rsidRPr="003C17BD">
              <w:rPr>
                <w:rFonts w:ascii="Verdana" w:hAnsi="Verdana"/>
                <w:sz w:val="16"/>
                <w:szCs w:val="16"/>
                <w:lang w:val="en-US"/>
              </w:rPr>
              <w:t xml:space="preserve"> and consultation and opinion bodies must respond to these requests by entering in the information system referred to in this article, the data and documents required by the Executive </w:t>
            </w:r>
            <w:r>
              <w:rPr>
                <w:rFonts w:ascii="Verdana" w:hAnsi="Verdana"/>
                <w:sz w:val="16"/>
                <w:szCs w:val="16"/>
                <w:lang w:val="en-US"/>
              </w:rPr>
              <w:t>Secretary</w:t>
            </w:r>
            <w:r w:rsidRPr="003C17BD">
              <w:rPr>
                <w:rFonts w:ascii="Verdana" w:hAnsi="Verdana"/>
                <w:sz w:val="16"/>
                <w:szCs w:val="16"/>
                <w:lang w:val="en-US"/>
              </w:rPr>
              <w:t>.</w:t>
            </w:r>
            <w:r w:rsidRPr="003C17BD">
              <w:rPr>
                <w:lang w:val="en-US"/>
              </w:rPr>
              <w:t xml:space="preserve"> </w:t>
            </w:r>
          </w:p>
        </w:tc>
      </w:tr>
      <w:tr w:rsidR="00E365C6" w:rsidRPr="00E365C6" w14:paraId="5316B27E" w14:textId="77777777" w:rsidTr="009563CE">
        <w:tc>
          <w:tcPr>
            <w:tcW w:w="4697" w:type="dxa"/>
          </w:tcPr>
          <w:p w14:paraId="1FA6C8BF"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5C70165C"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0E259C" w14:paraId="2863C88C" w14:textId="77777777" w:rsidTr="009563CE">
        <w:tc>
          <w:tcPr>
            <w:tcW w:w="4697" w:type="dxa"/>
          </w:tcPr>
          <w:p w14:paraId="28CA7B45"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Capítulo II</w:t>
            </w:r>
          </w:p>
        </w:tc>
        <w:tc>
          <w:tcPr>
            <w:tcW w:w="4697" w:type="dxa"/>
          </w:tcPr>
          <w:p w14:paraId="7AE7C454" w14:textId="77777777" w:rsidR="00E365C6" w:rsidRPr="00A9617F" w:rsidRDefault="00E365C6" w:rsidP="00E365C6">
            <w:pPr>
              <w:jc w:val="center"/>
              <w:rPr>
                <w:lang w:val="en-US"/>
              </w:rPr>
            </w:pPr>
            <w:r w:rsidRPr="00A9617F">
              <w:rPr>
                <w:rFonts w:ascii="Verdana" w:hAnsi="Verdana"/>
                <w:b/>
                <w:bCs/>
                <w:sz w:val="16"/>
                <w:szCs w:val="16"/>
                <w:lang w:val="en-US"/>
              </w:rPr>
              <w:t>Chapter II</w:t>
            </w:r>
            <w:r w:rsidRPr="00A9617F">
              <w:rPr>
                <w:lang w:val="en-US"/>
              </w:rPr>
              <w:t xml:space="preserve"> </w:t>
            </w:r>
          </w:p>
        </w:tc>
      </w:tr>
      <w:tr w:rsidR="00E365C6" w:rsidRPr="00E365C6" w14:paraId="490FAF18" w14:textId="77777777" w:rsidTr="009563CE">
        <w:tc>
          <w:tcPr>
            <w:tcW w:w="4697" w:type="dxa"/>
          </w:tcPr>
          <w:p w14:paraId="17116A6B"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Del seguimiento a la información sobre bioseguridad</w:t>
            </w:r>
          </w:p>
        </w:tc>
        <w:tc>
          <w:tcPr>
            <w:tcW w:w="4697" w:type="dxa"/>
          </w:tcPr>
          <w:p w14:paraId="122C5042" w14:textId="77777777" w:rsidR="00E365C6" w:rsidRPr="00A9617F" w:rsidRDefault="00E365C6" w:rsidP="00E365C6">
            <w:pPr>
              <w:jc w:val="center"/>
              <w:rPr>
                <w:lang w:val="en-US"/>
              </w:rPr>
            </w:pPr>
            <w:r w:rsidRPr="00A9617F">
              <w:rPr>
                <w:rFonts w:ascii="Verdana" w:hAnsi="Verdana"/>
                <w:b/>
                <w:bCs/>
                <w:sz w:val="16"/>
                <w:szCs w:val="16"/>
                <w:lang w:val="en-US"/>
              </w:rPr>
              <w:t>Follow up on information on Biosecurity</w:t>
            </w:r>
            <w:r w:rsidRPr="00A9617F">
              <w:rPr>
                <w:lang w:val="en-US"/>
              </w:rPr>
              <w:t xml:space="preserve"> </w:t>
            </w:r>
          </w:p>
        </w:tc>
      </w:tr>
      <w:tr w:rsidR="00E365C6" w:rsidRPr="00E365C6" w14:paraId="4352159F" w14:textId="77777777" w:rsidTr="009563CE">
        <w:tc>
          <w:tcPr>
            <w:tcW w:w="4697" w:type="dxa"/>
          </w:tcPr>
          <w:p w14:paraId="79BD119E" w14:textId="77777777" w:rsidR="00E365C6" w:rsidRPr="00B67AEA" w:rsidRDefault="00E365C6" w:rsidP="00E365C6">
            <w:pPr>
              <w:pStyle w:val="Texto"/>
              <w:spacing w:after="0" w:line="240" w:lineRule="auto"/>
              <w:ind w:firstLine="0"/>
              <w:jc w:val="center"/>
              <w:rPr>
                <w:rFonts w:ascii="Verdana" w:hAnsi="Verdana"/>
                <w:b/>
                <w:sz w:val="16"/>
                <w:szCs w:val="16"/>
                <w:lang w:val="en-US"/>
              </w:rPr>
            </w:pPr>
          </w:p>
        </w:tc>
        <w:tc>
          <w:tcPr>
            <w:tcW w:w="4697" w:type="dxa"/>
          </w:tcPr>
          <w:p w14:paraId="6559DBCC" w14:textId="77777777" w:rsidR="00E365C6" w:rsidRPr="003C17BD" w:rsidRDefault="00E365C6" w:rsidP="00E365C6">
            <w:pPr>
              <w:jc w:val="center"/>
              <w:rPr>
                <w:lang w:val="en-US"/>
              </w:rPr>
            </w:pPr>
            <w:r w:rsidRPr="003C17BD">
              <w:rPr>
                <w:rFonts w:ascii="Verdana" w:hAnsi="Verdana"/>
                <w:b/>
                <w:bCs/>
                <w:sz w:val="16"/>
                <w:szCs w:val="16"/>
                <w:lang w:val="en-US"/>
              </w:rPr>
              <w:t> </w:t>
            </w:r>
          </w:p>
        </w:tc>
      </w:tr>
      <w:tr w:rsidR="00E365C6" w:rsidRPr="00E365C6" w14:paraId="033D8289" w14:textId="77777777" w:rsidTr="009563CE">
        <w:tc>
          <w:tcPr>
            <w:tcW w:w="4697" w:type="dxa"/>
          </w:tcPr>
          <w:p w14:paraId="3F145FE9"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lastRenderedPageBreak/>
              <w:t>Artículo 53.</w:t>
            </w:r>
            <w:r w:rsidRPr="000E259C">
              <w:rPr>
                <w:rFonts w:ascii="Verdana" w:hAnsi="Verdana"/>
                <w:sz w:val="16"/>
                <w:szCs w:val="16"/>
              </w:rPr>
              <w:t xml:space="preserve"> La CIBIOGEM elaborará y publicará en su portal de Internet un informe anual de la situación general existente en el país en materia de bioseguridad, considerando al menos las estadísticas derivadas de la información comprendida en el Registro sobre solicitudes, permisos, autorizaciones y avisos, así como aquella información sobre las acciones implementadas en cumplimiento del Protocolo de Cartagena.</w:t>
            </w:r>
          </w:p>
        </w:tc>
        <w:tc>
          <w:tcPr>
            <w:tcW w:w="4697" w:type="dxa"/>
          </w:tcPr>
          <w:p w14:paraId="0BB03DBF" w14:textId="77777777" w:rsidR="00E365C6" w:rsidRPr="003C17BD" w:rsidRDefault="00E365C6" w:rsidP="00E365C6">
            <w:pPr>
              <w:jc w:val="both"/>
              <w:rPr>
                <w:lang w:val="en-US"/>
              </w:rPr>
            </w:pPr>
            <w:r w:rsidRPr="003C17BD">
              <w:rPr>
                <w:rFonts w:ascii="Verdana" w:hAnsi="Verdana"/>
                <w:b/>
                <w:bCs/>
                <w:sz w:val="16"/>
                <w:szCs w:val="16"/>
                <w:lang w:val="en-US"/>
              </w:rPr>
              <w:t>Article 53.</w:t>
            </w:r>
            <w:r w:rsidRPr="003C17BD">
              <w:rPr>
                <w:lang w:val="en-US"/>
              </w:rPr>
              <w:t xml:space="preserve"> </w:t>
            </w:r>
            <w:r w:rsidRPr="003C17BD">
              <w:rPr>
                <w:rFonts w:ascii="Verdana" w:hAnsi="Verdana"/>
                <w:sz w:val="16"/>
                <w:szCs w:val="16"/>
                <w:lang w:val="en-US"/>
              </w:rPr>
              <w:t xml:space="preserve">The CIBIOGEM will </w:t>
            </w:r>
            <w:r>
              <w:rPr>
                <w:rFonts w:ascii="Verdana" w:hAnsi="Verdana"/>
                <w:sz w:val="16"/>
                <w:szCs w:val="16"/>
                <w:lang w:val="en-US"/>
              </w:rPr>
              <w:t>prepare</w:t>
            </w:r>
            <w:r w:rsidRPr="003C17BD">
              <w:rPr>
                <w:rFonts w:ascii="Verdana" w:hAnsi="Verdana"/>
                <w:sz w:val="16"/>
                <w:szCs w:val="16"/>
                <w:lang w:val="en-US"/>
              </w:rPr>
              <w:t xml:space="preserve"> and publish on its Internet portal an annual report of the general situation in the country regarding biosecurity, considering at least the statistics derived from the information included in the Registry on applications, permits, authorizations and notices, as well as that information on the actions implemented in compliance with the Cartagena Protocol.</w:t>
            </w:r>
            <w:r w:rsidRPr="003C17BD">
              <w:rPr>
                <w:lang w:val="en-US"/>
              </w:rPr>
              <w:t xml:space="preserve"> </w:t>
            </w:r>
          </w:p>
        </w:tc>
      </w:tr>
      <w:tr w:rsidR="00E365C6" w:rsidRPr="00E365C6" w14:paraId="07D447F8" w14:textId="77777777" w:rsidTr="009563CE">
        <w:tc>
          <w:tcPr>
            <w:tcW w:w="4697" w:type="dxa"/>
          </w:tcPr>
          <w:p w14:paraId="69C57372"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56EAC6AA"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2603ACFA" w14:textId="77777777" w:rsidTr="009563CE">
        <w:tc>
          <w:tcPr>
            <w:tcW w:w="4697" w:type="dxa"/>
          </w:tcPr>
          <w:p w14:paraId="75D9B142"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54.</w:t>
            </w:r>
            <w:r w:rsidRPr="000E259C">
              <w:rPr>
                <w:rFonts w:ascii="Verdana" w:hAnsi="Verdana"/>
                <w:sz w:val="16"/>
                <w:szCs w:val="16"/>
              </w:rPr>
              <w:t xml:space="preserve"> La consulta y participación de los pueblos y comunidades indígenas asentadas en las zonas donde se pretenda la liberación de los </w:t>
            </w:r>
            <w:proofErr w:type="spellStart"/>
            <w:r w:rsidRPr="000E259C">
              <w:rPr>
                <w:rFonts w:ascii="Verdana" w:hAnsi="Verdana"/>
                <w:sz w:val="16"/>
                <w:szCs w:val="16"/>
              </w:rPr>
              <w:t>OGMs</w:t>
            </w:r>
            <w:proofErr w:type="spellEnd"/>
            <w:r w:rsidRPr="000E259C">
              <w:rPr>
                <w:rFonts w:ascii="Verdana" w:hAnsi="Verdana"/>
                <w:sz w:val="16"/>
                <w:szCs w:val="16"/>
              </w:rPr>
              <w:t xml:space="preserve"> se realizará de conformidad con los mecanismos que para el efecto determine la CIBIOGEM.</w:t>
            </w:r>
          </w:p>
        </w:tc>
        <w:tc>
          <w:tcPr>
            <w:tcW w:w="4697" w:type="dxa"/>
          </w:tcPr>
          <w:p w14:paraId="3B722BB6" w14:textId="77777777" w:rsidR="00E365C6" w:rsidRPr="003C17BD" w:rsidRDefault="00E365C6" w:rsidP="00E365C6">
            <w:pPr>
              <w:jc w:val="both"/>
              <w:rPr>
                <w:lang w:val="en-US"/>
              </w:rPr>
            </w:pPr>
            <w:r w:rsidRPr="003C17BD">
              <w:rPr>
                <w:rFonts w:ascii="Verdana" w:hAnsi="Verdana"/>
                <w:b/>
                <w:bCs/>
                <w:sz w:val="16"/>
                <w:szCs w:val="16"/>
                <w:lang w:val="en-US"/>
              </w:rPr>
              <w:t>Article 54.</w:t>
            </w:r>
            <w:r w:rsidRPr="003C17BD">
              <w:rPr>
                <w:lang w:val="en-US"/>
              </w:rPr>
              <w:t xml:space="preserve"> </w:t>
            </w:r>
            <w:r w:rsidRPr="003C17BD">
              <w:rPr>
                <w:rFonts w:ascii="Verdana" w:hAnsi="Verdana"/>
                <w:sz w:val="16"/>
                <w:szCs w:val="16"/>
                <w:lang w:val="en-US"/>
              </w:rPr>
              <w:t xml:space="preserve">The consultation and participation of the indigenous peoples and communities settled in the areas where the release of GMOs is intended </w:t>
            </w:r>
            <w:r>
              <w:rPr>
                <w:rFonts w:ascii="Verdana" w:hAnsi="Verdana"/>
                <w:sz w:val="16"/>
                <w:szCs w:val="16"/>
                <w:lang w:val="en-US"/>
              </w:rPr>
              <w:t>will</w:t>
            </w:r>
            <w:r w:rsidRPr="003C17BD">
              <w:rPr>
                <w:rFonts w:ascii="Verdana" w:hAnsi="Verdana"/>
                <w:sz w:val="16"/>
                <w:szCs w:val="16"/>
                <w:lang w:val="en-US"/>
              </w:rPr>
              <w:t xml:space="preserve"> be carried out in accordance with the mechanisms determined by CIBIOGEM for that purpose.</w:t>
            </w:r>
            <w:r w:rsidRPr="003C17BD">
              <w:rPr>
                <w:lang w:val="en-US"/>
              </w:rPr>
              <w:t xml:space="preserve"> </w:t>
            </w:r>
          </w:p>
        </w:tc>
      </w:tr>
      <w:tr w:rsidR="00E365C6" w:rsidRPr="00E365C6" w14:paraId="49D32DCC" w14:textId="77777777" w:rsidTr="009563CE">
        <w:tc>
          <w:tcPr>
            <w:tcW w:w="4697" w:type="dxa"/>
          </w:tcPr>
          <w:p w14:paraId="760FADB6"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5288167A"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0E259C" w14:paraId="7E78E94D" w14:textId="77777777" w:rsidTr="009563CE">
        <w:tc>
          <w:tcPr>
            <w:tcW w:w="4697" w:type="dxa"/>
          </w:tcPr>
          <w:p w14:paraId="4590BF07"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Capítulo III</w:t>
            </w:r>
          </w:p>
        </w:tc>
        <w:tc>
          <w:tcPr>
            <w:tcW w:w="4697" w:type="dxa"/>
          </w:tcPr>
          <w:p w14:paraId="5CFD5A2A" w14:textId="77777777" w:rsidR="00E365C6" w:rsidRPr="003C17BD" w:rsidRDefault="00E365C6" w:rsidP="00E365C6">
            <w:pPr>
              <w:jc w:val="center"/>
            </w:pPr>
            <w:proofErr w:type="spellStart"/>
            <w:r w:rsidRPr="003C17BD">
              <w:rPr>
                <w:rFonts w:ascii="Verdana" w:hAnsi="Verdana"/>
                <w:b/>
                <w:bCs/>
                <w:sz w:val="16"/>
                <w:szCs w:val="16"/>
              </w:rPr>
              <w:t>Chapter</w:t>
            </w:r>
            <w:proofErr w:type="spellEnd"/>
            <w:r w:rsidRPr="003C17BD">
              <w:rPr>
                <w:rFonts w:ascii="Verdana" w:hAnsi="Verdana"/>
                <w:b/>
                <w:bCs/>
                <w:sz w:val="16"/>
                <w:szCs w:val="16"/>
              </w:rPr>
              <w:t xml:space="preserve"> III</w:t>
            </w:r>
            <w:r w:rsidRPr="003C17BD">
              <w:t xml:space="preserve"> </w:t>
            </w:r>
          </w:p>
        </w:tc>
      </w:tr>
      <w:tr w:rsidR="00E365C6" w:rsidRPr="000E259C" w14:paraId="4DA2F84E" w14:textId="77777777" w:rsidTr="009563CE">
        <w:tc>
          <w:tcPr>
            <w:tcW w:w="4697" w:type="dxa"/>
          </w:tcPr>
          <w:p w14:paraId="7F9B2C53"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Del Registro</w:t>
            </w:r>
          </w:p>
        </w:tc>
        <w:tc>
          <w:tcPr>
            <w:tcW w:w="4697" w:type="dxa"/>
          </w:tcPr>
          <w:p w14:paraId="7F006801" w14:textId="77777777" w:rsidR="00E365C6" w:rsidRPr="003C17BD" w:rsidRDefault="00E365C6" w:rsidP="00E365C6">
            <w:pPr>
              <w:jc w:val="center"/>
            </w:pPr>
            <w:proofErr w:type="spellStart"/>
            <w:r>
              <w:rPr>
                <w:rFonts w:ascii="Verdana" w:hAnsi="Verdana"/>
                <w:b/>
                <w:bCs/>
                <w:sz w:val="16"/>
                <w:szCs w:val="16"/>
              </w:rPr>
              <w:t>The</w:t>
            </w:r>
            <w:proofErr w:type="spellEnd"/>
            <w:r>
              <w:rPr>
                <w:rFonts w:ascii="Verdana" w:hAnsi="Verdana"/>
                <w:b/>
                <w:bCs/>
                <w:sz w:val="16"/>
                <w:szCs w:val="16"/>
              </w:rPr>
              <w:t xml:space="preserve"> </w:t>
            </w:r>
            <w:proofErr w:type="spellStart"/>
            <w:r>
              <w:rPr>
                <w:rFonts w:ascii="Verdana" w:hAnsi="Verdana"/>
                <w:b/>
                <w:bCs/>
                <w:sz w:val="16"/>
                <w:szCs w:val="16"/>
              </w:rPr>
              <w:t>Registry</w:t>
            </w:r>
            <w:proofErr w:type="spellEnd"/>
            <w:r w:rsidRPr="003C17BD">
              <w:t xml:space="preserve"> </w:t>
            </w:r>
          </w:p>
        </w:tc>
      </w:tr>
      <w:tr w:rsidR="00E365C6" w:rsidRPr="000E259C" w14:paraId="2D4750AF" w14:textId="77777777" w:rsidTr="009563CE">
        <w:tc>
          <w:tcPr>
            <w:tcW w:w="4697" w:type="dxa"/>
          </w:tcPr>
          <w:p w14:paraId="001CB19D" w14:textId="77777777" w:rsidR="00E365C6" w:rsidRPr="000E259C" w:rsidRDefault="00E365C6" w:rsidP="00E365C6">
            <w:pPr>
              <w:pStyle w:val="Texto"/>
              <w:spacing w:after="0" w:line="240" w:lineRule="auto"/>
              <w:ind w:firstLine="0"/>
              <w:jc w:val="center"/>
              <w:rPr>
                <w:rFonts w:ascii="Verdana" w:hAnsi="Verdana"/>
                <w:b/>
                <w:sz w:val="16"/>
                <w:szCs w:val="16"/>
              </w:rPr>
            </w:pPr>
          </w:p>
        </w:tc>
        <w:tc>
          <w:tcPr>
            <w:tcW w:w="4697" w:type="dxa"/>
          </w:tcPr>
          <w:p w14:paraId="67D68F60" w14:textId="77777777" w:rsidR="00E365C6" w:rsidRPr="003C17BD" w:rsidRDefault="00E365C6" w:rsidP="00E365C6">
            <w:pPr>
              <w:jc w:val="center"/>
            </w:pPr>
            <w:r w:rsidRPr="003C17BD">
              <w:rPr>
                <w:rFonts w:ascii="Verdana" w:hAnsi="Verdana"/>
                <w:b/>
                <w:bCs/>
                <w:sz w:val="16"/>
                <w:szCs w:val="16"/>
              </w:rPr>
              <w:t> </w:t>
            </w:r>
          </w:p>
        </w:tc>
      </w:tr>
      <w:tr w:rsidR="00E365C6" w:rsidRPr="00E365C6" w14:paraId="1DA66667" w14:textId="77777777" w:rsidTr="009563CE">
        <w:tc>
          <w:tcPr>
            <w:tcW w:w="4697" w:type="dxa"/>
          </w:tcPr>
          <w:p w14:paraId="23EF26A3"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55.</w:t>
            </w:r>
            <w:r w:rsidRPr="000E259C">
              <w:rPr>
                <w:rFonts w:ascii="Verdana" w:hAnsi="Verdana"/>
                <w:sz w:val="16"/>
                <w:szCs w:val="16"/>
              </w:rPr>
              <w:t xml:space="preserve"> El Registro es parte del Sistema Nacional de Información sobre Bioseguridad, tendrá carácter público y estará a cargo de la Secretaría Ejecutiva. Su objeto es la inscripción de información relativa a las actividades con </w:t>
            </w:r>
            <w:proofErr w:type="spellStart"/>
            <w:r w:rsidRPr="000E259C">
              <w:rPr>
                <w:rFonts w:ascii="Verdana" w:hAnsi="Verdana"/>
                <w:sz w:val="16"/>
                <w:szCs w:val="16"/>
              </w:rPr>
              <w:t>OGMs</w:t>
            </w:r>
            <w:proofErr w:type="spellEnd"/>
            <w:r w:rsidRPr="000E259C">
              <w:rPr>
                <w:rFonts w:ascii="Verdana" w:hAnsi="Verdana"/>
                <w:sz w:val="16"/>
                <w:szCs w:val="16"/>
              </w:rPr>
              <w:t>, así como de los propios organismos sujetos a las disposiciones de la Ley y el presente Reglamento.</w:t>
            </w:r>
          </w:p>
        </w:tc>
        <w:tc>
          <w:tcPr>
            <w:tcW w:w="4697" w:type="dxa"/>
          </w:tcPr>
          <w:p w14:paraId="28AA059F" w14:textId="77777777" w:rsidR="00E365C6" w:rsidRPr="003C17BD" w:rsidRDefault="00E365C6" w:rsidP="00E365C6">
            <w:pPr>
              <w:jc w:val="both"/>
              <w:rPr>
                <w:lang w:val="en-US"/>
              </w:rPr>
            </w:pPr>
            <w:r w:rsidRPr="003C17BD">
              <w:rPr>
                <w:rFonts w:ascii="Verdana" w:hAnsi="Verdana"/>
                <w:b/>
                <w:bCs/>
                <w:sz w:val="16"/>
                <w:szCs w:val="16"/>
                <w:lang w:val="en-US"/>
              </w:rPr>
              <w:t>Article 55.</w:t>
            </w:r>
            <w:r w:rsidRPr="003C17BD">
              <w:rPr>
                <w:lang w:val="en-US"/>
              </w:rPr>
              <w:t xml:space="preserve"> </w:t>
            </w:r>
            <w:r w:rsidRPr="003C17BD">
              <w:rPr>
                <w:rFonts w:ascii="Verdana" w:hAnsi="Verdana"/>
                <w:sz w:val="16"/>
                <w:szCs w:val="16"/>
                <w:lang w:val="en-US"/>
              </w:rPr>
              <w:t xml:space="preserve">The Registry is part of the National Information System on </w:t>
            </w:r>
            <w:r>
              <w:rPr>
                <w:rFonts w:ascii="Verdana" w:hAnsi="Verdana"/>
                <w:sz w:val="16"/>
                <w:szCs w:val="16"/>
                <w:lang w:val="en-US"/>
              </w:rPr>
              <w:t>Biosecurity</w:t>
            </w:r>
            <w:r w:rsidRPr="003C17BD">
              <w:rPr>
                <w:rFonts w:ascii="Verdana" w:hAnsi="Verdana"/>
                <w:sz w:val="16"/>
                <w:szCs w:val="16"/>
                <w:lang w:val="en-US"/>
              </w:rPr>
              <w:t xml:space="preserve">, will be public and will be under the responsibility of the Executive </w:t>
            </w:r>
            <w:r>
              <w:rPr>
                <w:rFonts w:ascii="Verdana" w:hAnsi="Verdana"/>
                <w:sz w:val="16"/>
                <w:szCs w:val="16"/>
                <w:lang w:val="en-US"/>
              </w:rPr>
              <w:t>Secretary</w:t>
            </w:r>
            <w:r w:rsidRPr="003C17BD">
              <w:rPr>
                <w:rFonts w:ascii="Verdana" w:hAnsi="Verdana"/>
                <w:sz w:val="16"/>
                <w:szCs w:val="16"/>
                <w:lang w:val="en-US"/>
              </w:rPr>
              <w:t>.</w:t>
            </w:r>
            <w:r w:rsidRPr="003C17BD">
              <w:rPr>
                <w:lang w:val="en-US"/>
              </w:rPr>
              <w:t xml:space="preserve"> </w:t>
            </w:r>
            <w:r w:rsidRPr="003C17BD">
              <w:rPr>
                <w:rFonts w:ascii="Verdana" w:hAnsi="Verdana"/>
                <w:sz w:val="16"/>
                <w:szCs w:val="16"/>
                <w:lang w:val="en-US"/>
              </w:rPr>
              <w:t>Its purpose is the registration of information related to activities with GMOs, as well as the bodies themselves subject to the provisions of the Law and this Regulation.</w:t>
            </w:r>
            <w:r w:rsidRPr="003C17BD">
              <w:rPr>
                <w:lang w:val="en-US"/>
              </w:rPr>
              <w:t xml:space="preserve"> </w:t>
            </w:r>
          </w:p>
        </w:tc>
      </w:tr>
      <w:tr w:rsidR="00E365C6" w:rsidRPr="00E365C6" w14:paraId="64FAD31D" w14:textId="77777777" w:rsidTr="009563CE">
        <w:tc>
          <w:tcPr>
            <w:tcW w:w="4697" w:type="dxa"/>
          </w:tcPr>
          <w:p w14:paraId="13B33564"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5D140B1A"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0AC61366" w14:textId="77777777" w:rsidTr="009563CE">
        <w:tc>
          <w:tcPr>
            <w:tcW w:w="4697" w:type="dxa"/>
          </w:tcPr>
          <w:p w14:paraId="0581E43E"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56.</w:t>
            </w:r>
            <w:r w:rsidRPr="000E259C">
              <w:rPr>
                <w:rFonts w:ascii="Verdana" w:hAnsi="Verdana"/>
                <w:sz w:val="16"/>
                <w:szCs w:val="16"/>
              </w:rPr>
              <w:t xml:space="preserve"> Serán objeto de inscripción en el Registro:</w:t>
            </w:r>
          </w:p>
        </w:tc>
        <w:tc>
          <w:tcPr>
            <w:tcW w:w="4697" w:type="dxa"/>
          </w:tcPr>
          <w:p w14:paraId="631DD6CB" w14:textId="77777777" w:rsidR="00E365C6" w:rsidRPr="003C17BD" w:rsidRDefault="00E365C6" w:rsidP="00E365C6">
            <w:pPr>
              <w:jc w:val="both"/>
              <w:rPr>
                <w:lang w:val="en-US"/>
              </w:rPr>
            </w:pPr>
            <w:r w:rsidRPr="003C17BD">
              <w:rPr>
                <w:rFonts w:ascii="Verdana" w:hAnsi="Verdana"/>
                <w:b/>
                <w:bCs/>
                <w:sz w:val="16"/>
                <w:szCs w:val="16"/>
                <w:lang w:val="en-US"/>
              </w:rPr>
              <w:t>Article 56.</w:t>
            </w:r>
            <w:r w:rsidRPr="003C17BD">
              <w:rPr>
                <w:lang w:val="en-US"/>
              </w:rPr>
              <w:t xml:space="preserve"> </w:t>
            </w:r>
            <w:r>
              <w:rPr>
                <w:rFonts w:ascii="Verdana" w:hAnsi="Verdana"/>
                <w:sz w:val="16"/>
                <w:szCs w:val="16"/>
                <w:lang w:val="en-US"/>
              </w:rPr>
              <w:t>The following will be recorded</w:t>
            </w:r>
            <w:r w:rsidRPr="003C17BD">
              <w:rPr>
                <w:rFonts w:ascii="Verdana" w:hAnsi="Verdana"/>
                <w:sz w:val="16"/>
                <w:szCs w:val="16"/>
                <w:lang w:val="en-US"/>
              </w:rPr>
              <w:t xml:space="preserve"> in the Registry:</w:t>
            </w:r>
            <w:r w:rsidRPr="003C17BD">
              <w:rPr>
                <w:lang w:val="en-US"/>
              </w:rPr>
              <w:t xml:space="preserve"> </w:t>
            </w:r>
          </w:p>
        </w:tc>
      </w:tr>
      <w:tr w:rsidR="00E365C6" w:rsidRPr="00E365C6" w14:paraId="73609850" w14:textId="77777777" w:rsidTr="009563CE">
        <w:tc>
          <w:tcPr>
            <w:tcW w:w="4697" w:type="dxa"/>
          </w:tcPr>
          <w:p w14:paraId="6BE2E7E0"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7AE66293"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6164EC3E" w14:textId="77777777" w:rsidTr="009563CE">
        <w:tc>
          <w:tcPr>
            <w:tcW w:w="4697" w:type="dxa"/>
          </w:tcPr>
          <w:p w14:paraId="5BC01917"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w:t>
            </w:r>
            <w:r w:rsidRPr="000E259C">
              <w:rPr>
                <w:rFonts w:ascii="Verdana" w:hAnsi="Verdana"/>
                <w:b/>
                <w:sz w:val="16"/>
                <w:szCs w:val="16"/>
              </w:rPr>
              <w:tab/>
            </w:r>
            <w:r w:rsidRPr="000E259C">
              <w:rPr>
                <w:rFonts w:ascii="Verdana" w:hAnsi="Verdana"/>
                <w:sz w:val="16"/>
                <w:szCs w:val="16"/>
              </w:rPr>
              <w:t>Solicitudes de permisos y autorizaciones;</w:t>
            </w:r>
          </w:p>
        </w:tc>
        <w:tc>
          <w:tcPr>
            <w:tcW w:w="4697" w:type="dxa"/>
          </w:tcPr>
          <w:p w14:paraId="738F7413" w14:textId="77777777" w:rsidR="00E365C6" w:rsidRPr="003C17BD" w:rsidRDefault="00E365C6" w:rsidP="00E365C6">
            <w:pPr>
              <w:jc w:val="both"/>
              <w:rPr>
                <w:lang w:val="en-US"/>
              </w:rPr>
            </w:pPr>
            <w:r w:rsidRPr="003C17BD">
              <w:rPr>
                <w:rFonts w:ascii="Verdana" w:hAnsi="Verdana"/>
                <w:b/>
                <w:bCs/>
                <w:sz w:val="16"/>
                <w:szCs w:val="16"/>
                <w:lang w:val="en-US"/>
              </w:rPr>
              <w:t>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Requests for permits and authorizations;</w:t>
            </w:r>
            <w:r w:rsidRPr="003C17BD">
              <w:rPr>
                <w:lang w:val="en-US"/>
              </w:rPr>
              <w:t xml:space="preserve"> </w:t>
            </w:r>
          </w:p>
        </w:tc>
      </w:tr>
      <w:tr w:rsidR="00E365C6" w:rsidRPr="00E365C6" w14:paraId="7A9E9B6F" w14:textId="77777777" w:rsidTr="009563CE">
        <w:tc>
          <w:tcPr>
            <w:tcW w:w="4697" w:type="dxa"/>
          </w:tcPr>
          <w:p w14:paraId="77C803BA"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4F43E46A"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298AB317" w14:textId="77777777" w:rsidTr="009563CE">
        <w:tc>
          <w:tcPr>
            <w:tcW w:w="4697" w:type="dxa"/>
          </w:tcPr>
          <w:p w14:paraId="31BDE4DD"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w:t>
            </w:r>
            <w:r w:rsidRPr="000E259C">
              <w:rPr>
                <w:rFonts w:ascii="Verdana" w:hAnsi="Verdana"/>
                <w:b/>
                <w:sz w:val="16"/>
                <w:szCs w:val="16"/>
              </w:rPr>
              <w:tab/>
            </w:r>
            <w:r w:rsidRPr="000E259C">
              <w:rPr>
                <w:rFonts w:ascii="Verdana" w:hAnsi="Verdana"/>
                <w:sz w:val="16"/>
                <w:szCs w:val="16"/>
              </w:rPr>
              <w:t>Resoluciones de permisos y autorizaciones, distinguiendo cuáles OGM son importados; así como las resoluciones a las que se refiere el artículo 37, fracción IV, de este Reglamento;</w:t>
            </w:r>
          </w:p>
        </w:tc>
        <w:tc>
          <w:tcPr>
            <w:tcW w:w="4697" w:type="dxa"/>
          </w:tcPr>
          <w:p w14:paraId="5D01CFB8" w14:textId="77777777" w:rsidR="00E365C6" w:rsidRPr="003C17BD" w:rsidRDefault="00E365C6" w:rsidP="00E365C6">
            <w:pPr>
              <w:jc w:val="both"/>
              <w:rPr>
                <w:lang w:val="en-US"/>
              </w:rPr>
            </w:pPr>
            <w:r w:rsidRPr="003C17BD">
              <w:rPr>
                <w:rFonts w:ascii="Verdana" w:hAnsi="Verdana"/>
                <w:b/>
                <w:bCs/>
                <w:sz w:val="16"/>
                <w:szCs w:val="16"/>
                <w:lang w:val="en-US"/>
              </w:rPr>
              <w:t>II.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Resolutions of permits and authorizations, distinguishing which GMOs are imported;</w:t>
            </w:r>
            <w:r w:rsidRPr="003C17BD">
              <w:rPr>
                <w:lang w:val="en-US"/>
              </w:rPr>
              <w:t xml:space="preserve"> </w:t>
            </w:r>
            <w:r w:rsidRPr="003C17BD">
              <w:rPr>
                <w:rFonts w:ascii="Verdana" w:hAnsi="Verdana"/>
                <w:sz w:val="16"/>
                <w:szCs w:val="16"/>
                <w:lang w:val="en-US"/>
              </w:rPr>
              <w:t>as well as the resolutions referred to in article 37, section IV, of this Regulation;</w:t>
            </w:r>
            <w:r w:rsidRPr="003C17BD">
              <w:rPr>
                <w:lang w:val="en-US"/>
              </w:rPr>
              <w:t xml:space="preserve"> </w:t>
            </w:r>
          </w:p>
        </w:tc>
      </w:tr>
      <w:tr w:rsidR="00E365C6" w:rsidRPr="00E365C6" w14:paraId="1A15368A" w14:textId="77777777" w:rsidTr="009563CE">
        <w:tc>
          <w:tcPr>
            <w:tcW w:w="4697" w:type="dxa"/>
          </w:tcPr>
          <w:p w14:paraId="49054CC0"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6B5E41F5"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0E259C" w14:paraId="3A4AA23B" w14:textId="77777777" w:rsidTr="009563CE">
        <w:tc>
          <w:tcPr>
            <w:tcW w:w="4697" w:type="dxa"/>
          </w:tcPr>
          <w:p w14:paraId="3AD9FA37"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III.</w:t>
            </w:r>
            <w:r w:rsidRPr="000E259C">
              <w:rPr>
                <w:rFonts w:ascii="Verdana" w:hAnsi="Verdana"/>
                <w:b/>
                <w:sz w:val="16"/>
                <w:szCs w:val="16"/>
              </w:rPr>
              <w:tab/>
            </w:r>
            <w:r w:rsidRPr="000E259C">
              <w:rPr>
                <w:rFonts w:ascii="Verdana" w:hAnsi="Verdana"/>
                <w:sz w:val="16"/>
                <w:szCs w:val="16"/>
              </w:rPr>
              <w:t>Suspensiones y revocaciones;</w:t>
            </w:r>
          </w:p>
        </w:tc>
        <w:tc>
          <w:tcPr>
            <w:tcW w:w="4697" w:type="dxa"/>
          </w:tcPr>
          <w:p w14:paraId="5760DEA7" w14:textId="77777777" w:rsidR="00E365C6" w:rsidRPr="003C17BD" w:rsidRDefault="00E365C6" w:rsidP="00E365C6">
            <w:pPr>
              <w:jc w:val="both"/>
            </w:pPr>
            <w:r w:rsidRPr="003C17BD">
              <w:rPr>
                <w:rFonts w:ascii="Verdana" w:hAnsi="Verdana"/>
                <w:b/>
                <w:bCs/>
                <w:sz w:val="16"/>
                <w:szCs w:val="16"/>
              </w:rPr>
              <w:t>III.</w:t>
            </w:r>
            <w:r w:rsidRPr="003C17BD">
              <w:t xml:space="preserve"> </w:t>
            </w:r>
            <w:r w:rsidRPr="003C17BD">
              <w:rPr>
                <w:rFonts w:ascii="Verdana" w:hAnsi="Verdana"/>
                <w:b/>
                <w:bCs/>
                <w:sz w:val="16"/>
                <w:szCs w:val="16"/>
              </w:rPr>
              <w:t xml:space="preserve">              </w:t>
            </w:r>
            <w:proofErr w:type="spellStart"/>
            <w:r w:rsidRPr="003C17BD">
              <w:rPr>
                <w:rFonts w:ascii="Verdana" w:hAnsi="Verdana"/>
                <w:sz w:val="16"/>
                <w:szCs w:val="16"/>
              </w:rPr>
              <w:t>Suspensions</w:t>
            </w:r>
            <w:proofErr w:type="spellEnd"/>
            <w:r w:rsidRPr="003C17BD">
              <w:rPr>
                <w:rFonts w:ascii="Verdana" w:hAnsi="Verdana"/>
                <w:sz w:val="16"/>
                <w:szCs w:val="16"/>
              </w:rPr>
              <w:t xml:space="preserve"> and </w:t>
            </w:r>
            <w:proofErr w:type="spellStart"/>
            <w:r w:rsidRPr="003C17BD">
              <w:rPr>
                <w:rFonts w:ascii="Verdana" w:hAnsi="Verdana"/>
                <w:sz w:val="16"/>
                <w:szCs w:val="16"/>
              </w:rPr>
              <w:t>revocation</w:t>
            </w:r>
            <w:proofErr w:type="spellEnd"/>
            <w:r w:rsidRPr="003C17BD">
              <w:rPr>
                <w:rFonts w:ascii="Verdana" w:hAnsi="Verdana"/>
                <w:sz w:val="16"/>
                <w:szCs w:val="16"/>
              </w:rPr>
              <w:t>;</w:t>
            </w:r>
            <w:r w:rsidRPr="003C17BD">
              <w:t xml:space="preserve"> </w:t>
            </w:r>
          </w:p>
        </w:tc>
      </w:tr>
      <w:tr w:rsidR="00E365C6" w:rsidRPr="000E259C" w14:paraId="6C295729" w14:textId="77777777" w:rsidTr="009563CE">
        <w:tc>
          <w:tcPr>
            <w:tcW w:w="4697" w:type="dxa"/>
          </w:tcPr>
          <w:p w14:paraId="5C3E8B0C" w14:textId="77777777" w:rsidR="00E365C6" w:rsidRPr="000E259C" w:rsidRDefault="00E365C6" w:rsidP="00E365C6">
            <w:pPr>
              <w:pStyle w:val="ROMANOS"/>
              <w:spacing w:after="0" w:line="240" w:lineRule="auto"/>
              <w:ind w:left="0" w:firstLine="0"/>
              <w:rPr>
                <w:rFonts w:ascii="Verdana" w:hAnsi="Verdana"/>
                <w:b/>
                <w:sz w:val="16"/>
                <w:szCs w:val="16"/>
              </w:rPr>
            </w:pPr>
          </w:p>
        </w:tc>
        <w:tc>
          <w:tcPr>
            <w:tcW w:w="4697" w:type="dxa"/>
          </w:tcPr>
          <w:p w14:paraId="66692E7D" w14:textId="77777777" w:rsidR="00E365C6" w:rsidRPr="003C17BD" w:rsidRDefault="00E365C6" w:rsidP="00E365C6">
            <w:pPr>
              <w:jc w:val="both"/>
            </w:pPr>
            <w:r w:rsidRPr="003C17BD">
              <w:rPr>
                <w:rFonts w:ascii="Verdana" w:hAnsi="Verdana"/>
                <w:b/>
                <w:bCs/>
                <w:sz w:val="16"/>
                <w:szCs w:val="16"/>
              </w:rPr>
              <w:t> </w:t>
            </w:r>
          </w:p>
        </w:tc>
      </w:tr>
      <w:tr w:rsidR="00E365C6" w:rsidRPr="000E259C" w14:paraId="47EE63F6" w14:textId="77777777" w:rsidTr="009563CE">
        <w:tc>
          <w:tcPr>
            <w:tcW w:w="4697" w:type="dxa"/>
          </w:tcPr>
          <w:p w14:paraId="0901B35D"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IV.</w:t>
            </w:r>
            <w:r w:rsidRPr="000E259C">
              <w:rPr>
                <w:rFonts w:ascii="Verdana" w:hAnsi="Verdana"/>
                <w:b/>
                <w:sz w:val="16"/>
                <w:szCs w:val="16"/>
              </w:rPr>
              <w:tab/>
            </w:r>
            <w:r w:rsidRPr="000E259C">
              <w:rPr>
                <w:rFonts w:ascii="Verdana" w:hAnsi="Verdana"/>
                <w:sz w:val="16"/>
                <w:szCs w:val="16"/>
              </w:rPr>
              <w:t>Avisos de utilización confinada;</w:t>
            </w:r>
          </w:p>
        </w:tc>
        <w:tc>
          <w:tcPr>
            <w:tcW w:w="4697" w:type="dxa"/>
          </w:tcPr>
          <w:p w14:paraId="214AA6D1" w14:textId="77777777" w:rsidR="00E365C6" w:rsidRPr="003C17BD" w:rsidRDefault="00E365C6" w:rsidP="00E365C6">
            <w:pPr>
              <w:jc w:val="both"/>
            </w:pPr>
            <w:r w:rsidRPr="003C17BD">
              <w:rPr>
                <w:rFonts w:ascii="Verdana" w:hAnsi="Verdana"/>
                <w:b/>
                <w:bCs/>
                <w:sz w:val="16"/>
                <w:szCs w:val="16"/>
              </w:rPr>
              <w:t>IV.</w:t>
            </w:r>
            <w:r w:rsidRPr="003C17BD">
              <w:t xml:space="preserve"> </w:t>
            </w:r>
            <w:r w:rsidRPr="003C17BD">
              <w:rPr>
                <w:rFonts w:ascii="Verdana" w:hAnsi="Verdana"/>
                <w:b/>
                <w:bCs/>
                <w:sz w:val="16"/>
                <w:szCs w:val="16"/>
              </w:rPr>
              <w:t xml:space="preserve">              </w:t>
            </w:r>
            <w:proofErr w:type="spellStart"/>
            <w:r w:rsidRPr="003C17BD">
              <w:rPr>
                <w:rFonts w:ascii="Verdana" w:hAnsi="Verdana"/>
                <w:sz w:val="16"/>
                <w:szCs w:val="16"/>
              </w:rPr>
              <w:t>Confined</w:t>
            </w:r>
            <w:proofErr w:type="spellEnd"/>
            <w:r w:rsidRPr="003C17BD">
              <w:rPr>
                <w:rFonts w:ascii="Verdana" w:hAnsi="Verdana"/>
                <w:sz w:val="16"/>
                <w:szCs w:val="16"/>
              </w:rPr>
              <w:t xml:space="preserve"> use </w:t>
            </w:r>
            <w:proofErr w:type="spellStart"/>
            <w:r w:rsidRPr="003C17BD">
              <w:rPr>
                <w:rFonts w:ascii="Verdana" w:hAnsi="Verdana"/>
                <w:sz w:val="16"/>
                <w:szCs w:val="16"/>
              </w:rPr>
              <w:t>notices</w:t>
            </w:r>
            <w:proofErr w:type="spellEnd"/>
            <w:r w:rsidRPr="003C17BD">
              <w:rPr>
                <w:rFonts w:ascii="Verdana" w:hAnsi="Verdana"/>
                <w:sz w:val="16"/>
                <w:szCs w:val="16"/>
              </w:rPr>
              <w:t>;</w:t>
            </w:r>
            <w:r w:rsidRPr="003C17BD">
              <w:t xml:space="preserve"> </w:t>
            </w:r>
          </w:p>
        </w:tc>
      </w:tr>
      <w:tr w:rsidR="00E365C6" w:rsidRPr="000E259C" w14:paraId="59C3916C" w14:textId="77777777" w:rsidTr="009563CE">
        <w:tc>
          <w:tcPr>
            <w:tcW w:w="4697" w:type="dxa"/>
          </w:tcPr>
          <w:p w14:paraId="1F7DAB83" w14:textId="77777777" w:rsidR="00E365C6" w:rsidRPr="000E259C" w:rsidRDefault="00E365C6" w:rsidP="00E365C6">
            <w:pPr>
              <w:pStyle w:val="ROMANOS"/>
              <w:spacing w:after="0" w:line="240" w:lineRule="auto"/>
              <w:ind w:left="0" w:firstLine="0"/>
              <w:rPr>
                <w:rFonts w:ascii="Verdana" w:hAnsi="Verdana"/>
                <w:b/>
                <w:sz w:val="16"/>
                <w:szCs w:val="16"/>
              </w:rPr>
            </w:pPr>
          </w:p>
        </w:tc>
        <w:tc>
          <w:tcPr>
            <w:tcW w:w="4697" w:type="dxa"/>
          </w:tcPr>
          <w:p w14:paraId="33297D95" w14:textId="77777777" w:rsidR="00E365C6" w:rsidRPr="003C17BD" w:rsidRDefault="00E365C6" w:rsidP="00E365C6">
            <w:pPr>
              <w:jc w:val="both"/>
            </w:pPr>
            <w:r w:rsidRPr="003C17BD">
              <w:rPr>
                <w:rFonts w:ascii="Verdana" w:hAnsi="Verdana"/>
                <w:b/>
                <w:bCs/>
                <w:sz w:val="16"/>
                <w:szCs w:val="16"/>
              </w:rPr>
              <w:t> </w:t>
            </w:r>
          </w:p>
        </w:tc>
      </w:tr>
      <w:tr w:rsidR="00E365C6" w:rsidRPr="00E365C6" w14:paraId="7F49BF70" w14:textId="77777777" w:rsidTr="009563CE">
        <w:tc>
          <w:tcPr>
            <w:tcW w:w="4697" w:type="dxa"/>
          </w:tcPr>
          <w:p w14:paraId="3EAEC356"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w:t>
            </w:r>
            <w:r w:rsidRPr="000E259C">
              <w:rPr>
                <w:rFonts w:ascii="Verdana" w:hAnsi="Verdana"/>
                <w:b/>
                <w:sz w:val="16"/>
                <w:szCs w:val="16"/>
              </w:rPr>
              <w:tab/>
            </w:r>
            <w:r w:rsidRPr="000E259C">
              <w:rPr>
                <w:rFonts w:ascii="Verdana" w:hAnsi="Verdana"/>
                <w:sz w:val="16"/>
                <w:szCs w:val="16"/>
              </w:rPr>
              <w:t>Requisitos y medidas adicionales para los avisos señalados en el artículo 84 de la Ley;</w:t>
            </w:r>
          </w:p>
        </w:tc>
        <w:tc>
          <w:tcPr>
            <w:tcW w:w="4697" w:type="dxa"/>
          </w:tcPr>
          <w:p w14:paraId="518891AF" w14:textId="77777777" w:rsidR="00E365C6" w:rsidRPr="003C17BD" w:rsidRDefault="00E365C6" w:rsidP="00E365C6">
            <w:pPr>
              <w:jc w:val="both"/>
              <w:rPr>
                <w:lang w:val="en-US"/>
              </w:rPr>
            </w:pPr>
            <w:r w:rsidRPr="003C17BD">
              <w:rPr>
                <w:rFonts w:ascii="Verdana" w:hAnsi="Verdana"/>
                <w:b/>
                <w:bCs/>
                <w:sz w:val="16"/>
                <w:szCs w:val="16"/>
                <w:lang w:val="en-US"/>
              </w:rPr>
              <w:t>V.</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Requirements and additional measures for the notices indicated in article 84 of the Law;</w:t>
            </w:r>
            <w:r w:rsidRPr="003C17BD">
              <w:rPr>
                <w:lang w:val="en-US"/>
              </w:rPr>
              <w:t xml:space="preserve"> </w:t>
            </w:r>
          </w:p>
        </w:tc>
      </w:tr>
      <w:tr w:rsidR="00E365C6" w:rsidRPr="00E365C6" w14:paraId="55719AE7" w14:textId="77777777" w:rsidTr="009563CE">
        <w:tc>
          <w:tcPr>
            <w:tcW w:w="4697" w:type="dxa"/>
          </w:tcPr>
          <w:p w14:paraId="4B4215DC"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414D8199"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3C0207F6" w14:textId="77777777" w:rsidTr="009563CE">
        <w:tc>
          <w:tcPr>
            <w:tcW w:w="4697" w:type="dxa"/>
          </w:tcPr>
          <w:p w14:paraId="02508556"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VI.</w:t>
            </w:r>
            <w:r w:rsidRPr="000E259C">
              <w:rPr>
                <w:rFonts w:ascii="Verdana" w:hAnsi="Verdana"/>
                <w:b/>
                <w:sz w:val="16"/>
                <w:szCs w:val="16"/>
              </w:rPr>
              <w:tab/>
            </w:r>
            <w:r w:rsidRPr="000E259C">
              <w:rPr>
                <w:rFonts w:ascii="Verdana" w:hAnsi="Verdana"/>
                <w:sz w:val="16"/>
                <w:szCs w:val="16"/>
              </w:rPr>
              <w:t>Las comunicaciones a las que se refiere el artículo 59 de</w:t>
            </w:r>
            <w:r w:rsidRPr="000E259C">
              <w:rPr>
                <w:rFonts w:ascii="Verdana" w:hAnsi="Verdana"/>
                <w:b/>
                <w:sz w:val="16"/>
                <w:szCs w:val="16"/>
              </w:rPr>
              <w:t xml:space="preserve"> </w:t>
            </w:r>
            <w:r w:rsidRPr="000E259C">
              <w:rPr>
                <w:rFonts w:ascii="Verdana" w:hAnsi="Verdana"/>
                <w:sz w:val="16"/>
                <w:szCs w:val="16"/>
              </w:rPr>
              <w:t>este Reglamento, y</w:t>
            </w:r>
          </w:p>
        </w:tc>
        <w:tc>
          <w:tcPr>
            <w:tcW w:w="4697" w:type="dxa"/>
          </w:tcPr>
          <w:p w14:paraId="6617D98E" w14:textId="77777777" w:rsidR="00E365C6" w:rsidRPr="003C17BD" w:rsidRDefault="00E365C6" w:rsidP="00E365C6">
            <w:pPr>
              <w:jc w:val="both"/>
              <w:rPr>
                <w:lang w:val="en-US"/>
              </w:rPr>
            </w:pPr>
            <w:r w:rsidRPr="00C86702">
              <w:rPr>
                <w:rFonts w:ascii="Verdana" w:hAnsi="Verdana"/>
                <w:b/>
                <w:bCs/>
                <w:sz w:val="16"/>
                <w:szCs w:val="16"/>
                <w:lang w:val="en-US"/>
              </w:rPr>
              <w:t>VI.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The communications referred to in article 59 of</w:t>
            </w:r>
            <w:r w:rsidRPr="003C17BD">
              <w:rPr>
                <w:lang w:val="en-US"/>
              </w:rPr>
              <w:t xml:space="preserve"> </w:t>
            </w:r>
            <w:r w:rsidRPr="003C17BD">
              <w:rPr>
                <w:rFonts w:ascii="Verdana" w:hAnsi="Verdana"/>
                <w:sz w:val="16"/>
                <w:szCs w:val="16"/>
                <w:lang w:val="en-US"/>
              </w:rPr>
              <w:t>this Regulation, and</w:t>
            </w:r>
            <w:r w:rsidRPr="003C17BD">
              <w:rPr>
                <w:lang w:val="en-US"/>
              </w:rPr>
              <w:t xml:space="preserve"> </w:t>
            </w:r>
          </w:p>
        </w:tc>
      </w:tr>
      <w:tr w:rsidR="00E365C6" w:rsidRPr="00E365C6" w14:paraId="04C57F9D" w14:textId="77777777" w:rsidTr="009563CE">
        <w:tc>
          <w:tcPr>
            <w:tcW w:w="4697" w:type="dxa"/>
          </w:tcPr>
          <w:p w14:paraId="34F83E03"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326FC42B"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5677894F" w14:textId="77777777" w:rsidTr="009563CE">
        <w:tc>
          <w:tcPr>
            <w:tcW w:w="4697" w:type="dxa"/>
          </w:tcPr>
          <w:p w14:paraId="27BD6348"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VII.</w:t>
            </w:r>
            <w:r w:rsidRPr="000E259C">
              <w:rPr>
                <w:rFonts w:ascii="Verdana" w:hAnsi="Verdana"/>
                <w:b/>
                <w:sz w:val="16"/>
                <w:szCs w:val="16"/>
              </w:rPr>
              <w:tab/>
            </w:r>
            <w:r w:rsidRPr="000E259C">
              <w:rPr>
                <w:rFonts w:ascii="Verdana" w:hAnsi="Verdana"/>
                <w:sz w:val="16"/>
                <w:szCs w:val="16"/>
              </w:rPr>
              <w:t>Los demás que establezcan las disposiciones aplicables.</w:t>
            </w:r>
          </w:p>
        </w:tc>
        <w:tc>
          <w:tcPr>
            <w:tcW w:w="4697" w:type="dxa"/>
          </w:tcPr>
          <w:p w14:paraId="2796924E" w14:textId="77777777" w:rsidR="00E365C6" w:rsidRPr="003C17BD" w:rsidRDefault="00E365C6" w:rsidP="00E365C6">
            <w:pPr>
              <w:jc w:val="both"/>
              <w:rPr>
                <w:lang w:val="en-US"/>
              </w:rPr>
            </w:pPr>
            <w:r w:rsidRPr="003C17BD">
              <w:rPr>
                <w:rFonts w:ascii="Verdana" w:hAnsi="Verdana"/>
                <w:b/>
                <w:bCs/>
                <w:sz w:val="16"/>
                <w:szCs w:val="16"/>
                <w:lang w:val="en-US"/>
              </w:rPr>
              <w:t>VII.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The others established by the applicable provisions.</w:t>
            </w:r>
            <w:r w:rsidRPr="003C17BD">
              <w:rPr>
                <w:lang w:val="en-US"/>
              </w:rPr>
              <w:t xml:space="preserve"> </w:t>
            </w:r>
          </w:p>
        </w:tc>
      </w:tr>
      <w:tr w:rsidR="00E365C6" w:rsidRPr="00E365C6" w14:paraId="5123DB14" w14:textId="77777777" w:rsidTr="009563CE">
        <w:tc>
          <w:tcPr>
            <w:tcW w:w="4697" w:type="dxa"/>
          </w:tcPr>
          <w:p w14:paraId="42DB86C6" w14:textId="77777777" w:rsidR="00E365C6" w:rsidRPr="00B67AEA" w:rsidRDefault="00E365C6" w:rsidP="00E365C6">
            <w:pPr>
              <w:pStyle w:val="Texto"/>
              <w:spacing w:after="0" w:line="240" w:lineRule="auto"/>
              <w:ind w:firstLine="0"/>
              <w:jc w:val="center"/>
              <w:rPr>
                <w:rFonts w:ascii="Verdana" w:hAnsi="Verdana"/>
                <w:b/>
                <w:sz w:val="16"/>
                <w:szCs w:val="16"/>
                <w:lang w:val="en-US"/>
              </w:rPr>
            </w:pPr>
          </w:p>
        </w:tc>
        <w:tc>
          <w:tcPr>
            <w:tcW w:w="4697" w:type="dxa"/>
          </w:tcPr>
          <w:p w14:paraId="7ACE230E" w14:textId="77777777" w:rsidR="00E365C6" w:rsidRPr="003C17BD" w:rsidRDefault="00E365C6" w:rsidP="00E365C6">
            <w:pPr>
              <w:jc w:val="center"/>
              <w:rPr>
                <w:lang w:val="en-US"/>
              </w:rPr>
            </w:pPr>
            <w:r w:rsidRPr="003C17BD">
              <w:rPr>
                <w:rFonts w:ascii="Verdana" w:hAnsi="Verdana"/>
                <w:b/>
                <w:bCs/>
                <w:sz w:val="16"/>
                <w:szCs w:val="16"/>
                <w:lang w:val="en-US"/>
              </w:rPr>
              <w:t> </w:t>
            </w:r>
          </w:p>
        </w:tc>
      </w:tr>
      <w:tr w:rsidR="00E365C6" w:rsidRPr="000E259C" w14:paraId="54CBA422" w14:textId="77777777" w:rsidTr="009563CE">
        <w:tc>
          <w:tcPr>
            <w:tcW w:w="4697" w:type="dxa"/>
          </w:tcPr>
          <w:p w14:paraId="67986601"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TÍTULO DÉCIMO</w:t>
            </w:r>
          </w:p>
        </w:tc>
        <w:tc>
          <w:tcPr>
            <w:tcW w:w="4697" w:type="dxa"/>
          </w:tcPr>
          <w:p w14:paraId="5C8E291A" w14:textId="77777777" w:rsidR="00E365C6" w:rsidRPr="003C17BD" w:rsidRDefault="00E365C6" w:rsidP="00E365C6">
            <w:pPr>
              <w:jc w:val="center"/>
            </w:pPr>
            <w:r w:rsidRPr="003C17BD">
              <w:rPr>
                <w:rFonts w:ascii="Verdana" w:hAnsi="Verdana"/>
                <w:b/>
                <w:bCs/>
                <w:sz w:val="16"/>
                <w:szCs w:val="16"/>
              </w:rPr>
              <w:t xml:space="preserve">TENTH TITLE </w:t>
            </w:r>
          </w:p>
        </w:tc>
      </w:tr>
      <w:tr w:rsidR="00E365C6" w:rsidRPr="00B67AEA" w14:paraId="6412D89E" w14:textId="77777777" w:rsidTr="009563CE">
        <w:tc>
          <w:tcPr>
            <w:tcW w:w="4697" w:type="dxa"/>
          </w:tcPr>
          <w:p w14:paraId="23649674"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 xml:space="preserve">De las Listas de </w:t>
            </w:r>
            <w:proofErr w:type="spellStart"/>
            <w:r w:rsidRPr="000E259C">
              <w:rPr>
                <w:rFonts w:ascii="Verdana" w:hAnsi="Verdana"/>
                <w:b/>
                <w:sz w:val="16"/>
                <w:szCs w:val="16"/>
              </w:rPr>
              <w:t>OGMs</w:t>
            </w:r>
            <w:proofErr w:type="spellEnd"/>
          </w:p>
        </w:tc>
        <w:tc>
          <w:tcPr>
            <w:tcW w:w="4697" w:type="dxa"/>
          </w:tcPr>
          <w:p w14:paraId="64EC9B68" w14:textId="77777777" w:rsidR="00E365C6" w:rsidRPr="003C17BD" w:rsidRDefault="00E365C6" w:rsidP="00E365C6">
            <w:pPr>
              <w:jc w:val="center"/>
              <w:rPr>
                <w:lang w:val="en-US"/>
              </w:rPr>
            </w:pPr>
            <w:r w:rsidRPr="003C17BD">
              <w:rPr>
                <w:rFonts w:ascii="Verdana" w:hAnsi="Verdana"/>
                <w:b/>
                <w:bCs/>
                <w:sz w:val="16"/>
                <w:szCs w:val="16"/>
                <w:lang w:val="en-US"/>
              </w:rPr>
              <w:t>Lists of GMOs</w:t>
            </w:r>
            <w:r w:rsidRPr="003C17BD">
              <w:rPr>
                <w:lang w:val="en-US"/>
              </w:rPr>
              <w:t xml:space="preserve"> </w:t>
            </w:r>
          </w:p>
        </w:tc>
      </w:tr>
      <w:tr w:rsidR="00E365C6" w:rsidRPr="00B67AEA" w14:paraId="78F4E310" w14:textId="77777777" w:rsidTr="009563CE">
        <w:tc>
          <w:tcPr>
            <w:tcW w:w="4697" w:type="dxa"/>
          </w:tcPr>
          <w:p w14:paraId="420D1E8F" w14:textId="77777777" w:rsidR="00E365C6" w:rsidRPr="00B67AEA" w:rsidRDefault="00E365C6" w:rsidP="00E365C6">
            <w:pPr>
              <w:pStyle w:val="Texto"/>
              <w:spacing w:after="0" w:line="240" w:lineRule="auto"/>
              <w:ind w:firstLine="0"/>
              <w:jc w:val="center"/>
              <w:rPr>
                <w:rFonts w:ascii="Verdana" w:hAnsi="Verdana"/>
                <w:b/>
                <w:sz w:val="16"/>
                <w:szCs w:val="16"/>
                <w:lang w:val="en-US"/>
              </w:rPr>
            </w:pPr>
          </w:p>
        </w:tc>
        <w:tc>
          <w:tcPr>
            <w:tcW w:w="4697" w:type="dxa"/>
          </w:tcPr>
          <w:p w14:paraId="0C5A22C7" w14:textId="77777777" w:rsidR="00E365C6" w:rsidRPr="003C17BD" w:rsidRDefault="00E365C6" w:rsidP="00E365C6">
            <w:pPr>
              <w:jc w:val="center"/>
              <w:rPr>
                <w:lang w:val="en-US"/>
              </w:rPr>
            </w:pPr>
            <w:r w:rsidRPr="003C17BD">
              <w:rPr>
                <w:rFonts w:ascii="Verdana" w:hAnsi="Verdana"/>
                <w:b/>
                <w:bCs/>
                <w:sz w:val="16"/>
                <w:szCs w:val="16"/>
                <w:lang w:val="en-US"/>
              </w:rPr>
              <w:t> </w:t>
            </w:r>
          </w:p>
        </w:tc>
      </w:tr>
      <w:tr w:rsidR="00E365C6" w:rsidRPr="000E259C" w14:paraId="3E4A0B1C" w14:textId="77777777" w:rsidTr="009563CE">
        <w:tc>
          <w:tcPr>
            <w:tcW w:w="4697" w:type="dxa"/>
          </w:tcPr>
          <w:p w14:paraId="65B7D48C"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Capítulo Único</w:t>
            </w:r>
          </w:p>
        </w:tc>
        <w:tc>
          <w:tcPr>
            <w:tcW w:w="4697" w:type="dxa"/>
          </w:tcPr>
          <w:p w14:paraId="5861E2E3" w14:textId="77777777" w:rsidR="00E365C6" w:rsidRPr="003C17BD" w:rsidRDefault="00E365C6" w:rsidP="00E365C6">
            <w:pPr>
              <w:jc w:val="center"/>
            </w:pPr>
            <w:r>
              <w:rPr>
                <w:rFonts w:ascii="Verdana" w:hAnsi="Verdana"/>
                <w:b/>
                <w:bCs/>
                <w:sz w:val="16"/>
                <w:szCs w:val="16"/>
              </w:rPr>
              <w:t>Sole</w:t>
            </w:r>
            <w:r w:rsidRPr="003C17BD">
              <w:rPr>
                <w:rFonts w:ascii="Verdana" w:hAnsi="Verdana"/>
                <w:b/>
                <w:bCs/>
                <w:sz w:val="16"/>
                <w:szCs w:val="16"/>
              </w:rPr>
              <w:t xml:space="preserve"> </w:t>
            </w:r>
            <w:proofErr w:type="spellStart"/>
            <w:r w:rsidRPr="003C17BD">
              <w:rPr>
                <w:rFonts w:ascii="Verdana" w:hAnsi="Verdana"/>
                <w:b/>
                <w:bCs/>
                <w:sz w:val="16"/>
                <w:szCs w:val="16"/>
              </w:rPr>
              <w:t>Chapter</w:t>
            </w:r>
            <w:proofErr w:type="spellEnd"/>
            <w:r w:rsidRPr="003C17BD">
              <w:t xml:space="preserve"> </w:t>
            </w:r>
          </w:p>
        </w:tc>
      </w:tr>
      <w:tr w:rsidR="00E365C6" w:rsidRPr="000E259C" w14:paraId="63B8A804" w14:textId="77777777" w:rsidTr="009563CE">
        <w:tc>
          <w:tcPr>
            <w:tcW w:w="4697" w:type="dxa"/>
          </w:tcPr>
          <w:p w14:paraId="3999198C" w14:textId="77777777" w:rsidR="00E365C6" w:rsidRPr="000E259C" w:rsidRDefault="00E365C6" w:rsidP="00E365C6">
            <w:pPr>
              <w:pStyle w:val="Texto"/>
              <w:spacing w:after="0" w:line="240" w:lineRule="auto"/>
              <w:ind w:firstLine="0"/>
              <w:jc w:val="center"/>
              <w:rPr>
                <w:rFonts w:ascii="Verdana" w:hAnsi="Verdana"/>
                <w:b/>
                <w:sz w:val="16"/>
                <w:szCs w:val="16"/>
              </w:rPr>
            </w:pPr>
          </w:p>
        </w:tc>
        <w:tc>
          <w:tcPr>
            <w:tcW w:w="4697" w:type="dxa"/>
          </w:tcPr>
          <w:p w14:paraId="4175EAAC" w14:textId="77777777" w:rsidR="00E365C6" w:rsidRPr="003C17BD" w:rsidRDefault="00E365C6" w:rsidP="00E365C6">
            <w:pPr>
              <w:jc w:val="center"/>
            </w:pPr>
            <w:r w:rsidRPr="003C17BD">
              <w:rPr>
                <w:rFonts w:ascii="Verdana" w:hAnsi="Verdana"/>
                <w:b/>
                <w:bCs/>
                <w:sz w:val="16"/>
                <w:szCs w:val="16"/>
              </w:rPr>
              <w:t> </w:t>
            </w:r>
          </w:p>
        </w:tc>
      </w:tr>
      <w:tr w:rsidR="00E365C6" w:rsidRPr="00E365C6" w14:paraId="30AA0EA2" w14:textId="77777777" w:rsidTr="009563CE">
        <w:tc>
          <w:tcPr>
            <w:tcW w:w="4697" w:type="dxa"/>
          </w:tcPr>
          <w:p w14:paraId="3E1291FF"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57.</w:t>
            </w:r>
            <w:r w:rsidRPr="000E259C">
              <w:rPr>
                <w:rFonts w:ascii="Verdana" w:hAnsi="Verdana"/>
                <w:sz w:val="16"/>
                <w:szCs w:val="16"/>
              </w:rPr>
              <w:t xml:space="preserve"> Las listas de </w:t>
            </w:r>
            <w:proofErr w:type="spellStart"/>
            <w:r w:rsidRPr="000E259C">
              <w:rPr>
                <w:rFonts w:ascii="Verdana" w:hAnsi="Verdana"/>
                <w:sz w:val="16"/>
                <w:szCs w:val="16"/>
              </w:rPr>
              <w:t>OGMs</w:t>
            </w:r>
            <w:proofErr w:type="spellEnd"/>
            <w:r w:rsidRPr="000E259C">
              <w:rPr>
                <w:rFonts w:ascii="Verdana" w:hAnsi="Verdana"/>
                <w:sz w:val="16"/>
                <w:szCs w:val="16"/>
              </w:rPr>
              <w:t xml:space="preserve"> a que se refieren los artículos 103 y 104 de la Ley serán expedidas por las Secretarías competentes y SALUD, a través de un aviso que se publicará en el Diario Oficial de la Federación. Las listas a que se refieren las fracciones I y II del artículo 103 de la Ley, deberán publicarse de manera conjunta entre la SEMARNAT, SALUD y la SAGARPA.</w:t>
            </w:r>
          </w:p>
        </w:tc>
        <w:tc>
          <w:tcPr>
            <w:tcW w:w="4697" w:type="dxa"/>
          </w:tcPr>
          <w:p w14:paraId="6977B6BB" w14:textId="77777777" w:rsidR="00E365C6" w:rsidRPr="003C17BD" w:rsidRDefault="00E365C6" w:rsidP="00E365C6">
            <w:pPr>
              <w:jc w:val="both"/>
              <w:rPr>
                <w:lang w:val="en-US"/>
              </w:rPr>
            </w:pPr>
            <w:r w:rsidRPr="003C17BD">
              <w:rPr>
                <w:rFonts w:ascii="Verdana" w:hAnsi="Verdana"/>
                <w:b/>
                <w:bCs/>
                <w:sz w:val="16"/>
                <w:szCs w:val="16"/>
                <w:lang w:val="en-US"/>
              </w:rPr>
              <w:t>Article 57.</w:t>
            </w:r>
            <w:r w:rsidRPr="003C17BD">
              <w:rPr>
                <w:lang w:val="en-US"/>
              </w:rPr>
              <w:t xml:space="preserve"> </w:t>
            </w:r>
            <w:r w:rsidRPr="003C17BD">
              <w:rPr>
                <w:rFonts w:ascii="Verdana" w:hAnsi="Verdana"/>
                <w:sz w:val="16"/>
                <w:szCs w:val="16"/>
                <w:lang w:val="en-US"/>
              </w:rPr>
              <w:t xml:space="preserve">The lists of GMOs referred to in articles 103 and 104 of the Law will be issued by the </w:t>
            </w:r>
            <w:r>
              <w:rPr>
                <w:rFonts w:ascii="Verdana" w:hAnsi="Verdana"/>
                <w:sz w:val="16"/>
                <w:szCs w:val="16"/>
                <w:lang w:val="en-US"/>
              </w:rPr>
              <w:t>appropriate Secretaries</w:t>
            </w:r>
            <w:r w:rsidRPr="003C17BD">
              <w:rPr>
                <w:rFonts w:ascii="Verdana" w:hAnsi="Verdana"/>
                <w:sz w:val="16"/>
                <w:szCs w:val="16"/>
                <w:lang w:val="en-US"/>
              </w:rPr>
              <w:t xml:space="preserve"> and HEALTH, through a notice that will be published in the Official </w:t>
            </w:r>
            <w:r>
              <w:rPr>
                <w:rFonts w:ascii="Verdana" w:hAnsi="Verdana"/>
                <w:sz w:val="16"/>
                <w:szCs w:val="16"/>
                <w:lang w:val="en-US"/>
              </w:rPr>
              <w:t>Daily</w:t>
            </w:r>
            <w:r w:rsidRPr="003C17BD">
              <w:rPr>
                <w:rFonts w:ascii="Verdana" w:hAnsi="Verdana"/>
                <w:sz w:val="16"/>
                <w:szCs w:val="16"/>
                <w:lang w:val="en-US"/>
              </w:rPr>
              <w:t xml:space="preserve"> of the Federation.</w:t>
            </w:r>
            <w:r w:rsidRPr="003C17BD">
              <w:rPr>
                <w:lang w:val="en-US"/>
              </w:rPr>
              <w:t xml:space="preserve"> </w:t>
            </w:r>
            <w:r w:rsidRPr="003C17BD">
              <w:rPr>
                <w:rFonts w:ascii="Verdana" w:hAnsi="Verdana"/>
                <w:sz w:val="16"/>
                <w:szCs w:val="16"/>
                <w:lang w:val="en-US"/>
              </w:rPr>
              <w:t>The lists referred to in sections I and II of article 103 of the Law must be published jointly by SEMARNAT, SALUD and SAGARPA.</w:t>
            </w:r>
            <w:r w:rsidRPr="003C17BD">
              <w:rPr>
                <w:lang w:val="en-US"/>
              </w:rPr>
              <w:t xml:space="preserve"> </w:t>
            </w:r>
          </w:p>
        </w:tc>
      </w:tr>
      <w:tr w:rsidR="00E365C6" w:rsidRPr="00E365C6" w14:paraId="70065E16" w14:textId="77777777" w:rsidTr="009563CE">
        <w:tc>
          <w:tcPr>
            <w:tcW w:w="4697" w:type="dxa"/>
          </w:tcPr>
          <w:p w14:paraId="07002982"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2C450CBC"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57B89355" w14:textId="77777777" w:rsidTr="009563CE">
        <w:tc>
          <w:tcPr>
            <w:tcW w:w="4697" w:type="dxa"/>
          </w:tcPr>
          <w:p w14:paraId="3F54715F"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Las listas a las que se refiere este artículo deberán ser publicadas dentro los primeros diez días hábiles del mes de febrero de cada año en el Diario Oficial de la Federación.</w:t>
            </w:r>
          </w:p>
        </w:tc>
        <w:tc>
          <w:tcPr>
            <w:tcW w:w="4697" w:type="dxa"/>
          </w:tcPr>
          <w:p w14:paraId="258E1B43" w14:textId="77777777" w:rsidR="00E365C6" w:rsidRPr="003C17BD" w:rsidRDefault="00E365C6" w:rsidP="00E365C6">
            <w:pPr>
              <w:jc w:val="both"/>
              <w:rPr>
                <w:lang w:val="en-US"/>
              </w:rPr>
            </w:pPr>
            <w:r w:rsidRPr="003C17BD">
              <w:rPr>
                <w:rFonts w:ascii="Verdana" w:hAnsi="Verdana"/>
                <w:sz w:val="16"/>
                <w:szCs w:val="16"/>
                <w:lang w:val="en-US"/>
              </w:rPr>
              <w:t xml:space="preserve">The lists referred to in this article must be published within the first ten working days of the month of February of each year in the Official </w:t>
            </w:r>
            <w:r>
              <w:rPr>
                <w:rFonts w:ascii="Verdana" w:hAnsi="Verdana"/>
                <w:sz w:val="16"/>
                <w:szCs w:val="16"/>
                <w:lang w:val="en-US"/>
              </w:rPr>
              <w:t>Daily</w:t>
            </w:r>
            <w:r w:rsidRPr="003C17BD">
              <w:rPr>
                <w:rFonts w:ascii="Verdana" w:hAnsi="Verdana"/>
                <w:sz w:val="16"/>
                <w:szCs w:val="16"/>
                <w:lang w:val="en-US"/>
              </w:rPr>
              <w:t xml:space="preserve"> of the Federation.</w:t>
            </w:r>
            <w:r w:rsidRPr="003C17BD">
              <w:rPr>
                <w:lang w:val="en-US"/>
              </w:rPr>
              <w:t xml:space="preserve"> </w:t>
            </w:r>
          </w:p>
        </w:tc>
      </w:tr>
      <w:tr w:rsidR="00E365C6" w:rsidRPr="00E365C6" w14:paraId="35FD8553" w14:textId="77777777" w:rsidTr="009563CE">
        <w:tc>
          <w:tcPr>
            <w:tcW w:w="4697" w:type="dxa"/>
          </w:tcPr>
          <w:p w14:paraId="5EF91458"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148E6676"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37E4E618" w14:textId="77777777" w:rsidTr="009563CE">
        <w:tc>
          <w:tcPr>
            <w:tcW w:w="4697" w:type="dxa"/>
          </w:tcPr>
          <w:p w14:paraId="59F08D6E"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Una vez publicadas las listas sólo podrán ser modificadas por alguna de las causas a que se refiere el artículo 58 de este Reglamento, mediante aviso que será publicado en el Diario Oficial de la Federación dentro de los diez días hábiles siguientes a que verifique la causa de modificación respectiva.</w:t>
            </w:r>
          </w:p>
        </w:tc>
        <w:tc>
          <w:tcPr>
            <w:tcW w:w="4697" w:type="dxa"/>
          </w:tcPr>
          <w:p w14:paraId="7C6E8B5A" w14:textId="77777777" w:rsidR="00E365C6" w:rsidRPr="003C17BD" w:rsidRDefault="00E365C6" w:rsidP="00E365C6">
            <w:pPr>
              <w:jc w:val="both"/>
              <w:rPr>
                <w:lang w:val="en-US"/>
              </w:rPr>
            </w:pPr>
            <w:r w:rsidRPr="003C17BD">
              <w:rPr>
                <w:rFonts w:ascii="Verdana" w:hAnsi="Verdana"/>
                <w:sz w:val="16"/>
                <w:szCs w:val="16"/>
                <w:lang w:val="en-US"/>
              </w:rPr>
              <w:t xml:space="preserve">Once the lists have been published, they may only be modified for any of the causes referred to in article 58 of this Regulation, by means of a notice that will be published in the Official </w:t>
            </w:r>
            <w:r>
              <w:rPr>
                <w:rFonts w:ascii="Verdana" w:hAnsi="Verdana"/>
                <w:sz w:val="16"/>
                <w:szCs w:val="16"/>
                <w:lang w:val="en-US"/>
              </w:rPr>
              <w:t>Daily</w:t>
            </w:r>
            <w:r w:rsidRPr="003C17BD">
              <w:rPr>
                <w:rFonts w:ascii="Verdana" w:hAnsi="Verdana"/>
                <w:sz w:val="16"/>
                <w:szCs w:val="16"/>
                <w:lang w:val="en-US"/>
              </w:rPr>
              <w:t xml:space="preserve"> of the Federation within ten working days after verifying the cause of respective modification.</w:t>
            </w:r>
            <w:r w:rsidRPr="003C17BD">
              <w:rPr>
                <w:lang w:val="en-US"/>
              </w:rPr>
              <w:t xml:space="preserve"> </w:t>
            </w:r>
          </w:p>
        </w:tc>
      </w:tr>
      <w:tr w:rsidR="00E365C6" w:rsidRPr="00E365C6" w14:paraId="7944AC16" w14:textId="77777777" w:rsidTr="009563CE">
        <w:tc>
          <w:tcPr>
            <w:tcW w:w="4697" w:type="dxa"/>
          </w:tcPr>
          <w:p w14:paraId="635BFDDC"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5B26C447"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6BC214C2" w14:textId="77777777" w:rsidTr="009563CE">
        <w:tc>
          <w:tcPr>
            <w:tcW w:w="4697" w:type="dxa"/>
          </w:tcPr>
          <w:p w14:paraId="5A8AAF18"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 xml:space="preserve">En la publicación anual de las listas deberá observarse un enfoque sistémico que incluya todos los </w:t>
            </w:r>
            <w:proofErr w:type="spellStart"/>
            <w:r w:rsidRPr="000E259C">
              <w:rPr>
                <w:rFonts w:ascii="Verdana" w:hAnsi="Verdana"/>
                <w:sz w:val="16"/>
                <w:szCs w:val="16"/>
              </w:rPr>
              <w:t>OGMs</w:t>
            </w:r>
            <w:proofErr w:type="spellEnd"/>
            <w:r w:rsidRPr="000E259C">
              <w:rPr>
                <w:rFonts w:ascii="Verdana" w:hAnsi="Verdana"/>
                <w:sz w:val="16"/>
                <w:szCs w:val="16"/>
              </w:rPr>
              <w:t xml:space="preserve"> que hayan sido objeto de las listas anteriores, en los términos establecidos en los artículos 103 y 104 de la Ley.</w:t>
            </w:r>
          </w:p>
        </w:tc>
        <w:tc>
          <w:tcPr>
            <w:tcW w:w="4697" w:type="dxa"/>
          </w:tcPr>
          <w:p w14:paraId="156C032A" w14:textId="77777777" w:rsidR="00E365C6" w:rsidRPr="003C17BD" w:rsidRDefault="00E365C6" w:rsidP="00E365C6">
            <w:pPr>
              <w:jc w:val="both"/>
              <w:rPr>
                <w:lang w:val="en-US"/>
              </w:rPr>
            </w:pPr>
            <w:r w:rsidRPr="003C17BD">
              <w:rPr>
                <w:rFonts w:ascii="Verdana" w:hAnsi="Verdana"/>
                <w:sz w:val="16"/>
                <w:szCs w:val="16"/>
                <w:lang w:val="en-US"/>
              </w:rPr>
              <w:t xml:space="preserve">In the annual publication of the lists, a systemic approach must be observed that includes all the GMOs that have been the object of the </w:t>
            </w:r>
            <w:r>
              <w:rPr>
                <w:rFonts w:ascii="Verdana" w:hAnsi="Verdana"/>
                <w:sz w:val="16"/>
                <w:szCs w:val="16"/>
                <w:lang w:val="en-US"/>
              </w:rPr>
              <w:t>preceding</w:t>
            </w:r>
            <w:r w:rsidRPr="003C17BD">
              <w:rPr>
                <w:rFonts w:ascii="Verdana" w:hAnsi="Verdana"/>
                <w:sz w:val="16"/>
                <w:szCs w:val="16"/>
                <w:lang w:val="en-US"/>
              </w:rPr>
              <w:t xml:space="preserve"> lists, in the terms established in articles 103 and 104 of the Law.</w:t>
            </w:r>
            <w:r w:rsidRPr="003C17BD">
              <w:rPr>
                <w:lang w:val="en-US"/>
              </w:rPr>
              <w:t xml:space="preserve"> </w:t>
            </w:r>
          </w:p>
        </w:tc>
      </w:tr>
      <w:tr w:rsidR="00E365C6" w:rsidRPr="00E365C6" w14:paraId="21095582" w14:textId="77777777" w:rsidTr="009563CE">
        <w:tc>
          <w:tcPr>
            <w:tcW w:w="4697" w:type="dxa"/>
          </w:tcPr>
          <w:p w14:paraId="0FA340A7"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04F408FC"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44AEFD1E" w14:textId="77777777" w:rsidTr="009563CE">
        <w:tc>
          <w:tcPr>
            <w:tcW w:w="4697" w:type="dxa"/>
          </w:tcPr>
          <w:p w14:paraId="7E222B46"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58.</w:t>
            </w:r>
            <w:r w:rsidRPr="000E259C">
              <w:rPr>
                <w:rFonts w:ascii="Verdana" w:hAnsi="Verdana"/>
                <w:sz w:val="16"/>
                <w:szCs w:val="16"/>
              </w:rPr>
              <w:t xml:space="preserve"> Son causas de modificación de las listas a que se refiere el artículo anterior:</w:t>
            </w:r>
          </w:p>
        </w:tc>
        <w:tc>
          <w:tcPr>
            <w:tcW w:w="4697" w:type="dxa"/>
          </w:tcPr>
          <w:p w14:paraId="7FE30E78" w14:textId="77777777" w:rsidR="00E365C6" w:rsidRPr="003C17BD" w:rsidRDefault="00E365C6" w:rsidP="00E365C6">
            <w:pPr>
              <w:jc w:val="both"/>
              <w:rPr>
                <w:lang w:val="en-US"/>
              </w:rPr>
            </w:pPr>
            <w:r w:rsidRPr="003C17BD">
              <w:rPr>
                <w:rFonts w:ascii="Verdana" w:hAnsi="Verdana"/>
                <w:b/>
                <w:bCs/>
                <w:sz w:val="16"/>
                <w:szCs w:val="16"/>
                <w:lang w:val="en-US"/>
              </w:rPr>
              <w:t xml:space="preserve">Article 58. </w:t>
            </w:r>
            <w:r w:rsidRPr="0092007B">
              <w:rPr>
                <w:rFonts w:ascii="Verdana" w:hAnsi="Verdana"/>
                <w:bCs/>
                <w:sz w:val="16"/>
                <w:szCs w:val="16"/>
                <w:lang w:val="en-US"/>
              </w:rPr>
              <w:t>The</w:t>
            </w:r>
            <w:r>
              <w:rPr>
                <w:rFonts w:ascii="Verdana" w:hAnsi="Verdana"/>
                <w:bCs/>
                <w:sz w:val="16"/>
                <w:szCs w:val="16"/>
                <w:lang w:val="en-US"/>
              </w:rPr>
              <w:t xml:space="preserve"> following</w:t>
            </w:r>
            <w:r w:rsidRPr="003C17BD">
              <w:rPr>
                <w:lang w:val="en-US"/>
              </w:rPr>
              <w:t xml:space="preserve"> </w:t>
            </w:r>
            <w:r w:rsidRPr="003C17BD">
              <w:rPr>
                <w:rFonts w:ascii="Verdana" w:hAnsi="Verdana"/>
                <w:sz w:val="16"/>
                <w:szCs w:val="16"/>
                <w:lang w:val="en-US"/>
              </w:rPr>
              <w:t xml:space="preserve">are causes for </w:t>
            </w:r>
            <w:r>
              <w:rPr>
                <w:rFonts w:ascii="Verdana" w:hAnsi="Verdana"/>
                <w:sz w:val="16"/>
                <w:szCs w:val="16"/>
                <w:lang w:val="en-US"/>
              </w:rPr>
              <w:t xml:space="preserve">the </w:t>
            </w:r>
            <w:r w:rsidRPr="003C17BD">
              <w:rPr>
                <w:rFonts w:ascii="Verdana" w:hAnsi="Verdana"/>
                <w:sz w:val="16"/>
                <w:szCs w:val="16"/>
                <w:lang w:val="en-US"/>
              </w:rPr>
              <w:t xml:space="preserve">modification of the lists referred to in the </w:t>
            </w:r>
            <w:r>
              <w:rPr>
                <w:rFonts w:ascii="Verdana" w:hAnsi="Verdana"/>
                <w:sz w:val="16"/>
                <w:szCs w:val="16"/>
                <w:lang w:val="en-US"/>
              </w:rPr>
              <w:t>preceding</w:t>
            </w:r>
            <w:r w:rsidRPr="003C17BD">
              <w:rPr>
                <w:rFonts w:ascii="Verdana" w:hAnsi="Verdana"/>
                <w:sz w:val="16"/>
                <w:szCs w:val="16"/>
                <w:lang w:val="en-US"/>
              </w:rPr>
              <w:t xml:space="preserve"> article:</w:t>
            </w:r>
            <w:r w:rsidRPr="003C17BD">
              <w:rPr>
                <w:lang w:val="en-US"/>
              </w:rPr>
              <w:t xml:space="preserve"> </w:t>
            </w:r>
          </w:p>
        </w:tc>
      </w:tr>
      <w:tr w:rsidR="00E365C6" w:rsidRPr="00E365C6" w14:paraId="0EA3E684" w14:textId="77777777" w:rsidTr="009563CE">
        <w:tc>
          <w:tcPr>
            <w:tcW w:w="4697" w:type="dxa"/>
          </w:tcPr>
          <w:p w14:paraId="0831348E"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62B9D817"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04649D73" w14:textId="77777777" w:rsidTr="009563CE">
        <w:tc>
          <w:tcPr>
            <w:tcW w:w="4697" w:type="dxa"/>
          </w:tcPr>
          <w:p w14:paraId="40CF089B"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w:t>
            </w:r>
            <w:r w:rsidRPr="000E259C">
              <w:rPr>
                <w:rFonts w:ascii="Verdana" w:hAnsi="Verdana"/>
                <w:b/>
                <w:sz w:val="16"/>
                <w:szCs w:val="16"/>
              </w:rPr>
              <w:tab/>
            </w:r>
            <w:r w:rsidRPr="000E259C">
              <w:rPr>
                <w:rFonts w:ascii="Verdana" w:hAnsi="Verdana"/>
                <w:sz w:val="16"/>
                <w:szCs w:val="16"/>
              </w:rPr>
              <w:t>La resolución de una autorización o permiso;</w:t>
            </w:r>
          </w:p>
        </w:tc>
        <w:tc>
          <w:tcPr>
            <w:tcW w:w="4697" w:type="dxa"/>
          </w:tcPr>
          <w:p w14:paraId="6189F40E" w14:textId="77777777" w:rsidR="00E365C6" w:rsidRPr="003C17BD" w:rsidRDefault="00E365C6" w:rsidP="00E365C6">
            <w:pPr>
              <w:jc w:val="both"/>
              <w:rPr>
                <w:lang w:val="en-US"/>
              </w:rPr>
            </w:pPr>
            <w:r w:rsidRPr="003C17BD">
              <w:rPr>
                <w:rFonts w:ascii="Verdana" w:hAnsi="Verdana"/>
                <w:b/>
                <w:bCs/>
                <w:sz w:val="16"/>
                <w:szCs w:val="16"/>
                <w:lang w:val="en-US"/>
              </w:rPr>
              <w:t>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The resolution of an authorization or permit;</w:t>
            </w:r>
            <w:r w:rsidRPr="003C17BD">
              <w:rPr>
                <w:lang w:val="en-US"/>
              </w:rPr>
              <w:t xml:space="preserve"> </w:t>
            </w:r>
          </w:p>
        </w:tc>
      </w:tr>
      <w:tr w:rsidR="00E365C6" w:rsidRPr="00E365C6" w14:paraId="225397DF" w14:textId="77777777" w:rsidTr="009563CE">
        <w:tc>
          <w:tcPr>
            <w:tcW w:w="4697" w:type="dxa"/>
          </w:tcPr>
          <w:p w14:paraId="22F8E885"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41FD0272"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6D74A2E6" w14:textId="77777777" w:rsidTr="009563CE">
        <w:tc>
          <w:tcPr>
            <w:tcW w:w="4697" w:type="dxa"/>
          </w:tcPr>
          <w:p w14:paraId="7BF61249"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w:t>
            </w:r>
            <w:r w:rsidRPr="000E259C">
              <w:rPr>
                <w:rFonts w:ascii="Verdana" w:hAnsi="Verdana"/>
                <w:b/>
                <w:sz w:val="16"/>
                <w:szCs w:val="16"/>
              </w:rPr>
              <w:tab/>
            </w:r>
            <w:r w:rsidRPr="000E259C">
              <w:rPr>
                <w:rFonts w:ascii="Verdana" w:hAnsi="Verdana"/>
                <w:sz w:val="16"/>
                <w:szCs w:val="16"/>
              </w:rPr>
              <w:t xml:space="preserve">Cambio de la situación jurídica en que se encuentren los </w:t>
            </w:r>
            <w:proofErr w:type="spellStart"/>
            <w:r w:rsidRPr="000E259C">
              <w:rPr>
                <w:rFonts w:ascii="Verdana" w:hAnsi="Verdana"/>
                <w:sz w:val="16"/>
                <w:szCs w:val="16"/>
              </w:rPr>
              <w:t>OGMs</w:t>
            </w:r>
            <w:proofErr w:type="spellEnd"/>
            <w:r w:rsidRPr="000E259C">
              <w:rPr>
                <w:rFonts w:ascii="Verdana" w:hAnsi="Verdana"/>
                <w:sz w:val="16"/>
                <w:szCs w:val="16"/>
              </w:rPr>
              <w:t>, a que se refieren las fracciones I y II del artículo 103 de la Ley, y</w:t>
            </w:r>
          </w:p>
        </w:tc>
        <w:tc>
          <w:tcPr>
            <w:tcW w:w="4697" w:type="dxa"/>
          </w:tcPr>
          <w:p w14:paraId="2A287747" w14:textId="77777777" w:rsidR="00E365C6" w:rsidRPr="003C17BD" w:rsidRDefault="00E365C6" w:rsidP="00E365C6">
            <w:pPr>
              <w:jc w:val="both"/>
              <w:rPr>
                <w:lang w:val="en-US"/>
              </w:rPr>
            </w:pPr>
            <w:r w:rsidRPr="003C17BD">
              <w:rPr>
                <w:rFonts w:ascii="Verdana" w:hAnsi="Verdana"/>
                <w:b/>
                <w:bCs/>
                <w:sz w:val="16"/>
                <w:szCs w:val="16"/>
                <w:lang w:val="en-US"/>
              </w:rPr>
              <w:t>II.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Change in the legal situation in which the GMOs are located, referred to in sections I and II of article 103 of the Law, and</w:t>
            </w:r>
            <w:r w:rsidRPr="003C17BD">
              <w:rPr>
                <w:lang w:val="en-US"/>
              </w:rPr>
              <w:t xml:space="preserve"> </w:t>
            </w:r>
          </w:p>
        </w:tc>
      </w:tr>
      <w:tr w:rsidR="00E365C6" w:rsidRPr="00E365C6" w14:paraId="32C68BF7" w14:textId="77777777" w:rsidTr="009563CE">
        <w:tc>
          <w:tcPr>
            <w:tcW w:w="4697" w:type="dxa"/>
          </w:tcPr>
          <w:p w14:paraId="2E9A5607"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71E329C6"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2571D70E" w14:textId="77777777" w:rsidTr="009563CE">
        <w:tc>
          <w:tcPr>
            <w:tcW w:w="4697" w:type="dxa"/>
          </w:tcPr>
          <w:p w14:paraId="05F4401A"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III.</w:t>
            </w:r>
            <w:r w:rsidRPr="000E259C">
              <w:rPr>
                <w:rFonts w:ascii="Verdana" w:hAnsi="Verdana"/>
                <w:b/>
                <w:sz w:val="16"/>
                <w:szCs w:val="16"/>
              </w:rPr>
              <w:tab/>
            </w:r>
            <w:r w:rsidRPr="000E259C">
              <w:rPr>
                <w:rFonts w:ascii="Verdana" w:hAnsi="Verdana"/>
                <w:sz w:val="16"/>
                <w:szCs w:val="16"/>
              </w:rPr>
              <w:t>Los cambios de los casos a que se refiere el artículo 104, fracción II y último párrafo, de la Ley.</w:t>
            </w:r>
          </w:p>
        </w:tc>
        <w:tc>
          <w:tcPr>
            <w:tcW w:w="4697" w:type="dxa"/>
          </w:tcPr>
          <w:p w14:paraId="064BCFDC" w14:textId="77777777" w:rsidR="00E365C6" w:rsidRPr="003C17BD" w:rsidRDefault="00E365C6" w:rsidP="00E365C6">
            <w:pPr>
              <w:jc w:val="both"/>
              <w:rPr>
                <w:lang w:val="en-US"/>
              </w:rPr>
            </w:pPr>
            <w:r w:rsidRPr="003C17BD">
              <w:rPr>
                <w:rFonts w:ascii="Verdana" w:hAnsi="Verdana"/>
                <w:b/>
                <w:bCs/>
                <w:sz w:val="16"/>
                <w:szCs w:val="16"/>
                <w:lang w:val="en-US"/>
              </w:rPr>
              <w:t>III.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Changes in the cases referred to in article 104, section II and last paragraph of the Law.</w:t>
            </w:r>
            <w:r w:rsidRPr="003C17BD">
              <w:rPr>
                <w:lang w:val="en-US"/>
              </w:rPr>
              <w:t xml:space="preserve"> </w:t>
            </w:r>
          </w:p>
        </w:tc>
      </w:tr>
      <w:tr w:rsidR="00E365C6" w:rsidRPr="00E365C6" w14:paraId="5A018FB8" w14:textId="77777777" w:rsidTr="009563CE">
        <w:tc>
          <w:tcPr>
            <w:tcW w:w="4697" w:type="dxa"/>
          </w:tcPr>
          <w:p w14:paraId="1B540D67" w14:textId="77777777" w:rsidR="00E365C6" w:rsidRPr="00B67AEA" w:rsidRDefault="00E365C6" w:rsidP="00E365C6">
            <w:pPr>
              <w:pStyle w:val="Texto"/>
              <w:spacing w:after="0" w:line="240" w:lineRule="auto"/>
              <w:ind w:firstLine="0"/>
              <w:jc w:val="center"/>
              <w:rPr>
                <w:rFonts w:ascii="Verdana" w:hAnsi="Verdana"/>
                <w:b/>
                <w:sz w:val="16"/>
                <w:szCs w:val="16"/>
                <w:lang w:val="en-US"/>
              </w:rPr>
            </w:pPr>
          </w:p>
        </w:tc>
        <w:tc>
          <w:tcPr>
            <w:tcW w:w="4697" w:type="dxa"/>
          </w:tcPr>
          <w:p w14:paraId="0292EFAE" w14:textId="77777777" w:rsidR="00E365C6" w:rsidRPr="003C17BD" w:rsidRDefault="00E365C6" w:rsidP="00E365C6">
            <w:pPr>
              <w:jc w:val="center"/>
              <w:rPr>
                <w:lang w:val="en-US"/>
              </w:rPr>
            </w:pPr>
            <w:r w:rsidRPr="003C17BD">
              <w:rPr>
                <w:rFonts w:ascii="Verdana" w:hAnsi="Verdana"/>
                <w:b/>
                <w:bCs/>
                <w:sz w:val="16"/>
                <w:szCs w:val="16"/>
                <w:lang w:val="en-US"/>
              </w:rPr>
              <w:t> </w:t>
            </w:r>
          </w:p>
        </w:tc>
      </w:tr>
      <w:tr w:rsidR="00E365C6" w:rsidRPr="000E259C" w14:paraId="1123895F" w14:textId="77777777" w:rsidTr="009563CE">
        <w:tc>
          <w:tcPr>
            <w:tcW w:w="4697" w:type="dxa"/>
          </w:tcPr>
          <w:p w14:paraId="08F377D1"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TÍTULO DÉCIMO PRIMERO</w:t>
            </w:r>
          </w:p>
        </w:tc>
        <w:tc>
          <w:tcPr>
            <w:tcW w:w="4697" w:type="dxa"/>
          </w:tcPr>
          <w:p w14:paraId="7F483B9A" w14:textId="77777777" w:rsidR="00E365C6" w:rsidRPr="003C17BD" w:rsidRDefault="00E365C6" w:rsidP="00E365C6">
            <w:pPr>
              <w:jc w:val="center"/>
            </w:pPr>
            <w:r>
              <w:rPr>
                <w:rFonts w:ascii="Verdana" w:hAnsi="Verdana"/>
                <w:b/>
                <w:bCs/>
                <w:sz w:val="16"/>
                <w:szCs w:val="16"/>
              </w:rPr>
              <w:t xml:space="preserve">ELEVENTH </w:t>
            </w:r>
            <w:r w:rsidRPr="003C17BD">
              <w:rPr>
                <w:rFonts w:ascii="Verdana" w:hAnsi="Verdana"/>
                <w:b/>
                <w:bCs/>
                <w:sz w:val="16"/>
                <w:szCs w:val="16"/>
              </w:rPr>
              <w:t xml:space="preserve">TITLE </w:t>
            </w:r>
          </w:p>
        </w:tc>
      </w:tr>
      <w:tr w:rsidR="00E365C6" w:rsidRPr="00E365C6" w14:paraId="38F14FF4" w14:textId="77777777" w:rsidTr="009563CE">
        <w:tc>
          <w:tcPr>
            <w:tcW w:w="4697" w:type="dxa"/>
          </w:tcPr>
          <w:p w14:paraId="1B59AFE5"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De la inspección, vigilancia, medidas de seguridad o de urgente aplicación y de las infracciones y sanciones</w:t>
            </w:r>
          </w:p>
        </w:tc>
        <w:tc>
          <w:tcPr>
            <w:tcW w:w="4697" w:type="dxa"/>
          </w:tcPr>
          <w:p w14:paraId="5ABDA860" w14:textId="77777777" w:rsidR="00E365C6" w:rsidRPr="003C17BD" w:rsidRDefault="00E365C6" w:rsidP="00E365C6">
            <w:pPr>
              <w:jc w:val="center"/>
              <w:rPr>
                <w:lang w:val="en-US"/>
              </w:rPr>
            </w:pPr>
            <w:r w:rsidRPr="003C17BD">
              <w:rPr>
                <w:rFonts w:ascii="Verdana" w:hAnsi="Verdana"/>
                <w:b/>
                <w:bCs/>
                <w:sz w:val="16"/>
                <w:szCs w:val="16"/>
                <w:lang w:val="en-US"/>
              </w:rPr>
              <w:t xml:space="preserve">Inspection, </w:t>
            </w:r>
            <w:r>
              <w:rPr>
                <w:rFonts w:ascii="Verdana" w:hAnsi="Verdana"/>
                <w:b/>
                <w:bCs/>
                <w:sz w:val="16"/>
                <w:szCs w:val="16"/>
                <w:lang w:val="en-US"/>
              </w:rPr>
              <w:t>oversight</w:t>
            </w:r>
            <w:r w:rsidRPr="003C17BD">
              <w:rPr>
                <w:rFonts w:ascii="Verdana" w:hAnsi="Verdana"/>
                <w:b/>
                <w:bCs/>
                <w:sz w:val="16"/>
                <w:szCs w:val="16"/>
                <w:lang w:val="en-US"/>
              </w:rPr>
              <w:t xml:space="preserve">, security or </w:t>
            </w:r>
            <w:r>
              <w:rPr>
                <w:rFonts w:ascii="Verdana" w:hAnsi="Verdana"/>
                <w:b/>
                <w:bCs/>
                <w:sz w:val="16"/>
                <w:szCs w:val="16"/>
                <w:lang w:val="en-US"/>
              </w:rPr>
              <w:t xml:space="preserve">emergency </w:t>
            </w:r>
            <w:r w:rsidRPr="003C17BD">
              <w:rPr>
                <w:rFonts w:ascii="Verdana" w:hAnsi="Verdana"/>
                <w:b/>
                <w:bCs/>
                <w:sz w:val="16"/>
                <w:szCs w:val="16"/>
                <w:lang w:val="en-US"/>
              </w:rPr>
              <w:t>application measures and infractions and sanctions</w:t>
            </w:r>
            <w:r w:rsidRPr="003C17BD">
              <w:rPr>
                <w:lang w:val="en-US"/>
              </w:rPr>
              <w:t xml:space="preserve"> </w:t>
            </w:r>
          </w:p>
        </w:tc>
      </w:tr>
      <w:tr w:rsidR="00E365C6" w:rsidRPr="00E365C6" w14:paraId="161E8998" w14:textId="77777777" w:rsidTr="009563CE">
        <w:tc>
          <w:tcPr>
            <w:tcW w:w="4697" w:type="dxa"/>
          </w:tcPr>
          <w:p w14:paraId="1C951EC2" w14:textId="77777777" w:rsidR="00E365C6" w:rsidRPr="00B67AEA" w:rsidRDefault="00E365C6" w:rsidP="00E365C6">
            <w:pPr>
              <w:pStyle w:val="Texto"/>
              <w:spacing w:after="0" w:line="240" w:lineRule="auto"/>
              <w:ind w:firstLine="0"/>
              <w:jc w:val="center"/>
              <w:rPr>
                <w:rFonts w:ascii="Verdana" w:hAnsi="Verdana"/>
                <w:b/>
                <w:sz w:val="16"/>
                <w:szCs w:val="16"/>
                <w:lang w:val="en-US"/>
              </w:rPr>
            </w:pPr>
          </w:p>
        </w:tc>
        <w:tc>
          <w:tcPr>
            <w:tcW w:w="4697" w:type="dxa"/>
          </w:tcPr>
          <w:p w14:paraId="1FC9A729" w14:textId="77777777" w:rsidR="00E365C6" w:rsidRPr="003C17BD" w:rsidRDefault="00E365C6" w:rsidP="00E365C6">
            <w:pPr>
              <w:jc w:val="center"/>
              <w:rPr>
                <w:lang w:val="en-US"/>
              </w:rPr>
            </w:pPr>
            <w:r w:rsidRPr="003C17BD">
              <w:rPr>
                <w:rFonts w:ascii="Verdana" w:hAnsi="Verdana"/>
                <w:b/>
                <w:bCs/>
                <w:sz w:val="16"/>
                <w:szCs w:val="16"/>
                <w:lang w:val="en-US"/>
              </w:rPr>
              <w:t> </w:t>
            </w:r>
          </w:p>
        </w:tc>
      </w:tr>
      <w:tr w:rsidR="00E365C6" w:rsidRPr="000E259C" w14:paraId="68730548" w14:textId="77777777" w:rsidTr="009563CE">
        <w:tc>
          <w:tcPr>
            <w:tcW w:w="4697" w:type="dxa"/>
          </w:tcPr>
          <w:p w14:paraId="2C913A73"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Capítulo Único</w:t>
            </w:r>
          </w:p>
        </w:tc>
        <w:tc>
          <w:tcPr>
            <w:tcW w:w="4697" w:type="dxa"/>
          </w:tcPr>
          <w:p w14:paraId="5A7C2A63" w14:textId="77777777" w:rsidR="00E365C6" w:rsidRPr="003C17BD" w:rsidRDefault="00E365C6" w:rsidP="00E365C6">
            <w:pPr>
              <w:jc w:val="center"/>
            </w:pPr>
            <w:r>
              <w:rPr>
                <w:rFonts w:ascii="Verdana" w:hAnsi="Verdana"/>
                <w:b/>
                <w:bCs/>
                <w:sz w:val="16"/>
                <w:szCs w:val="16"/>
              </w:rPr>
              <w:t>Sole</w:t>
            </w:r>
            <w:r w:rsidRPr="003C17BD">
              <w:rPr>
                <w:rFonts w:ascii="Verdana" w:hAnsi="Verdana"/>
                <w:b/>
                <w:bCs/>
                <w:sz w:val="16"/>
                <w:szCs w:val="16"/>
              </w:rPr>
              <w:t xml:space="preserve"> </w:t>
            </w:r>
            <w:proofErr w:type="spellStart"/>
            <w:r w:rsidRPr="003C17BD">
              <w:rPr>
                <w:rFonts w:ascii="Verdana" w:hAnsi="Verdana"/>
                <w:b/>
                <w:bCs/>
                <w:sz w:val="16"/>
                <w:szCs w:val="16"/>
              </w:rPr>
              <w:t>Chapter</w:t>
            </w:r>
            <w:proofErr w:type="spellEnd"/>
            <w:r w:rsidRPr="003C17BD">
              <w:t xml:space="preserve"> </w:t>
            </w:r>
          </w:p>
        </w:tc>
      </w:tr>
      <w:tr w:rsidR="00E365C6" w:rsidRPr="000E259C" w14:paraId="7BA05957" w14:textId="77777777" w:rsidTr="009563CE">
        <w:tc>
          <w:tcPr>
            <w:tcW w:w="4697" w:type="dxa"/>
          </w:tcPr>
          <w:p w14:paraId="1F9E9BE3" w14:textId="77777777" w:rsidR="00E365C6" w:rsidRPr="000E259C" w:rsidRDefault="00E365C6" w:rsidP="00E365C6">
            <w:pPr>
              <w:pStyle w:val="Texto"/>
              <w:spacing w:after="0" w:line="240" w:lineRule="auto"/>
              <w:ind w:firstLine="0"/>
              <w:jc w:val="center"/>
              <w:rPr>
                <w:rFonts w:ascii="Verdana" w:hAnsi="Verdana"/>
                <w:b/>
                <w:sz w:val="16"/>
                <w:szCs w:val="16"/>
              </w:rPr>
            </w:pPr>
          </w:p>
        </w:tc>
        <w:tc>
          <w:tcPr>
            <w:tcW w:w="4697" w:type="dxa"/>
          </w:tcPr>
          <w:p w14:paraId="22CF0931" w14:textId="77777777" w:rsidR="00E365C6" w:rsidRPr="003C17BD" w:rsidRDefault="00E365C6" w:rsidP="00E365C6">
            <w:pPr>
              <w:jc w:val="center"/>
            </w:pPr>
            <w:r w:rsidRPr="003C17BD">
              <w:rPr>
                <w:rFonts w:ascii="Verdana" w:hAnsi="Verdana"/>
                <w:b/>
                <w:bCs/>
                <w:sz w:val="16"/>
                <w:szCs w:val="16"/>
              </w:rPr>
              <w:t> </w:t>
            </w:r>
          </w:p>
        </w:tc>
      </w:tr>
      <w:tr w:rsidR="00E365C6" w:rsidRPr="00E365C6" w14:paraId="0CA00D65" w14:textId="77777777" w:rsidTr="009563CE">
        <w:tc>
          <w:tcPr>
            <w:tcW w:w="4697" w:type="dxa"/>
          </w:tcPr>
          <w:p w14:paraId="519055D1"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59.</w:t>
            </w:r>
            <w:r w:rsidRPr="000E259C">
              <w:rPr>
                <w:rFonts w:ascii="Verdana" w:hAnsi="Verdana"/>
                <w:sz w:val="16"/>
                <w:szCs w:val="16"/>
              </w:rPr>
              <w:t xml:space="preserve"> En caso de la liberación accidental, los permisionarios o quienes realicen actividades de utilización confinada deberán comunicar dicha situación a la Secretaría que expidió el permiso o a la cual se presentó el aviso, dentro de las veinticuatro horas siguientes a que se tenga conocimiento de </w:t>
            </w:r>
            <w:proofErr w:type="gramStart"/>
            <w:r w:rsidRPr="000E259C">
              <w:rPr>
                <w:rFonts w:ascii="Verdana" w:hAnsi="Verdana"/>
                <w:sz w:val="16"/>
                <w:szCs w:val="16"/>
              </w:rPr>
              <w:t>la misma</w:t>
            </w:r>
            <w:proofErr w:type="gramEnd"/>
            <w:r w:rsidRPr="000E259C">
              <w:rPr>
                <w:rFonts w:ascii="Verdana" w:hAnsi="Verdana"/>
                <w:sz w:val="16"/>
                <w:szCs w:val="16"/>
              </w:rPr>
              <w:t>. Las Secretarías competentes establecerán en el permiso el medio a través del cual el permisionario deberá realizar esta comunicación, y en los formatos de los avisos a que se refiere el artículo 72 de la Ley.</w:t>
            </w:r>
          </w:p>
        </w:tc>
        <w:tc>
          <w:tcPr>
            <w:tcW w:w="4697" w:type="dxa"/>
          </w:tcPr>
          <w:p w14:paraId="29390C78" w14:textId="77777777" w:rsidR="00E365C6" w:rsidRPr="003C17BD" w:rsidRDefault="00E365C6" w:rsidP="00E365C6">
            <w:pPr>
              <w:jc w:val="both"/>
              <w:rPr>
                <w:lang w:val="en-US"/>
              </w:rPr>
            </w:pPr>
            <w:r w:rsidRPr="003C17BD">
              <w:rPr>
                <w:rFonts w:ascii="Verdana" w:hAnsi="Verdana"/>
                <w:b/>
                <w:bCs/>
                <w:sz w:val="16"/>
                <w:szCs w:val="16"/>
                <w:lang w:val="en-US"/>
              </w:rPr>
              <w:t>Article 59.</w:t>
            </w:r>
            <w:r w:rsidRPr="003C17BD">
              <w:rPr>
                <w:lang w:val="en-US"/>
              </w:rPr>
              <w:t xml:space="preserve"> </w:t>
            </w:r>
            <w:r w:rsidRPr="003C17BD">
              <w:rPr>
                <w:rFonts w:ascii="Verdana" w:hAnsi="Verdana"/>
                <w:sz w:val="16"/>
                <w:szCs w:val="16"/>
                <w:lang w:val="en-US"/>
              </w:rPr>
              <w:t xml:space="preserve">In case of accidental release, the permit holders or those who carry out activities of confined use must communicate this situation to the </w:t>
            </w:r>
            <w:r>
              <w:rPr>
                <w:rFonts w:ascii="Verdana" w:hAnsi="Verdana"/>
                <w:sz w:val="16"/>
                <w:szCs w:val="16"/>
                <w:lang w:val="en-US"/>
              </w:rPr>
              <w:t>Secretary</w:t>
            </w:r>
            <w:r w:rsidRPr="003C17BD">
              <w:rPr>
                <w:rFonts w:ascii="Verdana" w:hAnsi="Verdana"/>
                <w:sz w:val="16"/>
                <w:szCs w:val="16"/>
                <w:lang w:val="en-US"/>
              </w:rPr>
              <w:t xml:space="preserve"> that issued the permit or to which the notice was presented, within twenty-four hours after the information becomes known</w:t>
            </w:r>
            <w:r>
              <w:rPr>
                <w:rFonts w:ascii="Verdana" w:hAnsi="Verdana"/>
                <w:sz w:val="16"/>
                <w:szCs w:val="16"/>
                <w:lang w:val="en-US"/>
              </w:rPr>
              <w:t xml:space="preserve"> to</w:t>
            </w:r>
            <w:r w:rsidRPr="003C17BD">
              <w:rPr>
                <w:rFonts w:ascii="Verdana" w:hAnsi="Verdana"/>
                <w:sz w:val="16"/>
                <w:szCs w:val="16"/>
                <w:lang w:val="en-US"/>
              </w:rPr>
              <w:t xml:space="preserve"> the same.</w:t>
            </w:r>
            <w:r w:rsidRPr="003C17BD">
              <w:rPr>
                <w:lang w:val="en-US"/>
              </w:rPr>
              <w:t xml:space="preserve"> </w:t>
            </w:r>
            <w:r w:rsidRPr="003C17BD">
              <w:rPr>
                <w:rFonts w:ascii="Verdana" w:hAnsi="Verdana"/>
                <w:sz w:val="16"/>
                <w:szCs w:val="16"/>
                <w:lang w:val="en-US"/>
              </w:rPr>
              <w:t xml:space="preserve">The </w:t>
            </w:r>
            <w:r>
              <w:rPr>
                <w:rFonts w:ascii="Verdana" w:hAnsi="Verdana"/>
                <w:sz w:val="16"/>
                <w:szCs w:val="16"/>
                <w:lang w:val="en-US"/>
              </w:rPr>
              <w:t>appropriate Secretaries</w:t>
            </w:r>
            <w:r w:rsidRPr="003C17BD">
              <w:rPr>
                <w:rFonts w:ascii="Verdana" w:hAnsi="Verdana"/>
                <w:sz w:val="16"/>
                <w:szCs w:val="16"/>
                <w:lang w:val="en-US"/>
              </w:rPr>
              <w:t xml:space="preserve"> will establish in the permit the means through which the licensee must make this communication, and in the formats of the notices referred to in Article 72 of the Law.</w:t>
            </w:r>
            <w:r w:rsidRPr="003C17BD">
              <w:rPr>
                <w:lang w:val="en-US"/>
              </w:rPr>
              <w:t xml:space="preserve"> </w:t>
            </w:r>
          </w:p>
        </w:tc>
      </w:tr>
      <w:tr w:rsidR="00E365C6" w:rsidRPr="00E365C6" w14:paraId="7C07393C" w14:textId="77777777" w:rsidTr="009563CE">
        <w:tc>
          <w:tcPr>
            <w:tcW w:w="4697" w:type="dxa"/>
          </w:tcPr>
          <w:p w14:paraId="732E9F33"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5E9E5A9E"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7055C188" w14:textId="77777777" w:rsidTr="009563CE">
        <w:tc>
          <w:tcPr>
            <w:tcW w:w="4697" w:type="dxa"/>
          </w:tcPr>
          <w:p w14:paraId="3C2BAAD5"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Inmediatamente después de tomar conocimiento de la liberación accidental, la Secretaría que expidió el permiso o recibió el aviso deberá informar a las otras Secretarías sobre el accidente ocurrido y los riesgos o afectaciones que pudieran producirse o se hayan producido a la salud humana, al medio ambiente, la diversidad biológica o la sanidad animal, vegetal o acuícola. Estas dependencias podrán imponer en su ámbito de competencia las medidas de seguridad o de urgente aplicación que consideren necesarias para contender con dicha situación.</w:t>
            </w:r>
          </w:p>
        </w:tc>
        <w:tc>
          <w:tcPr>
            <w:tcW w:w="4697" w:type="dxa"/>
          </w:tcPr>
          <w:p w14:paraId="724586EA" w14:textId="77777777" w:rsidR="00E365C6" w:rsidRPr="003C17BD" w:rsidRDefault="00E365C6" w:rsidP="00E365C6">
            <w:pPr>
              <w:jc w:val="both"/>
              <w:rPr>
                <w:lang w:val="en-US"/>
              </w:rPr>
            </w:pPr>
            <w:r w:rsidRPr="003C17BD">
              <w:rPr>
                <w:rFonts w:ascii="Verdana" w:hAnsi="Verdana"/>
                <w:sz w:val="16"/>
                <w:szCs w:val="16"/>
                <w:lang w:val="en-US"/>
              </w:rPr>
              <w:t xml:space="preserve">Immediately after becoming aware of the accidental release, the </w:t>
            </w:r>
            <w:r>
              <w:rPr>
                <w:rFonts w:ascii="Verdana" w:hAnsi="Verdana"/>
                <w:sz w:val="16"/>
                <w:szCs w:val="16"/>
                <w:lang w:val="en-US"/>
              </w:rPr>
              <w:t>Secretary</w:t>
            </w:r>
            <w:r w:rsidRPr="003C17BD">
              <w:rPr>
                <w:rFonts w:ascii="Verdana" w:hAnsi="Verdana"/>
                <w:sz w:val="16"/>
                <w:szCs w:val="16"/>
                <w:lang w:val="en-US"/>
              </w:rPr>
              <w:t xml:space="preserve"> that issued the permit or received the notice </w:t>
            </w:r>
            <w:r>
              <w:rPr>
                <w:rFonts w:ascii="Verdana" w:hAnsi="Verdana"/>
                <w:sz w:val="16"/>
                <w:szCs w:val="16"/>
                <w:lang w:val="en-US"/>
              </w:rPr>
              <w:t>will</w:t>
            </w:r>
            <w:r w:rsidRPr="003C17BD">
              <w:rPr>
                <w:rFonts w:ascii="Verdana" w:hAnsi="Verdana"/>
                <w:sz w:val="16"/>
                <w:szCs w:val="16"/>
                <w:lang w:val="en-US"/>
              </w:rPr>
              <w:t xml:space="preserve"> inform the other </w:t>
            </w:r>
            <w:r>
              <w:rPr>
                <w:rFonts w:ascii="Verdana" w:hAnsi="Verdana"/>
                <w:sz w:val="16"/>
                <w:szCs w:val="16"/>
                <w:lang w:val="en-US"/>
              </w:rPr>
              <w:t>Secretaries</w:t>
            </w:r>
            <w:r w:rsidRPr="003C17BD">
              <w:rPr>
                <w:rFonts w:ascii="Verdana" w:hAnsi="Verdana"/>
                <w:sz w:val="16"/>
                <w:szCs w:val="16"/>
                <w:lang w:val="en-US"/>
              </w:rPr>
              <w:t xml:space="preserve"> about the accident occurred and the risks or effects that may occur or have occurred to human health, the environment, biological diversity or animal, plant or</w:t>
            </w:r>
            <w:r w:rsidRPr="003C17BD">
              <w:rPr>
                <w:lang w:val="en-US"/>
              </w:rPr>
              <w:t xml:space="preserve"> </w:t>
            </w:r>
            <w:r w:rsidRPr="003C17BD">
              <w:rPr>
                <w:rFonts w:ascii="Verdana" w:hAnsi="Verdana"/>
                <w:sz w:val="16"/>
                <w:szCs w:val="16"/>
                <w:lang w:val="en-US"/>
              </w:rPr>
              <w:t>aquaculture health.</w:t>
            </w:r>
            <w:r w:rsidRPr="003C17BD">
              <w:rPr>
                <w:lang w:val="en-US"/>
              </w:rPr>
              <w:t xml:space="preserve"> </w:t>
            </w:r>
            <w:r w:rsidRPr="003C17BD">
              <w:rPr>
                <w:rFonts w:ascii="Verdana" w:hAnsi="Verdana"/>
                <w:sz w:val="16"/>
                <w:szCs w:val="16"/>
                <w:lang w:val="en-US"/>
              </w:rPr>
              <w:t xml:space="preserve">These agencies may impose in their area of </w:t>
            </w:r>
            <w:r w:rsidRPr="003C17BD">
              <w:rPr>
                <w:rFonts w:ascii="Arial" w:hAnsi="Arial" w:cs="Arial"/>
                <w:sz w:val="16"/>
                <w:szCs w:val="16"/>
                <w:lang w:val="en-US"/>
              </w:rPr>
              <w:t>​​</w:t>
            </w:r>
            <w:r w:rsidRPr="003C17BD">
              <w:rPr>
                <w:rFonts w:ascii="Verdana" w:hAnsi="Verdana"/>
                <w:sz w:val="16"/>
                <w:szCs w:val="16"/>
                <w:lang w:val="en-US"/>
              </w:rPr>
              <w:t>competence the security measures or urgent application that they consider necessary to contend with such situation.</w:t>
            </w:r>
            <w:r w:rsidRPr="003C17BD">
              <w:rPr>
                <w:lang w:val="en-US"/>
              </w:rPr>
              <w:t xml:space="preserve"> </w:t>
            </w:r>
          </w:p>
        </w:tc>
      </w:tr>
      <w:tr w:rsidR="00E365C6" w:rsidRPr="00E365C6" w14:paraId="698B9197" w14:textId="77777777" w:rsidTr="009563CE">
        <w:tc>
          <w:tcPr>
            <w:tcW w:w="4697" w:type="dxa"/>
          </w:tcPr>
          <w:p w14:paraId="24EE686F"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69291EB2"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2D8D367E" w14:textId="77777777" w:rsidTr="009563CE">
        <w:tc>
          <w:tcPr>
            <w:tcW w:w="4697" w:type="dxa"/>
          </w:tcPr>
          <w:p w14:paraId="2A5D4285"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Adicionalmente a la comunicación señalada en el primer párrafo de este artículo, dentro de los tres días hábiles siguientes a que haya tenido conocimiento de la situación descrita en el párrafo anterior, el permisionario o quien realice actividades de utilización confinada deberá presentar un aviso por escrito a la Secretaría que le expidió el permiso o recibió el permiso, que contendrá:</w:t>
            </w:r>
          </w:p>
        </w:tc>
        <w:tc>
          <w:tcPr>
            <w:tcW w:w="4697" w:type="dxa"/>
          </w:tcPr>
          <w:p w14:paraId="56CDBB09" w14:textId="77777777" w:rsidR="00E365C6" w:rsidRPr="003C17BD" w:rsidRDefault="00E365C6" w:rsidP="00E365C6">
            <w:pPr>
              <w:jc w:val="both"/>
              <w:rPr>
                <w:lang w:val="en-US"/>
              </w:rPr>
            </w:pPr>
            <w:r w:rsidRPr="003C17BD">
              <w:rPr>
                <w:rFonts w:ascii="Verdana" w:hAnsi="Verdana"/>
                <w:sz w:val="16"/>
                <w:szCs w:val="16"/>
                <w:lang w:val="en-US"/>
              </w:rPr>
              <w:t xml:space="preserve">In addition to the communication indicated in the first paragraph of this article, within three working days after having knowledge of the situation described in the </w:t>
            </w:r>
            <w:r>
              <w:rPr>
                <w:rFonts w:ascii="Verdana" w:hAnsi="Verdana"/>
                <w:sz w:val="16"/>
                <w:szCs w:val="16"/>
                <w:lang w:val="en-US"/>
              </w:rPr>
              <w:t>preceding</w:t>
            </w:r>
            <w:r w:rsidRPr="003C17BD">
              <w:rPr>
                <w:rFonts w:ascii="Verdana" w:hAnsi="Verdana"/>
                <w:sz w:val="16"/>
                <w:szCs w:val="16"/>
                <w:lang w:val="en-US"/>
              </w:rPr>
              <w:t xml:space="preserve"> paragraph, the permit holder or the person who carries out confined use activities must submit a written notice to the </w:t>
            </w:r>
            <w:r>
              <w:rPr>
                <w:rFonts w:ascii="Verdana" w:hAnsi="Verdana"/>
                <w:sz w:val="16"/>
                <w:szCs w:val="16"/>
                <w:lang w:val="en-US"/>
              </w:rPr>
              <w:t>Secretary</w:t>
            </w:r>
            <w:r w:rsidRPr="003C17BD">
              <w:rPr>
                <w:rFonts w:ascii="Verdana" w:hAnsi="Verdana"/>
                <w:sz w:val="16"/>
                <w:szCs w:val="16"/>
                <w:lang w:val="en-US"/>
              </w:rPr>
              <w:t xml:space="preserve"> that issued the permit or received the permit, which will contain:</w:t>
            </w:r>
            <w:r w:rsidRPr="003C17BD">
              <w:rPr>
                <w:lang w:val="en-US"/>
              </w:rPr>
              <w:t xml:space="preserve"> </w:t>
            </w:r>
          </w:p>
        </w:tc>
      </w:tr>
      <w:tr w:rsidR="00E365C6" w:rsidRPr="00E365C6" w14:paraId="6ABDFD4C" w14:textId="77777777" w:rsidTr="009563CE">
        <w:tc>
          <w:tcPr>
            <w:tcW w:w="4697" w:type="dxa"/>
          </w:tcPr>
          <w:p w14:paraId="1D703AAB"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7587831E"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18EA46FF" w14:textId="77777777" w:rsidTr="009563CE">
        <w:tc>
          <w:tcPr>
            <w:tcW w:w="4697" w:type="dxa"/>
          </w:tcPr>
          <w:p w14:paraId="15AB3FED"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lastRenderedPageBreak/>
              <w:t>I.</w:t>
            </w:r>
            <w:r w:rsidRPr="000E259C">
              <w:rPr>
                <w:rFonts w:ascii="Verdana" w:hAnsi="Verdana"/>
                <w:b/>
                <w:sz w:val="16"/>
                <w:szCs w:val="16"/>
              </w:rPr>
              <w:tab/>
            </w:r>
            <w:r w:rsidRPr="000E259C">
              <w:rPr>
                <w:rFonts w:ascii="Verdana" w:hAnsi="Verdana"/>
                <w:sz w:val="16"/>
                <w:szCs w:val="16"/>
              </w:rPr>
              <w:t>Datos de identificación del permiso o del aviso;</w:t>
            </w:r>
          </w:p>
        </w:tc>
        <w:tc>
          <w:tcPr>
            <w:tcW w:w="4697" w:type="dxa"/>
          </w:tcPr>
          <w:p w14:paraId="65C02F7A" w14:textId="77777777" w:rsidR="00E365C6" w:rsidRPr="003C17BD" w:rsidRDefault="00E365C6" w:rsidP="00E365C6">
            <w:pPr>
              <w:jc w:val="both"/>
              <w:rPr>
                <w:lang w:val="en-US"/>
              </w:rPr>
            </w:pPr>
            <w:r w:rsidRPr="003C17BD">
              <w:rPr>
                <w:rFonts w:ascii="Verdana" w:hAnsi="Verdana"/>
                <w:b/>
                <w:bCs/>
                <w:sz w:val="16"/>
                <w:szCs w:val="16"/>
                <w:lang w:val="en-US"/>
              </w:rPr>
              <w:t>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Identification data of the permit or notice;</w:t>
            </w:r>
            <w:r w:rsidRPr="003C17BD">
              <w:rPr>
                <w:lang w:val="en-US"/>
              </w:rPr>
              <w:t xml:space="preserve"> </w:t>
            </w:r>
          </w:p>
        </w:tc>
      </w:tr>
      <w:tr w:rsidR="00E365C6" w:rsidRPr="00E365C6" w14:paraId="1A05DDBD" w14:textId="77777777" w:rsidTr="009563CE">
        <w:tc>
          <w:tcPr>
            <w:tcW w:w="4697" w:type="dxa"/>
          </w:tcPr>
          <w:p w14:paraId="6EB258C9"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4B05010B"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20C77E4A" w14:textId="77777777" w:rsidTr="009563CE">
        <w:tc>
          <w:tcPr>
            <w:tcW w:w="4697" w:type="dxa"/>
          </w:tcPr>
          <w:p w14:paraId="6E184DDC"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w:t>
            </w:r>
            <w:r w:rsidRPr="000E259C">
              <w:rPr>
                <w:rFonts w:ascii="Verdana" w:hAnsi="Verdana"/>
                <w:b/>
                <w:sz w:val="16"/>
                <w:szCs w:val="16"/>
              </w:rPr>
              <w:tab/>
            </w:r>
            <w:r w:rsidRPr="000E259C">
              <w:rPr>
                <w:rFonts w:ascii="Verdana" w:hAnsi="Verdana"/>
                <w:sz w:val="16"/>
                <w:szCs w:val="16"/>
              </w:rPr>
              <w:t>El polígono donde ocurrió la liberación accidental, ubicado en coordenadas UTM;</w:t>
            </w:r>
          </w:p>
        </w:tc>
        <w:tc>
          <w:tcPr>
            <w:tcW w:w="4697" w:type="dxa"/>
          </w:tcPr>
          <w:p w14:paraId="356FE596" w14:textId="77777777" w:rsidR="00E365C6" w:rsidRPr="003C17BD" w:rsidRDefault="00E365C6" w:rsidP="00E365C6">
            <w:pPr>
              <w:jc w:val="both"/>
              <w:rPr>
                <w:lang w:val="en-US"/>
              </w:rPr>
            </w:pPr>
            <w:r w:rsidRPr="003C17BD">
              <w:rPr>
                <w:rFonts w:ascii="Verdana" w:hAnsi="Verdana"/>
                <w:b/>
                <w:bCs/>
                <w:sz w:val="16"/>
                <w:szCs w:val="16"/>
                <w:lang w:val="en-US"/>
              </w:rPr>
              <w:t>II.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The polygon where the accidental release occurred, located in UTM coordinates;</w:t>
            </w:r>
            <w:r w:rsidRPr="003C17BD">
              <w:rPr>
                <w:lang w:val="en-US"/>
              </w:rPr>
              <w:t xml:space="preserve"> </w:t>
            </w:r>
          </w:p>
        </w:tc>
      </w:tr>
      <w:tr w:rsidR="00E365C6" w:rsidRPr="00E365C6" w14:paraId="0546CB34" w14:textId="77777777" w:rsidTr="009563CE">
        <w:tc>
          <w:tcPr>
            <w:tcW w:w="4697" w:type="dxa"/>
          </w:tcPr>
          <w:p w14:paraId="2044ABB6"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057C1BE5"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4B2E8F07" w14:textId="77777777" w:rsidTr="009563CE">
        <w:tc>
          <w:tcPr>
            <w:tcW w:w="4697" w:type="dxa"/>
          </w:tcPr>
          <w:p w14:paraId="07EE4769"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III.</w:t>
            </w:r>
            <w:r w:rsidRPr="000E259C">
              <w:rPr>
                <w:rFonts w:ascii="Verdana" w:hAnsi="Verdana"/>
                <w:b/>
                <w:sz w:val="16"/>
                <w:szCs w:val="16"/>
              </w:rPr>
              <w:tab/>
            </w:r>
            <w:r w:rsidRPr="000E259C">
              <w:rPr>
                <w:rFonts w:ascii="Verdana" w:hAnsi="Verdana"/>
                <w:sz w:val="16"/>
                <w:szCs w:val="16"/>
              </w:rPr>
              <w:t>Circunstancias y fecha estimada de la liberación accidental;</w:t>
            </w:r>
          </w:p>
        </w:tc>
        <w:tc>
          <w:tcPr>
            <w:tcW w:w="4697" w:type="dxa"/>
          </w:tcPr>
          <w:p w14:paraId="5B363F7D" w14:textId="77777777" w:rsidR="00E365C6" w:rsidRPr="003C17BD" w:rsidRDefault="00E365C6" w:rsidP="00E365C6">
            <w:pPr>
              <w:jc w:val="both"/>
              <w:rPr>
                <w:lang w:val="en-US"/>
              </w:rPr>
            </w:pPr>
            <w:r w:rsidRPr="003C17BD">
              <w:rPr>
                <w:rFonts w:ascii="Verdana" w:hAnsi="Verdana"/>
                <w:b/>
                <w:bCs/>
                <w:sz w:val="16"/>
                <w:szCs w:val="16"/>
                <w:lang w:val="en-US"/>
              </w:rPr>
              <w:t>III.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Circumstances and estimated date of accidental release;</w:t>
            </w:r>
            <w:r w:rsidRPr="003C17BD">
              <w:rPr>
                <w:lang w:val="en-US"/>
              </w:rPr>
              <w:t xml:space="preserve"> </w:t>
            </w:r>
          </w:p>
        </w:tc>
      </w:tr>
      <w:tr w:rsidR="00E365C6" w:rsidRPr="00E365C6" w14:paraId="2366D27E" w14:textId="77777777" w:rsidTr="009563CE">
        <w:tc>
          <w:tcPr>
            <w:tcW w:w="4697" w:type="dxa"/>
          </w:tcPr>
          <w:p w14:paraId="5431D99B"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1775F5E3"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66F4F573" w14:textId="77777777" w:rsidTr="009563CE">
        <w:tc>
          <w:tcPr>
            <w:tcW w:w="4697" w:type="dxa"/>
          </w:tcPr>
          <w:p w14:paraId="3AA5FB20"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IV.</w:t>
            </w:r>
            <w:r w:rsidRPr="000E259C">
              <w:rPr>
                <w:rFonts w:ascii="Verdana" w:hAnsi="Verdana"/>
                <w:b/>
                <w:sz w:val="16"/>
                <w:szCs w:val="16"/>
              </w:rPr>
              <w:tab/>
            </w:r>
            <w:r w:rsidRPr="000E259C">
              <w:rPr>
                <w:rFonts w:ascii="Verdana" w:hAnsi="Verdana"/>
                <w:sz w:val="16"/>
                <w:szCs w:val="16"/>
              </w:rPr>
              <w:t>Cantidades estimadas del OGM que fue liberado accidentalmente;</w:t>
            </w:r>
          </w:p>
        </w:tc>
        <w:tc>
          <w:tcPr>
            <w:tcW w:w="4697" w:type="dxa"/>
          </w:tcPr>
          <w:p w14:paraId="0C9FBBD1" w14:textId="77777777" w:rsidR="00E365C6" w:rsidRPr="003C17BD" w:rsidRDefault="00E365C6" w:rsidP="00E365C6">
            <w:pPr>
              <w:jc w:val="both"/>
              <w:rPr>
                <w:lang w:val="en-US"/>
              </w:rPr>
            </w:pPr>
            <w:r w:rsidRPr="003C17BD">
              <w:rPr>
                <w:rFonts w:ascii="Verdana" w:hAnsi="Verdana"/>
                <w:b/>
                <w:bCs/>
                <w:sz w:val="16"/>
                <w:szCs w:val="16"/>
                <w:lang w:val="en-US"/>
              </w:rPr>
              <w:t>IV.</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Estimated quantities of the GMO that was accidentally released;</w:t>
            </w:r>
            <w:r w:rsidRPr="003C17BD">
              <w:rPr>
                <w:lang w:val="en-US"/>
              </w:rPr>
              <w:t xml:space="preserve"> </w:t>
            </w:r>
          </w:p>
        </w:tc>
      </w:tr>
      <w:tr w:rsidR="00E365C6" w:rsidRPr="00E365C6" w14:paraId="2AF7DC74" w14:textId="77777777" w:rsidTr="009563CE">
        <w:tc>
          <w:tcPr>
            <w:tcW w:w="4697" w:type="dxa"/>
          </w:tcPr>
          <w:p w14:paraId="5E792347"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684B4736"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08F81879" w14:textId="77777777" w:rsidTr="009563CE">
        <w:tc>
          <w:tcPr>
            <w:tcW w:w="4697" w:type="dxa"/>
          </w:tcPr>
          <w:p w14:paraId="01D10EF5"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w:t>
            </w:r>
            <w:r w:rsidRPr="000E259C">
              <w:rPr>
                <w:rFonts w:ascii="Verdana" w:hAnsi="Verdana"/>
                <w:b/>
                <w:sz w:val="16"/>
                <w:szCs w:val="16"/>
              </w:rPr>
              <w:tab/>
            </w:r>
            <w:r w:rsidRPr="000E259C">
              <w:rPr>
                <w:rFonts w:ascii="Verdana" w:hAnsi="Verdana"/>
                <w:sz w:val="16"/>
                <w:szCs w:val="16"/>
              </w:rPr>
              <w:t>Información de que disponga el permisionario o quien realice actividades de utilización confinada sobre los posibles efectos adversos para la diversidad biológica y la salud humana;</w:t>
            </w:r>
          </w:p>
        </w:tc>
        <w:tc>
          <w:tcPr>
            <w:tcW w:w="4697" w:type="dxa"/>
          </w:tcPr>
          <w:p w14:paraId="4C37850D" w14:textId="77777777" w:rsidR="00E365C6" w:rsidRPr="003C17BD" w:rsidRDefault="00E365C6" w:rsidP="00E365C6">
            <w:pPr>
              <w:jc w:val="both"/>
              <w:rPr>
                <w:lang w:val="en-US"/>
              </w:rPr>
            </w:pPr>
            <w:r w:rsidRPr="003C17BD">
              <w:rPr>
                <w:rFonts w:ascii="Verdana" w:hAnsi="Verdana"/>
                <w:b/>
                <w:bCs/>
                <w:sz w:val="16"/>
                <w:szCs w:val="16"/>
                <w:lang w:val="en-US"/>
              </w:rPr>
              <w:t>V.</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Information available to the licensee or who carries out activities of confined use on possible adverse effects for biological diversity and human health;</w:t>
            </w:r>
            <w:r w:rsidRPr="003C17BD">
              <w:rPr>
                <w:lang w:val="en-US"/>
              </w:rPr>
              <w:t xml:space="preserve"> </w:t>
            </w:r>
          </w:p>
        </w:tc>
      </w:tr>
      <w:tr w:rsidR="00E365C6" w:rsidRPr="00E365C6" w14:paraId="55F9FE0F" w14:textId="77777777" w:rsidTr="009563CE">
        <w:tc>
          <w:tcPr>
            <w:tcW w:w="4697" w:type="dxa"/>
          </w:tcPr>
          <w:p w14:paraId="30CF8EC8"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25A56AAC"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61021D28" w14:textId="77777777" w:rsidTr="009563CE">
        <w:tc>
          <w:tcPr>
            <w:tcW w:w="4697" w:type="dxa"/>
          </w:tcPr>
          <w:p w14:paraId="72945A6A"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VI.</w:t>
            </w:r>
            <w:r w:rsidRPr="000E259C">
              <w:rPr>
                <w:rFonts w:ascii="Verdana" w:hAnsi="Verdana"/>
                <w:b/>
                <w:sz w:val="16"/>
                <w:szCs w:val="16"/>
              </w:rPr>
              <w:tab/>
            </w:r>
            <w:r w:rsidRPr="000E259C">
              <w:rPr>
                <w:rFonts w:ascii="Verdana" w:hAnsi="Verdana"/>
                <w:sz w:val="16"/>
                <w:szCs w:val="16"/>
              </w:rPr>
              <w:t>Medidas de atención y control de riesgo que aplicó y aplicará el permisionario o quien realice actividades de utilización confinada, y</w:t>
            </w:r>
          </w:p>
        </w:tc>
        <w:tc>
          <w:tcPr>
            <w:tcW w:w="4697" w:type="dxa"/>
          </w:tcPr>
          <w:p w14:paraId="405D93F6" w14:textId="77777777" w:rsidR="00E365C6" w:rsidRPr="003C17BD" w:rsidRDefault="00E365C6" w:rsidP="00E365C6">
            <w:pPr>
              <w:jc w:val="both"/>
              <w:rPr>
                <w:lang w:val="en-US"/>
              </w:rPr>
            </w:pPr>
            <w:r w:rsidRPr="00C86702">
              <w:rPr>
                <w:rFonts w:ascii="Verdana" w:hAnsi="Verdana"/>
                <w:b/>
                <w:bCs/>
                <w:sz w:val="16"/>
                <w:szCs w:val="16"/>
                <w:lang w:val="en-US"/>
              </w:rPr>
              <w:t>VI.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 xml:space="preserve">Measures of care and risk control </w:t>
            </w:r>
            <w:r>
              <w:rPr>
                <w:rFonts w:ascii="Verdana" w:hAnsi="Verdana"/>
                <w:sz w:val="16"/>
                <w:szCs w:val="16"/>
                <w:lang w:val="en-US"/>
              </w:rPr>
              <w:t xml:space="preserve">that were </w:t>
            </w:r>
            <w:r w:rsidRPr="003C17BD">
              <w:rPr>
                <w:rFonts w:ascii="Verdana" w:hAnsi="Verdana"/>
                <w:sz w:val="16"/>
                <w:szCs w:val="16"/>
                <w:lang w:val="en-US"/>
              </w:rPr>
              <w:t>applied and</w:t>
            </w:r>
            <w:r>
              <w:rPr>
                <w:rFonts w:ascii="Verdana" w:hAnsi="Verdana"/>
                <w:sz w:val="16"/>
                <w:szCs w:val="16"/>
                <w:lang w:val="en-US"/>
              </w:rPr>
              <w:t xml:space="preserve"> will be</w:t>
            </w:r>
            <w:r w:rsidRPr="003C17BD">
              <w:rPr>
                <w:rFonts w:ascii="Verdana" w:hAnsi="Verdana"/>
                <w:sz w:val="16"/>
                <w:szCs w:val="16"/>
                <w:lang w:val="en-US"/>
              </w:rPr>
              <w:t xml:space="preserve"> applied by the permit holder or </w:t>
            </w:r>
            <w:r>
              <w:rPr>
                <w:rFonts w:ascii="Verdana" w:hAnsi="Verdana"/>
                <w:sz w:val="16"/>
                <w:szCs w:val="16"/>
                <w:lang w:val="en-US"/>
              </w:rPr>
              <w:t>the party who</w:t>
            </w:r>
            <w:r w:rsidRPr="003C17BD">
              <w:rPr>
                <w:rFonts w:ascii="Verdana" w:hAnsi="Verdana"/>
                <w:sz w:val="16"/>
                <w:szCs w:val="16"/>
                <w:lang w:val="en-US"/>
              </w:rPr>
              <w:t xml:space="preserve"> carries out activities of confined use, and</w:t>
            </w:r>
            <w:r w:rsidRPr="003C17BD">
              <w:rPr>
                <w:lang w:val="en-US"/>
              </w:rPr>
              <w:t xml:space="preserve"> </w:t>
            </w:r>
          </w:p>
        </w:tc>
      </w:tr>
      <w:tr w:rsidR="00E365C6" w:rsidRPr="00E365C6" w14:paraId="1653D7CD" w14:textId="77777777" w:rsidTr="009563CE">
        <w:tc>
          <w:tcPr>
            <w:tcW w:w="4697" w:type="dxa"/>
          </w:tcPr>
          <w:p w14:paraId="29256ABD"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1B7C9B05"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0FF98943" w14:textId="77777777" w:rsidTr="009563CE">
        <w:tc>
          <w:tcPr>
            <w:tcW w:w="4697" w:type="dxa"/>
          </w:tcPr>
          <w:p w14:paraId="298A83CE"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VII.</w:t>
            </w:r>
            <w:r w:rsidRPr="000E259C">
              <w:rPr>
                <w:rFonts w:ascii="Verdana" w:hAnsi="Verdana"/>
                <w:b/>
                <w:sz w:val="16"/>
                <w:szCs w:val="16"/>
              </w:rPr>
              <w:tab/>
            </w:r>
            <w:r w:rsidRPr="000E259C">
              <w:rPr>
                <w:rFonts w:ascii="Verdana" w:hAnsi="Verdana"/>
                <w:sz w:val="16"/>
                <w:szCs w:val="16"/>
              </w:rPr>
              <w:t>Nombre y teléfono de la persona que fungirá como punto de contacto.</w:t>
            </w:r>
          </w:p>
        </w:tc>
        <w:tc>
          <w:tcPr>
            <w:tcW w:w="4697" w:type="dxa"/>
          </w:tcPr>
          <w:p w14:paraId="41EF2F62" w14:textId="77777777" w:rsidR="00E365C6" w:rsidRPr="003C17BD" w:rsidRDefault="00E365C6" w:rsidP="00E365C6">
            <w:pPr>
              <w:jc w:val="both"/>
              <w:rPr>
                <w:lang w:val="en-US"/>
              </w:rPr>
            </w:pPr>
            <w:r w:rsidRPr="003C17BD">
              <w:rPr>
                <w:rFonts w:ascii="Verdana" w:hAnsi="Verdana"/>
                <w:b/>
                <w:bCs/>
                <w:sz w:val="16"/>
                <w:szCs w:val="16"/>
                <w:lang w:val="en-US"/>
              </w:rPr>
              <w:t>VII.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Name and telephone number of the person who will act as</w:t>
            </w:r>
            <w:r>
              <w:rPr>
                <w:rFonts w:ascii="Verdana" w:hAnsi="Verdana"/>
                <w:sz w:val="16"/>
                <w:szCs w:val="16"/>
                <w:lang w:val="en-US"/>
              </w:rPr>
              <w:t xml:space="preserve"> the</w:t>
            </w:r>
            <w:r w:rsidRPr="003C17BD">
              <w:rPr>
                <w:rFonts w:ascii="Verdana" w:hAnsi="Verdana"/>
                <w:sz w:val="16"/>
                <w:szCs w:val="16"/>
                <w:lang w:val="en-US"/>
              </w:rPr>
              <w:t xml:space="preserve"> point of contact.</w:t>
            </w:r>
            <w:r w:rsidRPr="003C17BD">
              <w:rPr>
                <w:lang w:val="en-US"/>
              </w:rPr>
              <w:t xml:space="preserve"> </w:t>
            </w:r>
          </w:p>
        </w:tc>
      </w:tr>
      <w:tr w:rsidR="00E365C6" w:rsidRPr="00E365C6" w14:paraId="19185DFA" w14:textId="77777777" w:rsidTr="009563CE">
        <w:tc>
          <w:tcPr>
            <w:tcW w:w="4697" w:type="dxa"/>
          </w:tcPr>
          <w:p w14:paraId="73138DD4" w14:textId="77777777" w:rsidR="00E365C6" w:rsidRPr="00B67AEA" w:rsidRDefault="00E365C6" w:rsidP="00E365C6">
            <w:pPr>
              <w:pStyle w:val="Texto"/>
              <w:spacing w:after="0" w:line="240" w:lineRule="auto"/>
              <w:ind w:firstLine="0"/>
              <w:rPr>
                <w:rFonts w:ascii="Verdana" w:hAnsi="Verdana"/>
                <w:b/>
                <w:sz w:val="16"/>
                <w:szCs w:val="16"/>
                <w:lang w:val="en-US"/>
              </w:rPr>
            </w:pPr>
          </w:p>
        </w:tc>
        <w:tc>
          <w:tcPr>
            <w:tcW w:w="4697" w:type="dxa"/>
          </w:tcPr>
          <w:p w14:paraId="5034EA96"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4B9047F1" w14:textId="77777777" w:rsidTr="009563CE">
        <w:tc>
          <w:tcPr>
            <w:tcW w:w="4697" w:type="dxa"/>
          </w:tcPr>
          <w:p w14:paraId="56D9FF5C"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60.</w:t>
            </w:r>
            <w:r w:rsidRPr="000E259C">
              <w:rPr>
                <w:rFonts w:ascii="Verdana" w:hAnsi="Verdana"/>
                <w:sz w:val="16"/>
                <w:szCs w:val="16"/>
              </w:rPr>
              <w:t xml:space="preserve"> Las Secretarías, en su ámbito de competencia, podrán ordenar alguna o algunas de las medidas de seguridad o de urgente aplicación previstas en el artículo 115 de la Ley. Una vez recibida el acta de inspección por la autoridad ordenadora de los actos de inspección y vigilancia, mediante notificación personal o por correo certificado con acuse de recibo, requerirá al interesado que ejecute, por su cuenta y costo, las medidas de seguridad o de urgente aplicación que procedan, señalando los plazos para su cumplimiento.</w:t>
            </w:r>
          </w:p>
        </w:tc>
        <w:tc>
          <w:tcPr>
            <w:tcW w:w="4697" w:type="dxa"/>
          </w:tcPr>
          <w:p w14:paraId="04264777" w14:textId="77777777" w:rsidR="00E365C6" w:rsidRPr="003C17BD" w:rsidRDefault="00E365C6" w:rsidP="00E365C6">
            <w:pPr>
              <w:jc w:val="both"/>
              <w:rPr>
                <w:lang w:val="en-US"/>
              </w:rPr>
            </w:pPr>
            <w:r w:rsidRPr="003C17BD">
              <w:rPr>
                <w:rFonts w:ascii="Verdana" w:hAnsi="Verdana"/>
                <w:b/>
                <w:bCs/>
                <w:sz w:val="16"/>
                <w:szCs w:val="16"/>
                <w:lang w:val="en-US"/>
              </w:rPr>
              <w:t>Article 60.</w:t>
            </w:r>
            <w:r w:rsidRPr="003C17BD">
              <w:rPr>
                <w:lang w:val="en-US"/>
              </w:rPr>
              <w:t xml:space="preserve"> </w:t>
            </w:r>
            <w:r w:rsidRPr="003C17BD">
              <w:rPr>
                <w:rFonts w:ascii="Verdana" w:hAnsi="Verdana"/>
                <w:sz w:val="16"/>
                <w:szCs w:val="16"/>
                <w:lang w:val="en-US"/>
              </w:rPr>
              <w:t xml:space="preserve">The </w:t>
            </w:r>
            <w:r>
              <w:rPr>
                <w:rFonts w:ascii="Verdana" w:hAnsi="Verdana"/>
                <w:sz w:val="16"/>
                <w:szCs w:val="16"/>
                <w:lang w:val="en-US"/>
              </w:rPr>
              <w:t>Secretaries</w:t>
            </w:r>
            <w:r w:rsidRPr="003C17BD">
              <w:rPr>
                <w:rFonts w:ascii="Verdana" w:hAnsi="Verdana"/>
                <w:sz w:val="16"/>
                <w:szCs w:val="16"/>
                <w:lang w:val="en-US"/>
              </w:rPr>
              <w:t xml:space="preserve">, </w:t>
            </w:r>
            <w:r>
              <w:rPr>
                <w:rFonts w:ascii="Verdana" w:hAnsi="Verdana"/>
                <w:sz w:val="16"/>
                <w:szCs w:val="16"/>
                <w:lang w:val="en-US"/>
              </w:rPr>
              <w:t>within</w:t>
            </w:r>
            <w:r w:rsidRPr="003C17BD">
              <w:rPr>
                <w:rFonts w:ascii="Verdana" w:hAnsi="Verdana"/>
                <w:sz w:val="16"/>
                <w:szCs w:val="16"/>
                <w:lang w:val="en-US"/>
              </w:rPr>
              <w:t xml:space="preserve"> their sphere of </w:t>
            </w:r>
            <w:r>
              <w:rPr>
                <w:rFonts w:ascii="Verdana" w:hAnsi="Verdana"/>
                <w:sz w:val="16"/>
                <w:szCs w:val="16"/>
                <w:lang w:val="en-US"/>
              </w:rPr>
              <w:t>authority</w:t>
            </w:r>
            <w:r w:rsidRPr="003C17BD">
              <w:rPr>
                <w:rFonts w:ascii="Verdana" w:hAnsi="Verdana"/>
                <w:sz w:val="16"/>
                <w:szCs w:val="16"/>
                <w:lang w:val="en-US"/>
              </w:rPr>
              <w:t xml:space="preserve">, may order </w:t>
            </w:r>
            <w:r>
              <w:rPr>
                <w:rFonts w:ascii="Verdana" w:hAnsi="Verdana"/>
                <w:sz w:val="16"/>
                <w:szCs w:val="16"/>
                <w:lang w:val="en-US"/>
              </w:rPr>
              <w:t>one or several</w:t>
            </w:r>
            <w:r w:rsidRPr="003C17BD">
              <w:rPr>
                <w:rFonts w:ascii="Verdana" w:hAnsi="Verdana"/>
                <w:sz w:val="16"/>
                <w:szCs w:val="16"/>
                <w:lang w:val="en-US"/>
              </w:rPr>
              <w:t xml:space="preserve"> of the security or </w:t>
            </w:r>
            <w:r>
              <w:rPr>
                <w:rFonts w:ascii="Verdana" w:hAnsi="Verdana"/>
                <w:sz w:val="16"/>
                <w:szCs w:val="16"/>
                <w:lang w:val="en-US"/>
              </w:rPr>
              <w:t>emergency</w:t>
            </w:r>
            <w:r w:rsidRPr="003C17BD">
              <w:rPr>
                <w:rFonts w:ascii="Verdana" w:hAnsi="Verdana"/>
                <w:sz w:val="16"/>
                <w:szCs w:val="16"/>
                <w:lang w:val="en-US"/>
              </w:rPr>
              <w:t xml:space="preserve"> application measures provided for in article 115 of the Law. Once the inspection certificate has been received by the ordering authority of the acts of </w:t>
            </w:r>
            <w:r>
              <w:rPr>
                <w:rFonts w:ascii="Verdana" w:hAnsi="Verdana"/>
                <w:sz w:val="16"/>
                <w:szCs w:val="16"/>
                <w:lang w:val="en-US"/>
              </w:rPr>
              <w:t>i</w:t>
            </w:r>
            <w:r w:rsidRPr="003C17BD">
              <w:rPr>
                <w:rFonts w:ascii="Verdana" w:hAnsi="Verdana"/>
                <w:sz w:val="16"/>
                <w:szCs w:val="16"/>
                <w:lang w:val="en-US"/>
              </w:rPr>
              <w:t xml:space="preserve">nspection and </w:t>
            </w:r>
            <w:r>
              <w:rPr>
                <w:rFonts w:ascii="Verdana" w:hAnsi="Verdana"/>
                <w:sz w:val="16"/>
                <w:szCs w:val="16"/>
                <w:lang w:val="en-US"/>
              </w:rPr>
              <w:t>oversight</w:t>
            </w:r>
            <w:r w:rsidRPr="003C17BD">
              <w:rPr>
                <w:rFonts w:ascii="Verdana" w:hAnsi="Verdana"/>
                <w:sz w:val="16"/>
                <w:szCs w:val="16"/>
                <w:lang w:val="en-US"/>
              </w:rPr>
              <w:t>, by personal notification or by registered mail with acknowledgment of receipt,</w:t>
            </w:r>
            <w:r>
              <w:rPr>
                <w:rFonts w:ascii="Verdana" w:hAnsi="Verdana"/>
                <w:sz w:val="16"/>
                <w:szCs w:val="16"/>
                <w:lang w:val="en-US"/>
              </w:rPr>
              <w:t xml:space="preserve"> the authority</w:t>
            </w:r>
            <w:r w:rsidRPr="003C17BD">
              <w:rPr>
                <w:rFonts w:ascii="Verdana" w:hAnsi="Verdana"/>
                <w:sz w:val="16"/>
                <w:szCs w:val="16"/>
                <w:lang w:val="en-US"/>
              </w:rPr>
              <w:t xml:space="preserve"> will require the interested party to execute, at their expense, the security measures or </w:t>
            </w:r>
            <w:r>
              <w:rPr>
                <w:rFonts w:ascii="Verdana" w:hAnsi="Verdana"/>
                <w:sz w:val="16"/>
                <w:szCs w:val="16"/>
                <w:lang w:val="en-US"/>
              </w:rPr>
              <w:t>emergency measures of</w:t>
            </w:r>
            <w:r w:rsidRPr="003C17BD">
              <w:rPr>
                <w:rFonts w:ascii="Verdana" w:hAnsi="Verdana"/>
                <w:sz w:val="16"/>
                <w:szCs w:val="16"/>
                <w:lang w:val="en-US"/>
              </w:rPr>
              <w:t xml:space="preserve"> application that may apply, stating the deadlines for compliance.</w:t>
            </w:r>
            <w:r w:rsidRPr="003C17BD">
              <w:rPr>
                <w:lang w:val="en-US"/>
              </w:rPr>
              <w:t xml:space="preserve"> </w:t>
            </w:r>
          </w:p>
        </w:tc>
      </w:tr>
      <w:tr w:rsidR="00E365C6" w:rsidRPr="00E365C6" w14:paraId="05C6164E" w14:textId="77777777" w:rsidTr="009563CE">
        <w:tc>
          <w:tcPr>
            <w:tcW w:w="4697" w:type="dxa"/>
          </w:tcPr>
          <w:p w14:paraId="7924CCBA"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13CEF628"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0E3D6CAD" w14:textId="77777777" w:rsidTr="009563CE">
        <w:tc>
          <w:tcPr>
            <w:tcW w:w="4697" w:type="dxa"/>
          </w:tcPr>
          <w:p w14:paraId="1B52638A"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61.</w:t>
            </w:r>
            <w:r w:rsidRPr="000E259C">
              <w:rPr>
                <w:rFonts w:ascii="Verdana" w:hAnsi="Verdana"/>
                <w:sz w:val="16"/>
                <w:szCs w:val="16"/>
              </w:rPr>
              <w:t xml:space="preserve"> Cuando se imponga como medida de seguridad la repatriación, el interesado deberá cubrir los costos de </w:t>
            </w:r>
            <w:proofErr w:type="gramStart"/>
            <w:r w:rsidRPr="000E259C">
              <w:rPr>
                <w:rFonts w:ascii="Verdana" w:hAnsi="Verdana"/>
                <w:sz w:val="16"/>
                <w:szCs w:val="16"/>
              </w:rPr>
              <w:t>la misma</w:t>
            </w:r>
            <w:proofErr w:type="gramEnd"/>
            <w:r w:rsidRPr="000E259C">
              <w:rPr>
                <w:rFonts w:ascii="Verdana" w:hAnsi="Verdana"/>
                <w:sz w:val="16"/>
                <w:szCs w:val="16"/>
              </w:rPr>
              <w:t>, pudiendo trasladar los gastos en que incurrió en contra del responsable de la infracción.</w:t>
            </w:r>
          </w:p>
        </w:tc>
        <w:tc>
          <w:tcPr>
            <w:tcW w:w="4697" w:type="dxa"/>
          </w:tcPr>
          <w:p w14:paraId="42C15743" w14:textId="77777777" w:rsidR="00E365C6" w:rsidRPr="003C17BD" w:rsidRDefault="00E365C6" w:rsidP="00E365C6">
            <w:pPr>
              <w:jc w:val="both"/>
              <w:rPr>
                <w:lang w:val="en-US"/>
              </w:rPr>
            </w:pPr>
            <w:r w:rsidRPr="003C17BD">
              <w:rPr>
                <w:rFonts w:ascii="Verdana" w:hAnsi="Verdana"/>
                <w:b/>
                <w:bCs/>
                <w:sz w:val="16"/>
                <w:szCs w:val="16"/>
                <w:lang w:val="en-US"/>
              </w:rPr>
              <w:t>Article 61.</w:t>
            </w:r>
            <w:r w:rsidRPr="003C17BD">
              <w:rPr>
                <w:lang w:val="en-US"/>
              </w:rPr>
              <w:t xml:space="preserve"> </w:t>
            </w:r>
            <w:r w:rsidRPr="003C17BD">
              <w:rPr>
                <w:rFonts w:ascii="Verdana" w:hAnsi="Verdana"/>
                <w:sz w:val="16"/>
                <w:szCs w:val="16"/>
                <w:lang w:val="en-US"/>
              </w:rPr>
              <w:t xml:space="preserve">When the repatriation is imposed as a security measure, the interested party must cover the costs of the </w:t>
            </w:r>
            <w:r>
              <w:rPr>
                <w:rFonts w:ascii="Verdana" w:hAnsi="Verdana"/>
                <w:sz w:val="16"/>
                <w:szCs w:val="16"/>
                <w:lang w:val="en-US"/>
              </w:rPr>
              <w:t>same</w:t>
            </w:r>
            <w:r w:rsidRPr="003C17BD">
              <w:rPr>
                <w:rFonts w:ascii="Verdana" w:hAnsi="Verdana"/>
                <w:sz w:val="16"/>
                <w:szCs w:val="16"/>
                <w:lang w:val="en-US"/>
              </w:rPr>
              <w:t>, being able to transfer the expenses incurred against the person responsible for the infraction.</w:t>
            </w:r>
            <w:r w:rsidRPr="003C17BD">
              <w:rPr>
                <w:lang w:val="en-US"/>
              </w:rPr>
              <w:t xml:space="preserve"> </w:t>
            </w:r>
          </w:p>
        </w:tc>
      </w:tr>
      <w:tr w:rsidR="00E365C6" w:rsidRPr="00E365C6" w14:paraId="7505456A" w14:textId="77777777" w:rsidTr="009563CE">
        <w:tc>
          <w:tcPr>
            <w:tcW w:w="4697" w:type="dxa"/>
          </w:tcPr>
          <w:p w14:paraId="657ED953"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4E6432FF"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010A6D97" w14:textId="77777777" w:rsidTr="009563CE">
        <w:tc>
          <w:tcPr>
            <w:tcW w:w="4697" w:type="dxa"/>
          </w:tcPr>
          <w:p w14:paraId="6644D91C"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62.</w:t>
            </w:r>
            <w:r w:rsidRPr="000E259C">
              <w:rPr>
                <w:rFonts w:ascii="Verdana" w:hAnsi="Verdana"/>
                <w:sz w:val="16"/>
                <w:szCs w:val="16"/>
              </w:rPr>
              <w:t xml:space="preserve"> Si como resultado de una visita de inspección y vigilancia, se ordena la imposición de medidas de seguridad o de urgente aplicación, el inspeccionado deberá notificar a la Secretaría competente el cumplimiento de cada una, en un término de cinco días hábiles contados a partir de la fecha de vencimiento del plazo concedido para la ejecución de cada una de ellas.</w:t>
            </w:r>
          </w:p>
        </w:tc>
        <w:tc>
          <w:tcPr>
            <w:tcW w:w="4697" w:type="dxa"/>
          </w:tcPr>
          <w:p w14:paraId="7A49ECB2" w14:textId="77777777" w:rsidR="00E365C6" w:rsidRPr="003C17BD" w:rsidRDefault="00E365C6" w:rsidP="00E365C6">
            <w:pPr>
              <w:jc w:val="both"/>
              <w:rPr>
                <w:lang w:val="en-US"/>
              </w:rPr>
            </w:pPr>
            <w:r w:rsidRPr="003C17BD">
              <w:rPr>
                <w:rFonts w:ascii="Verdana" w:hAnsi="Verdana"/>
                <w:b/>
                <w:bCs/>
                <w:sz w:val="16"/>
                <w:szCs w:val="16"/>
                <w:lang w:val="en-US"/>
              </w:rPr>
              <w:t>Article 62.</w:t>
            </w:r>
            <w:r w:rsidRPr="003C17BD">
              <w:rPr>
                <w:lang w:val="en-US"/>
              </w:rPr>
              <w:t xml:space="preserve"> </w:t>
            </w:r>
            <w:r w:rsidRPr="003C17BD">
              <w:rPr>
                <w:rFonts w:ascii="Verdana" w:hAnsi="Verdana"/>
                <w:sz w:val="16"/>
                <w:szCs w:val="16"/>
                <w:lang w:val="en-US"/>
              </w:rPr>
              <w:t xml:space="preserve">If, as a result of an inspection and </w:t>
            </w:r>
            <w:r>
              <w:rPr>
                <w:rFonts w:ascii="Verdana" w:hAnsi="Verdana"/>
                <w:sz w:val="16"/>
                <w:szCs w:val="16"/>
                <w:lang w:val="en-US"/>
              </w:rPr>
              <w:t>oversight</w:t>
            </w:r>
            <w:r w:rsidRPr="003C17BD">
              <w:rPr>
                <w:rFonts w:ascii="Verdana" w:hAnsi="Verdana"/>
                <w:sz w:val="16"/>
                <w:szCs w:val="16"/>
                <w:lang w:val="en-US"/>
              </w:rPr>
              <w:t xml:space="preserve"> visit, the imposition of security measures or </w:t>
            </w:r>
            <w:proofErr w:type="gramStart"/>
            <w:r>
              <w:rPr>
                <w:rFonts w:ascii="Verdana" w:hAnsi="Verdana"/>
                <w:sz w:val="16"/>
                <w:szCs w:val="16"/>
                <w:lang w:val="en-US"/>
              </w:rPr>
              <w:t xml:space="preserve">emergency </w:t>
            </w:r>
            <w:r w:rsidRPr="003C17BD">
              <w:rPr>
                <w:rFonts w:ascii="Verdana" w:hAnsi="Verdana"/>
                <w:sz w:val="16"/>
                <w:szCs w:val="16"/>
                <w:lang w:val="en-US"/>
              </w:rPr>
              <w:t xml:space="preserve"> application</w:t>
            </w:r>
            <w:proofErr w:type="gramEnd"/>
            <w:r w:rsidRPr="003C17BD">
              <w:rPr>
                <w:rFonts w:ascii="Verdana" w:hAnsi="Verdana"/>
                <w:sz w:val="16"/>
                <w:szCs w:val="16"/>
                <w:lang w:val="en-US"/>
              </w:rPr>
              <w:t xml:space="preserve"> </w:t>
            </w:r>
            <w:r>
              <w:rPr>
                <w:rFonts w:ascii="Verdana" w:hAnsi="Verdana"/>
                <w:sz w:val="16"/>
                <w:szCs w:val="16"/>
                <w:lang w:val="en-US"/>
              </w:rPr>
              <w:t>measures are</w:t>
            </w:r>
            <w:r w:rsidRPr="003C17BD">
              <w:rPr>
                <w:rFonts w:ascii="Verdana" w:hAnsi="Verdana"/>
                <w:sz w:val="16"/>
                <w:szCs w:val="16"/>
                <w:lang w:val="en-US"/>
              </w:rPr>
              <w:t xml:space="preserve"> ordered, the inspected p</w:t>
            </w:r>
            <w:r>
              <w:rPr>
                <w:rFonts w:ascii="Verdana" w:hAnsi="Verdana"/>
                <w:sz w:val="16"/>
                <w:szCs w:val="16"/>
                <w:lang w:val="en-US"/>
              </w:rPr>
              <w:t>arty</w:t>
            </w:r>
            <w:r w:rsidRPr="003C17BD">
              <w:rPr>
                <w:rFonts w:ascii="Verdana" w:hAnsi="Verdana"/>
                <w:sz w:val="16"/>
                <w:szCs w:val="16"/>
                <w:lang w:val="en-US"/>
              </w:rPr>
              <w:t xml:space="preserve"> </w:t>
            </w:r>
            <w:r>
              <w:rPr>
                <w:rFonts w:ascii="Verdana" w:hAnsi="Verdana"/>
                <w:sz w:val="16"/>
                <w:szCs w:val="16"/>
                <w:lang w:val="en-US"/>
              </w:rPr>
              <w:t>will</w:t>
            </w:r>
            <w:r w:rsidRPr="003C17BD">
              <w:rPr>
                <w:rFonts w:ascii="Verdana" w:hAnsi="Verdana"/>
                <w:sz w:val="16"/>
                <w:szCs w:val="16"/>
                <w:lang w:val="en-US"/>
              </w:rPr>
              <w:t xml:space="preserve"> notify the </w:t>
            </w:r>
            <w:r>
              <w:rPr>
                <w:rFonts w:ascii="Verdana" w:hAnsi="Verdana"/>
                <w:sz w:val="16"/>
                <w:szCs w:val="16"/>
                <w:lang w:val="en-US"/>
              </w:rPr>
              <w:t>appropriate Secretary</w:t>
            </w:r>
            <w:r w:rsidRPr="003C17BD">
              <w:rPr>
                <w:rFonts w:ascii="Verdana" w:hAnsi="Verdana"/>
                <w:sz w:val="16"/>
                <w:szCs w:val="16"/>
                <w:lang w:val="en-US"/>
              </w:rPr>
              <w:t xml:space="preserve"> of the compliance of each one, in a term of five working days counted from the date of expiration of the period granted for the execution of each of them.</w:t>
            </w:r>
            <w:r w:rsidRPr="003C17BD">
              <w:rPr>
                <w:lang w:val="en-US"/>
              </w:rPr>
              <w:t xml:space="preserve"> </w:t>
            </w:r>
          </w:p>
        </w:tc>
      </w:tr>
      <w:tr w:rsidR="00E365C6" w:rsidRPr="00E365C6" w14:paraId="009D53FF" w14:textId="77777777" w:rsidTr="009563CE">
        <w:tc>
          <w:tcPr>
            <w:tcW w:w="4697" w:type="dxa"/>
          </w:tcPr>
          <w:p w14:paraId="081AF654"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0D689809"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338B9819" w14:textId="77777777" w:rsidTr="009563CE">
        <w:tc>
          <w:tcPr>
            <w:tcW w:w="4697" w:type="dxa"/>
          </w:tcPr>
          <w:p w14:paraId="2EAC1ABE"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63.</w:t>
            </w:r>
            <w:r w:rsidRPr="000E259C">
              <w:rPr>
                <w:rFonts w:ascii="Verdana" w:hAnsi="Verdana"/>
                <w:sz w:val="16"/>
                <w:szCs w:val="16"/>
              </w:rPr>
              <w:t xml:space="preserve"> Cuando la Secretaría competente emplace al presunto infractor y éste comparezca mediante escrito aceptando las irregularidades circunstanciadas en el acta de inspección, la Secretaría procederá, dentro de los veinte días hábiles siguientes, a dictar la resolución respectiva.</w:t>
            </w:r>
          </w:p>
        </w:tc>
        <w:tc>
          <w:tcPr>
            <w:tcW w:w="4697" w:type="dxa"/>
          </w:tcPr>
          <w:p w14:paraId="1B8AB698" w14:textId="77777777" w:rsidR="00E365C6" w:rsidRPr="003C17BD" w:rsidRDefault="00E365C6" w:rsidP="00E365C6">
            <w:pPr>
              <w:jc w:val="both"/>
              <w:rPr>
                <w:lang w:val="en-US"/>
              </w:rPr>
            </w:pPr>
            <w:r w:rsidRPr="003C17BD">
              <w:rPr>
                <w:rFonts w:ascii="Verdana" w:hAnsi="Verdana"/>
                <w:b/>
                <w:bCs/>
                <w:sz w:val="16"/>
                <w:szCs w:val="16"/>
                <w:lang w:val="en-US"/>
              </w:rPr>
              <w:t>Article 63.</w:t>
            </w:r>
            <w:r w:rsidRPr="003C17BD">
              <w:rPr>
                <w:lang w:val="en-US"/>
              </w:rPr>
              <w:t xml:space="preserve"> </w:t>
            </w:r>
            <w:r w:rsidRPr="003C17BD">
              <w:rPr>
                <w:rFonts w:ascii="Verdana" w:hAnsi="Verdana"/>
                <w:sz w:val="16"/>
                <w:szCs w:val="16"/>
                <w:lang w:val="en-US"/>
              </w:rPr>
              <w:t xml:space="preserve">When the </w:t>
            </w:r>
            <w:r>
              <w:rPr>
                <w:rFonts w:ascii="Verdana" w:hAnsi="Verdana"/>
                <w:sz w:val="16"/>
                <w:szCs w:val="16"/>
                <w:lang w:val="en-US"/>
              </w:rPr>
              <w:t>appropriate Secretary</w:t>
            </w:r>
            <w:r w:rsidRPr="003C17BD">
              <w:rPr>
                <w:rFonts w:ascii="Verdana" w:hAnsi="Verdana"/>
                <w:sz w:val="16"/>
                <w:szCs w:val="16"/>
                <w:lang w:val="en-US"/>
              </w:rPr>
              <w:t xml:space="preserve"> </w:t>
            </w:r>
            <w:r>
              <w:rPr>
                <w:rFonts w:ascii="Verdana" w:hAnsi="Verdana"/>
                <w:sz w:val="16"/>
                <w:szCs w:val="16"/>
                <w:lang w:val="en-US"/>
              </w:rPr>
              <w:t>legally requires</w:t>
            </w:r>
            <w:r w:rsidRPr="003C17BD">
              <w:rPr>
                <w:rFonts w:ascii="Verdana" w:hAnsi="Verdana"/>
                <w:sz w:val="16"/>
                <w:szCs w:val="16"/>
                <w:lang w:val="en-US"/>
              </w:rPr>
              <w:t xml:space="preserve"> the alleged offender and the latter appears </w:t>
            </w:r>
            <w:r>
              <w:rPr>
                <w:rFonts w:ascii="Verdana" w:hAnsi="Verdana"/>
                <w:sz w:val="16"/>
                <w:szCs w:val="16"/>
                <w:lang w:val="en-US"/>
              </w:rPr>
              <w:t xml:space="preserve">with a document </w:t>
            </w:r>
            <w:r w:rsidRPr="003C17BD">
              <w:rPr>
                <w:rFonts w:ascii="Verdana" w:hAnsi="Verdana"/>
                <w:sz w:val="16"/>
                <w:szCs w:val="16"/>
                <w:lang w:val="en-US"/>
              </w:rPr>
              <w:t>accepting the irregularities detailed</w:t>
            </w:r>
            <w:r w:rsidRPr="003C17BD">
              <w:rPr>
                <w:lang w:val="en-US"/>
              </w:rPr>
              <w:t xml:space="preserve"> </w:t>
            </w:r>
            <w:r w:rsidRPr="003C17BD">
              <w:rPr>
                <w:rFonts w:ascii="Verdana" w:hAnsi="Verdana"/>
                <w:sz w:val="16"/>
                <w:szCs w:val="16"/>
                <w:lang w:val="en-US"/>
              </w:rPr>
              <w:t xml:space="preserve">in the inspection report, the </w:t>
            </w:r>
            <w:r>
              <w:rPr>
                <w:rFonts w:ascii="Verdana" w:hAnsi="Verdana"/>
                <w:sz w:val="16"/>
                <w:szCs w:val="16"/>
                <w:lang w:val="en-US"/>
              </w:rPr>
              <w:t>Secretary</w:t>
            </w:r>
            <w:r w:rsidRPr="003C17BD">
              <w:rPr>
                <w:rFonts w:ascii="Verdana" w:hAnsi="Verdana"/>
                <w:sz w:val="16"/>
                <w:szCs w:val="16"/>
                <w:lang w:val="en-US"/>
              </w:rPr>
              <w:t xml:space="preserve"> </w:t>
            </w:r>
            <w:r>
              <w:rPr>
                <w:rFonts w:ascii="Verdana" w:hAnsi="Verdana"/>
                <w:sz w:val="16"/>
                <w:szCs w:val="16"/>
                <w:lang w:val="en-US"/>
              </w:rPr>
              <w:t>will</w:t>
            </w:r>
            <w:r w:rsidRPr="003C17BD">
              <w:rPr>
                <w:rFonts w:ascii="Verdana" w:hAnsi="Verdana"/>
                <w:sz w:val="16"/>
                <w:szCs w:val="16"/>
                <w:lang w:val="en-US"/>
              </w:rPr>
              <w:t xml:space="preserve"> proceed, within twenty business days, to issue the respective resolution.</w:t>
            </w:r>
            <w:r w:rsidRPr="003C17BD">
              <w:rPr>
                <w:lang w:val="en-US"/>
              </w:rPr>
              <w:t xml:space="preserve"> </w:t>
            </w:r>
          </w:p>
        </w:tc>
      </w:tr>
      <w:tr w:rsidR="00E365C6" w:rsidRPr="00E365C6" w14:paraId="7F85C573" w14:textId="77777777" w:rsidTr="009563CE">
        <w:tc>
          <w:tcPr>
            <w:tcW w:w="4697" w:type="dxa"/>
          </w:tcPr>
          <w:p w14:paraId="0D56B760"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52C58B81"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745C7043" w14:textId="77777777" w:rsidTr="009563CE">
        <w:tc>
          <w:tcPr>
            <w:tcW w:w="4697" w:type="dxa"/>
          </w:tcPr>
          <w:p w14:paraId="49F4DB11"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Artículo 64.</w:t>
            </w:r>
            <w:r w:rsidRPr="000E259C">
              <w:rPr>
                <w:rFonts w:ascii="Verdana" w:hAnsi="Verdana"/>
                <w:sz w:val="16"/>
                <w:szCs w:val="16"/>
              </w:rPr>
              <w:t xml:space="preserve"> La resolución administrativa que se </w:t>
            </w:r>
            <w:proofErr w:type="gramStart"/>
            <w:r w:rsidRPr="000E259C">
              <w:rPr>
                <w:rFonts w:ascii="Verdana" w:hAnsi="Verdana"/>
                <w:sz w:val="16"/>
                <w:szCs w:val="16"/>
              </w:rPr>
              <w:t>dicte,</w:t>
            </w:r>
            <w:proofErr w:type="gramEnd"/>
            <w:r w:rsidRPr="000E259C">
              <w:rPr>
                <w:rFonts w:ascii="Verdana" w:hAnsi="Verdana"/>
                <w:sz w:val="16"/>
                <w:szCs w:val="16"/>
              </w:rPr>
              <w:t xml:space="preserve"> señalará, además de las infracciones y sanciones, las medidas que deberán llevarse a cabo para corregir las deficiencias o irregularidades observadas durante la inspección y el plazo otorgado para cumplirlas, en los términos de la Ley.</w:t>
            </w:r>
          </w:p>
        </w:tc>
        <w:tc>
          <w:tcPr>
            <w:tcW w:w="4697" w:type="dxa"/>
          </w:tcPr>
          <w:p w14:paraId="5184F29E" w14:textId="77777777" w:rsidR="00E365C6" w:rsidRPr="003C17BD" w:rsidRDefault="00E365C6" w:rsidP="00E365C6">
            <w:pPr>
              <w:jc w:val="both"/>
              <w:rPr>
                <w:lang w:val="en-US"/>
              </w:rPr>
            </w:pPr>
            <w:r w:rsidRPr="003C17BD">
              <w:rPr>
                <w:rFonts w:ascii="Verdana" w:hAnsi="Verdana"/>
                <w:b/>
                <w:bCs/>
                <w:sz w:val="16"/>
                <w:szCs w:val="16"/>
                <w:lang w:val="en-US"/>
              </w:rPr>
              <w:t>Article 64.</w:t>
            </w:r>
            <w:r w:rsidRPr="003C17BD">
              <w:rPr>
                <w:lang w:val="en-US"/>
              </w:rPr>
              <w:t xml:space="preserve"> </w:t>
            </w:r>
            <w:r w:rsidRPr="003C17BD">
              <w:rPr>
                <w:rFonts w:ascii="Verdana" w:hAnsi="Verdana"/>
                <w:sz w:val="16"/>
                <w:szCs w:val="16"/>
                <w:lang w:val="en-US"/>
              </w:rPr>
              <w:t>The administrative resolution that is dictated, will indicate, in addition to the infractions and sanctions, the measures that must be carried out to correct the deficiencies or irregularities observed during the inspection and the term granted to comply with them, in the terms of the Law.</w:t>
            </w:r>
            <w:r w:rsidRPr="003C17BD">
              <w:rPr>
                <w:lang w:val="en-US"/>
              </w:rPr>
              <w:t xml:space="preserve"> </w:t>
            </w:r>
          </w:p>
        </w:tc>
      </w:tr>
      <w:tr w:rsidR="00E365C6" w:rsidRPr="00E365C6" w14:paraId="5ADCE706" w14:textId="77777777" w:rsidTr="009563CE">
        <w:tc>
          <w:tcPr>
            <w:tcW w:w="4697" w:type="dxa"/>
          </w:tcPr>
          <w:p w14:paraId="194BA484"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05F31E45"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0E259C" w14:paraId="5C1FBC90" w14:textId="77777777" w:rsidTr="009563CE">
        <w:tc>
          <w:tcPr>
            <w:tcW w:w="4697" w:type="dxa"/>
          </w:tcPr>
          <w:p w14:paraId="6797C697"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TÍTULO DÉCIMO SEGUNDO</w:t>
            </w:r>
          </w:p>
        </w:tc>
        <w:tc>
          <w:tcPr>
            <w:tcW w:w="4697" w:type="dxa"/>
          </w:tcPr>
          <w:p w14:paraId="44AA80E5" w14:textId="77777777" w:rsidR="00E365C6" w:rsidRPr="003C17BD" w:rsidRDefault="00E365C6" w:rsidP="00E365C6">
            <w:pPr>
              <w:jc w:val="center"/>
            </w:pPr>
            <w:r>
              <w:rPr>
                <w:rFonts w:ascii="Verdana" w:hAnsi="Verdana"/>
                <w:b/>
                <w:bCs/>
                <w:sz w:val="16"/>
                <w:szCs w:val="16"/>
              </w:rPr>
              <w:t xml:space="preserve">TWELFTH </w:t>
            </w:r>
            <w:r w:rsidRPr="003C17BD">
              <w:rPr>
                <w:rFonts w:ascii="Verdana" w:hAnsi="Verdana"/>
                <w:b/>
                <w:bCs/>
                <w:sz w:val="16"/>
                <w:szCs w:val="16"/>
              </w:rPr>
              <w:t>TITLE</w:t>
            </w:r>
            <w:r w:rsidRPr="003C17BD">
              <w:t xml:space="preserve"> </w:t>
            </w:r>
          </w:p>
        </w:tc>
      </w:tr>
      <w:tr w:rsidR="00E365C6" w:rsidRPr="00E365C6" w14:paraId="3BC32234" w14:textId="77777777" w:rsidTr="009563CE">
        <w:tc>
          <w:tcPr>
            <w:tcW w:w="4697" w:type="dxa"/>
          </w:tcPr>
          <w:p w14:paraId="4891C551"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Del Régimen de protección especial del maíz</w:t>
            </w:r>
          </w:p>
        </w:tc>
        <w:tc>
          <w:tcPr>
            <w:tcW w:w="4697" w:type="dxa"/>
          </w:tcPr>
          <w:p w14:paraId="1B4B8893" w14:textId="77777777" w:rsidR="00E365C6" w:rsidRPr="003C17BD" w:rsidRDefault="00E365C6" w:rsidP="00E365C6">
            <w:pPr>
              <w:jc w:val="center"/>
              <w:rPr>
                <w:lang w:val="en-US"/>
              </w:rPr>
            </w:pPr>
            <w:r>
              <w:rPr>
                <w:rFonts w:ascii="Verdana" w:hAnsi="Verdana"/>
                <w:b/>
                <w:bCs/>
                <w:sz w:val="16"/>
                <w:szCs w:val="16"/>
                <w:lang w:val="en-US"/>
              </w:rPr>
              <w:t>S</w:t>
            </w:r>
            <w:r w:rsidRPr="003C17BD">
              <w:rPr>
                <w:rFonts w:ascii="Verdana" w:hAnsi="Verdana"/>
                <w:b/>
                <w:bCs/>
                <w:sz w:val="16"/>
                <w:szCs w:val="16"/>
                <w:lang w:val="en-US"/>
              </w:rPr>
              <w:t>pecial protection regime</w:t>
            </w:r>
            <w:r>
              <w:rPr>
                <w:rFonts w:ascii="Verdana" w:hAnsi="Verdana"/>
                <w:b/>
                <w:bCs/>
                <w:sz w:val="16"/>
                <w:szCs w:val="16"/>
                <w:lang w:val="en-US"/>
              </w:rPr>
              <w:t xml:space="preserve"> for</w:t>
            </w:r>
            <w:r w:rsidRPr="003C17BD">
              <w:rPr>
                <w:rFonts w:ascii="Verdana" w:hAnsi="Verdana"/>
                <w:b/>
                <w:bCs/>
                <w:sz w:val="16"/>
                <w:szCs w:val="16"/>
                <w:lang w:val="en-US"/>
              </w:rPr>
              <w:t xml:space="preserve"> corn</w:t>
            </w:r>
            <w:r w:rsidRPr="003C17BD">
              <w:rPr>
                <w:lang w:val="en-US"/>
              </w:rPr>
              <w:t xml:space="preserve"> </w:t>
            </w:r>
          </w:p>
        </w:tc>
      </w:tr>
      <w:tr w:rsidR="00E365C6" w:rsidRPr="00E365C6" w14:paraId="2200E02C" w14:textId="77777777" w:rsidTr="009563CE">
        <w:tc>
          <w:tcPr>
            <w:tcW w:w="4697" w:type="dxa"/>
          </w:tcPr>
          <w:p w14:paraId="48040493" w14:textId="77777777" w:rsidR="00E365C6" w:rsidRPr="00B67AEA" w:rsidRDefault="00E365C6" w:rsidP="00E365C6">
            <w:pPr>
              <w:pStyle w:val="Texto"/>
              <w:spacing w:after="0" w:line="240" w:lineRule="auto"/>
              <w:ind w:firstLine="0"/>
              <w:jc w:val="center"/>
              <w:rPr>
                <w:rFonts w:ascii="Verdana" w:hAnsi="Verdana"/>
                <w:b/>
                <w:sz w:val="16"/>
                <w:szCs w:val="16"/>
                <w:lang w:val="en-US"/>
              </w:rPr>
            </w:pPr>
          </w:p>
        </w:tc>
        <w:tc>
          <w:tcPr>
            <w:tcW w:w="4697" w:type="dxa"/>
          </w:tcPr>
          <w:p w14:paraId="5D305384" w14:textId="77777777" w:rsidR="00E365C6" w:rsidRPr="003C17BD" w:rsidRDefault="00E365C6" w:rsidP="00E365C6">
            <w:pPr>
              <w:jc w:val="center"/>
              <w:rPr>
                <w:lang w:val="en-US"/>
              </w:rPr>
            </w:pPr>
            <w:r w:rsidRPr="003C17BD">
              <w:rPr>
                <w:rFonts w:ascii="Verdana" w:hAnsi="Verdana"/>
                <w:b/>
                <w:bCs/>
                <w:sz w:val="16"/>
                <w:szCs w:val="16"/>
                <w:lang w:val="en-US"/>
              </w:rPr>
              <w:t> </w:t>
            </w:r>
          </w:p>
        </w:tc>
      </w:tr>
      <w:tr w:rsidR="00E365C6" w:rsidRPr="000E259C" w14:paraId="25627ED4" w14:textId="77777777" w:rsidTr="009563CE">
        <w:tc>
          <w:tcPr>
            <w:tcW w:w="4697" w:type="dxa"/>
          </w:tcPr>
          <w:p w14:paraId="16A4BD12" w14:textId="77777777" w:rsidR="00E365C6" w:rsidRPr="000E259C" w:rsidRDefault="00E365C6" w:rsidP="00E365C6">
            <w:pPr>
              <w:pStyle w:val="Texto"/>
              <w:spacing w:after="0" w:line="240" w:lineRule="auto"/>
              <w:ind w:firstLine="0"/>
              <w:jc w:val="center"/>
              <w:rPr>
                <w:rFonts w:ascii="Verdana" w:hAnsi="Verdana"/>
                <w:b/>
                <w:sz w:val="16"/>
                <w:szCs w:val="16"/>
              </w:rPr>
            </w:pPr>
            <w:r w:rsidRPr="000E259C">
              <w:rPr>
                <w:rFonts w:ascii="Verdana" w:hAnsi="Verdana"/>
                <w:b/>
                <w:sz w:val="16"/>
                <w:szCs w:val="16"/>
              </w:rPr>
              <w:t>Capítulo Único</w:t>
            </w:r>
          </w:p>
        </w:tc>
        <w:tc>
          <w:tcPr>
            <w:tcW w:w="4697" w:type="dxa"/>
          </w:tcPr>
          <w:p w14:paraId="48F62126" w14:textId="77777777" w:rsidR="00E365C6" w:rsidRPr="003C17BD" w:rsidRDefault="00E365C6" w:rsidP="00E365C6">
            <w:pPr>
              <w:jc w:val="center"/>
            </w:pPr>
            <w:r>
              <w:rPr>
                <w:rFonts w:ascii="Verdana" w:hAnsi="Verdana"/>
                <w:b/>
                <w:bCs/>
                <w:sz w:val="16"/>
                <w:szCs w:val="16"/>
              </w:rPr>
              <w:t>Sole</w:t>
            </w:r>
            <w:r w:rsidRPr="003C17BD">
              <w:rPr>
                <w:rFonts w:ascii="Verdana" w:hAnsi="Verdana"/>
                <w:b/>
                <w:bCs/>
                <w:sz w:val="16"/>
                <w:szCs w:val="16"/>
              </w:rPr>
              <w:t xml:space="preserve"> </w:t>
            </w:r>
            <w:proofErr w:type="spellStart"/>
            <w:r w:rsidRPr="003C17BD">
              <w:rPr>
                <w:rFonts w:ascii="Verdana" w:hAnsi="Verdana"/>
                <w:b/>
                <w:bCs/>
                <w:sz w:val="16"/>
                <w:szCs w:val="16"/>
              </w:rPr>
              <w:t>Chapter</w:t>
            </w:r>
            <w:proofErr w:type="spellEnd"/>
            <w:r w:rsidRPr="003C17BD">
              <w:t xml:space="preserve"> </w:t>
            </w:r>
          </w:p>
        </w:tc>
      </w:tr>
      <w:tr w:rsidR="00E365C6" w:rsidRPr="000E259C" w14:paraId="37CCC443" w14:textId="77777777" w:rsidTr="009563CE">
        <w:tc>
          <w:tcPr>
            <w:tcW w:w="4697" w:type="dxa"/>
          </w:tcPr>
          <w:p w14:paraId="4EA8648E" w14:textId="77777777" w:rsidR="00E365C6" w:rsidRPr="000E259C" w:rsidRDefault="00E365C6" w:rsidP="00E365C6">
            <w:pPr>
              <w:pStyle w:val="Texto"/>
              <w:spacing w:after="0" w:line="240" w:lineRule="auto"/>
              <w:ind w:firstLine="0"/>
              <w:jc w:val="center"/>
              <w:rPr>
                <w:rFonts w:ascii="Verdana" w:hAnsi="Verdana"/>
                <w:b/>
                <w:sz w:val="16"/>
                <w:szCs w:val="16"/>
              </w:rPr>
            </w:pPr>
          </w:p>
        </w:tc>
        <w:tc>
          <w:tcPr>
            <w:tcW w:w="4697" w:type="dxa"/>
          </w:tcPr>
          <w:p w14:paraId="2D2677C0" w14:textId="77777777" w:rsidR="00E365C6" w:rsidRPr="003C17BD" w:rsidRDefault="00E365C6" w:rsidP="00E365C6">
            <w:pPr>
              <w:jc w:val="center"/>
            </w:pPr>
            <w:r w:rsidRPr="003C17BD">
              <w:rPr>
                <w:rFonts w:ascii="Verdana" w:hAnsi="Verdana"/>
                <w:b/>
                <w:bCs/>
                <w:sz w:val="16"/>
                <w:szCs w:val="16"/>
              </w:rPr>
              <w:t> </w:t>
            </w:r>
          </w:p>
        </w:tc>
      </w:tr>
      <w:tr w:rsidR="00E365C6" w:rsidRPr="00E365C6" w14:paraId="5F931C20" w14:textId="77777777" w:rsidTr="009563CE">
        <w:tc>
          <w:tcPr>
            <w:tcW w:w="4697" w:type="dxa"/>
          </w:tcPr>
          <w:p w14:paraId="45920B11" w14:textId="77777777" w:rsidR="00E365C6" w:rsidRPr="000E259C" w:rsidRDefault="00E365C6" w:rsidP="00E365C6">
            <w:pPr>
              <w:pStyle w:val="Texto"/>
              <w:spacing w:after="0" w:line="240" w:lineRule="auto"/>
              <w:ind w:firstLine="0"/>
              <w:rPr>
                <w:rFonts w:ascii="Verdana" w:hAnsi="Verdana"/>
                <w:sz w:val="16"/>
                <w:szCs w:val="16"/>
                <w:lang w:val="es-ES_tradnl"/>
              </w:rPr>
            </w:pPr>
            <w:r w:rsidRPr="000E259C">
              <w:rPr>
                <w:rFonts w:ascii="Verdana" w:hAnsi="Verdana"/>
                <w:b/>
                <w:sz w:val="16"/>
                <w:szCs w:val="16"/>
                <w:lang w:val="es-ES_tradnl"/>
              </w:rPr>
              <w:t>Artículo 65.</w:t>
            </w:r>
            <w:r w:rsidRPr="000E259C">
              <w:rPr>
                <w:rFonts w:ascii="Verdana" w:hAnsi="Verdana"/>
                <w:sz w:val="16"/>
                <w:szCs w:val="16"/>
                <w:lang w:val="es-ES_tradnl"/>
              </w:rPr>
              <w:t xml:space="preserve"> Las actividades relacionadas con el maíz genéticamente modificado se sujetarán al presente Título, a las demás disposiciones generales aplicables a los OGM, así como a lo previsto en otros instrumentos que establezca la autoridad.</w:t>
            </w:r>
          </w:p>
        </w:tc>
        <w:tc>
          <w:tcPr>
            <w:tcW w:w="4697" w:type="dxa"/>
          </w:tcPr>
          <w:p w14:paraId="0EBF6505" w14:textId="77777777" w:rsidR="00E365C6" w:rsidRPr="003C17BD" w:rsidRDefault="00E365C6" w:rsidP="00E365C6">
            <w:pPr>
              <w:jc w:val="both"/>
              <w:rPr>
                <w:lang w:val="en-US"/>
              </w:rPr>
            </w:pPr>
            <w:r w:rsidRPr="003C17BD">
              <w:rPr>
                <w:rFonts w:ascii="Verdana" w:hAnsi="Verdana"/>
                <w:b/>
                <w:bCs/>
                <w:sz w:val="16"/>
                <w:szCs w:val="16"/>
                <w:lang w:val="en-US"/>
              </w:rPr>
              <w:t>Article 65.</w:t>
            </w:r>
            <w:r w:rsidRPr="003C17BD">
              <w:rPr>
                <w:lang w:val="en-US"/>
              </w:rPr>
              <w:t xml:space="preserve"> </w:t>
            </w:r>
            <w:r w:rsidRPr="003C17BD">
              <w:rPr>
                <w:rFonts w:ascii="Verdana" w:hAnsi="Verdana"/>
                <w:sz w:val="16"/>
                <w:szCs w:val="16"/>
                <w:lang w:val="en-US"/>
              </w:rPr>
              <w:t xml:space="preserve">Activities related to genetically modified corn </w:t>
            </w:r>
            <w:r>
              <w:rPr>
                <w:rFonts w:ascii="Verdana" w:hAnsi="Verdana"/>
                <w:sz w:val="16"/>
                <w:szCs w:val="16"/>
                <w:lang w:val="en-US"/>
              </w:rPr>
              <w:t>will</w:t>
            </w:r>
            <w:r w:rsidRPr="003C17BD">
              <w:rPr>
                <w:rFonts w:ascii="Verdana" w:hAnsi="Verdana"/>
                <w:sz w:val="16"/>
                <w:szCs w:val="16"/>
                <w:lang w:val="en-US"/>
              </w:rPr>
              <w:t xml:space="preserve"> be subject to this Title, to the other general provisions applicable to GMOs, as well as to the provisions of other instruments established by the authority.</w:t>
            </w:r>
            <w:r w:rsidRPr="003C17BD">
              <w:rPr>
                <w:lang w:val="en-US"/>
              </w:rPr>
              <w:t xml:space="preserve"> </w:t>
            </w:r>
          </w:p>
        </w:tc>
      </w:tr>
      <w:tr w:rsidR="00E365C6" w:rsidRPr="000E259C" w14:paraId="2EBA62F7" w14:textId="77777777" w:rsidTr="009563CE">
        <w:tc>
          <w:tcPr>
            <w:tcW w:w="4697" w:type="dxa"/>
          </w:tcPr>
          <w:p w14:paraId="29AAD104" w14:textId="77777777" w:rsidR="00E365C6" w:rsidRPr="000E259C" w:rsidRDefault="00E365C6" w:rsidP="00E365C6">
            <w:pPr>
              <w:pStyle w:val="PlainText"/>
              <w:jc w:val="right"/>
              <w:rPr>
                <w:rFonts w:ascii="Verdana" w:eastAsia="MS Mincho" w:hAnsi="Verdana" w:cs="Times New Roman"/>
                <w:i/>
                <w:iCs/>
                <w:color w:val="0000FF"/>
                <w:sz w:val="16"/>
                <w:szCs w:val="16"/>
              </w:rPr>
            </w:pPr>
            <w:r w:rsidRPr="000E259C">
              <w:rPr>
                <w:rFonts w:ascii="Verdana" w:eastAsia="MS Mincho" w:hAnsi="Verdana" w:cs="Times New Roman"/>
                <w:i/>
                <w:iCs/>
                <w:color w:val="0000FF"/>
                <w:sz w:val="16"/>
                <w:szCs w:val="16"/>
              </w:rPr>
              <w:t>Artículo reformado DOF 06-03-2009</w:t>
            </w:r>
          </w:p>
        </w:tc>
        <w:tc>
          <w:tcPr>
            <w:tcW w:w="4697" w:type="dxa"/>
          </w:tcPr>
          <w:p w14:paraId="192154AE" w14:textId="77777777" w:rsidR="00E365C6" w:rsidRPr="003C17BD" w:rsidRDefault="00E365C6" w:rsidP="00E365C6">
            <w:pPr>
              <w:jc w:val="right"/>
            </w:pPr>
            <w:proofErr w:type="spellStart"/>
            <w:r w:rsidRPr="003C17BD">
              <w:rPr>
                <w:rFonts w:ascii="Verdana" w:hAnsi="Verdana"/>
                <w:i/>
                <w:iCs/>
                <w:color w:val="0000FF"/>
                <w:sz w:val="16"/>
                <w:szCs w:val="16"/>
              </w:rPr>
              <w:t>Article</w:t>
            </w:r>
            <w:proofErr w:type="spellEnd"/>
            <w:r w:rsidRPr="003C17BD">
              <w:rPr>
                <w:rFonts w:ascii="Verdana" w:hAnsi="Verdana"/>
                <w:i/>
                <w:iCs/>
                <w:color w:val="0000FF"/>
                <w:sz w:val="16"/>
                <w:szCs w:val="16"/>
              </w:rPr>
              <w:t xml:space="preserve"> </w:t>
            </w:r>
            <w:proofErr w:type="spellStart"/>
            <w:r w:rsidRPr="003C17BD">
              <w:rPr>
                <w:rFonts w:ascii="Verdana" w:hAnsi="Verdana"/>
                <w:i/>
                <w:iCs/>
                <w:color w:val="0000FF"/>
                <w:sz w:val="16"/>
                <w:szCs w:val="16"/>
              </w:rPr>
              <w:t>amended</w:t>
            </w:r>
            <w:proofErr w:type="spellEnd"/>
            <w:r w:rsidRPr="003C17BD">
              <w:rPr>
                <w:rFonts w:ascii="Verdana" w:hAnsi="Verdana"/>
                <w:i/>
                <w:iCs/>
                <w:color w:val="0000FF"/>
                <w:sz w:val="16"/>
                <w:szCs w:val="16"/>
              </w:rPr>
              <w:t xml:space="preserve"> DOF 06-03-2009</w:t>
            </w:r>
            <w:r w:rsidRPr="003C17BD">
              <w:t xml:space="preserve"> </w:t>
            </w:r>
          </w:p>
        </w:tc>
      </w:tr>
      <w:tr w:rsidR="00E365C6" w:rsidRPr="000E259C" w14:paraId="45CFB2BC" w14:textId="77777777" w:rsidTr="009563CE">
        <w:tc>
          <w:tcPr>
            <w:tcW w:w="4697" w:type="dxa"/>
          </w:tcPr>
          <w:p w14:paraId="3F7369B5" w14:textId="77777777" w:rsidR="00E365C6" w:rsidRPr="000E259C" w:rsidRDefault="00E365C6" w:rsidP="00E365C6">
            <w:pPr>
              <w:pStyle w:val="Texto"/>
              <w:spacing w:after="0" w:line="240" w:lineRule="auto"/>
              <w:ind w:firstLine="0"/>
              <w:rPr>
                <w:rFonts w:ascii="Verdana" w:hAnsi="Verdana"/>
                <w:sz w:val="16"/>
                <w:szCs w:val="16"/>
              </w:rPr>
            </w:pPr>
          </w:p>
        </w:tc>
        <w:tc>
          <w:tcPr>
            <w:tcW w:w="4697" w:type="dxa"/>
          </w:tcPr>
          <w:p w14:paraId="49AB25A3" w14:textId="77777777" w:rsidR="00E365C6" w:rsidRPr="003C17BD" w:rsidRDefault="00E365C6" w:rsidP="00E365C6">
            <w:pPr>
              <w:jc w:val="both"/>
            </w:pPr>
            <w:r w:rsidRPr="003C17BD">
              <w:rPr>
                <w:rFonts w:ascii="Verdana" w:hAnsi="Verdana"/>
                <w:sz w:val="16"/>
                <w:szCs w:val="16"/>
              </w:rPr>
              <w:t> </w:t>
            </w:r>
          </w:p>
        </w:tc>
      </w:tr>
      <w:tr w:rsidR="00E365C6" w:rsidRPr="00E365C6" w14:paraId="6C66857A" w14:textId="77777777" w:rsidTr="009563CE">
        <w:tc>
          <w:tcPr>
            <w:tcW w:w="4697" w:type="dxa"/>
          </w:tcPr>
          <w:p w14:paraId="4C08ABF1" w14:textId="77777777" w:rsidR="00E365C6" w:rsidRPr="000E259C" w:rsidRDefault="00E365C6" w:rsidP="00E365C6">
            <w:pPr>
              <w:pStyle w:val="Texto"/>
              <w:spacing w:after="0" w:line="240" w:lineRule="auto"/>
              <w:ind w:firstLine="0"/>
              <w:rPr>
                <w:rFonts w:ascii="Verdana" w:hAnsi="Verdana"/>
                <w:sz w:val="16"/>
                <w:szCs w:val="16"/>
                <w:lang w:val="es-ES_tradnl"/>
              </w:rPr>
            </w:pPr>
            <w:r w:rsidRPr="000E259C">
              <w:rPr>
                <w:rFonts w:ascii="Verdana" w:hAnsi="Verdana"/>
                <w:b/>
                <w:sz w:val="16"/>
                <w:szCs w:val="16"/>
                <w:lang w:val="es-ES_tradnl"/>
              </w:rPr>
              <w:t>Artículo 66.</w:t>
            </w:r>
            <w:r w:rsidRPr="000E259C">
              <w:rPr>
                <w:rFonts w:ascii="Verdana" w:hAnsi="Verdana"/>
                <w:sz w:val="16"/>
                <w:szCs w:val="16"/>
                <w:lang w:val="es-ES_tradnl"/>
              </w:rPr>
              <w:t xml:space="preserve"> Los particulares, al realizar las solicitudes de permiso de liberación experimental de maíz genéticamente modificado, adicionalmente a lo establecido en el artículo 16 del presente Reglamento, deberán proporcionar lo siguiente:</w:t>
            </w:r>
          </w:p>
        </w:tc>
        <w:tc>
          <w:tcPr>
            <w:tcW w:w="4697" w:type="dxa"/>
          </w:tcPr>
          <w:p w14:paraId="03B907A2" w14:textId="77777777" w:rsidR="00E365C6" w:rsidRPr="003C17BD" w:rsidRDefault="00E365C6" w:rsidP="00E365C6">
            <w:pPr>
              <w:jc w:val="both"/>
              <w:rPr>
                <w:lang w:val="en-US"/>
              </w:rPr>
            </w:pPr>
            <w:r w:rsidRPr="003C17BD">
              <w:rPr>
                <w:rFonts w:ascii="Verdana" w:hAnsi="Verdana"/>
                <w:b/>
                <w:bCs/>
                <w:sz w:val="16"/>
                <w:szCs w:val="16"/>
                <w:lang w:val="en-US"/>
              </w:rPr>
              <w:t>Article 66.</w:t>
            </w:r>
            <w:r w:rsidRPr="003C17BD">
              <w:rPr>
                <w:lang w:val="en-US"/>
              </w:rPr>
              <w:t xml:space="preserve"> </w:t>
            </w:r>
            <w:r w:rsidRPr="003C17BD">
              <w:rPr>
                <w:rFonts w:ascii="Verdana" w:hAnsi="Verdana"/>
                <w:sz w:val="16"/>
                <w:szCs w:val="16"/>
                <w:lang w:val="en-US"/>
              </w:rPr>
              <w:t xml:space="preserve">Individuals, when making applications for </w:t>
            </w:r>
            <w:r>
              <w:rPr>
                <w:rFonts w:ascii="Verdana" w:hAnsi="Verdana"/>
                <w:sz w:val="16"/>
                <w:szCs w:val="16"/>
                <w:lang w:val="en-US"/>
              </w:rPr>
              <w:t>a permit</w:t>
            </w:r>
            <w:r w:rsidRPr="003C17BD">
              <w:rPr>
                <w:rFonts w:ascii="Verdana" w:hAnsi="Verdana"/>
                <w:sz w:val="16"/>
                <w:szCs w:val="16"/>
                <w:lang w:val="en-US"/>
              </w:rPr>
              <w:t xml:space="preserve"> to experimentally release genetically modified corn, in addition to the provisions of Article 16 of these Regulation, must provide the following:</w:t>
            </w:r>
            <w:r w:rsidRPr="003C17BD">
              <w:rPr>
                <w:lang w:val="en-US"/>
              </w:rPr>
              <w:t xml:space="preserve"> </w:t>
            </w:r>
          </w:p>
        </w:tc>
      </w:tr>
      <w:tr w:rsidR="00E365C6" w:rsidRPr="00E365C6" w14:paraId="672C16A5" w14:textId="77777777" w:rsidTr="009563CE">
        <w:tc>
          <w:tcPr>
            <w:tcW w:w="4697" w:type="dxa"/>
          </w:tcPr>
          <w:p w14:paraId="341B78EE"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1CFB139C"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38F7CDC2" w14:textId="77777777" w:rsidTr="009563CE">
        <w:tc>
          <w:tcPr>
            <w:tcW w:w="4697" w:type="dxa"/>
          </w:tcPr>
          <w:p w14:paraId="216DA304" w14:textId="77777777" w:rsidR="00E365C6" w:rsidRPr="000E259C" w:rsidRDefault="00E365C6" w:rsidP="00E365C6">
            <w:pPr>
              <w:pStyle w:val="ROMANOS"/>
              <w:spacing w:after="0" w:line="240" w:lineRule="auto"/>
              <w:ind w:left="0" w:firstLine="0"/>
              <w:rPr>
                <w:rFonts w:ascii="Verdana" w:hAnsi="Verdana"/>
                <w:sz w:val="16"/>
                <w:szCs w:val="16"/>
                <w:lang w:val="es-ES_tradnl"/>
              </w:rPr>
            </w:pPr>
            <w:r w:rsidRPr="000E259C">
              <w:rPr>
                <w:rFonts w:ascii="Verdana" w:hAnsi="Verdana"/>
                <w:b/>
                <w:sz w:val="16"/>
                <w:szCs w:val="16"/>
                <w:lang w:val="es-ES_tradnl"/>
              </w:rPr>
              <w:t>I.</w:t>
            </w:r>
            <w:r w:rsidRPr="000E259C">
              <w:rPr>
                <w:rFonts w:ascii="Verdana" w:hAnsi="Verdana"/>
                <w:b/>
                <w:sz w:val="16"/>
                <w:szCs w:val="16"/>
                <w:lang w:val="es-ES_tradnl"/>
              </w:rPr>
              <w:tab/>
            </w:r>
            <w:r w:rsidRPr="000E259C">
              <w:rPr>
                <w:rFonts w:ascii="Verdana" w:hAnsi="Verdana"/>
                <w:sz w:val="16"/>
                <w:szCs w:val="16"/>
                <w:lang w:val="es-ES_tradnl"/>
              </w:rPr>
              <w:t>Los materiales de referencia que permitan la detección, identificación y cuantificación del maíz genéticamente modificado que pretenda liberarse, y</w:t>
            </w:r>
          </w:p>
        </w:tc>
        <w:tc>
          <w:tcPr>
            <w:tcW w:w="4697" w:type="dxa"/>
          </w:tcPr>
          <w:p w14:paraId="06139996" w14:textId="77777777" w:rsidR="00E365C6" w:rsidRPr="003C17BD" w:rsidRDefault="00E365C6" w:rsidP="00E365C6">
            <w:pPr>
              <w:jc w:val="both"/>
              <w:rPr>
                <w:lang w:val="en-US"/>
              </w:rPr>
            </w:pPr>
            <w:r w:rsidRPr="003C17BD">
              <w:rPr>
                <w:rFonts w:ascii="Verdana" w:hAnsi="Verdana"/>
                <w:b/>
                <w:bCs/>
                <w:sz w:val="16"/>
                <w:szCs w:val="16"/>
                <w:lang w:val="en-US"/>
              </w:rPr>
              <w:t>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 xml:space="preserve">Reference materials that allow the detection, identification and quantification of genetically modified corn that intends </w:t>
            </w:r>
            <w:r>
              <w:rPr>
                <w:rFonts w:ascii="Verdana" w:hAnsi="Verdana"/>
                <w:sz w:val="16"/>
                <w:szCs w:val="16"/>
                <w:lang w:val="en-US"/>
              </w:rPr>
              <w:t>for release</w:t>
            </w:r>
            <w:r w:rsidRPr="003C17BD">
              <w:rPr>
                <w:rFonts w:ascii="Verdana" w:hAnsi="Verdana"/>
                <w:sz w:val="16"/>
                <w:szCs w:val="16"/>
                <w:lang w:val="en-US"/>
              </w:rPr>
              <w:t>, and</w:t>
            </w:r>
            <w:r w:rsidRPr="003C17BD">
              <w:rPr>
                <w:lang w:val="en-US"/>
              </w:rPr>
              <w:t xml:space="preserve"> </w:t>
            </w:r>
          </w:p>
        </w:tc>
      </w:tr>
      <w:tr w:rsidR="00E365C6" w:rsidRPr="00E365C6" w14:paraId="30AAE7A5" w14:textId="77777777" w:rsidTr="009563CE">
        <w:tc>
          <w:tcPr>
            <w:tcW w:w="4697" w:type="dxa"/>
          </w:tcPr>
          <w:p w14:paraId="159D6325"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51F149D9"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30F2A8B5" w14:textId="77777777" w:rsidTr="009563CE">
        <w:tc>
          <w:tcPr>
            <w:tcW w:w="4697" w:type="dxa"/>
          </w:tcPr>
          <w:p w14:paraId="2785684E" w14:textId="77777777" w:rsidR="00E365C6" w:rsidRPr="000E259C" w:rsidRDefault="00E365C6" w:rsidP="00E365C6">
            <w:pPr>
              <w:pStyle w:val="ROMANOS"/>
              <w:spacing w:after="0" w:line="240" w:lineRule="auto"/>
              <w:ind w:left="0" w:firstLine="0"/>
              <w:rPr>
                <w:rFonts w:ascii="Verdana" w:hAnsi="Verdana"/>
                <w:sz w:val="16"/>
                <w:szCs w:val="16"/>
                <w:lang w:val="es-ES_tradnl"/>
              </w:rPr>
            </w:pPr>
            <w:r w:rsidRPr="000E259C">
              <w:rPr>
                <w:rFonts w:ascii="Verdana" w:hAnsi="Verdana"/>
                <w:b/>
                <w:sz w:val="16"/>
                <w:szCs w:val="16"/>
                <w:lang w:val="es-ES_tradnl"/>
              </w:rPr>
              <w:t>II.</w:t>
            </w:r>
            <w:r w:rsidRPr="000E259C">
              <w:rPr>
                <w:rFonts w:ascii="Verdana" w:hAnsi="Verdana"/>
                <w:b/>
                <w:sz w:val="16"/>
                <w:szCs w:val="16"/>
                <w:lang w:val="es-ES_tradnl"/>
              </w:rPr>
              <w:tab/>
            </w:r>
            <w:r w:rsidRPr="000E259C">
              <w:rPr>
                <w:rFonts w:ascii="Verdana" w:hAnsi="Verdana"/>
                <w:sz w:val="16"/>
                <w:szCs w:val="16"/>
                <w:lang w:val="es-ES_tradnl"/>
              </w:rPr>
              <w:t>La información que les requieran las autoridades para determinar la procedencia de etapas de liberación subsecuentes.</w:t>
            </w:r>
          </w:p>
        </w:tc>
        <w:tc>
          <w:tcPr>
            <w:tcW w:w="4697" w:type="dxa"/>
          </w:tcPr>
          <w:p w14:paraId="43FF3720" w14:textId="77777777" w:rsidR="00E365C6" w:rsidRPr="003C17BD" w:rsidRDefault="00E365C6" w:rsidP="00E365C6">
            <w:pPr>
              <w:jc w:val="both"/>
              <w:rPr>
                <w:lang w:val="en-US"/>
              </w:rPr>
            </w:pPr>
            <w:r w:rsidRPr="003C17BD">
              <w:rPr>
                <w:rFonts w:ascii="Verdana" w:hAnsi="Verdana"/>
                <w:b/>
                <w:bCs/>
                <w:sz w:val="16"/>
                <w:szCs w:val="16"/>
                <w:lang w:val="en-US"/>
              </w:rPr>
              <w:t>II.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The information required by the authorities to determine the origin of subsequent release stages.</w:t>
            </w:r>
            <w:r w:rsidRPr="003C17BD">
              <w:rPr>
                <w:lang w:val="en-US"/>
              </w:rPr>
              <w:t xml:space="preserve"> </w:t>
            </w:r>
          </w:p>
        </w:tc>
      </w:tr>
      <w:tr w:rsidR="00E365C6" w:rsidRPr="000E259C" w14:paraId="1926CC3B" w14:textId="77777777" w:rsidTr="009563CE">
        <w:tc>
          <w:tcPr>
            <w:tcW w:w="4697" w:type="dxa"/>
          </w:tcPr>
          <w:p w14:paraId="683EF8AD" w14:textId="77777777" w:rsidR="00E365C6" w:rsidRPr="000E259C" w:rsidRDefault="00E365C6" w:rsidP="00E365C6">
            <w:pPr>
              <w:pStyle w:val="PlainText"/>
              <w:jc w:val="right"/>
              <w:rPr>
                <w:rFonts w:ascii="Verdana" w:eastAsia="MS Mincho" w:hAnsi="Verdana" w:cs="Times New Roman"/>
                <w:i/>
                <w:iCs/>
                <w:color w:val="0000FF"/>
                <w:sz w:val="16"/>
                <w:szCs w:val="16"/>
              </w:rPr>
            </w:pPr>
            <w:bookmarkStart w:id="1" w:name="OLE_LINK1"/>
            <w:r w:rsidRPr="000E259C">
              <w:rPr>
                <w:rFonts w:ascii="Verdana" w:eastAsia="MS Mincho" w:hAnsi="Verdana" w:cs="Times New Roman"/>
                <w:i/>
                <w:iCs/>
                <w:color w:val="0000FF"/>
                <w:sz w:val="16"/>
                <w:szCs w:val="16"/>
              </w:rPr>
              <w:t>Artículo adicionado DOF 06-03-2009</w:t>
            </w:r>
          </w:p>
        </w:tc>
        <w:tc>
          <w:tcPr>
            <w:tcW w:w="4697" w:type="dxa"/>
          </w:tcPr>
          <w:p w14:paraId="52D6E548" w14:textId="77777777" w:rsidR="00E365C6" w:rsidRPr="003C17BD" w:rsidRDefault="00E365C6" w:rsidP="00E365C6">
            <w:pPr>
              <w:jc w:val="right"/>
            </w:pPr>
            <w:proofErr w:type="spellStart"/>
            <w:r w:rsidRPr="003C17BD">
              <w:rPr>
                <w:rFonts w:ascii="Verdana" w:hAnsi="Verdana"/>
                <w:i/>
                <w:iCs/>
                <w:color w:val="0000FF"/>
                <w:sz w:val="16"/>
                <w:szCs w:val="16"/>
              </w:rPr>
              <w:t>Article</w:t>
            </w:r>
            <w:proofErr w:type="spellEnd"/>
            <w:r w:rsidRPr="003C17BD">
              <w:rPr>
                <w:rFonts w:ascii="Verdana" w:hAnsi="Verdana"/>
                <w:i/>
                <w:iCs/>
                <w:color w:val="0000FF"/>
                <w:sz w:val="16"/>
                <w:szCs w:val="16"/>
              </w:rPr>
              <w:t xml:space="preserve"> </w:t>
            </w:r>
            <w:proofErr w:type="spellStart"/>
            <w:r w:rsidRPr="003C17BD">
              <w:rPr>
                <w:rFonts w:ascii="Verdana" w:hAnsi="Verdana"/>
                <w:i/>
                <w:iCs/>
                <w:color w:val="0000FF"/>
                <w:sz w:val="16"/>
                <w:szCs w:val="16"/>
              </w:rPr>
              <w:t>added</w:t>
            </w:r>
            <w:proofErr w:type="spellEnd"/>
            <w:r w:rsidRPr="003C17BD">
              <w:rPr>
                <w:rFonts w:ascii="Verdana" w:hAnsi="Verdana"/>
                <w:i/>
                <w:iCs/>
                <w:color w:val="0000FF"/>
                <w:sz w:val="16"/>
                <w:szCs w:val="16"/>
              </w:rPr>
              <w:t xml:space="preserve"> DOF 06-03-2009</w:t>
            </w:r>
            <w:r w:rsidRPr="003C17BD">
              <w:t xml:space="preserve"> </w:t>
            </w:r>
          </w:p>
        </w:tc>
      </w:tr>
      <w:bookmarkEnd w:id="1"/>
      <w:tr w:rsidR="00E365C6" w:rsidRPr="000E259C" w14:paraId="2AA2F4DC" w14:textId="77777777" w:rsidTr="009563CE">
        <w:tc>
          <w:tcPr>
            <w:tcW w:w="4697" w:type="dxa"/>
          </w:tcPr>
          <w:p w14:paraId="0075BB72" w14:textId="77777777" w:rsidR="00E365C6" w:rsidRPr="000E259C" w:rsidRDefault="00E365C6" w:rsidP="00E365C6">
            <w:pPr>
              <w:pStyle w:val="Texto"/>
              <w:spacing w:after="0" w:line="240" w:lineRule="auto"/>
              <w:ind w:firstLine="0"/>
              <w:rPr>
                <w:rFonts w:ascii="Verdana" w:hAnsi="Verdana"/>
                <w:sz w:val="16"/>
                <w:szCs w:val="16"/>
                <w:lang w:val="es-ES_tradnl"/>
              </w:rPr>
            </w:pPr>
          </w:p>
        </w:tc>
        <w:tc>
          <w:tcPr>
            <w:tcW w:w="4697" w:type="dxa"/>
          </w:tcPr>
          <w:p w14:paraId="3FA4A6E2" w14:textId="77777777" w:rsidR="00E365C6" w:rsidRPr="003C17BD" w:rsidRDefault="00E365C6" w:rsidP="00E365C6">
            <w:pPr>
              <w:jc w:val="both"/>
            </w:pPr>
            <w:r w:rsidRPr="003C17BD">
              <w:rPr>
                <w:rFonts w:ascii="Verdana" w:hAnsi="Verdana"/>
                <w:sz w:val="16"/>
                <w:szCs w:val="16"/>
              </w:rPr>
              <w:t> </w:t>
            </w:r>
          </w:p>
        </w:tc>
      </w:tr>
      <w:tr w:rsidR="00E365C6" w:rsidRPr="00E365C6" w14:paraId="31C17C59" w14:textId="77777777" w:rsidTr="009563CE">
        <w:tc>
          <w:tcPr>
            <w:tcW w:w="4697" w:type="dxa"/>
          </w:tcPr>
          <w:p w14:paraId="4898692C" w14:textId="77777777" w:rsidR="00E365C6" w:rsidRPr="000E259C" w:rsidRDefault="00E365C6" w:rsidP="00E365C6">
            <w:pPr>
              <w:pStyle w:val="Texto"/>
              <w:spacing w:after="0" w:line="240" w:lineRule="auto"/>
              <w:ind w:firstLine="0"/>
              <w:rPr>
                <w:rFonts w:ascii="Verdana" w:hAnsi="Verdana"/>
                <w:sz w:val="16"/>
                <w:szCs w:val="16"/>
                <w:lang w:val="es-ES_tradnl"/>
              </w:rPr>
            </w:pPr>
            <w:r w:rsidRPr="000E259C">
              <w:rPr>
                <w:rFonts w:ascii="Verdana" w:hAnsi="Verdana"/>
                <w:b/>
                <w:sz w:val="16"/>
                <w:szCs w:val="16"/>
                <w:lang w:val="es-ES_tradnl"/>
              </w:rPr>
              <w:t>Artículo 67.</w:t>
            </w:r>
            <w:r w:rsidRPr="000E259C">
              <w:rPr>
                <w:rFonts w:ascii="Verdana" w:hAnsi="Verdana"/>
                <w:sz w:val="16"/>
                <w:szCs w:val="16"/>
                <w:lang w:val="es-ES_tradnl"/>
              </w:rPr>
              <w:t xml:space="preserve"> No se permitirá la experimentación ni la liberación al ambiente de maíz genéticamente modificado que contenga características que impidan o limiten su uso o consumo humano o animal, o bien su uso en procesamiento de alimentos para consumo humano.</w:t>
            </w:r>
          </w:p>
        </w:tc>
        <w:tc>
          <w:tcPr>
            <w:tcW w:w="4697" w:type="dxa"/>
          </w:tcPr>
          <w:p w14:paraId="1A07A13E" w14:textId="77777777" w:rsidR="00E365C6" w:rsidRPr="003C17BD" w:rsidRDefault="00E365C6" w:rsidP="00E365C6">
            <w:pPr>
              <w:jc w:val="both"/>
              <w:rPr>
                <w:lang w:val="en-US"/>
              </w:rPr>
            </w:pPr>
            <w:r w:rsidRPr="003C17BD">
              <w:rPr>
                <w:rFonts w:ascii="Verdana" w:hAnsi="Verdana"/>
                <w:b/>
                <w:bCs/>
                <w:sz w:val="16"/>
                <w:szCs w:val="16"/>
                <w:lang w:val="en-US"/>
              </w:rPr>
              <w:t>Article 67.</w:t>
            </w:r>
            <w:r w:rsidRPr="003C17BD">
              <w:rPr>
                <w:lang w:val="en-US"/>
              </w:rPr>
              <w:t xml:space="preserve"> </w:t>
            </w:r>
            <w:r w:rsidRPr="003C17BD">
              <w:rPr>
                <w:rFonts w:ascii="Verdana" w:hAnsi="Verdana"/>
                <w:sz w:val="16"/>
                <w:szCs w:val="16"/>
                <w:lang w:val="en-US"/>
              </w:rPr>
              <w:t>Experimentation or release into the environment of genetically modified corn that contains characteristics that prevent or limit its use or human or animal consumption, or its use in food processing for human consumption will not be allowed.</w:t>
            </w:r>
            <w:r w:rsidRPr="003C17BD">
              <w:rPr>
                <w:lang w:val="en-US"/>
              </w:rPr>
              <w:t xml:space="preserve"> </w:t>
            </w:r>
          </w:p>
        </w:tc>
      </w:tr>
      <w:tr w:rsidR="00E365C6" w:rsidRPr="000E259C" w14:paraId="136A4641" w14:textId="77777777" w:rsidTr="009563CE">
        <w:tc>
          <w:tcPr>
            <w:tcW w:w="4697" w:type="dxa"/>
          </w:tcPr>
          <w:p w14:paraId="66CC3E58" w14:textId="77777777" w:rsidR="00E365C6" w:rsidRPr="000E259C" w:rsidRDefault="00E365C6" w:rsidP="00E365C6">
            <w:pPr>
              <w:pStyle w:val="PlainText"/>
              <w:jc w:val="right"/>
              <w:rPr>
                <w:rFonts w:ascii="Verdana" w:eastAsia="MS Mincho" w:hAnsi="Verdana" w:cs="Times New Roman"/>
                <w:i/>
                <w:iCs/>
                <w:color w:val="0000FF"/>
                <w:sz w:val="16"/>
                <w:szCs w:val="16"/>
              </w:rPr>
            </w:pPr>
            <w:r w:rsidRPr="000E259C">
              <w:rPr>
                <w:rFonts w:ascii="Verdana" w:eastAsia="MS Mincho" w:hAnsi="Verdana" w:cs="Times New Roman"/>
                <w:i/>
                <w:iCs/>
                <w:color w:val="0000FF"/>
                <w:sz w:val="16"/>
                <w:szCs w:val="16"/>
              </w:rPr>
              <w:t>Artículo adicionado DOF 06-03-2009</w:t>
            </w:r>
          </w:p>
        </w:tc>
        <w:tc>
          <w:tcPr>
            <w:tcW w:w="4697" w:type="dxa"/>
          </w:tcPr>
          <w:p w14:paraId="448091E8" w14:textId="77777777" w:rsidR="00E365C6" w:rsidRPr="003C17BD" w:rsidRDefault="00E365C6" w:rsidP="00E365C6">
            <w:pPr>
              <w:jc w:val="right"/>
            </w:pPr>
            <w:proofErr w:type="spellStart"/>
            <w:r w:rsidRPr="003C17BD">
              <w:rPr>
                <w:rFonts w:ascii="Verdana" w:hAnsi="Verdana"/>
                <w:i/>
                <w:iCs/>
                <w:color w:val="0000FF"/>
                <w:sz w:val="16"/>
                <w:szCs w:val="16"/>
              </w:rPr>
              <w:t>Article</w:t>
            </w:r>
            <w:proofErr w:type="spellEnd"/>
            <w:r w:rsidRPr="003C17BD">
              <w:rPr>
                <w:rFonts w:ascii="Verdana" w:hAnsi="Verdana"/>
                <w:i/>
                <w:iCs/>
                <w:color w:val="0000FF"/>
                <w:sz w:val="16"/>
                <w:szCs w:val="16"/>
              </w:rPr>
              <w:t xml:space="preserve"> </w:t>
            </w:r>
            <w:proofErr w:type="spellStart"/>
            <w:r w:rsidRPr="003C17BD">
              <w:rPr>
                <w:rFonts w:ascii="Verdana" w:hAnsi="Verdana"/>
                <w:i/>
                <w:iCs/>
                <w:color w:val="0000FF"/>
                <w:sz w:val="16"/>
                <w:szCs w:val="16"/>
              </w:rPr>
              <w:t>added</w:t>
            </w:r>
            <w:proofErr w:type="spellEnd"/>
            <w:r w:rsidRPr="003C17BD">
              <w:rPr>
                <w:rFonts w:ascii="Verdana" w:hAnsi="Verdana"/>
                <w:i/>
                <w:iCs/>
                <w:color w:val="0000FF"/>
                <w:sz w:val="16"/>
                <w:szCs w:val="16"/>
              </w:rPr>
              <w:t xml:space="preserve"> DOF 06-03-2009</w:t>
            </w:r>
            <w:r w:rsidRPr="003C17BD">
              <w:t xml:space="preserve"> </w:t>
            </w:r>
          </w:p>
        </w:tc>
      </w:tr>
      <w:tr w:rsidR="00E365C6" w:rsidRPr="000E259C" w14:paraId="4A1D8E07" w14:textId="77777777" w:rsidTr="009563CE">
        <w:tc>
          <w:tcPr>
            <w:tcW w:w="4697" w:type="dxa"/>
          </w:tcPr>
          <w:p w14:paraId="6F15DE56" w14:textId="77777777" w:rsidR="00E365C6" w:rsidRPr="000E259C" w:rsidRDefault="00E365C6" w:rsidP="00E365C6">
            <w:pPr>
              <w:pStyle w:val="Texto"/>
              <w:spacing w:after="0" w:line="240" w:lineRule="auto"/>
              <w:ind w:firstLine="0"/>
              <w:rPr>
                <w:rFonts w:ascii="Verdana" w:hAnsi="Verdana"/>
                <w:sz w:val="16"/>
                <w:szCs w:val="16"/>
                <w:lang w:val="es-ES_tradnl"/>
              </w:rPr>
            </w:pPr>
          </w:p>
        </w:tc>
        <w:tc>
          <w:tcPr>
            <w:tcW w:w="4697" w:type="dxa"/>
          </w:tcPr>
          <w:p w14:paraId="34FF8852" w14:textId="77777777" w:rsidR="00E365C6" w:rsidRPr="003C17BD" w:rsidRDefault="00E365C6" w:rsidP="00E365C6">
            <w:pPr>
              <w:jc w:val="both"/>
            </w:pPr>
            <w:r w:rsidRPr="003C17BD">
              <w:rPr>
                <w:rFonts w:ascii="Verdana" w:hAnsi="Verdana"/>
                <w:sz w:val="16"/>
                <w:szCs w:val="16"/>
              </w:rPr>
              <w:t> </w:t>
            </w:r>
          </w:p>
        </w:tc>
      </w:tr>
      <w:tr w:rsidR="00E365C6" w:rsidRPr="00E365C6" w14:paraId="6913C44E" w14:textId="77777777" w:rsidTr="009563CE">
        <w:tc>
          <w:tcPr>
            <w:tcW w:w="4697" w:type="dxa"/>
          </w:tcPr>
          <w:p w14:paraId="6ADE6D05" w14:textId="77777777" w:rsidR="00E365C6" w:rsidRPr="000E259C" w:rsidRDefault="00E365C6" w:rsidP="00E365C6">
            <w:pPr>
              <w:pStyle w:val="Texto"/>
              <w:spacing w:after="0" w:line="240" w:lineRule="auto"/>
              <w:ind w:firstLine="0"/>
              <w:rPr>
                <w:rFonts w:ascii="Verdana" w:hAnsi="Verdana"/>
                <w:sz w:val="16"/>
                <w:szCs w:val="16"/>
                <w:lang w:val="es-ES_tradnl"/>
              </w:rPr>
            </w:pPr>
            <w:r w:rsidRPr="000E259C">
              <w:rPr>
                <w:rFonts w:ascii="Verdana" w:hAnsi="Verdana"/>
                <w:b/>
                <w:sz w:val="16"/>
                <w:szCs w:val="16"/>
                <w:lang w:val="es-ES_tradnl"/>
              </w:rPr>
              <w:t>Artículo 68.</w:t>
            </w:r>
            <w:r w:rsidRPr="000E259C">
              <w:rPr>
                <w:rFonts w:ascii="Verdana" w:hAnsi="Verdana"/>
                <w:sz w:val="16"/>
                <w:szCs w:val="16"/>
                <w:lang w:val="es-ES_tradnl"/>
              </w:rPr>
              <w:t xml:space="preserve"> La SAGARPA, previo al otorgamiento del permiso de liberación experimental, deberá verificar que para el organismo que se pretende liberar no exista una variedad convencional alternativa. En caso afirmativo, la SAGARPA llevará a cabo el análisis comparativo entre las diferentes opciones tecnológicas. El resultado de este análisis deberá ser elemento adicional al estudio de evaluación del riesgo para resolver la solicitud de permiso.</w:t>
            </w:r>
          </w:p>
        </w:tc>
        <w:tc>
          <w:tcPr>
            <w:tcW w:w="4697" w:type="dxa"/>
          </w:tcPr>
          <w:p w14:paraId="720947C8" w14:textId="77777777" w:rsidR="00E365C6" w:rsidRPr="003C17BD" w:rsidRDefault="00E365C6" w:rsidP="00E365C6">
            <w:pPr>
              <w:jc w:val="both"/>
              <w:rPr>
                <w:lang w:val="en-US"/>
              </w:rPr>
            </w:pPr>
            <w:r w:rsidRPr="003C17BD">
              <w:rPr>
                <w:rFonts w:ascii="Verdana" w:hAnsi="Verdana"/>
                <w:b/>
                <w:bCs/>
                <w:sz w:val="16"/>
                <w:szCs w:val="16"/>
                <w:lang w:val="en-US"/>
              </w:rPr>
              <w:t>Article 68.</w:t>
            </w:r>
            <w:r w:rsidRPr="003C17BD">
              <w:rPr>
                <w:lang w:val="en-US"/>
              </w:rPr>
              <w:t xml:space="preserve"> </w:t>
            </w:r>
            <w:r w:rsidRPr="003C17BD">
              <w:rPr>
                <w:rFonts w:ascii="Verdana" w:hAnsi="Verdana"/>
                <w:sz w:val="16"/>
                <w:szCs w:val="16"/>
                <w:lang w:val="en-US"/>
              </w:rPr>
              <w:t>SAGARPA, prior to the granting of the experimental release permit, must verify that for the organism to be released there is no alternative conventional variety.</w:t>
            </w:r>
            <w:r w:rsidRPr="003C17BD">
              <w:rPr>
                <w:lang w:val="en-US"/>
              </w:rPr>
              <w:t xml:space="preserve"> </w:t>
            </w:r>
            <w:r w:rsidRPr="003C17BD">
              <w:rPr>
                <w:rFonts w:ascii="Verdana" w:hAnsi="Verdana"/>
                <w:sz w:val="16"/>
                <w:szCs w:val="16"/>
                <w:lang w:val="en-US"/>
              </w:rPr>
              <w:t>In the affirmative case, SAGARPA will carry out the comparative analysis between the different technological options.</w:t>
            </w:r>
            <w:r w:rsidRPr="003C17BD">
              <w:rPr>
                <w:lang w:val="en-US"/>
              </w:rPr>
              <w:t xml:space="preserve"> </w:t>
            </w:r>
            <w:r w:rsidRPr="003C17BD">
              <w:rPr>
                <w:rFonts w:ascii="Verdana" w:hAnsi="Verdana"/>
                <w:sz w:val="16"/>
                <w:szCs w:val="16"/>
                <w:lang w:val="en-US"/>
              </w:rPr>
              <w:t>The result of this analysis should be an additional element to the risk assessment study to resolve the permit request.</w:t>
            </w:r>
            <w:r w:rsidRPr="003C17BD">
              <w:rPr>
                <w:lang w:val="en-US"/>
              </w:rPr>
              <w:t xml:space="preserve"> </w:t>
            </w:r>
          </w:p>
        </w:tc>
      </w:tr>
      <w:tr w:rsidR="00E365C6" w:rsidRPr="000E259C" w14:paraId="14F83A02" w14:textId="77777777" w:rsidTr="009563CE">
        <w:tc>
          <w:tcPr>
            <w:tcW w:w="4697" w:type="dxa"/>
          </w:tcPr>
          <w:p w14:paraId="365EDFE5" w14:textId="77777777" w:rsidR="00E365C6" w:rsidRPr="000E259C" w:rsidRDefault="00E365C6" w:rsidP="00E365C6">
            <w:pPr>
              <w:pStyle w:val="PlainText"/>
              <w:jc w:val="right"/>
              <w:rPr>
                <w:rFonts w:ascii="Verdana" w:eastAsia="MS Mincho" w:hAnsi="Verdana" w:cs="Times New Roman"/>
                <w:i/>
                <w:iCs/>
                <w:color w:val="0000FF"/>
                <w:sz w:val="16"/>
                <w:szCs w:val="16"/>
              </w:rPr>
            </w:pPr>
            <w:r w:rsidRPr="000E259C">
              <w:rPr>
                <w:rFonts w:ascii="Verdana" w:eastAsia="MS Mincho" w:hAnsi="Verdana" w:cs="Times New Roman"/>
                <w:i/>
                <w:iCs/>
                <w:color w:val="0000FF"/>
                <w:sz w:val="16"/>
                <w:szCs w:val="16"/>
              </w:rPr>
              <w:t>Artículo adicionado DOF 06-03-2009</w:t>
            </w:r>
          </w:p>
        </w:tc>
        <w:tc>
          <w:tcPr>
            <w:tcW w:w="4697" w:type="dxa"/>
          </w:tcPr>
          <w:p w14:paraId="70C01BD2" w14:textId="77777777" w:rsidR="00E365C6" w:rsidRPr="003C17BD" w:rsidRDefault="00E365C6" w:rsidP="00E365C6">
            <w:pPr>
              <w:jc w:val="right"/>
            </w:pPr>
            <w:proofErr w:type="spellStart"/>
            <w:r w:rsidRPr="003C17BD">
              <w:rPr>
                <w:rFonts w:ascii="Verdana" w:hAnsi="Verdana"/>
                <w:i/>
                <w:iCs/>
                <w:color w:val="0000FF"/>
                <w:sz w:val="16"/>
                <w:szCs w:val="16"/>
              </w:rPr>
              <w:t>Article</w:t>
            </w:r>
            <w:proofErr w:type="spellEnd"/>
            <w:r w:rsidRPr="003C17BD">
              <w:rPr>
                <w:rFonts w:ascii="Verdana" w:hAnsi="Verdana"/>
                <w:i/>
                <w:iCs/>
                <w:color w:val="0000FF"/>
                <w:sz w:val="16"/>
                <w:szCs w:val="16"/>
              </w:rPr>
              <w:t xml:space="preserve"> </w:t>
            </w:r>
            <w:proofErr w:type="spellStart"/>
            <w:r w:rsidRPr="003C17BD">
              <w:rPr>
                <w:rFonts w:ascii="Verdana" w:hAnsi="Verdana"/>
                <w:i/>
                <w:iCs/>
                <w:color w:val="0000FF"/>
                <w:sz w:val="16"/>
                <w:szCs w:val="16"/>
              </w:rPr>
              <w:t>added</w:t>
            </w:r>
            <w:proofErr w:type="spellEnd"/>
            <w:r w:rsidRPr="003C17BD">
              <w:rPr>
                <w:rFonts w:ascii="Verdana" w:hAnsi="Verdana"/>
                <w:i/>
                <w:iCs/>
                <w:color w:val="0000FF"/>
                <w:sz w:val="16"/>
                <w:szCs w:val="16"/>
              </w:rPr>
              <w:t xml:space="preserve"> DOF 06-03-2009</w:t>
            </w:r>
            <w:r w:rsidRPr="003C17BD">
              <w:t xml:space="preserve"> </w:t>
            </w:r>
          </w:p>
        </w:tc>
      </w:tr>
      <w:tr w:rsidR="00E365C6" w:rsidRPr="000E259C" w14:paraId="28591675" w14:textId="77777777" w:rsidTr="009563CE">
        <w:tc>
          <w:tcPr>
            <w:tcW w:w="4697" w:type="dxa"/>
          </w:tcPr>
          <w:p w14:paraId="11D615CD" w14:textId="77777777" w:rsidR="00E365C6" w:rsidRPr="000E259C" w:rsidRDefault="00E365C6" w:rsidP="00E365C6">
            <w:pPr>
              <w:pStyle w:val="Texto"/>
              <w:spacing w:after="0" w:line="240" w:lineRule="auto"/>
              <w:ind w:firstLine="0"/>
              <w:rPr>
                <w:rFonts w:ascii="Verdana" w:hAnsi="Verdana"/>
                <w:sz w:val="16"/>
                <w:szCs w:val="16"/>
                <w:lang w:val="es-ES_tradnl"/>
              </w:rPr>
            </w:pPr>
          </w:p>
        </w:tc>
        <w:tc>
          <w:tcPr>
            <w:tcW w:w="4697" w:type="dxa"/>
          </w:tcPr>
          <w:p w14:paraId="5D0F205A" w14:textId="77777777" w:rsidR="00E365C6" w:rsidRPr="003C17BD" w:rsidRDefault="00E365C6" w:rsidP="00E365C6">
            <w:pPr>
              <w:jc w:val="both"/>
            </w:pPr>
            <w:r w:rsidRPr="003C17BD">
              <w:rPr>
                <w:rFonts w:ascii="Verdana" w:hAnsi="Verdana"/>
                <w:sz w:val="16"/>
                <w:szCs w:val="16"/>
              </w:rPr>
              <w:t> </w:t>
            </w:r>
          </w:p>
        </w:tc>
      </w:tr>
      <w:tr w:rsidR="00E365C6" w:rsidRPr="00E365C6" w14:paraId="3C6D8ABB" w14:textId="77777777" w:rsidTr="009563CE">
        <w:tc>
          <w:tcPr>
            <w:tcW w:w="4697" w:type="dxa"/>
          </w:tcPr>
          <w:p w14:paraId="7CBF4058" w14:textId="77777777" w:rsidR="00E365C6" w:rsidRPr="000E259C" w:rsidRDefault="00E365C6" w:rsidP="00E365C6">
            <w:pPr>
              <w:pStyle w:val="Texto"/>
              <w:spacing w:after="0" w:line="240" w:lineRule="auto"/>
              <w:ind w:firstLine="0"/>
              <w:rPr>
                <w:rFonts w:ascii="Verdana" w:hAnsi="Verdana"/>
                <w:sz w:val="16"/>
                <w:szCs w:val="16"/>
                <w:lang w:val="es-ES_tradnl"/>
              </w:rPr>
            </w:pPr>
            <w:r w:rsidRPr="000E259C">
              <w:rPr>
                <w:rFonts w:ascii="Verdana" w:hAnsi="Verdana"/>
                <w:b/>
                <w:sz w:val="16"/>
                <w:szCs w:val="16"/>
                <w:lang w:val="es-ES_tradnl"/>
              </w:rPr>
              <w:t>Artículo 69.</w:t>
            </w:r>
            <w:r w:rsidRPr="000E259C">
              <w:rPr>
                <w:rFonts w:ascii="Verdana" w:hAnsi="Verdana"/>
                <w:sz w:val="16"/>
                <w:szCs w:val="16"/>
                <w:lang w:val="es-ES_tradnl"/>
              </w:rPr>
              <w:t xml:space="preserve"> En aquellos casos en que se considere que el desarrollo tecnológico propuesto por los particulares, mediante una solicitud de permiso de liberación, sea contrario al artículo 2 de la Ley Federal de Competencia Económica o que pudiera facilitar la realización de las prácticas prohibidas por los artículos 8, 9 y 10 del mismo ordenamiento legal, se deberá informar dicho suceso, de manera puntual y oportuna, a la Comisión Federal de Competencia, para los efectos legales a que haya lugar.</w:t>
            </w:r>
          </w:p>
        </w:tc>
        <w:tc>
          <w:tcPr>
            <w:tcW w:w="4697" w:type="dxa"/>
          </w:tcPr>
          <w:p w14:paraId="501478DD" w14:textId="77777777" w:rsidR="00E365C6" w:rsidRPr="003C17BD" w:rsidRDefault="00E365C6" w:rsidP="00E365C6">
            <w:pPr>
              <w:jc w:val="both"/>
              <w:rPr>
                <w:lang w:val="en-US"/>
              </w:rPr>
            </w:pPr>
            <w:r w:rsidRPr="003C17BD">
              <w:rPr>
                <w:rFonts w:ascii="Verdana" w:hAnsi="Verdana"/>
                <w:b/>
                <w:bCs/>
                <w:sz w:val="16"/>
                <w:szCs w:val="16"/>
                <w:lang w:val="en-US"/>
              </w:rPr>
              <w:t>Article 69.</w:t>
            </w:r>
            <w:r w:rsidRPr="003C17BD">
              <w:rPr>
                <w:lang w:val="en-US"/>
              </w:rPr>
              <w:t xml:space="preserve"> </w:t>
            </w:r>
            <w:r w:rsidRPr="003C17BD">
              <w:rPr>
                <w:rFonts w:ascii="Verdana" w:hAnsi="Verdana"/>
                <w:sz w:val="16"/>
                <w:szCs w:val="16"/>
                <w:lang w:val="en-US"/>
              </w:rPr>
              <w:t>In those cases in which it is considered that the technological development proposed by the individuals, by means of an application for a release permit, is contrary to article 2 of the Federal Law of Economic Competition or that could facilitate the realization of practices prohibited by Articles 8, 9 and 10 of the same legal system, this event must be reported,</w:t>
            </w:r>
            <w:r w:rsidRPr="003C17BD">
              <w:rPr>
                <w:lang w:val="en-US"/>
              </w:rPr>
              <w:t xml:space="preserve"> </w:t>
            </w:r>
            <w:r w:rsidRPr="003C17BD">
              <w:rPr>
                <w:rFonts w:ascii="Verdana" w:hAnsi="Verdana"/>
                <w:sz w:val="16"/>
                <w:szCs w:val="16"/>
                <w:lang w:val="en-US"/>
              </w:rPr>
              <w:t>in a timely and timely manner, to the Federal Competition Commission, for any legal effects that may arise.</w:t>
            </w:r>
            <w:r w:rsidRPr="003C17BD">
              <w:rPr>
                <w:lang w:val="en-US"/>
              </w:rPr>
              <w:t xml:space="preserve"> </w:t>
            </w:r>
          </w:p>
        </w:tc>
      </w:tr>
      <w:tr w:rsidR="00E365C6" w:rsidRPr="000E259C" w14:paraId="79D37D9F" w14:textId="77777777" w:rsidTr="009563CE">
        <w:tc>
          <w:tcPr>
            <w:tcW w:w="4697" w:type="dxa"/>
          </w:tcPr>
          <w:p w14:paraId="516FF69C" w14:textId="77777777" w:rsidR="00E365C6" w:rsidRPr="000E259C" w:rsidRDefault="00E365C6" w:rsidP="00E365C6">
            <w:pPr>
              <w:pStyle w:val="PlainText"/>
              <w:jc w:val="right"/>
              <w:rPr>
                <w:rFonts w:ascii="Verdana" w:eastAsia="MS Mincho" w:hAnsi="Verdana" w:cs="Times New Roman"/>
                <w:i/>
                <w:iCs/>
                <w:color w:val="0000FF"/>
                <w:sz w:val="16"/>
                <w:szCs w:val="16"/>
              </w:rPr>
            </w:pPr>
            <w:r w:rsidRPr="000E259C">
              <w:rPr>
                <w:rFonts w:ascii="Verdana" w:eastAsia="MS Mincho" w:hAnsi="Verdana" w:cs="Times New Roman"/>
                <w:i/>
                <w:iCs/>
                <w:color w:val="0000FF"/>
                <w:sz w:val="16"/>
                <w:szCs w:val="16"/>
              </w:rPr>
              <w:t>Artículo adicionado DOF 06-03-2009</w:t>
            </w:r>
          </w:p>
        </w:tc>
        <w:tc>
          <w:tcPr>
            <w:tcW w:w="4697" w:type="dxa"/>
          </w:tcPr>
          <w:p w14:paraId="4F548DDF" w14:textId="77777777" w:rsidR="00E365C6" w:rsidRPr="003C17BD" w:rsidRDefault="00E365C6" w:rsidP="00E365C6">
            <w:pPr>
              <w:jc w:val="right"/>
            </w:pPr>
            <w:proofErr w:type="spellStart"/>
            <w:r w:rsidRPr="003C17BD">
              <w:rPr>
                <w:rFonts w:ascii="Verdana" w:hAnsi="Verdana"/>
                <w:i/>
                <w:iCs/>
                <w:color w:val="0000FF"/>
                <w:sz w:val="16"/>
                <w:szCs w:val="16"/>
              </w:rPr>
              <w:t>Article</w:t>
            </w:r>
            <w:proofErr w:type="spellEnd"/>
            <w:r w:rsidRPr="003C17BD">
              <w:rPr>
                <w:rFonts w:ascii="Verdana" w:hAnsi="Verdana"/>
                <w:i/>
                <w:iCs/>
                <w:color w:val="0000FF"/>
                <w:sz w:val="16"/>
                <w:szCs w:val="16"/>
              </w:rPr>
              <w:t xml:space="preserve"> </w:t>
            </w:r>
            <w:proofErr w:type="spellStart"/>
            <w:r w:rsidRPr="003C17BD">
              <w:rPr>
                <w:rFonts w:ascii="Verdana" w:hAnsi="Verdana"/>
                <w:i/>
                <w:iCs/>
                <w:color w:val="0000FF"/>
                <w:sz w:val="16"/>
                <w:szCs w:val="16"/>
              </w:rPr>
              <w:t>added</w:t>
            </w:r>
            <w:proofErr w:type="spellEnd"/>
            <w:r w:rsidRPr="003C17BD">
              <w:rPr>
                <w:rFonts w:ascii="Verdana" w:hAnsi="Verdana"/>
                <w:i/>
                <w:iCs/>
                <w:color w:val="0000FF"/>
                <w:sz w:val="16"/>
                <w:szCs w:val="16"/>
              </w:rPr>
              <w:t xml:space="preserve"> DOF 06-03-2009</w:t>
            </w:r>
            <w:r w:rsidRPr="003C17BD">
              <w:t xml:space="preserve"> </w:t>
            </w:r>
          </w:p>
        </w:tc>
      </w:tr>
      <w:tr w:rsidR="00E365C6" w:rsidRPr="000E259C" w14:paraId="5A6CF01E" w14:textId="77777777" w:rsidTr="009563CE">
        <w:tc>
          <w:tcPr>
            <w:tcW w:w="4697" w:type="dxa"/>
          </w:tcPr>
          <w:p w14:paraId="41874641" w14:textId="77777777" w:rsidR="00E365C6" w:rsidRPr="000E259C" w:rsidRDefault="00E365C6" w:rsidP="00E365C6">
            <w:pPr>
              <w:pStyle w:val="Texto"/>
              <w:spacing w:after="0" w:line="240" w:lineRule="auto"/>
              <w:ind w:firstLine="0"/>
              <w:rPr>
                <w:rFonts w:ascii="Verdana" w:hAnsi="Verdana"/>
                <w:sz w:val="16"/>
                <w:szCs w:val="16"/>
                <w:lang w:val="es-ES_tradnl"/>
              </w:rPr>
            </w:pPr>
          </w:p>
        </w:tc>
        <w:tc>
          <w:tcPr>
            <w:tcW w:w="4697" w:type="dxa"/>
          </w:tcPr>
          <w:p w14:paraId="7D9F1170" w14:textId="77777777" w:rsidR="00E365C6" w:rsidRPr="003C17BD" w:rsidRDefault="00E365C6" w:rsidP="00E365C6">
            <w:pPr>
              <w:jc w:val="both"/>
            </w:pPr>
            <w:r w:rsidRPr="003C17BD">
              <w:rPr>
                <w:rFonts w:ascii="Verdana" w:hAnsi="Verdana"/>
                <w:sz w:val="16"/>
                <w:szCs w:val="16"/>
              </w:rPr>
              <w:t> </w:t>
            </w:r>
          </w:p>
        </w:tc>
      </w:tr>
      <w:tr w:rsidR="00E365C6" w:rsidRPr="00E365C6" w14:paraId="73ECDD38" w14:textId="77777777" w:rsidTr="009563CE">
        <w:tc>
          <w:tcPr>
            <w:tcW w:w="4697" w:type="dxa"/>
          </w:tcPr>
          <w:p w14:paraId="2044A79C" w14:textId="77777777" w:rsidR="00E365C6" w:rsidRPr="000E259C" w:rsidRDefault="00E365C6" w:rsidP="00E365C6">
            <w:pPr>
              <w:pStyle w:val="Texto"/>
              <w:spacing w:after="0" w:line="240" w:lineRule="auto"/>
              <w:ind w:firstLine="0"/>
              <w:rPr>
                <w:rFonts w:ascii="Verdana" w:hAnsi="Verdana"/>
                <w:sz w:val="16"/>
                <w:szCs w:val="16"/>
                <w:lang w:val="es-ES_tradnl"/>
              </w:rPr>
            </w:pPr>
            <w:r w:rsidRPr="000E259C">
              <w:rPr>
                <w:rFonts w:ascii="Verdana" w:hAnsi="Verdana"/>
                <w:b/>
                <w:sz w:val="16"/>
                <w:szCs w:val="16"/>
                <w:lang w:val="es-ES_tradnl"/>
              </w:rPr>
              <w:t>Artículo 70.</w:t>
            </w:r>
            <w:r w:rsidRPr="000E259C">
              <w:rPr>
                <w:rFonts w:ascii="Verdana" w:hAnsi="Verdana"/>
                <w:sz w:val="16"/>
                <w:szCs w:val="16"/>
                <w:lang w:val="es-ES_tradnl"/>
              </w:rPr>
              <w:t xml:space="preserve"> La SAGARPA y la SEMARNAT deberán promover la conservación </w:t>
            </w:r>
            <w:r w:rsidRPr="000E259C">
              <w:rPr>
                <w:rFonts w:ascii="Verdana" w:hAnsi="Verdana"/>
                <w:i/>
                <w:sz w:val="16"/>
                <w:szCs w:val="16"/>
                <w:lang w:val="es-ES_tradnl"/>
              </w:rPr>
              <w:t xml:space="preserve">in situ </w:t>
            </w:r>
            <w:r w:rsidRPr="000E259C">
              <w:rPr>
                <w:rFonts w:ascii="Verdana" w:hAnsi="Verdana"/>
                <w:sz w:val="16"/>
                <w:szCs w:val="16"/>
                <w:lang w:val="es-ES_tradnl"/>
              </w:rPr>
              <w:t>de razas y variedades de maíces criollos y sus parientes silvestres a través de los programas de subsidio u otros mecanismos de fomento para la conservación de la biodiversidad, sin que ello implique autorización alguna para el cambio del uso de suelo de forestal a agrícola.</w:t>
            </w:r>
          </w:p>
        </w:tc>
        <w:tc>
          <w:tcPr>
            <w:tcW w:w="4697" w:type="dxa"/>
          </w:tcPr>
          <w:p w14:paraId="04DED70E" w14:textId="77777777" w:rsidR="00E365C6" w:rsidRPr="003C17BD" w:rsidRDefault="00E365C6" w:rsidP="00E365C6">
            <w:pPr>
              <w:jc w:val="both"/>
              <w:rPr>
                <w:lang w:val="en-US"/>
              </w:rPr>
            </w:pPr>
            <w:r w:rsidRPr="003C17BD">
              <w:rPr>
                <w:rFonts w:ascii="Verdana" w:hAnsi="Verdana"/>
                <w:b/>
                <w:bCs/>
                <w:sz w:val="16"/>
                <w:szCs w:val="16"/>
                <w:lang w:val="en-US"/>
              </w:rPr>
              <w:t>Article 70.</w:t>
            </w:r>
            <w:r w:rsidRPr="003C17BD">
              <w:rPr>
                <w:lang w:val="en-US"/>
              </w:rPr>
              <w:t xml:space="preserve"> </w:t>
            </w:r>
            <w:r w:rsidRPr="003C17BD">
              <w:rPr>
                <w:rFonts w:ascii="Verdana" w:hAnsi="Verdana"/>
                <w:sz w:val="16"/>
                <w:szCs w:val="16"/>
                <w:lang w:val="en-US"/>
              </w:rPr>
              <w:t xml:space="preserve">SAGARPA and SEMARNAT </w:t>
            </w:r>
            <w:r>
              <w:rPr>
                <w:rFonts w:ascii="Verdana" w:hAnsi="Verdana"/>
                <w:sz w:val="16"/>
                <w:szCs w:val="16"/>
                <w:lang w:val="en-US"/>
              </w:rPr>
              <w:t>will</w:t>
            </w:r>
            <w:r w:rsidRPr="003C17BD">
              <w:rPr>
                <w:rFonts w:ascii="Verdana" w:hAnsi="Verdana"/>
                <w:sz w:val="16"/>
                <w:szCs w:val="16"/>
                <w:lang w:val="en-US"/>
              </w:rPr>
              <w:t xml:space="preserve"> promote the</w:t>
            </w:r>
            <w:r w:rsidRPr="003C17BD">
              <w:rPr>
                <w:lang w:val="en-US"/>
              </w:rPr>
              <w:t xml:space="preserve"> </w:t>
            </w:r>
            <w:proofErr w:type="gramStart"/>
            <w:r w:rsidRPr="003C17BD">
              <w:rPr>
                <w:rFonts w:ascii="Verdana" w:hAnsi="Verdana"/>
                <w:i/>
                <w:iCs/>
                <w:sz w:val="16"/>
                <w:szCs w:val="16"/>
                <w:lang w:val="en-US"/>
              </w:rPr>
              <w:t>in situ</w:t>
            </w:r>
            <w:proofErr w:type="gramEnd"/>
            <w:r w:rsidRPr="003C17BD">
              <w:rPr>
                <w:lang w:val="en-US"/>
              </w:rPr>
              <w:t xml:space="preserve"> </w:t>
            </w:r>
            <w:r w:rsidRPr="003C17BD">
              <w:rPr>
                <w:rFonts w:ascii="Verdana" w:hAnsi="Verdana"/>
                <w:sz w:val="16"/>
                <w:szCs w:val="16"/>
                <w:lang w:val="en-US"/>
              </w:rPr>
              <w:t>conservation</w:t>
            </w:r>
            <w:r w:rsidRPr="003C17BD">
              <w:rPr>
                <w:lang w:val="en-US"/>
              </w:rPr>
              <w:t xml:space="preserve"> </w:t>
            </w:r>
            <w:r w:rsidRPr="003C17BD">
              <w:rPr>
                <w:rFonts w:ascii="Verdana" w:hAnsi="Verdana"/>
                <w:sz w:val="16"/>
                <w:szCs w:val="16"/>
                <w:lang w:val="en-US"/>
              </w:rPr>
              <w:t>of races and varieties of native maize and their wild relatives through subsidy programs or other mechanisms of promotion for the conservation of biodiversity, without implying any authorization for the change of land use from forest to agriculture.</w:t>
            </w:r>
            <w:r w:rsidRPr="003C17BD">
              <w:rPr>
                <w:lang w:val="en-US"/>
              </w:rPr>
              <w:t xml:space="preserve"> </w:t>
            </w:r>
          </w:p>
        </w:tc>
      </w:tr>
      <w:tr w:rsidR="00E365C6" w:rsidRPr="00E365C6" w14:paraId="0343056F" w14:textId="77777777" w:rsidTr="009563CE">
        <w:tc>
          <w:tcPr>
            <w:tcW w:w="4697" w:type="dxa"/>
          </w:tcPr>
          <w:p w14:paraId="60EFA2D4"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64469806"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2EBB26FF" w14:textId="77777777" w:rsidTr="009563CE">
        <w:tc>
          <w:tcPr>
            <w:tcW w:w="4697" w:type="dxa"/>
          </w:tcPr>
          <w:p w14:paraId="3D343257" w14:textId="77777777" w:rsidR="00E365C6" w:rsidRPr="000E259C" w:rsidRDefault="00E365C6" w:rsidP="00E365C6">
            <w:pPr>
              <w:pStyle w:val="Texto"/>
              <w:spacing w:after="0" w:line="240" w:lineRule="auto"/>
              <w:ind w:firstLine="0"/>
              <w:rPr>
                <w:rFonts w:ascii="Verdana" w:hAnsi="Verdana"/>
                <w:sz w:val="16"/>
                <w:szCs w:val="16"/>
                <w:lang w:val="es-ES_tradnl"/>
              </w:rPr>
            </w:pPr>
            <w:r w:rsidRPr="000E259C">
              <w:rPr>
                <w:rFonts w:ascii="Verdana" w:hAnsi="Verdana"/>
                <w:sz w:val="16"/>
                <w:szCs w:val="16"/>
                <w:lang w:val="es-ES_tradnl"/>
              </w:rPr>
              <w:t xml:space="preserve">Las dependencias señaladas en el párrafo anterior deberán fomentar el uso de semillas de maíces criollos </w:t>
            </w:r>
            <w:r w:rsidRPr="000E259C">
              <w:rPr>
                <w:rFonts w:ascii="Verdana" w:hAnsi="Verdana"/>
                <w:sz w:val="16"/>
                <w:szCs w:val="16"/>
                <w:lang w:val="es-ES_tradnl"/>
              </w:rPr>
              <w:lastRenderedPageBreak/>
              <w:t>en proyectos estratégicos que destinen su producción a mercados específicos y a la atención de oportunidades comerciales.</w:t>
            </w:r>
          </w:p>
        </w:tc>
        <w:tc>
          <w:tcPr>
            <w:tcW w:w="4697" w:type="dxa"/>
          </w:tcPr>
          <w:p w14:paraId="167C043C" w14:textId="77777777" w:rsidR="00E365C6" w:rsidRPr="003C17BD" w:rsidRDefault="00E365C6" w:rsidP="00E365C6">
            <w:pPr>
              <w:jc w:val="both"/>
              <w:rPr>
                <w:lang w:val="en-US"/>
              </w:rPr>
            </w:pPr>
            <w:r w:rsidRPr="003C17BD">
              <w:rPr>
                <w:rFonts w:ascii="Verdana" w:hAnsi="Verdana"/>
                <w:sz w:val="16"/>
                <w:szCs w:val="16"/>
                <w:lang w:val="en-US"/>
              </w:rPr>
              <w:lastRenderedPageBreak/>
              <w:t xml:space="preserve">The units indicated in the </w:t>
            </w:r>
            <w:r>
              <w:rPr>
                <w:rFonts w:ascii="Verdana" w:hAnsi="Verdana"/>
                <w:sz w:val="16"/>
                <w:szCs w:val="16"/>
                <w:lang w:val="en-US"/>
              </w:rPr>
              <w:t>preceding</w:t>
            </w:r>
            <w:r w:rsidRPr="003C17BD">
              <w:rPr>
                <w:rFonts w:ascii="Verdana" w:hAnsi="Verdana"/>
                <w:sz w:val="16"/>
                <w:szCs w:val="16"/>
                <w:lang w:val="en-US"/>
              </w:rPr>
              <w:t xml:space="preserve"> paragraph should encourage the use of </w:t>
            </w:r>
            <w:r>
              <w:rPr>
                <w:rFonts w:ascii="Verdana" w:hAnsi="Verdana"/>
                <w:sz w:val="16"/>
                <w:szCs w:val="16"/>
                <w:lang w:val="en-US"/>
              </w:rPr>
              <w:t>c</w:t>
            </w:r>
            <w:r w:rsidRPr="003C17BD">
              <w:rPr>
                <w:rFonts w:ascii="Verdana" w:hAnsi="Verdana"/>
                <w:sz w:val="16"/>
                <w:szCs w:val="16"/>
                <w:lang w:val="en-US"/>
              </w:rPr>
              <w:t xml:space="preserve">reole corn seeds in strategic </w:t>
            </w:r>
            <w:r w:rsidRPr="003C17BD">
              <w:rPr>
                <w:rFonts w:ascii="Verdana" w:hAnsi="Verdana"/>
                <w:sz w:val="16"/>
                <w:szCs w:val="16"/>
                <w:lang w:val="en-US"/>
              </w:rPr>
              <w:lastRenderedPageBreak/>
              <w:t xml:space="preserve">projects that </w:t>
            </w:r>
            <w:r>
              <w:rPr>
                <w:rFonts w:ascii="Verdana" w:hAnsi="Verdana"/>
                <w:sz w:val="16"/>
                <w:szCs w:val="16"/>
                <w:lang w:val="en-US"/>
              </w:rPr>
              <w:t>designate</w:t>
            </w:r>
            <w:r w:rsidRPr="003C17BD">
              <w:rPr>
                <w:rFonts w:ascii="Verdana" w:hAnsi="Verdana"/>
                <w:sz w:val="16"/>
                <w:szCs w:val="16"/>
                <w:lang w:val="en-US"/>
              </w:rPr>
              <w:t xml:space="preserve"> their production to specific markets and to the attention of commercial opportunities.</w:t>
            </w:r>
            <w:r w:rsidRPr="003C17BD">
              <w:rPr>
                <w:lang w:val="en-US"/>
              </w:rPr>
              <w:t xml:space="preserve"> </w:t>
            </w:r>
          </w:p>
        </w:tc>
      </w:tr>
      <w:tr w:rsidR="00E365C6" w:rsidRPr="000E259C" w14:paraId="4180DAA2" w14:textId="77777777" w:rsidTr="009563CE">
        <w:tc>
          <w:tcPr>
            <w:tcW w:w="4697" w:type="dxa"/>
          </w:tcPr>
          <w:p w14:paraId="5CD3DD20" w14:textId="77777777" w:rsidR="00E365C6" w:rsidRPr="000E259C" w:rsidRDefault="00E365C6" w:rsidP="00E365C6">
            <w:pPr>
              <w:pStyle w:val="PlainText"/>
              <w:jc w:val="right"/>
              <w:rPr>
                <w:rFonts w:ascii="Verdana" w:eastAsia="MS Mincho" w:hAnsi="Verdana" w:cs="Times New Roman"/>
                <w:i/>
                <w:iCs/>
                <w:color w:val="0000FF"/>
                <w:sz w:val="16"/>
                <w:szCs w:val="16"/>
              </w:rPr>
            </w:pPr>
            <w:r w:rsidRPr="000E259C">
              <w:rPr>
                <w:rFonts w:ascii="Verdana" w:eastAsia="MS Mincho" w:hAnsi="Verdana" w:cs="Times New Roman"/>
                <w:i/>
                <w:iCs/>
                <w:color w:val="0000FF"/>
                <w:sz w:val="16"/>
                <w:szCs w:val="16"/>
              </w:rPr>
              <w:lastRenderedPageBreak/>
              <w:t>Artículo adicionado DOF 06-03-2009</w:t>
            </w:r>
          </w:p>
        </w:tc>
        <w:tc>
          <w:tcPr>
            <w:tcW w:w="4697" w:type="dxa"/>
          </w:tcPr>
          <w:p w14:paraId="46D70252" w14:textId="77777777" w:rsidR="00E365C6" w:rsidRPr="003C17BD" w:rsidRDefault="00E365C6" w:rsidP="00E365C6">
            <w:pPr>
              <w:jc w:val="right"/>
            </w:pPr>
            <w:proofErr w:type="spellStart"/>
            <w:r w:rsidRPr="003C17BD">
              <w:rPr>
                <w:rFonts w:ascii="Verdana" w:hAnsi="Verdana"/>
                <w:i/>
                <w:iCs/>
                <w:color w:val="0000FF"/>
                <w:sz w:val="16"/>
                <w:szCs w:val="16"/>
              </w:rPr>
              <w:t>Article</w:t>
            </w:r>
            <w:proofErr w:type="spellEnd"/>
            <w:r w:rsidRPr="003C17BD">
              <w:rPr>
                <w:rFonts w:ascii="Verdana" w:hAnsi="Verdana"/>
                <w:i/>
                <w:iCs/>
                <w:color w:val="0000FF"/>
                <w:sz w:val="16"/>
                <w:szCs w:val="16"/>
              </w:rPr>
              <w:t xml:space="preserve"> </w:t>
            </w:r>
            <w:proofErr w:type="spellStart"/>
            <w:r w:rsidRPr="003C17BD">
              <w:rPr>
                <w:rFonts w:ascii="Verdana" w:hAnsi="Verdana"/>
                <w:i/>
                <w:iCs/>
                <w:color w:val="0000FF"/>
                <w:sz w:val="16"/>
                <w:szCs w:val="16"/>
              </w:rPr>
              <w:t>added</w:t>
            </w:r>
            <w:proofErr w:type="spellEnd"/>
            <w:r w:rsidRPr="003C17BD">
              <w:rPr>
                <w:rFonts w:ascii="Verdana" w:hAnsi="Verdana"/>
                <w:i/>
                <w:iCs/>
                <w:color w:val="0000FF"/>
                <w:sz w:val="16"/>
                <w:szCs w:val="16"/>
              </w:rPr>
              <w:t xml:space="preserve"> DOF 06-03-2009</w:t>
            </w:r>
            <w:r w:rsidRPr="003C17BD">
              <w:t xml:space="preserve"> </w:t>
            </w:r>
          </w:p>
        </w:tc>
      </w:tr>
      <w:tr w:rsidR="00E365C6" w:rsidRPr="000E259C" w14:paraId="7E9DCFA1" w14:textId="77777777" w:rsidTr="009563CE">
        <w:tc>
          <w:tcPr>
            <w:tcW w:w="4697" w:type="dxa"/>
          </w:tcPr>
          <w:p w14:paraId="07504056" w14:textId="77777777" w:rsidR="00E365C6" w:rsidRPr="000E259C" w:rsidRDefault="00E365C6" w:rsidP="00E365C6">
            <w:pPr>
              <w:pStyle w:val="Texto"/>
              <w:spacing w:after="0" w:line="240" w:lineRule="auto"/>
              <w:ind w:firstLine="0"/>
              <w:rPr>
                <w:rFonts w:ascii="Verdana" w:hAnsi="Verdana"/>
                <w:sz w:val="16"/>
                <w:szCs w:val="16"/>
                <w:lang w:val="es-ES_tradnl"/>
              </w:rPr>
            </w:pPr>
          </w:p>
        </w:tc>
        <w:tc>
          <w:tcPr>
            <w:tcW w:w="4697" w:type="dxa"/>
          </w:tcPr>
          <w:p w14:paraId="2CC0E1A9" w14:textId="77777777" w:rsidR="00E365C6" w:rsidRPr="003C17BD" w:rsidRDefault="00E365C6" w:rsidP="00E365C6">
            <w:pPr>
              <w:jc w:val="both"/>
            </w:pPr>
            <w:r w:rsidRPr="003C17BD">
              <w:rPr>
                <w:rFonts w:ascii="Verdana" w:hAnsi="Verdana"/>
                <w:sz w:val="16"/>
                <w:szCs w:val="16"/>
              </w:rPr>
              <w:t> </w:t>
            </w:r>
          </w:p>
        </w:tc>
      </w:tr>
      <w:tr w:rsidR="00E365C6" w:rsidRPr="00E365C6" w14:paraId="7AE556A8" w14:textId="77777777" w:rsidTr="009563CE">
        <w:tc>
          <w:tcPr>
            <w:tcW w:w="4697" w:type="dxa"/>
          </w:tcPr>
          <w:p w14:paraId="07335F62" w14:textId="77777777" w:rsidR="00E365C6" w:rsidRPr="000E259C" w:rsidRDefault="00E365C6" w:rsidP="00E365C6">
            <w:pPr>
              <w:pStyle w:val="Texto"/>
              <w:spacing w:after="0" w:line="240" w:lineRule="auto"/>
              <w:ind w:firstLine="0"/>
              <w:rPr>
                <w:rFonts w:ascii="Verdana" w:hAnsi="Verdana"/>
                <w:sz w:val="16"/>
                <w:szCs w:val="16"/>
                <w:lang w:val="es-ES_tradnl"/>
              </w:rPr>
            </w:pPr>
            <w:r w:rsidRPr="000E259C">
              <w:rPr>
                <w:rFonts w:ascii="Verdana" w:hAnsi="Verdana"/>
                <w:b/>
                <w:sz w:val="16"/>
                <w:szCs w:val="16"/>
                <w:lang w:val="es-ES_tradnl"/>
              </w:rPr>
              <w:t xml:space="preserve">Artículo 71. </w:t>
            </w:r>
            <w:r w:rsidRPr="000E259C">
              <w:rPr>
                <w:rFonts w:ascii="Verdana" w:hAnsi="Verdana"/>
                <w:sz w:val="16"/>
                <w:szCs w:val="16"/>
                <w:lang w:val="es-ES_tradnl"/>
              </w:rPr>
              <w:t>Las autoridades competentes en materia de bioseguridad promoverán el desarrollo de laboratorios para la detección, identificación y cuantificación de maíz genéticamente modificado.</w:t>
            </w:r>
          </w:p>
        </w:tc>
        <w:tc>
          <w:tcPr>
            <w:tcW w:w="4697" w:type="dxa"/>
          </w:tcPr>
          <w:p w14:paraId="58DEEADF" w14:textId="77777777" w:rsidR="00E365C6" w:rsidRPr="003C17BD" w:rsidRDefault="00E365C6" w:rsidP="00E365C6">
            <w:pPr>
              <w:jc w:val="both"/>
              <w:rPr>
                <w:lang w:val="en-US"/>
              </w:rPr>
            </w:pPr>
            <w:r w:rsidRPr="003C17BD">
              <w:rPr>
                <w:rFonts w:ascii="Verdana" w:hAnsi="Verdana"/>
                <w:b/>
                <w:bCs/>
                <w:sz w:val="16"/>
                <w:szCs w:val="16"/>
                <w:lang w:val="en-US"/>
              </w:rPr>
              <w:t xml:space="preserve">Article 71. </w:t>
            </w:r>
            <w:r w:rsidRPr="003C17BD">
              <w:rPr>
                <w:rFonts w:ascii="Verdana" w:hAnsi="Verdana"/>
                <w:sz w:val="16"/>
                <w:szCs w:val="16"/>
                <w:lang w:val="en-US"/>
              </w:rPr>
              <w:t xml:space="preserve">The authorities responsible for </w:t>
            </w:r>
            <w:r>
              <w:rPr>
                <w:rFonts w:ascii="Verdana" w:hAnsi="Verdana"/>
                <w:sz w:val="16"/>
                <w:szCs w:val="16"/>
                <w:lang w:val="en-US"/>
              </w:rPr>
              <w:t>Biosecurity</w:t>
            </w:r>
            <w:r w:rsidRPr="003C17BD">
              <w:rPr>
                <w:rFonts w:ascii="Verdana" w:hAnsi="Verdana"/>
                <w:sz w:val="16"/>
                <w:szCs w:val="16"/>
                <w:lang w:val="en-US"/>
              </w:rPr>
              <w:t xml:space="preserve"> will promote the development of laboratories for the detection, identification and quantification of genetically modified maize.</w:t>
            </w:r>
            <w:r w:rsidRPr="003C17BD">
              <w:rPr>
                <w:lang w:val="en-US"/>
              </w:rPr>
              <w:t xml:space="preserve"> </w:t>
            </w:r>
          </w:p>
        </w:tc>
      </w:tr>
      <w:tr w:rsidR="00E365C6" w:rsidRPr="000E259C" w14:paraId="3198E883" w14:textId="77777777" w:rsidTr="009563CE">
        <w:tc>
          <w:tcPr>
            <w:tcW w:w="4697" w:type="dxa"/>
          </w:tcPr>
          <w:p w14:paraId="4B3A6F94" w14:textId="77777777" w:rsidR="00E365C6" w:rsidRPr="000E259C" w:rsidRDefault="00E365C6" w:rsidP="00E365C6">
            <w:pPr>
              <w:pStyle w:val="PlainText"/>
              <w:jc w:val="right"/>
              <w:rPr>
                <w:rFonts w:ascii="Verdana" w:eastAsia="MS Mincho" w:hAnsi="Verdana" w:cs="Times New Roman"/>
                <w:i/>
                <w:iCs/>
                <w:color w:val="0000FF"/>
                <w:sz w:val="16"/>
                <w:szCs w:val="16"/>
              </w:rPr>
            </w:pPr>
            <w:r w:rsidRPr="000E259C">
              <w:rPr>
                <w:rFonts w:ascii="Verdana" w:eastAsia="MS Mincho" w:hAnsi="Verdana" w:cs="Times New Roman"/>
                <w:i/>
                <w:iCs/>
                <w:color w:val="0000FF"/>
                <w:sz w:val="16"/>
                <w:szCs w:val="16"/>
              </w:rPr>
              <w:t>Artículo adicionado DOF 06-03-2009</w:t>
            </w:r>
          </w:p>
        </w:tc>
        <w:tc>
          <w:tcPr>
            <w:tcW w:w="4697" w:type="dxa"/>
          </w:tcPr>
          <w:p w14:paraId="1BD7670C" w14:textId="77777777" w:rsidR="00E365C6" w:rsidRPr="003C17BD" w:rsidRDefault="00E365C6" w:rsidP="00E365C6">
            <w:pPr>
              <w:jc w:val="right"/>
            </w:pPr>
            <w:proofErr w:type="spellStart"/>
            <w:r w:rsidRPr="003C17BD">
              <w:rPr>
                <w:rFonts w:ascii="Verdana" w:hAnsi="Verdana"/>
                <w:i/>
                <w:iCs/>
                <w:color w:val="0000FF"/>
                <w:sz w:val="16"/>
                <w:szCs w:val="16"/>
              </w:rPr>
              <w:t>Article</w:t>
            </w:r>
            <w:proofErr w:type="spellEnd"/>
            <w:r w:rsidRPr="003C17BD">
              <w:rPr>
                <w:rFonts w:ascii="Verdana" w:hAnsi="Verdana"/>
                <w:i/>
                <w:iCs/>
                <w:color w:val="0000FF"/>
                <w:sz w:val="16"/>
                <w:szCs w:val="16"/>
              </w:rPr>
              <w:t xml:space="preserve"> </w:t>
            </w:r>
            <w:proofErr w:type="spellStart"/>
            <w:r w:rsidRPr="003C17BD">
              <w:rPr>
                <w:rFonts w:ascii="Verdana" w:hAnsi="Verdana"/>
                <w:i/>
                <w:iCs/>
                <w:color w:val="0000FF"/>
                <w:sz w:val="16"/>
                <w:szCs w:val="16"/>
              </w:rPr>
              <w:t>added</w:t>
            </w:r>
            <w:proofErr w:type="spellEnd"/>
            <w:r w:rsidRPr="003C17BD">
              <w:rPr>
                <w:rFonts w:ascii="Verdana" w:hAnsi="Verdana"/>
                <w:i/>
                <w:iCs/>
                <w:color w:val="0000FF"/>
                <w:sz w:val="16"/>
                <w:szCs w:val="16"/>
              </w:rPr>
              <w:t xml:space="preserve"> DOF 06-03-2009</w:t>
            </w:r>
            <w:r w:rsidRPr="003C17BD">
              <w:t xml:space="preserve"> </w:t>
            </w:r>
          </w:p>
        </w:tc>
      </w:tr>
      <w:tr w:rsidR="00E365C6" w:rsidRPr="000E259C" w14:paraId="75C54B7E" w14:textId="77777777" w:rsidTr="009563CE">
        <w:tc>
          <w:tcPr>
            <w:tcW w:w="4697" w:type="dxa"/>
          </w:tcPr>
          <w:p w14:paraId="521CC96C" w14:textId="77777777" w:rsidR="00E365C6" w:rsidRPr="000E259C" w:rsidRDefault="00E365C6" w:rsidP="00E365C6">
            <w:pPr>
              <w:pStyle w:val="Texto"/>
              <w:spacing w:after="0" w:line="240" w:lineRule="auto"/>
              <w:ind w:firstLine="0"/>
              <w:rPr>
                <w:rFonts w:ascii="Verdana" w:hAnsi="Verdana"/>
                <w:sz w:val="16"/>
                <w:szCs w:val="16"/>
                <w:lang w:val="es-ES_tradnl"/>
              </w:rPr>
            </w:pPr>
          </w:p>
        </w:tc>
        <w:tc>
          <w:tcPr>
            <w:tcW w:w="4697" w:type="dxa"/>
          </w:tcPr>
          <w:p w14:paraId="35681A4A" w14:textId="77777777" w:rsidR="00E365C6" w:rsidRPr="003C17BD" w:rsidRDefault="00E365C6" w:rsidP="00E365C6">
            <w:pPr>
              <w:jc w:val="both"/>
            </w:pPr>
            <w:r w:rsidRPr="003C17BD">
              <w:rPr>
                <w:rFonts w:ascii="Verdana" w:hAnsi="Verdana"/>
                <w:sz w:val="16"/>
                <w:szCs w:val="16"/>
              </w:rPr>
              <w:t> </w:t>
            </w:r>
          </w:p>
        </w:tc>
      </w:tr>
      <w:tr w:rsidR="00E365C6" w:rsidRPr="00E365C6" w14:paraId="643A925B" w14:textId="77777777" w:rsidTr="009563CE">
        <w:tc>
          <w:tcPr>
            <w:tcW w:w="4697" w:type="dxa"/>
          </w:tcPr>
          <w:p w14:paraId="2CEE0CF9" w14:textId="77777777" w:rsidR="00E365C6" w:rsidRPr="000E259C" w:rsidRDefault="00E365C6" w:rsidP="00E365C6">
            <w:pPr>
              <w:pStyle w:val="Texto"/>
              <w:spacing w:after="0" w:line="240" w:lineRule="auto"/>
              <w:ind w:firstLine="0"/>
              <w:rPr>
                <w:rFonts w:ascii="Verdana" w:hAnsi="Verdana"/>
                <w:sz w:val="16"/>
                <w:szCs w:val="16"/>
                <w:lang w:val="es-ES_tradnl"/>
              </w:rPr>
            </w:pPr>
            <w:r w:rsidRPr="000E259C">
              <w:rPr>
                <w:rFonts w:ascii="Verdana" w:hAnsi="Verdana"/>
                <w:b/>
                <w:sz w:val="16"/>
                <w:szCs w:val="16"/>
                <w:lang w:val="es-ES_tradnl"/>
              </w:rPr>
              <w:t>Artículo 72.</w:t>
            </w:r>
            <w:r w:rsidRPr="000E259C">
              <w:rPr>
                <w:rFonts w:ascii="Verdana" w:hAnsi="Verdana"/>
                <w:sz w:val="16"/>
                <w:szCs w:val="16"/>
                <w:lang w:val="es-ES_tradnl"/>
              </w:rPr>
              <w:t xml:space="preserve"> En los casos en que las autoridades determinen la presencia no permitida de material genéticamente modificado en razas, variedades y parientes silvestres de maíz, deberán establecer medidas para eliminar, controlar o mitigar dicha presencia. Para el caso de las razas y variedades, la atribución corresponderá a la SAGARPA, y para el caso de los parientes silvestres, a la SEMARNAT.</w:t>
            </w:r>
          </w:p>
        </w:tc>
        <w:tc>
          <w:tcPr>
            <w:tcW w:w="4697" w:type="dxa"/>
          </w:tcPr>
          <w:p w14:paraId="43746B06" w14:textId="77777777" w:rsidR="00E365C6" w:rsidRPr="003C17BD" w:rsidRDefault="00E365C6" w:rsidP="00E365C6">
            <w:pPr>
              <w:jc w:val="both"/>
              <w:rPr>
                <w:lang w:val="en-US"/>
              </w:rPr>
            </w:pPr>
            <w:r w:rsidRPr="003C17BD">
              <w:rPr>
                <w:rFonts w:ascii="Verdana" w:hAnsi="Verdana"/>
                <w:b/>
                <w:bCs/>
                <w:sz w:val="16"/>
                <w:szCs w:val="16"/>
                <w:lang w:val="en-US"/>
              </w:rPr>
              <w:t xml:space="preserve">Article 72. </w:t>
            </w:r>
            <w:r w:rsidRPr="003C17BD">
              <w:rPr>
                <w:rFonts w:ascii="Verdana" w:hAnsi="Verdana"/>
                <w:sz w:val="16"/>
                <w:szCs w:val="16"/>
                <w:lang w:val="en-US"/>
              </w:rPr>
              <w:t>In cases in which the authorities determine the non-permitted presence of genetically modified material in races, varieties and wild relatives of corn, they must establish measures to eliminate, control or mitigate said presence. In the case of races and varieties, the attribution will correspond to SAGARPA, and in the case of wild relatives, to SEMARNAT.</w:t>
            </w:r>
            <w:r w:rsidRPr="003C17BD">
              <w:rPr>
                <w:lang w:val="en-US"/>
              </w:rPr>
              <w:t xml:space="preserve"> </w:t>
            </w:r>
          </w:p>
        </w:tc>
      </w:tr>
      <w:tr w:rsidR="00E365C6" w:rsidRPr="000E259C" w14:paraId="374C4C6E" w14:textId="77777777" w:rsidTr="009563CE">
        <w:tc>
          <w:tcPr>
            <w:tcW w:w="4697" w:type="dxa"/>
          </w:tcPr>
          <w:p w14:paraId="360D8A58" w14:textId="77777777" w:rsidR="00E365C6" w:rsidRPr="000E259C" w:rsidRDefault="00E365C6" w:rsidP="00E365C6">
            <w:pPr>
              <w:pStyle w:val="PlainText"/>
              <w:jc w:val="right"/>
              <w:rPr>
                <w:rFonts w:ascii="Verdana" w:eastAsia="MS Mincho" w:hAnsi="Verdana" w:cs="Times New Roman"/>
                <w:i/>
                <w:iCs/>
                <w:color w:val="0000FF"/>
                <w:sz w:val="16"/>
                <w:szCs w:val="16"/>
              </w:rPr>
            </w:pPr>
            <w:r w:rsidRPr="000E259C">
              <w:rPr>
                <w:rFonts w:ascii="Verdana" w:eastAsia="MS Mincho" w:hAnsi="Verdana" w:cs="Times New Roman"/>
                <w:i/>
                <w:iCs/>
                <w:color w:val="0000FF"/>
                <w:sz w:val="16"/>
                <w:szCs w:val="16"/>
              </w:rPr>
              <w:t>Artículo adicionado DOF 06-03-2009</w:t>
            </w:r>
          </w:p>
        </w:tc>
        <w:tc>
          <w:tcPr>
            <w:tcW w:w="4697" w:type="dxa"/>
          </w:tcPr>
          <w:p w14:paraId="40813147" w14:textId="77777777" w:rsidR="00E365C6" w:rsidRPr="003C17BD" w:rsidRDefault="00E365C6" w:rsidP="00E365C6">
            <w:pPr>
              <w:jc w:val="right"/>
            </w:pPr>
            <w:proofErr w:type="spellStart"/>
            <w:r w:rsidRPr="003C17BD">
              <w:rPr>
                <w:rFonts w:ascii="Verdana" w:hAnsi="Verdana"/>
                <w:i/>
                <w:iCs/>
                <w:color w:val="0000FF"/>
                <w:sz w:val="16"/>
                <w:szCs w:val="16"/>
              </w:rPr>
              <w:t>Article</w:t>
            </w:r>
            <w:proofErr w:type="spellEnd"/>
            <w:r w:rsidRPr="003C17BD">
              <w:rPr>
                <w:rFonts w:ascii="Verdana" w:hAnsi="Verdana"/>
                <w:i/>
                <w:iCs/>
                <w:color w:val="0000FF"/>
                <w:sz w:val="16"/>
                <w:szCs w:val="16"/>
              </w:rPr>
              <w:t xml:space="preserve"> </w:t>
            </w:r>
            <w:proofErr w:type="spellStart"/>
            <w:r w:rsidRPr="003C17BD">
              <w:rPr>
                <w:rFonts w:ascii="Verdana" w:hAnsi="Verdana"/>
                <w:i/>
                <w:iCs/>
                <w:color w:val="0000FF"/>
                <w:sz w:val="16"/>
                <w:szCs w:val="16"/>
              </w:rPr>
              <w:t>added</w:t>
            </w:r>
            <w:proofErr w:type="spellEnd"/>
            <w:r w:rsidRPr="003C17BD">
              <w:rPr>
                <w:rFonts w:ascii="Verdana" w:hAnsi="Verdana"/>
                <w:i/>
                <w:iCs/>
                <w:color w:val="0000FF"/>
                <w:sz w:val="16"/>
                <w:szCs w:val="16"/>
              </w:rPr>
              <w:t xml:space="preserve"> DOF 06-03-2009</w:t>
            </w:r>
            <w:r w:rsidRPr="003C17BD">
              <w:t xml:space="preserve"> </w:t>
            </w:r>
          </w:p>
        </w:tc>
      </w:tr>
      <w:tr w:rsidR="00E365C6" w:rsidRPr="000E259C" w14:paraId="6FA6C5A1" w14:textId="77777777" w:rsidTr="009563CE">
        <w:tc>
          <w:tcPr>
            <w:tcW w:w="4697" w:type="dxa"/>
          </w:tcPr>
          <w:p w14:paraId="051CF76C" w14:textId="77777777" w:rsidR="00E365C6" w:rsidRPr="000E259C" w:rsidRDefault="00E365C6" w:rsidP="00E365C6">
            <w:pPr>
              <w:pStyle w:val="Texto"/>
              <w:spacing w:after="0" w:line="240" w:lineRule="auto"/>
              <w:ind w:firstLine="0"/>
              <w:rPr>
                <w:rFonts w:ascii="Verdana" w:hAnsi="Verdana"/>
                <w:sz w:val="16"/>
                <w:szCs w:val="16"/>
                <w:lang w:val="es-ES_tradnl"/>
              </w:rPr>
            </w:pPr>
          </w:p>
        </w:tc>
        <w:tc>
          <w:tcPr>
            <w:tcW w:w="4697" w:type="dxa"/>
          </w:tcPr>
          <w:p w14:paraId="434CAD72" w14:textId="77777777" w:rsidR="00E365C6" w:rsidRPr="003C17BD" w:rsidRDefault="00E365C6" w:rsidP="00E365C6">
            <w:pPr>
              <w:jc w:val="both"/>
            </w:pPr>
            <w:r w:rsidRPr="003C17BD">
              <w:rPr>
                <w:rFonts w:ascii="Verdana" w:hAnsi="Verdana"/>
                <w:sz w:val="16"/>
                <w:szCs w:val="16"/>
              </w:rPr>
              <w:t> </w:t>
            </w:r>
          </w:p>
        </w:tc>
      </w:tr>
      <w:tr w:rsidR="00E365C6" w:rsidRPr="00E365C6" w14:paraId="7708D5B7" w14:textId="77777777" w:rsidTr="009563CE">
        <w:tc>
          <w:tcPr>
            <w:tcW w:w="4697" w:type="dxa"/>
          </w:tcPr>
          <w:p w14:paraId="6BF89BCF" w14:textId="77777777" w:rsidR="00E365C6" w:rsidRPr="000E259C" w:rsidRDefault="00E365C6" w:rsidP="00E365C6">
            <w:pPr>
              <w:pStyle w:val="Texto"/>
              <w:spacing w:after="0" w:line="240" w:lineRule="auto"/>
              <w:ind w:firstLine="0"/>
              <w:rPr>
                <w:rFonts w:ascii="Verdana" w:hAnsi="Verdana"/>
                <w:sz w:val="16"/>
                <w:szCs w:val="16"/>
                <w:lang w:val="es-ES_tradnl"/>
              </w:rPr>
            </w:pPr>
            <w:r w:rsidRPr="000E259C">
              <w:rPr>
                <w:rFonts w:ascii="Verdana" w:hAnsi="Verdana"/>
                <w:b/>
                <w:sz w:val="16"/>
                <w:szCs w:val="16"/>
                <w:lang w:val="es-ES_tradnl"/>
              </w:rPr>
              <w:t>Artículo 73.</w:t>
            </w:r>
            <w:r w:rsidRPr="000E259C">
              <w:rPr>
                <w:rFonts w:ascii="Verdana" w:hAnsi="Verdana"/>
                <w:sz w:val="16"/>
                <w:szCs w:val="16"/>
                <w:lang w:val="es-ES_tradnl"/>
              </w:rPr>
              <w:t xml:space="preserve"> Las actividades relacionadas con la protección especial del maíz contarán con un apartado específico en el Sistema Nacional de Información sobre Bioseguridad.</w:t>
            </w:r>
          </w:p>
        </w:tc>
        <w:tc>
          <w:tcPr>
            <w:tcW w:w="4697" w:type="dxa"/>
          </w:tcPr>
          <w:p w14:paraId="3B7E4AD0" w14:textId="77777777" w:rsidR="00E365C6" w:rsidRPr="003C17BD" w:rsidRDefault="00E365C6" w:rsidP="00E365C6">
            <w:pPr>
              <w:jc w:val="both"/>
              <w:rPr>
                <w:lang w:val="en-US"/>
              </w:rPr>
            </w:pPr>
            <w:r w:rsidRPr="003C17BD">
              <w:rPr>
                <w:rFonts w:ascii="Verdana" w:hAnsi="Verdana"/>
                <w:b/>
                <w:bCs/>
                <w:sz w:val="16"/>
                <w:szCs w:val="16"/>
                <w:lang w:val="en-US"/>
              </w:rPr>
              <w:t xml:space="preserve">Article 73. </w:t>
            </w:r>
            <w:r w:rsidRPr="003C17BD">
              <w:rPr>
                <w:rFonts w:ascii="Verdana" w:hAnsi="Verdana"/>
                <w:sz w:val="16"/>
                <w:szCs w:val="16"/>
                <w:lang w:val="en-US"/>
              </w:rPr>
              <w:t xml:space="preserve">The activities related to the special protection of corn will have a specific section in the National Information System on </w:t>
            </w:r>
            <w:r>
              <w:rPr>
                <w:rFonts w:ascii="Verdana" w:hAnsi="Verdana"/>
                <w:sz w:val="16"/>
                <w:szCs w:val="16"/>
                <w:lang w:val="en-US"/>
              </w:rPr>
              <w:t>Biosecurity</w:t>
            </w:r>
            <w:r w:rsidRPr="003C17BD">
              <w:rPr>
                <w:rFonts w:ascii="Verdana" w:hAnsi="Verdana"/>
                <w:sz w:val="16"/>
                <w:szCs w:val="16"/>
                <w:lang w:val="en-US"/>
              </w:rPr>
              <w:t>.</w:t>
            </w:r>
            <w:r w:rsidRPr="003C17BD">
              <w:rPr>
                <w:lang w:val="en-US"/>
              </w:rPr>
              <w:t xml:space="preserve"> </w:t>
            </w:r>
          </w:p>
        </w:tc>
      </w:tr>
      <w:tr w:rsidR="00E365C6" w:rsidRPr="000E259C" w14:paraId="21B30881" w14:textId="77777777" w:rsidTr="009563CE">
        <w:tc>
          <w:tcPr>
            <w:tcW w:w="4697" w:type="dxa"/>
          </w:tcPr>
          <w:p w14:paraId="28FBCA9D" w14:textId="77777777" w:rsidR="00E365C6" w:rsidRPr="000E259C" w:rsidRDefault="00E365C6" w:rsidP="00E365C6">
            <w:pPr>
              <w:pStyle w:val="PlainText"/>
              <w:jc w:val="right"/>
              <w:rPr>
                <w:rFonts w:ascii="Verdana" w:eastAsia="MS Mincho" w:hAnsi="Verdana" w:cs="Times New Roman"/>
                <w:i/>
                <w:iCs/>
                <w:color w:val="0000FF"/>
                <w:sz w:val="16"/>
                <w:szCs w:val="16"/>
              </w:rPr>
            </w:pPr>
            <w:r w:rsidRPr="000E259C">
              <w:rPr>
                <w:rFonts w:ascii="Verdana" w:eastAsia="MS Mincho" w:hAnsi="Verdana" w:cs="Times New Roman"/>
                <w:i/>
                <w:iCs/>
                <w:color w:val="0000FF"/>
                <w:sz w:val="16"/>
                <w:szCs w:val="16"/>
              </w:rPr>
              <w:t>Artículo adicionado DOF 06-03-2009</w:t>
            </w:r>
          </w:p>
        </w:tc>
        <w:tc>
          <w:tcPr>
            <w:tcW w:w="4697" w:type="dxa"/>
          </w:tcPr>
          <w:p w14:paraId="5E98A9B2" w14:textId="77777777" w:rsidR="00E365C6" w:rsidRPr="003C17BD" w:rsidRDefault="00E365C6" w:rsidP="00E365C6">
            <w:pPr>
              <w:jc w:val="right"/>
            </w:pPr>
            <w:proofErr w:type="spellStart"/>
            <w:r w:rsidRPr="003C17BD">
              <w:rPr>
                <w:rFonts w:ascii="Verdana" w:hAnsi="Verdana"/>
                <w:i/>
                <w:iCs/>
                <w:color w:val="0000FF"/>
                <w:sz w:val="16"/>
                <w:szCs w:val="16"/>
              </w:rPr>
              <w:t>Article</w:t>
            </w:r>
            <w:proofErr w:type="spellEnd"/>
            <w:r w:rsidRPr="003C17BD">
              <w:rPr>
                <w:rFonts w:ascii="Verdana" w:hAnsi="Verdana"/>
                <w:i/>
                <w:iCs/>
                <w:color w:val="0000FF"/>
                <w:sz w:val="16"/>
                <w:szCs w:val="16"/>
              </w:rPr>
              <w:t xml:space="preserve"> </w:t>
            </w:r>
            <w:proofErr w:type="spellStart"/>
            <w:r w:rsidRPr="003C17BD">
              <w:rPr>
                <w:rFonts w:ascii="Verdana" w:hAnsi="Verdana"/>
                <w:i/>
                <w:iCs/>
                <w:color w:val="0000FF"/>
                <w:sz w:val="16"/>
                <w:szCs w:val="16"/>
              </w:rPr>
              <w:t>added</w:t>
            </w:r>
            <w:proofErr w:type="spellEnd"/>
            <w:r w:rsidRPr="003C17BD">
              <w:rPr>
                <w:rFonts w:ascii="Verdana" w:hAnsi="Verdana"/>
                <w:i/>
                <w:iCs/>
                <w:color w:val="0000FF"/>
                <w:sz w:val="16"/>
                <w:szCs w:val="16"/>
              </w:rPr>
              <w:t xml:space="preserve"> DOF 06-03-2009</w:t>
            </w:r>
            <w:r w:rsidRPr="003C17BD">
              <w:t xml:space="preserve"> </w:t>
            </w:r>
          </w:p>
        </w:tc>
      </w:tr>
      <w:tr w:rsidR="00E365C6" w:rsidRPr="000E259C" w14:paraId="6A58DB97" w14:textId="77777777" w:rsidTr="009563CE">
        <w:tc>
          <w:tcPr>
            <w:tcW w:w="4697" w:type="dxa"/>
          </w:tcPr>
          <w:p w14:paraId="6C59F37C" w14:textId="77777777" w:rsidR="00E365C6" w:rsidRPr="000E259C" w:rsidRDefault="00E365C6" w:rsidP="00E365C6">
            <w:pPr>
              <w:pStyle w:val="Texto"/>
              <w:spacing w:after="0" w:line="240" w:lineRule="auto"/>
              <w:ind w:firstLine="0"/>
              <w:rPr>
                <w:rFonts w:ascii="Verdana" w:hAnsi="Verdana"/>
                <w:sz w:val="16"/>
                <w:szCs w:val="16"/>
                <w:lang w:val="es-ES_tradnl"/>
              </w:rPr>
            </w:pPr>
          </w:p>
        </w:tc>
        <w:tc>
          <w:tcPr>
            <w:tcW w:w="4697" w:type="dxa"/>
          </w:tcPr>
          <w:p w14:paraId="51DEC5D8" w14:textId="77777777" w:rsidR="00E365C6" w:rsidRPr="003C17BD" w:rsidRDefault="00E365C6" w:rsidP="00E365C6">
            <w:pPr>
              <w:jc w:val="both"/>
            </w:pPr>
            <w:r w:rsidRPr="003C17BD">
              <w:rPr>
                <w:rFonts w:ascii="Verdana" w:hAnsi="Verdana"/>
                <w:sz w:val="16"/>
                <w:szCs w:val="16"/>
              </w:rPr>
              <w:t> </w:t>
            </w:r>
          </w:p>
        </w:tc>
      </w:tr>
      <w:tr w:rsidR="00E365C6" w:rsidRPr="000E259C" w14:paraId="0C0853B2" w14:textId="77777777" w:rsidTr="009563CE">
        <w:tc>
          <w:tcPr>
            <w:tcW w:w="4697" w:type="dxa"/>
          </w:tcPr>
          <w:p w14:paraId="6DED0DD0" w14:textId="77777777" w:rsidR="00E365C6" w:rsidRPr="000E259C" w:rsidRDefault="00E365C6" w:rsidP="00E365C6">
            <w:pPr>
              <w:pStyle w:val="ANOTACION"/>
              <w:spacing w:before="0" w:after="0" w:line="240" w:lineRule="auto"/>
              <w:rPr>
                <w:rFonts w:ascii="Verdana" w:hAnsi="Verdana" w:cs="Arial"/>
                <w:sz w:val="16"/>
                <w:szCs w:val="16"/>
                <w:lang w:val="es-MX"/>
              </w:rPr>
            </w:pPr>
            <w:r w:rsidRPr="000E259C">
              <w:rPr>
                <w:rFonts w:ascii="Verdana" w:hAnsi="Verdana" w:cs="Arial"/>
                <w:sz w:val="16"/>
                <w:szCs w:val="16"/>
                <w:lang w:val="es-MX"/>
              </w:rPr>
              <w:t>TRANSITORIOS</w:t>
            </w:r>
          </w:p>
        </w:tc>
        <w:tc>
          <w:tcPr>
            <w:tcW w:w="4697" w:type="dxa"/>
          </w:tcPr>
          <w:p w14:paraId="3A37DC39" w14:textId="77777777" w:rsidR="00E365C6" w:rsidRPr="003C17BD" w:rsidRDefault="00E365C6" w:rsidP="00E365C6">
            <w:pPr>
              <w:jc w:val="center"/>
            </w:pPr>
            <w:r w:rsidRPr="003C17BD">
              <w:rPr>
                <w:rFonts w:ascii="Verdana" w:hAnsi="Verdana"/>
                <w:b/>
                <w:bCs/>
                <w:sz w:val="16"/>
                <w:szCs w:val="16"/>
              </w:rPr>
              <w:t>TRANSIT</w:t>
            </w:r>
            <w:r>
              <w:rPr>
                <w:rFonts w:ascii="Verdana" w:hAnsi="Verdana"/>
                <w:b/>
                <w:bCs/>
                <w:sz w:val="16"/>
                <w:szCs w:val="16"/>
              </w:rPr>
              <w:t>IONAL ARTICLES</w:t>
            </w:r>
            <w:r w:rsidRPr="003C17BD">
              <w:t xml:space="preserve"> </w:t>
            </w:r>
          </w:p>
        </w:tc>
      </w:tr>
      <w:tr w:rsidR="00E365C6" w:rsidRPr="000E259C" w14:paraId="0F2D56DB" w14:textId="77777777" w:rsidTr="009563CE">
        <w:tc>
          <w:tcPr>
            <w:tcW w:w="4697" w:type="dxa"/>
          </w:tcPr>
          <w:p w14:paraId="367F971A" w14:textId="77777777" w:rsidR="00E365C6" w:rsidRPr="000E259C" w:rsidRDefault="00E365C6" w:rsidP="00E365C6">
            <w:pPr>
              <w:pStyle w:val="ANOTACION"/>
              <w:spacing w:before="0" w:after="0" w:line="240" w:lineRule="auto"/>
              <w:rPr>
                <w:rFonts w:ascii="Verdana" w:hAnsi="Verdana" w:cs="Arial"/>
                <w:sz w:val="16"/>
                <w:szCs w:val="16"/>
                <w:lang w:val="es-MX"/>
              </w:rPr>
            </w:pPr>
          </w:p>
        </w:tc>
        <w:tc>
          <w:tcPr>
            <w:tcW w:w="4697" w:type="dxa"/>
          </w:tcPr>
          <w:p w14:paraId="57D48634" w14:textId="77777777" w:rsidR="00E365C6" w:rsidRPr="003C17BD" w:rsidRDefault="00E365C6" w:rsidP="00E365C6">
            <w:pPr>
              <w:jc w:val="center"/>
            </w:pPr>
            <w:r w:rsidRPr="003C17BD">
              <w:rPr>
                <w:rFonts w:ascii="Verdana" w:hAnsi="Verdana"/>
                <w:b/>
                <w:bCs/>
                <w:sz w:val="16"/>
                <w:szCs w:val="16"/>
              </w:rPr>
              <w:t> </w:t>
            </w:r>
          </w:p>
        </w:tc>
      </w:tr>
      <w:tr w:rsidR="00E365C6" w:rsidRPr="00E365C6" w14:paraId="34382C68" w14:textId="77777777" w:rsidTr="009563CE">
        <w:tc>
          <w:tcPr>
            <w:tcW w:w="4697" w:type="dxa"/>
          </w:tcPr>
          <w:p w14:paraId="5969BA7E"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PRIMERO.</w:t>
            </w:r>
            <w:r w:rsidRPr="000E259C">
              <w:rPr>
                <w:rFonts w:ascii="Verdana" w:hAnsi="Verdana"/>
                <w:sz w:val="16"/>
                <w:szCs w:val="16"/>
              </w:rPr>
              <w:t xml:space="preserve"> El presente Reglamento entrará en vigor al día siguiente de su publicación en el Diario Oficial de la Federación.</w:t>
            </w:r>
          </w:p>
        </w:tc>
        <w:tc>
          <w:tcPr>
            <w:tcW w:w="4697" w:type="dxa"/>
          </w:tcPr>
          <w:p w14:paraId="482450AF" w14:textId="77777777" w:rsidR="00E365C6" w:rsidRPr="003C17BD" w:rsidRDefault="00E365C6" w:rsidP="00E365C6">
            <w:pPr>
              <w:jc w:val="both"/>
              <w:rPr>
                <w:lang w:val="en-US"/>
              </w:rPr>
            </w:pPr>
            <w:r w:rsidRPr="003C17BD">
              <w:rPr>
                <w:rFonts w:ascii="Verdana" w:hAnsi="Verdana"/>
                <w:b/>
                <w:bCs/>
                <w:sz w:val="16"/>
                <w:szCs w:val="16"/>
                <w:lang w:val="en-US"/>
              </w:rPr>
              <w:t xml:space="preserve">FIRST. </w:t>
            </w:r>
            <w:r w:rsidRPr="003C17BD">
              <w:rPr>
                <w:rFonts w:ascii="Verdana" w:hAnsi="Verdana"/>
                <w:sz w:val="16"/>
                <w:szCs w:val="16"/>
                <w:lang w:val="en-US"/>
              </w:rPr>
              <w:t xml:space="preserve">This Regulation </w:t>
            </w:r>
            <w:r>
              <w:rPr>
                <w:rFonts w:ascii="Verdana" w:hAnsi="Verdana"/>
                <w:sz w:val="16"/>
                <w:szCs w:val="16"/>
                <w:lang w:val="en-US"/>
              </w:rPr>
              <w:t>will</w:t>
            </w:r>
            <w:r w:rsidRPr="003C17BD">
              <w:rPr>
                <w:rFonts w:ascii="Verdana" w:hAnsi="Verdana"/>
                <w:sz w:val="16"/>
                <w:szCs w:val="16"/>
                <w:lang w:val="en-US"/>
              </w:rPr>
              <w:t xml:space="preserve"> enter into force on the day following its publication in the Official </w:t>
            </w:r>
            <w:r>
              <w:rPr>
                <w:rFonts w:ascii="Verdana" w:hAnsi="Verdana"/>
                <w:sz w:val="16"/>
                <w:szCs w:val="16"/>
                <w:lang w:val="en-US"/>
              </w:rPr>
              <w:t>Daily</w:t>
            </w:r>
            <w:r w:rsidRPr="003C17BD">
              <w:rPr>
                <w:rFonts w:ascii="Verdana" w:hAnsi="Verdana"/>
                <w:sz w:val="16"/>
                <w:szCs w:val="16"/>
                <w:lang w:val="en-US"/>
              </w:rPr>
              <w:t xml:space="preserve"> of the Federation.</w:t>
            </w:r>
            <w:r w:rsidRPr="003C17BD">
              <w:rPr>
                <w:lang w:val="en-US"/>
              </w:rPr>
              <w:t xml:space="preserve"> </w:t>
            </w:r>
          </w:p>
        </w:tc>
      </w:tr>
      <w:tr w:rsidR="00E365C6" w:rsidRPr="00E365C6" w14:paraId="6B145500" w14:textId="77777777" w:rsidTr="009563CE">
        <w:tc>
          <w:tcPr>
            <w:tcW w:w="4697" w:type="dxa"/>
          </w:tcPr>
          <w:p w14:paraId="6A0C5BA9"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77253FFA"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71E39000" w14:textId="77777777" w:rsidTr="009563CE">
        <w:tc>
          <w:tcPr>
            <w:tcW w:w="4697" w:type="dxa"/>
          </w:tcPr>
          <w:p w14:paraId="060DD285"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SEGUNDO.</w:t>
            </w:r>
            <w:r w:rsidRPr="000E259C">
              <w:rPr>
                <w:rFonts w:ascii="Verdana" w:hAnsi="Verdana"/>
                <w:sz w:val="16"/>
                <w:szCs w:val="16"/>
              </w:rPr>
              <w:t xml:space="preserve"> Las personas que actualmente realicen actividades de utilización confinada de </w:t>
            </w:r>
            <w:proofErr w:type="spellStart"/>
            <w:r w:rsidRPr="000E259C">
              <w:rPr>
                <w:rFonts w:ascii="Verdana" w:hAnsi="Verdana"/>
                <w:sz w:val="16"/>
                <w:szCs w:val="16"/>
              </w:rPr>
              <w:t>OGMs</w:t>
            </w:r>
            <w:proofErr w:type="spellEnd"/>
            <w:r w:rsidRPr="000E259C">
              <w:rPr>
                <w:rFonts w:ascii="Verdana" w:hAnsi="Verdana"/>
                <w:sz w:val="16"/>
                <w:szCs w:val="16"/>
              </w:rPr>
              <w:t xml:space="preserve"> con fines de enseñanza y de investigación científica y tecnológica, deberán conformar sus respectivas comisiones internas de bioseguridad dentro de los treinta días posteriores a la entrada en vigor de este Reglamento.</w:t>
            </w:r>
          </w:p>
        </w:tc>
        <w:tc>
          <w:tcPr>
            <w:tcW w:w="4697" w:type="dxa"/>
          </w:tcPr>
          <w:p w14:paraId="5B51F2FC" w14:textId="77777777" w:rsidR="00E365C6" w:rsidRPr="003C17BD" w:rsidRDefault="00E365C6" w:rsidP="00E365C6">
            <w:pPr>
              <w:jc w:val="both"/>
              <w:rPr>
                <w:lang w:val="en-US"/>
              </w:rPr>
            </w:pPr>
            <w:r w:rsidRPr="003C17BD">
              <w:rPr>
                <w:rFonts w:ascii="Verdana" w:hAnsi="Verdana"/>
                <w:b/>
                <w:bCs/>
                <w:sz w:val="16"/>
                <w:szCs w:val="16"/>
                <w:lang w:val="en-US"/>
              </w:rPr>
              <w:t>SECOND.</w:t>
            </w:r>
            <w:r w:rsidRPr="003C17BD">
              <w:rPr>
                <w:lang w:val="en-US"/>
              </w:rPr>
              <w:t xml:space="preserve"> </w:t>
            </w:r>
            <w:r w:rsidRPr="003C17BD">
              <w:rPr>
                <w:rFonts w:ascii="Verdana" w:hAnsi="Verdana"/>
                <w:sz w:val="16"/>
                <w:szCs w:val="16"/>
                <w:lang w:val="en-US"/>
              </w:rPr>
              <w:t xml:space="preserve">The persons who currently carry out activities of confined use of GMOs for teaching and scientific and technological research purposes, must set up their respective internal </w:t>
            </w:r>
            <w:r>
              <w:rPr>
                <w:rFonts w:ascii="Verdana" w:hAnsi="Verdana"/>
                <w:sz w:val="16"/>
                <w:szCs w:val="16"/>
                <w:lang w:val="en-US"/>
              </w:rPr>
              <w:t>Biosecurity</w:t>
            </w:r>
            <w:r w:rsidRPr="003C17BD">
              <w:rPr>
                <w:rFonts w:ascii="Verdana" w:hAnsi="Verdana"/>
                <w:sz w:val="16"/>
                <w:szCs w:val="16"/>
                <w:lang w:val="en-US"/>
              </w:rPr>
              <w:t xml:space="preserve"> committees within thirty days after the entry into force of this Regulation.</w:t>
            </w:r>
            <w:r w:rsidRPr="003C17BD">
              <w:rPr>
                <w:lang w:val="en-US"/>
              </w:rPr>
              <w:t xml:space="preserve"> </w:t>
            </w:r>
          </w:p>
        </w:tc>
      </w:tr>
      <w:tr w:rsidR="00E365C6" w:rsidRPr="00E365C6" w14:paraId="07481FBA" w14:textId="77777777" w:rsidTr="009563CE">
        <w:tc>
          <w:tcPr>
            <w:tcW w:w="4697" w:type="dxa"/>
          </w:tcPr>
          <w:p w14:paraId="421843C4"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37EC821B"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346DDA32" w14:textId="77777777" w:rsidTr="009563CE">
        <w:tc>
          <w:tcPr>
            <w:tcW w:w="4697" w:type="dxa"/>
          </w:tcPr>
          <w:p w14:paraId="74F5D4D8"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TERCERO.</w:t>
            </w:r>
            <w:r w:rsidRPr="000E259C">
              <w:rPr>
                <w:rFonts w:ascii="Verdana" w:hAnsi="Verdana"/>
                <w:sz w:val="16"/>
                <w:szCs w:val="16"/>
              </w:rPr>
              <w:t xml:space="preserve"> Los titulares de SALUD, la SEMARNAT y la SAGARPA, publicarán en el Diario Oficial de la Federación los acuerdos respectivos mediante los cuales se informa al público en general que las solicitudes de permiso y autorización, así como los avisos en materia de bioseguridad, se recibirán a través de las páginas electrónicas habilitadas para tal efecto. Dicha publicación deberá realizarse en un plazo no mayor a doce meses contados a partir de la entrada en vigor del presente Reglamento.</w:t>
            </w:r>
          </w:p>
        </w:tc>
        <w:tc>
          <w:tcPr>
            <w:tcW w:w="4697" w:type="dxa"/>
          </w:tcPr>
          <w:p w14:paraId="15F35E1A" w14:textId="77777777" w:rsidR="00E365C6" w:rsidRPr="003C17BD" w:rsidRDefault="00E365C6" w:rsidP="00E365C6">
            <w:pPr>
              <w:jc w:val="both"/>
              <w:rPr>
                <w:lang w:val="en-US"/>
              </w:rPr>
            </w:pPr>
            <w:r w:rsidRPr="003C17BD">
              <w:rPr>
                <w:rFonts w:ascii="Verdana" w:hAnsi="Verdana"/>
                <w:b/>
                <w:bCs/>
                <w:sz w:val="16"/>
                <w:szCs w:val="16"/>
                <w:lang w:val="en-US"/>
              </w:rPr>
              <w:t xml:space="preserve">THIRD. </w:t>
            </w:r>
            <w:r w:rsidRPr="003C17BD">
              <w:rPr>
                <w:rFonts w:ascii="Verdana" w:hAnsi="Verdana"/>
                <w:sz w:val="16"/>
                <w:szCs w:val="16"/>
                <w:lang w:val="en-US"/>
              </w:rPr>
              <w:t xml:space="preserve">The holders of HEALTH, SEMARNAT and SAGARPA, will publish in the Official </w:t>
            </w:r>
            <w:r>
              <w:rPr>
                <w:rFonts w:ascii="Verdana" w:hAnsi="Verdana"/>
                <w:sz w:val="16"/>
                <w:szCs w:val="16"/>
                <w:lang w:val="en-US"/>
              </w:rPr>
              <w:t>Daily</w:t>
            </w:r>
            <w:r w:rsidRPr="003C17BD">
              <w:rPr>
                <w:rFonts w:ascii="Verdana" w:hAnsi="Verdana"/>
                <w:sz w:val="16"/>
                <w:szCs w:val="16"/>
                <w:lang w:val="en-US"/>
              </w:rPr>
              <w:t xml:space="preserve"> of the Federation the respective agreements by means of which the </w:t>
            </w:r>
            <w:proofErr w:type="gramStart"/>
            <w:r w:rsidRPr="003C17BD">
              <w:rPr>
                <w:rFonts w:ascii="Verdana" w:hAnsi="Verdana"/>
                <w:sz w:val="16"/>
                <w:szCs w:val="16"/>
                <w:lang w:val="en-US"/>
              </w:rPr>
              <w:t>general public</w:t>
            </w:r>
            <w:proofErr w:type="gramEnd"/>
            <w:r w:rsidRPr="003C17BD">
              <w:rPr>
                <w:rFonts w:ascii="Verdana" w:hAnsi="Verdana"/>
                <w:sz w:val="16"/>
                <w:szCs w:val="16"/>
                <w:lang w:val="en-US"/>
              </w:rPr>
              <w:t xml:space="preserve"> is informed that requests for perm</w:t>
            </w:r>
            <w:r>
              <w:rPr>
                <w:rFonts w:ascii="Verdana" w:hAnsi="Verdana"/>
                <w:sz w:val="16"/>
                <w:szCs w:val="16"/>
                <w:lang w:val="en-US"/>
              </w:rPr>
              <w:t>its</w:t>
            </w:r>
            <w:r w:rsidRPr="003C17BD">
              <w:rPr>
                <w:rFonts w:ascii="Verdana" w:hAnsi="Verdana"/>
                <w:sz w:val="16"/>
                <w:szCs w:val="16"/>
                <w:lang w:val="en-US"/>
              </w:rPr>
              <w:t xml:space="preserve"> and authorization, as well as notices regarding biosecurity, will be received through the electronic pages enabled for this purpose. Said publication must be made within a period not exceeding twelve months counted from the entry into force of this Regulation.</w:t>
            </w:r>
            <w:r w:rsidRPr="003C17BD">
              <w:rPr>
                <w:lang w:val="en-US"/>
              </w:rPr>
              <w:t xml:space="preserve"> </w:t>
            </w:r>
          </w:p>
        </w:tc>
      </w:tr>
      <w:tr w:rsidR="00E365C6" w:rsidRPr="00E365C6" w14:paraId="36806018" w14:textId="77777777" w:rsidTr="009563CE">
        <w:tc>
          <w:tcPr>
            <w:tcW w:w="4697" w:type="dxa"/>
          </w:tcPr>
          <w:p w14:paraId="75588654"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6026405F"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3B13F5CB" w14:textId="77777777" w:rsidTr="009563CE">
        <w:tc>
          <w:tcPr>
            <w:tcW w:w="4697" w:type="dxa"/>
          </w:tcPr>
          <w:p w14:paraId="75F33B8D"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CUARTO.</w:t>
            </w:r>
            <w:r w:rsidRPr="000E259C">
              <w:rPr>
                <w:rFonts w:ascii="Verdana" w:hAnsi="Verdana"/>
                <w:sz w:val="16"/>
                <w:szCs w:val="16"/>
              </w:rPr>
              <w:t xml:space="preserve"> Para dar cabal cumplimiento a lo dispuesto en el artículo 51, fracción III, inciso b) y 52, fracción III, de este Reglamento, la SEMARNAT deberá incorporar en el sistema informático que determine la Secretaría Ejecutiva, la información referente a las áreas naturales protegidas creadas hasta el día en que entre en vigor el presente Reglamento. Para tal efecto, contará con un plazo de tres meses contados a partir del día siguiente al que entre en vigor este Reglamento.</w:t>
            </w:r>
          </w:p>
        </w:tc>
        <w:tc>
          <w:tcPr>
            <w:tcW w:w="4697" w:type="dxa"/>
          </w:tcPr>
          <w:p w14:paraId="0F409154" w14:textId="77777777" w:rsidR="00E365C6" w:rsidRPr="003C17BD" w:rsidRDefault="00E365C6" w:rsidP="00E365C6">
            <w:pPr>
              <w:jc w:val="both"/>
              <w:rPr>
                <w:lang w:val="en-US"/>
              </w:rPr>
            </w:pPr>
            <w:r w:rsidRPr="003C17BD">
              <w:rPr>
                <w:rFonts w:ascii="Verdana" w:hAnsi="Verdana"/>
                <w:b/>
                <w:bCs/>
                <w:sz w:val="16"/>
                <w:szCs w:val="16"/>
                <w:lang w:val="en-US"/>
              </w:rPr>
              <w:t xml:space="preserve">FOURTH. </w:t>
            </w:r>
            <w:proofErr w:type="gramStart"/>
            <w:r w:rsidRPr="003C17BD">
              <w:rPr>
                <w:rFonts w:ascii="Verdana" w:hAnsi="Verdana"/>
                <w:sz w:val="16"/>
                <w:szCs w:val="16"/>
                <w:lang w:val="en-US"/>
              </w:rPr>
              <w:t>In order to</w:t>
            </w:r>
            <w:proofErr w:type="gramEnd"/>
            <w:r w:rsidRPr="003C17BD">
              <w:rPr>
                <w:rFonts w:ascii="Verdana" w:hAnsi="Verdana"/>
                <w:sz w:val="16"/>
                <w:szCs w:val="16"/>
                <w:lang w:val="en-US"/>
              </w:rPr>
              <w:t xml:space="preserve"> fully comply with the provisions of article 51, section III, subsection b) and 52, section III, of this Regulation, SEMARNAT must incorporate information related to protected natural areas into the computer system determined by the Executive </w:t>
            </w:r>
            <w:r>
              <w:rPr>
                <w:rFonts w:ascii="Verdana" w:hAnsi="Verdana"/>
                <w:sz w:val="16"/>
                <w:szCs w:val="16"/>
                <w:lang w:val="en-US"/>
              </w:rPr>
              <w:t>Secretary</w:t>
            </w:r>
            <w:r w:rsidRPr="003C17BD">
              <w:rPr>
                <w:rFonts w:ascii="Verdana" w:hAnsi="Verdana"/>
                <w:sz w:val="16"/>
                <w:szCs w:val="16"/>
                <w:lang w:val="en-US"/>
              </w:rPr>
              <w:t xml:space="preserve"> created until the day</w:t>
            </w:r>
            <w:r>
              <w:rPr>
                <w:rFonts w:ascii="Verdana" w:hAnsi="Verdana"/>
                <w:sz w:val="16"/>
                <w:szCs w:val="16"/>
                <w:lang w:val="en-US"/>
              </w:rPr>
              <w:t xml:space="preserve"> in which</w:t>
            </w:r>
            <w:r w:rsidRPr="003C17BD">
              <w:rPr>
                <w:rFonts w:ascii="Verdana" w:hAnsi="Verdana"/>
                <w:sz w:val="16"/>
                <w:szCs w:val="16"/>
                <w:lang w:val="en-US"/>
              </w:rPr>
              <w:t xml:space="preserve"> this Regulation comes into force. For this purpose, it will have a term of three months counted from the day following that in which this Regulation enters into force.</w:t>
            </w:r>
            <w:r w:rsidRPr="003C17BD">
              <w:rPr>
                <w:lang w:val="en-US"/>
              </w:rPr>
              <w:t xml:space="preserve"> </w:t>
            </w:r>
          </w:p>
        </w:tc>
      </w:tr>
      <w:tr w:rsidR="00E365C6" w:rsidRPr="00E365C6" w14:paraId="5D1C7B51" w14:textId="77777777" w:rsidTr="009563CE">
        <w:tc>
          <w:tcPr>
            <w:tcW w:w="4697" w:type="dxa"/>
          </w:tcPr>
          <w:p w14:paraId="07C94205"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4EF6620D"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321E8495" w14:textId="77777777" w:rsidTr="009563CE">
        <w:tc>
          <w:tcPr>
            <w:tcW w:w="4697" w:type="dxa"/>
          </w:tcPr>
          <w:p w14:paraId="28B3B02A" w14:textId="77777777" w:rsidR="00E365C6" w:rsidRPr="000E259C" w:rsidRDefault="00E365C6" w:rsidP="00E365C6">
            <w:pPr>
              <w:pStyle w:val="Texto"/>
              <w:spacing w:after="0" w:line="240" w:lineRule="auto"/>
              <w:ind w:firstLine="0"/>
              <w:rPr>
                <w:rFonts w:ascii="Verdana" w:hAnsi="Verdana"/>
                <w:sz w:val="16"/>
                <w:szCs w:val="16"/>
                <w:lang w:val="es-ES_tradnl"/>
              </w:rPr>
            </w:pPr>
            <w:r w:rsidRPr="000E259C">
              <w:rPr>
                <w:rFonts w:ascii="Verdana" w:hAnsi="Verdana"/>
                <w:b/>
                <w:sz w:val="16"/>
                <w:szCs w:val="16"/>
                <w:lang w:val="es-ES_tradnl"/>
              </w:rPr>
              <w:t xml:space="preserve">QUINTO. </w:t>
            </w:r>
            <w:r w:rsidRPr="000E259C">
              <w:rPr>
                <w:rFonts w:ascii="Verdana" w:hAnsi="Verdana"/>
                <w:sz w:val="16"/>
                <w:szCs w:val="16"/>
                <w:lang w:val="es-ES_tradnl"/>
              </w:rPr>
              <w:t xml:space="preserve">Las solicitudes de permisos presentadas con antelación a la entrada en vigor del presente Reglamento y aquéllas que se presenten en tanto no se emitan los acuerdos a que se refiere el artículo 86 de la Ley, deberán ser resueltas por la Secretaría competente </w:t>
            </w:r>
            <w:r w:rsidRPr="000E259C">
              <w:rPr>
                <w:rFonts w:ascii="Verdana" w:hAnsi="Verdana"/>
                <w:sz w:val="16"/>
                <w:szCs w:val="16"/>
                <w:lang w:val="es-ES_tradnl"/>
              </w:rPr>
              <w:lastRenderedPageBreak/>
              <w:t>previa consulta con las instituciones señaladas en el citado artículo.</w:t>
            </w:r>
          </w:p>
        </w:tc>
        <w:tc>
          <w:tcPr>
            <w:tcW w:w="4697" w:type="dxa"/>
          </w:tcPr>
          <w:p w14:paraId="1079F7A7" w14:textId="77777777" w:rsidR="00E365C6" w:rsidRPr="003C17BD" w:rsidRDefault="00E365C6" w:rsidP="00E365C6">
            <w:pPr>
              <w:jc w:val="both"/>
              <w:rPr>
                <w:lang w:val="en-US"/>
              </w:rPr>
            </w:pPr>
            <w:r w:rsidRPr="003C17BD">
              <w:rPr>
                <w:rFonts w:ascii="Verdana" w:hAnsi="Verdana"/>
                <w:b/>
                <w:bCs/>
                <w:sz w:val="16"/>
                <w:szCs w:val="16"/>
                <w:lang w:val="en-US"/>
              </w:rPr>
              <w:lastRenderedPageBreak/>
              <w:t xml:space="preserve">FIFTH. </w:t>
            </w:r>
            <w:r w:rsidRPr="003C17BD">
              <w:rPr>
                <w:rFonts w:ascii="Verdana" w:hAnsi="Verdana"/>
                <w:sz w:val="16"/>
                <w:szCs w:val="16"/>
                <w:lang w:val="en-US"/>
              </w:rPr>
              <w:t xml:space="preserve">Requests for permits submitted in advance of the entry into force of this Regulation and those submitted </w:t>
            </w:r>
            <w:proofErr w:type="gramStart"/>
            <w:r w:rsidRPr="003C17BD">
              <w:rPr>
                <w:rFonts w:ascii="Verdana" w:hAnsi="Verdana"/>
                <w:sz w:val="16"/>
                <w:szCs w:val="16"/>
                <w:lang w:val="en-US"/>
              </w:rPr>
              <w:t>as long as</w:t>
            </w:r>
            <w:proofErr w:type="gramEnd"/>
            <w:r w:rsidRPr="003C17BD">
              <w:rPr>
                <w:rFonts w:ascii="Verdana" w:hAnsi="Verdana"/>
                <w:sz w:val="16"/>
                <w:szCs w:val="16"/>
                <w:lang w:val="en-US"/>
              </w:rPr>
              <w:t xml:space="preserve"> the agreements referred to in Article 86 of the Law are not issued, must be resolved </w:t>
            </w:r>
            <w:r w:rsidRPr="003C17BD">
              <w:rPr>
                <w:rFonts w:ascii="Verdana" w:hAnsi="Verdana"/>
                <w:sz w:val="16"/>
                <w:szCs w:val="16"/>
                <w:lang w:val="en-US"/>
              </w:rPr>
              <w:lastRenderedPageBreak/>
              <w:t xml:space="preserve">by the </w:t>
            </w:r>
            <w:r>
              <w:rPr>
                <w:rFonts w:ascii="Verdana" w:hAnsi="Verdana"/>
                <w:sz w:val="16"/>
                <w:szCs w:val="16"/>
                <w:lang w:val="en-US"/>
              </w:rPr>
              <w:t>appropriate Secretary</w:t>
            </w:r>
            <w:r w:rsidRPr="003C17BD">
              <w:rPr>
                <w:rFonts w:ascii="Verdana" w:hAnsi="Verdana"/>
                <w:sz w:val="16"/>
                <w:szCs w:val="16"/>
                <w:lang w:val="en-US"/>
              </w:rPr>
              <w:t xml:space="preserve"> after consultation with the institutions indicated in the aforementioned article.</w:t>
            </w:r>
            <w:r w:rsidRPr="003C17BD">
              <w:rPr>
                <w:lang w:val="en-US"/>
              </w:rPr>
              <w:t xml:space="preserve"> </w:t>
            </w:r>
          </w:p>
        </w:tc>
      </w:tr>
      <w:tr w:rsidR="00E365C6" w:rsidRPr="000E259C" w14:paraId="0D31F719" w14:textId="77777777" w:rsidTr="009563CE">
        <w:tc>
          <w:tcPr>
            <w:tcW w:w="4697" w:type="dxa"/>
          </w:tcPr>
          <w:p w14:paraId="57D10379" w14:textId="77777777" w:rsidR="00E365C6" w:rsidRPr="000E259C" w:rsidRDefault="00E365C6" w:rsidP="00E365C6">
            <w:pPr>
              <w:pStyle w:val="PlainText"/>
              <w:jc w:val="right"/>
              <w:rPr>
                <w:rFonts w:ascii="Verdana" w:eastAsia="MS Mincho" w:hAnsi="Verdana" w:cs="Times New Roman"/>
                <w:i/>
                <w:iCs/>
                <w:color w:val="0000FF"/>
                <w:sz w:val="16"/>
                <w:szCs w:val="16"/>
              </w:rPr>
            </w:pPr>
            <w:r w:rsidRPr="000E259C">
              <w:rPr>
                <w:rFonts w:ascii="Verdana" w:eastAsia="MS Mincho" w:hAnsi="Verdana" w:cs="Times New Roman"/>
                <w:i/>
                <w:iCs/>
                <w:color w:val="0000FF"/>
                <w:sz w:val="16"/>
                <w:szCs w:val="16"/>
              </w:rPr>
              <w:lastRenderedPageBreak/>
              <w:t>Artículo reformado DOF 06-03-2009</w:t>
            </w:r>
          </w:p>
        </w:tc>
        <w:tc>
          <w:tcPr>
            <w:tcW w:w="4697" w:type="dxa"/>
          </w:tcPr>
          <w:p w14:paraId="087F0D68" w14:textId="77777777" w:rsidR="00E365C6" w:rsidRPr="003C17BD" w:rsidRDefault="00E365C6" w:rsidP="00E365C6">
            <w:pPr>
              <w:jc w:val="right"/>
            </w:pPr>
            <w:proofErr w:type="spellStart"/>
            <w:r w:rsidRPr="003C17BD">
              <w:rPr>
                <w:rFonts w:ascii="Verdana" w:hAnsi="Verdana"/>
                <w:i/>
                <w:iCs/>
                <w:color w:val="0000FF"/>
                <w:sz w:val="16"/>
                <w:szCs w:val="16"/>
              </w:rPr>
              <w:t>Article</w:t>
            </w:r>
            <w:proofErr w:type="spellEnd"/>
            <w:r w:rsidRPr="003C17BD">
              <w:rPr>
                <w:rFonts w:ascii="Verdana" w:hAnsi="Verdana"/>
                <w:i/>
                <w:iCs/>
                <w:color w:val="0000FF"/>
                <w:sz w:val="16"/>
                <w:szCs w:val="16"/>
              </w:rPr>
              <w:t xml:space="preserve"> </w:t>
            </w:r>
            <w:proofErr w:type="spellStart"/>
            <w:r w:rsidRPr="003C17BD">
              <w:rPr>
                <w:rFonts w:ascii="Verdana" w:hAnsi="Verdana"/>
                <w:i/>
                <w:iCs/>
                <w:color w:val="0000FF"/>
                <w:sz w:val="16"/>
                <w:szCs w:val="16"/>
              </w:rPr>
              <w:t>amended</w:t>
            </w:r>
            <w:proofErr w:type="spellEnd"/>
            <w:r w:rsidRPr="003C17BD">
              <w:rPr>
                <w:rFonts w:ascii="Verdana" w:hAnsi="Verdana"/>
                <w:i/>
                <w:iCs/>
                <w:color w:val="0000FF"/>
                <w:sz w:val="16"/>
                <w:szCs w:val="16"/>
              </w:rPr>
              <w:t xml:space="preserve"> DOF 06-03-2009</w:t>
            </w:r>
            <w:r w:rsidRPr="003C17BD">
              <w:t xml:space="preserve"> </w:t>
            </w:r>
          </w:p>
        </w:tc>
      </w:tr>
      <w:tr w:rsidR="00E365C6" w:rsidRPr="000E259C" w14:paraId="32E628AE" w14:textId="77777777" w:rsidTr="009563CE">
        <w:tc>
          <w:tcPr>
            <w:tcW w:w="4697" w:type="dxa"/>
          </w:tcPr>
          <w:p w14:paraId="50E122EB" w14:textId="77777777" w:rsidR="00E365C6" w:rsidRPr="000E259C" w:rsidRDefault="00E365C6" w:rsidP="00E365C6">
            <w:pPr>
              <w:pStyle w:val="Texto"/>
              <w:spacing w:after="0" w:line="240" w:lineRule="auto"/>
              <w:ind w:firstLine="0"/>
              <w:rPr>
                <w:rFonts w:ascii="Verdana" w:hAnsi="Verdana"/>
                <w:sz w:val="16"/>
                <w:szCs w:val="16"/>
              </w:rPr>
            </w:pPr>
          </w:p>
        </w:tc>
        <w:tc>
          <w:tcPr>
            <w:tcW w:w="4697" w:type="dxa"/>
          </w:tcPr>
          <w:p w14:paraId="68056AFC" w14:textId="77777777" w:rsidR="00E365C6" w:rsidRPr="003C17BD" w:rsidRDefault="00E365C6" w:rsidP="00E365C6">
            <w:pPr>
              <w:jc w:val="both"/>
            </w:pPr>
            <w:r w:rsidRPr="003C17BD">
              <w:rPr>
                <w:rFonts w:ascii="Verdana" w:hAnsi="Verdana"/>
                <w:sz w:val="16"/>
                <w:szCs w:val="16"/>
              </w:rPr>
              <w:t> </w:t>
            </w:r>
          </w:p>
        </w:tc>
      </w:tr>
      <w:tr w:rsidR="00E365C6" w:rsidRPr="00E365C6" w14:paraId="38C109AD" w14:textId="77777777" w:rsidTr="009563CE">
        <w:tc>
          <w:tcPr>
            <w:tcW w:w="4697" w:type="dxa"/>
          </w:tcPr>
          <w:p w14:paraId="42B35A9A"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 xml:space="preserve">SEXTO. </w:t>
            </w:r>
            <w:r w:rsidRPr="000E259C">
              <w:rPr>
                <w:rFonts w:ascii="Verdana" w:hAnsi="Verdana"/>
                <w:sz w:val="16"/>
                <w:szCs w:val="16"/>
              </w:rPr>
              <w:t>En tanto se expidan los Acuerdos a que se refiere el artículo 78 de la Ley, los formatos oficiales deberán contener lo siguiente:</w:t>
            </w:r>
          </w:p>
        </w:tc>
        <w:tc>
          <w:tcPr>
            <w:tcW w:w="4697" w:type="dxa"/>
          </w:tcPr>
          <w:p w14:paraId="75A7930B" w14:textId="77777777" w:rsidR="00E365C6" w:rsidRPr="003C17BD" w:rsidRDefault="00E365C6" w:rsidP="00E365C6">
            <w:pPr>
              <w:jc w:val="both"/>
              <w:rPr>
                <w:lang w:val="en-US"/>
              </w:rPr>
            </w:pPr>
            <w:r w:rsidRPr="003C17BD">
              <w:rPr>
                <w:rFonts w:ascii="Verdana" w:hAnsi="Verdana"/>
                <w:b/>
                <w:bCs/>
                <w:sz w:val="16"/>
                <w:szCs w:val="16"/>
                <w:lang w:val="en-US"/>
              </w:rPr>
              <w:t xml:space="preserve">SIXTH. </w:t>
            </w:r>
            <w:proofErr w:type="gramStart"/>
            <w:r w:rsidRPr="003C17BD">
              <w:rPr>
                <w:rFonts w:ascii="Verdana" w:hAnsi="Verdana"/>
                <w:sz w:val="16"/>
                <w:szCs w:val="16"/>
                <w:lang w:val="en-US"/>
              </w:rPr>
              <w:t>As long as</w:t>
            </w:r>
            <w:proofErr w:type="gramEnd"/>
            <w:r w:rsidRPr="003C17BD">
              <w:rPr>
                <w:rFonts w:ascii="Verdana" w:hAnsi="Verdana"/>
                <w:sz w:val="16"/>
                <w:szCs w:val="16"/>
                <w:lang w:val="en-US"/>
              </w:rPr>
              <w:t xml:space="preserve"> the Agreements referred to in Article 78 of the Law are issued, the official formats must contain the following:</w:t>
            </w:r>
            <w:r w:rsidRPr="003C17BD">
              <w:rPr>
                <w:lang w:val="en-US"/>
              </w:rPr>
              <w:t xml:space="preserve"> </w:t>
            </w:r>
          </w:p>
        </w:tc>
      </w:tr>
      <w:tr w:rsidR="00E365C6" w:rsidRPr="00E365C6" w14:paraId="6E489C10" w14:textId="77777777" w:rsidTr="009563CE">
        <w:tc>
          <w:tcPr>
            <w:tcW w:w="4697" w:type="dxa"/>
          </w:tcPr>
          <w:p w14:paraId="609D1547"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0546200F"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78167B0A" w14:textId="77777777" w:rsidTr="009563CE">
        <w:tc>
          <w:tcPr>
            <w:tcW w:w="4697" w:type="dxa"/>
          </w:tcPr>
          <w:p w14:paraId="72980FFD"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w:t>
            </w:r>
            <w:r w:rsidRPr="000E259C">
              <w:rPr>
                <w:rFonts w:ascii="Verdana" w:hAnsi="Verdana"/>
                <w:b/>
                <w:sz w:val="16"/>
                <w:szCs w:val="16"/>
              </w:rPr>
              <w:tab/>
            </w:r>
            <w:r w:rsidRPr="000E259C">
              <w:rPr>
                <w:rFonts w:ascii="Verdana" w:hAnsi="Verdana"/>
                <w:sz w:val="16"/>
                <w:szCs w:val="16"/>
              </w:rPr>
              <w:t>Nombre, denominación o razón social de quien promueve, y documento que acredite su personalidad jurídica. Cuando exista más de un responsable de la comisión interna de bioseguridad, deberán asentarse los nombres de todos los responsables;</w:t>
            </w:r>
          </w:p>
        </w:tc>
        <w:tc>
          <w:tcPr>
            <w:tcW w:w="4697" w:type="dxa"/>
          </w:tcPr>
          <w:p w14:paraId="4EAA589E" w14:textId="77777777" w:rsidR="00E365C6" w:rsidRPr="003C17BD" w:rsidRDefault="00E365C6" w:rsidP="00E365C6">
            <w:pPr>
              <w:jc w:val="both"/>
              <w:rPr>
                <w:lang w:val="en-US"/>
              </w:rPr>
            </w:pPr>
            <w:r w:rsidRPr="003C17BD">
              <w:rPr>
                <w:rFonts w:ascii="Verdana" w:hAnsi="Verdana"/>
                <w:b/>
                <w:bCs/>
                <w:sz w:val="16"/>
                <w:szCs w:val="16"/>
                <w:lang w:val="en-US"/>
              </w:rPr>
              <w:t xml:space="preserve">I. </w:t>
            </w:r>
            <w:r w:rsidRPr="003C17BD">
              <w:rPr>
                <w:rFonts w:ascii="Verdana" w:hAnsi="Verdana"/>
                <w:sz w:val="16"/>
                <w:szCs w:val="16"/>
                <w:lang w:val="en-US"/>
              </w:rPr>
              <w:t xml:space="preserve">Name, denomination or company name of the person who promotes, and document that proves his legal personality. When there is more than one person in charge of the internal </w:t>
            </w:r>
            <w:r>
              <w:rPr>
                <w:rFonts w:ascii="Verdana" w:hAnsi="Verdana"/>
                <w:sz w:val="16"/>
                <w:szCs w:val="16"/>
                <w:lang w:val="en-US"/>
              </w:rPr>
              <w:t>Biosecurity</w:t>
            </w:r>
            <w:r w:rsidRPr="003C17BD">
              <w:rPr>
                <w:rFonts w:ascii="Verdana" w:hAnsi="Verdana"/>
                <w:sz w:val="16"/>
                <w:szCs w:val="16"/>
                <w:lang w:val="en-US"/>
              </w:rPr>
              <w:t xml:space="preserve"> committee, the names of all those responsible must be </w:t>
            </w:r>
            <w:proofErr w:type="gramStart"/>
            <w:r w:rsidRPr="003C17BD">
              <w:rPr>
                <w:rFonts w:ascii="Verdana" w:hAnsi="Verdana"/>
                <w:sz w:val="16"/>
                <w:szCs w:val="16"/>
                <w:lang w:val="en-US"/>
              </w:rPr>
              <w:t>established;</w:t>
            </w:r>
            <w:r w:rsidRPr="003C17BD">
              <w:rPr>
                <w:rFonts w:ascii="Verdana" w:hAnsi="Verdana"/>
                <w:b/>
                <w:bCs/>
                <w:sz w:val="16"/>
                <w:szCs w:val="16"/>
                <w:lang w:val="en-US"/>
              </w:rPr>
              <w:t>   </w:t>
            </w:r>
            <w:proofErr w:type="gramEnd"/>
            <w:r w:rsidRPr="003C17BD">
              <w:rPr>
                <w:rFonts w:ascii="Verdana" w:hAnsi="Verdana"/>
                <w:b/>
                <w:bCs/>
                <w:sz w:val="16"/>
                <w:szCs w:val="16"/>
                <w:lang w:val="en-US"/>
              </w:rPr>
              <w:t xml:space="preserve">           </w:t>
            </w:r>
          </w:p>
        </w:tc>
      </w:tr>
      <w:tr w:rsidR="00E365C6" w:rsidRPr="00E365C6" w14:paraId="44A0942E" w14:textId="77777777" w:rsidTr="009563CE">
        <w:tc>
          <w:tcPr>
            <w:tcW w:w="4697" w:type="dxa"/>
          </w:tcPr>
          <w:p w14:paraId="117B2014"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3B8A530B"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04CFAB4C" w14:textId="77777777" w:rsidTr="009563CE">
        <w:tc>
          <w:tcPr>
            <w:tcW w:w="4697" w:type="dxa"/>
          </w:tcPr>
          <w:p w14:paraId="5F61719D"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w:t>
            </w:r>
            <w:r w:rsidRPr="000E259C">
              <w:rPr>
                <w:rFonts w:ascii="Verdana" w:hAnsi="Verdana"/>
                <w:b/>
                <w:sz w:val="16"/>
                <w:szCs w:val="16"/>
              </w:rPr>
              <w:tab/>
            </w:r>
            <w:r w:rsidRPr="000E259C">
              <w:rPr>
                <w:rFonts w:ascii="Verdana" w:hAnsi="Verdana"/>
                <w:sz w:val="16"/>
                <w:szCs w:val="16"/>
              </w:rPr>
              <w:t>Nombre del representante legal, en su caso;</w:t>
            </w:r>
          </w:p>
        </w:tc>
        <w:tc>
          <w:tcPr>
            <w:tcW w:w="4697" w:type="dxa"/>
          </w:tcPr>
          <w:p w14:paraId="38508A1F" w14:textId="77777777" w:rsidR="00E365C6" w:rsidRPr="003C17BD" w:rsidRDefault="00E365C6" w:rsidP="00E365C6">
            <w:pPr>
              <w:jc w:val="both"/>
              <w:rPr>
                <w:lang w:val="en-US"/>
              </w:rPr>
            </w:pPr>
            <w:r w:rsidRPr="003C17BD">
              <w:rPr>
                <w:rFonts w:ascii="Verdana" w:hAnsi="Verdana"/>
                <w:b/>
                <w:bCs/>
                <w:sz w:val="16"/>
                <w:szCs w:val="16"/>
                <w:lang w:val="en-US"/>
              </w:rPr>
              <w:t>II.</w:t>
            </w:r>
            <w:r w:rsidRPr="003C17BD">
              <w:rPr>
                <w:lang w:val="en-US"/>
              </w:rPr>
              <w:t xml:space="preserve"> </w:t>
            </w:r>
            <w:r w:rsidRPr="003C17BD">
              <w:rPr>
                <w:rFonts w:ascii="Verdana" w:hAnsi="Verdana"/>
                <w:b/>
                <w:bCs/>
                <w:sz w:val="16"/>
                <w:szCs w:val="16"/>
                <w:lang w:val="en-US"/>
              </w:rPr>
              <w:t xml:space="preserve">              </w:t>
            </w:r>
            <w:r w:rsidRPr="003C17BD">
              <w:rPr>
                <w:rFonts w:ascii="Verdana" w:hAnsi="Verdana"/>
                <w:sz w:val="16"/>
                <w:szCs w:val="16"/>
                <w:lang w:val="en-US"/>
              </w:rPr>
              <w:t>Name of the legal representative, if applicable;</w:t>
            </w:r>
            <w:r w:rsidRPr="003C17BD">
              <w:rPr>
                <w:lang w:val="en-US"/>
              </w:rPr>
              <w:t xml:space="preserve"> </w:t>
            </w:r>
          </w:p>
        </w:tc>
      </w:tr>
      <w:tr w:rsidR="00E365C6" w:rsidRPr="00E365C6" w14:paraId="65104CAF" w14:textId="77777777" w:rsidTr="009563CE">
        <w:tc>
          <w:tcPr>
            <w:tcW w:w="4697" w:type="dxa"/>
          </w:tcPr>
          <w:p w14:paraId="2DEB2288"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30987D6B"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2486F8CB" w14:textId="77777777" w:rsidTr="009563CE">
        <w:tc>
          <w:tcPr>
            <w:tcW w:w="4697" w:type="dxa"/>
          </w:tcPr>
          <w:p w14:paraId="3D5AB51C"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III.</w:t>
            </w:r>
            <w:r w:rsidRPr="000E259C">
              <w:rPr>
                <w:rFonts w:ascii="Verdana" w:hAnsi="Verdana"/>
                <w:b/>
                <w:sz w:val="16"/>
                <w:szCs w:val="16"/>
              </w:rPr>
              <w:tab/>
            </w:r>
            <w:r w:rsidRPr="000E259C">
              <w:rPr>
                <w:rFonts w:ascii="Verdana" w:hAnsi="Verdana"/>
                <w:sz w:val="16"/>
                <w:szCs w:val="16"/>
              </w:rPr>
              <w:t>Domicilio para oír y recibir notificaciones;</w:t>
            </w:r>
          </w:p>
        </w:tc>
        <w:tc>
          <w:tcPr>
            <w:tcW w:w="4697" w:type="dxa"/>
          </w:tcPr>
          <w:p w14:paraId="5BE2BD59" w14:textId="77777777" w:rsidR="00E365C6" w:rsidRPr="003C17BD" w:rsidRDefault="00E365C6" w:rsidP="00E365C6">
            <w:pPr>
              <w:jc w:val="both"/>
              <w:rPr>
                <w:lang w:val="en-US"/>
              </w:rPr>
            </w:pPr>
            <w:r w:rsidRPr="003C17BD">
              <w:rPr>
                <w:rFonts w:ascii="Verdana" w:hAnsi="Verdana"/>
                <w:b/>
                <w:bCs/>
                <w:sz w:val="16"/>
                <w:szCs w:val="16"/>
                <w:lang w:val="en-US"/>
              </w:rPr>
              <w:t xml:space="preserve">III. </w:t>
            </w:r>
            <w:r w:rsidRPr="003C17BD">
              <w:rPr>
                <w:rFonts w:ascii="Verdana" w:hAnsi="Verdana"/>
                <w:sz w:val="16"/>
                <w:szCs w:val="16"/>
                <w:lang w:val="en-US"/>
              </w:rPr>
              <w:t xml:space="preserve">Address to listen and receive </w:t>
            </w:r>
            <w:proofErr w:type="gramStart"/>
            <w:r w:rsidRPr="003C17BD">
              <w:rPr>
                <w:rFonts w:ascii="Verdana" w:hAnsi="Verdana"/>
                <w:sz w:val="16"/>
                <w:szCs w:val="16"/>
                <w:lang w:val="en-US"/>
              </w:rPr>
              <w:t>notifications;</w:t>
            </w:r>
            <w:r w:rsidRPr="003C17BD">
              <w:rPr>
                <w:rFonts w:ascii="Verdana" w:hAnsi="Verdana"/>
                <w:b/>
                <w:bCs/>
                <w:sz w:val="16"/>
                <w:szCs w:val="16"/>
                <w:lang w:val="en-US"/>
              </w:rPr>
              <w:t>   </w:t>
            </w:r>
            <w:proofErr w:type="gramEnd"/>
            <w:r w:rsidRPr="003C17BD">
              <w:rPr>
                <w:rFonts w:ascii="Verdana" w:hAnsi="Verdana"/>
                <w:b/>
                <w:bCs/>
                <w:sz w:val="16"/>
                <w:szCs w:val="16"/>
                <w:lang w:val="en-US"/>
              </w:rPr>
              <w:t xml:space="preserve">           </w:t>
            </w:r>
          </w:p>
        </w:tc>
      </w:tr>
      <w:tr w:rsidR="00E365C6" w:rsidRPr="00E365C6" w14:paraId="658A0F06" w14:textId="77777777" w:rsidTr="009563CE">
        <w:tc>
          <w:tcPr>
            <w:tcW w:w="4697" w:type="dxa"/>
          </w:tcPr>
          <w:p w14:paraId="69034814"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3DF11A48"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1582BEBA" w14:textId="77777777" w:rsidTr="009563CE">
        <w:tc>
          <w:tcPr>
            <w:tcW w:w="4697" w:type="dxa"/>
          </w:tcPr>
          <w:p w14:paraId="7C6F5555"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IV.</w:t>
            </w:r>
            <w:r w:rsidRPr="000E259C">
              <w:rPr>
                <w:rFonts w:ascii="Verdana" w:hAnsi="Verdana"/>
                <w:b/>
                <w:sz w:val="16"/>
                <w:szCs w:val="16"/>
              </w:rPr>
              <w:tab/>
            </w:r>
            <w:r w:rsidRPr="000E259C">
              <w:rPr>
                <w:rFonts w:ascii="Verdana" w:hAnsi="Verdana"/>
                <w:sz w:val="16"/>
                <w:szCs w:val="16"/>
              </w:rPr>
              <w:t>Dirección de correo electrónico para recibir notificaciones, en caso de que el promovente desee ser notificado por este medio;</w:t>
            </w:r>
          </w:p>
        </w:tc>
        <w:tc>
          <w:tcPr>
            <w:tcW w:w="4697" w:type="dxa"/>
          </w:tcPr>
          <w:p w14:paraId="56299D42" w14:textId="77777777" w:rsidR="00E365C6" w:rsidRPr="003C17BD" w:rsidRDefault="00E365C6" w:rsidP="00E365C6">
            <w:pPr>
              <w:jc w:val="both"/>
              <w:rPr>
                <w:lang w:val="en-US"/>
              </w:rPr>
            </w:pPr>
            <w:r w:rsidRPr="003C17BD">
              <w:rPr>
                <w:rFonts w:ascii="Verdana" w:hAnsi="Verdana"/>
                <w:b/>
                <w:bCs/>
                <w:sz w:val="16"/>
                <w:szCs w:val="16"/>
                <w:lang w:val="en-US"/>
              </w:rPr>
              <w:t xml:space="preserve">IV. </w:t>
            </w:r>
            <w:r w:rsidRPr="003C17BD">
              <w:rPr>
                <w:rFonts w:ascii="Verdana" w:hAnsi="Verdana"/>
                <w:sz w:val="16"/>
                <w:szCs w:val="16"/>
                <w:lang w:val="en-US"/>
              </w:rPr>
              <w:t xml:space="preserve">Email address to receive notifications, in case the promoter wishes to be notified by this </w:t>
            </w:r>
            <w:proofErr w:type="gramStart"/>
            <w:r w:rsidRPr="003C17BD">
              <w:rPr>
                <w:rFonts w:ascii="Verdana" w:hAnsi="Verdana"/>
                <w:sz w:val="16"/>
                <w:szCs w:val="16"/>
                <w:lang w:val="en-US"/>
              </w:rPr>
              <w:t>means;</w:t>
            </w:r>
            <w:r w:rsidRPr="003C17BD">
              <w:rPr>
                <w:rFonts w:ascii="Verdana" w:hAnsi="Verdana"/>
                <w:b/>
                <w:bCs/>
                <w:sz w:val="16"/>
                <w:szCs w:val="16"/>
                <w:lang w:val="en-US"/>
              </w:rPr>
              <w:t>   </w:t>
            </w:r>
            <w:proofErr w:type="gramEnd"/>
            <w:r w:rsidRPr="003C17BD">
              <w:rPr>
                <w:rFonts w:ascii="Verdana" w:hAnsi="Verdana"/>
                <w:b/>
                <w:bCs/>
                <w:sz w:val="16"/>
                <w:szCs w:val="16"/>
                <w:lang w:val="en-US"/>
              </w:rPr>
              <w:t xml:space="preserve">           </w:t>
            </w:r>
          </w:p>
        </w:tc>
      </w:tr>
      <w:tr w:rsidR="00E365C6" w:rsidRPr="00E365C6" w14:paraId="331F8FC9" w14:textId="77777777" w:rsidTr="009563CE">
        <w:tc>
          <w:tcPr>
            <w:tcW w:w="4697" w:type="dxa"/>
          </w:tcPr>
          <w:p w14:paraId="53DB9F90"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2B8547C8"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70F631F9" w14:textId="77777777" w:rsidTr="009563CE">
        <w:tc>
          <w:tcPr>
            <w:tcW w:w="4697" w:type="dxa"/>
          </w:tcPr>
          <w:p w14:paraId="5CDBDA79"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w:t>
            </w:r>
            <w:r w:rsidRPr="000E259C">
              <w:rPr>
                <w:rFonts w:ascii="Verdana" w:hAnsi="Verdana"/>
                <w:b/>
                <w:sz w:val="16"/>
                <w:szCs w:val="16"/>
              </w:rPr>
              <w:tab/>
            </w:r>
            <w:r w:rsidRPr="000E259C">
              <w:rPr>
                <w:rFonts w:ascii="Verdana" w:hAnsi="Verdana"/>
                <w:sz w:val="16"/>
                <w:szCs w:val="16"/>
              </w:rPr>
              <w:t>Lugar donde se llevará a cabo la utilización confinada, en coordenadas UTM, así como la descripción de las instalaciones del confinamiento y de las medidas de bioseguridad;</w:t>
            </w:r>
          </w:p>
        </w:tc>
        <w:tc>
          <w:tcPr>
            <w:tcW w:w="4697" w:type="dxa"/>
          </w:tcPr>
          <w:p w14:paraId="79594698" w14:textId="77777777" w:rsidR="00E365C6" w:rsidRPr="003C17BD" w:rsidRDefault="00E365C6" w:rsidP="00E365C6">
            <w:pPr>
              <w:jc w:val="both"/>
              <w:rPr>
                <w:lang w:val="en-US"/>
              </w:rPr>
            </w:pPr>
            <w:r w:rsidRPr="003C17BD">
              <w:rPr>
                <w:rFonts w:ascii="Verdana" w:hAnsi="Verdana"/>
                <w:b/>
                <w:bCs/>
                <w:sz w:val="16"/>
                <w:szCs w:val="16"/>
                <w:lang w:val="en-US"/>
              </w:rPr>
              <w:t xml:space="preserve">V. </w:t>
            </w:r>
            <w:r w:rsidRPr="003C17BD">
              <w:rPr>
                <w:rFonts w:ascii="Verdana" w:hAnsi="Verdana"/>
                <w:sz w:val="16"/>
                <w:szCs w:val="16"/>
                <w:lang w:val="en-US"/>
              </w:rPr>
              <w:t xml:space="preserve">Place where the confined use will be carried out, in UTM coordinates, as well as the description of the confinement facilities and of the biosecurity </w:t>
            </w:r>
            <w:proofErr w:type="gramStart"/>
            <w:r w:rsidRPr="003C17BD">
              <w:rPr>
                <w:rFonts w:ascii="Verdana" w:hAnsi="Verdana"/>
                <w:sz w:val="16"/>
                <w:szCs w:val="16"/>
                <w:lang w:val="en-US"/>
              </w:rPr>
              <w:t>measures;</w:t>
            </w:r>
            <w:r w:rsidRPr="003C17BD">
              <w:rPr>
                <w:rFonts w:ascii="Verdana" w:hAnsi="Verdana"/>
                <w:b/>
                <w:bCs/>
                <w:sz w:val="16"/>
                <w:szCs w:val="16"/>
                <w:lang w:val="en-US"/>
              </w:rPr>
              <w:t>   </w:t>
            </w:r>
            <w:proofErr w:type="gramEnd"/>
            <w:r w:rsidRPr="003C17BD">
              <w:rPr>
                <w:rFonts w:ascii="Verdana" w:hAnsi="Verdana"/>
                <w:b/>
                <w:bCs/>
                <w:sz w:val="16"/>
                <w:szCs w:val="16"/>
                <w:lang w:val="en-US"/>
              </w:rPr>
              <w:t xml:space="preserve">           </w:t>
            </w:r>
          </w:p>
        </w:tc>
      </w:tr>
      <w:tr w:rsidR="00E365C6" w:rsidRPr="00E365C6" w14:paraId="534F8725" w14:textId="77777777" w:rsidTr="009563CE">
        <w:tc>
          <w:tcPr>
            <w:tcW w:w="4697" w:type="dxa"/>
          </w:tcPr>
          <w:p w14:paraId="2FE807EE"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738513A5"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41AE92F7" w14:textId="77777777" w:rsidTr="009563CE">
        <w:tc>
          <w:tcPr>
            <w:tcW w:w="4697" w:type="dxa"/>
          </w:tcPr>
          <w:p w14:paraId="2D0066FE"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VI.</w:t>
            </w:r>
            <w:r w:rsidRPr="000E259C">
              <w:rPr>
                <w:rFonts w:ascii="Verdana" w:hAnsi="Verdana"/>
                <w:b/>
                <w:sz w:val="16"/>
                <w:szCs w:val="16"/>
              </w:rPr>
              <w:tab/>
            </w:r>
            <w:r w:rsidRPr="000E259C">
              <w:rPr>
                <w:rFonts w:ascii="Verdana" w:hAnsi="Verdana"/>
                <w:sz w:val="16"/>
                <w:szCs w:val="16"/>
              </w:rPr>
              <w:t>El objetivo y propósito de la utilización confinada;</w:t>
            </w:r>
          </w:p>
        </w:tc>
        <w:tc>
          <w:tcPr>
            <w:tcW w:w="4697" w:type="dxa"/>
          </w:tcPr>
          <w:p w14:paraId="037BDBDE" w14:textId="77777777" w:rsidR="00E365C6" w:rsidRPr="003C17BD" w:rsidRDefault="00E365C6" w:rsidP="00E365C6">
            <w:pPr>
              <w:jc w:val="both"/>
              <w:rPr>
                <w:lang w:val="en-US"/>
              </w:rPr>
            </w:pPr>
            <w:r w:rsidRPr="00C86702">
              <w:rPr>
                <w:rFonts w:ascii="Verdana" w:hAnsi="Verdana"/>
                <w:b/>
                <w:bCs/>
                <w:sz w:val="16"/>
                <w:szCs w:val="16"/>
                <w:lang w:val="en-US"/>
              </w:rPr>
              <w:t>VI.</w:t>
            </w:r>
            <w:r w:rsidRPr="003C17BD">
              <w:rPr>
                <w:rFonts w:ascii="Verdana" w:hAnsi="Verdana"/>
                <w:b/>
                <w:bCs/>
                <w:sz w:val="16"/>
                <w:szCs w:val="16"/>
                <w:lang w:val="en-US"/>
              </w:rPr>
              <w:t xml:space="preserve"> </w:t>
            </w:r>
            <w:r w:rsidRPr="003C17BD">
              <w:rPr>
                <w:rFonts w:ascii="Verdana" w:hAnsi="Verdana"/>
                <w:sz w:val="16"/>
                <w:szCs w:val="16"/>
                <w:lang w:val="en-US"/>
              </w:rPr>
              <w:t xml:space="preserve">The </w:t>
            </w:r>
            <w:r>
              <w:rPr>
                <w:rFonts w:ascii="Verdana" w:hAnsi="Verdana"/>
                <w:sz w:val="16"/>
                <w:szCs w:val="16"/>
                <w:lang w:val="en-US"/>
              </w:rPr>
              <w:t>objective</w:t>
            </w:r>
            <w:r w:rsidRPr="003C17BD">
              <w:rPr>
                <w:rFonts w:ascii="Verdana" w:hAnsi="Verdana"/>
                <w:sz w:val="16"/>
                <w:szCs w:val="16"/>
                <w:lang w:val="en-US"/>
              </w:rPr>
              <w:t xml:space="preserve"> and purpose of the confined </w:t>
            </w:r>
            <w:proofErr w:type="gramStart"/>
            <w:r w:rsidRPr="003C17BD">
              <w:rPr>
                <w:rFonts w:ascii="Verdana" w:hAnsi="Verdana"/>
                <w:sz w:val="16"/>
                <w:szCs w:val="16"/>
                <w:lang w:val="en-US"/>
              </w:rPr>
              <w:t>use;</w:t>
            </w:r>
            <w:r w:rsidRPr="003C17BD">
              <w:rPr>
                <w:rFonts w:ascii="Verdana" w:hAnsi="Verdana"/>
                <w:b/>
                <w:bCs/>
                <w:sz w:val="16"/>
                <w:szCs w:val="16"/>
                <w:lang w:val="en-US"/>
              </w:rPr>
              <w:t>   </w:t>
            </w:r>
            <w:proofErr w:type="gramEnd"/>
            <w:r w:rsidRPr="003C17BD">
              <w:rPr>
                <w:rFonts w:ascii="Verdana" w:hAnsi="Verdana"/>
                <w:b/>
                <w:bCs/>
                <w:sz w:val="16"/>
                <w:szCs w:val="16"/>
                <w:lang w:val="en-US"/>
              </w:rPr>
              <w:t xml:space="preserve">           </w:t>
            </w:r>
          </w:p>
        </w:tc>
      </w:tr>
      <w:tr w:rsidR="00E365C6" w:rsidRPr="00E365C6" w14:paraId="60A05F43" w14:textId="77777777" w:rsidTr="009563CE">
        <w:tc>
          <w:tcPr>
            <w:tcW w:w="4697" w:type="dxa"/>
          </w:tcPr>
          <w:p w14:paraId="6148D3DD"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41F49FB9"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0E16D2C7" w14:textId="77777777" w:rsidTr="009563CE">
        <w:tc>
          <w:tcPr>
            <w:tcW w:w="4697" w:type="dxa"/>
          </w:tcPr>
          <w:p w14:paraId="03736C21"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VII.</w:t>
            </w:r>
            <w:r w:rsidRPr="000E259C">
              <w:rPr>
                <w:rFonts w:ascii="Verdana" w:hAnsi="Verdana"/>
                <w:b/>
                <w:sz w:val="16"/>
                <w:szCs w:val="16"/>
              </w:rPr>
              <w:tab/>
            </w:r>
            <w:r w:rsidRPr="000E259C">
              <w:rPr>
                <w:rFonts w:ascii="Verdana" w:hAnsi="Verdana"/>
                <w:sz w:val="16"/>
                <w:szCs w:val="16"/>
              </w:rPr>
              <w:t>Datos del OGM incluyendo el nombre científico, común y comercial, y</w:t>
            </w:r>
          </w:p>
        </w:tc>
        <w:tc>
          <w:tcPr>
            <w:tcW w:w="4697" w:type="dxa"/>
          </w:tcPr>
          <w:p w14:paraId="7E07D8D8" w14:textId="77777777" w:rsidR="00E365C6" w:rsidRPr="003C17BD" w:rsidRDefault="00E365C6" w:rsidP="00E365C6">
            <w:pPr>
              <w:jc w:val="both"/>
              <w:rPr>
                <w:lang w:val="en-US"/>
              </w:rPr>
            </w:pPr>
            <w:r w:rsidRPr="003C17BD">
              <w:rPr>
                <w:rFonts w:ascii="Verdana" w:hAnsi="Verdana"/>
                <w:b/>
                <w:bCs/>
                <w:sz w:val="16"/>
                <w:szCs w:val="16"/>
                <w:lang w:val="en-US"/>
              </w:rPr>
              <w:t xml:space="preserve">VII. </w:t>
            </w:r>
            <w:r w:rsidRPr="003C17BD">
              <w:rPr>
                <w:rFonts w:ascii="Verdana" w:hAnsi="Verdana"/>
                <w:sz w:val="16"/>
                <w:szCs w:val="16"/>
                <w:lang w:val="en-US"/>
              </w:rPr>
              <w:t>GMO data including the scientific, common and commercial name, and</w:t>
            </w:r>
            <w:r w:rsidRPr="003C17BD">
              <w:rPr>
                <w:rFonts w:ascii="Verdana" w:hAnsi="Verdana"/>
                <w:b/>
                <w:bCs/>
                <w:sz w:val="16"/>
                <w:szCs w:val="16"/>
                <w:lang w:val="en-US"/>
              </w:rPr>
              <w:t xml:space="preserve">              </w:t>
            </w:r>
          </w:p>
        </w:tc>
      </w:tr>
      <w:tr w:rsidR="00E365C6" w:rsidRPr="00E365C6" w14:paraId="36DFEC4F" w14:textId="77777777" w:rsidTr="009563CE">
        <w:tc>
          <w:tcPr>
            <w:tcW w:w="4697" w:type="dxa"/>
          </w:tcPr>
          <w:p w14:paraId="1CA0DCF5"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6249737A"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7A04F9EA" w14:textId="77777777" w:rsidTr="009563CE">
        <w:tc>
          <w:tcPr>
            <w:tcW w:w="4697" w:type="dxa"/>
          </w:tcPr>
          <w:p w14:paraId="47795622"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VIII.</w:t>
            </w:r>
            <w:r w:rsidRPr="000E259C">
              <w:rPr>
                <w:rFonts w:ascii="Verdana" w:hAnsi="Verdana"/>
                <w:b/>
                <w:sz w:val="16"/>
                <w:szCs w:val="16"/>
              </w:rPr>
              <w:tab/>
            </w:r>
            <w:r w:rsidRPr="000E259C">
              <w:rPr>
                <w:rFonts w:ascii="Verdana" w:hAnsi="Verdana"/>
                <w:sz w:val="16"/>
                <w:szCs w:val="16"/>
              </w:rPr>
              <w:t>El medio a través del cual deberá de realizarse la comunicación a que se refiere el artículo 59 de este Reglamento.</w:t>
            </w:r>
          </w:p>
        </w:tc>
        <w:tc>
          <w:tcPr>
            <w:tcW w:w="4697" w:type="dxa"/>
          </w:tcPr>
          <w:p w14:paraId="14EA427A" w14:textId="77777777" w:rsidR="00E365C6" w:rsidRPr="003C17BD" w:rsidRDefault="00E365C6" w:rsidP="00E365C6">
            <w:pPr>
              <w:jc w:val="both"/>
              <w:rPr>
                <w:lang w:val="en-US"/>
              </w:rPr>
            </w:pPr>
            <w:r w:rsidRPr="003C17BD">
              <w:rPr>
                <w:rFonts w:ascii="Verdana" w:hAnsi="Verdana"/>
                <w:b/>
                <w:bCs/>
                <w:sz w:val="16"/>
                <w:szCs w:val="16"/>
                <w:lang w:val="en-US"/>
              </w:rPr>
              <w:t xml:space="preserve">VIII. </w:t>
            </w:r>
            <w:r w:rsidRPr="003C17BD">
              <w:rPr>
                <w:rFonts w:ascii="Verdana" w:hAnsi="Verdana"/>
                <w:sz w:val="16"/>
                <w:szCs w:val="16"/>
                <w:lang w:val="en-US"/>
              </w:rPr>
              <w:t xml:space="preserve">The </w:t>
            </w:r>
            <w:r>
              <w:rPr>
                <w:rFonts w:ascii="Verdana" w:hAnsi="Verdana"/>
                <w:sz w:val="16"/>
                <w:szCs w:val="16"/>
                <w:lang w:val="en-US"/>
              </w:rPr>
              <w:t>media</w:t>
            </w:r>
            <w:r w:rsidRPr="003C17BD">
              <w:rPr>
                <w:rFonts w:ascii="Verdana" w:hAnsi="Verdana"/>
                <w:sz w:val="16"/>
                <w:szCs w:val="16"/>
                <w:lang w:val="en-US"/>
              </w:rPr>
              <w:t xml:space="preserve"> through which the communication referred to in article 59 of this Regulation must be carried out.</w:t>
            </w:r>
            <w:r w:rsidRPr="003C17BD">
              <w:rPr>
                <w:rFonts w:ascii="Verdana" w:hAnsi="Verdana"/>
                <w:b/>
                <w:bCs/>
                <w:sz w:val="16"/>
                <w:szCs w:val="16"/>
                <w:lang w:val="en-US"/>
              </w:rPr>
              <w:t xml:space="preserve">              </w:t>
            </w:r>
          </w:p>
        </w:tc>
      </w:tr>
      <w:tr w:rsidR="00E365C6" w:rsidRPr="00E365C6" w14:paraId="74D9839B" w14:textId="77777777" w:rsidTr="009563CE">
        <w:tc>
          <w:tcPr>
            <w:tcW w:w="4697" w:type="dxa"/>
          </w:tcPr>
          <w:p w14:paraId="2BF47DAB" w14:textId="77777777" w:rsidR="00E365C6" w:rsidRPr="00B67AEA" w:rsidRDefault="00E365C6" w:rsidP="00E365C6">
            <w:pPr>
              <w:pStyle w:val="ROMANOS"/>
              <w:spacing w:after="0" w:line="240" w:lineRule="auto"/>
              <w:ind w:left="0" w:firstLine="0"/>
              <w:rPr>
                <w:rFonts w:ascii="Verdana" w:hAnsi="Verdana"/>
                <w:b/>
                <w:sz w:val="16"/>
                <w:szCs w:val="16"/>
                <w:lang w:val="en-US"/>
              </w:rPr>
            </w:pPr>
          </w:p>
        </w:tc>
        <w:tc>
          <w:tcPr>
            <w:tcW w:w="4697" w:type="dxa"/>
          </w:tcPr>
          <w:p w14:paraId="5D85E61B" w14:textId="77777777" w:rsidR="00E365C6" w:rsidRPr="003C17BD" w:rsidRDefault="00E365C6" w:rsidP="00E365C6">
            <w:pPr>
              <w:jc w:val="both"/>
              <w:rPr>
                <w:lang w:val="en-US"/>
              </w:rPr>
            </w:pPr>
            <w:r w:rsidRPr="003C17BD">
              <w:rPr>
                <w:rFonts w:ascii="Verdana" w:hAnsi="Verdana"/>
                <w:b/>
                <w:bCs/>
                <w:sz w:val="16"/>
                <w:szCs w:val="16"/>
                <w:lang w:val="en-US"/>
              </w:rPr>
              <w:t> </w:t>
            </w:r>
          </w:p>
        </w:tc>
      </w:tr>
      <w:tr w:rsidR="00E365C6" w:rsidRPr="00E365C6" w14:paraId="5919C8E7" w14:textId="77777777" w:rsidTr="009563CE">
        <w:tc>
          <w:tcPr>
            <w:tcW w:w="4697" w:type="dxa"/>
          </w:tcPr>
          <w:p w14:paraId="579ABD6E" w14:textId="77777777" w:rsidR="00E365C6" w:rsidRPr="000E259C" w:rsidRDefault="00E365C6" w:rsidP="00E365C6">
            <w:pPr>
              <w:pStyle w:val="ROMANOS"/>
              <w:spacing w:after="0" w:line="240" w:lineRule="auto"/>
              <w:ind w:left="0" w:firstLine="0"/>
              <w:rPr>
                <w:rFonts w:ascii="Verdana" w:hAnsi="Verdana"/>
                <w:sz w:val="16"/>
                <w:szCs w:val="16"/>
              </w:rPr>
            </w:pPr>
            <w:r w:rsidRPr="000E259C">
              <w:rPr>
                <w:rFonts w:ascii="Verdana" w:hAnsi="Verdana"/>
                <w:b/>
                <w:sz w:val="16"/>
                <w:szCs w:val="16"/>
              </w:rPr>
              <w:t>IX.</w:t>
            </w:r>
            <w:r w:rsidRPr="000E259C">
              <w:rPr>
                <w:rFonts w:ascii="Verdana" w:hAnsi="Verdana"/>
                <w:b/>
                <w:sz w:val="16"/>
                <w:szCs w:val="16"/>
              </w:rPr>
              <w:tab/>
            </w:r>
            <w:r w:rsidRPr="000E259C">
              <w:rPr>
                <w:rFonts w:ascii="Verdana" w:hAnsi="Verdana"/>
                <w:sz w:val="16"/>
                <w:szCs w:val="16"/>
              </w:rPr>
              <w:t>El registro de personas acreditadas, si cuenta con él. En este caso, no deberá presentar la información a que se refieren las fracciones I a IV.</w:t>
            </w:r>
          </w:p>
        </w:tc>
        <w:tc>
          <w:tcPr>
            <w:tcW w:w="4697" w:type="dxa"/>
          </w:tcPr>
          <w:p w14:paraId="666202FE" w14:textId="77777777" w:rsidR="00E365C6" w:rsidRPr="003C17BD" w:rsidRDefault="00E365C6" w:rsidP="00E365C6">
            <w:pPr>
              <w:jc w:val="both"/>
              <w:rPr>
                <w:lang w:val="en-US"/>
              </w:rPr>
            </w:pPr>
            <w:r w:rsidRPr="003C17BD">
              <w:rPr>
                <w:rFonts w:ascii="Verdana" w:hAnsi="Verdana"/>
                <w:b/>
                <w:bCs/>
                <w:sz w:val="16"/>
                <w:szCs w:val="16"/>
                <w:lang w:val="en-US"/>
              </w:rPr>
              <w:t xml:space="preserve">IX. </w:t>
            </w:r>
            <w:r w:rsidRPr="003C17BD">
              <w:rPr>
                <w:rFonts w:ascii="Verdana" w:hAnsi="Verdana"/>
                <w:sz w:val="16"/>
                <w:szCs w:val="16"/>
                <w:lang w:val="en-US"/>
              </w:rPr>
              <w:t xml:space="preserve">The registry of accredited people, </w:t>
            </w:r>
            <w:r>
              <w:rPr>
                <w:rFonts w:ascii="Verdana" w:hAnsi="Verdana"/>
                <w:sz w:val="16"/>
                <w:szCs w:val="16"/>
                <w:lang w:val="en-US"/>
              </w:rPr>
              <w:t>if it exists</w:t>
            </w:r>
            <w:r w:rsidRPr="003C17BD">
              <w:rPr>
                <w:rFonts w:ascii="Verdana" w:hAnsi="Verdana"/>
                <w:sz w:val="16"/>
                <w:szCs w:val="16"/>
                <w:lang w:val="en-US"/>
              </w:rPr>
              <w:t xml:space="preserve">. </w:t>
            </w:r>
            <w:r>
              <w:rPr>
                <w:rFonts w:ascii="Verdana" w:hAnsi="Verdana"/>
                <w:sz w:val="16"/>
                <w:szCs w:val="16"/>
                <w:lang w:val="en-US"/>
              </w:rPr>
              <w:t>When applicable</w:t>
            </w:r>
            <w:r w:rsidRPr="003C17BD">
              <w:rPr>
                <w:rFonts w:ascii="Verdana" w:hAnsi="Verdana"/>
                <w:sz w:val="16"/>
                <w:szCs w:val="16"/>
                <w:lang w:val="en-US"/>
              </w:rPr>
              <w:t>, the information referred to in sections I to IV</w:t>
            </w:r>
            <w:r>
              <w:rPr>
                <w:rFonts w:ascii="Verdana" w:hAnsi="Verdana"/>
                <w:sz w:val="16"/>
                <w:szCs w:val="16"/>
                <w:lang w:val="en-US"/>
              </w:rPr>
              <w:t xml:space="preserve"> must not be presented</w:t>
            </w:r>
            <w:r w:rsidRPr="003C17BD">
              <w:rPr>
                <w:rFonts w:ascii="Verdana" w:hAnsi="Verdana"/>
                <w:sz w:val="16"/>
                <w:szCs w:val="16"/>
                <w:lang w:val="en-US"/>
              </w:rPr>
              <w:t>.</w:t>
            </w:r>
            <w:r w:rsidRPr="003C17BD">
              <w:rPr>
                <w:rFonts w:ascii="Verdana" w:hAnsi="Verdana"/>
                <w:b/>
                <w:bCs/>
                <w:sz w:val="16"/>
                <w:szCs w:val="16"/>
                <w:lang w:val="en-US"/>
              </w:rPr>
              <w:t xml:space="preserve">              </w:t>
            </w:r>
          </w:p>
        </w:tc>
      </w:tr>
      <w:tr w:rsidR="00E365C6" w:rsidRPr="00E365C6" w14:paraId="0F28EBBA" w14:textId="77777777" w:rsidTr="009563CE">
        <w:tc>
          <w:tcPr>
            <w:tcW w:w="4697" w:type="dxa"/>
          </w:tcPr>
          <w:p w14:paraId="4D3D1EB5"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3CCFE8F6"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24892AEB" w14:textId="77777777" w:rsidTr="009563CE">
        <w:tc>
          <w:tcPr>
            <w:tcW w:w="4697" w:type="dxa"/>
          </w:tcPr>
          <w:p w14:paraId="2FE8078D"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El aviso deberá ser presentado en los casos establecidos en los artículos 79 y 80 de la Ley.</w:t>
            </w:r>
          </w:p>
        </w:tc>
        <w:tc>
          <w:tcPr>
            <w:tcW w:w="4697" w:type="dxa"/>
          </w:tcPr>
          <w:p w14:paraId="737682E9" w14:textId="77777777" w:rsidR="00E365C6" w:rsidRPr="003C17BD" w:rsidRDefault="00E365C6" w:rsidP="00E365C6">
            <w:pPr>
              <w:jc w:val="both"/>
              <w:rPr>
                <w:lang w:val="en-US"/>
              </w:rPr>
            </w:pPr>
            <w:r w:rsidRPr="003C17BD">
              <w:rPr>
                <w:rFonts w:ascii="Verdana" w:hAnsi="Verdana"/>
                <w:sz w:val="16"/>
                <w:szCs w:val="16"/>
                <w:lang w:val="en-US"/>
              </w:rPr>
              <w:t>The notice must be presented in the cases established in articles 79 and 80 of the Law.</w:t>
            </w:r>
            <w:r w:rsidRPr="003C17BD">
              <w:rPr>
                <w:lang w:val="en-US"/>
              </w:rPr>
              <w:t xml:space="preserve"> </w:t>
            </w:r>
          </w:p>
        </w:tc>
      </w:tr>
      <w:tr w:rsidR="00E365C6" w:rsidRPr="00E365C6" w14:paraId="47A4DC43" w14:textId="77777777" w:rsidTr="009563CE">
        <w:tc>
          <w:tcPr>
            <w:tcW w:w="4697" w:type="dxa"/>
          </w:tcPr>
          <w:p w14:paraId="3D404007"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64E53165"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2D75BDF3" w14:textId="77777777" w:rsidTr="009563CE">
        <w:tc>
          <w:tcPr>
            <w:tcW w:w="4697" w:type="dxa"/>
          </w:tcPr>
          <w:p w14:paraId="1AA2D7C0"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 xml:space="preserve">SÉPTIMO. </w:t>
            </w:r>
            <w:r w:rsidRPr="000E259C">
              <w:rPr>
                <w:rFonts w:ascii="Verdana" w:hAnsi="Verdana"/>
                <w:sz w:val="16"/>
                <w:szCs w:val="16"/>
              </w:rPr>
              <w:t>Las acciones derivadas del presente Reglamento se ejecutarán con cargo al presupuesto aprobado para las Dependencias y Entidades responsables de su aplicación.</w:t>
            </w:r>
          </w:p>
        </w:tc>
        <w:tc>
          <w:tcPr>
            <w:tcW w:w="4697" w:type="dxa"/>
          </w:tcPr>
          <w:p w14:paraId="743B9951" w14:textId="77777777" w:rsidR="00E365C6" w:rsidRPr="003C17BD" w:rsidRDefault="00E365C6" w:rsidP="00E365C6">
            <w:pPr>
              <w:jc w:val="both"/>
              <w:rPr>
                <w:lang w:val="en-US"/>
              </w:rPr>
            </w:pPr>
            <w:r w:rsidRPr="003C17BD">
              <w:rPr>
                <w:rFonts w:ascii="Verdana" w:hAnsi="Verdana"/>
                <w:b/>
                <w:bCs/>
                <w:sz w:val="16"/>
                <w:szCs w:val="16"/>
                <w:lang w:val="en-US"/>
              </w:rPr>
              <w:t xml:space="preserve">SEVENTH. </w:t>
            </w:r>
            <w:r w:rsidRPr="003C17BD">
              <w:rPr>
                <w:rFonts w:ascii="Verdana" w:hAnsi="Verdana"/>
                <w:sz w:val="16"/>
                <w:szCs w:val="16"/>
                <w:lang w:val="en-US"/>
              </w:rPr>
              <w:t xml:space="preserve">The actions derived from this Regulation will be executed with charge to the approved budget for the </w:t>
            </w:r>
            <w:r>
              <w:rPr>
                <w:rFonts w:ascii="Verdana" w:hAnsi="Verdana"/>
                <w:sz w:val="16"/>
                <w:szCs w:val="16"/>
                <w:lang w:val="en-US"/>
              </w:rPr>
              <w:t>Departments</w:t>
            </w:r>
            <w:r w:rsidRPr="003C17BD">
              <w:rPr>
                <w:rFonts w:ascii="Verdana" w:hAnsi="Verdana"/>
                <w:sz w:val="16"/>
                <w:szCs w:val="16"/>
                <w:lang w:val="en-US"/>
              </w:rPr>
              <w:t xml:space="preserve"> and Entities responsible for its application.</w:t>
            </w:r>
            <w:r w:rsidRPr="003C17BD">
              <w:rPr>
                <w:lang w:val="en-US"/>
              </w:rPr>
              <w:t xml:space="preserve"> </w:t>
            </w:r>
          </w:p>
        </w:tc>
      </w:tr>
      <w:tr w:rsidR="00E365C6" w:rsidRPr="00E365C6" w14:paraId="3121B0EC" w14:textId="77777777" w:rsidTr="009563CE">
        <w:tc>
          <w:tcPr>
            <w:tcW w:w="4697" w:type="dxa"/>
          </w:tcPr>
          <w:p w14:paraId="1904E121"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6B3D7E43"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0E259C" w14:paraId="1BCE1AA4" w14:textId="77777777" w:rsidTr="009563CE">
        <w:tc>
          <w:tcPr>
            <w:tcW w:w="4697" w:type="dxa"/>
          </w:tcPr>
          <w:p w14:paraId="748D2CD1" w14:textId="77777777" w:rsidR="00E365C6" w:rsidRPr="000E259C" w:rsidRDefault="00E365C6" w:rsidP="00E365C6">
            <w:pPr>
              <w:pStyle w:val="Texto"/>
              <w:spacing w:after="0" w:line="240" w:lineRule="auto"/>
              <w:ind w:firstLine="0"/>
              <w:rPr>
                <w:rFonts w:ascii="Verdana" w:hAnsi="Verdana"/>
                <w:sz w:val="16"/>
                <w:szCs w:val="16"/>
                <w:lang w:val="es-ES_tradnl"/>
              </w:rPr>
            </w:pPr>
            <w:r w:rsidRPr="000E259C">
              <w:rPr>
                <w:rFonts w:ascii="Verdana" w:hAnsi="Verdana"/>
                <w:b/>
                <w:sz w:val="16"/>
                <w:szCs w:val="16"/>
                <w:lang w:val="es-ES_tradnl"/>
              </w:rPr>
              <w:t xml:space="preserve">OCTAVO. </w:t>
            </w:r>
            <w:r w:rsidRPr="000E259C">
              <w:rPr>
                <w:rFonts w:ascii="Verdana" w:hAnsi="Verdana"/>
                <w:sz w:val="16"/>
                <w:szCs w:val="16"/>
                <w:lang w:val="es-ES_tradnl"/>
              </w:rPr>
              <w:t>Derogado.</w:t>
            </w:r>
          </w:p>
        </w:tc>
        <w:tc>
          <w:tcPr>
            <w:tcW w:w="4697" w:type="dxa"/>
          </w:tcPr>
          <w:p w14:paraId="66FD3B05" w14:textId="77777777" w:rsidR="00E365C6" w:rsidRPr="003C17BD" w:rsidRDefault="00E365C6" w:rsidP="00E365C6">
            <w:pPr>
              <w:jc w:val="both"/>
            </w:pPr>
            <w:r w:rsidRPr="003C17BD">
              <w:rPr>
                <w:rFonts w:ascii="Verdana" w:hAnsi="Verdana"/>
                <w:b/>
                <w:bCs/>
                <w:sz w:val="16"/>
                <w:szCs w:val="16"/>
              </w:rPr>
              <w:t xml:space="preserve">EIGHTH. </w:t>
            </w:r>
            <w:proofErr w:type="spellStart"/>
            <w:r w:rsidRPr="003C17BD">
              <w:rPr>
                <w:rFonts w:ascii="Verdana" w:hAnsi="Verdana"/>
                <w:sz w:val="16"/>
                <w:szCs w:val="16"/>
              </w:rPr>
              <w:t>Repealed</w:t>
            </w:r>
            <w:proofErr w:type="spellEnd"/>
            <w:r w:rsidRPr="003C17BD">
              <w:t xml:space="preserve"> </w:t>
            </w:r>
          </w:p>
        </w:tc>
      </w:tr>
      <w:tr w:rsidR="00E365C6" w:rsidRPr="000E259C" w14:paraId="71F9D78B" w14:textId="77777777" w:rsidTr="009563CE">
        <w:tc>
          <w:tcPr>
            <w:tcW w:w="4697" w:type="dxa"/>
          </w:tcPr>
          <w:p w14:paraId="4CE0C7AA" w14:textId="77777777" w:rsidR="00E365C6" w:rsidRPr="000E259C" w:rsidRDefault="00E365C6" w:rsidP="00E365C6">
            <w:pPr>
              <w:pStyle w:val="PlainText"/>
              <w:jc w:val="right"/>
              <w:rPr>
                <w:rFonts w:ascii="Verdana" w:eastAsia="MS Mincho" w:hAnsi="Verdana" w:cs="Times New Roman"/>
                <w:i/>
                <w:iCs/>
                <w:color w:val="0000FF"/>
                <w:sz w:val="16"/>
                <w:szCs w:val="16"/>
              </w:rPr>
            </w:pPr>
            <w:r w:rsidRPr="000E259C">
              <w:rPr>
                <w:rFonts w:ascii="Verdana" w:eastAsia="MS Mincho" w:hAnsi="Verdana" w:cs="Times New Roman"/>
                <w:i/>
                <w:iCs/>
                <w:color w:val="0000FF"/>
                <w:sz w:val="16"/>
                <w:szCs w:val="16"/>
              </w:rPr>
              <w:t>Artículo derogado DOF 06-03-2009</w:t>
            </w:r>
          </w:p>
        </w:tc>
        <w:tc>
          <w:tcPr>
            <w:tcW w:w="4697" w:type="dxa"/>
          </w:tcPr>
          <w:p w14:paraId="6658A68A" w14:textId="77777777" w:rsidR="00E365C6" w:rsidRPr="003C17BD" w:rsidRDefault="00E365C6" w:rsidP="00E365C6">
            <w:pPr>
              <w:jc w:val="right"/>
            </w:pPr>
            <w:proofErr w:type="spellStart"/>
            <w:r w:rsidRPr="003C17BD">
              <w:rPr>
                <w:rFonts w:ascii="Verdana" w:hAnsi="Verdana"/>
                <w:i/>
                <w:iCs/>
                <w:color w:val="0000FF"/>
                <w:sz w:val="16"/>
                <w:szCs w:val="16"/>
              </w:rPr>
              <w:t>Article</w:t>
            </w:r>
            <w:proofErr w:type="spellEnd"/>
            <w:r w:rsidRPr="003C17BD">
              <w:rPr>
                <w:rFonts w:ascii="Verdana" w:hAnsi="Verdana"/>
                <w:i/>
                <w:iCs/>
                <w:color w:val="0000FF"/>
                <w:sz w:val="16"/>
                <w:szCs w:val="16"/>
              </w:rPr>
              <w:t xml:space="preserve"> </w:t>
            </w:r>
            <w:proofErr w:type="spellStart"/>
            <w:r w:rsidRPr="003C17BD">
              <w:rPr>
                <w:rFonts w:ascii="Verdana" w:hAnsi="Verdana"/>
                <w:i/>
                <w:iCs/>
                <w:color w:val="0000FF"/>
                <w:sz w:val="16"/>
                <w:szCs w:val="16"/>
              </w:rPr>
              <w:t>repealed</w:t>
            </w:r>
            <w:proofErr w:type="spellEnd"/>
            <w:r w:rsidRPr="003C17BD">
              <w:rPr>
                <w:rFonts w:ascii="Verdana" w:hAnsi="Verdana"/>
                <w:i/>
                <w:iCs/>
                <w:color w:val="0000FF"/>
                <w:sz w:val="16"/>
                <w:szCs w:val="16"/>
              </w:rPr>
              <w:t xml:space="preserve"> DOF 06-03-2009</w:t>
            </w:r>
            <w:r w:rsidRPr="003C17BD">
              <w:t xml:space="preserve"> </w:t>
            </w:r>
          </w:p>
        </w:tc>
      </w:tr>
      <w:tr w:rsidR="00E365C6" w:rsidRPr="000E259C" w14:paraId="0CB96598" w14:textId="77777777" w:rsidTr="009563CE">
        <w:tc>
          <w:tcPr>
            <w:tcW w:w="4697" w:type="dxa"/>
          </w:tcPr>
          <w:p w14:paraId="18CEE06A" w14:textId="77777777" w:rsidR="00E365C6" w:rsidRPr="000E259C" w:rsidRDefault="00E365C6" w:rsidP="00E365C6">
            <w:pPr>
              <w:pStyle w:val="Texto"/>
              <w:spacing w:after="0" w:line="240" w:lineRule="auto"/>
              <w:ind w:firstLine="0"/>
              <w:rPr>
                <w:rFonts w:ascii="Verdana" w:hAnsi="Verdana"/>
                <w:sz w:val="16"/>
                <w:szCs w:val="16"/>
              </w:rPr>
            </w:pPr>
          </w:p>
        </w:tc>
        <w:tc>
          <w:tcPr>
            <w:tcW w:w="4697" w:type="dxa"/>
          </w:tcPr>
          <w:p w14:paraId="53841228" w14:textId="77777777" w:rsidR="00E365C6" w:rsidRPr="003C17BD" w:rsidRDefault="00E365C6" w:rsidP="00E365C6">
            <w:pPr>
              <w:jc w:val="both"/>
            </w:pPr>
            <w:r w:rsidRPr="003C17BD">
              <w:rPr>
                <w:rFonts w:ascii="Verdana" w:hAnsi="Verdana"/>
                <w:sz w:val="16"/>
                <w:szCs w:val="16"/>
              </w:rPr>
              <w:t> </w:t>
            </w:r>
          </w:p>
        </w:tc>
      </w:tr>
      <w:tr w:rsidR="00E365C6" w:rsidRPr="00E365C6" w14:paraId="00C4D82E" w14:textId="77777777" w:rsidTr="009563CE">
        <w:tc>
          <w:tcPr>
            <w:tcW w:w="4697" w:type="dxa"/>
          </w:tcPr>
          <w:p w14:paraId="3F7B429F"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NOVENO.</w:t>
            </w:r>
            <w:r w:rsidRPr="000E259C">
              <w:rPr>
                <w:rFonts w:ascii="Verdana" w:hAnsi="Verdana"/>
                <w:sz w:val="16"/>
                <w:szCs w:val="16"/>
              </w:rPr>
              <w:t xml:space="preserve"> Los integrantes de la CIBIOGEM establecerán, dentro del año siguiente a la entrada en vigor de este Reglamento, políticas públicas para la protección, utilización, desarrollo y aprovechamiento sustentable de especies de las que México sea centro de origen y de diversidad genética.</w:t>
            </w:r>
          </w:p>
        </w:tc>
        <w:tc>
          <w:tcPr>
            <w:tcW w:w="4697" w:type="dxa"/>
          </w:tcPr>
          <w:p w14:paraId="76B7B5C2" w14:textId="77777777" w:rsidR="00E365C6" w:rsidRPr="003C17BD" w:rsidRDefault="00E365C6" w:rsidP="00E365C6">
            <w:pPr>
              <w:jc w:val="both"/>
              <w:rPr>
                <w:lang w:val="en-US"/>
              </w:rPr>
            </w:pPr>
            <w:r w:rsidRPr="003C17BD">
              <w:rPr>
                <w:rFonts w:ascii="Verdana" w:hAnsi="Verdana"/>
                <w:b/>
                <w:bCs/>
                <w:sz w:val="16"/>
                <w:szCs w:val="16"/>
                <w:lang w:val="en-US"/>
              </w:rPr>
              <w:t xml:space="preserve">NINETH. </w:t>
            </w:r>
            <w:r w:rsidRPr="003C17BD">
              <w:rPr>
                <w:rFonts w:ascii="Verdana" w:hAnsi="Verdana"/>
                <w:sz w:val="16"/>
                <w:szCs w:val="16"/>
                <w:lang w:val="en-US"/>
              </w:rPr>
              <w:t>The members of the CIBIOGEM will establish, within one year after the entry into force of this Regulation, public policies for the protection, use, development and sustainable use of species of which Mexico is a center of origin and genetic diversity.</w:t>
            </w:r>
            <w:r w:rsidRPr="003C17BD">
              <w:rPr>
                <w:lang w:val="en-US"/>
              </w:rPr>
              <w:t xml:space="preserve"> </w:t>
            </w:r>
          </w:p>
        </w:tc>
      </w:tr>
      <w:tr w:rsidR="00E365C6" w:rsidRPr="00E365C6" w14:paraId="73F88F8E" w14:textId="77777777" w:rsidTr="009563CE">
        <w:tc>
          <w:tcPr>
            <w:tcW w:w="4697" w:type="dxa"/>
          </w:tcPr>
          <w:p w14:paraId="1AA60433"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6DFBE7CD"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4D60F63E" w14:textId="77777777" w:rsidTr="009563CE">
        <w:tc>
          <w:tcPr>
            <w:tcW w:w="4697" w:type="dxa"/>
          </w:tcPr>
          <w:p w14:paraId="21A8285C"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b/>
                <w:sz w:val="16"/>
                <w:szCs w:val="16"/>
              </w:rPr>
              <w:t>DÉCIMO.</w:t>
            </w:r>
            <w:r w:rsidRPr="000E259C">
              <w:rPr>
                <w:rFonts w:ascii="Verdana" w:hAnsi="Verdana"/>
                <w:sz w:val="16"/>
                <w:szCs w:val="16"/>
              </w:rPr>
              <w:t xml:space="preserve"> Se derogan todas las disposiciones que se opongan al presente Reglamento.</w:t>
            </w:r>
          </w:p>
        </w:tc>
        <w:tc>
          <w:tcPr>
            <w:tcW w:w="4697" w:type="dxa"/>
          </w:tcPr>
          <w:p w14:paraId="4B2108F2" w14:textId="77777777" w:rsidR="00E365C6" w:rsidRPr="003C17BD" w:rsidRDefault="00E365C6" w:rsidP="00E365C6">
            <w:pPr>
              <w:jc w:val="both"/>
              <w:rPr>
                <w:lang w:val="en-US"/>
              </w:rPr>
            </w:pPr>
            <w:r w:rsidRPr="003C17BD">
              <w:rPr>
                <w:rFonts w:ascii="Verdana" w:hAnsi="Verdana"/>
                <w:b/>
                <w:bCs/>
                <w:sz w:val="16"/>
                <w:szCs w:val="16"/>
                <w:lang w:val="en-US"/>
              </w:rPr>
              <w:t xml:space="preserve">TENTH. </w:t>
            </w:r>
            <w:r w:rsidRPr="003C17BD">
              <w:rPr>
                <w:rFonts w:ascii="Verdana" w:hAnsi="Verdana"/>
                <w:sz w:val="16"/>
                <w:szCs w:val="16"/>
                <w:lang w:val="en-US"/>
              </w:rPr>
              <w:t>All provisions that are contrary to this Regulation are repealed.</w:t>
            </w:r>
            <w:r w:rsidRPr="003C17BD">
              <w:rPr>
                <w:lang w:val="en-US"/>
              </w:rPr>
              <w:t xml:space="preserve"> </w:t>
            </w:r>
          </w:p>
        </w:tc>
      </w:tr>
      <w:tr w:rsidR="00E365C6" w:rsidRPr="00E365C6" w14:paraId="44EF4666" w14:textId="77777777" w:rsidTr="009563CE">
        <w:tc>
          <w:tcPr>
            <w:tcW w:w="4697" w:type="dxa"/>
          </w:tcPr>
          <w:p w14:paraId="1BD3898F"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1D50EF0B"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3B7F6228" w14:textId="77777777" w:rsidTr="009563CE">
        <w:tc>
          <w:tcPr>
            <w:tcW w:w="4697" w:type="dxa"/>
          </w:tcPr>
          <w:p w14:paraId="2A6C82E2"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 xml:space="preserve">Dado en la Residencia del Poder Ejecutivo Federal, en la Ciudad de México, Distrito Federal, a los catorce días del mes de marzo de dos mil ocho.- </w:t>
            </w:r>
            <w:r w:rsidRPr="000E259C">
              <w:rPr>
                <w:rFonts w:ascii="Verdana" w:hAnsi="Verdana"/>
                <w:b/>
                <w:sz w:val="16"/>
                <w:szCs w:val="16"/>
              </w:rPr>
              <w:t xml:space="preserve">Felipe de Jesús </w:t>
            </w:r>
            <w:r w:rsidRPr="000E259C">
              <w:rPr>
                <w:rFonts w:ascii="Verdana" w:hAnsi="Verdana"/>
                <w:b/>
                <w:sz w:val="16"/>
                <w:szCs w:val="16"/>
              </w:rPr>
              <w:lastRenderedPageBreak/>
              <w:t>Calderón Hinojosa</w:t>
            </w:r>
            <w:r w:rsidRPr="000E259C">
              <w:rPr>
                <w:rFonts w:ascii="Verdana" w:hAnsi="Verdana"/>
                <w:sz w:val="16"/>
                <w:szCs w:val="16"/>
              </w:rPr>
              <w:t xml:space="preserve">.- Rúbrica.- El Secretario de Medio Ambiente y Recursos Naturales, </w:t>
            </w:r>
            <w:r w:rsidRPr="000E259C">
              <w:rPr>
                <w:rFonts w:ascii="Verdana" w:hAnsi="Verdana"/>
                <w:b/>
                <w:sz w:val="16"/>
                <w:szCs w:val="16"/>
              </w:rPr>
              <w:t>Juan Rafael Elvira Quesada</w:t>
            </w:r>
            <w:r w:rsidRPr="000E259C">
              <w:rPr>
                <w:rFonts w:ascii="Verdana" w:hAnsi="Verdana"/>
                <w:sz w:val="16"/>
                <w:szCs w:val="16"/>
              </w:rPr>
              <w:t xml:space="preserve">.- Rúbrica.- El Secretario de Economía, </w:t>
            </w:r>
            <w:r w:rsidRPr="000E259C">
              <w:rPr>
                <w:rFonts w:ascii="Verdana" w:hAnsi="Verdana"/>
                <w:b/>
                <w:sz w:val="16"/>
                <w:szCs w:val="16"/>
              </w:rPr>
              <w:t>Eduardo Sojo Garza Aldape</w:t>
            </w:r>
            <w:r w:rsidRPr="000E259C">
              <w:rPr>
                <w:rFonts w:ascii="Verdana" w:hAnsi="Verdana"/>
                <w:sz w:val="16"/>
                <w:szCs w:val="16"/>
              </w:rPr>
              <w:t xml:space="preserve">.- Rúbrica.- El Secretario de Agricultura, Ganadería, Desarrollo Rural, Pesca y Alimentación, </w:t>
            </w:r>
            <w:r w:rsidRPr="000E259C">
              <w:rPr>
                <w:rFonts w:ascii="Verdana" w:hAnsi="Verdana"/>
                <w:b/>
                <w:sz w:val="16"/>
                <w:szCs w:val="16"/>
              </w:rPr>
              <w:t>Alberto Cárdenas Jiménez</w:t>
            </w:r>
            <w:r w:rsidRPr="000E259C">
              <w:rPr>
                <w:rFonts w:ascii="Verdana" w:hAnsi="Verdana"/>
                <w:sz w:val="16"/>
                <w:szCs w:val="16"/>
              </w:rPr>
              <w:t xml:space="preserve">.- Rúbrica.- La Secretaria de Educación Pública, </w:t>
            </w:r>
            <w:r w:rsidRPr="000E259C">
              <w:rPr>
                <w:rFonts w:ascii="Verdana" w:hAnsi="Verdana"/>
                <w:b/>
                <w:sz w:val="16"/>
                <w:szCs w:val="16"/>
              </w:rPr>
              <w:t>Josefina Eugenia Vázquez Mota</w:t>
            </w:r>
            <w:r w:rsidRPr="000E259C">
              <w:rPr>
                <w:rFonts w:ascii="Verdana" w:hAnsi="Verdana"/>
                <w:sz w:val="16"/>
                <w:szCs w:val="16"/>
              </w:rPr>
              <w:t xml:space="preserve">.- Rúbrica.- El Secretario de Salud, </w:t>
            </w:r>
            <w:r w:rsidRPr="000E259C">
              <w:rPr>
                <w:rFonts w:ascii="Verdana" w:hAnsi="Verdana"/>
                <w:b/>
                <w:sz w:val="16"/>
                <w:szCs w:val="16"/>
              </w:rPr>
              <w:t>José Ángel Córdova Villalobos</w:t>
            </w:r>
            <w:r w:rsidRPr="000E259C">
              <w:rPr>
                <w:rFonts w:ascii="Verdana" w:hAnsi="Verdana"/>
                <w:sz w:val="16"/>
                <w:szCs w:val="16"/>
              </w:rPr>
              <w:t>.- Rúbrica.</w:t>
            </w:r>
          </w:p>
        </w:tc>
        <w:tc>
          <w:tcPr>
            <w:tcW w:w="4697" w:type="dxa"/>
          </w:tcPr>
          <w:p w14:paraId="1FE5EB0D" w14:textId="77777777" w:rsidR="00E365C6" w:rsidRDefault="00E365C6" w:rsidP="00E365C6">
            <w:pPr>
              <w:jc w:val="both"/>
              <w:rPr>
                <w:lang w:val="en-US"/>
              </w:rPr>
            </w:pPr>
            <w:r>
              <w:rPr>
                <w:rFonts w:ascii="Verdana" w:hAnsi="Verdana"/>
                <w:sz w:val="16"/>
                <w:szCs w:val="16"/>
                <w:lang w:val="en-US"/>
              </w:rPr>
              <w:lastRenderedPageBreak/>
              <w:t>Issued</w:t>
            </w:r>
            <w:r w:rsidRPr="003C17BD">
              <w:rPr>
                <w:rFonts w:ascii="Verdana" w:hAnsi="Verdana"/>
                <w:sz w:val="16"/>
                <w:szCs w:val="16"/>
                <w:lang w:val="en-US"/>
              </w:rPr>
              <w:t xml:space="preserve"> in the Residence of the Federal Executive Power, in the City of Mexico, Federal District, on the fourteenth day of the month of March, two thousand and </w:t>
            </w:r>
            <w:proofErr w:type="gramStart"/>
            <w:r w:rsidRPr="003C17BD">
              <w:rPr>
                <w:rFonts w:ascii="Verdana" w:hAnsi="Verdana"/>
                <w:sz w:val="16"/>
                <w:szCs w:val="16"/>
                <w:lang w:val="en-US"/>
              </w:rPr>
              <w:t>eight.-</w:t>
            </w:r>
            <w:proofErr w:type="gramEnd"/>
            <w:r w:rsidRPr="003C17BD">
              <w:rPr>
                <w:rFonts w:ascii="Verdana" w:hAnsi="Verdana"/>
                <w:sz w:val="16"/>
                <w:szCs w:val="16"/>
                <w:lang w:val="en-US"/>
              </w:rPr>
              <w:t xml:space="preserve"> </w:t>
            </w:r>
            <w:r w:rsidRPr="003C17BD">
              <w:rPr>
                <w:rFonts w:ascii="Verdana" w:hAnsi="Verdana"/>
                <w:b/>
                <w:bCs/>
                <w:sz w:val="16"/>
                <w:szCs w:val="16"/>
                <w:lang w:val="en-US"/>
              </w:rPr>
              <w:lastRenderedPageBreak/>
              <w:t xml:space="preserve">Felipe de Jesús Calderón Hinojosa.- </w:t>
            </w:r>
            <w:r w:rsidRPr="003C17BD">
              <w:rPr>
                <w:rFonts w:ascii="Verdana" w:hAnsi="Verdana"/>
                <w:sz w:val="16"/>
                <w:szCs w:val="16"/>
                <w:lang w:val="en-US"/>
              </w:rPr>
              <w:t>Sign</w:t>
            </w:r>
            <w:r>
              <w:rPr>
                <w:rFonts w:ascii="Verdana" w:hAnsi="Verdana"/>
                <w:sz w:val="16"/>
                <w:szCs w:val="16"/>
                <w:lang w:val="en-US"/>
              </w:rPr>
              <w:t>ed</w:t>
            </w:r>
            <w:r w:rsidRPr="003C17BD">
              <w:rPr>
                <w:rFonts w:ascii="Verdana" w:hAnsi="Verdana"/>
                <w:sz w:val="16"/>
                <w:szCs w:val="16"/>
                <w:lang w:val="en-US"/>
              </w:rPr>
              <w:t xml:space="preserve">.- The Secretary of Environment and Natural Resources , </w:t>
            </w:r>
            <w:r w:rsidRPr="003C17BD">
              <w:rPr>
                <w:rFonts w:ascii="Verdana" w:hAnsi="Verdana"/>
                <w:b/>
                <w:bCs/>
                <w:sz w:val="16"/>
                <w:szCs w:val="16"/>
                <w:lang w:val="en-US"/>
              </w:rPr>
              <w:t>Juan Rafael Elvira Quesada</w:t>
            </w:r>
            <w:r w:rsidRPr="003C17BD">
              <w:rPr>
                <w:rFonts w:ascii="Verdana" w:hAnsi="Verdana"/>
                <w:sz w:val="16"/>
                <w:szCs w:val="16"/>
                <w:lang w:val="en-US"/>
              </w:rPr>
              <w:t xml:space="preserve">.- Signature. - The Secretary of Economy, </w:t>
            </w:r>
            <w:r w:rsidRPr="003C17BD">
              <w:rPr>
                <w:rFonts w:ascii="Verdana" w:hAnsi="Verdana"/>
                <w:b/>
                <w:bCs/>
                <w:sz w:val="16"/>
                <w:szCs w:val="16"/>
                <w:lang w:val="en-US"/>
              </w:rPr>
              <w:t xml:space="preserve">Eduardo </w:t>
            </w:r>
            <w:proofErr w:type="spellStart"/>
            <w:r w:rsidRPr="003C17BD">
              <w:rPr>
                <w:rFonts w:ascii="Verdana" w:hAnsi="Verdana"/>
                <w:b/>
                <w:bCs/>
                <w:sz w:val="16"/>
                <w:szCs w:val="16"/>
                <w:lang w:val="en-US"/>
              </w:rPr>
              <w:t>Sojo</w:t>
            </w:r>
            <w:proofErr w:type="spellEnd"/>
            <w:r w:rsidRPr="003C17BD">
              <w:rPr>
                <w:rFonts w:ascii="Verdana" w:hAnsi="Verdana"/>
                <w:b/>
                <w:bCs/>
                <w:sz w:val="16"/>
                <w:szCs w:val="16"/>
                <w:lang w:val="en-US"/>
              </w:rPr>
              <w:t xml:space="preserve"> Garza </w:t>
            </w:r>
            <w:proofErr w:type="spellStart"/>
            <w:proofErr w:type="gramStart"/>
            <w:r w:rsidRPr="003C17BD">
              <w:rPr>
                <w:rFonts w:ascii="Verdana" w:hAnsi="Verdana"/>
                <w:b/>
                <w:bCs/>
                <w:sz w:val="16"/>
                <w:szCs w:val="16"/>
                <w:lang w:val="en-US"/>
              </w:rPr>
              <w:t>Aldape</w:t>
            </w:r>
            <w:proofErr w:type="spellEnd"/>
            <w:r w:rsidRPr="003C17BD">
              <w:rPr>
                <w:rFonts w:ascii="Verdana" w:hAnsi="Verdana"/>
                <w:sz w:val="16"/>
                <w:szCs w:val="16"/>
                <w:lang w:val="en-US"/>
              </w:rPr>
              <w:t>.-</w:t>
            </w:r>
            <w:proofErr w:type="gramEnd"/>
            <w:r w:rsidRPr="003C17BD">
              <w:rPr>
                <w:rFonts w:ascii="Verdana" w:hAnsi="Verdana"/>
                <w:sz w:val="16"/>
                <w:szCs w:val="16"/>
                <w:lang w:val="en-US"/>
              </w:rPr>
              <w:t xml:space="preserve"> Sign</w:t>
            </w:r>
            <w:r>
              <w:rPr>
                <w:rFonts w:ascii="Verdana" w:hAnsi="Verdana"/>
                <w:sz w:val="16"/>
                <w:szCs w:val="16"/>
                <w:lang w:val="en-US"/>
              </w:rPr>
              <w:t>ed</w:t>
            </w:r>
            <w:r w:rsidRPr="003C17BD">
              <w:rPr>
                <w:rFonts w:ascii="Verdana" w:hAnsi="Verdana"/>
                <w:sz w:val="16"/>
                <w:szCs w:val="16"/>
                <w:lang w:val="en-US"/>
              </w:rPr>
              <w:t xml:space="preserve">. - The Secretary of Agriculture, Livestock, Rural Development, Fisheries and Food, </w:t>
            </w:r>
            <w:r w:rsidRPr="003C17BD">
              <w:rPr>
                <w:rFonts w:ascii="Verdana" w:hAnsi="Verdana"/>
                <w:b/>
                <w:bCs/>
                <w:sz w:val="16"/>
                <w:szCs w:val="16"/>
                <w:lang w:val="en-US"/>
              </w:rPr>
              <w:t xml:space="preserve">Alberto Cárdenas </w:t>
            </w:r>
            <w:proofErr w:type="gramStart"/>
            <w:r w:rsidRPr="003C17BD">
              <w:rPr>
                <w:rFonts w:ascii="Verdana" w:hAnsi="Verdana"/>
                <w:b/>
                <w:bCs/>
                <w:sz w:val="16"/>
                <w:szCs w:val="16"/>
                <w:lang w:val="en-US"/>
              </w:rPr>
              <w:t>Jiménez</w:t>
            </w:r>
            <w:r w:rsidRPr="003C17BD">
              <w:rPr>
                <w:rFonts w:ascii="Verdana" w:hAnsi="Verdana"/>
                <w:sz w:val="16"/>
                <w:szCs w:val="16"/>
                <w:lang w:val="en-US"/>
              </w:rPr>
              <w:t>.-</w:t>
            </w:r>
            <w:proofErr w:type="gramEnd"/>
            <w:r w:rsidRPr="003C17BD">
              <w:rPr>
                <w:rFonts w:ascii="Verdana" w:hAnsi="Verdana"/>
                <w:sz w:val="16"/>
                <w:szCs w:val="16"/>
                <w:lang w:val="en-US"/>
              </w:rPr>
              <w:t xml:space="preserve"> </w:t>
            </w:r>
            <w:r>
              <w:rPr>
                <w:rFonts w:ascii="Verdana" w:hAnsi="Verdana"/>
                <w:sz w:val="16"/>
                <w:szCs w:val="16"/>
                <w:lang w:val="en-US"/>
              </w:rPr>
              <w:t>Signed</w:t>
            </w:r>
            <w:r w:rsidRPr="003C17BD">
              <w:rPr>
                <w:rFonts w:ascii="Verdana" w:hAnsi="Verdana"/>
                <w:sz w:val="16"/>
                <w:szCs w:val="16"/>
                <w:lang w:val="en-US"/>
              </w:rPr>
              <w:t xml:space="preserve">.- The Secretary of Education Public, </w:t>
            </w:r>
            <w:r w:rsidRPr="003C17BD">
              <w:rPr>
                <w:rFonts w:ascii="Verdana" w:hAnsi="Verdana"/>
                <w:b/>
                <w:bCs/>
                <w:sz w:val="16"/>
                <w:szCs w:val="16"/>
                <w:lang w:val="en-US"/>
              </w:rPr>
              <w:t>Josefina Eugenia Vázquez Mota</w:t>
            </w:r>
            <w:r w:rsidRPr="003C17BD">
              <w:rPr>
                <w:rFonts w:ascii="Verdana" w:hAnsi="Verdana"/>
                <w:sz w:val="16"/>
                <w:szCs w:val="16"/>
                <w:lang w:val="en-US"/>
              </w:rPr>
              <w:t>.- Sign</w:t>
            </w:r>
            <w:r>
              <w:rPr>
                <w:rFonts w:ascii="Verdana" w:hAnsi="Verdana"/>
                <w:sz w:val="16"/>
                <w:szCs w:val="16"/>
                <w:lang w:val="en-US"/>
              </w:rPr>
              <w:t>ed</w:t>
            </w:r>
            <w:r w:rsidRPr="003C17BD">
              <w:rPr>
                <w:rFonts w:ascii="Verdana" w:hAnsi="Verdana"/>
                <w:sz w:val="16"/>
                <w:szCs w:val="16"/>
                <w:lang w:val="en-US"/>
              </w:rPr>
              <w:t xml:space="preserve">.- The Secretary of Health, </w:t>
            </w:r>
            <w:r w:rsidRPr="003C17BD">
              <w:rPr>
                <w:rFonts w:ascii="Verdana" w:hAnsi="Verdana"/>
                <w:b/>
                <w:bCs/>
                <w:sz w:val="16"/>
                <w:szCs w:val="16"/>
                <w:lang w:val="en-US"/>
              </w:rPr>
              <w:t xml:space="preserve">José </w:t>
            </w:r>
            <w:proofErr w:type="spellStart"/>
            <w:r w:rsidRPr="003C17BD">
              <w:rPr>
                <w:rFonts w:ascii="Verdana" w:hAnsi="Verdana"/>
                <w:b/>
                <w:bCs/>
                <w:sz w:val="16"/>
                <w:szCs w:val="16"/>
                <w:lang w:val="en-US"/>
              </w:rPr>
              <w:t>Ángel</w:t>
            </w:r>
            <w:proofErr w:type="spellEnd"/>
            <w:r w:rsidRPr="003C17BD">
              <w:rPr>
                <w:rFonts w:ascii="Verdana" w:hAnsi="Verdana"/>
                <w:b/>
                <w:bCs/>
                <w:sz w:val="16"/>
                <w:szCs w:val="16"/>
                <w:lang w:val="en-US"/>
              </w:rPr>
              <w:t xml:space="preserve"> </w:t>
            </w:r>
            <w:proofErr w:type="spellStart"/>
            <w:r w:rsidRPr="003C17BD">
              <w:rPr>
                <w:rFonts w:ascii="Verdana" w:hAnsi="Verdana"/>
                <w:b/>
                <w:bCs/>
                <w:sz w:val="16"/>
                <w:szCs w:val="16"/>
                <w:lang w:val="en-US"/>
              </w:rPr>
              <w:t>Córdova</w:t>
            </w:r>
            <w:proofErr w:type="spellEnd"/>
            <w:r w:rsidRPr="003C17BD">
              <w:rPr>
                <w:rFonts w:ascii="Verdana" w:hAnsi="Verdana"/>
                <w:b/>
                <w:bCs/>
                <w:sz w:val="16"/>
                <w:szCs w:val="16"/>
                <w:lang w:val="en-US"/>
              </w:rPr>
              <w:t xml:space="preserve"> Villalobos </w:t>
            </w:r>
            <w:r w:rsidRPr="003C17BD">
              <w:rPr>
                <w:rFonts w:ascii="Verdana" w:hAnsi="Verdana"/>
                <w:sz w:val="16"/>
                <w:szCs w:val="16"/>
                <w:lang w:val="en-US"/>
              </w:rPr>
              <w:t>.- Sign</w:t>
            </w:r>
            <w:r>
              <w:rPr>
                <w:rFonts w:ascii="Verdana" w:hAnsi="Verdana"/>
                <w:sz w:val="16"/>
                <w:szCs w:val="16"/>
                <w:lang w:val="en-US"/>
              </w:rPr>
              <w:t>ed</w:t>
            </w:r>
            <w:r w:rsidRPr="003C17BD">
              <w:rPr>
                <w:rFonts w:ascii="Verdana" w:hAnsi="Verdana"/>
                <w:sz w:val="16"/>
                <w:szCs w:val="16"/>
                <w:lang w:val="en-US"/>
              </w:rPr>
              <w:t>.</w:t>
            </w:r>
            <w:r w:rsidRPr="003C17BD">
              <w:rPr>
                <w:lang w:val="en-US"/>
              </w:rPr>
              <w:t xml:space="preserve"> </w:t>
            </w:r>
          </w:p>
          <w:p w14:paraId="5277081F" w14:textId="77777777" w:rsidR="00E365C6" w:rsidRPr="003C17BD" w:rsidRDefault="00E365C6" w:rsidP="00E365C6">
            <w:pPr>
              <w:jc w:val="both"/>
              <w:rPr>
                <w:lang w:val="en-US"/>
              </w:rPr>
            </w:pPr>
          </w:p>
        </w:tc>
      </w:tr>
      <w:tr w:rsidR="00E365C6" w:rsidRPr="00E365C6" w14:paraId="60F7E1B9" w14:textId="77777777" w:rsidTr="009563CE">
        <w:tc>
          <w:tcPr>
            <w:tcW w:w="4697" w:type="dxa"/>
          </w:tcPr>
          <w:p w14:paraId="20E56AA8" w14:textId="77777777" w:rsidR="00E365C6" w:rsidRPr="000E259C" w:rsidRDefault="00E365C6" w:rsidP="00E365C6">
            <w:pPr>
              <w:pStyle w:val="texto0"/>
              <w:spacing w:after="0" w:line="240" w:lineRule="auto"/>
              <w:ind w:firstLine="0"/>
              <w:jc w:val="center"/>
              <w:rPr>
                <w:rFonts w:ascii="Verdana" w:hAnsi="Verdana" w:cs="Tahoma"/>
                <w:b/>
                <w:bCs/>
                <w:color w:val="008000"/>
                <w:sz w:val="16"/>
                <w:szCs w:val="16"/>
              </w:rPr>
            </w:pPr>
            <w:r w:rsidRPr="000E259C">
              <w:rPr>
                <w:rFonts w:ascii="Verdana" w:hAnsi="Verdana" w:cs="Tahoma"/>
                <w:b/>
                <w:bCs/>
                <w:color w:val="008000"/>
                <w:sz w:val="16"/>
                <w:szCs w:val="16"/>
              </w:rPr>
              <w:lastRenderedPageBreak/>
              <w:t>ARTÍCULOS TRANSITORIOS DE DECRETOS DE REFORMA</w:t>
            </w:r>
          </w:p>
        </w:tc>
        <w:tc>
          <w:tcPr>
            <w:tcW w:w="4697" w:type="dxa"/>
          </w:tcPr>
          <w:p w14:paraId="1C396582" w14:textId="77777777" w:rsidR="00E365C6" w:rsidRPr="003C17BD" w:rsidRDefault="00E365C6" w:rsidP="00E365C6">
            <w:pPr>
              <w:jc w:val="center"/>
              <w:rPr>
                <w:lang w:val="en-US"/>
              </w:rPr>
            </w:pPr>
            <w:r w:rsidRPr="003C17BD">
              <w:rPr>
                <w:rFonts w:ascii="Verdana" w:hAnsi="Verdana"/>
                <w:b/>
                <w:bCs/>
                <w:color w:val="008000"/>
                <w:sz w:val="16"/>
                <w:szCs w:val="16"/>
                <w:lang w:val="en-US"/>
              </w:rPr>
              <w:t>TRANSIT</w:t>
            </w:r>
            <w:r>
              <w:rPr>
                <w:rFonts w:ascii="Verdana" w:hAnsi="Verdana"/>
                <w:b/>
                <w:bCs/>
                <w:color w:val="008000"/>
                <w:sz w:val="16"/>
                <w:szCs w:val="16"/>
                <w:lang w:val="en-US"/>
              </w:rPr>
              <w:t>IONAL</w:t>
            </w:r>
            <w:r w:rsidRPr="003C17BD">
              <w:rPr>
                <w:rFonts w:ascii="Verdana" w:hAnsi="Verdana"/>
                <w:b/>
                <w:bCs/>
                <w:color w:val="008000"/>
                <w:sz w:val="16"/>
                <w:szCs w:val="16"/>
                <w:lang w:val="en-US"/>
              </w:rPr>
              <w:t xml:space="preserve"> ARTICLES OF REFORM DECREES</w:t>
            </w:r>
            <w:r w:rsidRPr="003C17BD">
              <w:rPr>
                <w:lang w:val="en-US"/>
              </w:rPr>
              <w:t xml:space="preserve"> </w:t>
            </w:r>
          </w:p>
        </w:tc>
      </w:tr>
      <w:tr w:rsidR="00E365C6" w:rsidRPr="00E365C6" w14:paraId="0C31AF98" w14:textId="77777777" w:rsidTr="009563CE">
        <w:tc>
          <w:tcPr>
            <w:tcW w:w="4697" w:type="dxa"/>
          </w:tcPr>
          <w:p w14:paraId="209B6A93"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05544041"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2D7E64FF" w14:textId="77777777" w:rsidTr="009563CE">
        <w:tc>
          <w:tcPr>
            <w:tcW w:w="4697" w:type="dxa"/>
          </w:tcPr>
          <w:p w14:paraId="692A139D" w14:textId="77777777" w:rsidR="00E365C6" w:rsidRPr="000E259C" w:rsidRDefault="00E365C6" w:rsidP="00E365C6">
            <w:pPr>
              <w:pStyle w:val="Texto"/>
              <w:spacing w:after="0" w:line="240" w:lineRule="auto"/>
              <w:ind w:firstLine="0"/>
              <w:rPr>
                <w:rFonts w:ascii="Verdana" w:hAnsi="Verdana"/>
                <w:b/>
                <w:sz w:val="16"/>
                <w:szCs w:val="16"/>
              </w:rPr>
            </w:pPr>
            <w:r w:rsidRPr="000E259C">
              <w:rPr>
                <w:rFonts w:ascii="Verdana" w:hAnsi="Verdana"/>
                <w:b/>
                <w:sz w:val="16"/>
                <w:szCs w:val="16"/>
              </w:rPr>
              <w:t>DECRETO por el que se reforman, adicionan y derogan diversas disposiciones del Reglamento de la Ley de Bioseguridad de Organismos Genéticamente Modificados.</w:t>
            </w:r>
          </w:p>
        </w:tc>
        <w:tc>
          <w:tcPr>
            <w:tcW w:w="4697" w:type="dxa"/>
          </w:tcPr>
          <w:p w14:paraId="0E3F4D1F" w14:textId="77777777" w:rsidR="00E365C6" w:rsidRPr="003C17BD" w:rsidRDefault="00E365C6" w:rsidP="00E365C6">
            <w:pPr>
              <w:jc w:val="both"/>
              <w:rPr>
                <w:lang w:val="en-US"/>
              </w:rPr>
            </w:pPr>
            <w:r w:rsidRPr="003C17BD">
              <w:rPr>
                <w:rFonts w:ascii="Verdana" w:hAnsi="Verdana"/>
                <w:b/>
                <w:bCs/>
                <w:sz w:val="16"/>
                <w:szCs w:val="16"/>
                <w:lang w:val="en-US"/>
              </w:rPr>
              <w:t>DECREE by which various provisions of the Regulation of the</w:t>
            </w:r>
            <w:r>
              <w:rPr>
                <w:rFonts w:ascii="Verdana" w:hAnsi="Verdana"/>
                <w:b/>
                <w:bCs/>
                <w:sz w:val="16"/>
                <w:szCs w:val="16"/>
                <w:lang w:val="en-US"/>
              </w:rPr>
              <w:t xml:space="preserve"> Law of</w:t>
            </w:r>
            <w:r w:rsidRPr="003C17BD">
              <w:rPr>
                <w:rFonts w:ascii="Verdana" w:hAnsi="Verdana"/>
                <w:b/>
                <w:bCs/>
                <w:sz w:val="16"/>
                <w:szCs w:val="16"/>
                <w:lang w:val="en-US"/>
              </w:rPr>
              <w:t xml:space="preserve"> Biosecurity </w:t>
            </w:r>
            <w:r>
              <w:rPr>
                <w:rFonts w:ascii="Verdana" w:hAnsi="Verdana"/>
                <w:b/>
                <w:bCs/>
                <w:sz w:val="16"/>
                <w:szCs w:val="16"/>
                <w:lang w:val="en-US"/>
              </w:rPr>
              <w:t>for</w:t>
            </w:r>
            <w:r w:rsidRPr="003C17BD">
              <w:rPr>
                <w:rFonts w:ascii="Verdana" w:hAnsi="Verdana"/>
                <w:b/>
                <w:bCs/>
                <w:sz w:val="16"/>
                <w:szCs w:val="16"/>
                <w:lang w:val="en-US"/>
              </w:rPr>
              <w:t xml:space="preserve"> Genetically Modified Organisms are amended, added and repealed.</w:t>
            </w:r>
            <w:r w:rsidRPr="003C17BD">
              <w:rPr>
                <w:lang w:val="en-US"/>
              </w:rPr>
              <w:t xml:space="preserve"> </w:t>
            </w:r>
          </w:p>
        </w:tc>
      </w:tr>
      <w:tr w:rsidR="00E365C6" w:rsidRPr="00E365C6" w14:paraId="73E40066" w14:textId="77777777" w:rsidTr="009563CE">
        <w:tc>
          <w:tcPr>
            <w:tcW w:w="4697" w:type="dxa"/>
          </w:tcPr>
          <w:p w14:paraId="64F55018"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320E912C"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62987B65" w14:textId="77777777" w:rsidTr="009563CE">
        <w:tc>
          <w:tcPr>
            <w:tcW w:w="4697" w:type="dxa"/>
          </w:tcPr>
          <w:p w14:paraId="0CF04AD5" w14:textId="77777777" w:rsidR="00E365C6" w:rsidRPr="000E259C" w:rsidRDefault="00E365C6" w:rsidP="00E365C6">
            <w:pPr>
              <w:pStyle w:val="texto0"/>
              <w:spacing w:after="0" w:line="240" w:lineRule="auto"/>
              <w:ind w:firstLine="0"/>
              <w:jc w:val="center"/>
              <w:rPr>
                <w:rFonts w:ascii="Verdana" w:hAnsi="Verdana"/>
                <w:sz w:val="16"/>
                <w:szCs w:val="16"/>
              </w:rPr>
            </w:pPr>
            <w:r w:rsidRPr="000E259C">
              <w:rPr>
                <w:rFonts w:ascii="Verdana" w:hAnsi="Verdana"/>
                <w:sz w:val="16"/>
                <w:szCs w:val="16"/>
              </w:rPr>
              <w:t>Publicado en el Diario Oficial de la Federación el 6 de marzo de 2009</w:t>
            </w:r>
          </w:p>
        </w:tc>
        <w:tc>
          <w:tcPr>
            <w:tcW w:w="4697" w:type="dxa"/>
          </w:tcPr>
          <w:p w14:paraId="797397EE" w14:textId="77777777" w:rsidR="00E365C6" w:rsidRPr="003C17BD" w:rsidRDefault="00E365C6" w:rsidP="00E365C6">
            <w:pPr>
              <w:jc w:val="center"/>
              <w:rPr>
                <w:lang w:val="en-US"/>
              </w:rPr>
            </w:pPr>
            <w:r w:rsidRPr="003C17BD">
              <w:rPr>
                <w:rFonts w:ascii="Verdana" w:hAnsi="Verdana"/>
                <w:sz w:val="16"/>
                <w:szCs w:val="16"/>
                <w:lang w:val="en-US"/>
              </w:rPr>
              <w:t xml:space="preserve">Published in the Official </w:t>
            </w:r>
            <w:r>
              <w:rPr>
                <w:rFonts w:ascii="Verdana" w:hAnsi="Verdana"/>
                <w:sz w:val="16"/>
                <w:szCs w:val="16"/>
                <w:lang w:val="en-US"/>
              </w:rPr>
              <w:t>Daily</w:t>
            </w:r>
            <w:r w:rsidRPr="003C17BD">
              <w:rPr>
                <w:rFonts w:ascii="Verdana" w:hAnsi="Verdana"/>
                <w:sz w:val="16"/>
                <w:szCs w:val="16"/>
                <w:lang w:val="en-US"/>
              </w:rPr>
              <w:t xml:space="preserve"> of the Federation on March 6, 2009</w:t>
            </w:r>
            <w:r w:rsidRPr="003C17BD">
              <w:rPr>
                <w:lang w:val="en-US"/>
              </w:rPr>
              <w:t xml:space="preserve"> </w:t>
            </w:r>
          </w:p>
        </w:tc>
      </w:tr>
      <w:tr w:rsidR="00E365C6" w:rsidRPr="00E365C6" w14:paraId="27688FED" w14:textId="77777777" w:rsidTr="009563CE">
        <w:tc>
          <w:tcPr>
            <w:tcW w:w="4697" w:type="dxa"/>
          </w:tcPr>
          <w:p w14:paraId="0EC2CE4D"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62711612"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5555E693" w14:textId="77777777" w:rsidTr="009563CE">
        <w:tc>
          <w:tcPr>
            <w:tcW w:w="4697" w:type="dxa"/>
          </w:tcPr>
          <w:p w14:paraId="71663356" w14:textId="77777777" w:rsidR="00E365C6" w:rsidRPr="000E259C" w:rsidRDefault="00E365C6" w:rsidP="00E365C6">
            <w:pPr>
              <w:pStyle w:val="Texto"/>
              <w:spacing w:after="0" w:line="240" w:lineRule="auto"/>
              <w:ind w:firstLine="0"/>
              <w:rPr>
                <w:rFonts w:ascii="Verdana" w:hAnsi="Verdana"/>
                <w:sz w:val="16"/>
                <w:szCs w:val="16"/>
                <w:lang w:val="es-ES_tradnl"/>
              </w:rPr>
            </w:pPr>
            <w:r w:rsidRPr="000E259C">
              <w:rPr>
                <w:rFonts w:ascii="Verdana" w:hAnsi="Verdana"/>
                <w:b/>
                <w:sz w:val="16"/>
                <w:szCs w:val="16"/>
                <w:lang w:val="es-ES_tradnl"/>
              </w:rPr>
              <w:t xml:space="preserve">ARTÍCULO </w:t>
            </w:r>
            <w:proofErr w:type="gramStart"/>
            <w:r w:rsidRPr="000E259C">
              <w:rPr>
                <w:rFonts w:ascii="Verdana" w:hAnsi="Verdana"/>
                <w:b/>
                <w:sz w:val="16"/>
                <w:szCs w:val="16"/>
                <w:lang w:val="es-ES_tradnl"/>
              </w:rPr>
              <w:t>PRIMERO.-</w:t>
            </w:r>
            <w:proofErr w:type="gramEnd"/>
            <w:r w:rsidRPr="000E259C">
              <w:rPr>
                <w:rFonts w:ascii="Verdana" w:hAnsi="Verdana"/>
                <w:b/>
                <w:sz w:val="16"/>
                <w:szCs w:val="16"/>
                <w:lang w:val="es-ES_tradnl"/>
              </w:rPr>
              <w:t xml:space="preserve"> </w:t>
            </w:r>
            <w:r w:rsidRPr="000E259C">
              <w:rPr>
                <w:rFonts w:ascii="Verdana" w:hAnsi="Verdana"/>
                <w:sz w:val="16"/>
                <w:szCs w:val="16"/>
                <w:lang w:val="es-ES_tradnl"/>
              </w:rPr>
              <w:t xml:space="preserve">Se </w:t>
            </w:r>
            <w:r w:rsidRPr="000E259C">
              <w:rPr>
                <w:rFonts w:ascii="Verdana" w:hAnsi="Verdana"/>
                <w:b/>
                <w:sz w:val="16"/>
                <w:szCs w:val="16"/>
                <w:lang w:val="es-ES_tradnl"/>
              </w:rPr>
              <w:t xml:space="preserve">REFORMA </w:t>
            </w:r>
            <w:r w:rsidRPr="000E259C">
              <w:rPr>
                <w:rFonts w:ascii="Verdana" w:hAnsi="Verdana"/>
                <w:sz w:val="16"/>
                <w:szCs w:val="16"/>
                <w:lang w:val="es-ES_tradnl"/>
              </w:rPr>
              <w:t xml:space="preserve">el artículo 65 y se </w:t>
            </w:r>
            <w:r w:rsidRPr="000E259C">
              <w:rPr>
                <w:rFonts w:ascii="Verdana" w:hAnsi="Verdana"/>
                <w:b/>
                <w:sz w:val="16"/>
                <w:szCs w:val="16"/>
                <w:lang w:val="es-ES_tradnl"/>
              </w:rPr>
              <w:t>ADICIONAN</w:t>
            </w:r>
            <w:r w:rsidRPr="000E259C">
              <w:rPr>
                <w:rFonts w:ascii="Verdana" w:hAnsi="Verdana"/>
                <w:sz w:val="16"/>
                <w:szCs w:val="16"/>
                <w:lang w:val="es-ES_tradnl"/>
              </w:rPr>
              <w:t xml:space="preserve"> los artículos 66, 67, 68, 69, 70, 71, 72 y 73 del Reglamento de la Ley de Bioseguridad de Organismos Genéticamente Modificados, para quedar como sigue:</w:t>
            </w:r>
          </w:p>
        </w:tc>
        <w:tc>
          <w:tcPr>
            <w:tcW w:w="4697" w:type="dxa"/>
          </w:tcPr>
          <w:p w14:paraId="78CC6BF1" w14:textId="77777777" w:rsidR="00E365C6" w:rsidRPr="003C17BD" w:rsidRDefault="00E365C6" w:rsidP="00E365C6">
            <w:pPr>
              <w:jc w:val="both"/>
              <w:rPr>
                <w:lang w:val="en-US"/>
              </w:rPr>
            </w:pPr>
            <w:r>
              <w:rPr>
                <w:rFonts w:ascii="Verdana" w:hAnsi="Verdana"/>
                <w:b/>
                <w:bCs/>
                <w:sz w:val="16"/>
                <w:szCs w:val="16"/>
                <w:lang w:val="en-US"/>
              </w:rPr>
              <w:t>FIRST ARTICLE.</w:t>
            </w:r>
            <w:r w:rsidRPr="003C17BD">
              <w:rPr>
                <w:rFonts w:ascii="Verdana" w:hAnsi="Verdana"/>
                <w:b/>
                <w:bCs/>
                <w:sz w:val="16"/>
                <w:szCs w:val="16"/>
                <w:lang w:val="en-US"/>
              </w:rPr>
              <w:t xml:space="preserve"> </w:t>
            </w:r>
            <w:r w:rsidRPr="003C17BD">
              <w:rPr>
                <w:rFonts w:ascii="Verdana" w:hAnsi="Verdana"/>
                <w:sz w:val="16"/>
                <w:szCs w:val="16"/>
                <w:lang w:val="en-US"/>
              </w:rPr>
              <w:t>Article 65</w:t>
            </w:r>
            <w:r>
              <w:rPr>
                <w:rFonts w:ascii="Verdana" w:hAnsi="Verdana"/>
                <w:sz w:val="16"/>
                <w:szCs w:val="16"/>
                <w:lang w:val="en-US"/>
              </w:rPr>
              <w:t xml:space="preserve"> is </w:t>
            </w:r>
            <w:r>
              <w:rPr>
                <w:rFonts w:ascii="Verdana" w:hAnsi="Verdana"/>
                <w:b/>
                <w:sz w:val="16"/>
                <w:szCs w:val="16"/>
                <w:lang w:val="en-US"/>
              </w:rPr>
              <w:t>REFORMED</w:t>
            </w:r>
            <w:r w:rsidRPr="003C17BD">
              <w:rPr>
                <w:rFonts w:ascii="Verdana" w:hAnsi="Verdana"/>
                <w:sz w:val="16"/>
                <w:szCs w:val="16"/>
                <w:lang w:val="en-US"/>
              </w:rPr>
              <w:t xml:space="preserve"> and Articles 66, 67, 68, 69, 70, 71, 72 and 73 of the Regulation of the Law on </w:t>
            </w:r>
            <w:r>
              <w:rPr>
                <w:rFonts w:ascii="Verdana" w:hAnsi="Verdana"/>
                <w:sz w:val="16"/>
                <w:szCs w:val="16"/>
                <w:lang w:val="en-US"/>
              </w:rPr>
              <w:t>Biosecurity</w:t>
            </w:r>
            <w:r w:rsidRPr="003C17BD">
              <w:rPr>
                <w:rFonts w:ascii="Verdana" w:hAnsi="Verdana"/>
                <w:sz w:val="16"/>
                <w:szCs w:val="16"/>
                <w:lang w:val="en-US"/>
              </w:rPr>
              <w:t xml:space="preserve"> of Genetically Modified Organisms</w:t>
            </w:r>
            <w:r>
              <w:rPr>
                <w:rFonts w:ascii="Verdana" w:hAnsi="Verdana"/>
                <w:sz w:val="16"/>
                <w:szCs w:val="16"/>
                <w:lang w:val="en-US"/>
              </w:rPr>
              <w:t xml:space="preserve"> are </w:t>
            </w:r>
            <w:r>
              <w:rPr>
                <w:rFonts w:ascii="Verdana" w:hAnsi="Verdana"/>
                <w:b/>
                <w:sz w:val="16"/>
                <w:szCs w:val="16"/>
                <w:lang w:val="en-US"/>
              </w:rPr>
              <w:t>REFORMED</w:t>
            </w:r>
            <w:r w:rsidRPr="003C17BD">
              <w:rPr>
                <w:rFonts w:ascii="Verdana" w:hAnsi="Verdana"/>
                <w:sz w:val="16"/>
                <w:szCs w:val="16"/>
                <w:lang w:val="en-US"/>
              </w:rPr>
              <w:t>, to read as follows:</w:t>
            </w:r>
            <w:r w:rsidRPr="003C17BD">
              <w:rPr>
                <w:lang w:val="en-US"/>
              </w:rPr>
              <w:t xml:space="preserve"> </w:t>
            </w:r>
          </w:p>
        </w:tc>
      </w:tr>
      <w:tr w:rsidR="00E365C6" w:rsidRPr="00E365C6" w14:paraId="2B6EA13E" w14:textId="77777777" w:rsidTr="009563CE">
        <w:tc>
          <w:tcPr>
            <w:tcW w:w="4697" w:type="dxa"/>
          </w:tcPr>
          <w:p w14:paraId="5B7B7024"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2989EDA5"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0E259C" w14:paraId="73429C47" w14:textId="77777777" w:rsidTr="009563CE">
        <w:tc>
          <w:tcPr>
            <w:tcW w:w="4697" w:type="dxa"/>
          </w:tcPr>
          <w:p w14:paraId="4E2C9A3E" w14:textId="77777777" w:rsidR="00E365C6" w:rsidRPr="000E259C" w:rsidRDefault="00E365C6" w:rsidP="00E365C6">
            <w:pPr>
              <w:pStyle w:val="Texto"/>
              <w:spacing w:after="0" w:line="240" w:lineRule="auto"/>
              <w:ind w:firstLine="0"/>
              <w:rPr>
                <w:rFonts w:ascii="Verdana" w:hAnsi="Verdana"/>
                <w:sz w:val="16"/>
                <w:szCs w:val="16"/>
                <w:lang w:val="es-ES_tradnl"/>
              </w:rPr>
            </w:pPr>
            <w:r w:rsidRPr="000E259C">
              <w:rPr>
                <w:rFonts w:ascii="Verdana" w:hAnsi="Verdana"/>
                <w:sz w:val="16"/>
                <w:szCs w:val="16"/>
                <w:lang w:val="es-ES_tradnl"/>
              </w:rPr>
              <w:t>……….</w:t>
            </w:r>
          </w:p>
        </w:tc>
        <w:tc>
          <w:tcPr>
            <w:tcW w:w="4697" w:type="dxa"/>
          </w:tcPr>
          <w:p w14:paraId="20262ABF" w14:textId="77777777" w:rsidR="00E365C6" w:rsidRPr="003C17BD" w:rsidRDefault="00E365C6" w:rsidP="00E365C6">
            <w:pPr>
              <w:jc w:val="both"/>
            </w:pPr>
            <w:r w:rsidRPr="003C17BD">
              <w:rPr>
                <w:rFonts w:ascii="Verdana" w:hAnsi="Verdana"/>
                <w:sz w:val="16"/>
                <w:szCs w:val="16"/>
              </w:rPr>
              <w:t>.........</w:t>
            </w:r>
            <w:r w:rsidRPr="003C17BD">
              <w:t xml:space="preserve"> </w:t>
            </w:r>
          </w:p>
        </w:tc>
      </w:tr>
      <w:tr w:rsidR="00E365C6" w:rsidRPr="000E259C" w14:paraId="6F73AFDC" w14:textId="77777777" w:rsidTr="009563CE">
        <w:tc>
          <w:tcPr>
            <w:tcW w:w="4697" w:type="dxa"/>
          </w:tcPr>
          <w:p w14:paraId="5D724727" w14:textId="77777777" w:rsidR="00E365C6" w:rsidRPr="000E259C" w:rsidRDefault="00E365C6" w:rsidP="00E365C6">
            <w:pPr>
              <w:pStyle w:val="Texto"/>
              <w:spacing w:after="0" w:line="240" w:lineRule="auto"/>
              <w:ind w:firstLine="0"/>
              <w:rPr>
                <w:rFonts w:ascii="Verdana" w:hAnsi="Verdana"/>
                <w:sz w:val="16"/>
                <w:szCs w:val="16"/>
                <w:lang w:val="es-ES_tradnl"/>
              </w:rPr>
            </w:pPr>
          </w:p>
        </w:tc>
        <w:tc>
          <w:tcPr>
            <w:tcW w:w="4697" w:type="dxa"/>
          </w:tcPr>
          <w:p w14:paraId="04208AA6" w14:textId="77777777" w:rsidR="00E365C6" w:rsidRPr="003C17BD" w:rsidRDefault="00E365C6" w:rsidP="00E365C6">
            <w:pPr>
              <w:jc w:val="both"/>
            </w:pPr>
            <w:r w:rsidRPr="003C17BD">
              <w:rPr>
                <w:rFonts w:ascii="Verdana" w:hAnsi="Verdana"/>
                <w:sz w:val="16"/>
                <w:szCs w:val="16"/>
              </w:rPr>
              <w:t> </w:t>
            </w:r>
          </w:p>
        </w:tc>
      </w:tr>
      <w:tr w:rsidR="00E365C6" w:rsidRPr="00E365C6" w14:paraId="18C2285C" w14:textId="77777777" w:rsidTr="009563CE">
        <w:tc>
          <w:tcPr>
            <w:tcW w:w="4697" w:type="dxa"/>
          </w:tcPr>
          <w:p w14:paraId="442E758B" w14:textId="77777777" w:rsidR="00E365C6" w:rsidRPr="000E259C" w:rsidRDefault="00E365C6" w:rsidP="00E365C6">
            <w:pPr>
              <w:pStyle w:val="Texto"/>
              <w:spacing w:after="0" w:line="240" w:lineRule="auto"/>
              <w:ind w:firstLine="0"/>
              <w:rPr>
                <w:rFonts w:ascii="Verdana" w:hAnsi="Verdana"/>
                <w:sz w:val="16"/>
                <w:szCs w:val="16"/>
                <w:lang w:val="es-ES_tradnl"/>
              </w:rPr>
            </w:pPr>
            <w:r w:rsidRPr="000E259C">
              <w:rPr>
                <w:rFonts w:ascii="Verdana" w:hAnsi="Verdana"/>
                <w:b/>
                <w:sz w:val="16"/>
                <w:szCs w:val="16"/>
                <w:lang w:val="es-ES_tradnl"/>
              </w:rPr>
              <w:t xml:space="preserve">ARTÍCULO </w:t>
            </w:r>
            <w:proofErr w:type="gramStart"/>
            <w:r w:rsidRPr="000E259C">
              <w:rPr>
                <w:rFonts w:ascii="Verdana" w:hAnsi="Verdana"/>
                <w:b/>
                <w:sz w:val="16"/>
                <w:szCs w:val="16"/>
                <w:lang w:val="es-ES_tradnl"/>
              </w:rPr>
              <w:t>SEGUNDO.-</w:t>
            </w:r>
            <w:proofErr w:type="gramEnd"/>
            <w:r w:rsidRPr="000E259C">
              <w:rPr>
                <w:rFonts w:ascii="Verdana" w:hAnsi="Verdana"/>
                <w:b/>
                <w:sz w:val="16"/>
                <w:szCs w:val="16"/>
                <w:lang w:val="es-ES_tradnl"/>
              </w:rPr>
              <w:t xml:space="preserve"> </w:t>
            </w:r>
            <w:r w:rsidRPr="000E259C">
              <w:rPr>
                <w:rFonts w:ascii="Verdana" w:hAnsi="Verdana"/>
                <w:sz w:val="16"/>
                <w:szCs w:val="16"/>
                <w:lang w:val="es-ES_tradnl"/>
              </w:rPr>
              <w:t xml:space="preserve">Se </w:t>
            </w:r>
            <w:r w:rsidRPr="000E259C">
              <w:rPr>
                <w:rFonts w:ascii="Verdana" w:hAnsi="Verdana"/>
                <w:b/>
                <w:sz w:val="16"/>
                <w:szCs w:val="16"/>
                <w:lang w:val="es-ES_tradnl"/>
              </w:rPr>
              <w:t xml:space="preserve">REFORMA </w:t>
            </w:r>
            <w:r w:rsidRPr="000E259C">
              <w:rPr>
                <w:rFonts w:ascii="Verdana" w:hAnsi="Verdana"/>
                <w:sz w:val="16"/>
                <w:szCs w:val="16"/>
                <w:lang w:val="es-ES_tradnl"/>
              </w:rPr>
              <w:t xml:space="preserve">el artículo quinto transitorio y se </w:t>
            </w:r>
            <w:r w:rsidRPr="000E259C">
              <w:rPr>
                <w:rFonts w:ascii="Verdana" w:hAnsi="Verdana"/>
                <w:b/>
                <w:sz w:val="16"/>
                <w:szCs w:val="16"/>
                <w:lang w:val="es-ES_tradnl"/>
              </w:rPr>
              <w:t xml:space="preserve">DEROGA </w:t>
            </w:r>
            <w:r w:rsidRPr="000E259C">
              <w:rPr>
                <w:rFonts w:ascii="Verdana" w:hAnsi="Verdana"/>
                <w:sz w:val="16"/>
                <w:szCs w:val="16"/>
                <w:lang w:val="es-ES_tradnl"/>
              </w:rPr>
              <w:t>el artículo octavo transitorio del Reglamento de la Ley de Bioseguridad de Organismos Genéticamente Modificados, para quedar como sigue:</w:t>
            </w:r>
          </w:p>
        </w:tc>
        <w:tc>
          <w:tcPr>
            <w:tcW w:w="4697" w:type="dxa"/>
          </w:tcPr>
          <w:p w14:paraId="4560419E" w14:textId="77777777" w:rsidR="00E365C6" w:rsidRPr="003C17BD" w:rsidRDefault="00E365C6" w:rsidP="00E365C6">
            <w:pPr>
              <w:jc w:val="both"/>
              <w:rPr>
                <w:lang w:val="en-US"/>
              </w:rPr>
            </w:pPr>
            <w:r>
              <w:rPr>
                <w:rFonts w:ascii="Verdana" w:hAnsi="Verdana"/>
                <w:b/>
                <w:bCs/>
                <w:sz w:val="16"/>
                <w:szCs w:val="16"/>
                <w:lang w:val="en-US"/>
              </w:rPr>
              <w:t>SECOND ARTICLE.</w:t>
            </w:r>
            <w:r w:rsidRPr="003C17BD">
              <w:rPr>
                <w:rFonts w:ascii="Verdana" w:hAnsi="Verdana"/>
                <w:b/>
                <w:bCs/>
                <w:sz w:val="16"/>
                <w:szCs w:val="16"/>
                <w:lang w:val="en-US"/>
              </w:rPr>
              <w:t xml:space="preserve"> </w:t>
            </w:r>
            <w:r>
              <w:rPr>
                <w:rFonts w:ascii="Verdana" w:hAnsi="Verdana"/>
                <w:bCs/>
                <w:sz w:val="16"/>
                <w:szCs w:val="16"/>
                <w:lang w:val="en-US"/>
              </w:rPr>
              <w:t xml:space="preserve">The fifth transitional article is </w:t>
            </w:r>
            <w:proofErr w:type="gramStart"/>
            <w:r>
              <w:rPr>
                <w:rFonts w:ascii="Verdana" w:hAnsi="Verdana"/>
                <w:b/>
                <w:bCs/>
                <w:sz w:val="16"/>
                <w:szCs w:val="16"/>
                <w:lang w:val="en-US"/>
              </w:rPr>
              <w:t>REFORMED</w:t>
            </w:r>
            <w:proofErr w:type="gramEnd"/>
            <w:r w:rsidRPr="003C17BD">
              <w:rPr>
                <w:rFonts w:ascii="Verdana" w:hAnsi="Verdana"/>
                <w:sz w:val="16"/>
                <w:szCs w:val="16"/>
                <w:lang w:val="en-US"/>
              </w:rPr>
              <w:t xml:space="preserve"> and the eighth transit</w:t>
            </w:r>
            <w:r>
              <w:rPr>
                <w:rFonts w:ascii="Verdana" w:hAnsi="Verdana"/>
                <w:sz w:val="16"/>
                <w:szCs w:val="16"/>
                <w:lang w:val="en-US"/>
              </w:rPr>
              <w:t>ional</w:t>
            </w:r>
            <w:r w:rsidRPr="003C17BD">
              <w:rPr>
                <w:rFonts w:ascii="Verdana" w:hAnsi="Verdana"/>
                <w:sz w:val="16"/>
                <w:szCs w:val="16"/>
                <w:lang w:val="en-US"/>
              </w:rPr>
              <w:t xml:space="preserve"> article of the Regulation of the Law on </w:t>
            </w:r>
            <w:r>
              <w:rPr>
                <w:rFonts w:ascii="Verdana" w:hAnsi="Verdana"/>
                <w:sz w:val="16"/>
                <w:szCs w:val="16"/>
                <w:lang w:val="en-US"/>
              </w:rPr>
              <w:t>Biosecurity</w:t>
            </w:r>
            <w:r w:rsidRPr="003C17BD">
              <w:rPr>
                <w:rFonts w:ascii="Verdana" w:hAnsi="Verdana"/>
                <w:sz w:val="16"/>
                <w:szCs w:val="16"/>
                <w:lang w:val="en-US"/>
              </w:rPr>
              <w:t xml:space="preserve"> of Genetically Modified Organisms</w:t>
            </w:r>
            <w:r>
              <w:rPr>
                <w:rFonts w:ascii="Verdana" w:hAnsi="Verdana"/>
                <w:b/>
                <w:sz w:val="16"/>
                <w:szCs w:val="16"/>
                <w:lang w:val="en-US"/>
              </w:rPr>
              <w:t xml:space="preserve"> IS REPEALED</w:t>
            </w:r>
            <w:r w:rsidRPr="003C17BD">
              <w:rPr>
                <w:rFonts w:ascii="Verdana" w:hAnsi="Verdana"/>
                <w:sz w:val="16"/>
                <w:szCs w:val="16"/>
                <w:lang w:val="en-US"/>
              </w:rPr>
              <w:t>, to read as follows:</w:t>
            </w:r>
            <w:r w:rsidRPr="003C17BD">
              <w:rPr>
                <w:lang w:val="en-US"/>
              </w:rPr>
              <w:t xml:space="preserve"> </w:t>
            </w:r>
          </w:p>
        </w:tc>
      </w:tr>
      <w:tr w:rsidR="00E365C6" w:rsidRPr="00E365C6" w14:paraId="6DF3D3F1" w14:textId="77777777" w:rsidTr="009563CE">
        <w:tc>
          <w:tcPr>
            <w:tcW w:w="4697" w:type="dxa"/>
          </w:tcPr>
          <w:p w14:paraId="6B9322B7"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06A7C9C2"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0E259C" w14:paraId="35662A71" w14:textId="77777777" w:rsidTr="009563CE">
        <w:tc>
          <w:tcPr>
            <w:tcW w:w="4697" w:type="dxa"/>
          </w:tcPr>
          <w:p w14:paraId="3E16B4CB" w14:textId="77777777" w:rsidR="00E365C6" w:rsidRPr="000E259C" w:rsidRDefault="00E365C6" w:rsidP="00E365C6">
            <w:pPr>
              <w:pStyle w:val="Texto"/>
              <w:spacing w:after="0" w:line="240" w:lineRule="auto"/>
              <w:ind w:firstLine="0"/>
              <w:rPr>
                <w:rFonts w:ascii="Verdana" w:hAnsi="Verdana"/>
                <w:sz w:val="16"/>
                <w:szCs w:val="16"/>
                <w:lang w:val="es-ES_tradnl"/>
              </w:rPr>
            </w:pPr>
            <w:r w:rsidRPr="000E259C">
              <w:rPr>
                <w:rFonts w:ascii="Verdana" w:hAnsi="Verdana"/>
                <w:sz w:val="16"/>
                <w:szCs w:val="16"/>
                <w:lang w:val="es-ES_tradnl"/>
              </w:rPr>
              <w:t>……….</w:t>
            </w:r>
          </w:p>
        </w:tc>
        <w:tc>
          <w:tcPr>
            <w:tcW w:w="4697" w:type="dxa"/>
          </w:tcPr>
          <w:p w14:paraId="0822AD7C" w14:textId="77777777" w:rsidR="00E365C6" w:rsidRPr="003C17BD" w:rsidRDefault="00E365C6" w:rsidP="00E365C6">
            <w:pPr>
              <w:jc w:val="both"/>
            </w:pPr>
            <w:r w:rsidRPr="003C17BD">
              <w:rPr>
                <w:rFonts w:ascii="Verdana" w:hAnsi="Verdana"/>
                <w:sz w:val="16"/>
                <w:szCs w:val="16"/>
              </w:rPr>
              <w:t>.........</w:t>
            </w:r>
            <w:r w:rsidRPr="003C17BD">
              <w:t xml:space="preserve"> </w:t>
            </w:r>
          </w:p>
        </w:tc>
      </w:tr>
      <w:tr w:rsidR="00E365C6" w:rsidRPr="000E259C" w14:paraId="1D47DB59" w14:textId="77777777" w:rsidTr="009563CE">
        <w:tc>
          <w:tcPr>
            <w:tcW w:w="4697" w:type="dxa"/>
          </w:tcPr>
          <w:p w14:paraId="2B76F3F7" w14:textId="77777777" w:rsidR="00E365C6" w:rsidRPr="000E259C" w:rsidRDefault="00E365C6" w:rsidP="00E365C6">
            <w:pPr>
              <w:pStyle w:val="Texto"/>
              <w:spacing w:after="0" w:line="240" w:lineRule="auto"/>
              <w:ind w:firstLine="0"/>
              <w:rPr>
                <w:rFonts w:ascii="Verdana" w:hAnsi="Verdana"/>
                <w:sz w:val="16"/>
                <w:szCs w:val="16"/>
                <w:lang w:val="es-ES_tradnl"/>
              </w:rPr>
            </w:pPr>
          </w:p>
        </w:tc>
        <w:tc>
          <w:tcPr>
            <w:tcW w:w="4697" w:type="dxa"/>
          </w:tcPr>
          <w:p w14:paraId="0D7A0614" w14:textId="77777777" w:rsidR="00E365C6" w:rsidRPr="003C17BD" w:rsidRDefault="00E365C6" w:rsidP="00E365C6">
            <w:pPr>
              <w:jc w:val="both"/>
            </w:pPr>
            <w:r w:rsidRPr="003C17BD">
              <w:rPr>
                <w:rFonts w:ascii="Verdana" w:hAnsi="Verdana"/>
                <w:sz w:val="16"/>
                <w:szCs w:val="16"/>
              </w:rPr>
              <w:t> </w:t>
            </w:r>
          </w:p>
        </w:tc>
      </w:tr>
      <w:tr w:rsidR="00E365C6" w:rsidRPr="000E259C" w14:paraId="474C80B6" w14:textId="77777777" w:rsidTr="009563CE">
        <w:tc>
          <w:tcPr>
            <w:tcW w:w="4697" w:type="dxa"/>
          </w:tcPr>
          <w:p w14:paraId="68B6B401" w14:textId="77777777" w:rsidR="00E365C6" w:rsidRPr="000E259C" w:rsidRDefault="00E365C6" w:rsidP="00E365C6">
            <w:pPr>
              <w:pStyle w:val="ANOTACION"/>
              <w:spacing w:before="0" w:after="0" w:line="240" w:lineRule="auto"/>
              <w:rPr>
                <w:rFonts w:ascii="Verdana" w:hAnsi="Verdana" w:cs="Arial"/>
                <w:sz w:val="16"/>
                <w:szCs w:val="16"/>
              </w:rPr>
            </w:pPr>
            <w:r w:rsidRPr="000E259C">
              <w:rPr>
                <w:rFonts w:ascii="Verdana" w:hAnsi="Verdana" w:cs="Arial"/>
                <w:sz w:val="16"/>
                <w:szCs w:val="16"/>
              </w:rPr>
              <w:t>TRANSITORIOS</w:t>
            </w:r>
          </w:p>
        </w:tc>
        <w:tc>
          <w:tcPr>
            <w:tcW w:w="4697" w:type="dxa"/>
          </w:tcPr>
          <w:p w14:paraId="44247FED" w14:textId="77777777" w:rsidR="00E365C6" w:rsidRPr="003C17BD" w:rsidRDefault="00E365C6" w:rsidP="00E365C6">
            <w:pPr>
              <w:jc w:val="center"/>
            </w:pPr>
            <w:r w:rsidRPr="003C17BD">
              <w:rPr>
                <w:rFonts w:ascii="Verdana" w:hAnsi="Verdana"/>
                <w:b/>
                <w:bCs/>
                <w:sz w:val="16"/>
                <w:szCs w:val="16"/>
              </w:rPr>
              <w:t>TRANSIT</w:t>
            </w:r>
            <w:r>
              <w:rPr>
                <w:rFonts w:ascii="Verdana" w:hAnsi="Verdana"/>
                <w:b/>
                <w:bCs/>
                <w:sz w:val="16"/>
                <w:szCs w:val="16"/>
              </w:rPr>
              <w:t>IONAL ARTICLES</w:t>
            </w:r>
          </w:p>
        </w:tc>
      </w:tr>
      <w:tr w:rsidR="00E365C6" w:rsidRPr="000E259C" w14:paraId="7B524FAD" w14:textId="77777777" w:rsidTr="009563CE">
        <w:tc>
          <w:tcPr>
            <w:tcW w:w="4697" w:type="dxa"/>
          </w:tcPr>
          <w:p w14:paraId="5CF2A93F" w14:textId="77777777" w:rsidR="00E365C6" w:rsidRPr="000E259C" w:rsidRDefault="00E365C6" w:rsidP="00E365C6">
            <w:pPr>
              <w:pStyle w:val="ANOTACION"/>
              <w:spacing w:before="0" w:after="0" w:line="240" w:lineRule="auto"/>
              <w:rPr>
                <w:rFonts w:ascii="Verdana" w:hAnsi="Verdana" w:cs="Arial"/>
                <w:sz w:val="16"/>
                <w:szCs w:val="16"/>
              </w:rPr>
            </w:pPr>
          </w:p>
        </w:tc>
        <w:tc>
          <w:tcPr>
            <w:tcW w:w="4697" w:type="dxa"/>
          </w:tcPr>
          <w:p w14:paraId="6453BBA3" w14:textId="77777777" w:rsidR="00E365C6" w:rsidRPr="003C17BD" w:rsidRDefault="00E365C6" w:rsidP="00E365C6">
            <w:pPr>
              <w:jc w:val="center"/>
            </w:pPr>
            <w:r w:rsidRPr="003C17BD">
              <w:rPr>
                <w:rFonts w:ascii="Verdana" w:hAnsi="Verdana"/>
                <w:b/>
                <w:bCs/>
                <w:sz w:val="16"/>
                <w:szCs w:val="16"/>
              </w:rPr>
              <w:t> </w:t>
            </w:r>
          </w:p>
        </w:tc>
      </w:tr>
      <w:tr w:rsidR="00E365C6" w:rsidRPr="00E365C6" w14:paraId="16805F39" w14:textId="77777777" w:rsidTr="009563CE">
        <w:tc>
          <w:tcPr>
            <w:tcW w:w="4697" w:type="dxa"/>
          </w:tcPr>
          <w:p w14:paraId="1FC79C88" w14:textId="77777777" w:rsidR="00E365C6" w:rsidRPr="000E259C" w:rsidRDefault="00E365C6" w:rsidP="00E365C6">
            <w:pPr>
              <w:pStyle w:val="Texto"/>
              <w:spacing w:after="0" w:line="240" w:lineRule="auto"/>
              <w:ind w:firstLine="0"/>
              <w:rPr>
                <w:rFonts w:ascii="Verdana" w:hAnsi="Verdana"/>
                <w:sz w:val="16"/>
                <w:szCs w:val="16"/>
                <w:lang w:val="es-ES_tradnl"/>
              </w:rPr>
            </w:pPr>
            <w:proofErr w:type="gramStart"/>
            <w:r w:rsidRPr="000E259C">
              <w:rPr>
                <w:rFonts w:ascii="Verdana" w:hAnsi="Verdana"/>
                <w:b/>
                <w:sz w:val="16"/>
                <w:szCs w:val="16"/>
                <w:lang w:val="es-ES_tradnl"/>
              </w:rPr>
              <w:t>ÚNICO.-</w:t>
            </w:r>
            <w:proofErr w:type="gramEnd"/>
            <w:r w:rsidRPr="000E259C">
              <w:rPr>
                <w:rFonts w:ascii="Verdana" w:hAnsi="Verdana"/>
                <w:sz w:val="16"/>
                <w:szCs w:val="16"/>
                <w:lang w:val="es-ES_tradnl"/>
              </w:rPr>
              <w:t xml:space="preserve"> El presente Decreto entrará en vigor el día siguiente al de su publicación en el Diario Oficial de la Federación.</w:t>
            </w:r>
          </w:p>
        </w:tc>
        <w:tc>
          <w:tcPr>
            <w:tcW w:w="4697" w:type="dxa"/>
          </w:tcPr>
          <w:p w14:paraId="47CCCA79" w14:textId="77777777" w:rsidR="00E365C6" w:rsidRPr="003C17BD" w:rsidRDefault="00E365C6" w:rsidP="00E365C6">
            <w:pPr>
              <w:jc w:val="both"/>
              <w:rPr>
                <w:lang w:val="en-US"/>
              </w:rPr>
            </w:pPr>
            <w:proofErr w:type="gramStart"/>
            <w:r>
              <w:rPr>
                <w:rFonts w:ascii="Verdana" w:hAnsi="Verdana"/>
                <w:b/>
                <w:bCs/>
                <w:sz w:val="16"/>
                <w:szCs w:val="16"/>
                <w:lang w:val="en-US"/>
              </w:rPr>
              <w:t>SOLE</w:t>
            </w:r>
            <w:r w:rsidRPr="003C17BD">
              <w:rPr>
                <w:rFonts w:ascii="Verdana" w:hAnsi="Verdana"/>
                <w:b/>
                <w:bCs/>
                <w:sz w:val="16"/>
                <w:szCs w:val="16"/>
                <w:lang w:val="en-US"/>
              </w:rPr>
              <w:t>.-</w:t>
            </w:r>
            <w:proofErr w:type="gramEnd"/>
            <w:r w:rsidRPr="003C17BD">
              <w:rPr>
                <w:rFonts w:ascii="Verdana" w:hAnsi="Verdana"/>
                <w:b/>
                <w:bCs/>
                <w:sz w:val="16"/>
                <w:szCs w:val="16"/>
                <w:lang w:val="en-US"/>
              </w:rPr>
              <w:t xml:space="preserve"> </w:t>
            </w:r>
            <w:r w:rsidRPr="003C17BD">
              <w:rPr>
                <w:rFonts w:ascii="Verdana" w:hAnsi="Verdana"/>
                <w:sz w:val="16"/>
                <w:szCs w:val="16"/>
                <w:lang w:val="en-US"/>
              </w:rPr>
              <w:t xml:space="preserve">This Decree will come into force on the day following its publication in the Official </w:t>
            </w:r>
            <w:r>
              <w:rPr>
                <w:rFonts w:ascii="Verdana" w:hAnsi="Verdana"/>
                <w:sz w:val="16"/>
                <w:szCs w:val="16"/>
                <w:lang w:val="en-US"/>
              </w:rPr>
              <w:t>Daily</w:t>
            </w:r>
            <w:r w:rsidRPr="003C17BD">
              <w:rPr>
                <w:rFonts w:ascii="Verdana" w:hAnsi="Verdana"/>
                <w:sz w:val="16"/>
                <w:szCs w:val="16"/>
                <w:lang w:val="en-US"/>
              </w:rPr>
              <w:t xml:space="preserve"> of the Federation.</w:t>
            </w:r>
            <w:r w:rsidRPr="003C17BD">
              <w:rPr>
                <w:lang w:val="en-US"/>
              </w:rPr>
              <w:t xml:space="preserve"> </w:t>
            </w:r>
          </w:p>
        </w:tc>
      </w:tr>
      <w:tr w:rsidR="00E365C6" w:rsidRPr="00E365C6" w14:paraId="2DC46470" w14:textId="77777777" w:rsidTr="009563CE">
        <w:tc>
          <w:tcPr>
            <w:tcW w:w="4697" w:type="dxa"/>
          </w:tcPr>
          <w:p w14:paraId="55D1CA53" w14:textId="77777777" w:rsidR="00E365C6" w:rsidRPr="00B67AEA" w:rsidRDefault="00E365C6" w:rsidP="00E365C6">
            <w:pPr>
              <w:pStyle w:val="Texto"/>
              <w:spacing w:after="0" w:line="240" w:lineRule="auto"/>
              <w:ind w:firstLine="0"/>
              <w:rPr>
                <w:rFonts w:ascii="Verdana" w:hAnsi="Verdana"/>
                <w:sz w:val="16"/>
                <w:szCs w:val="16"/>
                <w:lang w:val="en-US"/>
              </w:rPr>
            </w:pPr>
          </w:p>
        </w:tc>
        <w:tc>
          <w:tcPr>
            <w:tcW w:w="4697" w:type="dxa"/>
          </w:tcPr>
          <w:p w14:paraId="6C4BA9F7" w14:textId="77777777" w:rsidR="00E365C6" w:rsidRPr="003C17BD" w:rsidRDefault="00E365C6" w:rsidP="00E365C6">
            <w:pPr>
              <w:jc w:val="both"/>
              <w:rPr>
                <w:lang w:val="en-US"/>
              </w:rPr>
            </w:pPr>
            <w:r w:rsidRPr="003C17BD">
              <w:rPr>
                <w:rFonts w:ascii="Verdana" w:hAnsi="Verdana"/>
                <w:sz w:val="16"/>
                <w:szCs w:val="16"/>
                <w:lang w:val="en-US"/>
              </w:rPr>
              <w:t> </w:t>
            </w:r>
          </w:p>
        </w:tc>
      </w:tr>
      <w:tr w:rsidR="00E365C6" w:rsidRPr="00E365C6" w14:paraId="065E9DFF" w14:textId="77777777" w:rsidTr="009563CE">
        <w:tc>
          <w:tcPr>
            <w:tcW w:w="4697" w:type="dxa"/>
          </w:tcPr>
          <w:p w14:paraId="624DF254" w14:textId="77777777" w:rsidR="00E365C6" w:rsidRPr="000E259C" w:rsidRDefault="00E365C6" w:rsidP="00E365C6">
            <w:pPr>
              <w:pStyle w:val="Texto"/>
              <w:spacing w:after="0" w:line="240" w:lineRule="auto"/>
              <w:ind w:firstLine="0"/>
              <w:rPr>
                <w:rFonts w:ascii="Verdana" w:hAnsi="Verdana"/>
                <w:sz w:val="16"/>
                <w:szCs w:val="16"/>
              </w:rPr>
            </w:pPr>
            <w:r w:rsidRPr="000E259C">
              <w:rPr>
                <w:rFonts w:ascii="Verdana" w:hAnsi="Verdana"/>
                <w:sz w:val="16"/>
                <w:szCs w:val="16"/>
              </w:rPr>
              <w:t xml:space="preserve">Dado en la Residencia del Poder Ejecutivo Federal, en la Ciudad de México, Distrito Federal, a cinco de marzo de dos mil nueve.- </w:t>
            </w:r>
            <w:r w:rsidRPr="000E259C">
              <w:rPr>
                <w:rFonts w:ascii="Verdana" w:hAnsi="Verdana"/>
                <w:b/>
                <w:sz w:val="16"/>
                <w:szCs w:val="16"/>
              </w:rPr>
              <w:t>Felipe de Jesús Calderón Hinojosa</w:t>
            </w:r>
            <w:r w:rsidRPr="000E259C">
              <w:rPr>
                <w:rFonts w:ascii="Verdana" w:hAnsi="Verdana"/>
                <w:sz w:val="16"/>
                <w:szCs w:val="16"/>
              </w:rPr>
              <w:t xml:space="preserve">.- Rúbrica.- El Secretario de Medio Ambiente y Recursos Naturales, </w:t>
            </w:r>
            <w:r w:rsidRPr="000E259C">
              <w:rPr>
                <w:rFonts w:ascii="Verdana" w:hAnsi="Verdana"/>
                <w:b/>
                <w:sz w:val="16"/>
                <w:szCs w:val="16"/>
              </w:rPr>
              <w:t>Juan Rafael Elvira Quesada</w:t>
            </w:r>
            <w:r w:rsidRPr="000E259C">
              <w:rPr>
                <w:rFonts w:ascii="Verdana" w:hAnsi="Verdana"/>
                <w:sz w:val="16"/>
                <w:szCs w:val="16"/>
              </w:rPr>
              <w:t xml:space="preserve">.- Rúbrica.- El Secretario de Economía, </w:t>
            </w:r>
            <w:r w:rsidRPr="000E259C">
              <w:rPr>
                <w:rFonts w:ascii="Verdana" w:hAnsi="Verdana"/>
                <w:b/>
                <w:sz w:val="16"/>
                <w:szCs w:val="16"/>
              </w:rPr>
              <w:t>Gerardo Ruiz Mateos</w:t>
            </w:r>
            <w:r w:rsidRPr="000E259C">
              <w:rPr>
                <w:rFonts w:ascii="Verdana" w:hAnsi="Verdana"/>
                <w:sz w:val="16"/>
                <w:szCs w:val="16"/>
              </w:rPr>
              <w:t xml:space="preserve">.- Rúbrica.- El Secretario de Agricultura, Ganadería, Desarrollo Rural, Pesca y Alimentación, </w:t>
            </w:r>
            <w:r w:rsidRPr="000E259C">
              <w:rPr>
                <w:rFonts w:ascii="Verdana" w:hAnsi="Verdana"/>
                <w:b/>
                <w:sz w:val="16"/>
                <w:szCs w:val="16"/>
              </w:rPr>
              <w:t>Alberto Cárdenas Jiménez</w:t>
            </w:r>
            <w:r w:rsidRPr="000E259C">
              <w:rPr>
                <w:rFonts w:ascii="Verdana" w:hAnsi="Verdana"/>
                <w:sz w:val="16"/>
                <w:szCs w:val="16"/>
              </w:rPr>
              <w:t xml:space="preserve">.- Rúbrica.- La Secretaria de Educación Pública, </w:t>
            </w:r>
            <w:r w:rsidRPr="000E259C">
              <w:rPr>
                <w:rFonts w:ascii="Verdana" w:hAnsi="Verdana"/>
                <w:b/>
                <w:sz w:val="16"/>
                <w:szCs w:val="16"/>
              </w:rPr>
              <w:t>Josefina Eugenia Vázquez Mota</w:t>
            </w:r>
            <w:r w:rsidRPr="000E259C">
              <w:rPr>
                <w:rFonts w:ascii="Verdana" w:hAnsi="Verdana"/>
                <w:sz w:val="16"/>
                <w:szCs w:val="16"/>
              </w:rPr>
              <w:t xml:space="preserve">.- Rúbrica.- El Secretario de Salud, </w:t>
            </w:r>
            <w:r w:rsidRPr="000E259C">
              <w:rPr>
                <w:rFonts w:ascii="Verdana" w:hAnsi="Verdana"/>
                <w:b/>
                <w:sz w:val="16"/>
                <w:szCs w:val="16"/>
              </w:rPr>
              <w:t>José Ángel Córdova Villalobos</w:t>
            </w:r>
            <w:r w:rsidRPr="000E259C">
              <w:rPr>
                <w:rFonts w:ascii="Verdana" w:hAnsi="Verdana"/>
                <w:sz w:val="16"/>
                <w:szCs w:val="16"/>
              </w:rPr>
              <w:t>.- Rúbrica.</w:t>
            </w:r>
          </w:p>
        </w:tc>
        <w:tc>
          <w:tcPr>
            <w:tcW w:w="4697" w:type="dxa"/>
          </w:tcPr>
          <w:p w14:paraId="635671F5" w14:textId="77777777" w:rsidR="00E365C6" w:rsidRPr="003C17BD" w:rsidRDefault="00E365C6" w:rsidP="00E365C6">
            <w:pPr>
              <w:jc w:val="both"/>
              <w:rPr>
                <w:lang w:val="en-US"/>
              </w:rPr>
            </w:pPr>
            <w:r>
              <w:rPr>
                <w:rFonts w:ascii="Verdana" w:hAnsi="Verdana"/>
                <w:sz w:val="16"/>
                <w:szCs w:val="16"/>
                <w:lang w:val="en-US"/>
              </w:rPr>
              <w:t xml:space="preserve">Issued </w:t>
            </w:r>
            <w:r w:rsidRPr="003C17BD">
              <w:rPr>
                <w:rFonts w:ascii="Verdana" w:hAnsi="Verdana"/>
                <w:sz w:val="16"/>
                <w:szCs w:val="16"/>
                <w:lang w:val="en-US"/>
              </w:rPr>
              <w:t xml:space="preserve">in the Residence of the Federal Executive Power, in the City of Mexico, Federal District, on March 5, two thousand nine.- </w:t>
            </w:r>
            <w:r w:rsidRPr="003C17BD">
              <w:rPr>
                <w:rFonts w:ascii="Verdana" w:hAnsi="Verdana"/>
                <w:b/>
                <w:bCs/>
                <w:sz w:val="16"/>
                <w:szCs w:val="16"/>
                <w:lang w:val="en-US"/>
              </w:rPr>
              <w:t>Felipe de Jesús Calderón Hinojosa</w:t>
            </w:r>
            <w:r w:rsidRPr="003C17BD">
              <w:rPr>
                <w:rFonts w:ascii="Verdana" w:hAnsi="Verdana"/>
                <w:sz w:val="16"/>
                <w:szCs w:val="16"/>
                <w:lang w:val="en-US"/>
              </w:rPr>
              <w:t>.- Sign</w:t>
            </w:r>
            <w:r>
              <w:rPr>
                <w:rFonts w:ascii="Verdana" w:hAnsi="Verdana"/>
                <w:sz w:val="16"/>
                <w:szCs w:val="16"/>
                <w:lang w:val="en-US"/>
              </w:rPr>
              <w:t>ed</w:t>
            </w:r>
            <w:r w:rsidRPr="003C17BD">
              <w:rPr>
                <w:rFonts w:ascii="Verdana" w:hAnsi="Verdana"/>
                <w:sz w:val="16"/>
                <w:szCs w:val="16"/>
                <w:lang w:val="en-US"/>
              </w:rPr>
              <w:t xml:space="preserve">.- The Secretary of Environment and Natural Resources, </w:t>
            </w:r>
            <w:r w:rsidRPr="003C17BD">
              <w:rPr>
                <w:rFonts w:ascii="Verdana" w:hAnsi="Verdana"/>
                <w:b/>
                <w:bCs/>
                <w:sz w:val="16"/>
                <w:szCs w:val="16"/>
                <w:lang w:val="en-US"/>
              </w:rPr>
              <w:t xml:space="preserve">Juan Rafael Elvira Quesada </w:t>
            </w:r>
            <w:r w:rsidRPr="003C17BD">
              <w:rPr>
                <w:rFonts w:ascii="Verdana" w:hAnsi="Verdana"/>
                <w:sz w:val="16"/>
                <w:szCs w:val="16"/>
                <w:lang w:val="en-US"/>
              </w:rPr>
              <w:t>.- Sign</w:t>
            </w:r>
            <w:r>
              <w:rPr>
                <w:rFonts w:ascii="Verdana" w:hAnsi="Verdana"/>
                <w:sz w:val="16"/>
                <w:szCs w:val="16"/>
                <w:lang w:val="en-US"/>
              </w:rPr>
              <w:t>ed</w:t>
            </w:r>
            <w:r w:rsidRPr="003C17BD">
              <w:rPr>
                <w:rFonts w:ascii="Verdana" w:hAnsi="Verdana"/>
                <w:sz w:val="16"/>
                <w:szCs w:val="16"/>
                <w:lang w:val="en-US"/>
              </w:rPr>
              <w:t xml:space="preserve">.- The Secretary of Economy, </w:t>
            </w:r>
            <w:r w:rsidRPr="003C17BD">
              <w:rPr>
                <w:rFonts w:ascii="Verdana" w:hAnsi="Verdana"/>
                <w:b/>
                <w:bCs/>
                <w:sz w:val="16"/>
                <w:szCs w:val="16"/>
                <w:lang w:val="en-US"/>
              </w:rPr>
              <w:t xml:space="preserve">Gerardo Ruiz </w:t>
            </w:r>
            <w:proofErr w:type="spellStart"/>
            <w:r w:rsidRPr="003C17BD">
              <w:rPr>
                <w:rFonts w:ascii="Verdana" w:hAnsi="Verdana"/>
                <w:b/>
                <w:bCs/>
                <w:sz w:val="16"/>
                <w:szCs w:val="16"/>
                <w:lang w:val="en-US"/>
              </w:rPr>
              <w:t>Mateos</w:t>
            </w:r>
            <w:proofErr w:type="spellEnd"/>
            <w:r w:rsidRPr="003C17BD">
              <w:rPr>
                <w:rFonts w:ascii="Verdana" w:hAnsi="Verdana"/>
                <w:b/>
                <w:bCs/>
                <w:sz w:val="16"/>
                <w:szCs w:val="16"/>
                <w:lang w:val="en-US"/>
              </w:rPr>
              <w:t xml:space="preserve"> </w:t>
            </w:r>
            <w:r w:rsidRPr="003C17BD">
              <w:rPr>
                <w:rFonts w:ascii="Verdana" w:hAnsi="Verdana"/>
                <w:sz w:val="16"/>
                <w:szCs w:val="16"/>
                <w:lang w:val="en-US"/>
              </w:rPr>
              <w:t xml:space="preserve">.- Signature.- The Secretary of Agriculture, Livestock, Rural Development, Fisheries and Food, </w:t>
            </w:r>
            <w:r w:rsidRPr="003C17BD">
              <w:rPr>
                <w:rFonts w:ascii="Verdana" w:hAnsi="Verdana"/>
                <w:b/>
                <w:bCs/>
                <w:sz w:val="16"/>
                <w:szCs w:val="16"/>
                <w:lang w:val="en-US"/>
              </w:rPr>
              <w:t xml:space="preserve">Alberto Cárdenas Jiménez </w:t>
            </w:r>
            <w:r w:rsidRPr="003C17BD">
              <w:rPr>
                <w:rFonts w:ascii="Verdana" w:hAnsi="Verdana"/>
                <w:sz w:val="16"/>
                <w:szCs w:val="16"/>
                <w:lang w:val="en-US"/>
              </w:rPr>
              <w:t xml:space="preserve">.- </w:t>
            </w:r>
            <w:r>
              <w:rPr>
                <w:rFonts w:ascii="Verdana" w:hAnsi="Verdana"/>
                <w:sz w:val="16"/>
                <w:szCs w:val="16"/>
                <w:lang w:val="en-US"/>
              </w:rPr>
              <w:t>Signed.</w:t>
            </w:r>
            <w:r w:rsidRPr="003C17BD">
              <w:rPr>
                <w:rFonts w:ascii="Verdana" w:hAnsi="Verdana"/>
                <w:sz w:val="16"/>
                <w:szCs w:val="16"/>
                <w:lang w:val="en-US"/>
              </w:rPr>
              <w:t xml:space="preserve">- The Secretary of Public Education, </w:t>
            </w:r>
            <w:r w:rsidRPr="003C17BD">
              <w:rPr>
                <w:rFonts w:ascii="Verdana" w:hAnsi="Verdana"/>
                <w:b/>
                <w:bCs/>
                <w:sz w:val="16"/>
                <w:szCs w:val="16"/>
                <w:lang w:val="en-US"/>
              </w:rPr>
              <w:t xml:space="preserve">Josefina Eugenia Vázquez Mota </w:t>
            </w:r>
            <w:r w:rsidRPr="003C17BD">
              <w:rPr>
                <w:rFonts w:ascii="Verdana" w:hAnsi="Verdana"/>
                <w:sz w:val="16"/>
                <w:szCs w:val="16"/>
                <w:lang w:val="en-US"/>
              </w:rPr>
              <w:t xml:space="preserve">.- Rubric.- The Secretary of Health, </w:t>
            </w:r>
            <w:r w:rsidRPr="003C17BD">
              <w:rPr>
                <w:rFonts w:ascii="Verdana" w:hAnsi="Verdana"/>
                <w:b/>
                <w:bCs/>
                <w:sz w:val="16"/>
                <w:szCs w:val="16"/>
                <w:lang w:val="en-US"/>
              </w:rPr>
              <w:t xml:space="preserve">José </w:t>
            </w:r>
            <w:proofErr w:type="spellStart"/>
            <w:r w:rsidRPr="003C17BD">
              <w:rPr>
                <w:rFonts w:ascii="Verdana" w:hAnsi="Verdana"/>
                <w:b/>
                <w:bCs/>
                <w:sz w:val="16"/>
                <w:szCs w:val="16"/>
                <w:lang w:val="en-US"/>
              </w:rPr>
              <w:t>Ángel</w:t>
            </w:r>
            <w:proofErr w:type="spellEnd"/>
            <w:r w:rsidRPr="003C17BD">
              <w:rPr>
                <w:rFonts w:ascii="Verdana" w:hAnsi="Verdana"/>
                <w:b/>
                <w:bCs/>
                <w:sz w:val="16"/>
                <w:szCs w:val="16"/>
                <w:lang w:val="en-US"/>
              </w:rPr>
              <w:t xml:space="preserve"> </w:t>
            </w:r>
            <w:proofErr w:type="spellStart"/>
            <w:r w:rsidRPr="003C17BD">
              <w:rPr>
                <w:rFonts w:ascii="Verdana" w:hAnsi="Verdana"/>
                <w:b/>
                <w:bCs/>
                <w:sz w:val="16"/>
                <w:szCs w:val="16"/>
                <w:lang w:val="en-US"/>
              </w:rPr>
              <w:t>Córdova</w:t>
            </w:r>
            <w:proofErr w:type="spellEnd"/>
            <w:r w:rsidRPr="003C17BD">
              <w:rPr>
                <w:rFonts w:ascii="Verdana" w:hAnsi="Verdana"/>
                <w:b/>
                <w:bCs/>
                <w:sz w:val="16"/>
                <w:szCs w:val="16"/>
                <w:lang w:val="en-US"/>
              </w:rPr>
              <w:t xml:space="preserve"> Villalobos </w:t>
            </w:r>
            <w:r w:rsidRPr="003C17BD">
              <w:rPr>
                <w:rFonts w:ascii="Verdana" w:hAnsi="Verdana"/>
                <w:sz w:val="16"/>
                <w:szCs w:val="16"/>
                <w:lang w:val="en-US"/>
              </w:rPr>
              <w:t xml:space="preserve">.- </w:t>
            </w:r>
            <w:r>
              <w:rPr>
                <w:rFonts w:ascii="Verdana" w:hAnsi="Verdana"/>
                <w:sz w:val="16"/>
                <w:szCs w:val="16"/>
                <w:lang w:val="en-US"/>
              </w:rPr>
              <w:t>Signed</w:t>
            </w:r>
            <w:r w:rsidRPr="003C17BD">
              <w:rPr>
                <w:rFonts w:ascii="Verdana" w:hAnsi="Verdana"/>
                <w:sz w:val="16"/>
                <w:szCs w:val="16"/>
                <w:lang w:val="en-US"/>
              </w:rPr>
              <w:t>.</w:t>
            </w:r>
            <w:r w:rsidRPr="003C17BD">
              <w:rPr>
                <w:lang w:val="en-US"/>
              </w:rPr>
              <w:t xml:space="preserve"> </w:t>
            </w:r>
          </w:p>
        </w:tc>
      </w:tr>
    </w:tbl>
    <w:p w14:paraId="76DFF8E1" w14:textId="77777777" w:rsidR="0010412D" w:rsidRPr="00B67AEA" w:rsidRDefault="0010412D" w:rsidP="008B1770">
      <w:pPr>
        <w:pStyle w:val="Texto"/>
        <w:spacing w:after="0" w:line="240" w:lineRule="auto"/>
        <w:ind w:firstLine="0"/>
        <w:rPr>
          <w:rFonts w:ascii="Verdana" w:hAnsi="Verdana"/>
          <w:sz w:val="16"/>
          <w:szCs w:val="16"/>
          <w:lang w:val="en-US"/>
        </w:rPr>
      </w:pPr>
    </w:p>
    <w:sectPr w:rsidR="0010412D" w:rsidRPr="00B67AEA" w:rsidSect="00986DD5">
      <w:headerReference w:type="even" r:id="rId6"/>
      <w:headerReference w:type="default" r:id="rId7"/>
      <w:footerReference w:type="even" r:id="rId8"/>
      <w:footerReference w:type="default" r:id="rId9"/>
      <w:pgSz w:w="12240" w:h="15840" w:code="1"/>
      <w:pgMar w:top="1418" w:right="1418" w:bottom="1418" w:left="1418"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2092CB" w14:textId="77777777" w:rsidR="00317B0E" w:rsidRDefault="00317B0E">
      <w:r>
        <w:separator/>
      </w:r>
    </w:p>
  </w:endnote>
  <w:endnote w:type="continuationSeparator" w:id="0">
    <w:p w14:paraId="5C11E638" w14:textId="77777777" w:rsidR="00317B0E" w:rsidRDefault="00317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ACFA0" w14:textId="77777777" w:rsidR="0092007B" w:rsidRDefault="0092007B" w:rsidP="0064612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CBE0AC" w14:textId="77777777" w:rsidR="0092007B" w:rsidRDefault="009200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601AE" w14:textId="77777777" w:rsidR="0092007B" w:rsidRPr="00CD09A0" w:rsidRDefault="0092007B">
    <w:pPr>
      <w:pStyle w:val="Footer"/>
      <w:rPr>
        <w:rFonts w:ascii="Verdana" w:hAnsi="Verdana"/>
        <w:b/>
        <w:sz w:val="16"/>
        <w:szCs w:val="16"/>
      </w:rPr>
    </w:pPr>
    <w:r w:rsidRPr="00CD09A0">
      <w:rPr>
        <w:rFonts w:ascii="Verdana" w:hAnsi="Verdana"/>
        <w:b/>
        <w:sz w:val="16"/>
        <w:szCs w:val="16"/>
      </w:rPr>
      <w:t>Derechos Reservados © 2018 Lic. Glenn Louis McBride</w:t>
    </w:r>
    <w:r>
      <w:rPr>
        <w:rFonts w:ascii="Verdana" w:hAnsi="Verdana"/>
        <w:b/>
        <w:sz w:val="16"/>
        <w:szCs w:val="16"/>
      </w:rPr>
      <w:t xml:space="preserve">                                                                       </w:t>
    </w:r>
    <w:r w:rsidRPr="00CD09A0">
      <w:rPr>
        <w:rFonts w:ascii="Verdana" w:hAnsi="Verdana"/>
        <w:b/>
        <w:sz w:val="16"/>
        <w:szCs w:val="16"/>
      </w:rPr>
      <w:t xml:space="preserve"> </w:t>
    </w:r>
    <w:r w:rsidRPr="00CD09A0">
      <w:rPr>
        <w:rFonts w:ascii="Verdana" w:hAnsi="Verdana"/>
        <w:b/>
        <w:sz w:val="16"/>
        <w:szCs w:val="16"/>
      </w:rPr>
      <w:fldChar w:fldCharType="begin"/>
    </w:r>
    <w:r w:rsidRPr="00CD09A0">
      <w:rPr>
        <w:rFonts w:ascii="Verdana" w:hAnsi="Verdana"/>
        <w:b/>
        <w:sz w:val="16"/>
        <w:szCs w:val="16"/>
      </w:rPr>
      <w:instrText xml:space="preserve"> PAGE   \* MERGEFORMAT </w:instrText>
    </w:r>
    <w:r w:rsidRPr="00CD09A0">
      <w:rPr>
        <w:rFonts w:ascii="Verdana" w:hAnsi="Verdana"/>
        <w:b/>
        <w:sz w:val="16"/>
        <w:szCs w:val="16"/>
      </w:rPr>
      <w:fldChar w:fldCharType="separate"/>
    </w:r>
    <w:r w:rsidRPr="00CD09A0">
      <w:rPr>
        <w:rFonts w:ascii="Verdana" w:hAnsi="Verdana"/>
        <w:b/>
        <w:noProof/>
        <w:sz w:val="16"/>
        <w:szCs w:val="16"/>
      </w:rPr>
      <w:t>1</w:t>
    </w:r>
    <w:r w:rsidRPr="00CD09A0">
      <w:rPr>
        <w:rFonts w:ascii="Verdana" w:hAnsi="Verdana"/>
        <w:b/>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315E8B" w14:textId="77777777" w:rsidR="00317B0E" w:rsidRDefault="00317B0E">
      <w:r>
        <w:separator/>
      </w:r>
    </w:p>
  </w:footnote>
  <w:footnote w:type="continuationSeparator" w:id="0">
    <w:p w14:paraId="5F17352E" w14:textId="77777777" w:rsidR="00317B0E" w:rsidRDefault="00317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D9D03" w14:textId="77777777" w:rsidR="0092007B" w:rsidRPr="00EA58FB" w:rsidRDefault="0092007B" w:rsidP="00EA58FB">
    <w:pPr>
      <w:pStyle w:val="Fechas"/>
      <w:rPr>
        <w:rFonts w:cs="Times New Roman"/>
      </w:rPr>
    </w:pPr>
    <w:r w:rsidRPr="00EA58FB">
      <w:rPr>
        <w:rFonts w:cs="Times New Roman"/>
      </w:rPr>
      <w:fldChar w:fldCharType="begin"/>
    </w:r>
    <w:r w:rsidRPr="00EA58FB">
      <w:rPr>
        <w:rFonts w:cs="Times New Roman"/>
      </w:rPr>
      <w:instrText xml:space="preserve"> PAGE  \* MERGEFORMAT </w:instrText>
    </w:r>
    <w:r w:rsidRPr="00EA58FB">
      <w:rPr>
        <w:rFonts w:cs="Times New Roman"/>
      </w:rPr>
      <w:fldChar w:fldCharType="separate"/>
    </w:r>
    <w:r>
      <w:rPr>
        <w:rFonts w:cs="Times New Roman"/>
        <w:noProof/>
      </w:rPr>
      <w:t>50</w:t>
    </w:r>
    <w:r w:rsidRPr="00EA58FB">
      <w:rPr>
        <w:rFonts w:cs="Times New Roman"/>
      </w:rPr>
      <w:fldChar w:fldCharType="end"/>
    </w:r>
    <w:r>
      <w:rPr>
        <w:rFonts w:cs="Times New Roman"/>
      </w:rPr>
      <w:t xml:space="preserve">  </w:t>
    </w:r>
    <w:proofErr w:type="gramStart"/>
    <w:r>
      <w:rPr>
        <w:rFonts w:cs="Times New Roman"/>
      </w:rPr>
      <w:t xml:space="preserve">   (</w:t>
    </w:r>
    <w:proofErr w:type="gramEnd"/>
    <w:r>
      <w:rPr>
        <w:rFonts w:cs="Times New Roman"/>
      </w:rPr>
      <w:t>Primera Sección)</w:t>
    </w:r>
    <w:r w:rsidRPr="00EA58FB">
      <w:rPr>
        <w:rFonts w:cs="Times New Roman"/>
      </w:rPr>
      <w:tab/>
      <w:t>DIARIO OFICIAL</w:t>
    </w:r>
    <w:r w:rsidRPr="00EA58FB">
      <w:rPr>
        <w:rFonts w:cs="Times New Roman"/>
      </w:rPr>
      <w:tab/>
    </w:r>
    <w:r>
      <w:rPr>
        <w:rFonts w:cs="Times New Roman"/>
      </w:rPr>
      <w:t>Miércoles 19 de marzo de 2008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315B1" w14:textId="77777777" w:rsidR="0092007B" w:rsidRPr="00CD09A0" w:rsidRDefault="0092007B" w:rsidP="00D84BF2">
    <w:pPr>
      <w:pStyle w:val="Header"/>
      <w:rPr>
        <w:rFonts w:ascii="Verdana" w:hAnsi="Verdana"/>
        <w:b/>
        <w:sz w:val="16"/>
        <w:szCs w:val="16"/>
        <w:lang w:val="en-US"/>
      </w:rPr>
    </w:pPr>
    <w:r w:rsidRPr="00CD09A0">
      <w:rPr>
        <w:rFonts w:ascii="Verdana" w:hAnsi="Verdana"/>
        <w:b/>
        <w:sz w:val="16"/>
        <w:szCs w:val="16"/>
        <w:lang w:val="en-US"/>
      </w:rPr>
      <w:t xml:space="preserve">REGULATION OF THE LAW OF BIOSECURITY FOR GENETICALLY MODIFIED ORGANISMS </w:t>
    </w:r>
  </w:p>
  <w:p w14:paraId="7C13E364" w14:textId="77777777" w:rsidR="0092007B" w:rsidRPr="00CD09A0" w:rsidRDefault="0092007B" w:rsidP="00D84BF2">
    <w:pPr>
      <w:pStyle w:val="Header"/>
      <w:rPr>
        <w:rFonts w:ascii="Verdana" w:hAnsi="Verdana"/>
        <w:sz w:val="16"/>
        <w:szCs w:val="16"/>
        <w:lang w:val="en-US"/>
      </w:rPr>
    </w:pPr>
    <w:r w:rsidRPr="00CD09A0">
      <w:rPr>
        <w:rFonts w:ascii="Verdana" w:hAnsi="Verdana"/>
        <w:sz w:val="16"/>
        <w:szCs w:val="16"/>
        <w:lang w:val="en-US"/>
      </w:rPr>
      <w:t>Published in the DOF on March 19, 2008 – last reform published DOF March 06, 2009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ctiveWritingStyle w:appName="MSWord" w:lang="es-MX"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s-MX"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A35"/>
    <w:rsid w:val="00085CFF"/>
    <w:rsid w:val="000934C4"/>
    <w:rsid w:val="000B392E"/>
    <w:rsid w:val="000E10D0"/>
    <w:rsid w:val="000E259C"/>
    <w:rsid w:val="000F0FA3"/>
    <w:rsid w:val="0010412D"/>
    <w:rsid w:val="001303A7"/>
    <w:rsid w:val="00155A7E"/>
    <w:rsid w:val="0017644A"/>
    <w:rsid w:val="00176B02"/>
    <w:rsid w:val="001B6981"/>
    <w:rsid w:val="001E6CB1"/>
    <w:rsid w:val="001F0A7D"/>
    <w:rsid w:val="001F6325"/>
    <w:rsid w:val="00245540"/>
    <w:rsid w:val="0025082C"/>
    <w:rsid w:val="002515A6"/>
    <w:rsid w:val="00255299"/>
    <w:rsid w:val="00291CA7"/>
    <w:rsid w:val="002940B6"/>
    <w:rsid w:val="002B127D"/>
    <w:rsid w:val="002C3644"/>
    <w:rsid w:val="002E0094"/>
    <w:rsid w:val="002F6279"/>
    <w:rsid w:val="002F666A"/>
    <w:rsid w:val="0030321A"/>
    <w:rsid w:val="00316608"/>
    <w:rsid w:val="00317B0E"/>
    <w:rsid w:val="00323864"/>
    <w:rsid w:val="00330780"/>
    <w:rsid w:val="00357A6B"/>
    <w:rsid w:val="00373DFE"/>
    <w:rsid w:val="00393583"/>
    <w:rsid w:val="003E7472"/>
    <w:rsid w:val="00401B0F"/>
    <w:rsid w:val="00410B8C"/>
    <w:rsid w:val="00412ED6"/>
    <w:rsid w:val="004142D5"/>
    <w:rsid w:val="00421B84"/>
    <w:rsid w:val="0042779F"/>
    <w:rsid w:val="00440349"/>
    <w:rsid w:val="00441EFE"/>
    <w:rsid w:val="00464085"/>
    <w:rsid w:val="004652D9"/>
    <w:rsid w:val="004A68FA"/>
    <w:rsid w:val="004A7426"/>
    <w:rsid w:val="004B1B5C"/>
    <w:rsid w:val="004B2F2C"/>
    <w:rsid w:val="004D2C5D"/>
    <w:rsid w:val="004D4A72"/>
    <w:rsid w:val="004E191A"/>
    <w:rsid w:val="004E77FB"/>
    <w:rsid w:val="004F3FE9"/>
    <w:rsid w:val="00512CDB"/>
    <w:rsid w:val="00514993"/>
    <w:rsid w:val="0053581A"/>
    <w:rsid w:val="00535845"/>
    <w:rsid w:val="005438AB"/>
    <w:rsid w:val="00544642"/>
    <w:rsid w:val="00551122"/>
    <w:rsid w:val="005739BE"/>
    <w:rsid w:val="0059220C"/>
    <w:rsid w:val="005D4B49"/>
    <w:rsid w:val="005D7D14"/>
    <w:rsid w:val="006231E1"/>
    <w:rsid w:val="00627360"/>
    <w:rsid w:val="00627D1A"/>
    <w:rsid w:val="0063495E"/>
    <w:rsid w:val="0063501B"/>
    <w:rsid w:val="00637200"/>
    <w:rsid w:val="00646128"/>
    <w:rsid w:val="00656CFF"/>
    <w:rsid w:val="00681BC5"/>
    <w:rsid w:val="00691836"/>
    <w:rsid w:val="0069357B"/>
    <w:rsid w:val="00697B7C"/>
    <w:rsid w:val="006A700E"/>
    <w:rsid w:val="006B7539"/>
    <w:rsid w:val="006E2487"/>
    <w:rsid w:val="006E4EE3"/>
    <w:rsid w:val="006F1C0C"/>
    <w:rsid w:val="00717A6D"/>
    <w:rsid w:val="00735E9D"/>
    <w:rsid w:val="00742C62"/>
    <w:rsid w:val="00746FC8"/>
    <w:rsid w:val="007578BE"/>
    <w:rsid w:val="0079612F"/>
    <w:rsid w:val="007A41DB"/>
    <w:rsid w:val="007D00B8"/>
    <w:rsid w:val="007E2CD2"/>
    <w:rsid w:val="00811B8F"/>
    <w:rsid w:val="00822E6B"/>
    <w:rsid w:val="00827CE1"/>
    <w:rsid w:val="008302F6"/>
    <w:rsid w:val="0083080F"/>
    <w:rsid w:val="00832EC0"/>
    <w:rsid w:val="008651ED"/>
    <w:rsid w:val="00875A59"/>
    <w:rsid w:val="00875BA1"/>
    <w:rsid w:val="0089558E"/>
    <w:rsid w:val="008A0297"/>
    <w:rsid w:val="008B1770"/>
    <w:rsid w:val="008D17A5"/>
    <w:rsid w:val="00905BBF"/>
    <w:rsid w:val="00910C83"/>
    <w:rsid w:val="00913D77"/>
    <w:rsid w:val="0092007B"/>
    <w:rsid w:val="00930A35"/>
    <w:rsid w:val="00931A45"/>
    <w:rsid w:val="009329FB"/>
    <w:rsid w:val="00945F33"/>
    <w:rsid w:val="009563CE"/>
    <w:rsid w:val="00986DD5"/>
    <w:rsid w:val="009A0A70"/>
    <w:rsid w:val="009A7724"/>
    <w:rsid w:val="009C02DA"/>
    <w:rsid w:val="009E3B35"/>
    <w:rsid w:val="009E63EA"/>
    <w:rsid w:val="009F050F"/>
    <w:rsid w:val="00A31E9B"/>
    <w:rsid w:val="00A333DC"/>
    <w:rsid w:val="00A73F8A"/>
    <w:rsid w:val="00A927AA"/>
    <w:rsid w:val="00A9617F"/>
    <w:rsid w:val="00B00632"/>
    <w:rsid w:val="00B170E8"/>
    <w:rsid w:val="00B24F08"/>
    <w:rsid w:val="00B3769E"/>
    <w:rsid w:val="00B4493E"/>
    <w:rsid w:val="00B63531"/>
    <w:rsid w:val="00B67AEA"/>
    <w:rsid w:val="00B807C6"/>
    <w:rsid w:val="00B857DA"/>
    <w:rsid w:val="00B85D01"/>
    <w:rsid w:val="00B93AD8"/>
    <w:rsid w:val="00BC756F"/>
    <w:rsid w:val="00BE38B0"/>
    <w:rsid w:val="00BF091C"/>
    <w:rsid w:val="00C27F86"/>
    <w:rsid w:val="00C73A2B"/>
    <w:rsid w:val="00C77A2A"/>
    <w:rsid w:val="00C86702"/>
    <w:rsid w:val="00CA2FDC"/>
    <w:rsid w:val="00CA3BBA"/>
    <w:rsid w:val="00CB1CCE"/>
    <w:rsid w:val="00CC0602"/>
    <w:rsid w:val="00CC71C5"/>
    <w:rsid w:val="00CD09A0"/>
    <w:rsid w:val="00CF6193"/>
    <w:rsid w:val="00D04785"/>
    <w:rsid w:val="00D21633"/>
    <w:rsid w:val="00D32C7D"/>
    <w:rsid w:val="00D3340B"/>
    <w:rsid w:val="00D36A72"/>
    <w:rsid w:val="00D42FD2"/>
    <w:rsid w:val="00D54C2F"/>
    <w:rsid w:val="00D64953"/>
    <w:rsid w:val="00D84BF2"/>
    <w:rsid w:val="00D87572"/>
    <w:rsid w:val="00DA15F4"/>
    <w:rsid w:val="00DD31BD"/>
    <w:rsid w:val="00DE4C7A"/>
    <w:rsid w:val="00DE68E9"/>
    <w:rsid w:val="00DF6BC3"/>
    <w:rsid w:val="00E21F6A"/>
    <w:rsid w:val="00E30B22"/>
    <w:rsid w:val="00E365C6"/>
    <w:rsid w:val="00E3798A"/>
    <w:rsid w:val="00E460F3"/>
    <w:rsid w:val="00E5626A"/>
    <w:rsid w:val="00E82585"/>
    <w:rsid w:val="00EA0ABD"/>
    <w:rsid w:val="00EA46E7"/>
    <w:rsid w:val="00EA58FB"/>
    <w:rsid w:val="00EB489B"/>
    <w:rsid w:val="00EB70E5"/>
    <w:rsid w:val="00EF226B"/>
    <w:rsid w:val="00F00937"/>
    <w:rsid w:val="00F01D61"/>
    <w:rsid w:val="00F04AAF"/>
    <w:rsid w:val="00F315C9"/>
    <w:rsid w:val="00F51E5E"/>
    <w:rsid w:val="00F64B32"/>
    <w:rsid w:val="00F64B61"/>
    <w:rsid w:val="00F808C0"/>
    <w:rsid w:val="00F83712"/>
    <w:rsid w:val="00F838B8"/>
    <w:rsid w:val="00F85CA3"/>
    <w:rsid w:val="00F91CCB"/>
    <w:rsid w:val="00FA2B6E"/>
    <w:rsid w:val="00FC03A2"/>
    <w:rsid w:val="00FC5DD1"/>
    <w:rsid w:val="00FD0D2C"/>
    <w:rsid w:val="00FD44E8"/>
    <w:rsid w:val="00FD7200"/>
    <w:rsid w:val="00FE5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4FD784"/>
  <w15:chartTrackingRefBased/>
  <w15:docId w15:val="{16709858-5A3E-4B46-972A-4CE4AC8F0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MX"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rsid w:val="00627D1A"/>
    <w:pPr>
      <w:widowControl w:val="0"/>
      <w:pBdr>
        <w:bottom w:val="double" w:sz="6" w:space="1" w:color="auto"/>
      </w:pBdr>
      <w:tabs>
        <w:tab w:val="center" w:pos="4464"/>
        <w:tab w:val="right" w:pos="8582"/>
      </w:tabs>
      <w:spacing w:line="240" w:lineRule="auto"/>
      <w:ind w:left="288" w:right="288" w:firstLine="0"/>
    </w:pPr>
    <w:rPr>
      <w:rFonts w:ascii="Times New Roman" w:hAnsi="Times New Roman"/>
      <w:snapToGrid w:val="0"/>
      <w:lang w:eastAsia="es-MX"/>
    </w:rPr>
  </w:style>
  <w:style w:type="paragraph" w:customStyle="1" w:styleId="ANOTACION">
    <w:name w:val="ANOTACION"/>
    <w:basedOn w:val="Normal"/>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FE5F30"/>
    <w:pPr>
      <w:pBdr>
        <w:top w:val="double" w:sz="6" w:space="1" w:color="auto"/>
      </w:pBdr>
      <w:spacing w:line="240" w:lineRule="auto"/>
      <w:ind w:firstLine="0"/>
      <w:outlineLvl w:val="1"/>
    </w:p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eastAsia="es-MX"/>
    </w:rPr>
  </w:style>
  <w:style w:type="paragraph" w:customStyle="1" w:styleId="EstilotextoPrimeralnea0">
    <w:name w:val="Estilo texto + Primera línea:  0&quot;"/>
    <w:basedOn w:val="texto0"/>
    <w:rsid w:val="00E82585"/>
    <w:pPr>
      <w:ind w:firstLine="0"/>
    </w:pPr>
    <w:rPr>
      <w:rFonts w:cs="Times New Roman"/>
      <w:szCs w:val="20"/>
    </w:rPr>
  </w:style>
  <w:style w:type="paragraph" w:styleId="Footer">
    <w:name w:val="footer"/>
    <w:basedOn w:val="Normal"/>
    <w:rsid w:val="00930A35"/>
    <w:pPr>
      <w:tabs>
        <w:tab w:val="center" w:pos="4252"/>
        <w:tab w:val="right" w:pos="8504"/>
      </w:tabs>
    </w:pPr>
    <w:rPr>
      <w:szCs w:val="20"/>
    </w:rPr>
  </w:style>
  <w:style w:type="paragraph" w:styleId="Header">
    <w:name w:val="header"/>
    <w:basedOn w:val="Normal"/>
    <w:rsid w:val="00930A35"/>
    <w:pPr>
      <w:tabs>
        <w:tab w:val="center" w:pos="4252"/>
        <w:tab w:val="right" w:pos="8504"/>
      </w:tabs>
    </w:pPr>
  </w:style>
  <w:style w:type="paragraph" w:styleId="DocumentMap">
    <w:name w:val="Document Map"/>
    <w:basedOn w:val="Normal"/>
    <w:semiHidden/>
    <w:rsid w:val="00832EC0"/>
    <w:pPr>
      <w:shd w:val="clear" w:color="auto" w:fill="000080"/>
    </w:pPr>
    <w:rPr>
      <w:rFonts w:ascii="Tahoma" w:hAnsi="Tahoma" w:cs="Tahoma"/>
      <w:sz w:val="20"/>
      <w:szCs w:val="20"/>
    </w:rPr>
  </w:style>
  <w:style w:type="character" w:styleId="PageNumber">
    <w:name w:val="page number"/>
    <w:basedOn w:val="DefaultParagraphFont"/>
    <w:rsid w:val="00986DD5"/>
  </w:style>
  <w:style w:type="paragraph" w:styleId="PlainText">
    <w:name w:val="Plain Text"/>
    <w:basedOn w:val="Normal"/>
    <w:rsid w:val="000B392E"/>
    <w:rPr>
      <w:rFonts w:ascii="Courier New" w:hAnsi="Courier New" w:cs="Courier New"/>
      <w:sz w:val="20"/>
      <w:szCs w:val="20"/>
      <w:lang w:val="es-ES"/>
    </w:rPr>
  </w:style>
  <w:style w:type="table" w:styleId="TableGrid">
    <w:name w:val="Table Grid"/>
    <w:basedOn w:val="TableNormal"/>
    <w:rsid w:val="008B17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gutierrez\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6</TotalTime>
  <Pages>35</Pages>
  <Words>24033</Words>
  <Characters>136993</Characters>
  <Application>Microsoft Office Word</Application>
  <DocSecurity>0</DocSecurity>
  <Lines>1141</Lines>
  <Paragraphs>321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REGLAMENTO DE LA LEY DE BIOSEGURIDAD DE ORGANISMOS GENÉTICAMENTE MODIFICADOS</vt:lpstr>
      <vt:lpstr>REGLAMENTO DE LA LEY DE BIOSEGURIDAD DE ORGANISMOS GENÉTICAMENTE MODIFICADOS</vt:lpstr>
    </vt:vector>
  </TitlesOfParts>
  <Company>Diario Oficial de la Federación</Company>
  <LinksUpToDate>false</LinksUpToDate>
  <CharactersWithSpaces>160705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Regulation of the Law of Biosecurity of Genetically Modified Organisms</dc:title>
  <dc:subject/>
  <dc:creator>Translated by LIc. Glenn Louis McBride</dc:creator>
  <cp:keywords/>
  <dc:description/>
  <cp:lastModifiedBy>GLENN MCBRIDE</cp:lastModifiedBy>
  <cp:revision>5</cp:revision>
  <cp:lastPrinted>2018-10-12T04:45:00Z</cp:lastPrinted>
  <dcterms:created xsi:type="dcterms:W3CDTF">2018-10-11T01:01:00Z</dcterms:created>
  <dcterms:modified xsi:type="dcterms:W3CDTF">2018-10-12T04:45:00Z</dcterms:modified>
</cp:coreProperties>
</file>