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92"/>
        <w:gridCol w:w="4668"/>
      </w:tblGrid>
      <w:tr w:rsidR="00A82FBA" w:rsidRPr="00B1535A" w:rsidTr="00B1535A">
        <w:tc>
          <w:tcPr>
            <w:tcW w:w="4692" w:type="dxa"/>
            <w:shd w:val="clear" w:color="auto" w:fill="auto"/>
          </w:tcPr>
          <w:p w:rsidR="00A82FBA" w:rsidRPr="00B660E3" w:rsidRDefault="00A82FBA" w:rsidP="00B660E3">
            <w:pPr>
              <w:pStyle w:val="Heading1"/>
              <w:pBdr>
                <w:bottom w:val="none" w:sz="0" w:space="0" w:color="auto"/>
                <w:between w:val="none" w:sz="0" w:space="0" w:color="auto"/>
              </w:pBdr>
              <w:spacing w:line="240" w:lineRule="auto"/>
              <w:jc w:val="center"/>
              <w:rPr>
                <w:rFonts w:ascii="Verdana" w:hAnsi="Verdana" w:cs="Tahoma"/>
                <w:color w:val="008000"/>
                <w:sz w:val="16"/>
                <w:szCs w:val="16"/>
              </w:rPr>
            </w:pPr>
            <w:r w:rsidRPr="00B660E3">
              <w:rPr>
                <w:rFonts w:ascii="Verdana" w:hAnsi="Verdana" w:cs="Tahoma"/>
                <w:color w:val="008000"/>
                <w:sz w:val="16"/>
                <w:szCs w:val="16"/>
              </w:rPr>
              <w:t>REGLAMENTO DE LA LEY GENERAL DEL EQUILIBRIO ECOLÓGICO Y LA PROTECCIÓN AL AMBIENTE EN MATERIA DE ÁREAS NATURALES PROTEGIDAS</w:t>
            </w:r>
          </w:p>
        </w:tc>
        <w:tc>
          <w:tcPr>
            <w:tcW w:w="4668" w:type="dxa"/>
            <w:shd w:val="clear" w:color="auto" w:fill="auto"/>
          </w:tcPr>
          <w:p w:rsidR="00A82FBA" w:rsidRPr="00B660E3" w:rsidRDefault="00A82FBA" w:rsidP="00B660E3">
            <w:pPr>
              <w:pStyle w:val="Heading1"/>
              <w:pBdr>
                <w:bottom w:val="none" w:sz="0" w:space="0" w:color="auto"/>
                <w:between w:val="none" w:sz="0" w:space="0" w:color="auto"/>
              </w:pBdr>
              <w:spacing w:line="240" w:lineRule="auto"/>
              <w:jc w:val="center"/>
              <w:rPr>
                <w:rFonts w:ascii="Verdana" w:hAnsi="Verdana" w:cs="Tahoma"/>
                <w:color w:val="008000"/>
                <w:sz w:val="16"/>
                <w:szCs w:val="16"/>
                <w:lang w:val="en-US"/>
              </w:rPr>
            </w:pPr>
            <w:r w:rsidRPr="00B660E3">
              <w:rPr>
                <w:rFonts w:ascii="Verdana" w:hAnsi="Verdana" w:cs="Tahoma"/>
                <w:color w:val="008000"/>
                <w:sz w:val="16"/>
                <w:szCs w:val="16"/>
                <w:lang w:val="en-US"/>
              </w:rPr>
              <w:t xml:space="preserve">REGULATION OF THE GENERAL LAW OF ECOLOGICAL EQUILIBRIUM AND THE PROTECTION OF THE ENVIRONMENT IN MATTERS OF </w:t>
            </w:r>
            <w:r w:rsidR="00C866B7">
              <w:rPr>
                <w:rFonts w:ascii="Verdana" w:hAnsi="Verdana" w:cs="Tahoma"/>
                <w:color w:val="008000"/>
                <w:sz w:val="16"/>
                <w:szCs w:val="16"/>
                <w:lang w:val="en-US"/>
              </w:rPr>
              <w:t>PROTECTED NATURAL AREAS</w:t>
            </w:r>
          </w:p>
        </w:tc>
      </w:tr>
      <w:tr w:rsidR="00A82FBA" w:rsidRPr="00B1535A" w:rsidTr="00B1535A">
        <w:tc>
          <w:tcPr>
            <w:tcW w:w="4692" w:type="dxa"/>
            <w:shd w:val="clear" w:color="auto" w:fill="auto"/>
          </w:tcPr>
          <w:p w:rsidR="00A82FBA" w:rsidRPr="00B660E3" w:rsidRDefault="00A82FBA" w:rsidP="00B660E3">
            <w:pPr>
              <w:pStyle w:val="Header"/>
              <w:tabs>
                <w:tab w:val="clear" w:pos="4252"/>
                <w:tab w:val="clear" w:pos="8504"/>
              </w:tabs>
              <w:jc w:val="center"/>
              <w:rPr>
                <w:rFonts w:ascii="Verdana" w:hAnsi="Verdana" w:cs="Tahoma"/>
                <w:sz w:val="16"/>
                <w:szCs w:val="16"/>
                <w:lang w:val="en-US"/>
              </w:rPr>
            </w:pPr>
          </w:p>
        </w:tc>
        <w:tc>
          <w:tcPr>
            <w:tcW w:w="4668" w:type="dxa"/>
            <w:shd w:val="clear" w:color="auto" w:fill="auto"/>
          </w:tcPr>
          <w:p w:rsidR="00A82FBA" w:rsidRPr="00B660E3" w:rsidRDefault="00A82FBA" w:rsidP="00B660E3">
            <w:pPr>
              <w:pStyle w:val="Header"/>
              <w:tabs>
                <w:tab w:val="clear" w:pos="4252"/>
                <w:tab w:val="clear" w:pos="8504"/>
              </w:tabs>
              <w:jc w:val="center"/>
              <w:rPr>
                <w:rFonts w:ascii="Verdana" w:hAnsi="Verdana" w:cs="Tahoma"/>
                <w:sz w:val="16"/>
                <w:szCs w:val="16"/>
                <w:lang w:val="en-US"/>
              </w:rPr>
            </w:pPr>
          </w:p>
        </w:tc>
      </w:tr>
      <w:tr w:rsidR="00A82FBA" w:rsidRPr="00B1535A" w:rsidTr="00B1535A">
        <w:tc>
          <w:tcPr>
            <w:tcW w:w="4692" w:type="dxa"/>
            <w:shd w:val="clear" w:color="auto" w:fill="auto"/>
          </w:tcPr>
          <w:p w:rsidR="00A82FBA" w:rsidRPr="00B660E3" w:rsidRDefault="00A82FBA" w:rsidP="00B660E3">
            <w:pPr>
              <w:jc w:val="center"/>
              <w:rPr>
                <w:rFonts w:ascii="Verdana" w:hAnsi="Verdana" w:cs="Tahoma"/>
                <w:b/>
                <w:bCs/>
                <w:sz w:val="16"/>
                <w:szCs w:val="16"/>
              </w:rPr>
            </w:pPr>
            <w:r w:rsidRPr="00B660E3">
              <w:rPr>
                <w:rFonts w:ascii="Verdana" w:hAnsi="Verdana" w:cs="Tahoma"/>
                <w:b/>
                <w:bCs/>
                <w:sz w:val="16"/>
                <w:szCs w:val="16"/>
              </w:rPr>
              <w:t>Nuevo Reglamento publicado en el Diario Oficial de la Federación el 30 de noviembre de 2000</w:t>
            </w:r>
          </w:p>
        </w:tc>
        <w:tc>
          <w:tcPr>
            <w:tcW w:w="4668" w:type="dxa"/>
            <w:shd w:val="clear" w:color="auto" w:fill="auto"/>
          </w:tcPr>
          <w:p w:rsidR="00A82FBA" w:rsidRPr="00B660E3" w:rsidRDefault="00A82FBA" w:rsidP="00B660E3">
            <w:pPr>
              <w:jc w:val="center"/>
              <w:rPr>
                <w:rFonts w:ascii="Verdana" w:hAnsi="Verdana" w:cs="Tahoma"/>
                <w:b/>
                <w:bCs/>
                <w:sz w:val="16"/>
                <w:szCs w:val="16"/>
                <w:lang w:val="en-US"/>
              </w:rPr>
            </w:pPr>
            <w:r w:rsidRPr="00B660E3">
              <w:rPr>
                <w:rFonts w:ascii="Verdana" w:hAnsi="Verdana" w:cs="Tahoma"/>
                <w:b/>
                <w:bCs/>
                <w:sz w:val="16"/>
                <w:szCs w:val="16"/>
                <w:lang w:val="en-US"/>
              </w:rPr>
              <w:t xml:space="preserve">New Regulation published in the </w:t>
            </w:r>
            <w:r w:rsidR="00963BF0" w:rsidRPr="00963BF0">
              <w:rPr>
                <w:rFonts w:ascii="Verdana" w:hAnsi="Verdana" w:cs="Tahoma"/>
                <w:b/>
                <w:bCs/>
                <w:sz w:val="16"/>
                <w:szCs w:val="16"/>
                <w:lang w:val="en-US"/>
              </w:rPr>
              <w:t>Official Daily of the Federation</w:t>
            </w:r>
            <w:r w:rsidRPr="00B660E3">
              <w:rPr>
                <w:rFonts w:ascii="Verdana" w:hAnsi="Verdana" w:cs="Tahoma"/>
                <w:b/>
                <w:bCs/>
                <w:sz w:val="16"/>
                <w:szCs w:val="16"/>
                <w:lang w:val="en-US"/>
              </w:rPr>
              <w:t xml:space="preserve"> on November 30, 2000</w:t>
            </w:r>
          </w:p>
        </w:tc>
      </w:tr>
      <w:tr w:rsidR="00A82FBA" w:rsidRPr="00B1535A" w:rsidTr="00B1535A">
        <w:tc>
          <w:tcPr>
            <w:tcW w:w="4692" w:type="dxa"/>
            <w:shd w:val="clear" w:color="auto" w:fill="auto"/>
          </w:tcPr>
          <w:p w:rsidR="00A82FBA" w:rsidRPr="00B660E3" w:rsidRDefault="00A82FBA" w:rsidP="00B660E3">
            <w:pPr>
              <w:jc w:val="center"/>
              <w:rPr>
                <w:rFonts w:ascii="Verdana" w:hAnsi="Verdana" w:cs="Tahoma"/>
                <w:b/>
                <w:bCs/>
                <w:sz w:val="16"/>
                <w:szCs w:val="16"/>
                <w:lang w:val="en-US"/>
              </w:rPr>
            </w:pPr>
          </w:p>
        </w:tc>
        <w:tc>
          <w:tcPr>
            <w:tcW w:w="4668" w:type="dxa"/>
            <w:shd w:val="clear" w:color="auto" w:fill="auto"/>
          </w:tcPr>
          <w:p w:rsidR="00A82FBA" w:rsidRPr="00B660E3" w:rsidRDefault="00A82FBA" w:rsidP="00B660E3">
            <w:pPr>
              <w:jc w:val="center"/>
              <w:rPr>
                <w:rFonts w:ascii="Verdana" w:hAnsi="Verdana" w:cs="Tahoma"/>
                <w:b/>
                <w:bCs/>
                <w:sz w:val="16"/>
                <w:szCs w:val="16"/>
                <w:lang w:val="en-US"/>
              </w:rPr>
            </w:pPr>
          </w:p>
        </w:tc>
      </w:tr>
      <w:tr w:rsidR="00A82FBA" w:rsidRPr="00B660E3" w:rsidTr="00B1535A">
        <w:tc>
          <w:tcPr>
            <w:tcW w:w="4692" w:type="dxa"/>
            <w:shd w:val="clear" w:color="auto" w:fill="auto"/>
          </w:tcPr>
          <w:p w:rsidR="00A82FBA" w:rsidRPr="00B660E3" w:rsidRDefault="00A82FBA" w:rsidP="00B660E3">
            <w:pPr>
              <w:jc w:val="center"/>
              <w:rPr>
                <w:rFonts w:ascii="Verdana" w:hAnsi="Verdana" w:cs="Tahoma"/>
                <w:b/>
                <w:bCs/>
                <w:sz w:val="16"/>
                <w:szCs w:val="16"/>
              </w:rPr>
            </w:pPr>
            <w:r w:rsidRPr="00B660E3">
              <w:rPr>
                <w:rFonts w:ascii="Verdana" w:hAnsi="Verdana" w:cs="Tahoma"/>
                <w:b/>
                <w:bCs/>
                <w:sz w:val="16"/>
                <w:szCs w:val="16"/>
              </w:rPr>
              <w:t>TEXTO VIGENTE</w:t>
            </w:r>
          </w:p>
        </w:tc>
        <w:tc>
          <w:tcPr>
            <w:tcW w:w="4668" w:type="dxa"/>
            <w:shd w:val="clear" w:color="auto" w:fill="auto"/>
          </w:tcPr>
          <w:p w:rsidR="00A82FBA" w:rsidRPr="00B660E3" w:rsidRDefault="00A82FBA" w:rsidP="00B660E3">
            <w:pPr>
              <w:jc w:val="center"/>
              <w:rPr>
                <w:rFonts w:ascii="Verdana" w:hAnsi="Verdana" w:cs="Tahoma"/>
                <w:b/>
                <w:bCs/>
                <w:sz w:val="16"/>
                <w:szCs w:val="16"/>
              </w:rPr>
            </w:pPr>
            <w:r w:rsidRPr="00B660E3">
              <w:rPr>
                <w:rFonts w:ascii="Verdana" w:hAnsi="Verdana" w:cs="Tahoma"/>
                <w:b/>
                <w:bCs/>
                <w:sz w:val="16"/>
                <w:szCs w:val="16"/>
              </w:rPr>
              <w:t xml:space="preserve">CURRENT TEXT </w:t>
            </w:r>
          </w:p>
        </w:tc>
      </w:tr>
      <w:tr w:rsidR="00A82FBA" w:rsidRPr="00B1535A" w:rsidTr="00B1535A">
        <w:tc>
          <w:tcPr>
            <w:tcW w:w="4692" w:type="dxa"/>
            <w:shd w:val="clear" w:color="auto" w:fill="auto"/>
          </w:tcPr>
          <w:p w:rsidR="00A82FBA" w:rsidRPr="00B660E3" w:rsidRDefault="00A82FBA" w:rsidP="00B660E3">
            <w:pPr>
              <w:jc w:val="center"/>
              <w:rPr>
                <w:rFonts w:ascii="Verdana" w:hAnsi="Verdana" w:cs="Tahoma"/>
                <w:b/>
                <w:bCs/>
                <w:color w:val="CC3300"/>
                <w:sz w:val="16"/>
                <w:szCs w:val="16"/>
              </w:rPr>
            </w:pPr>
            <w:r w:rsidRPr="00B660E3">
              <w:rPr>
                <w:rFonts w:ascii="Verdana" w:hAnsi="Verdana" w:cs="Tahoma"/>
                <w:b/>
                <w:bCs/>
                <w:color w:val="CC3300"/>
                <w:sz w:val="16"/>
                <w:szCs w:val="16"/>
              </w:rPr>
              <w:t>Última reforma publicada DOF 21-05-2014</w:t>
            </w:r>
          </w:p>
        </w:tc>
        <w:tc>
          <w:tcPr>
            <w:tcW w:w="4668" w:type="dxa"/>
            <w:shd w:val="clear" w:color="auto" w:fill="auto"/>
          </w:tcPr>
          <w:p w:rsidR="00A82FBA" w:rsidRPr="00B660E3" w:rsidRDefault="00A82FBA" w:rsidP="00B660E3">
            <w:pPr>
              <w:jc w:val="center"/>
              <w:rPr>
                <w:rFonts w:ascii="Verdana" w:hAnsi="Verdana" w:cs="Tahoma"/>
                <w:b/>
                <w:bCs/>
                <w:color w:val="CC3300"/>
                <w:sz w:val="16"/>
                <w:szCs w:val="16"/>
                <w:lang w:val="en-US"/>
              </w:rPr>
            </w:pPr>
            <w:r w:rsidRPr="00B660E3">
              <w:rPr>
                <w:rFonts w:ascii="Verdana" w:hAnsi="Verdana" w:cs="Tahoma"/>
                <w:b/>
                <w:bCs/>
                <w:color w:val="CC3300"/>
                <w:sz w:val="16"/>
                <w:szCs w:val="16"/>
                <w:lang w:val="en-US"/>
              </w:rPr>
              <w:t>Last reform published in the DOF 21-05-2014</w:t>
            </w:r>
          </w:p>
        </w:tc>
      </w:tr>
      <w:tr w:rsidR="00A82FBA" w:rsidRPr="00B1535A" w:rsidTr="00B1535A">
        <w:tc>
          <w:tcPr>
            <w:tcW w:w="4692" w:type="dxa"/>
            <w:shd w:val="clear" w:color="auto" w:fill="auto"/>
          </w:tcPr>
          <w:p w:rsidR="00A82FBA" w:rsidRPr="00B660E3" w:rsidRDefault="00A82FBA" w:rsidP="00002B46">
            <w:pPr>
              <w:rPr>
                <w:rFonts w:ascii="Verdana" w:hAnsi="Verdana" w:cs="Arial"/>
                <w:sz w:val="16"/>
                <w:szCs w:val="16"/>
                <w:lang w:val="en-US"/>
              </w:rPr>
            </w:pPr>
          </w:p>
        </w:tc>
        <w:tc>
          <w:tcPr>
            <w:tcW w:w="4668" w:type="dxa"/>
            <w:shd w:val="clear" w:color="auto" w:fill="auto"/>
          </w:tcPr>
          <w:p w:rsidR="00A82FBA" w:rsidRPr="00B660E3" w:rsidRDefault="00A82FBA" w:rsidP="00002B46">
            <w:pPr>
              <w:rPr>
                <w:rFonts w:ascii="Verdana" w:hAnsi="Verdana" w:cs="Arial"/>
                <w:sz w:val="16"/>
                <w:szCs w:val="16"/>
                <w:lang w:val="en-US"/>
              </w:rPr>
            </w:pPr>
          </w:p>
        </w:tc>
      </w:tr>
      <w:tr w:rsidR="00A82FBA" w:rsidRPr="00B1535A" w:rsidTr="00B1535A">
        <w:tc>
          <w:tcPr>
            <w:tcW w:w="4692" w:type="dxa"/>
            <w:shd w:val="clear" w:color="auto" w:fill="auto"/>
          </w:tcPr>
          <w:p w:rsidR="00A82FBA" w:rsidRPr="00B660E3" w:rsidRDefault="00A82FBA" w:rsidP="00002B46">
            <w:pPr>
              <w:rPr>
                <w:rFonts w:ascii="Verdana" w:hAnsi="Verdana" w:cs="Arial"/>
                <w:sz w:val="16"/>
                <w:szCs w:val="16"/>
                <w:lang w:val="en-US"/>
              </w:rPr>
            </w:pPr>
          </w:p>
        </w:tc>
        <w:tc>
          <w:tcPr>
            <w:tcW w:w="4668" w:type="dxa"/>
            <w:shd w:val="clear" w:color="auto" w:fill="auto"/>
          </w:tcPr>
          <w:p w:rsidR="00A82FBA" w:rsidRPr="00B660E3" w:rsidRDefault="00A82FBA" w:rsidP="00002B46">
            <w:pPr>
              <w:rPr>
                <w:rFonts w:ascii="Verdana" w:hAnsi="Verdana" w:cs="Arial"/>
                <w:sz w:val="16"/>
                <w:szCs w:val="16"/>
                <w:lang w:val="en-US"/>
              </w:rPr>
            </w:pPr>
          </w:p>
        </w:tc>
      </w:tr>
      <w:tr w:rsidR="00A82FBA" w:rsidRPr="00B1535A" w:rsidTr="00B1535A">
        <w:tc>
          <w:tcPr>
            <w:tcW w:w="4692" w:type="dxa"/>
            <w:shd w:val="clear" w:color="auto" w:fill="auto"/>
          </w:tcPr>
          <w:p w:rsidR="00A82FBA" w:rsidRPr="00B660E3" w:rsidRDefault="00A82FBA" w:rsidP="00B660E3">
            <w:pPr>
              <w:pStyle w:val="Header"/>
              <w:tabs>
                <w:tab w:val="clear" w:pos="4252"/>
                <w:tab w:val="clear" w:pos="8504"/>
              </w:tabs>
              <w:rPr>
                <w:rFonts w:ascii="Verdana" w:hAnsi="Verdana" w:cs="Arial"/>
                <w:sz w:val="16"/>
                <w:szCs w:val="16"/>
                <w:lang w:val="en-US"/>
              </w:rPr>
            </w:pPr>
          </w:p>
        </w:tc>
        <w:tc>
          <w:tcPr>
            <w:tcW w:w="4668" w:type="dxa"/>
            <w:shd w:val="clear" w:color="auto" w:fill="auto"/>
          </w:tcPr>
          <w:p w:rsidR="00A82FBA" w:rsidRPr="00B660E3" w:rsidRDefault="00A82FBA" w:rsidP="00B660E3">
            <w:pPr>
              <w:pStyle w:val="Header"/>
              <w:tabs>
                <w:tab w:val="clear" w:pos="4252"/>
                <w:tab w:val="clear" w:pos="8504"/>
              </w:tabs>
              <w:rPr>
                <w:rFonts w:ascii="Verdana" w:hAnsi="Verdana" w:cs="Arial"/>
                <w:sz w:val="16"/>
                <w:szCs w:val="16"/>
                <w:lang w:val="en-US"/>
              </w:rPr>
            </w:pPr>
          </w:p>
        </w:tc>
      </w:tr>
      <w:tr w:rsidR="00A82FBA" w:rsidRPr="00B660E3" w:rsidTr="00B1535A">
        <w:tc>
          <w:tcPr>
            <w:tcW w:w="4692" w:type="dxa"/>
            <w:shd w:val="clear" w:color="auto" w:fill="auto"/>
          </w:tcPr>
          <w:p w:rsidR="00A82FBA" w:rsidRPr="00B660E3" w:rsidRDefault="00A82FBA" w:rsidP="00B660E3">
            <w:pPr>
              <w:pStyle w:val="Heading2"/>
              <w:pBdr>
                <w:top w:val="none" w:sz="0" w:space="0" w:color="auto"/>
                <w:between w:val="none" w:sz="0" w:space="0" w:color="auto"/>
              </w:pBdr>
              <w:spacing w:after="0" w:line="240" w:lineRule="auto"/>
              <w:rPr>
                <w:rFonts w:ascii="Verdana" w:hAnsi="Verdana" w:cs="Arial"/>
                <w:sz w:val="16"/>
                <w:szCs w:val="16"/>
              </w:rPr>
            </w:pPr>
            <w:r w:rsidRPr="00B660E3">
              <w:rPr>
                <w:rFonts w:ascii="Verdana" w:hAnsi="Verdana" w:cs="Arial"/>
                <w:sz w:val="16"/>
                <w:szCs w:val="16"/>
              </w:rPr>
              <w:t xml:space="preserve">Al margen un sello con el Escudo Nacional, que dice: Estados Unidos </w:t>
            </w:r>
            <w:proofErr w:type="gramStart"/>
            <w:r w:rsidRPr="00B660E3">
              <w:rPr>
                <w:rFonts w:ascii="Verdana" w:hAnsi="Verdana" w:cs="Arial"/>
                <w:sz w:val="16"/>
                <w:szCs w:val="16"/>
              </w:rPr>
              <w:t>Mexicanos.-</w:t>
            </w:r>
            <w:proofErr w:type="gramEnd"/>
            <w:r w:rsidRPr="00B660E3">
              <w:rPr>
                <w:rFonts w:ascii="Verdana" w:hAnsi="Verdana" w:cs="Arial"/>
                <w:sz w:val="16"/>
                <w:szCs w:val="16"/>
              </w:rPr>
              <w:t xml:space="preserve"> Presidencia de la República.</w:t>
            </w:r>
          </w:p>
        </w:tc>
        <w:tc>
          <w:tcPr>
            <w:tcW w:w="4668" w:type="dxa"/>
            <w:shd w:val="clear" w:color="auto" w:fill="auto"/>
          </w:tcPr>
          <w:p w:rsidR="00A82FBA" w:rsidRPr="00B660E3" w:rsidRDefault="00A82FBA" w:rsidP="00B660E3">
            <w:pPr>
              <w:pStyle w:val="Heading2"/>
              <w:pBdr>
                <w:top w:val="none" w:sz="0" w:space="0" w:color="auto"/>
                <w:between w:val="none" w:sz="0" w:space="0" w:color="auto"/>
              </w:pBdr>
              <w:spacing w:after="0" w:line="240" w:lineRule="auto"/>
              <w:rPr>
                <w:rFonts w:ascii="Verdana" w:hAnsi="Verdana" w:cs="Arial"/>
                <w:sz w:val="16"/>
                <w:szCs w:val="16"/>
                <w:lang w:val="en-US"/>
              </w:rPr>
            </w:pPr>
            <w:r w:rsidRPr="00B660E3">
              <w:rPr>
                <w:rFonts w:ascii="Verdana" w:hAnsi="Verdana" w:cs="Arial"/>
                <w:sz w:val="16"/>
                <w:szCs w:val="16"/>
                <w:lang w:val="en-US"/>
              </w:rPr>
              <w:t xml:space="preserve">In the margin a stamp with the National Seal, that says: United Mexican States. Presidency of the Republic. </w:t>
            </w:r>
          </w:p>
        </w:tc>
      </w:tr>
      <w:tr w:rsidR="00A82FBA" w:rsidRPr="00B660E3" w:rsidTr="00B1535A">
        <w:tc>
          <w:tcPr>
            <w:tcW w:w="4692" w:type="dxa"/>
            <w:shd w:val="clear" w:color="auto" w:fill="auto"/>
          </w:tcPr>
          <w:p w:rsidR="00A82FBA" w:rsidRPr="00B660E3" w:rsidRDefault="00A82FBA" w:rsidP="00002B46">
            <w:pPr>
              <w:rPr>
                <w:rFonts w:ascii="Verdana" w:hAnsi="Verdana"/>
                <w:sz w:val="16"/>
                <w:szCs w:val="16"/>
                <w:lang w:val="en-US"/>
              </w:rPr>
            </w:pPr>
          </w:p>
        </w:tc>
        <w:tc>
          <w:tcPr>
            <w:tcW w:w="4668" w:type="dxa"/>
            <w:shd w:val="clear" w:color="auto" w:fill="auto"/>
          </w:tcPr>
          <w:p w:rsidR="00A82FBA" w:rsidRPr="00B660E3" w:rsidRDefault="00A82FBA" w:rsidP="00002B46">
            <w:pPr>
              <w:rPr>
                <w:rFonts w:ascii="Verdana" w:hAnsi="Verdana"/>
                <w:sz w:val="16"/>
                <w:szCs w:val="16"/>
                <w:lang w:val="en-US"/>
              </w:rPr>
            </w:pPr>
          </w:p>
        </w:tc>
      </w:tr>
      <w:tr w:rsidR="00A82FBA" w:rsidRPr="00B1535A" w:rsidTr="00B1535A">
        <w:tc>
          <w:tcPr>
            <w:tcW w:w="4692" w:type="dxa"/>
            <w:shd w:val="clear" w:color="auto" w:fill="auto"/>
          </w:tcPr>
          <w:p w:rsidR="00A82FBA" w:rsidRPr="00B660E3" w:rsidRDefault="00A82FBA" w:rsidP="00B660E3">
            <w:pPr>
              <w:pStyle w:val="texto0"/>
              <w:spacing w:after="0" w:line="240" w:lineRule="auto"/>
              <w:ind w:firstLine="0"/>
              <w:rPr>
                <w:rFonts w:ascii="Verdana" w:hAnsi="Verdana" w:cs="Arial"/>
                <w:sz w:val="16"/>
                <w:szCs w:val="16"/>
              </w:rPr>
            </w:pPr>
            <w:r w:rsidRPr="00B660E3">
              <w:rPr>
                <w:rFonts w:ascii="Verdana" w:hAnsi="Verdana" w:cs="Arial"/>
                <w:b/>
                <w:sz w:val="16"/>
                <w:szCs w:val="16"/>
              </w:rPr>
              <w:t>ERNESTO ZEDILLO PONCE DE LEÓN</w:t>
            </w:r>
            <w:r w:rsidRPr="00B660E3">
              <w:rPr>
                <w:rFonts w:ascii="Verdana" w:hAnsi="Verdana" w:cs="Arial"/>
                <w:sz w:val="16"/>
                <w:szCs w:val="16"/>
              </w:rPr>
              <w:t>, Presidente de los Estados Unidos Mexicanos, en ejercicio de la facultad que me confiere la fracción I del artículo 89 de la Constitución Política de los Estados Unidos Mexicanos, y con fundamento en los artículos 1o., fracciones IV, V y IX, 5o., fracción VIII, 6o., 15, fracciones X, XIII, 46, 47, 48, 49, 50, 51, 52, 53, 54, 55, 56, 56 BIS, 57, 58, 59, 60, 61, 62, 63, 64, 64 BIS, 64 BIS 1, 65, 66, 67, 74 y 76 de la Ley General del Equilibrio Ecológico y la Protección al Ambiente, 30, 32 Bis y 34 de la Ley Orgánica de la Administración Pública Federal, he tenido a bien expedir el siguiente:</w:t>
            </w:r>
            <w:r w:rsidR="00002B46" w:rsidRPr="00B660E3">
              <w:rPr>
                <w:rFonts w:ascii="Verdana" w:hAnsi="Verdana" w:cs="Arial"/>
                <w:sz w:val="16"/>
                <w:szCs w:val="16"/>
              </w:rPr>
              <w:t xml:space="preserve"> </w:t>
            </w:r>
          </w:p>
        </w:tc>
        <w:tc>
          <w:tcPr>
            <w:tcW w:w="4668" w:type="dxa"/>
            <w:shd w:val="clear" w:color="auto" w:fill="auto"/>
          </w:tcPr>
          <w:p w:rsidR="00A82FBA" w:rsidRPr="00B660E3" w:rsidRDefault="00002B46" w:rsidP="00B660E3">
            <w:pPr>
              <w:pStyle w:val="texto0"/>
              <w:spacing w:after="0" w:line="240" w:lineRule="auto"/>
              <w:ind w:firstLine="0"/>
              <w:rPr>
                <w:rFonts w:ascii="Verdana" w:hAnsi="Verdana" w:cs="Arial"/>
                <w:sz w:val="16"/>
                <w:szCs w:val="16"/>
                <w:lang w:val="en-US"/>
              </w:rPr>
            </w:pPr>
            <w:r w:rsidRPr="00B660E3">
              <w:rPr>
                <w:rFonts w:ascii="Verdana" w:hAnsi="Verdana" w:cs="Arial"/>
                <w:b/>
                <w:sz w:val="16"/>
                <w:szCs w:val="16"/>
                <w:lang w:val="en-US"/>
              </w:rPr>
              <w:t xml:space="preserve">ERNESTO ZEDILLO PONCE DE LEON, </w:t>
            </w:r>
            <w:r w:rsidRPr="00B660E3">
              <w:rPr>
                <w:rFonts w:ascii="Verdana" w:hAnsi="Verdana" w:cs="Arial"/>
                <w:sz w:val="16"/>
                <w:szCs w:val="16"/>
                <w:lang w:val="en"/>
              </w:rPr>
              <w:t>President of the United Mexican States, in exercise of the authority conferred by section I of article 89 of the Political Constitution of the United Mexican States, and based on articles 1, sections IV, V and IX, 5o., section VIII, 6o, 15, sections X, XIII, 46, 47, 48, 49, 50, 51, 52, 53, 54, 55, 56, 56 BIS, 57, 58, 59, 60, 61, 62, 63, 64, 64 BIS, 64 BIS 1, 65, 66, 67, 74 and 76 of the General Law of Ecological Equilibrium and Protection of the Environment, 30, 32 Bis and 34 of the Organic Law of the Federal Public Administration, I have deemed it appropriate to issue the following:</w:t>
            </w:r>
          </w:p>
        </w:tc>
      </w:tr>
      <w:tr w:rsidR="00A82FBA" w:rsidRPr="00B1535A" w:rsidTr="00B1535A">
        <w:tc>
          <w:tcPr>
            <w:tcW w:w="4692" w:type="dxa"/>
            <w:shd w:val="clear" w:color="auto" w:fill="auto"/>
          </w:tcPr>
          <w:p w:rsidR="00A82FBA" w:rsidRPr="00B660E3" w:rsidRDefault="00A82FBA" w:rsidP="00B660E3">
            <w:pPr>
              <w:pStyle w:val="texto0"/>
              <w:spacing w:after="0" w:line="240" w:lineRule="auto"/>
              <w:ind w:firstLine="0"/>
              <w:rPr>
                <w:rFonts w:ascii="Verdana" w:hAnsi="Verdana" w:cs="Arial"/>
                <w:sz w:val="16"/>
                <w:szCs w:val="16"/>
                <w:lang w:val="en-US"/>
              </w:rPr>
            </w:pPr>
          </w:p>
        </w:tc>
        <w:tc>
          <w:tcPr>
            <w:tcW w:w="4668" w:type="dxa"/>
            <w:shd w:val="clear" w:color="auto" w:fill="auto"/>
          </w:tcPr>
          <w:p w:rsidR="00A82FBA" w:rsidRPr="00B660E3" w:rsidRDefault="00A82FBA" w:rsidP="00B660E3">
            <w:pPr>
              <w:pStyle w:val="texto0"/>
              <w:spacing w:after="0" w:line="240" w:lineRule="auto"/>
              <w:ind w:firstLine="0"/>
              <w:rPr>
                <w:rFonts w:ascii="Verdana" w:hAnsi="Verdana" w:cs="Arial"/>
                <w:sz w:val="16"/>
                <w:szCs w:val="16"/>
                <w:lang w:val="en-US"/>
              </w:rPr>
            </w:pPr>
          </w:p>
        </w:tc>
      </w:tr>
      <w:tr w:rsidR="00A82FBA" w:rsidRPr="00B1535A" w:rsidTr="00B1535A">
        <w:tc>
          <w:tcPr>
            <w:tcW w:w="4692" w:type="dxa"/>
            <w:shd w:val="clear" w:color="auto" w:fill="auto"/>
          </w:tcPr>
          <w:p w:rsidR="00A82FBA" w:rsidRPr="00B660E3" w:rsidRDefault="00A82FBA" w:rsidP="00B660E3">
            <w:pPr>
              <w:pStyle w:val="ANOTACION0"/>
              <w:spacing w:before="0" w:after="0" w:line="240" w:lineRule="auto"/>
              <w:rPr>
                <w:rFonts w:ascii="Verdana" w:hAnsi="Verdana" w:cs="Arial"/>
                <w:sz w:val="16"/>
                <w:szCs w:val="16"/>
              </w:rPr>
            </w:pPr>
            <w:r w:rsidRPr="00B660E3">
              <w:rPr>
                <w:rFonts w:ascii="Verdana" w:hAnsi="Verdana" w:cs="Arial"/>
                <w:sz w:val="16"/>
                <w:szCs w:val="16"/>
              </w:rPr>
              <w:t>REGLAMENTO DE LA LEY GENERAL DEL EQUILIBRIO ECOLÓGICO Y LA PROTECCIÓN AL AMBIENTE EN MATERIA DE ÁREAS NATURALES PROTEGIDAS</w:t>
            </w:r>
          </w:p>
        </w:tc>
        <w:tc>
          <w:tcPr>
            <w:tcW w:w="4668" w:type="dxa"/>
            <w:shd w:val="clear" w:color="auto" w:fill="auto"/>
          </w:tcPr>
          <w:p w:rsidR="00A82FBA" w:rsidRPr="00B660E3" w:rsidRDefault="00002B46" w:rsidP="00B660E3">
            <w:pPr>
              <w:pStyle w:val="ANOTACION0"/>
              <w:spacing w:before="0" w:after="0" w:line="240" w:lineRule="auto"/>
              <w:rPr>
                <w:rFonts w:ascii="Verdana" w:hAnsi="Verdana" w:cs="Arial"/>
                <w:sz w:val="16"/>
                <w:szCs w:val="16"/>
                <w:lang w:val="en-US"/>
              </w:rPr>
            </w:pPr>
            <w:r w:rsidRPr="00B660E3">
              <w:rPr>
                <w:rFonts w:ascii="Verdana" w:hAnsi="Verdana" w:cs="Arial"/>
                <w:sz w:val="16"/>
                <w:szCs w:val="16"/>
                <w:lang w:val="en-US"/>
              </w:rPr>
              <w:t xml:space="preserve">REGULATION OF THE GENERAL LAW OF ECOLOGICAL EQUILIBRIUM AND THE PROTECTION OF THE ENVIRONMENT IN MATTERS OF </w:t>
            </w:r>
            <w:r w:rsidR="00C866B7">
              <w:rPr>
                <w:rFonts w:ascii="Verdana" w:hAnsi="Verdana" w:cs="Arial"/>
                <w:sz w:val="16"/>
                <w:szCs w:val="16"/>
                <w:lang w:val="en-US"/>
              </w:rPr>
              <w:t>PROTECTED NATURAL AREAS</w:t>
            </w:r>
          </w:p>
        </w:tc>
      </w:tr>
      <w:tr w:rsidR="00A82FBA" w:rsidRPr="00B1535A" w:rsidTr="00B1535A">
        <w:tc>
          <w:tcPr>
            <w:tcW w:w="4692" w:type="dxa"/>
            <w:shd w:val="clear" w:color="auto" w:fill="auto"/>
          </w:tcPr>
          <w:p w:rsidR="00A82FBA" w:rsidRPr="00B660E3" w:rsidRDefault="00A82FBA" w:rsidP="00B660E3">
            <w:pPr>
              <w:pStyle w:val="ANOTACION0"/>
              <w:spacing w:before="0" w:after="0" w:line="240" w:lineRule="auto"/>
              <w:rPr>
                <w:rFonts w:ascii="Verdana" w:hAnsi="Verdana" w:cs="Arial"/>
                <w:sz w:val="16"/>
                <w:szCs w:val="16"/>
                <w:lang w:val="en-US"/>
              </w:rPr>
            </w:pPr>
          </w:p>
        </w:tc>
        <w:tc>
          <w:tcPr>
            <w:tcW w:w="4668" w:type="dxa"/>
            <w:shd w:val="clear" w:color="auto" w:fill="auto"/>
          </w:tcPr>
          <w:p w:rsidR="00A82FBA" w:rsidRPr="00B660E3" w:rsidRDefault="00A82FBA" w:rsidP="00B660E3">
            <w:pPr>
              <w:pStyle w:val="ANOTACION0"/>
              <w:spacing w:before="0" w:after="0" w:line="240" w:lineRule="auto"/>
              <w:rPr>
                <w:rFonts w:ascii="Verdana" w:hAnsi="Verdana" w:cs="Arial"/>
                <w:sz w:val="16"/>
                <w:szCs w:val="16"/>
                <w:lang w:val="en-US"/>
              </w:rPr>
            </w:pPr>
          </w:p>
        </w:tc>
      </w:tr>
      <w:tr w:rsidR="00D05159" w:rsidRPr="00B1535A" w:rsidTr="00AA2364">
        <w:tc>
          <w:tcPr>
            <w:tcW w:w="4692" w:type="dxa"/>
          </w:tcPr>
          <w:p w:rsidR="00D05159" w:rsidRDefault="00D05159" w:rsidP="00D05159">
            <w:pPr>
              <w:jc w:val="center"/>
              <w:rPr>
                <w:rFonts w:ascii="Verdana" w:hAnsi="Verdana" w:cs="Arial"/>
                <w:b/>
                <w:sz w:val="16"/>
                <w:szCs w:val="16"/>
              </w:rPr>
            </w:pPr>
            <w:bookmarkStart w:id="0" w:name="_GoBack" w:colFirst="0" w:colLast="0"/>
            <w:r>
              <w:rPr>
                <w:rFonts w:ascii="Verdana" w:hAnsi="Verdana" w:cs="Arial"/>
                <w:b/>
                <w:sz w:val="16"/>
                <w:szCs w:val="16"/>
              </w:rPr>
              <w:t>ÍNDICE</w:t>
            </w:r>
          </w:p>
        </w:tc>
        <w:tc>
          <w:tcPr>
            <w:tcW w:w="4668" w:type="dxa"/>
          </w:tcPr>
          <w:p w:rsidR="00D05159" w:rsidRDefault="00D05159" w:rsidP="00D05159">
            <w:pPr>
              <w:jc w:val="center"/>
              <w:rPr>
                <w:rFonts w:ascii="Verdana" w:hAnsi="Verdana" w:cs="Arial"/>
                <w:b/>
                <w:sz w:val="16"/>
                <w:szCs w:val="16"/>
              </w:rPr>
            </w:pPr>
            <w:r>
              <w:rPr>
                <w:rFonts w:ascii="Verdana" w:hAnsi="Verdana" w:cs="Arial"/>
                <w:b/>
                <w:sz w:val="16"/>
                <w:szCs w:val="16"/>
              </w:rPr>
              <w:t>INDEX</w:t>
            </w:r>
          </w:p>
        </w:tc>
      </w:tr>
      <w:bookmarkEnd w:id="0"/>
      <w:tr w:rsidR="00D05159" w:rsidRPr="00B1535A" w:rsidTr="00AA2364">
        <w:tc>
          <w:tcPr>
            <w:tcW w:w="4692" w:type="dxa"/>
          </w:tcPr>
          <w:p w:rsidR="00D05159" w:rsidRDefault="00D05159" w:rsidP="00D05159">
            <w:pPr>
              <w:rPr>
                <w:rFonts w:ascii="Verdana" w:hAnsi="Verdana" w:cs="Arial"/>
                <w:b/>
                <w:sz w:val="16"/>
                <w:szCs w:val="16"/>
              </w:rPr>
            </w:pPr>
          </w:p>
        </w:tc>
        <w:tc>
          <w:tcPr>
            <w:tcW w:w="4668" w:type="dxa"/>
          </w:tcPr>
          <w:p w:rsidR="00D05159" w:rsidRDefault="00D05159" w:rsidP="00D05159">
            <w:pPr>
              <w:rPr>
                <w:rFonts w:ascii="Verdana" w:hAnsi="Verdana" w:cs="Arial"/>
                <w:b/>
                <w:sz w:val="16"/>
                <w:szCs w:val="16"/>
              </w:rPr>
            </w:pP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 xml:space="preserve">TÍTULO PRIMERO </w:t>
            </w:r>
          </w:p>
        </w:tc>
        <w:tc>
          <w:tcPr>
            <w:tcW w:w="4668" w:type="dxa"/>
          </w:tcPr>
          <w:p w:rsidR="00D05159" w:rsidRDefault="00D05159" w:rsidP="00D05159">
            <w:pPr>
              <w:rPr>
                <w:rFonts w:ascii="Verdana" w:hAnsi="Verdana" w:cs="Arial"/>
                <w:b/>
                <w:sz w:val="16"/>
                <w:szCs w:val="16"/>
              </w:rPr>
            </w:pPr>
            <w:r>
              <w:rPr>
                <w:rFonts w:ascii="Verdana" w:hAnsi="Verdana" w:cs="Arial"/>
                <w:b/>
                <w:sz w:val="16"/>
                <w:szCs w:val="16"/>
              </w:rPr>
              <w:t>FIRST TITLE</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DISPOSICIONES GENERALES</w:t>
            </w:r>
          </w:p>
        </w:tc>
        <w:tc>
          <w:tcPr>
            <w:tcW w:w="4668" w:type="dxa"/>
          </w:tcPr>
          <w:p w:rsidR="00D05159" w:rsidRDefault="00D05159" w:rsidP="00D05159">
            <w:pPr>
              <w:rPr>
                <w:rFonts w:ascii="Verdana" w:hAnsi="Verdana" w:cs="Arial"/>
                <w:b/>
                <w:sz w:val="16"/>
                <w:szCs w:val="16"/>
              </w:rPr>
            </w:pPr>
            <w:r>
              <w:rPr>
                <w:rFonts w:ascii="Verdana" w:hAnsi="Verdana" w:cs="Arial"/>
                <w:b/>
                <w:sz w:val="16"/>
                <w:szCs w:val="16"/>
              </w:rPr>
              <w:t>GENERAL PROVISIONS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ÚNICO</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SOLE CHAPTER</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DEL OBJETO DEL REGLAMENTO</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OBJECT OF THE REGULATION</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TÍTULO SEGUNDO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SECOND TITLE</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DE LA ADMINISTRACIÓN DE LAS ÁREAS NATURALES PROTEGIDAS</w:t>
            </w:r>
          </w:p>
        </w:tc>
        <w:tc>
          <w:tcPr>
            <w:tcW w:w="4668" w:type="dxa"/>
          </w:tcPr>
          <w:p w:rsidR="00D05159" w:rsidRPr="00345055" w:rsidRDefault="00D05159" w:rsidP="00D05159">
            <w:pPr>
              <w:rPr>
                <w:rFonts w:ascii="Verdana" w:hAnsi="Verdana" w:cs="Arial"/>
                <w:b/>
                <w:sz w:val="16"/>
                <w:szCs w:val="16"/>
                <w:lang w:val="en-US"/>
              </w:rPr>
            </w:pPr>
            <w:r w:rsidRPr="00345055">
              <w:rPr>
                <w:rFonts w:ascii="Verdana" w:hAnsi="Verdana" w:cs="Arial"/>
                <w:b/>
                <w:sz w:val="16"/>
                <w:szCs w:val="16"/>
                <w:lang w:val="en-US"/>
              </w:rPr>
              <w:t>THE ADMINISTRATION OF PROTECTED NATURAL AREAS</w:t>
            </w:r>
          </w:p>
        </w:tc>
      </w:tr>
      <w:tr w:rsidR="00D05159" w:rsidRPr="00B1535A" w:rsidTr="00AA2364">
        <w:tc>
          <w:tcPr>
            <w:tcW w:w="4692" w:type="dxa"/>
          </w:tcPr>
          <w:p w:rsidR="00D05159" w:rsidRPr="00345055" w:rsidRDefault="00D05159" w:rsidP="00D05159">
            <w:pPr>
              <w:rPr>
                <w:rFonts w:ascii="Verdana" w:hAnsi="Verdana" w:cs="Arial"/>
                <w:b/>
                <w:sz w:val="16"/>
                <w:szCs w:val="16"/>
                <w:lang w:val="en-US"/>
              </w:rPr>
            </w:pPr>
          </w:p>
        </w:tc>
        <w:tc>
          <w:tcPr>
            <w:tcW w:w="4668" w:type="dxa"/>
          </w:tcPr>
          <w:p w:rsidR="00D05159" w:rsidRPr="00345055" w:rsidRDefault="00D05159" w:rsidP="00D05159">
            <w:pPr>
              <w:rPr>
                <w:rFonts w:ascii="Verdana" w:hAnsi="Verdana" w:cs="Arial"/>
                <w:b/>
                <w:sz w:val="16"/>
                <w:szCs w:val="16"/>
                <w:lang w:val="en-US"/>
              </w:rPr>
            </w:pP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DISPOSICIONES GENERALES</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GENERAL PROVISIONS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II</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 DIRECCIÓN DE LAS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THE MANAGEMENT OF THE PROTECTED NATURAL AREAS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III</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DEL CONSEJO NACIONAL DE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THE NATIONAL COUNCIL OF PROTECTED NATURAL AREAS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IV</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IV</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LOS CONSEJOS ASESORES</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ADVISORY COUNCILS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V</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V</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LOS INSTRUMENTOS DE COORDINACIÓN Y CONCERTACIÓN</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COORDINATION AND CONCERTATION INSTRUMENTS</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TÍTULO TERCERO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THIRD TITLE</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 xml:space="preserve">DEL SISTEMA Y DEL REGISTRO NACIONAL DE ÁREAS NATURALES PROTEGIDAS </w:t>
            </w:r>
          </w:p>
        </w:tc>
        <w:tc>
          <w:tcPr>
            <w:tcW w:w="4668" w:type="dxa"/>
          </w:tcPr>
          <w:p w:rsidR="00D05159" w:rsidRPr="00345055" w:rsidRDefault="00D05159" w:rsidP="00D05159">
            <w:pPr>
              <w:rPr>
                <w:rFonts w:ascii="Verdana" w:hAnsi="Verdana" w:cs="Arial"/>
                <w:b/>
                <w:sz w:val="16"/>
                <w:szCs w:val="16"/>
                <w:lang w:val="en-US"/>
              </w:rPr>
            </w:pPr>
            <w:r w:rsidRPr="00345055">
              <w:rPr>
                <w:rFonts w:ascii="Verdana" w:hAnsi="Verdana" w:cs="Arial"/>
                <w:b/>
                <w:sz w:val="16"/>
                <w:szCs w:val="16"/>
                <w:lang w:val="en-US"/>
              </w:rPr>
              <w:t>SYSTEM AND THE NATIONAL REGISTRY OF PROTECTED NATURAL AREAS</w:t>
            </w:r>
          </w:p>
        </w:tc>
      </w:tr>
      <w:tr w:rsidR="00D05159" w:rsidRPr="00B1535A" w:rsidTr="00AA2364">
        <w:tc>
          <w:tcPr>
            <w:tcW w:w="4692" w:type="dxa"/>
          </w:tcPr>
          <w:p w:rsidR="00D05159" w:rsidRPr="00345055" w:rsidRDefault="00D05159" w:rsidP="00D05159">
            <w:pPr>
              <w:rPr>
                <w:rFonts w:ascii="Verdana" w:hAnsi="Verdana" w:cs="Arial"/>
                <w:b/>
                <w:sz w:val="16"/>
                <w:szCs w:val="16"/>
                <w:lang w:val="en-US"/>
              </w:rPr>
            </w:pPr>
          </w:p>
        </w:tc>
        <w:tc>
          <w:tcPr>
            <w:tcW w:w="4668" w:type="dxa"/>
          </w:tcPr>
          <w:p w:rsidR="00D05159" w:rsidRPr="00345055" w:rsidRDefault="00D05159" w:rsidP="00D05159">
            <w:pPr>
              <w:rPr>
                <w:rFonts w:ascii="Verdana" w:hAnsi="Verdana" w:cs="Arial"/>
                <w:b/>
                <w:sz w:val="16"/>
                <w:szCs w:val="16"/>
                <w:lang w:val="en-US"/>
              </w:rPr>
            </w:pP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DEL SISTEMA NACIONAL DE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NATIONAL SYSTEM OF PROTECTED NATURAL AREAS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II</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lastRenderedPageBreak/>
              <w:t>DEL REGISTRO NACIONAL DE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NATIONAL REGISTRY OF PROTECTED NATURAL AREAS</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TÍTULO CUARTO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FOURTH TITLE</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DEL ESTABLECIMIENTO DE ÁREAS NATURALES PROTEGIDAS</w:t>
            </w:r>
          </w:p>
        </w:tc>
        <w:tc>
          <w:tcPr>
            <w:tcW w:w="4668" w:type="dxa"/>
          </w:tcPr>
          <w:p w:rsidR="00D05159" w:rsidRPr="00345055" w:rsidRDefault="00D05159" w:rsidP="00D05159">
            <w:pPr>
              <w:rPr>
                <w:rFonts w:ascii="Verdana" w:hAnsi="Verdana" w:cs="Arial"/>
                <w:b/>
                <w:sz w:val="16"/>
                <w:szCs w:val="16"/>
                <w:lang w:val="en-US"/>
              </w:rPr>
            </w:pPr>
            <w:r w:rsidRPr="00345055">
              <w:rPr>
                <w:rFonts w:ascii="Verdana" w:hAnsi="Verdana" w:cs="Arial"/>
                <w:b/>
                <w:sz w:val="16"/>
                <w:szCs w:val="16"/>
                <w:lang w:val="en-US"/>
              </w:rPr>
              <w:t>ESTABLISHMENT OF PROTECTED NATURAL AREAS</w:t>
            </w:r>
          </w:p>
        </w:tc>
      </w:tr>
      <w:tr w:rsidR="00D05159" w:rsidRPr="00B1535A" w:rsidTr="00AA2364">
        <w:tc>
          <w:tcPr>
            <w:tcW w:w="4692" w:type="dxa"/>
          </w:tcPr>
          <w:p w:rsidR="00D05159" w:rsidRPr="00345055" w:rsidRDefault="00D05159" w:rsidP="00D05159">
            <w:pPr>
              <w:rPr>
                <w:rFonts w:ascii="Verdana" w:hAnsi="Verdana" w:cs="Arial"/>
                <w:b/>
                <w:sz w:val="16"/>
                <w:szCs w:val="16"/>
                <w:lang w:val="en-US"/>
              </w:rPr>
            </w:pPr>
          </w:p>
        </w:tc>
        <w:tc>
          <w:tcPr>
            <w:tcW w:w="4668" w:type="dxa"/>
          </w:tcPr>
          <w:p w:rsidR="00D05159" w:rsidRPr="00345055" w:rsidRDefault="00D05159" w:rsidP="00D05159">
            <w:pPr>
              <w:rPr>
                <w:rFonts w:ascii="Verdana" w:hAnsi="Verdana" w:cs="Arial"/>
                <w:b/>
                <w:sz w:val="16"/>
                <w:szCs w:val="16"/>
                <w:lang w:val="en-US"/>
              </w:rPr>
            </w:pP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DE LOS ESTUDIOS PREVIOS JUSTIFICATIVOS </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PRIOR TO JUSTIFICATION STUDIES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CHAPTER II</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LAS DECLARATORIAS PARA EL ESTABLECIMIENTO DE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DECLARATIONS FOR THE ESTABLISHMENT OF PROTECTED NATURAL AREAS</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 MODIFICACIÓN DE LAS DECLARATORIAS DE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MODIFICATION OF THE DECLARATIONS OF PROTECTED NATURAL AREAS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IV</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IV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LAS ZONAS DE RESTAURACIÓN EN LAS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RESTORATION ZONES IN PROTECTED NATURAL AREAS </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TÍTULO QUINTO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 xml:space="preserve">FIFTH TITLE </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DE LOS PROGRAMAS DE MANEJO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 xml:space="preserve">THE MANAGEMENT PROGRAMS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 FORMULACIÓN DEL PROGRAMA DE MANEJO</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THE FORMULATION OF THE MANAGEMENT PROGRAM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DEL CONTENIDO DEL PROGRAMA DE MANEJO</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THE CONTENT OF THE MANAGEMENT PROGRAM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 MODIFICACIÓN DEL PROGRAMA DE MANEJO</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THE MODIFICATION OF THE MANAGEMENT PROGRAM </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TÍTULO SEXTO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 xml:space="preserve">SIXTH TITLE </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DE LOS USOS, APROVECHAMIENTOS Y AUTORIZACIONES</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 xml:space="preserve">USES, EXPLOITATIONS AND AUTHORIZATIONS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LOS USOS Y APROVECHAMIENTOS PERMITIDOS Y DE LAS PROHIBICIONES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USES AND EXPLOITATIONS PERMITTED AND PROHIBITIONS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LAS AUTORIZACIONES PARA EL DESARROLLO DE OBRAS Y ACTIVIDADES EN LAS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THE AUTHORIZATIONS FOR THE CARRYING OUT WORKS AND ACTIVITIES IN THE PROTECTED NATURAL AREAS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DEL PROCEDIMIENTO PARA LA OBTENCIÓN DE LAS AUTORIZACIONES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THE PROCEDURE FOR OBTAINING THE AUTHORIZATIONS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IV</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IV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LOS AVISOS PARA DESARROLLAR ACTIVIDADES EN LAS ÁREAS NATURALES PROTEGIDAS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NOTICES TO DEVELOP ACTIVITIES IN PROTECTED NATURAL AREAS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V</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V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DE LAS UNIDADES DE MANEJO PARA LA CONSERVACIÓN DE VIDA SILVESTRE </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THE MANAGEMENT UNITS FOR THE CONSERVATION OF WILDLIFE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VI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VI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LOS INSTRUMENTOS ECONÓMICOS</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THE ECONOMIC INSTRUMENTS </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TÍTULO SÉPTIMO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 xml:space="preserve">SEVENTH TITLE </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DE LA PROMOCIÓN DE LOS PARTICULARES PARA EL ESTABLECIMIENTO DE ÁREAS NATURALES PROTEGIDAS Y DEL RECONOCIMIENTO DE ÁREAS PRODUCTIVAS</w:t>
            </w:r>
          </w:p>
        </w:tc>
        <w:tc>
          <w:tcPr>
            <w:tcW w:w="4668" w:type="dxa"/>
          </w:tcPr>
          <w:p w:rsidR="00D05159" w:rsidRPr="00345055" w:rsidRDefault="00D05159" w:rsidP="00D05159">
            <w:pPr>
              <w:rPr>
                <w:rFonts w:ascii="Verdana" w:hAnsi="Verdana" w:cs="Arial"/>
                <w:b/>
                <w:sz w:val="16"/>
                <w:szCs w:val="16"/>
                <w:lang w:val="en-US"/>
              </w:rPr>
            </w:pPr>
            <w:r w:rsidRPr="00345055">
              <w:rPr>
                <w:rFonts w:ascii="Verdana" w:hAnsi="Verdana" w:cs="Arial"/>
                <w:b/>
                <w:sz w:val="16"/>
                <w:szCs w:val="16"/>
              </w:rPr>
              <w:t xml:space="preserve"> </w:t>
            </w:r>
            <w:r w:rsidRPr="00345055">
              <w:rPr>
                <w:rFonts w:ascii="Verdana" w:hAnsi="Verdana" w:cs="Arial"/>
                <w:b/>
                <w:sz w:val="16"/>
                <w:szCs w:val="16"/>
                <w:lang w:val="en-US"/>
              </w:rPr>
              <w:t xml:space="preserve">THE PROMOTION OF PRIVATE PARTIES FOR THE ESTABLISHMENT OF PROTECTED NATURAL AREAS AND THE RECOGNITION OF PRODUCTIVE AREAS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LAS ÁREAS NATURALES PROTEGIDAS ESTABLECIDAS A PROPUESTA DE LOS PARTICULARES</w:t>
            </w:r>
          </w:p>
        </w:tc>
        <w:tc>
          <w:tcPr>
            <w:tcW w:w="4668" w:type="dxa"/>
          </w:tcPr>
          <w:p w:rsidR="00D05159" w:rsidRPr="00345055" w:rsidRDefault="00D05159" w:rsidP="00D05159">
            <w:pPr>
              <w:ind w:left="343"/>
              <w:rPr>
                <w:rFonts w:ascii="Verdana" w:hAnsi="Verdana" w:cs="Arial"/>
                <w:sz w:val="16"/>
                <w:szCs w:val="16"/>
                <w:lang w:val="en-US"/>
              </w:rPr>
            </w:pPr>
            <w:r w:rsidRPr="00345055">
              <w:rPr>
                <w:rFonts w:ascii="Verdana" w:hAnsi="Verdana" w:cs="Arial"/>
                <w:sz w:val="16"/>
                <w:szCs w:val="16"/>
                <w:lang w:val="en-US"/>
              </w:rPr>
              <w:t xml:space="preserve">THE PROTECTED NATURAL AREAS ESTABLISHED AT THE PROPOSAL OF PRIVATE PARTIES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LAS ÁREAS DESTINADAS VOLUNTARIAMENTE A LA CONSERVACIÓN</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AREAS VOLUNTARILY DESIGNATED FOR CONSERVATION </w:t>
            </w:r>
          </w:p>
          <w:p w:rsidR="00D05159" w:rsidRPr="00345055" w:rsidRDefault="00D05159" w:rsidP="00D05159">
            <w:pPr>
              <w:ind w:left="343"/>
              <w:rPr>
                <w:rFonts w:ascii="Verdana" w:hAnsi="Verdana" w:cs="Arial"/>
                <w:sz w:val="16"/>
                <w:szCs w:val="16"/>
              </w:rPr>
            </w:pP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TÍTULO OCTAVO</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 xml:space="preserve">EIGHTH TITLE </w:t>
            </w:r>
          </w:p>
        </w:tc>
      </w:tr>
      <w:tr w:rsidR="00D05159" w:rsidRPr="00B1535A" w:rsidTr="00AA2364">
        <w:tc>
          <w:tcPr>
            <w:tcW w:w="4692" w:type="dxa"/>
          </w:tcPr>
          <w:p w:rsidR="00D05159" w:rsidRDefault="00D05159" w:rsidP="00D05159">
            <w:pPr>
              <w:rPr>
                <w:rFonts w:ascii="Verdana" w:hAnsi="Verdana" w:cs="Arial"/>
                <w:b/>
                <w:sz w:val="16"/>
                <w:szCs w:val="16"/>
              </w:rPr>
            </w:pPr>
            <w:r>
              <w:rPr>
                <w:rFonts w:ascii="Verdana" w:hAnsi="Verdana" w:cs="Arial"/>
                <w:b/>
                <w:sz w:val="16"/>
                <w:szCs w:val="16"/>
              </w:rPr>
              <w:t>MEDIDAS DE CONTROL Y SEGURIDAD, Y SANCIONES</w:t>
            </w:r>
          </w:p>
        </w:tc>
        <w:tc>
          <w:tcPr>
            <w:tcW w:w="4668" w:type="dxa"/>
          </w:tcPr>
          <w:p w:rsidR="00D05159" w:rsidRPr="00345055" w:rsidRDefault="00D05159" w:rsidP="00D05159">
            <w:pPr>
              <w:rPr>
                <w:rFonts w:ascii="Verdana" w:hAnsi="Verdana" w:cs="Arial"/>
                <w:b/>
                <w:sz w:val="16"/>
                <w:szCs w:val="16"/>
                <w:lang w:val="en-US"/>
              </w:rPr>
            </w:pPr>
            <w:r w:rsidRPr="00345055">
              <w:rPr>
                <w:rFonts w:ascii="Verdana" w:hAnsi="Verdana" w:cs="Arial"/>
                <w:b/>
                <w:sz w:val="16"/>
                <w:szCs w:val="16"/>
                <w:lang w:val="en-US"/>
              </w:rPr>
              <w:t xml:space="preserve">CONTROL AND SECURITY MEASURES AND SANCTIONS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lastRenderedPageBreak/>
              <w:t>CAPÍTULO 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INSPECCIÓN Y VIGILANCIA</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INSPECTION AND OVERSIGHT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MEDIDAS DE SEGURIDAD</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SECURITY MEASURES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III</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III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SANCIONES ADMINISTRATIVAS</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ADMINISTRATIVE SANCTIONS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CAPÍTULO IV</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 xml:space="preserve">CHAPTER IV </w:t>
            </w:r>
          </w:p>
        </w:tc>
      </w:tr>
      <w:tr w:rsidR="00D05159" w:rsidRPr="00B1535A" w:rsidTr="00AA2364">
        <w:tc>
          <w:tcPr>
            <w:tcW w:w="4692"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DE LA DENUNCIA POPULAR</w:t>
            </w:r>
          </w:p>
        </w:tc>
        <w:tc>
          <w:tcPr>
            <w:tcW w:w="4668" w:type="dxa"/>
          </w:tcPr>
          <w:p w:rsidR="00D05159" w:rsidRPr="00345055" w:rsidRDefault="00D05159" w:rsidP="00D05159">
            <w:pPr>
              <w:ind w:left="343"/>
              <w:rPr>
                <w:rFonts w:ascii="Verdana" w:hAnsi="Verdana" w:cs="Arial"/>
                <w:sz w:val="16"/>
                <w:szCs w:val="16"/>
              </w:rPr>
            </w:pPr>
            <w:r w:rsidRPr="00345055">
              <w:rPr>
                <w:rFonts w:ascii="Verdana" w:hAnsi="Verdana" w:cs="Arial"/>
                <w:sz w:val="16"/>
                <w:szCs w:val="16"/>
              </w:rPr>
              <w:t>POPULAR COMPLAINT</w:t>
            </w:r>
          </w:p>
        </w:tc>
      </w:tr>
      <w:tr w:rsidR="00D05159" w:rsidRPr="00B1535A" w:rsidTr="00AA2364">
        <w:tc>
          <w:tcPr>
            <w:tcW w:w="4692"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TRANSITORIOS</w:t>
            </w:r>
          </w:p>
        </w:tc>
        <w:tc>
          <w:tcPr>
            <w:tcW w:w="4668" w:type="dxa"/>
          </w:tcPr>
          <w:p w:rsidR="00D05159" w:rsidRPr="00345055" w:rsidRDefault="00D05159" w:rsidP="00D05159">
            <w:pPr>
              <w:rPr>
                <w:rFonts w:ascii="Verdana" w:hAnsi="Verdana" w:cs="Arial"/>
                <w:b/>
                <w:sz w:val="16"/>
                <w:szCs w:val="16"/>
              </w:rPr>
            </w:pPr>
            <w:r w:rsidRPr="00345055">
              <w:rPr>
                <w:rFonts w:ascii="Verdana" w:hAnsi="Verdana" w:cs="Arial"/>
                <w:b/>
                <w:sz w:val="16"/>
                <w:szCs w:val="16"/>
              </w:rPr>
              <w:t>TRANSITIONAL ARTICLES</w:t>
            </w:r>
          </w:p>
        </w:tc>
      </w:tr>
      <w:tr w:rsidR="00D05159" w:rsidRPr="00B1535A" w:rsidTr="00B1535A">
        <w:tc>
          <w:tcPr>
            <w:tcW w:w="4692" w:type="dxa"/>
            <w:shd w:val="clear" w:color="auto" w:fill="auto"/>
          </w:tcPr>
          <w:p w:rsidR="00D05159" w:rsidRPr="00B660E3" w:rsidRDefault="00D05159" w:rsidP="00D05159">
            <w:pPr>
              <w:pStyle w:val="ANOTACION0"/>
              <w:spacing w:before="0" w:after="0" w:line="240" w:lineRule="auto"/>
              <w:rPr>
                <w:rFonts w:ascii="Verdana" w:hAnsi="Verdana" w:cs="Arial"/>
                <w:sz w:val="16"/>
                <w:szCs w:val="16"/>
                <w:lang w:val="en-US"/>
              </w:rPr>
            </w:pPr>
          </w:p>
        </w:tc>
        <w:tc>
          <w:tcPr>
            <w:tcW w:w="4668" w:type="dxa"/>
            <w:shd w:val="clear" w:color="auto" w:fill="auto"/>
          </w:tcPr>
          <w:p w:rsidR="00D05159" w:rsidRPr="00B660E3" w:rsidRDefault="00D05159" w:rsidP="00D05159">
            <w:pPr>
              <w:pStyle w:val="ANOTACION0"/>
              <w:spacing w:before="0" w:after="0" w:line="240" w:lineRule="auto"/>
              <w:rPr>
                <w:rFonts w:ascii="Verdana" w:hAnsi="Verdana" w:cs="Arial"/>
                <w:sz w:val="16"/>
                <w:szCs w:val="16"/>
                <w:lang w:val="en-US"/>
              </w:rPr>
            </w:pPr>
          </w:p>
        </w:tc>
      </w:tr>
      <w:tr w:rsidR="00D05159" w:rsidRPr="00B1535A" w:rsidTr="00B1535A">
        <w:tc>
          <w:tcPr>
            <w:tcW w:w="4692" w:type="dxa"/>
            <w:shd w:val="clear" w:color="auto" w:fill="auto"/>
          </w:tcPr>
          <w:p w:rsidR="00D05159" w:rsidRPr="00B660E3" w:rsidRDefault="00D05159" w:rsidP="00D05159">
            <w:pPr>
              <w:pStyle w:val="ANOTACION0"/>
              <w:spacing w:before="0" w:after="0" w:line="240" w:lineRule="auto"/>
              <w:rPr>
                <w:rFonts w:ascii="Verdana" w:hAnsi="Verdana" w:cs="Arial"/>
                <w:sz w:val="16"/>
                <w:szCs w:val="16"/>
                <w:lang w:val="en-US"/>
              </w:rPr>
            </w:pPr>
          </w:p>
        </w:tc>
        <w:tc>
          <w:tcPr>
            <w:tcW w:w="4668" w:type="dxa"/>
            <w:shd w:val="clear" w:color="auto" w:fill="auto"/>
          </w:tcPr>
          <w:p w:rsidR="00D05159" w:rsidRPr="00B660E3" w:rsidRDefault="00D05159" w:rsidP="00D05159">
            <w:pPr>
              <w:pStyle w:val="ANOTACION0"/>
              <w:spacing w:before="0" w:after="0" w:line="240" w:lineRule="auto"/>
              <w:rPr>
                <w:rFonts w:ascii="Verdana" w:hAnsi="Verdana" w:cs="Arial"/>
                <w:sz w:val="16"/>
                <w:szCs w:val="16"/>
                <w:lang w:val="en-US"/>
              </w:rPr>
            </w:pPr>
          </w:p>
        </w:tc>
      </w:tr>
      <w:tr w:rsidR="00D05159" w:rsidRPr="00B1535A" w:rsidTr="00B1535A">
        <w:tc>
          <w:tcPr>
            <w:tcW w:w="4692" w:type="dxa"/>
            <w:shd w:val="clear" w:color="auto" w:fill="auto"/>
          </w:tcPr>
          <w:p w:rsidR="00D05159" w:rsidRPr="00B660E3" w:rsidRDefault="00D05159" w:rsidP="00D05159">
            <w:pPr>
              <w:pStyle w:val="ANOTACION0"/>
              <w:spacing w:before="0" w:after="0" w:line="240" w:lineRule="auto"/>
              <w:rPr>
                <w:rFonts w:ascii="Verdana" w:hAnsi="Verdana" w:cs="Arial"/>
                <w:sz w:val="16"/>
                <w:szCs w:val="16"/>
                <w:lang w:val="en-US"/>
              </w:rPr>
            </w:pPr>
          </w:p>
        </w:tc>
        <w:tc>
          <w:tcPr>
            <w:tcW w:w="4668" w:type="dxa"/>
            <w:shd w:val="clear" w:color="auto" w:fill="auto"/>
          </w:tcPr>
          <w:p w:rsidR="00D05159" w:rsidRPr="00B660E3" w:rsidRDefault="00D05159" w:rsidP="00D05159">
            <w:pPr>
              <w:pStyle w:val="ANOTACION0"/>
              <w:spacing w:before="0" w:after="0" w:line="240" w:lineRule="auto"/>
              <w:rPr>
                <w:rFonts w:ascii="Verdana" w:hAnsi="Verdana" w:cs="Arial"/>
                <w:sz w:val="16"/>
                <w:szCs w:val="16"/>
                <w:lang w:val="en-US"/>
              </w:rPr>
            </w:pPr>
          </w:p>
        </w:tc>
      </w:tr>
      <w:tr w:rsidR="00D05159" w:rsidRPr="00B660E3" w:rsidTr="00B1535A">
        <w:tc>
          <w:tcPr>
            <w:tcW w:w="4692"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 xml:space="preserve">TÍTULO PRIMERO </w:t>
            </w:r>
          </w:p>
        </w:tc>
        <w:tc>
          <w:tcPr>
            <w:tcW w:w="4668"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FIRST TITLE</w:t>
            </w:r>
          </w:p>
        </w:tc>
      </w:tr>
      <w:tr w:rsidR="00D05159" w:rsidRPr="00B660E3" w:rsidTr="00B1535A">
        <w:tc>
          <w:tcPr>
            <w:tcW w:w="4692"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DISPOSICIONES GENERALES</w:t>
            </w:r>
          </w:p>
        </w:tc>
        <w:tc>
          <w:tcPr>
            <w:tcW w:w="4668"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GENERAL PROVISIONS</w:t>
            </w:r>
          </w:p>
        </w:tc>
      </w:tr>
      <w:tr w:rsidR="00D05159" w:rsidRPr="00B660E3" w:rsidTr="00B1535A">
        <w:tc>
          <w:tcPr>
            <w:tcW w:w="4692" w:type="dxa"/>
            <w:shd w:val="clear" w:color="auto" w:fill="auto"/>
          </w:tcPr>
          <w:p w:rsidR="00D05159" w:rsidRPr="00B660E3" w:rsidRDefault="00D05159" w:rsidP="00D05159">
            <w:pPr>
              <w:jc w:val="center"/>
              <w:rPr>
                <w:rFonts w:ascii="Verdana" w:hAnsi="Verdana" w:cs="Arial"/>
                <w:sz w:val="16"/>
                <w:szCs w:val="16"/>
              </w:rPr>
            </w:pPr>
          </w:p>
        </w:tc>
        <w:tc>
          <w:tcPr>
            <w:tcW w:w="4668" w:type="dxa"/>
            <w:shd w:val="clear" w:color="auto" w:fill="auto"/>
          </w:tcPr>
          <w:p w:rsidR="00D05159" w:rsidRPr="00B660E3" w:rsidRDefault="00D05159" w:rsidP="00D05159">
            <w:pPr>
              <w:jc w:val="center"/>
              <w:rPr>
                <w:rFonts w:ascii="Verdana" w:hAnsi="Verdana" w:cs="Arial"/>
                <w:sz w:val="16"/>
                <w:szCs w:val="16"/>
              </w:rPr>
            </w:pPr>
          </w:p>
        </w:tc>
      </w:tr>
      <w:tr w:rsidR="00D05159" w:rsidRPr="00B660E3" w:rsidTr="00B1535A">
        <w:tc>
          <w:tcPr>
            <w:tcW w:w="4692"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CAPÍTULO ÚNICO</w:t>
            </w:r>
          </w:p>
        </w:tc>
        <w:tc>
          <w:tcPr>
            <w:tcW w:w="4668"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SOLE CHAPTER</w:t>
            </w:r>
          </w:p>
        </w:tc>
      </w:tr>
      <w:tr w:rsidR="00D05159" w:rsidRPr="00B660E3" w:rsidTr="00B1535A">
        <w:tc>
          <w:tcPr>
            <w:tcW w:w="4692"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DEL OBJETO DEL REGLAMENTO</w:t>
            </w:r>
          </w:p>
        </w:tc>
        <w:tc>
          <w:tcPr>
            <w:tcW w:w="4668" w:type="dxa"/>
            <w:shd w:val="clear" w:color="auto" w:fill="auto"/>
          </w:tcPr>
          <w:p w:rsidR="00D05159" w:rsidRPr="00B660E3" w:rsidRDefault="00D05159" w:rsidP="00D05159">
            <w:pPr>
              <w:jc w:val="center"/>
              <w:rPr>
                <w:rFonts w:ascii="Verdana" w:hAnsi="Verdana" w:cs="Arial"/>
                <w:b/>
                <w:sz w:val="16"/>
                <w:szCs w:val="16"/>
              </w:rPr>
            </w:pPr>
            <w:r w:rsidRPr="00B660E3">
              <w:rPr>
                <w:rFonts w:ascii="Verdana" w:hAnsi="Verdana" w:cs="Arial"/>
                <w:b/>
                <w:sz w:val="16"/>
                <w:szCs w:val="16"/>
              </w:rPr>
              <w:t>OBJECT OF THE REGULATION</w:t>
            </w:r>
          </w:p>
        </w:tc>
      </w:tr>
      <w:tr w:rsidR="00D05159" w:rsidRPr="00B660E3" w:rsidTr="00B1535A">
        <w:tc>
          <w:tcPr>
            <w:tcW w:w="4692" w:type="dxa"/>
            <w:shd w:val="clear" w:color="auto" w:fill="auto"/>
          </w:tcPr>
          <w:p w:rsidR="00D05159" w:rsidRPr="00B660E3" w:rsidRDefault="00D05159" w:rsidP="00D05159">
            <w:pPr>
              <w:jc w:val="center"/>
              <w:rPr>
                <w:rFonts w:ascii="Verdana" w:hAnsi="Verdana" w:cs="Arial"/>
                <w:b/>
                <w:sz w:val="16"/>
                <w:szCs w:val="16"/>
              </w:rPr>
            </w:pPr>
          </w:p>
        </w:tc>
        <w:tc>
          <w:tcPr>
            <w:tcW w:w="4668" w:type="dxa"/>
            <w:shd w:val="clear" w:color="auto" w:fill="auto"/>
          </w:tcPr>
          <w:p w:rsidR="00D05159" w:rsidRPr="00B660E3" w:rsidRDefault="00D05159" w:rsidP="00D05159">
            <w:pPr>
              <w:jc w:val="center"/>
              <w:rPr>
                <w:rFonts w:ascii="Verdana" w:hAnsi="Verdana" w:cs="Arial"/>
                <w:b/>
                <w:sz w:val="16"/>
                <w:szCs w:val="16"/>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1o.-</w:t>
            </w:r>
            <w:r w:rsidRPr="00B660E3">
              <w:rPr>
                <w:rFonts w:ascii="Verdana" w:hAnsi="Verdana" w:cs="Arial"/>
                <w:sz w:val="16"/>
                <w:szCs w:val="16"/>
              </w:rPr>
              <w:t xml:space="preserve"> El presente ordenamiento es de observancia general en todo el territorio nacional y en las zonas donde la Nación ejerce su soberanía y jurisdicción, y tiene por objeto reglamentar la Ley General del Equilibrio Ecológico y la Protección al Ambiente, en lo relativo al establecimiento, administración y manejo de las áreas naturales protegidas de competencia de la Federación.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1.-</w:t>
            </w:r>
            <w:r w:rsidRPr="00B660E3">
              <w:rPr>
                <w:rFonts w:ascii="Verdana" w:hAnsi="Verdana"/>
                <w:sz w:val="16"/>
                <w:szCs w:val="16"/>
                <w:lang w:val="en-US"/>
              </w:rPr>
              <w:t xml:space="preserve"> </w:t>
            </w:r>
            <w:r>
              <w:rPr>
                <w:rFonts w:ascii="Verdana" w:hAnsi="Verdana"/>
                <w:sz w:val="16"/>
                <w:szCs w:val="16"/>
                <w:lang w:val="en-US"/>
              </w:rPr>
              <w:t>This</w:t>
            </w:r>
            <w:r w:rsidRPr="00B660E3">
              <w:rPr>
                <w:rFonts w:ascii="Verdana" w:hAnsi="Verdana"/>
                <w:sz w:val="16"/>
                <w:szCs w:val="16"/>
                <w:lang w:val="en-US"/>
              </w:rPr>
              <w:t xml:space="preserve"> ordinance is of general observance throughout the national territory and in the areas where the Nation exercises its sovereignty and jurisdiction, and its purpose is to regulate the General Law of </w:t>
            </w:r>
            <w:r>
              <w:rPr>
                <w:rFonts w:ascii="Verdana" w:hAnsi="Verdana"/>
                <w:sz w:val="16"/>
                <w:szCs w:val="16"/>
                <w:lang w:val="en-US"/>
              </w:rPr>
              <w:t>Ecological Equilibrium</w:t>
            </w:r>
            <w:r w:rsidRPr="00B660E3">
              <w:rPr>
                <w:rFonts w:ascii="Verdana" w:hAnsi="Verdana"/>
                <w:sz w:val="16"/>
                <w:szCs w:val="16"/>
                <w:lang w:val="en-US"/>
              </w:rPr>
              <w:t xml:space="preserve"> and Environmental Protection</w:t>
            </w:r>
            <w:r>
              <w:rPr>
                <w:rFonts w:ascii="Verdana" w:hAnsi="Verdana"/>
                <w:sz w:val="16"/>
                <w:szCs w:val="16"/>
                <w:lang w:val="en-US"/>
              </w:rPr>
              <w:t xml:space="preserve"> (LGEEPA)</w:t>
            </w:r>
            <w:r w:rsidRPr="00B660E3">
              <w:rPr>
                <w:rFonts w:ascii="Verdana" w:hAnsi="Verdana"/>
                <w:sz w:val="16"/>
                <w:szCs w:val="16"/>
                <w:lang w:val="en-US"/>
              </w:rPr>
              <w:t xml:space="preserve">, </w:t>
            </w:r>
            <w:proofErr w:type="gramStart"/>
            <w:r w:rsidRPr="00B660E3">
              <w:rPr>
                <w:rFonts w:ascii="Verdana" w:hAnsi="Verdana"/>
                <w:sz w:val="16"/>
                <w:szCs w:val="16"/>
                <w:lang w:val="en-US"/>
              </w:rPr>
              <w:t>with regard to</w:t>
            </w:r>
            <w:proofErr w:type="gramEnd"/>
            <w:r w:rsidRPr="00B660E3">
              <w:rPr>
                <w:rFonts w:ascii="Verdana" w:hAnsi="Verdana"/>
                <w:sz w:val="16"/>
                <w:szCs w:val="16"/>
                <w:lang w:val="en-US"/>
              </w:rPr>
              <w:t xml:space="preserve"> the establishment, administration and management of the </w:t>
            </w:r>
            <w:r>
              <w:rPr>
                <w:rFonts w:ascii="Verdana" w:hAnsi="Verdana"/>
                <w:sz w:val="16"/>
                <w:szCs w:val="16"/>
                <w:lang w:val="en-US"/>
              </w:rPr>
              <w:t>Protected Natural Areas</w:t>
            </w:r>
            <w:r w:rsidRPr="00B660E3">
              <w:rPr>
                <w:rFonts w:ascii="Verdana" w:hAnsi="Verdana"/>
                <w:sz w:val="16"/>
                <w:szCs w:val="16"/>
                <w:lang w:val="en-US"/>
              </w:rPr>
              <w:t xml:space="preserve"> of the Federation.</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2o.- </w:t>
            </w:r>
            <w:r w:rsidRPr="00B660E3">
              <w:rPr>
                <w:rFonts w:ascii="Verdana" w:hAnsi="Verdana" w:cs="Arial"/>
                <w:sz w:val="16"/>
                <w:szCs w:val="16"/>
              </w:rPr>
              <w:t>La aplicación de este Reglamento corresponde al Ejecutivo Federal, por conducto de la Secretaría de Medio Ambiente, Recursos Naturales y Pesca, sin perjuicio de las atribuciones de otras dependencias del Ejecutivo Federal, de los Estados, del Distrito Federal y de los Municipios, de conformidad con las disposiciones legales aplicables en el ámbito de su respectiva jurisdicción.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2.-</w:t>
            </w:r>
            <w:r w:rsidRPr="00B660E3">
              <w:rPr>
                <w:rFonts w:ascii="Verdana" w:hAnsi="Verdana"/>
                <w:sz w:val="16"/>
                <w:szCs w:val="16"/>
                <w:lang w:val="en-US"/>
              </w:rPr>
              <w:t xml:space="preserve"> The application of this Regulation corresponds to the Federal Executive</w:t>
            </w:r>
            <w:r>
              <w:rPr>
                <w:rFonts w:ascii="Verdana" w:hAnsi="Verdana"/>
                <w:sz w:val="16"/>
                <w:szCs w:val="16"/>
                <w:lang w:val="en-US"/>
              </w:rPr>
              <w:t xml:space="preserve"> branch</w:t>
            </w:r>
            <w:r w:rsidRPr="00B660E3">
              <w:rPr>
                <w:rFonts w:ascii="Verdana" w:hAnsi="Verdana"/>
                <w:sz w:val="16"/>
                <w:szCs w:val="16"/>
                <w:lang w:val="en-US"/>
              </w:rPr>
              <w:t xml:space="preserve">, through the </w:t>
            </w:r>
            <w:r>
              <w:rPr>
                <w:rFonts w:ascii="Verdana" w:hAnsi="Verdana"/>
                <w:sz w:val="16"/>
                <w:szCs w:val="16"/>
                <w:lang w:val="en-US"/>
              </w:rPr>
              <w:t>Secretary</w:t>
            </w:r>
            <w:r w:rsidRPr="00B660E3">
              <w:rPr>
                <w:rFonts w:ascii="Verdana" w:hAnsi="Verdana"/>
                <w:sz w:val="16"/>
                <w:szCs w:val="16"/>
                <w:lang w:val="en-US"/>
              </w:rPr>
              <w:t xml:space="preserve"> of the Environment, Natural Resources and Fisheries</w:t>
            </w:r>
            <w:r>
              <w:rPr>
                <w:rFonts w:ascii="Verdana" w:hAnsi="Verdana"/>
                <w:sz w:val="16"/>
                <w:szCs w:val="16"/>
                <w:lang w:val="en-US"/>
              </w:rPr>
              <w:t xml:space="preserve"> (SEMARNAT)</w:t>
            </w:r>
            <w:r w:rsidRPr="00B660E3">
              <w:rPr>
                <w:rFonts w:ascii="Verdana" w:hAnsi="Verdana"/>
                <w:sz w:val="16"/>
                <w:szCs w:val="16"/>
                <w:lang w:val="en-US"/>
              </w:rPr>
              <w:t xml:space="preserve">, without prejudice to the </w:t>
            </w:r>
            <w:r>
              <w:rPr>
                <w:rFonts w:ascii="Verdana" w:hAnsi="Verdana"/>
                <w:sz w:val="16"/>
                <w:szCs w:val="16"/>
                <w:lang w:val="en-US"/>
              </w:rPr>
              <w:t>authority</w:t>
            </w:r>
            <w:r w:rsidRPr="00B660E3">
              <w:rPr>
                <w:rFonts w:ascii="Verdana" w:hAnsi="Verdana"/>
                <w:sz w:val="16"/>
                <w:szCs w:val="16"/>
                <w:lang w:val="en-US"/>
              </w:rPr>
              <w:t xml:space="preserve"> of other </w:t>
            </w:r>
            <w:r>
              <w:rPr>
                <w:rFonts w:ascii="Verdana" w:hAnsi="Verdana"/>
                <w:sz w:val="16"/>
                <w:szCs w:val="16"/>
                <w:lang w:val="en-US"/>
              </w:rPr>
              <w:t>departments</w:t>
            </w:r>
            <w:r w:rsidRPr="00B660E3">
              <w:rPr>
                <w:rFonts w:ascii="Verdana" w:hAnsi="Verdana"/>
                <w:sz w:val="16"/>
                <w:szCs w:val="16"/>
                <w:lang w:val="en-US"/>
              </w:rPr>
              <w:t xml:space="preserve"> of the Federal Executive, of the States, of the Federal District and of the Municipalities, in accordance with the applicable legal provisions within the scope of their respective jurisdiction.</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3o.-</w:t>
            </w:r>
            <w:r w:rsidRPr="00B660E3">
              <w:rPr>
                <w:rFonts w:ascii="Verdana" w:hAnsi="Verdana" w:cs="Arial"/>
                <w:sz w:val="16"/>
                <w:szCs w:val="16"/>
              </w:rPr>
              <w:t xml:space="preserve"> Para los efectos de este Reglamento se estará a las definiciones que se contienen en la Ley General del Equilibrio Ecológico y la Protección al Ambiente, así como a las siguientes: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3.-</w:t>
            </w:r>
            <w:r w:rsidRPr="00B660E3">
              <w:rPr>
                <w:rFonts w:ascii="Verdana" w:hAnsi="Verdana"/>
                <w:sz w:val="16"/>
                <w:szCs w:val="16"/>
                <w:lang w:val="en-US"/>
              </w:rPr>
              <w:t xml:space="preserve"> For the purposes of this Regulation, the definitions contained in the General Law of </w:t>
            </w:r>
            <w:r>
              <w:rPr>
                <w:rFonts w:ascii="Verdana" w:hAnsi="Verdana"/>
                <w:sz w:val="16"/>
                <w:szCs w:val="16"/>
                <w:lang w:val="en-US"/>
              </w:rPr>
              <w:t>Ecological Equilibrium</w:t>
            </w:r>
            <w:r w:rsidRPr="00B660E3">
              <w:rPr>
                <w:rFonts w:ascii="Verdana" w:hAnsi="Verdana"/>
                <w:sz w:val="16"/>
                <w:szCs w:val="16"/>
                <w:lang w:val="en-US"/>
              </w:rPr>
              <w:t xml:space="preserve"> and Protection of the Environment, as well as the following:</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 xml:space="preserve">I.- </w:t>
            </w:r>
            <w:r w:rsidRPr="00B660E3">
              <w:rPr>
                <w:rFonts w:ascii="Verdana" w:hAnsi="Verdana" w:cs="Arial"/>
                <w:sz w:val="16"/>
                <w:szCs w:val="16"/>
              </w:rPr>
              <w:t>Administración: Ejecución de actividades y acciones orientadas al cumplimiento de los objetivos de conservación y preservación de las áreas naturales protegidas, a través del</w:t>
            </w:r>
            <w:r w:rsidRPr="00B660E3">
              <w:rPr>
                <w:rFonts w:ascii="Verdana" w:hAnsi="Verdana" w:cs="Arial"/>
                <w:b/>
                <w:sz w:val="16"/>
                <w:szCs w:val="16"/>
              </w:rPr>
              <w:t xml:space="preserve"> </w:t>
            </w:r>
            <w:r w:rsidRPr="00B660E3">
              <w:rPr>
                <w:rFonts w:ascii="Verdana" w:hAnsi="Verdana" w:cs="Arial"/>
                <w:sz w:val="16"/>
                <w:szCs w:val="16"/>
              </w:rPr>
              <w:t>manejo, gestión, uso racional de los recursos humanos, materiales y financieros con los que se cuente;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w:t>
            </w:r>
            <w:r w:rsidRPr="00B660E3">
              <w:rPr>
                <w:rFonts w:ascii="Verdana" w:hAnsi="Verdana"/>
                <w:sz w:val="16"/>
                <w:szCs w:val="16"/>
                <w:lang w:val="en-US"/>
              </w:rPr>
              <w:t xml:space="preserve"> Administration: Execution of activities and actions oriented to the </w:t>
            </w:r>
            <w:r>
              <w:rPr>
                <w:rFonts w:ascii="Verdana" w:hAnsi="Verdana"/>
                <w:sz w:val="16"/>
                <w:szCs w:val="16"/>
                <w:lang w:val="en-US"/>
              </w:rPr>
              <w:t>compliance to</w:t>
            </w:r>
            <w:r w:rsidRPr="00B660E3">
              <w:rPr>
                <w:rFonts w:ascii="Verdana" w:hAnsi="Verdana"/>
                <w:sz w:val="16"/>
                <w:szCs w:val="16"/>
                <w:lang w:val="en-US"/>
              </w:rPr>
              <w:t xml:space="preserve"> the conservation and preservation objectives of the </w:t>
            </w:r>
            <w:r>
              <w:rPr>
                <w:rFonts w:ascii="Verdana" w:hAnsi="Verdana"/>
                <w:sz w:val="16"/>
                <w:szCs w:val="16"/>
                <w:lang w:val="en-US"/>
              </w:rPr>
              <w:t>Protected Natural Areas</w:t>
            </w:r>
            <w:r w:rsidRPr="00B660E3">
              <w:rPr>
                <w:rFonts w:ascii="Verdana" w:hAnsi="Verdana"/>
                <w:sz w:val="16"/>
                <w:szCs w:val="16"/>
                <w:lang w:val="en-US"/>
              </w:rPr>
              <w:t>, through the management, management, rational use of the human, material and financial resources that are available;</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II.- </w:t>
            </w:r>
            <w:r w:rsidRPr="00B660E3">
              <w:rPr>
                <w:rFonts w:ascii="Verdana" w:hAnsi="Verdana" w:cs="Arial"/>
                <w:sz w:val="16"/>
                <w:szCs w:val="16"/>
              </w:rPr>
              <w:t>Aprovechamiento: Utilización de los recursos naturales de manera extractiva y no extractiva;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II.-</w:t>
            </w:r>
            <w:r w:rsidRPr="00B660E3">
              <w:rPr>
                <w:rFonts w:ascii="Verdana" w:hAnsi="Verdana"/>
                <w:sz w:val="16"/>
                <w:szCs w:val="16"/>
                <w:lang w:val="en-US"/>
              </w:rPr>
              <w:t xml:space="preserve"> Exploitation: Use of natural resources in an extractive and non-extractive manner;</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III.- </w:t>
            </w:r>
            <w:r w:rsidRPr="00B660E3">
              <w:rPr>
                <w:rFonts w:ascii="Verdana" w:hAnsi="Verdana" w:cs="Arial"/>
                <w:sz w:val="16"/>
                <w:szCs w:val="16"/>
              </w:rPr>
              <w:t>Autoconsumo:</w:t>
            </w:r>
            <w:r w:rsidRPr="00B660E3">
              <w:rPr>
                <w:rFonts w:ascii="Verdana" w:hAnsi="Verdana" w:cs="Arial"/>
                <w:b/>
                <w:sz w:val="16"/>
                <w:szCs w:val="16"/>
              </w:rPr>
              <w:t xml:space="preserve"> </w:t>
            </w:r>
            <w:r w:rsidRPr="00B660E3">
              <w:rPr>
                <w:rFonts w:ascii="Verdana" w:hAnsi="Verdana" w:cs="Arial"/>
                <w:sz w:val="16"/>
                <w:szCs w:val="16"/>
              </w:rPr>
              <w:t>Aprovechamiento de ejemplares, partes y derivados</w:t>
            </w:r>
            <w:r w:rsidRPr="00B660E3">
              <w:rPr>
                <w:rFonts w:ascii="Verdana" w:hAnsi="Verdana" w:cs="Arial"/>
                <w:b/>
                <w:sz w:val="16"/>
                <w:szCs w:val="16"/>
              </w:rPr>
              <w:t xml:space="preserve"> </w:t>
            </w:r>
            <w:r w:rsidRPr="00B660E3">
              <w:rPr>
                <w:rFonts w:ascii="Verdana" w:hAnsi="Verdana" w:cs="Arial"/>
                <w:sz w:val="16"/>
                <w:szCs w:val="16"/>
              </w:rPr>
              <w:t>extraídos del medio natural sin propósitos comerciales, con el fin de satisfacer las necesidades de alimentación, energía calorífica, vivienda, instrumentos de trabajo y otros usos tradicionales por parte de los pobladores que habitan en el área natural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III.-</w:t>
            </w:r>
            <w:r w:rsidRPr="00B660E3">
              <w:rPr>
                <w:rFonts w:ascii="Verdana" w:hAnsi="Verdana"/>
                <w:sz w:val="16"/>
                <w:szCs w:val="16"/>
                <w:lang w:val="en-US"/>
              </w:rPr>
              <w:t xml:space="preserve"> Self-consumption: Use of specimens, parts and derivatives extracted from the natural environment without commercial purposes, </w:t>
            </w:r>
            <w:proofErr w:type="gramStart"/>
            <w:r w:rsidRPr="00B660E3">
              <w:rPr>
                <w:rFonts w:ascii="Verdana" w:hAnsi="Verdana"/>
                <w:sz w:val="16"/>
                <w:szCs w:val="16"/>
                <w:lang w:val="en-US"/>
              </w:rPr>
              <w:t>in order to</w:t>
            </w:r>
            <w:proofErr w:type="gramEnd"/>
            <w:r w:rsidRPr="00B660E3">
              <w:rPr>
                <w:rFonts w:ascii="Verdana" w:hAnsi="Verdana"/>
                <w:sz w:val="16"/>
                <w:szCs w:val="16"/>
                <w:lang w:val="en-US"/>
              </w:rPr>
              <w:t xml:space="preserve"> meet the needs of food, heat energy, housing, work tools and other traditional uses by the inhabitants who live in the protected natural area;</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IV.- </w:t>
            </w:r>
            <w:r w:rsidRPr="00B660E3">
              <w:rPr>
                <w:rFonts w:ascii="Verdana" w:hAnsi="Verdana" w:cs="Arial"/>
                <w:sz w:val="16"/>
                <w:szCs w:val="16"/>
              </w:rPr>
              <w:t>Capacidad de carga: Estimación de la tolerancia de un ecosistema al uso de sus componentes, tal que no rebase su capacidad de recuperarse en el corto plazo sin la aplicación de medidas de restauración o recuperación para restablecer el equilibrio ecológico;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IV.-</w:t>
            </w:r>
            <w:r w:rsidRPr="00B660E3">
              <w:rPr>
                <w:rFonts w:ascii="Verdana" w:hAnsi="Verdana"/>
                <w:sz w:val="16"/>
                <w:szCs w:val="16"/>
                <w:lang w:val="en-US"/>
              </w:rPr>
              <w:t xml:space="preserve"> Load capacity: Estimating the tolerance of an ecosystem to the use of its components, so that it does not exceed its ability to recover in the short term without the application of restoration or recovery measures to restore the </w:t>
            </w:r>
            <w:r>
              <w:rPr>
                <w:rFonts w:ascii="Verdana" w:hAnsi="Verdana"/>
                <w:sz w:val="16"/>
                <w:szCs w:val="16"/>
                <w:lang w:val="en-US"/>
              </w:rPr>
              <w:t>Ecological Equilibrium</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lastRenderedPageBreak/>
              <w:t xml:space="preserve">V.- </w:t>
            </w:r>
            <w:r w:rsidRPr="00B660E3">
              <w:rPr>
                <w:rFonts w:ascii="Verdana" w:hAnsi="Verdana" w:cs="Arial"/>
                <w:sz w:val="16"/>
                <w:szCs w:val="16"/>
              </w:rPr>
              <w:t>Comisión: Comisión Nacional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V.-</w:t>
            </w:r>
            <w:r w:rsidRPr="00B660E3">
              <w:rPr>
                <w:rFonts w:ascii="Verdana" w:hAnsi="Verdana"/>
                <w:sz w:val="16"/>
                <w:szCs w:val="16"/>
                <w:lang w:val="en-US"/>
              </w:rPr>
              <w:t xml:space="preserve"> Commission: National Commission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VI.- </w:t>
            </w:r>
            <w:r w:rsidRPr="00B660E3">
              <w:rPr>
                <w:rFonts w:ascii="Verdana" w:hAnsi="Verdana" w:cs="Arial"/>
                <w:sz w:val="16"/>
                <w:szCs w:val="16"/>
              </w:rPr>
              <w:t>Consejo: Consejo Nacional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VI.-</w:t>
            </w:r>
            <w:r w:rsidRPr="00B660E3">
              <w:rPr>
                <w:rFonts w:ascii="Verdana" w:hAnsi="Verdana"/>
                <w:sz w:val="16"/>
                <w:szCs w:val="16"/>
                <w:lang w:val="en-US"/>
              </w:rPr>
              <w:t xml:space="preserve"> Council: National Council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VII.- </w:t>
            </w:r>
            <w:r w:rsidRPr="00B660E3">
              <w:rPr>
                <w:rFonts w:ascii="Verdana" w:hAnsi="Verdana" w:cs="Arial"/>
                <w:sz w:val="16"/>
                <w:szCs w:val="16"/>
              </w:rPr>
              <w:t>Ley: Ley General del Equilibrio Ecológico y la Protección al Ambiente;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VII.-</w:t>
            </w:r>
            <w:r w:rsidRPr="00B660E3">
              <w:rPr>
                <w:rFonts w:ascii="Verdana" w:hAnsi="Verdana"/>
                <w:sz w:val="16"/>
                <w:szCs w:val="16"/>
                <w:lang w:val="en-US"/>
              </w:rPr>
              <w:t xml:space="preserve"> Law: General Law of Ecological Equilibrium and Protection of the </w:t>
            </w:r>
            <w:proofErr w:type="gramStart"/>
            <w:r w:rsidRPr="00B660E3">
              <w:rPr>
                <w:rFonts w:ascii="Verdana" w:hAnsi="Verdana"/>
                <w:sz w:val="16"/>
                <w:szCs w:val="16"/>
                <w:lang w:val="en-US"/>
              </w:rPr>
              <w:t>Environment;</w:t>
            </w:r>
            <w:r>
              <w:rPr>
                <w:rFonts w:ascii="Verdana" w:hAnsi="Verdana"/>
                <w:sz w:val="16"/>
                <w:szCs w:val="16"/>
                <w:lang w:val="en-US"/>
              </w:rPr>
              <w:t xml:space="preserve">  (</w:t>
            </w:r>
            <w:proofErr w:type="gramEnd"/>
            <w:r>
              <w:rPr>
                <w:rFonts w:ascii="Verdana" w:hAnsi="Verdana"/>
                <w:sz w:val="16"/>
                <w:szCs w:val="16"/>
                <w:lang w:val="en-US"/>
              </w:rPr>
              <w:t>LGEEPA)</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VIII.- </w:t>
            </w:r>
            <w:r w:rsidRPr="00B660E3">
              <w:rPr>
                <w:rFonts w:ascii="Verdana" w:hAnsi="Verdana" w:cs="Arial"/>
                <w:sz w:val="16"/>
                <w:szCs w:val="16"/>
              </w:rPr>
              <w:t>Límite de cambio aceptable: Determinación de la intensidad de uso o volumen aprovechable de recursos naturales en una superficie determinada, a través de un proceso que considera las condiciones deseables, en cuanto al grado de modificación del ambiente derivado de la intensidad de impactos ambientales que se consideran tolerables, en función de los objetivos de conservación y aprovechamiento, bajo medidas de manejo específicas. Incluye el proceso permanente de monitoreo y retroalimentación que permite la adecuación de las medidas de manejo para el mantenimiento de las condiciones deseables, cuando las modificaciones excedan los límites establecidos;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VIII.-</w:t>
            </w:r>
            <w:r w:rsidRPr="00B660E3">
              <w:rPr>
                <w:rFonts w:ascii="Verdana" w:hAnsi="Verdana"/>
                <w:sz w:val="16"/>
                <w:szCs w:val="16"/>
                <w:lang w:val="en-US"/>
              </w:rPr>
              <w:t xml:space="preserve"> Acceptable change limit: Determination of the intensity of use or usable volume of natural resources in a determined surface, through a process that considers the desirable conditions, in terms of the degree of </w:t>
            </w:r>
            <w:r>
              <w:rPr>
                <w:rFonts w:ascii="Verdana" w:hAnsi="Verdana"/>
                <w:sz w:val="16"/>
                <w:szCs w:val="16"/>
                <w:lang w:val="en-US"/>
              </w:rPr>
              <w:t xml:space="preserve">the </w:t>
            </w:r>
            <w:r w:rsidRPr="00B660E3">
              <w:rPr>
                <w:rFonts w:ascii="Verdana" w:hAnsi="Verdana"/>
                <w:sz w:val="16"/>
                <w:szCs w:val="16"/>
                <w:lang w:val="en-US"/>
              </w:rPr>
              <w:t>modification of the environment derived from the intensity of impacts that are considered tolerable, depending on the conservation and harvesting objectives, under specific management measures. It includes the permanent process of monitoring and feedback that allows the adequacy of the management measures for the maintenance of the desirable conditions, when the modifications exceed the established limits;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IX.- </w:t>
            </w:r>
            <w:r w:rsidRPr="00B660E3">
              <w:rPr>
                <w:rFonts w:ascii="Verdana" w:hAnsi="Verdana" w:cs="Arial"/>
                <w:sz w:val="16"/>
                <w:szCs w:val="16"/>
              </w:rPr>
              <w:t>Manejo: Conjunto de políticas, estrategias, programas y regulaciones establecidas con el fin de determinar las actividades y acciones de conservación, protección, aprovechamiento sustentable, investigación, producción de bienes y servicios, restauración, capacitación, educación, recreación y demás actividades relacionadas con el desarrollo sustentable</w:t>
            </w:r>
            <w:r w:rsidRPr="00B660E3">
              <w:rPr>
                <w:rFonts w:ascii="Verdana" w:hAnsi="Verdana" w:cs="Arial"/>
                <w:b/>
                <w:color w:val="0000FF"/>
                <w:sz w:val="16"/>
                <w:szCs w:val="16"/>
              </w:rPr>
              <w:t xml:space="preserve"> </w:t>
            </w:r>
            <w:r w:rsidRPr="00B660E3">
              <w:rPr>
                <w:rFonts w:ascii="Verdana" w:hAnsi="Verdana" w:cs="Arial"/>
                <w:sz w:val="16"/>
                <w:szCs w:val="16"/>
              </w:rPr>
              <w:t>en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IX.-</w:t>
            </w:r>
            <w:r w:rsidRPr="00B660E3">
              <w:rPr>
                <w:rFonts w:ascii="Verdana" w:hAnsi="Verdana"/>
                <w:sz w:val="16"/>
                <w:szCs w:val="16"/>
                <w:lang w:val="en-US"/>
              </w:rPr>
              <w:t xml:space="preserve"> Management: Set of policies, strategies, programs and regulations established </w:t>
            </w:r>
            <w:proofErr w:type="gramStart"/>
            <w:r w:rsidRPr="00B660E3">
              <w:rPr>
                <w:rFonts w:ascii="Verdana" w:hAnsi="Verdana"/>
                <w:sz w:val="16"/>
                <w:szCs w:val="16"/>
                <w:lang w:val="en-US"/>
              </w:rPr>
              <w:t>in order to</w:t>
            </w:r>
            <w:proofErr w:type="gramEnd"/>
            <w:r w:rsidRPr="00B660E3">
              <w:rPr>
                <w:rFonts w:ascii="Verdana" w:hAnsi="Verdana"/>
                <w:sz w:val="16"/>
                <w:szCs w:val="16"/>
                <w:lang w:val="en-US"/>
              </w:rPr>
              <w:t xml:space="preserve"> determine the activities and actions of conservation, protection, sustainable use, research, production of goods and services, restoration, training, education, recreation and other activities related to sustainable development in </w:t>
            </w:r>
            <w:r>
              <w:rPr>
                <w:rFonts w:ascii="Verdana" w:hAnsi="Verdana"/>
                <w:sz w:val="16"/>
                <w:szCs w:val="16"/>
                <w:lang w:val="en-US"/>
              </w:rPr>
              <w:t>Protected Natural Areas</w:t>
            </w:r>
            <w:r w:rsidRPr="00B660E3">
              <w:rPr>
                <w:rFonts w:ascii="Verdana" w:hAnsi="Verdana"/>
                <w:sz w:val="16"/>
                <w:szCs w:val="16"/>
                <w:lang w:val="en-US"/>
              </w:rPr>
              <w:t>;</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X.- </w:t>
            </w:r>
            <w:r w:rsidRPr="00B660E3">
              <w:rPr>
                <w:rFonts w:ascii="Verdana" w:hAnsi="Verdana" w:cs="Arial"/>
                <w:sz w:val="16"/>
                <w:szCs w:val="16"/>
              </w:rPr>
              <w:t>Monitoreo: Proceso sistemático de evaluación de factores ambientales y parámetros biológicos;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X.-</w:t>
            </w:r>
            <w:r w:rsidRPr="00B660E3">
              <w:rPr>
                <w:rFonts w:ascii="Verdana" w:hAnsi="Verdana"/>
                <w:sz w:val="16"/>
                <w:szCs w:val="16"/>
                <w:lang w:val="en-US"/>
              </w:rPr>
              <w:t xml:space="preserve"> Monitoring: Systematic process of evaluation of environmental factors and biological parameters;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XI.- </w:t>
            </w:r>
            <w:r w:rsidRPr="00B660E3">
              <w:rPr>
                <w:rFonts w:ascii="Verdana" w:hAnsi="Verdana" w:cs="Arial"/>
                <w:sz w:val="16"/>
                <w:szCs w:val="16"/>
              </w:rPr>
              <w:t>Programa de manejo: Instrumento rector de planeación y regulación que establece las actividades, acciones y lineamientos básicos para el manejo y la administración del área natural protegida respectiva;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XI.-</w:t>
            </w:r>
            <w:r w:rsidRPr="00B660E3">
              <w:rPr>
                <w:rFonts w:ascii="Verdana" w:hAnsi="Verdana"/>
                <w:sz w:val="16"/>
                <w:szCs w:val="16"/>
                <w:lang w:val="en-US"/>
              </w:rPr>
              <w:t xml:space="preserve"> Management program: Guiding instrument for planning and regulation that establishes the activities, actions and basic guidelines for the management and administration of the respective protected natural area;</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XII.- </w:t>
            </w:r>
            <w:r w:rsidRPr="00B660E3">
              <w:rPr>
                <w:rFonts w:ascii="Verdana" w:hAnsi="Verdana" w:cs="Arial"/>
                <w:sz w:val="16"/>
                <w:szCs w:val="16"/>
              </w:rPr>
              <w:t>Registro: Registro Nacional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XII.-</w:t>
            </w:r>
            <w:r w:rsidRPr="00B660E3">
              <w:rPr>
                <w:rFonts w:ascii="Verdana" w:hAnsi="Verdana"/>
                <w:sz w:val="16"/>
                <w:szCs w:val="16"/>
                <w:lang w:val="en-US"/>
              </w:rPr>
              <w:t xml:space="preserve"> Registration: National Registry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XIII.- </w:t>
            </w:r>
            <w:r w:rsidRPr="00B660E3">
              <w:rPr>
                <w:rFonts w:ascii="Verdana" w:hAnsi="Verdana" w:cs="Arial"/>
                <w:sz w:val="16"/>
                <w:szCs w:val="16"/>
              </w:rPr>
              <w:t>Secretaría: Secretaría de Medio Ambiente, Recursos Naturales y Pesca,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XIII.-</w:t>
            </w:r>
            <w:r w:rsidRPr="00B660E3">
              <w:rPr>
                <w:rFonts w:ascii="Verdana" w:hAnsi="Verdana"/>
                <w:sz w:val="16"/>
                <w:szCs w:val="16"/>
                <w:lang w:val="en-US"/>
              </w:rPr>
              <w:t xml:space="preserve"> </w:t>
            </w:r>
            <w:r>
              <w:rPr>
                <w:rFonts w:ascii="Verdana" w:hAnsi="Verdana"/>
                <w:sz w:val="16"/>
                <w:szCs w:val="16"/>
                <w:lang w:val="en-US"/>
              </w:rPr>
              <w:t>Secretary</w:t>
            </w:r>
            <w:r w:rsidRPr="00B660E3">
              <w:rPr>
                <w:rFonts w:ascii="Verdana" w:hAnsi="Verdana"/>
                <w:sz w:val="16"/>
                <w:szCs w:val="16"/>
                <w:lang w:val="en-US"/>
              </w:rPr>
              <w:t xml:space="preserve">: </w:t>
            </w:r>
            <w:r>
              <w:rPr>
                <w:rFonts w:ascii="Verdana" w:hAnsi="Verdana"/>
                <w:sz w:val="16"/>
                <w:szCs w:val="16"/>
                <w:lang w:val="en-US"/>
              </w:rPr>
              <w:t>Secretary</w:t>
            </w:r>
            <w:r w:rsidRPr="00B660E3">
              <w:rPr>
                <w:rFonts w:ascii="Verdana" w:hAnsi="Verdana"/>
                <w:sz w:val="16"/>
                <w:szCs w:val="16"/>
                <w:lang w:val="en-US"/>
              </w:rPr>
              <w:t xml:space="preserve"> of the Environment, Natural Resources and Fisheries, and</w:t>
            </w:r>
            <w:r>
              <w:rPr>
                <w:rFonts w:ascii="Verdana" w:hAnsi="Verdana"/>
                <w:sz w:val="16"/>
                <w:szCs w:val="16"/>
                <w:lang w:val="en-US"/>
              </w:rPr>
              <w:t xml:space="preserve"> (SEMARNAT)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XIV.- </w:t>
            </w:r>
            <w:r w:rsidRPr="00B660E3">
              <w:rPr>
                <w:rFonts w:ascii="Verdana" w:hAnsi="Verdana" w:cs="Arial"/>
                <w:sz w:val="16"/>
                <w:szCs w:val="16"/>
              </w:rPr>
              <w:t>Zona de influencia: Superficies aledañas a la poligonal de un área natural protegida que mantienen una estrecha interacción social, económica y ecológica con ésta.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XIV.-</w:t>
            </w:r>
            <w:r w:rsidRPr="00B660E3">
              <w:rPr>
                <w:rFonts w:ascii="Verdana" w:hAnsi="Verdana"/>
                <w:sz w:val="16"/>
                <w:szCs w:val="16"/>
                <w:lang w:val="en-US"/>
              </w:rPr>
              <w:t xml:space="preserve"> Area of </w:t>
            </w:r>
            <w:r w:rsidRPr="00B660E3">
              <w:rPr>
                <w:rFonts w:ascii="Arial" w:hAnsi="Arial" w:cs="Arial"/>
                <w:sz w:val="16"/>
                <w:szCs w:val="16"/>
                <w:lang w:val="en-US"/>
              </w:rPr>
              <w:t>​​</w:t>
            </w:r>
            <w:r w:rsidRPr="00B660E3">
              <w:rPr>
                <w:rFonts w:ascii="Verdana" w:hAnsi="Verdana"/>
                <w:sz w:val="16"/>
                <w:szCs w:val="16"/>
                <w:lang w:val="en-US"/>
              </w:rPr>
              <w:t>influence: Surfaces bordering the polygonal of a protected natural area that maintain a close social, economic and ecological interaction with it.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TÍTULO SEGUNDO</w:t>
            </w:r>
          </w:p>
        </w:tc>
        <w:tc>
          <w:tcPr>
            <w:tcW w:w="4668" w:type="dxa"/>
            <w:shd w:val="clear" w:color="auto" w:fill="auto"/>
          </w:tcPr>
          <w:p w:rsidR="00D05159" w:rsidRPr="00F25B4F" w:rsidRDefault="00D05159" w:rsidP="00D05159">
            <w:pPr>
              <w:jc w:val="center"/>
              <w:rPr>
                <w:rFonts w:ascii="Verdana" w:hAnsi="Verdana"/>
                <w:b/>
                <w:sz w:val="16"/>
                <w:szCs w:val="16"/>
              </w:rPr>
            </w:pPr>
            <w:r w:rsidRPr="00F25B4F">
              <w:rPr>
                <w:rFonts w:ascii="Verdana" w:hAnsi="Verdana"/>
                <w:b/>
                <w:sz w:val="16"/>
                <w:szCs w:val="16"/>
              </w:rPr>
              <w:t>SECOND TITLE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 ADMINISTRACIÓN DE LAS ÁREAS NATURALES PROTEGIDAS</w:t>
            </w:r>
          </w:p>
        </w:tc>
        <w:tc>
          <w:tcPr>
            <w:tcW w:w="4668" w:type="dxa"/>
            <w:shd w:val="clear" w:color="auto" w:fill="auto"/>
          </w:tcPr>
          <w:p w:rsidR="00D05159" w:rsidRPr="00F25B4F" w:rsidRDefault="00D05159" w:rsidP="00D05159">
            <w:pPr>
              <w:jc w:val="center"/>
              <w:rPr>
                <w:rFonts w:ascii="Verdana" w:hAnsi="Verdana"/>
                <w:b/>
                <w:sz w:val="16"/>
                <w:szCs w:val="16"/>
                <w:lang w:val="en-US"/>
              </w:rPr>
            </w:pPr>
            <w:r w:rsidRPr="00F25B4F">
              <w:rPr>
                <w:rFonts w:ascii="Verdana" w:hAnsi="Verdana"/>
                <w:b/>
                <w:sz w:val="16"/>
                <w:szCs w:val="16"/>
                <w:lang w:val="en-US"/>
              </w:rPr>
              <w:t xml:space="preserve">THE ADMINISTRATION OF </w:t>
            </w:r>
            <w:r>
              <w:rPr>
                <w:rFonts w:ascii="Verdana" w:hAnsi="Verdana"/>
                <w:b/>
                <w:sz w:val="16"/>
                <w:szCs w:val="16"/>
                <w:lang w:val="en-US"/>
              </w:rPr>
              <w:t>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F25B4F" w:rsidRDefault="00D05159" w:rsidP="00D05159">
            <w:pPr>
              <w:jc w:val="center"/>
              <w:rPr>
                <w:rFonts w:ascii="Verdana" w:hAnsi="Verdana"/>
                <w:b/>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w:t>
            </w:r>
          </w:p>
        </w:tc>
        <w:tc>
          <w:tcPr>
            <w:tcW w:w="4668" w:type="dxa"/>
            <w:shd w:val="clear" w:color="auto" w:fill="auto"/>
          </w:tcPr>
          <w:p w:rsidR="00D05159" w:rsidRPr="00F25B4F" w:rsidRDefault="00D05159" w:rsidP="00D05159">
            <w:pPr>
              <w:jc w:val="center"/>
              <w:rPr>
                <w:rFonts w:ascii="Verdana" w:hAnsi="Verdana"/>
                <w:b/>
                <w:sz w:val="16"/>
                <w:szCs w:val="16"/>
              </w:rPr>
            </w:pPr>
            <w:r w:rsidRPr="00F25B4F">
              <w:rPr>
                <w:rFonts w:ascii="Verdana" w:hAnsi="Verdana"/>
                <w:b/>
                <w:sz w:val="16"/>
                <w:szCs w:val="16"/>
              </w:rPr>
              <w:t>CHAPTER I</w:t>
            </w:r>
          </w:p>
        </w:tc>
      </w:tr>
      <w:tr w:rsidR="00D05159" w:rsidRPr="00B660E3" w:rsidTr="00B1535A">
        <w:trPr>
          <w:trHeight w:val="58"/>
        </w:trPr>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DISPOSICIONES GENERALES</w:t>
            </w:r>
          </w:p>
        </w:tc>
        <w:tc>
          <w:tcPr>
            <w:tcW w:w="4668" w:type="dxa"/>
            <w:shd w:val="clear" w:color="auto" w:fill="auto"/>
          </w:tcPr>
          <w:p w:rsidR="00D05159" w:rsidRPr="00F25B4F" w:rsidRDefault="00D05159" w:rsidP="00D05159">
            <w:pPr>
              <w:jc w:val="center"/>
              <w:rPr>
                <w:rFonts w:ascii="Verdana" w:hAnsi="Verdana"/>
                <w:b/>
                <w:sz w:val="16"/>
                <w:szCs w:val="16"/>
              </w:rPr>
            </w:pPr>
            <w:r w:rsidRPr="00F25B4F">
              <w:rPr>
                <w:rFonts w:ascii="Verdana" w:hAnsi="Verdana"/>
                <w:b/>
                <w:sz w:val="16"/>
                <w:szCs w:val="16"/>
              </w:rPr>
              <w:t xml:space="preserve">GENERAL </w:t>
            </w:r>
            <w:r>
              <w:rPr>
                <w:rFonts w:ascii="Verdana" w:hAnsi="Verdana"/>
                <w:b/>
                <w:sz w:val="16"/>
                <w:szCs w:val="16"/>
              </w:rPr>
              <w:t>PROVISIONS</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4o.-</w:t>
            </w:r>
            <w:r w:rsidRPr="00B660E3">
              <w:rPr>
                <w:rFonts w:ascii="Verdana" w:hAnsi="Verdana" w:cs="Arial"/>
                <w:sz w:val="16"/>
                <w:szCs w:val="16"/>
              </w:rPr>
              <w:t xml:space="preserve"> La administración de las áreas naturales protegidas se efectuará </w:t>
            </w:r>
            <w:proofErr w:type="gramStart"/>
            <w:r w:rsidRPr="00B660E3">
              <w:rPr>
                <w:rFonts w:ascii="Verdana" w:hAnsi="Verdana" w:cs="Arial"/>
                <w:sz w:val="16"/>
                <w:szCs w:val="16"/>
              </w:rPr>
              <w:t>de acuerdo a</w:t>
            </w:r>
            <w:proofErr w:type="gramEnd"/>
            <w:r w:rsidRPr="00B660E3">
              <w:rPr>
                <w:rFonts w:ascii="Verdana" w:hAnsi="Verdana" w:cs="Arial"/>
                <w:sz w:val="16"/>
                <w:szCs w:val="16"/>
              </w:rPr>
              <w:t xml:space="preserve"> su categoría de manejo, de conformidad con lo establecido en la Ley, el presente Reglamento, el Decreto de creación, las normas oficiales mexicanas, su programa de manejo y demás disposiciones legales y reglamentarias aplicables.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4.-</w:t>
            </w:r>
            <w:r w:rsidRPr="00B660E3">
              <w:rPr>
                <w:rFonts w:ascii="Verdana" w:hAnsi="Verdana"/>
                <w:sz w:val="16"/>
                <w:szCs w:val="16"/>
                <w:lang w:val="en-US"/>
              </w:rPr>
              <w:t xml:space="preserve"> The administration of </w:t>
            </w:r>
            <w:r>
              <w:rPr>
                <w:rFonts w:ascii="Verdana" w:hAnsi="Verdana"/>
                <w:sz w:val="16"/>
                <w:szCs w:val="16"/>
                <w:lang w:val="en-US"/>
              </w:rPr>
              <w:t>Protected Natural Areas</w:t>
            </w:r>
            <w:r w:rsidRPr="00B660E3">
              <w:rPr>
                <w:rFonts w:ascii="Verdana" w:hAnsi="Verdana"/>
                <w:sz w:val="16"/>
                <w:szCs w:val="16"/>
                <w:lang w:val="en-US"/>
              </w:rPr>
              <w:t xml:space="preserve"> will be carried out according to their management category, in accordance with the provisions of the Law, th</w:t>
            </w:r>
            <w:r>
              <w:rPr>
                <w:rFonts w:ascii="Verdana" w:hAnsi="Verdana"/>
                <w:sz w:val="16"/>
                <w:szCs w:val="16"/>
                <w:lang w:val="en-US"/>
              </w:rPr>
              <w:t xml:space="preserve">is </w:t>
            </w:r>
            <w:r w:rsidRPr="00B660E3">
              <w:rPr>
                <w:rFonts w:ascii="Verdana" w:hAnsi="Verdana"/>
                <w:sz w:val="16"/>
                <w:szCs w:val="16"/>
                <w:lang w:val="en-US"/>
              </w:rPr>
              <w:t xml:space="preserve">Regulation, the Decree of creation, the </w:t>
            </w:r>
            <w:r>
              <w:rPr>
                <w:rFonts w:ascii="Verdana" w:hAnsi="Verdana"/>
                <w:sz w:val="16"/>
                <w:szCs w:val="16"/>
                <w:lang w:val="en-US"/>
              </w:rPr>
              <w:t>Official Mexican Standards</w:t>
            </w:r>
            <w:r w:rsidRPr="00B660E3">
              <w:rPr>
                <w:rFonts w:ascii="Verdana" w:hAnsi="Verdana"/>
                <w:sz w:val="16"/>
                <w:szCs w:val="16"/>
                <w:lang w:val="en-US"/>
              </w:rPr>
              <w:t>, their management program and other applicable legal and regulatory provisions.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lastRenderedPageBreak/>
              <w:t xml:space="preserve">En el caso de parques nacionales que se ubiquen en las zonas marinas mexicanas, la Secretaría y la Secretaría de Marina se coordinarán, atendiendo a sus respectivas competencias, para el establecimiento, administración y vigilancia de </w:t>
            </w:r>
            <w:proofErr w:type="gramStart"/>
            <w:r w:rsidRPr="00B660E3">
              <w:rPr>
                <w:rFonts w:ascii="Verdana" w:hAnsi="Verdana" w:cs="Arial"/>
                <w:sz w:val="16"/>
                <w:szCs w:val="16"/>
              </w:rPr>
              <w:t>los mismos</w:t>
            </w:r>
            <w:proofErr w:type="gramEnd"/>
            <w:r w:rsidRPr="00B660E3">
              <w:rPr>
                <w:rFonts w:ascii="Verdana" w:hAnsi="Verdana" w:cs="Arial"/>
                <w:sz w:val="16"/>
                <w:szCs w:val="16"/>
              </w:rPr>
              <w:t>.</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In the case of national parks that </w:t>
            </w:r>
            <w:proofErr w:type="gramStart"/>
            <w:r w:rsidRPr="00B660E3">
              <w:rPr>
                <w:rFonts w:ascii="Verdana" w:hAnsi="Verdana"/>
                <w:sz w:val="16"/>
                <w:szCs w:val="16"/>
                <w:lang w:val="en-US"/>
              </w:rPr>
              <w:t>are located in</w:t>
            </w:r>
            <w:proofErr w:type="gramEnd"/>
            <w:r w:rsidRPr="00B660E3">
              <w:rPr>
                <w:rFonts w:ascii="Verdana" w:hAnsi="Verdana"/>
                <w:sz w:val="16"/>
                <w:szCs w:val="16"/>
                <w:lang w:val="en-US"/>
              </w:rPr>
              <w:t xml:space="preserve"> the Mexican marine zones, the </w:t>
            </w:r>
            <w:r>
              <w:rPr>
                <w:rFonts w:ascii="Verdana" w:hAnsi="Verdana"/>
                <w:sz w:val="16"/>
                <w:szCs w:val="16"/>
                <w:lang w:val="en-US"/>
              </w:rPr>
              <w:t>Secretary</w:t>
            </w:r>
            <w:r w:rsidRPr="00B660E3">
              <w:rPr>
                <w:rFonts w:ascii="Verdana" w:hAnsi="Verdana"/>
                <w:sz w:val="16"/>
                <w:szCs w:val="16"/>
                <w:lang w:val="en-US"/>
              </w:rPr>
              <w:t xml:space="preserve"> and the </w:t>
            </w:r>
            <w:r>
              <w:rPr>
                <w:rFonts w:ascii="Verdana" w:hAnsi="Verdana"/>
                <w:sz w:val="16"/>
                <w:szCs w:val="16"/>
                <w:lang w:val="en-US"/>
              </w:rPr>
              <w:t>Secretary</w:t>
            </w:r>
            <w:r w:rsidRPr="00B660E3">
              <w:rPr>
                <w:rFonts w:ascii="Verdana" w:hAnsi="Verdana"/>
                <w:sz w:val="16"/>
                <w:szCs w:val="16"/>
                <w:lang w:val="en-US"/>
              </w:rPr>
              <w:t xml:space="preserve"> of the Navy will be coordinated, according to their respective </w:t>
            </w:r>
            <w:r>
              <w:rPr>
                <w:rFonts w:ascii="Verdana" w:hAnsi="Verdana"/>
                <w:sz w:val="16"/>
                <w:szCs w:val="16"/>
                <w:lang w:val="en-US"/>
              </w:rPr>
              <w:t>jurisdictions</w:t>
            </w:r>
            <w:r w:rsidRPr="00B660E3">
              <w:rPr>
                <w:rFonts w:ascii="Verdana" w:hAnsi="Verdana"/>
                <w:sz w:val="16"/>
                <w:szCs w:val="16"/>
                <w:lang w:val="en-US"/>
              </w:rPr>
              <w:t xml:space="preserve">, for the establishment, administration and </w:t>
            </w:r>
            <w:r>
              <w:rPr>
                <w:rFonts w:ascii="Verdana" w:hAnsi="Verdana"/>
                <w:sz w:val="16"/>
                <w:szCs w:val="16"/>
                <w:lang w:val="en-US"/>
              </w:rPr>
              <w:t xml:space="preserve">oversight of </w:t>
            </w:r>
            <w:r w:rsidRPr="00B660E3">
              <w:rPr>
                <w:rFonts w:ascii="Verdana" w:hAnsi="Verdana"/>
                <w:sz w:val="16"/>
                <w:szCs w:val="16"/>
                <w:lang w:val="en-US"/>
              </w:rPr>
              <w:t>the same.</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5o.- </w:t>
            </w:r>
            <w:r w:rsidRPr="00B660E3">
              <w:rPr>
                <w:rFonts w:ascii="Verdana" w:hAnsi="Verdana" w:cs="Arial"/>
                <w:sz w:val="16"/>
                <w:szCs w:val="16"/>
              </w:rPr>
              <w:t>En la administración de las áreas naturales protegidas, se deberán adoptar: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5.-</w:t>
            </w:r>
            <w:r w:rsidRPr="00B660E3">
              <w:rPr>
                <w:rFonts w:ascii="Verdana" w:hAnsi="Verdana"/>
                <w:sz w:val="16"/>
                <w:szCs w:val="16"/>
                <w:lang w:val="en-US"/>
              </w:rPr>
              <w:t xml:space="preserve"> In the administration of the </w:t>
            </w:r>
            <w:r>
              <w:rPr>
                <w:rFonts w:ascii="Verdana" w:hAnsi="Verdana"/>
                <w:sz w:val="16"/>
                <w:szCs w:val="16"/>
                <w:lang w:val="en-US"/>
              </w:rPr>
              <w:t>Protected Natural Areas</w:t>
            </w:r>
            <w:r w:rsidRPr="00B660E3">
              <w:rPr>
                <w:rFonts w:ascii="Verdana" w:hAnsi="Verdana"/>
                <w:sz w:val="16"/>
                <w:szCs w:val="16"/>
                <w:lang w:val="en-US"/>
              </w:rPr>
              <w:t>, the following should be adopted: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 </w:t>
            </w:r>
            <w:r w:rsidRPr="00B660E3">
              <w:rPr>
                <w:rFonts w:ascii="Verdana" w:hAnsi="Verdana" w:cs="Arial"/>
                <w:sz w:val="16"/>
                <w:szCs w:val="16"/>
              </w:rPr>
              <w:t>Lineamientos, mecanismos institucionales, programas, políticas y acciones destinadas 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w:t>
            </w:r>
            <w:r w:rsidRPr="00B660E3">
              <w:rPr>
                <w:rFonts w:ascii="Verdana" w:hAnsi="Verdana"/>
                <w:sz w:val="16"/>
                <w:szCs w:val="16"/>
                <w:lang w:val="en-US"/>
              </w:rPr>
              <w:t xml:space="preserve"> Guidelines, institutional mechanisms, programs, policies and actions aimed at: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 xml:space="preserve"> La conservación, preservación, protección y restauración de los ecosistemas;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w:t>
            </w:r>
            <w:r w:rsidRPr="00B660E3">
              <w:rPr>
                <w:rFonts w:ascii="Verdana" w:hAnsi="Verdana"/>
                <w:sz w:val="16"/>
                <w:szCs w:val="16"/>
                <w:lang w:val="en-US"/>
              </w:rPr>
              <w:t xml:space="preserve"> The conservation, preservation, protection and restoration of ecosystems;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 xml:space="preserve"> El uso y aprovechamiento sustentable de los recursos naturales;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b)</w:t>
            </w:r>
            <w:r w:rsidRPr="00B660E3">
              <w:rPr>
                <w:rFonts w:ascii="Verdana" w:hAnsi="Verdana"/>
                <w:sz w:val="16"/>
                <w:szCs w:val="16"/>
                <w:lang w:val="en-US"/>
              </w:rPr>
              <w:t xml:space="preserve"> The use and sustainable use of natural resources;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 xml:space="preserve"> La inspección y vigilancia;</w:t>
            </w:r>
          </w:p>
        </w:tc>
        <w:tc>
          <w:tcPr>
            <w:tcW w:w="4668" w:type="dxa"/>
            <w:shd w:val="clear" w:color="auto" w:fill="auto"/>
          </w:tcPr>
          <w:p w:rsidR="00D05159" w:rsidRPr="00B660E3" w:rsidRDefault="00D05159" w:rsidP="00D05159">
            <w:pPr>
              <w:jc w:val="both"/>
              <w:rPr>
                <w:rFonts w:ascii="Verdana" w:hAnsi="Verdana"/>
                <w:sz w:val="16"/>
                <w:szCs w:val="16"/>
              </w:rPr>
            </w:pPr>
            <w:r w:rsidRPr="00F25B4F">
              <w:rPr>
                <w:rFonts w:ascii="Verdana" w:hAnsi="Verdana"/>
                <w:b/>
                <w:sz w:val="16"/>
                <w:szCs w:val="16"/>
              </w:rPr>
              <w:t>c)</w:t>
            </w:r>
            <w:r w:rsidRPr="00B660E3">
              <w:rPr>
                <w:rFonts w:ascii="Verdana" w:hAnsi="Verdana"/>
                <w:sz w:val="16"/>
                <w:szCs w:val="16"/>
              </w:rPr>
              <w:t xml:space="preserve"> </w:t>
            </w:r>
            <w:proofErr w:type="spellStart"/>
            <w:r w:rsidRPr="00B660E3">
              <w:rPr>
                <w:rFonts w:ascii="Verdana" w:hAnsi="Verdana"/>
                <w:sz w:val="16"/>
                <w:szCs w:val="16"/>
              </w:rPr>
              <w:t>Inspection</w:t>
            </w:r>
            <w:proofErr w:type="spellEnd"/>
            <w:r w:rsidRPr="00B660E3">
              <w:rPr>
                <w:rFonts w:ascii="Verdana" w:hAnsi="Verdana"/>
                <w:sz w:val="16"/>
                <w:szCs w:val="16"/>
              </w:rPr>
              <w:t xml:space="preserve"> and </w:t>
            </w:r>
            <w:proofErr w:type="spellStart"/>
            <w:r>
              <w:rPr>
                <w:rFonts w:ascii="Verdana" w:hAnsi="Verdana"/>
                <w:sz w:val="16"/>
                <w:szCs w:val="16"/>
              </w:rPr>
              <w:t>oversight</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II.- </w:t>
            </w:r>
            <w:r w:rsidRPr="00B660E3">
              <w:rPr>
                <w:rFonts w:ascii="Verdana" w:hAnsi="Verdana" w:cs="Arial"/>
                <w:sz w:val="16"/>
                <w:szCs w:val="16"/>
              </w:rPr>
              <w:t>Medidas relacionadas con el financiamiento para su operación;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II.-</w:t>
            </w:r>
            <w:r w:rsidRPr="00B660E3">
              <w:rPr>
                <w:rFonts w:ascii="Verdana" w:hAnsi="Verdana"/>
                <w:sz w:val="16"/>
                <w:szCs w:val="16"/>
                <w:lang w:val="en-US"/>
              </w:rPr>
              <w:t xml:space="preserve"> Measures related to financing for</w:t>
            </w:r>
            <w:r>
              <w:rPr>
                <w:rFonts w:ascii="Verdana" w:hAnsi="Verdana"/>
                <w:sz w:val="16"/>
                <w:szCs w:val="16"/>
                <w:lang w:val="en-US"/>
              </w:rPr>
              <w:t xml:space="preserve"> their </w:t>
            </w:r>
            <w:r w:rsidRPr="00B660E3">
              <w:rPr>
                <w:rFonts w:ascii="Verdana" w:hAnsi="Verdana"/>
                <w:sz w:val="16"/>
                <w:szCs w:val="16"/>
                <w:lang w:val="en-US"/>
              </w:rPr>
              <w:t>operation;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III.- </w:t>
            </w:r>
            <w:r w:rsidRPr="00B660E3">
              <w:rPr>
                <w:rFonts w:ascii="Verdana" w:hAnsi="Verdana" w:cs="Arial"/>
                <w:sz w:val="16"/>
                <w:szCs w:val="16"/>
              </w:rPr>
              <w:t>Instrumentos para promover la coordinación entre los distintos niveles de gobierno, así como la concertación de acciones con los sectores público, social y privado,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III.-</w:t>
            </w:r>
            <w:r w:rsidRPr="00B660E3">
              <w:rPr>
                <w:rFonts w:ascii="Verdana" w:hAnsi="Verdana"/>
                <w:sz w:val="16"/>
                <w:szCs w:val="16"/>
                <w:lang w:val="en-US"/>
              </w:rPr>
              <w:t xml:space="preserve"> Instruments to promote coordination between the different levels of government, as well as the coordination of actions with the public, social and private sectors, and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IV.- </w:t>
            </w:r>
            <w:r w:rsidRPr="00B660E3">
              <w:rPr>
                <w:rFonts w:ascii="Verdana" w:hAnsi="Verdana" w:cs="Arial"/>
                <w:sz w:val="16"/>
                <w:szCs w:val="16"/>
              </w:rPr>
              <w:t>Acciones tendientes a impulsar la capacitación y formación del personal técnico de apoyo.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IV.-</w:t>
            </w:r>
            <w:r w:rsidRPr="00B660E3">
              <w:rPr>
                <w:rFonts w:ascii="Verdana" w:hAnsi="Verdana"/>
                <w:sz w:val="16"/>
                <w:szCs w:val="16"/>
                <w:lang w:val="en-US"/>
              </w:rPr>
              <w:t xml:space="preserve"> Actions tending to promote training and technical support staff.</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6o.-</w:t>
            </w:r>
            <w:r w:rsidRPr="00B660E3">
              <w:rPr>
                <w:rFonts w:ascii="Verdana" w:hAnsi="Verdana" w:cs="Arial"/>
                <w:sz w:val="16"/>
                <w:szCs w:val="16"/>
              </w:rPr>
              <w:t xml:space="preserve"> Las áreas</w:t>
            </w:r>
            <w:r w:rsidRPr="00B660E3">
              <w:rPr>
                <w:rFonts w:ascii="Verdana" w:hAnsi="Verdana" w:cs="Arial"/>
                <w:b/>
                <w:sz w:val="16"/>
                <w:szCs w:val="16"/>
              </w:rPr>
              <w:t xml:space="preserve"> </w:t>
            </w:r>
            <w:r w:rsidRPr="00B660E3">
              <w:rPr>
                <w:rFonts w:ascii="Verdana" w:hAnsi="Verdana" w:cs="Arial"/>
                <w:sz w:val="16"/>
                <w:szCs w:val="16"/>
              </w:rPr>
              <w:t>naturales protegidas serán administradas directamente por la Secretaría y, en el caso de los parques nacionales establecidos en las zonas marinas mexicanas, se coordinará con la Secretaría de Marina. Ésta podrá, una vez que se cuente con el programa de manejo respectivo, otorgar a los gobiernos de los estados, el Distrito Federal y municipios, así como ejidos, comunidades agrarias, pueblos indígenas, grupos y organizaciones sociales y empresariales, universidades, centros de educación e investigación y demás personas físicas o morales interesadas, previa opinión del Consejo, suscribiéndose para tal efecto los convenios de concertación o acuerdos de coordinación en los términos previstos en el Capítulo VI del presente Título.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6.-</w:t>
            </w:r>
            <w:r w:rsidRPr="00B660E3">
              <w:rPr>
                <w:rFonts w:ascii="Verdana" w:hAnsi="Verdana"/>
                <w:sz w:val="16"/>
                <w:szCs w:val="16"/>
                <w:lang w:val="en-US"/>
              </w:rPr>
              <w:t xml:space="preserve"> The </w:t>
            </w:r>
            <w:r>
              <w:rPr>
                <w:rFonts w:ascii="Verdana" w:hAnsi="Verdana"/>
                <w:sz w:val="16"/>
                <w:szCs w:val="16"/>
                <w:lang w:val="en-US"/>
              </w:rPr>
              <w:t>Protected Natural Areas</w:t>
            </w:r>
            <w:r w:rsidRPr="00B660E3">
              <w:rPr>
                <w:rFonts w:ascii="Verdana" w:hAnsi="Verdana"/>
                <w:sz w:val="16"/>
                <w:szCs w:val="16"/>
                <w:lang w:val="en-US"/>
              </w:rPr>
              <w:t xml:space="preserve"> will be administered directly by the </w:t>
            </w:r>
            <w:r>
              <w:rPr>
                <w:rFonts w:ascii="Verdana" w:hAnsi="Verdana"/>
                <w:sz w:val="16"/>
                <w:szCs w:val="16"/>
                <w:lang w:val="en-US"/>
              </w:rPr>
              <w:t>Secretary</w:t>
            </w:r>
            <w:r w:rsidRPr="00B660E3">
              <w:rPr>
                <w:rFonts w:ascii="Verdana" w:hAnsi="Verdana"/>
                <w:sz w:val="16"/>
                <w:szCs w:val="16"/>
                <w:lang w:val="en-US"/>
              </w:rPr>
              <w:t xml:space="preserve"> and, in the case of national parks established in the Mexican marine zones, will be coordinated with the </w:t>
            </w:r>
            <w:r>
              <w:rPr>
                <w:rFonts w:ascii="Verdana" w:hAnsi="Verdana"/>
                <w:sz w:val="16"/>
                <w:szCs w:val="16"/>
                <w:lang w:val="en-US"/>
              </w:rPr>
              <w:t>Secretary</w:t>
            </w:r>
            <w:r w:rsidRPr="00B660E3">
              <w:rPr>
                <w:rFonts w:ascii="Verdana" w:hAnsi="Verdana"/>
                <w:sz w:val="16"/>
                <w:szCs w:val="16"/>
                <w:lang w:val="en-US"/>
              </w:rPr>
              <w:t xml:space="preserve"> of the Navy. This may, once the respective management program is available, grant the governments of the states, the Federal District and municipalities, as well as ejidos, agrarian communities, indigenous peoples, social and business groups and organizations, universities, centers of education and research and other interested </w:t>
            </w:r>
            <w:r>
              <w:rPr>
                <w:rFonts w:ascii="Verdana" w:hAnsi="Verdana"/>
                <w:sz w:val="16"/>
                <w:szCs w:val="16"/>
                <w:lang w:val="en-US"/>
              </w:rPr>
              <w:t xml:space="preserve">individual or </w:t>
            </w:r>
            <w:proofErr w:type="spellStart"/>
            <w:r>
              <w:rPr>
                <w:rFonts w:ascii="Verdana" w:hAnsi="Verdana"/>
                <w:sz w:val="16"/>
                <w:szCs w:val="16"/>
                <w:lang w:val="en-US"/>
              </w:rPr>
              <w:t>company</w:t>
            </w:r>
            <w:r w:rsidRPr="00B660E3">
              <w:rPr>
                <w:rFonts w:ascii="Verdana" w:hAnsi="Verdana"/>
                <w:sz w:val="16"/>
                <w:szCs w:val="16"/>
                <w:lang w:val="en-US"/>
              </w:rPr>
              <w:t>s</w:t>
            </w:r>
            <w:proofErr w:type="spellEnd"/>
            <w:r w:rsidRPr="00B660E3">
              <w:rPr>
                <w:rFonts w:ascii="Verdana" w:hAnsi="Verdana"/>
                <w:sz w:val="16"/>
                <w:szCs w:val="16"/>
                <w:lang w:val="en-US"/>
              </w:rPr>
              <w:t xml:space="preserve">, with the prior opinion of the </w:t>
            </w:r>
            <w:r>
              <w:rPr>
                <w:rFonts w:ascii="Verdana" w:hAnsi="Verdana"/>
                <w:sz w:val="16"/>
                <w:szCs w:val="16"/>
                <w:lang w:val="en-US"/>
              </w:rPr>
              <w:t>Council</w:t>
            </w:r>
            <w:r w:rsidRPr="00B660E3">
              <w:rPr>
                <w:rFonts w:ascii="Verdana" w:hAnsi="Verdana"/>
                <w:sz w:val="16"/>
                <w:szCs w:val="16"/>
                <w:lang w:val="en-US"/>
              </w:rPr>
              <w:t xml:space="preserve">, signing for this purpose the </w:t>
            </w:r>
            <w:r>
              <w:rPr>
                <w:rFonts w:ascii="Verdana" w:hAnsi="Verdana"/>
                <w:sz w:val="16"/>
                <w:szCs w:val="16"/>
                <w:lang w:val="en-US"/>
              </w:rPr>
              <w:t>convention</w:t>
            </w:r>
            <w:r w:rsidRPr="00B660E3">
              <w:rPr>
                <w:rFonts w:ascii="Verdana" w:hAnsi="Verdana"/>
                <w:sz w:val="16"/>
                <w:szCs w:val="16"/>
                <w:lang w:val="en-US"/>
              </w:rPr>
              <w:t xml:space="preserve">s of </w:t>
            </w:r>
            <w:r>
              <w:rPr>
                <w:rFonts w:ascii="Verdana" w:hAnsi="Verdana"/>
                <w:sz w:val="16"/>
                <w:szCs w:val="16"/>
                <w:lang w:val="en-US"/>
              </w:rPr>
              <w:t>coordination or concertation</w:t>
            </w:r>
            <w:r w:rsidRPr="00B660E3">
              <w:rPr>
                <w:rFonts w:ascii="Verdana" w:hAnsi="Verdana"/>
                <w:sz w:val="16"/>
                <w:szCs w:val="16"/>
                <w:lang w:val="en-US"/>
              </w:rPr>
              <w:t xml:space="preserve"> agreements </w:t>
            </w:r>
            <w:r>
              <w:rPr>
                <w:rFonts w:ascii="Verdana" w:hAnsi="Verdana"/>
                <w:sz w:val="16"/>
                <w:szCs w:val="16"/>
                <w:lang w:val="en-US"/>
              </w:rPr>
              <w:t xml:space="preserve">under </w:t>
            </w:r>
            <w:r w:rsidRPr="00B660E3">
              <w:rPr>
                <w:rFonts w:ascii="Verdana" w:hAnsi="Verdana"/>
                <w:sz w:val="16"/>
                <w:szCs w:val="16"/>
                <w:lang w:val="en-US"/>
              </w:rPr>
              <w:t>the terms provided in Chapter VI of this Title.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7o.-</w:t>
            </w:r>
            <w:r w:rsidRPr="00B660E3">
              <w:rPr>
                <w:rFonts w:ascii="Verdana" w:hAnsi="Verdana" w:cs="Arial"/>
                <w:sz w:val="16"/>
                <w:szCs w:val="16"/>
              </w:rPr>
              <w:t xml:space="preserve"> Las personas físicas o morales interesadas en administrar un área natural protegida deberán demostrar ante la Secretaría que cuentan con capacidad técnica, financiera o de gestión y, presentar un programa de trabajo acorde con lo previsto en el programa de manejo, que contenga la siguiente información: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7.-</w:t>
            </w:r>
            <w:r w:rsidRPr="00B660E3">
              <w:rPr>
                <w:rFonts w:ascii="Verdana" w:hAnsi="Verdana"/>
                <w:sz w:val="16"/>
                <w:szCs w:val="16"/>
                <w:lang w:val="en-US"/>
              </w:rPr>
              <w:t xml:space="preserve"> </w:t>
            </w:r>
            <w:r>
              <w:rPr>
                <w:rFonts w:ascii="Verdana" w:hAnsi="Verdana"/>
                <w:sz w:val="16"/>
                <w:szCs w:val="16"/>
                <w:lang w:val="en-US"/>
              </w:rPr>
              <w:t>Individuals or companies</w:t>
            </w:r>
            <w:r w:rsidRPr="00B660E3">
              <w:rPr>
                <w:rFonts w:ascii="Verdana" w:hAnsi="Verdana"/>
                <w:sz w:val="16"/>
                <w:szCs w:val="16"/>
                <w:lang w:val="en-US"/>
              </w:rPr>
              <w:t xml:space="preserve"> interested in managing a protected natural area must demonstrate to the </w:t>
            </w:r>
            <w:r>
              <w:rPr>
                <w:rFonts w:ascii="Verdana" w:hAnsi="Verdana"/>
                <w:sz w:val="16"/>
                <w:szCs w:val="16"/>
                <w:lang w:val="en-US"/>
              </w:rPr>
              <w:t>Secretary</w:t>
            </w:r>
            <w:r w:rsidRPr="00B660E3">
              <w:rPr>
                <w:rFonts w:ascii="Verdana" w:hAnsi="Verdana"/>
                <w:sz w:val="16"/>
                <w:szCs w:val="16"/>
                <w:lang w:val="en-US"/>
              </w:rPr>
              <w:t xml:space="preserve"> that they have technical, financial or management capacity and present a work program in accordance with the provisions of the management program, containing the next information: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 xml:space="preserve">I.- </w:t>
            </w:r>
            <w:r w:rsidRPr="00B660E3">
              <w:rPr>
                <w:rFonts w:ascii="Verdana" w:hAnsi="Verdana" w:cs="Arial"/>
                <w:sz w:val="16"/>
                <w:szCs w:val="16"/>
              </w:rPr>
              <w:t>Objetivos y metas que se pretenden alcanzar;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w:t>
            </w:r>
            <w:r w:rsidRPr="00B660E3">
              <w:rPr>
                <w:rFonts w:ascii="Verdana" w:hAnsi="Verdana"/>
                <w:sz w:val="16"/>
                <w:szCs w:val="16"/>
                <w:lang w:val="en-US"/>
              </w:rPr>
              <w:t xml:space="preserve"> Objectives and goals that are intended to be achieved;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II.- </w:t>
            </w:r>
            <w:r w:rsidRPr="00B660E3">
              <w:rPr>
                <w:rFonts w:ascii="Verdana" w:hAnsi="Verdana" w:cs="Arial"/>
                <w:sz w:val="16"/>
                <w:szCs w:val="16"/>
              </w:rPr>
              <w:t>Período durante el cual se pretende administrar el área natural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II.-</w:t>
            </w:r>
            <w:r w:rsidRPr="00B660E3">
              <w:rPr>
                <w:rFonts w:ascii="Verdana" w:hAnsi="Verdana"/>
                <w:sz w:val="16"/>
                <w:szCs w:val="16"/>
                <w:lang w:val="en-US"/>
              </w:rPr>
              <w:t xml:space="preserve"> Period during which the protected natural area is to be managed;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III.- </w:t>
            </w:r>
            <w:r w:rsidRPr="00B660E3">
              <w:rPr>
                <w:rFonts w:ascii="Verdana" w:hAnsi="Verdana" w:cs="Arial"/>
                <w:sz w:val="16"/>
                <w:szCs w:val="16"/>
              </w:rPr>
              <w:t>Origen y destino de los recursos financieros, materiales y humanos que se pretenden utilizar,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III.-</w:t>
            </w:r>
            <w:r w:rsidRPr="00B660E3">
              <w:rPr>
                <w:rFonts w:ascii="Verdana" w:hAnsi="Verdana"/>
                <w:sz w:val="16"/>
                <w:szCs w:val="16"/>
                <w:lang w:val="en-US"/>
              </w:rPr>
              <w:t xml:space="preserve"> Origin and destination of the financial, material and human resources that are intended to be used, and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lastRenderedPageBreak/>
              <w:t xml:space="preserve">IV.- </w:t>
            </w:r>
            <w:r w:rsidRPr="00B660E3">
              <w:rPr>
                <w:rFonts w:ascii="Verdana" w:hAnsi="Verdana" w:cs="Arial"/>
                <w:sz w:val="16"/>
                <w:szCs w:val="16"/>
              </w:rPr>
              <w:t>Gestiones o mecanismos propuestos para obtener el financiamiento del área natural protegida durante el período pretendido de administración.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IV.-</w:t>
            </w:r>
            <w:r w:rsidRPr="00B660E3">
              <w:rPr>
                <w:rFonts w:ascii="Verdana" w:hAnsi="Verdana"/>
                <w:sz w:val="16"/>
                <w:szCs w:val="16"/>
                <w:lang w:val="en-US"/>
              </w:rPr>
              <w:t xml:space="preserve"> Proposed management or mechanisms to obtain financing for the protected natural area during the intended period of administration.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w:t>
            </w:r>
          </w:p>
        </w:tc>
        <w:tc>
          <w:tcPr>
            <w:tcW w:w="4668" w:type="dxa"/>
            <w:shd w:val="clear" w:color="auto" w:fill="auto"/>
          </w:tcPr>
          <w:p w:rsidR="00D05159" w:rsidRPr="00F25B4F" w:rsidRDefault="00D05159" w:rsidP="00D05159">
            <w:pPr>
              <w:jc w:val="center"/>
              <w:rPr>
                <w:rFonts w:ascii="Verdana" w:hAnsi="Verdana"/>
                <w:b/>
                <w:sz w:val="16"/>
                <w:szCs w:val="16"/>
              </w:rPr>
            </w:pPr>
            <w:r w:rsidRPr="00F25B4F">
              <w:rPr>
                <w:rFonts w:ascii="Verdana" w:hAnsi="Verdana"/>
                <w:b/>
                <w:sz w:val="16"/>
                <w:szCs w:val="16"/>
              </w:rPr>
              <w:t>CHAPTER II</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 DIRECCIÓN DE LAS ÁREAS NATURALES PROTEGIDAS</w:t>
            </w:r>
          </w:p>
        </w:tc>
        <w:tc>
          <w:tcPr>
            <w:tcW w:w="4668" w:type="dxa"/>
            <w:shd w:val="clear" w:color="auto" w:fill="auto"/>
          </w:tcPr>
          <w:p w:rsidR="00D05159" w:rsidRPr="00F25B4F" w:rsidRDefault="00D05159" w:rsidP="00D05159">
            <w:pPr>
              <w:jc w:val="center"/>
              <w:rPr>
                <w:rFonts w:ascii="Verdana" w:hAnsi="Verdana"/>
                <w:b/>
                <w:sz w:val="16"/>
                <w:szCs w:val="16"/>
                <w:lang w:val="en-US"/>
              </w:rPr>
            </w:pPr>
            <w:r w:rsidRPr="00F25B4F">
              <w:rPr>
                <w:rFonts w:ascii="Verdana" w:hAnsi="Verdana"/>
                <w:b/>
                <w:sz w:val="16"/>
                <w:szCs w:val="16"/>
                <w:lang w:val="en-US"/>
              </w:rPr>
              <w:t xml:space="preserve">THE </w:t>
            </w:r>
            <w:r>
              <w:rPr>
                <w:rFonts w:ascii="Verdana" w:hAnsi="Verdana"/>
                <w:b/>
                <w:sz w:val="16"/>
                <w:szCs w:val="16"/>
                <w:lang w:val="en-US"/>
              </w:rPr>
              <w:t>MANAGEMENT</w:t>
            </w:r>
            <w:r w:rsidRPr="00F25B4F">
              <w:rPr>
                <w:rFonts w:ascii="Verdana" w:hAnsi="Verdana"/>
                <w:b/>
                <w:sz w:val="16"/>
                <w:szCs w:val="16"/>
                <w:lang w:val="en-US"/>
              </w:rPr>
              <w:t xml:space="preserve"> OF THE </w:t>
            </w:r>
            <w:r>
              <w:rPr>
                <w:rFonts w:ascii="Verdana" w:hAnsi="Verdana"/>
                <w:b/>
                <w:sz w:val="16"/>
                <w:szCs w:val="16"/>
                <w:lang w:val="en-US"/>
              </w:rPr>
              <w:t>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8o.-</w:t>
            </w:r>
            <w:r w:rsidRPr="00B660E3">
              <w:rPr>
                <w:rFonts w:ascii="Verdana" w:hAnsi="Verdana" w:cs="Arial"/>
                <w:sz w:val="16"/>
                <w:szCs w:val="16"/>
              </w:rPr>
              <w:t xml:space="preserve"> La administración y manejo de cada una de las áreas naturales protegidas se efectuará a través de un </w:t>
            </w:r>
            <w:proofErr w:type="gramStart"/>
            <w:r w:rsidRPr="00B660E3">
              <w:rPr>
                <w:rFonts w:ascii="Verdana" w:hAnsi="Verdana" w:cs="Arial"/>
                <w:sz w:val="16"/>
                <w:szCs w:val="16"/>
              </w:rPr>
              <w:t>Director</w:t>
            </w:r>
            <w:proofErr w:type="gramEnd"/>
            <w:r w:rsidRPr="00B660E3">
              <w:rPr>
                <w:rFonts w:ascii="Verdana" w:hAnsi="Verdana" w:cs="Arial"/>
                <w:sz w:val="16"/>
                <w:szCs w:val="16"/>
              </w:rPr>
              <w:t>, el cual será nombrado de acuerdo con las siguientes bases: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25B4F">
              <w:rPr>
                <w:rFonts w:ascii="Verdana" w:hAnsi="Verdana"/>
                <w:b/>
                <w:sz w:val="16"/>
                <w:szCs w:val="16"/>
                <w:lang w:val="en-US"/>
              </w:rPr>
              <w:t>Article 8.-</w:t>
            </w:r>
            <w:r w:rsidRPr="00B660E3">
              <w:rPr>
                <w:rFonts w:ascii="Verdana" w:hAnsi="Verdana"/>
                <w:sz w:val="16"/>
                <w:szCs w:val="16"/>
                <w:lang w:val="en-US"/>
              </w:rPr>
              <w:t xml:space="preserve"> The administration and management of each one of the </w:t>
            </w:r>
            <w:r>
              <w:rPr>
                <w:rFonts w:ascii="Verdana" w:hAnsi="Verdana"/>
                <w:sz w:val="16"/>
                <w:szCs w:val="16"/>
                <w:lang w:val="en-US"/>
              </w:rPr>
              <w:t>Protected Natural Areas</w:t>
            </w:r>
            <w:r w:rsidRPr="00B660E3">
              <w:rPr>
                <w:rFonts w:ascii="Verdana" w:hAnsi="Verdana"/>
                <w:sz w:val="16"/>
                <w:szCs w:val="16"/>
                <w:lang w:val="en-US"/>
              </w:rPr>
              <w:t xml:space="preserve"> will be carried out through a Director, who will be appointed according to the </w:t>
            </w:r>
            <w:r>
              <w:rPr>
                <w:rFonts w:ascii="Verdana" w:hAnsi="Verdana"/>
                <w:sz w:val="16"/>
                <w:szCs w:val="16"/>
                <w:lang w:val="en-US"/>
              </w:rPr>
              <w:t>following criteria</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B66F4" w:rsidRDefault="00D05159" w:rsidP="00D05159">
            <w:pPr>
              <w:pStyle w:val="texto0"/>
              <w:spacing w:after="0" w:line="240" w:lineRule="auto"/>
              <w:ind w:firstLine="0"/>
              <w:rPr>
                <w:rFonts w:ascii="Verdana" w:hAnsi="Verdana" w:cs="Arial"/>
                <w:b/>
                <w:sz w:val="16"/>
                <w:szCs w:val="16"/>
              </w:rPr>
            </w:pPr>
            <w:r w:rsidRPr="00BB66F4">
              <w:rPr>
                <w:rFonts w:ascii="Verdana" w:hAnsi="Verdana" w:cs="Arial"/>
                <w:b/>
                <w:sz w:val="16"/>
                <w:szCs w:val="16"/>
              </w:rPr>
              <w:t xml:space="preserve">I.- </w:t>
            </w:r>
            <w:r w:rsidRPr="00BB66F4">
              <w:rPr>
                <w:rFonts w:ascii="Verdana" w:hAnsi="Verdana" w:cs="Arial"/>
                <w:sz w:val="16"/>
                <w:szCs w:val="16"/>
              </w:rPr>
              <w:t>La Secretaría, a través de la Comisión Nacional de Áreas Naturales Protegidas, emitirá una convocatoria en los diarios de mayor circulación en la Entidad Federativa donde se ubique el área natural protegida de que se trate,</w:t>
            </w:r>
            <w:r w:rsidRPr="00BB66F4">
              <w:rPr>
                <w:rFonts w:ascii="Verdana" w:hAnsi="Verdana" w:cs="Arial"/>
                <w:b/>
                <w:sz w:val="16"/>
                <w:szCs w:val="16"/>
              </w:rPr>
              <w:t xml:space="preserve"> </w:t>
            </w:r>
            <w:r w:rsidRPr="00BB66F4">
              <w:rPr>
                <w:rFonts w:ascii="Verdana" w:hAnsi="Verdana" w:cs="Arial"/>
                <w:sz w:val="16"/>
                <w:szCs w:val="16"/>
              </w:rPr>
              <w:t>con el fin de que las personas interesadas propongan candidatos a ocupar el cargo;</w:t>
            </w:r>
          </w:p>
        </w:tc>
        <w:tc>
          <w:tcPr>
            <w:tcW w:w="4668" w:type="dxa"/>
            <w:shd w:val="clear" w:color="auto" w:fill="auto"/>
          </w:tcPr>
          <w:p w:rsidR="00D05159" w:rsidRPr="00BB66F4" w:rsidRDefault="00D05159" w:rsidP="00D05159">
            <w:pPr>
              <w:jc w:val="both"/>
              <w:rPr>
                <w:rFonts w:ascii="Verdana" w:hAnsi="Verdana"/>
                <w:sz w:val="16"/>
                <w:szCs w:val="16"/>
                <w:lang w:val="en-US"/>
              </w:rPr>
            </w:pPr>
            <w:r w:rsidRPr="00BB66F4">
              <w:rPr>
                <w:rFonts w:ascii="Verdana" w:hAnsi="Verdana"/>
                <w:b/>
                <w:sz w:val="16"/>
                <w:szCs w:val="16"/>
                <w:lang w:val="en-US"/>
              </w:rPr>
              <w:t>I.-</w:t>
            </w:r>
            <w:r w:rsidRPr="00BB66F4">
              <w:rPr>
                <w:rFonts w:ascii="Verdana" w:hAnsi="Verdana"/>
                <w:sz w:val="16"/>
                <w:szCs w:val="16"/>
                <w:lang w:val="en-US"/>
              </w:rPr>
              <w:t xml:space="preserve"> The Secretary, through the National Commission of </w:t>
            </w:r>
            <w:r>
              <w:rPr>
                <w:rFonts w:ascii="Verdana" w:hAnsi="Verdana"/>
                <w:sz w:val="16"/>
                <w:szCs w:val="16"/>
                <w:lang w:val="en-US"/>
              </w:rPr>
              <w:t>Protected Natural Areas</w:t>
            </w:r>
            <w:r w:rsidRPr="00BB66F4">
              <w:rPr>
                <w:rFonts w:ascii="Verdana" w:hAnsi="Verdana"/>
                <w:sz w:val="16"/>
                <w:szCs w:val="16"/>
                <w:lang w:val="en-US"/>
              </w:rPr>
              <w:t>, will issue a call for meeting in the newspapers of major circulation in the State or Mexico City where the protected natural area is located, so that the interested persons might propose candidates to occupy the position;</w:t>
            </w:r>
          </w:p>
        </w:tc>
      </w:tr>
      <w:tr w:rsidR="00D05159" w:rsidRPr="00165144" w:rsidTr="00B1535A">
        <w:tc>
          <w:tcPr>
            <w:tcW w:w="4692" w:type="dxa"/>
            <w:shd w:val="clear" w:color="auto" w:fill="auto"/>
          </w:tcPr>
          <w:p w:rsidR="00D05159" w:rsidRPr="00F50477" w:rsidRDefault="00D05159" w:rsidP="00D05159">
            <w:pPr>
              <w:pStyle w:val="texto0"/>
              <w:spacing w:after="0" w:line="240" w:lineRule="auto"/>
              <w:ind w:firstLine="0"/>
              <w:rPr>
                <w:rFonts w:ascii="Verdana" w:hAnsi="Verdana" w:cs="Arial"/>
                <w:b/>
                <w:sz w:val="16"/>
                <w:szCs w:val="16"/>
                <w:highlight w:val="yellow"/>
                <w:lang w:val="en-US"/>
              </w:rPr>
            </w:pPr>
          </w:p>
        </w:tc>
        <w:tc>
          <w:tcPr>
            <w:tcW w:w="4668" w:type="dxa"/>
            <w:shd w:val="clear" w:color="auto" w:fill="auto"/>
          </w:tcPr>
          <w:p w:rsidR="00D05159" w:rsidRPr="00F50477" w:rsidRDefault="00D05159" w:rsidP="00D05159">
            <w:pPr>
              <w:rPr>
                <w:rFonts w:ascii="Verdana" w:hAnsi="Verdana"/>
                <w:sz w:val="16"/>
                <w:szCs w:val="16"/>
                <w:highlight w:val="yellow"/>
                <w:lang w:val="en-US"/>
              </w:rPr>
            </w:pPr>
          </w:p>
        </w:tc>
      </w:tr>
      <w:tr w:rsidR="00D05159" w:rsidRPr="00165144" w:rsidTr="00B1535A">
        <w:tc>
          <w:tcPr>
            <w:tcW w:w="4692" w:type="dxa"/>
            <w:shd w:val="clear" w:color="auto" w:fill="auto"/>
          </w:tcPr>
          <w:p w:rsidR="00D05159" w:rsidRPr="00BB66F4" w:rsidRDefault="00D05159" w:rsidP="00D05159">
            <w:pPr>
              <w:pStyle w:val="texto0"/>
              <w:spacing w:after="0" w:line="240" w:lineRule="auto"/>
              <w:ind w:firstLine="0"/>
              <w:rPr>
                <w:rFonts w:ascii="Verdana" w:hAnsi="Verdana" w:cs="Arial"/>
                <w:sz w:val="16"/>
                <w:szCs w:val="16"/>
              </w:rPr>
            </w:pPr>
            <w:r w:rsidRPr="00BB66F4">
              <w:rPr>
                <w:rFonts w:ascii="Verdana" w:hAnsi="Verdana" w:cs="Arial"/>
                <w:b/>
                <w:sz w:val="16"/>
                <w:szCs w:val="16"/>
              </w:rPr>
              <w:t xml:space="preserve">II.- </w:t>
            </w:r>
            <w:r w:rsidRPr="00BB66F4">
              <w:rPr>
                <w:rFonts w:ascii="Verdana" w:hAnsi="Verdana" w:cs="Arial"/>
                <w:sz w:val="16"/>
                <w:szCs w:val="16"/>
              </w:rPr>
              <w:t>Los candidatos deberán tener, en todo caso, experiencia en:</w:t>
            </w:r>
          </w:p>
        </w:tc>
        <w:tc>
          <w:tcPr>
            <w:tcW w:w="4668" w:type="dxa"/>
            <w:shd w:val="clear" w:color="auto" w:fill="auto"/>
          </w:tcPr>
          <w:p w:rsidR="00D05159" w:rsidRPr="00BB66F4" w:rsidRDefault="00D05159" w:rsidP="00D05159">
            <w:pPr>
              <w:jc w:val="both"/>
              <w:rPr>
                <w:rFonts w:ascii="Verdana" w:hAnsi="Verdana"/>
                <w:sz w:val="16"/>
                <w:szCs w:val="16"/>
                <w:lang w:val="en-US"/>
              </w:rPr>
            </w:pPr>
            <w:r w:rsidRPr="00BB66F4">
              <w:rPr>
                <w:rFonts w:ascii="Verdana" w:hAnsi="Verdana"/>
                <w:b/>
                <w:sz w:val="16"/>
                <w:szCs w:val="16"/>
                <w:lang w:val="en-US"/>
              </w:rPr>
              <w:t>II.-</w:t>
            </w:r>
            <w:r w:rsidRPr="00BB66F4">
              <w:rPr>
                <w:rFonts w:ascii="Verdana" w:hAnsi="Verdana"/>
                <w:sz w:val="16"/>
                <w:szCs w:val="16"/>
                <w:lang w:val="en-US"/>
              </w:rPr>
              <w:t xml:space="preserve"> The candidates must have, in any case, experience in:</w:t>
            </w:r>
          </w:p>
        </w:tc>
      </w:tr>
      <w:tr w:rsidR="00D05159" w:rsidRPr="00165144" w:rsidTr="00B1535A">
        <w:tc>
          <w:tcPr>
            <w:tcW w:w="4692" w:type="dxa"/>
            <w:shd w:val="clear" w:color="auto" w:fill="auto"/>
          </w:tcPr>
          <w:p w:rsidR="00D05159" w:rsidRPr="00BB66F4"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B66F4"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B66F4" w:rsidRDefault="00D05159" w:rsidP="00D05159">
            <w:pPr>
              <w:pStyle w:val="texto0"/>
              <w:spacing w:after="0" w:line="240" w:lineRule="auto"/>
              <w:ind w:firstLine="0"/>
              <w:rPr>
                <w:rFonts w:ascii="Verdana" w:hAnsi="Verdana" w:cs="Arial"/>
                <w:sz w:val="16"/>
                <w:szCs w:val="16"/>
              </w:rPr>
            </w:pPr>
            <w:r w:rsidRPr="00BB66F4">
              <w:rPr>
                <w:rFonts w:ascii="Verdana" w:hAnsi="Verdana" w:cs="Arial"/>
                <w:b/>
                <w:sz w:val="16"/>
                <w:szCs w:val="16"/>
              </w:rPr>
              <w:t xml:space="preserve">a) </w:t>
            </w:r>
            <w:r w:rsidRPr="00BB66F4">
              <w:rPr>
                <w:rFonts w:ascii="Verdana" w:hAnsi="Verdana" w:cs="Arial"/>
                <w:sz w:val="16"/>
                <w:szCs w:val="16"/>
              </w:rPr>
              <w:t xml:space="preserve">Trabajo de campo relacionado con el manejo y conservación de recursos naturales en áreas naturales protegidas, por lo menos durante dos años; </w:t>
            </w:r>
          </w:p>
        </w:tc>
        <w:tc>
          <w:tcPr>
            <w:tcW w:w="4668" w:type="dxa"/>
            <w:shd w:val="clear" w:color="auto" w:fill="auto"/>
          </w:tcPr>
          <w:p w:rsidR="00D05159" w:rsidRPr="00BB66F4" w:rsidRDefault="00D05159" w:rsidP="00D05159">
            <w:pPr>
              <w:jc w:val="both"/>
              <w:rPr>
                <w:rFonts w:ascii="Verdana" w:hAnsi="Verdana"/>
                <w:sz w:val="16"/>
                <w:szCs w:val="16"/>
                <w:lang w:val="en-US"/>
              </w:rPr>
            </w:pPr>
            <w:r w:rsidRPr="00BB66F4">
              <w:rPr>
                <w:rFonts w:ascii="Verdana" w:hAnsi="Verdana"/>
                <w:b/>
                <w:sz w:val="16"/>
                <w:szCs w:val="16"/>
                <w:lang w:val="en-US"/>
              </w:rPr>
              <w:t>a)</w:t>
            </w:r>
            <w:r w:rsidRPr="00BB66F4">
              <w:rPr>
                <w:rFonts w:ascii="Verdana" w:hAnsi="Verdana"/>
                <w:sz w:val="16"/>
                <w:szCs w:val="16"/>
                <w:lang w:val="en-US"/>
              </w:rPr>
              <w:t xml:space="preserve"> Field work related to the management and conservation of natural resources in </w:t>
            </w:r>
            <w:r>
              <w:rPr>
                <w:rFonts w:ascii="Verdana" w:hAnsi="Verdana"/>
                <w:sz w:val="16"/>
                <w:szCs w:val="16"/>
                <w:lang w:val="en-US"/>
              </w:rPr>
              <w:t>Protected Natural Areas</w:t>
            </w:r>
            <w:r w:rsidRPr="00BB66F4">
              <w:rPr>
                <w:rFonts w:ascii="Verdana" w:hAnsi="Verdana"/>
                <w:sz w:val="16"/>
                <w:szCs w:val="16"/>
                <w:lang w:val="en-US"/>
              </w:rPr>
              <w:t>, for at least two years;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b) </w:t>
            </w:r>
            <w:r w:rsidRPr="00B660E3">
              <w:rPr>
                <w:rFonts w:ascii="Verdana" w:hAnsi="Verdana" w:cs="Arial"/>
                <w:sz w:val="16"/>
                <w:szCs w:val="16"/>
              </w:rPr>
              <w:t>Capacidad de coordinación y organización de grupos de trabajo;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b)</w:t>
            </w:r>
            <w:r w:rsidRPr="00B660E3">
              <w:rPr>
                <w:rFonts w:ascii="Verdana" w:hAnsi="Verdana"/>
                <w:sz w:val="16"/>
                <w:szCs w:val="16"/>
                <w:lang w:val="en-US"/>
              </w:rPr>
              <w:t xml:space="preserve"> Capacity for coordination and organization of work groups;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c) </w:t>
            </w:r>
            <w:r w:rsidRPr="00B660E3">
              <w:rPr>
                <w:rFonts w:ascii="Verdana" w:hAnsi="Verdana" w:cs="Arial"/>
                <w:sz w:val="16"/>
                <w:szCs w:val="16"/>
              </w:rPr>
              <w:t>Conocimientos de la región;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c)</w:t>
            </w:r>
            <w:r w:rsidRPr="00B660E3">
              <w:rPr>
                <w:rFonts w:ascii="Verdana" w:hAnsi="Verdana"/>
                <w:sz w:val="16"/>
                <w:szCs w:val="16"/>
                <w:lang w:val="en-US"/>
              </w:rPr>
              <w:t xml:space="preserve"> Knowledge of the region;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d) </w:t>
            </w:r>
            <w:r w:rsidRPr="00B660E3">
              <w:rPr>
                <w:rFonts w:ascii="Verdana" w:hAnsi="Verdana" w:cs="Arial"/>
                <w:sz w:val="16"/>
                <w:szCs w:val="16"/>
              </w:rPr>
              <w:t>Conocimientos de la legislación ambiental,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d)</w:t>
            </w:r>
            <w:r w:rsidRPr="00B660E3">
              <w:rPr>
                <w:rFonts w:ascii="Verdana" w:hAnsi="Verdana"/>
                <w:sz w:val="16"/>
                <w:szCs w:val="16"/>
                <w:lang w:val="en-US"/>
              </w:rPr>
              <w:t xml:space="preserve"> Knowledge of environmental legislation, and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 xml:space="preserve"> Conocimiento en actividades económicamente productivas que se relacionen con el uso y aprovechamiento de recursos naturales en el área natural protegida de que se trate.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e)</w:t>
            </w:r>
            <w:r w:rsidRPr="00B660E3">
              <w:rPr>
                <w:rFonts w:ascii="Verdana" w:hAnsi="Verdana"/>
                <w:sz w:val="16"/>
                <w:szCs w:val="16"/>
                <w:lang w:val="en-US"/>
              </w:rPr>
              <w:t xml:space="preserve"> Knowledge of economically productive activities that are related to the use and exploitation of natural resources in the protected natural area in question.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III.- </w:t>
            </w:r>
            <w:r w:rsidRPr="00B660E3">
              <w:rPr>
                <w:rFonts w:ascii="Verdana" w:hAnsi="Verdana" w:cs="Arial"/>
                <w:sz w:val="16"/>
                <w:szCs w:val="16"/>
              </w:rPr>
              <w:t>Las propuestas recibidas serán presentadas al Consejo para que éste, a su vez, seleccione a tres de los candidatos,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III.-</w:t>
            </w:r>
            <w:r w:rsidRPr="00B660E3">
              <w:rPr>
                <w:rFonts w:ascii="Verdana" w:hAnsi="Verdana"/>
                <w:sz w:val="16"/>
                <w:szCs w:val="16"/>
                <w:lang w:val="en-US"/>
              </w:rPr>
              <w:t xml:space="preserve"> The proposals received will be presented to the Council so that it, in turn, </w:t>
            </w:r>
            <w:r>
              <w:rPr>
                <w:rFonts w:ascii="Verdana" w:hAnsi="Verdana"/>
                <w:sz w:val="16"/>
                <w:szCs w:val="16"/>
                <w:lang w:val="en-US"/>
              </w:rPr>
              <w:t xml:space="preserve">it may select </w:t>
            </w:r>
            <w:r w:rsidRPr="00B660E3">
              <w:rPr>
                <w:rFonts w:ascii="Verdana" w:hAnsi="Verdana"/>
                <w:sz w:val="16"/>
                <w:szCs w:val="16"/>
                <w:lang w:val="en-US"/>
              </w:rPr>
              <w:t>three of the candidates, and</w:t>
            </w:r>
            <w:r>
              <w:rPr>
                <w:rFonts w:ascii="Verdana" w:hAnsi="Verdana"/>
                <w:sz w:val="16"/>
                <w:szCs w:val="16"/>
                <w:lang w:val="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IV.- </w:t>
            </w:r>
            <w:r w:rsidRPr="00B660E3">
              <w:rPr>
                <w:rFonts w:ascii="Verdana" w:hAnsi="Verdana" w:cs="Arial"/>
                <w:sz w:val="16"/>
                <w:szCs w:val="16"/>
              </w:rPr>
              <w:t xml:space="preserve">La terna será sometida a la consideración del titular de la Secretaría, quien </w:t>
            </w:r>
            <w:proofErr w:type="spellStart"/>
            <w:r w:rsidRPr="00B660E3">
              <w:rPr>
                <w:rFonts w:ascii="Verdana" w:hAnsi="Verdana" w:cs="Arial"/>
                <w:sz w:val="16"/>
                <w:szCs w:val="16"/>
              </w:rPr>
              <w:t>eligirá</w:t>
            </w:r>
            <w:proofErr w:type="spellEnd"/>
            <w:r w:rsidRPr="00B660E3">
              <w:rPr>
                <w:rFonts w:ascii="Verdana" w:hAnsi="Verdana" w:cs="Arial"/>
                <w:sz w:val="16"/>
                <w:szCs w:val="16"/>
              </w:rPr>
              <w:t xml:space="preserve"> al candidato que ocupará el cargo.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IV.-</w:t>
            </w:r>
            <w:r w:rsidRPr="00B660E3">
              <w:rPr>
                <w:rFonts w:ascii="Verdana" w:hAnsi="Verdana"/>
                <w:sz w:val="16"/>
                <w:szCs w:val="16"/>
                <w:lang w:val="en-US"/>
              </w:rPr>
              <w:t xml:space="preserve"> The shortlist will be submitted to the consideration of the head of the </w:t>
            </w:r>
            <w:r>
              <w:rPr>
                <w:rFonts w:ascii="Verdana" w:hAnsi="Verdana"/>
                <w:sz w:val="16"/>
                <w:szCs w:val="16"/>
                <w:lang w:val="en-US"/>
              </w:rPr>
              <w:t>Secretary</w:t>
            </w:r>
            <w:r w:rsidRPr="00B660E3">
              <w:rPr>
                <w:rFonts w:ascii="Verdana" w:hAnsi="Verdana"/>
                <w:sz w:val="16"/>
                <w:szCs w:val="16"/>
                <w:lang w:val="en-US"/>
              </w:rPr>
              <w:t xml:space="preserve">, who will </w:t>
            </w:r>
            <w:r>
              <w:rPr>
                <w:rFonts w:ascii="Verdana" w:hAnsi="Verdana"/>
                <w:sz w:val="16"/>
                <w:szCs w:val="16"/>
                <w:lang w:val="en-US"/>
              </w:rPr>
              <w:t>select</w:t>
            </w:r>
            <w:r w:rsidRPr="00B660E3">
              <w:rPr>
                <w:rFonts w:ascii="Verdana" w:hAnsi="Verdana"/>
                <w:sz w:val="16"/>
                <w:szCs w:val="16"/>
                <w:lang w:val="en-US"/>
              </w:rPr>
              <w:t xml:space="preserve"> the candidate who will occupy the position.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En los casos en que la Secretaría lo considere necesario, podrá nombrar a un mismo </w:t>
            </w:r>
            <w:proofErr w:type="gramStart"/>
            <w:r w:rsidRPr="00B660E3">
              <w:rPr>
                <w:rFonts w:ascii="Verdana" w:hAnsi="Verdana" w:cs="Arial"/>
                <w:sz w:val="16"/>
                <w:szCs w:val="16"/>
              </w:rPr>
              <w:t>Director</w:t>
            </w:r>
            <w:proofErr w:type="gramEnd"/>
            <w:r w:rsidRPr="00B660E3">
              <w:rPr>
                <w:rFonts w:ascii="Verdana" w:hAnsi="Verdana" w:cs="Arial"/>
                <w:sz w:val="16"/>
                <w:szCs w:val="16"/>
              </w:rPr>
              <w:t xml:space="preserve"> para la administración y manejo de dos o más áreas naturales protegidas.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In cases where the </w:t>
            </w:r>
            <w:r>
              <w:rPr>
                <w:rFonts w:ascii="Verdana" w:hAnsi="Verdana"/>
                <w:sz w:val="16"/>
                <w:szCs w:val="16"/>
                <w:lang w:val="en-US"/>
              </w:rPr>
              <w:t>Secretary</w:t>
            </w:r>
            <w:r w:rsidRPr="00B660E3">
              <w:rPr>
                <w:rFonts w:ascii="Verdana" w:hAnsi="Verdana"/>
                <w:sz w:val="16"/>
                <w:szCs w:val="16"/>
                <w:lang w:val="en-US"/>
              </w:rPr>
              <w:t xml:space="preserve"> deems it necessary, it may appoint a </w:t>
            </w:r>
            <w:r>
              <w:rPr>
                <w:rFonts w:ascii="Verdana" w:hAnsi="Verdana"/>
                <w:sz w:val="16"/>
                <w:szCs w:val="16"/>
                <w:lang w:val="en-US"/>
              </w:rPr>
              <w:t>single</w:t>
            </w:r>
            <w:r w:rsidRPr="00B660E3">
              <w:rPr>
                <w:rFonts w:ascii="Verdana" w:hAnsi="Verdana"/>
                <w:sz w:val="16"/>
                <w:szCs w:val="16"/>
                <w:lang w:val="en-US"/>
              </w:rPr>
              <w:t xml:space="preserve"> Director for the administration and management of two or more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9o.-</w:t>
            </w:r>
            <w:r w:rsidRPr="00B660E3">
              <w:rPr>
                <w:rFonts w:ascii="Verdana" w:hAnsi="Verdana" w:cs="Arial"/>
                <w:sz w:val="16"/>
                <w:szCs w:val="16"/>
              </w:rPr>
              <w:t xml:space="preserve"> Los directores de las áreas naturales protegidas a que se refiere el Capítulo Primero del Título Séptimo del presente Reglamento, serán designados por la Secretaría considerando la propuesta del promovente.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Article 9.-</w:t>
            </w:r>
            <w:r w:rsidRPr="00B660E3">
              <w:rPr>
                <w:rFonts w:ascii="Verdana" w:hAnsi="Verdana"/>
                <w:sz w:val="16"/>
                <w:szCs w:val="16"/>
                <w:lang w:val="en-US"/>
              </w:rPr>
              <w:t xml:space="preserve"> The directors of the </w:t>
            </w:r>
            <w:r>
              <w:rPr>
                <w:rFonts w:ascii="Verdana" w:hAnsi="Verdana"/>
                <w:sz w:val="16"/>
                <w:szCs w:val="16"/>
                <w:lang w:val="en-US"/>
              </w:rPr>
              <w:t>Protected Natural Areas</w:t>
            </w:r>
            <w:r w:rsidRPr="00B660E3">
              <w:rPr>
                <w:rFonts w:ascii="Verdana" w:hAnsi="Verdana"/>
                <w:sz w:val="16"/>
                <w:szCs w:val="16"/>
                <w:lang w:val="en-US"/>
              </w:rPr>
              <w:t xml:space="preserve"> referred to in the First Chapter of the Seventh Title of </w:t>
            </w:r>
            <w:r>
              <w:rPr>
                <w:rFonts w:ascii="Verdana" w:hAnsi="Verdana"/>
                <w:sz w:val="16"/>
                <w:szCs w:val="16"/>
                <w:lang w:val="en-US"/>
              </w:rPr>
              <w:t>this Regulation</w:t>
            </w:r>
            <w:r w:rsidRPr="00B660E3">
              <w:rPr>
                <w:rFonts w:ascii="Verdana" w:hAnsi="Verdana"/>
                <w:sz w:val="16"/>
                <w:szCs w:val="16"/>
                <w:lang w:val="en-US"/>
              </w:rPr>
              <w:t xml:space="preserve"> will be appointed by the </w:t>
            </w:r>
            <w:r>
              <w:rPr>
                <w:rFonts w:ascii="Verdana" w:hAnsi="Verdana"/>
                <w:sz w:val="16"/>
                <w:szCs w:val="16"/>
                <w:lang w:val="en-US"/>
              </w:rPr>
              <w:t>Secretary</w:t>
            </w:r>
            <w:r w:rsidRPr="00B660E3">
              <w:rPr>
                <w:rFonts w:ascii="Verdana" w:hAnsi="Verdana"/>
                <w:sz w:val="16"/>
                <w:szCs w:val="16"/>
                <w:lang w:val="en-US"/>
              </w:rPr>
              <w:t xml:space="preserve"> considering the proposal of the promoter.</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III</w:t>
            </w:r>
          </w:p>
        </w:tc>
        <w:tc>
          <w:tcPr>
            <w:tcW w:w="4668" w:type="dxa"/>
            <w:shd w:val="clear" w:color="auto" w:fill="auto"/>
          </w:tcPr>
          <w:p w:rsidR="00D05159" w:rsidRPr="00BB66F4" w:rsidRDefault="00D05159" w:rsidP="00D05159">
            <w:pPr>
              <w:jc w:val="center"/>
              <w:rPr>
                <w:rFonts w:ascii="Verdana" w:hAnsi="Verdana"/>
                <w:b/>
                <w:sz w:val="16"/>
                <w:szCs w:val="16"/>
              </w:rPr>
            </w:pPr>
            <w:r w:rsidRPr="00BB66F4">
              <w:rPr>
                <w:rFonts w:ascii="Verdana" w:hAnsi="Verdana"/>
                <w:b/>
                <w:sz w:val="16"/>
                <w:szCs w:val="16"/>
              </w:rPr>
              <w:t>CHAPTER III</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DEL CONSEJO NACIONAL DE ÁREAS NATURALES PROTEGIDAS</w:t>
            </w:r>
          </w:p>
        </w:tc>
        <w:tc>
          <w:tcPr>
            <w:tcW w:w="4668" w:type="dxa"/>
            <w:shd w:val="clear" w:color="auto" w:fill="auto"/>
          </w:tcPr>
          <w:p w:rsidR="00D05159" w:rsidRPr="00BB66F4" w:rsidRDefault="00D05159" w:rsidP="00D05159">
            <w:pPr>
              <w:jc w:val="center"/>
              <w:rPr>
                <w:rFonts w:ascii="Verdana" w:hAnsi="Verdana"/>
                <w:b/>
                <w:sz w:val="16"/>
                <w:szCs w:val="16"/>
                <w:lang w:val="en-US"/>
              </w:rPr>
            </w:pPr>
            <w:r w:rsidRPr="00BB66F4">
              <w:rPr>
                <w:rFonts w:ascii="Verdana" w:hAnsi="Verdana"/>
                <w:b/>
                <w:sz w:val="16"/>
                <w:szCs w:val="16"/>
                <w:lang w:val="en-US"/>
              </w:rPr>
              <w:t xml:space="preserve">THE NATIONAL COUNCIL OF </w:t>
            </w:r>
            <w:r>
              <w:rPr>
                <w:rFonts w:ascii="Verdana" w:hAnsi="Verdana"/>
                <w:b/>
                <w:sz w:val="16"/>
                <w:szCs w:val="16"/>
                <w:lang w:val="en-US"/>
              </w:rPr>
              <w:t>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10.-</w:t>
            </w:r>
            <w:r w:rsidRPr="00B660E3">
              <w:rPr>
                <w:rFonts w:ascii="Verdana" w:hAnsi="Verdana" w:cs="Arial"/>
                <w:sz w:val="16"/>
                <w:szCs w:val="16"/>
              </w:rPr>
              <w:t xml:space="preserve"> En los términos del artículo 56 bis de la Ley, el Consejo Nacional de Áreas Naturales Protegidas, estará integrado por: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Article 10.-</w:t>
            </w:r>
            <w:r w:rsidRPr="00B660E3">
              <w:rPr>
                <w:rFonts w:ascii="Verdana" w:hAnsi="Verdana"/>
                <w:sz w:val="16"/>
                <w:szCs w:val="16"/>
                <w:lang w:val="en-US"/>
              </w:rPr>
              <w:t xml:space="preserve"> Under the terms of article 56 bis of the Law, the National Council of </w:t>
            </w:r>
            <w:r>
              <w:rPr>
                <w:rFonts w:ascii="Verdana" w:hAnsi="Verdana"/>
                <w:sz w:val="16"/>
                <w:szCs w:val="16"/>
                <w:lang w:val="en-US"/>
              </w:rPr>
              <w:t>Protected Natural Areas</w:t>
            </w:r>
            <w:r w:rsidRPr="00B660E3">
              <w:rPr>
                <w:rFonts w:ascii="Verdana" w:hAnsi="Verdana"/>
                <w:sz w:val="16"/>
                <w:szCs w:val="16"/>
                <w:lang w:val="en-US"/>
              </w:rPr>
              <w:t xml:space="preserve"> will be composed of:</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lastRenderedPageBreak/>
              <w:t>I.</w:t>
            </w:r>
            <w:r w:rsidRPr="00B660E3">
              <w:rPr>
                <w:rFonts w:ascii="Verdana" w:hAnsi="Verdana" w:cs="Arial"/>
                <w:b/>
                <w:sz w:val="16"/>
                <w:szCs w:val="16"/>
              </w:rPr>
              <w:tab/>
            </w:r>
            <w:r w:rsidRPr="00B660E3">
              <w:rPr>
                <w:rFonts w:ascii="Verdana" w:hAnsi="Verdana" w:cs="Arial"/>
                <w:sz w:val="16"/>
                <w:szCs w:val="16"/>
              </w:rPr>
              <w:t>Un Presidente, que será designado por el titular de la Secretaría de una terna sugerida por el propio órgano colegiado, misma que se integrará de entre sus miembros;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B66F4">
              <w:rPr>
                <w:rFonts w:ascii="Verdana" w:hAnsi="Verdana"/>
                <w:b/>
                <w:sz w:val="16"/>
                <w:szCs w:val="16"/>
                <w:lang w:val="en-US"/>
              </w:rPr>
              <w:t>I.</w:t>
            </w:r>
            <w:r w:rsidRPr="00B660E3">
              <w:rPr>
                <w:rFonts w:ascii="Verdana" w:hAnsi="Verdana"/>
                <w:sz w:val="16"/>
                <w:szCs w:val="16"/>
                <w:lang w:val="en-US"/>
              </w:rPr>
              <w:t xml:space="preserve"> A President, who will be appointed by the head of the </w:t>
            </w:r>
            <w:r>
              <w:rPr>
                <w:rFonts w:ascii="Verdana" w:hAnsi="Verdana"/>
                <w:sz w:val="16"/>
                <w:szCs w:val="16"/>
                <w:lang w:val="en-US"/>
              </w:rPr>
              <w:t>Secretary</w:t>
            </w:r>
            <w:r w:rsidRPr="00B660E3">
              <w:rPr>
                <w:rFonts w:ascii="Verdana" w:hAnsi="Verdana"/>
                <w:sz w:val="16"/>
                <w:szCs w:val="16"/>
                <w:lang w:val="en-US"/>
              </w:rPr>
              <w:t xml:space="preserve"> of a shortlist suggested by the collegiate body itself, which will be integrated</w:t>
            </w:r>
            <w:r>
              <w:rPr>
                <w:rFonts w:ascii="Verdana" w:hAnsi="Verdana"/>
                <w:sz w:val="16"/>
                <w:szCs w:val="16"/>
                <w:lang w:val="en-US"/>
              </w:rPr>
              <w:t xml:space="preserve"> from</w:t>
            </w:r>
            <w:r w:rsidRPr="00B660E3">
              <w:rPr>
                <w:rFonts w:ascii="Verdana" w:hAnsi="Verdana"/>
                <w:sz w:val="16"/>
                <w:szCs w:val="16"/>
                <w:lang w:val="en-US"/>
              </w:rPr>
              <w:t xml:space="preserve"> among its members;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Un Secretario Técnico, que será el titular de la Comisión Nacional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II.</w:t>
            </w:r>
            <w:r w:rsidRPr="00B660E3">
              <w:rPr>
                <w:rFonts w:ascii="Verdana" w:hAnsi="Verdana"/>
                <w:sz w:val="16"/>
                <w:szCs w:val="16"/>
                <w:lang w:val="en-US"/>
              </w:rPr>
              <w:t xml:space="preserve"> A Technical Secretary, who will be the head of the National Commission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Un representante por cada una de las siguientes instituciones: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III.</w:t>
            </w:r>
            <w:r w:rsidRPr="00B660E3">
              <w:rPr>
                <w:rFonts w:ascii="Verdana" w:hAnsi="Verdana"/>
                <w:sz w:val="16"/>
                <w:szCs w:val="16"/>
                <w:lang w:val="en-US"/>
              </w:rPr>
              <w:t xml:space="preserve"> One representative </w:t>
            </w:r>
            <w:r>
              <w:rPr>
                <w:rFonts w:ascii="Verdana" w:hAnsi="Verdana"/>
                <w:sz w:val="16"/>
                <w:szCs w:val="16"/>
                <w:lang w:val="en-US"/>
              </w:rPr>
              <w:t>from</w:t>
            </w:r>
            <w:r w:rsidRPr="00B660E3">
              <w:rPr>
                <w:rFonts w:ascii="Verdana" w:hAnsi="Verdana"/>
                <w:sz w:val="16"/>
                <w:szCs w:val="16"/>
                <w:lang w:val="en-US"/>
              </w:rPr>
              <w:t xml:space="preserve"> each of the following institutions:</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Secretaría de Marina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a)</w:t>
            </w:r>
            <w:r w:rsidRPr="00B660E3">
              <w:rPr>
                <w:rFonts w:ascii="Verdana" w:hAnsi="Verdana"/>
                <w:sz w:val="16"/>
                <w:szCs w:val="16"/>
                <w:lang w:val="en-US"/>
              </w:rPr>
              <w:t xml:space="preserve"> Secretary of the Navy</w:t>
            </w: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Instituto Nacional de Ecología.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b)</w:t>
            </w:r>
            <w:r w:rsidRPr="00B660E3">
              <w:rPr>
                <w:rFonts w:ascii="Verdana" w:hAnsi="Verdana"/>
                <w:sz w:val="16"/>
                <w:szCs w:val="16"/>
                <w:lang w:val="en-US"/>
              </w:rPr>
              <w:t xml:space="preserve"> National Institute of Ecology.</w:t>
            </w: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Procuraduría Federal de Protección al Ambiente.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c)</w:t>
            </w:r>
            <w:r w:rsidRPr="00B660E3">
              <w:rPr>
                <w:rFonts w:ascii="Verdana" w:hAnsi="Verdana"/>
                <w:sz w:val="16"/>
                <w:szCs w:val="16"/>
                <w:lang w:val="en-US"/>
              </w:rPr>
              <w:t xml:space="preserve"> Federal </w:t>
            </w:r>
            <w:r>
              <w:rPr>
                <w:rFonts w:ascii="Verdana" w:hAnsi="Verdana"/>
                <w:sz w:val="16"/>
                <w:szCs w:val="16"/>
                <w:lang w:val="en-US"/>
              </w:rPr>
              <w:t>Prosecutor</w:t>
            </w:r>
            <w:r w:rsidRPr="00B660E3">
              <w:rPr>
                <w:rFonts w:ascii="Verdana" w:hAnsi="Verdana"/>
                <w:sz w:val="16"/>
                <w:szCs w:val="16"/>
                <w:lang w:val="en-US"/>
              </w:rPr>
              <w:t xml:space="preserve"> for Environmental Protection.</w:t>
            </w: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Comisión Nacional para el Conocimiento y Uso de la Biodiversidad.</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d)</w:t>
            </w:r>
            <w:r w:rsidRPr="00B660E3">
              <w:rPr>
                <w:rFonts w:ascii="Verdana" w:hAnsi="Verdana"/>
                <w:sz w:val="16"/>
                <w:szCs w:val="16"/>
                <w:lang w:val="en-US"/>
              </w:rPr>
              <w:t xml:space="preserve"> National Commission for the Knowledge and Use of Biodiversity.</w:t>
            </w:r>
          </w:p>
        </w:tc>
      </w:tr>
      <w:tr w:rsidR="00D05159" w:rsidRPr="00165144" w:rsidTr="00B1535A">
        <w:tc>
          <w:tcPr>
            <w:tcW w:w="4692" w:type="dxa"/>
            <w:shd w:val="clear" w:color="auto" w:fill="auto"/>
          </w:tcPr>
          <w:p w:rsidR="00D05159" w:rsidRPr="00B660E3" w:rsidRDefault="00D05159" w:rsidP="00D05159">
            <w:pPr>
              <w:pStyle w:val="ROMANOS"/>
              <w:tabs>
                <w:tab w:val="left" w:pos="404"/>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tabs>
                <w:tab w:val="left" w:pos="404"/>
              </w:tab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Se invitará a formar parte del Consejo a miembros de:</w:t>
            </w:r>
          </w:p>
        </w:tc>
        <w:tc>
          <w:tcPr>
            <w:tcW w:w="4668" w:type="dxa"/>
            <w:shd w:val="clear" w:color="auto" w:fill="auto"/>
          </w:tcPr>
          <w:p w:rsidR="00D05159" w:rsidRPr="00C866B7" w:rsidRDefault="00D05159" w:rsidP="00D05159">
            <w:pPr>
              <w:jc w:val="both"/>
              <w:rPr>
                <w:rFonts w:ascii="Verdana" w:hAnsi="Verdana"/>
                <w:sz w:val="16"/>
                <w:szCs w:val="16"/>
                <w:lang w:val="en-US"/>
              </w:rPr>
            </w:pPr>
            <w:r w:rsidRPr="00C866B7">
              <w:rPr>
                <w:rFonts w:ascii="Verdana" w:hAnsi="Verdana"/>
                <w:b/>
                <w:sz w:val="16"/>
                <w:szCs w:val="16"/>
                <w:lang w:val="en-US"/>
              </w:rPr>
              <w:t>IV.</w:t>
            </w:r>
            <w:r w:rsidRPr="00C866B7">
              <w:rPr>
                <w:rFonts w:ascii="Verdana" w:hAnsi="Verdana"/>
                <w:sz w:val="16"/>
                <w:szCs w:val="16"/>
                <w:lang w:val="en-US"/>
              </w:rPr>
              <w:t xml:space="preserve"> Members from the f</w:t>
            </w:r>
            <w:r>
              <w:rPr>
                <w:rFonts w:ascii="Verdana" w:hAnsi="Verdana"/>
                <w:sz w:val="16"/>
                <w:szCs w:val="16"/>
                <w:lang w:val="en-US"/>
              </w:rPr>
              <w:t xml:space="preserve">ollowing will be invited to form part of the Council: </w:t>
            </w:r>
          </w:p>
        </w:tc>
      </w:tr>
      <w:tr w:rsidR="00D05159" w:rsidRPr="00165144" w:rsidTr="00B1535A">
        <w:tc>
          <w:tcPr>
            <w:tcW w:w="4692" w:type="dxa"/>
            <w:shd w:val="clear" w:color="auto" w:fill="auto"/>
          </w:tcPr>
          <w:p w:rsidR="00D05159" w:rsidRPr="00C866B7" w:rsidRDefault="00D05159" w:rsidP="00D05159">
            <w:pPr>
              <w:pStyle w:val="INCISO"/>
              <w:tabs>
                <w:tab w:val="left" w:pos="404"/>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C866B7"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Instituciones académicas y centros de investigación relacionados con la materia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a)</w:t>
            </w:r>
            <w:r w:rsidRPr="00B660E3">
              <w:rPr>
                <w:rFonts w:ascii="Verdana" w:hAnsi="Verdana"/>
                <w:sz w:val="16"/>
                <w:szCs w:val="16"/>
                <w:lang w:val="en-US"/>
              </w:rPr>
              <w:t xml:space="preserve"> Academic institutions and research centers related to the subject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04"/>
              </w:tab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Organizaciones no gubernamentales con reconocida experiencia en las tareas de protección y conservación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b)</w:t>
            </w:r>
            <w:r w:rsidRPr="00B660E3">
              <w:rPr>
                <w:rFonts w:ascii="Verdana" w:hAnsi="Verdana"/>
                <w:sz w:val="16"/>
                <w:szCs w:val="16"/>
                <w:lang w:val="en-US"/>
              </w:rPr>
              <w:t xml:space="preserve"> Non-governmental organizations with recognized experience in the tasks of protection and conservation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31"/>
              </w:tabs>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Organizaciones de carácter social y privado vinculadas con el manejo de recursos naturales.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c)</w:t>
            </w:r>
            <w:r w:rsidRPr="00B660E3">
              <w:rPr>
                <w:rFonts w:ascii="Verdana" w:hAnsi="Verdana"/>
                <w:sz w:val="16"/>
                <w:szCs w:val="16"/>
                <w:lang w:val="en-US"/>
              </w:rPr>
              <w:t xml:space="preserve"> Social and private organizations linked to the management of natural resources.</w:t>
            </w:r>
          </w:p>
        </w:tc>
      </w:tr>
      <w:tr w:rsidR="00D05159" w:rsidRPr="00165144" w:rsidTr="00B1535A">
        <w:tc>
          <w:tcPr>
            <w:tcW w:w="4692" w:type="dxa"/>
            <w:shd w:val="clear" w:color="auto" w:fill="auto"/>
          </w:tcPr>
          <w:p w:rsidR="00D05159" w:rsidRPr="00B660E3" w:rsidRDefault="00D05159" w:rsidP="00D05159">
            <w:pPr>
              <w:pStyle w:val="INCISO"/>
              <w:tabs>
                <w:tab w:val="left" w:pos="431"/>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31"/>
              </w:tab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Agrupaciones de productores y empresarios.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866B7">
              <w:rPr>
                <w:rFonts w:ascii="Verdana" w:hAnsi="Verdana"/>
                <w:b/>
                <w:sz w:val="16"/>
                <w:szCs w:val="16"/>
                <w:lang w:val="en-US"/>
              </w:rPr>
              <w:t>d)</w:t>
            </w:r>
            <w:r w:rsidRPr="00B660E3">
              <w:rPr>
                <w:rFonts w:ascii="Verdana" w:hAnsi="Verdana"/>
                <w:sz w:val="16"/>
                <w:szCs w:val="16"/>
                <w:lang w:val="en-US"/>
              </w:rPr>
              <w:t xml:space="preserve"> Groups of producers and entrepreneurs.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Asimismo, se invitará a participar a personas físicas con reconocido prestigio en materia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Likewise, </w:t>
            </w:r>
            <w:r>
              <w:rPr>
                <w:rFonts w:ascii="Verdana" w:hAnsi="Verdana"/>
                <w:sz w:val="16"/>
                <w:szCs w:val="16"/>
                <w:lang w:val="en-US"/>
              </w:rPr>
              <w:t>individuals</w:t>
            </w:r>
            <w:r w:rsidRPr="00B660E3">
              <w:rPr>
                <w:rFonts w:ascii="Verdana" w:hAnsi="Verdana"/>
                <w:sz w:val="16"/>
                <w:szCs w:val="16"/>
                <w:lang w:val="en-US"/>
              </w:rPr>
              <w:t xml:space="preserve"> with recognized prestige in </w:t>
            </w:r>
            <w:r>
              <w:rPr>
                <w:rFonts w:ascii="Verdana" w:hAnsi="Verdana"/>
                <w:sz w:val="16"/>
                <w:szCs w:val="16"/>
                <w:lang w:val="en-US"/>
              </w:rPr>
              <w:t>matters</w:t>
            </w:r>
            <w:r w:rsidRPr="00B660E3">
              <w:rPr>
                <w:rFonts w:ascii="Verdana" w:hAnsi="Verdana"/>
                <w:sz w:val="16"/>
                <w:szCs w:val="16"/>
                <w:lang w:val="en-US"/>
              </w:rPr>
              <w:t xml:space="preserve"> of </w:t>
            </w:r>
            <w:r w:rsidRPr="00B660E3">
              <w:rPr>
                <w:rFonts w:ascii="Arial" w:hAnsi="Arial" w:cs="Arial"/>
                <w:sz w:val="16"/>
                <w:szCs w:val="16"/>
                <w:lang w:val="en-US"/>
              </w:rPr>
              <w:t>​​</w:t>
            </w:r>
            <w:r>
              <w:rPr>
                <w:rFonts w:ascii="Verdana" w:hAnsi="Verdana"/>
                <w:sz w:val="16"/>
                <w:szCs w:val="16"/>
                <w:lang w:val="en-US"/>
              </w:rPr>
              <w:t>Protected Natural Areas</w:t>
            </w:r>
            <w:r w:rsidRPr="00B660E3">
              <w:rPr>
                <w:rFonts w:ascii="Verdana" w:hAnsi="Verdana"/>
                <w:sz w:val="16"/>
                <w:szCs w:val="16"/>
                <w:lang w:val="en-US"/>
              </w:rPr>
              <w:t xml:space="preserve"> will be invited to participate.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Los </w:t>
            </w:r>
            <w:proofErr w:type="gramStart"/>
            <w:r w:rsidRPr="00B660E3">
              <w:rPr>
                <w:rFonts w:ascii="Verdana" w:hAnsi="Verdana" w:cs="Arial"/>
                <w:sz w:val="16"/>
                <w:szCs w:val="16"/>
              </w:rPr>
              <w:t>Consejeros</w:t>
            </w:r>
            <w:proofErr w:type="gramEnd"/>
            <w:r w:rsidRPr="00B660E3">
              <w:rPr>
                <w:rFonts w:ascii="Verdana" w:hAnsi="Verdana" w:cs="Arial"/>
                <w:sz w:val="16"/>
                <w:szCs w:val="16"/>
              </w:rPr>
              <w:t xml:space="preserve"> mencionados en la fracción III serán nombrados por las instituciones a las que representan. Los demás Consejeros se incorporarán al Consejo a invitación que les formule el Presidente del mismo.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w:t>
            </w:r>
            <w:r>
              <w:rPr>
                <w:rFonts w:ascii="Verdana" w:hAnsi="Verdana"/>
                <w:sz w:val="16"/>
                <w:szCs w:val="16"/>
                <w:lang w:val="en-US"/>
              </w:rPr>
              <w:t>Councilors</w:t>
            </w:r>
            <w:r w:rsidRPr="00B660E3">
              <w:rPr>
                <w:rFonts w:ascii="Verdana" w:hAnsi="Verdana"/>
                <w:sz w:val="16"/>
                <w:szCs w:val="16"/>
                <w:lang w:val="en-US"/>
              </w:rPr>
              <w:t xml:space="preserve"> mentioned in section III will be appointed by the institutions they represent. The other Directors will join the </w:t>
            </w:r>
            <w:r>
              <w:rPr>
                <w:rFonts w:ascii="Verdana" w:hAnsi="Verdana"/>
                <w:sz w:val="16"/>
                <w:szCs w:val="16"/>
                <w:lang w:val="en-US"/>
              </w:rPr>
              <w:t>Council</w:t>
            </w:r>
            <w:r w:rsidRPr="00B660E3">
              <w:rPr>
                <w:rFonts w:ascii="Verdana" w:hAnsi="Verdana"/>
                <w:sz w:val="16"/>
                <w:szCs w:val="16"/>
                <w:lang w:val="en-US"/>
              </w:rPr>
              <w:t xml:space="preserve"> at the invitation of the Chairman thereof.</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El </w:t>
            </w:r>
            <w:proofErr w:type="gramStart"/>
            <w:r w:rsidRPr="00B660E3">
              <w:rPr>
                <w:rFonts w:ascii="Verdana" w:hAnsi="Verdana" w:cs="Arial"/>
                <w:sz w:val="16"/>
                <w:szCs w:val="16"/>
              </w:rPr>
              <w:t>Presidente</w:t>
            </w:r>
            <w:proofErr w:type="gramEnd"/>
            <w:r w:rsidRPr="00B660E3">
              <w:rPr>
                <w:rFonts w:ascii="Verdana" w:hAnsi="Verdana" w:cs="Arial"/>
                <w:sz w:val="16"/>
                <w:szCs w:val="16"/>
              </w:rPr>
              <w:t xml:space="preserve"> del Consejo, de conformidad con los acuerdos tomados por el pleno, podrá invitar a otras dependencias y entidades de la Administración Pública Federal. De igual manera, el número de representantes no gubernamentales podrá ampliarse, de conformidad con el procedimiento que se establezca en el Reglamento Interno del Consejo. En todo caso deberá procurarse un equilibrio en la proporción numérica de las representaciones no gubernamentales.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The President of the Council, in accordance with the agreements taken by the plenary, may invite other agencies and entities of the Federal Public Administration. Likewise, the number of non-governmental representatives may be expanded, in accordance with the procedure established in the Internal Regulation</w:t>
            </w:r>
            <w:r>
              <w:rPr>
                <w:rFonts w:ascii="Verdana" w:hAnsi="Verdana"/>
                <w:sz w:val="16"/>
                <w:szCs w:val="16"/>
                <w:lang w:val="en-US"/>
              </w:rPr>
              <w:t xml:space="preserve"> of the Council</w:t>
            </w:r>
            <w:r w:rsidRPr="00B660E3">
              <w:rPr>
                <w:rFonts w:ascii="Verdana" w:hAnsi="Verdana"/>
                <w:sz w:val="16"/>
                <w:szCs w:val="16"/>
                <w:lang w:val="en-US"/>
              </w:rPr>
              <w:t>. In any case, a balance should be sought in the numerical proportion of non-governmental representations.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11.-</w:t>
            </w:r>
            <w:r w:rsidRPr="00B660E3">
              <w:rPr>
                <w:rFonts w:ascii="Verdana" w:hAnsi="Verdana" w:cs="Arial"/>
                <w:sz w:val="16"/>
                <w:szCs w:val="16"/>
              </w:rPr>
              <w:t xml:space="preserve"> A las sesiones del Consejo podrán asistir especialistas y representantes de los sectores público, social y privado, distintos a los representados en el Consejo, en calidad de invitados, cuando por la naturaleza de los asuntos que se discutan se requiera o se considere pertinente contar con sus opiniones. Asimismo, cuando el Consejo lo estime conveniente, invitará a sus sesiones a representantes de las dependencias o entidades del Gobierno Federal, de los Gobiernos de los Estados, del Distrito Federal y de los Municipios.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521248">
              <w:rPr>
                <w:rFonts w:ascii="Verdana" w:hAnsi="Verdana"/>
                <w:b/>
                <w:sz w:val="16"/>
                <w:szCs w:val="16"/>
                <w:lang w:val="en-US"/>
              </w:rPr>
              <w:t>Article 11.-</w:t>
            </w:r>
            <w:r w:rsidRPr="00B660E3">
              <w:rPr>
                <w:rFonts w:ascii="Verdana" w:hAnsi="Verdana"/>
                <w:sz w:val="16"/>
                <w:szCs w:val="16"/>
                <w:lang w:val="en-US"/>
              </w:rPr>
              <w:t xml:space="preserve"> The sessions of the </w:t>
            </w:r>
            <w:r>
              <w:rPr>
                <w:rFonts w:ascii="Verdana" w:hAnsi="Verdana"/>
                <w:sz w:val="16"/>
                <w:szCs w:val="16"/>
                <w:lang w:val="en-US"/>
              </w:rPr>
              <w:t>Council</w:t>
            </w:r>
            <w:r w:rsidRPr="00B660E3">
              <w:rPr>
                <w:rFonts w:ascii="Verdana" w:hAnsi="Verdana"/>
                <w:sz w:val="16"/>
                <w:szCs w:val="16"/>
                <w:lang w:val="en-US"/>
              </w:rPr>
              <w:t xml:space="preserve"> may include specialists and representatives from the public, social and private sectors, other than those represented in the </w:t>
            </w:r>
            <w:r>
              <w:rPr>
                <w:rFonts w:ascii="Verdana" w:hAnsi="Verdana"/>
                <w:sz w:val="16"/>
                <w:szCs w:val="16"/>
                <w:lang w:val="en-US"/>
              </w:rPr>
              <w:t>Council</w:t>
            </w:r>
            <w:r w:rsidRPr="00B660E3">
              <w:rPr>
                <w:rFonts w:ascii="Verdana" w:hAnsi="Verdana"/>
                <w:sz w:val="16"/>
                <w:szCs w:val="16"/>
                <w:lang w:val="en-US"/>
              </w:rPr>
              <w:t xml:space="preserve">, as guests, when the nature of the matters discussed requires or </w:t>
            </w:r>
            <w:r>
              <w:rPr>
                <w:rFonts w:ascii="Verdana" w:hAnsi="Verdana"/>
                <w:sz w:val="16"/>
                <w:szCs w:val="16"/>
                <w:lang w:val="en-US"/>
              </w:rPr>
              <w:t>considers</w:t>
            </w:r>
            <w:r w:rsidRPr="00B660E3">
              <w:rPr>
                <w:rFonts w:ascii="Verdana" w:hAnsi="Verdana"/>
                <w:sz w:val="16"/>
                <w:szCs w:val="16"/>
                <w:lang w:val="en-US"/>
              </w:rPr>
              <w:t xml:space="preserve"> having </w:t>
            </w:r>
            <w:r>
              <w:rPr>
                <w:rFonts w:ascii="Verdana" w:hAnsi="Verdana"/>
                <w:sz w:val="16"/>
                <w:szCs w:val="16"/>
                <w:lang w:val="en-US"/>
              </w:rPr>
              <w:t>their</w:t>
            </w:r>
            <w:r w:rsidRPr="00B660E3">
              <w:rPr>
                <w:rFonts w:ascii="Verdana" w:hAnsi="Verdana"/>
                <w:sz w:val="16"/>
                <w:szCs w:val="16"/>
                <w:lang w:val="en-US"/>
              </w:rPr>
              <w:t xml:space="preserve"> opinions </w:t>
            </w:r>
            <w:r>
              <w:rPr>
                <w:rFonts w:ascii="Verdana" w:hAnsi="Verdana"/>
                <w:sz w:val="16"/>
                <w:szCs w:val="16"/>
                <w:lang w:val="en-US"/>
              </w:rPr>
              <w:t xml:space="preserve">to be </w:t>
            </w:r>
            <w:r w:rsidRPr="00B660E3">
              <w:rPr>
                <w:rFonts w:ascii="Verdana" w:hAnsi="Verdana"/>
                <w:sz w:val="16"/>
                <w:szCs w:val="16"/>
                <w:lang w:val="en-US"/>
              </w:rPr>
              <w:t xml:space="preserve">relevant. Likewise, when the Council deems it appropriate, it will invite to its </w:t>
            </w:r>
            <w:proofErr w:type="gramStart"/>
            <w:r w:rsidRPr="00B660E3">
              <w:rPr>
                <w:rFonts w:ascii="Verdana" w:hAnsi="Verdana"/>
                <w:sz w:val="16"/>
                <w:szCs w:val="16"/>
                <w:lang w:val="en-US"/>
              </w:rPr>
              <w:t>sessions</w:t>
            </w:r>
            <w:proofErr w:type="gramEnd"/>
            <w:r w:rsidRPr="00B660E3">
              <w:rPr>
                <w:rFonts w:ascii="Verdana" w:hAnsi="Verdana"/>
                <w:sz w:val="16"/>
                <w:szCs w:val="16"/>
                <w:lang w:val="en-US"/>
              </w:rPr>
              <w:t xml:space="preserve"> representatives of the </w:t>
            </w:r>
            <w:r>
              <w:rPr>
                <w:rFonts w:ascii="Verdana" w:hAnsi="Verdana"/>
                <w:sz w:val="16"/>
                <w:szCs w:val="16"/>
                <w:lang w:val="en-US"/>
              </w:rPr>
              <w:t>departments</w:t>
            </w:r>
            <w:r w:rsidRPr="00B660E3">
              <w:rPr>
                <w:rFonts w:ascii="Verdana" w:hAnsi="Verdana"/>
                <w:sz w:val="16"/>
                <w:szCs w:val="16"/>
                <w:lang w:val="en-US"/>
              </w:rPr>
              <w:t xml:space="preserve"> or entities of the Federal Government, of the Governments of the States, the Federal District and the Municipalities.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12.- </w:t>
            </w:r>
            <w:r w:rsidRPr="00B660E3">
              <w:rPr>
                <w:rFonts w:ascii="Verdana" w:hAnsi="Verdana" w:cs="Arial"/>
                <w:sz w:val="16"/>
                <w:szCs w:val="16"/>
              </w:rPr>
              <w:t xml:space="preserve">El Consejo sesionará de manera ordinaria cada seis meses o, de manera extraordinaria, cuando medie convocatoria de su </w:t>
            </w:r>
            <w:proofErr w:type="gramStart"/>
            <w:r w:rsidRPr="00B660E3">
              <w:rPr>
                <w:rFonts w:ascii="Verdana" w:hAnsi="Verdana" w:cs="Arial"/>
                <w:sz w:val="16"/>
                <w:szCs w:val="16"/>
              </w:rPr>
              <w:t>Presidente</w:t>
            </w:r>
            <w:proofErr w:type="gramEnd"/>
            <w:r w:rsidRPr="00B660E3">
              <w:rPr>
                <w:rFonts w:ascii="Verdana" w:hAnsi="Verdana" w:cs="Arial"/>
                <w:sz w:val="16"/>
                <w:szCs w:val="16"/>
              </w:rPr>
              <w:t xml:space="preserve">.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E9520C">
              <w:rPr>
                <w:rFonts w:ascii="Verdana" w:hAnsi="Verdana"/>
                <w:b/>
                <w:sz w:val="16"/>
                <w:szCs w:val="16"/>
                <w:lang w:val="en-US"/>
              </w:rPr>
              <w:t>Article 12.-</w:t>
            </w:r>
            <w:r w:rsidRPr="00B660E3">
              <w:rPr>
                <w:rFonts w:ascii="Verdana" w:hAnsi="Verdana"/>
                <w:sz w:val="16"/>
                <w:szCs w:val="16"/>
                <w:lang w:val="en-US"/>
              </w:rPr>
              <w:t xml:space="preserve"> The </w:t>
            </w:r>
            <w:r>
              <w:rPr>
                <w:rFonts w:ascii="Verdana" w:hAnsi="Verdana"/>
                <w:sz w:val="16"/>
                <w:szCs w:val="16"/>
                <w:lang w:val="en-US"/>
              </w:rPr>
              <w:t>Council</w:t>
            </w:r>
            <w:r w:rsidRPr="00B660E3">
              <w:rPr>
                <w:rFonts w:ascii="Verdana" w:hAnsi="Verdana"/>
                <w:sz w:val="16"/>
                <w:szCs w:val="16"/>
                <w:lang w:val="en-US"/>
              </w:rPr>
              <w:t xml:space="preserve"> will meet in an ordinary </w:t>
            </w:r>
            <w:r>
              <w:rPr>
                <w:rFonts w:ascii="Verdana" w:hAnsi="Verdana"/>
                <w:sz w:val="16"/>
                <w:szCs w:val="16"/>
                <w:lang w:val="en-US"/>
              </w:rPr>
              <w:t>session</w:t>
            </w:r>
            <w:r w:rsidRPr="00B660E3">
              <w:rPr>
                <w:rFonts w:ascii="Verdana" w:hAnsi="Verdana"/>
                <w:sz w:val="16"/>
                <w:szCs w:val="16"/>
                <w:lang w:val="en-US"/>
              </w:rPr>
              <w:t xml:space="preserve"> every six months or, in </w:t>
            </w:r>
            <w:r>
              <w:rPr>
                <w:rFonts w:ascii="Verdana" w:hAnsi="Verdana"/>
                <w:sz w:val="16"/>
                <w:szCs w:val="16"/>
                <w:lang w:val="en-US"/>
              </w:rPr>
              <w:t>a special session</w:t>
            </w:r>
            <w:r w:rsidRPr="00B660E3">
              <w:rPr>
                <w:rFonts w:ascii="Verdana" w:hAnsi="Verdana"/>
                <w:sz w:val="16"/>
                <w:szCs w:val="16"/>
                <w:lang w:val="en-US"/>
              </w:rPr>
              <w:t>, when convened by its Chairman.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El Consejo sesionará válidamente con la asistencia de por lo menos la mitad más uno de sus miembros.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w:t>
            </w:r>
            <w:r>
              <w:rPr>
                <w:rFonts w:ascii="Verdana" w:hAnsi="Verdana"/>
                <w:sz w:val="16"/>
                <w:szCs w:val="16"/>
                <w:lang w:val="en-US"/>
              </w:rPr>
              <w:t>Council</w:t>
            </w:r>
            <w:r w:rsidRPr="00B660E3">
              <w:rPr>
                <w:rFonts w:ascii="Verdana" w:hAnsi="Verdana"/>
                <w:sz w:val="16"/>
                <w:szCs w:val="16"/>
                <w:lang w:val="en-US"/>
              </w:rPr>
              <w:t xml:space="preserve"> will validly meet with the attendance of at least half plus one of its members.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Las resoluciones se tomarán por mayoría de los miembros presentes teniendo el presidente voto de calidad para el caso de empate.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Resolutions will be taken by a majority of the members present, with the president having a casting vote for the case of a tie.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CC6179" w:rsidRDefault="00D05159" w:rsidP="00D05159">
            <w:pPr>
              <w:pStyle w:val="texto0"/>
              <w:spacing w:after="0" w:line="240" w:lineRule="auto"/>
              <w:ind w:firstLine="0"/>
              <w:rPr>
                <w:rFonts w:ascii="Verdana" w:hAnsi="Verdana" w:cs="Arial"/>
                <w:sz w:val="16"/>
                <w:szCs w:val="16"/>
              </w:rPr>
            </w:pPr>
            <w:r w:rsidRPr="00CC6179">
              <w:rPr>
                <w:rFonts w:ascii="Verdana" w:hAnsi="Verdana" w:cs="Arial"/>
                <w:b/>
                <w:sz w:val="16"/>
                <w:szCs w:val="16"/>
              </w:rPr>
              <w:t xml:space="preserve">Artículo 13.- </w:t>
            </w:r>
            <w:r w:rsidRPr="00CC6179">
              <w:rPr>
                <w:rFonts w:ascii="Verdana" w:hAnsi="Verdana" w:cs="Arial"/>
                <w:sz w:val="16"/>
                <w:szCs w:val="16"/>
              </w:rPr>
              <w:t>Por cada miembro propietario se designará un suplente, excepto cuando se trate de los miembros del Consejo que participen a título individual, los cuales deberán asistir personalmente.</w:t>
            </w:r>
          </w:p>
        </w:tc>
        <w:tc>
          <w:tcPr>
            <w:tcW w:w="4668" w:type="dxa"/>
            <w:shd w:val="clear" w:color="auto" w:fill="auto"/>
          </w:tcPr>
          <w:p w:rsidR="00D05159" w:rsidRPr="00CC6179" w:rsidRDefault="00D05159" w:rsidP="00D05159">
            <w:pPr>
              <w:jc w:val="both"/>
              <w:rPr>
                <w:rFonts w:ascii="Verdana" w:hAnsi="Verdana"/>
                <w:sz w:val="16"/>
                <w:szCs w:val="16"/>
                <w:lang w:val="en-US"/>
              </w:rPr>
            </w:pPr>
            <w:r w:rsidRPr="00CC6179">
              <w:rPr>
                <w:rFonts w:ascii="Verdana" w:hAnsi="Verdana"/>
                <w:b/>
                <w:sz w:val="16"/>
                <w:szCs w:val="16"/>
                <w:lang w:val="en-US"/>
              </w:rPr>
              <w:t>Article 13.-</w:t>
            </w:r>
            <w:r w:rsidRPr="00CC6179">
              <w:rPr>
                <w:rFonts w:ascii="Verdana" w:hAnsi="Verdana"/>
                <w:sz w:val="16"/>
                <w:szCs w:val="16"/>
                <w:lang w:val="en-US"/>
              </w:rPr>
              <w:t xml:space="preserve"> For each owner member an alternate will be designated, except in the case of the members of the Council who participate individually, who must attend personally.</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14.-</w:t>
            </w:r>
            <w:r w:rsidRPr="00B660E3">
              <w:rPr>
                <w:rFonts w:ascii="Verdana" w:hAnsi="Verdana" w:cs="Arial"/>
                <w:sz w:val="16"/>
                <w:szCs w:val="16"/>
              </w:rPr>
              <w:t xml:space="preserve"> Para la celebración de las reuniones, la convocatoria deberá ir acompañada del orden del día y de la documentación correspondiente, los cuales deberán ser enviados por el Secretario Técnico y recibidos por los miembros del Consejo, con una anticipación no menor a quince días.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Article 14.-</w:t>
            </w:r>
            <w:r w:rsidRPr="00B660E3">
              <w:rPr>
                <w:rFonts w:ascii="Verdana" w:hAnsi="Verdana"/>
                <w:sz w:val="16"/>
                <w:szCs w:val="16"/>
                <w:lang w:val="en-US"/>
              </w:rPr>
              <w:t xml:space="preserve"> For the holding of the meetings, the call </w:t>
            </w:r>
            <w:r>
              <w:rPr>
                <w:rFonts w:ascii="Verdana" w:hAnsi="Verdana"/>
                <w:sz w:val="16"/>
                <w:szCs w:val="16"/>
                <w:lang w:val="en-US"/>
              </w:rPr>
              <w:t xml:space="preserve">for meeting </w:t>
            </w:r>
            <w:r w:rsidRPr="00B660E3">
              <w:rPr>
                <w:rFonts w:ascii="Verdana" w:hAnsi="Verdana"/>
                <w:sz w:val="16"/>
                <w:szCs w:val="16"/>
                <w:lang w:val="en-US"/>
              </w:rPr>
              <w:t xml:space="preserve">must be accompanied by the agenda and the corresponding documentation, which must be sent by the Technical Secretary and received by the members of the </w:t>
            </w:r>
            <w:r>
              <w:rPr>
                <w:rFonts w:ascii="Verdana" w:hAnsi="Verdana"/>
                <w:sz w:val="16"/>
                <w:szCs w:val="16"/>
                <w:lang w:val="en-US"/>
              </w:rPr>
              <w:t>Council</w:t>
            </w:r>
            <w:r w:rsidRPr="00B660E3">
              <w:rPr>
                <w:rFonts w:ascii="Verdana" w:hAnsi="Verdana"/>
                <w:sz w:val="16"/>
                <w:szCs w:val="16"/>
                <w:lang w:val="en-US"/>
              </w:rPr>
              <w:t>, with an anticipation of no less than fifteen days.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15.- </w:t>
            </w:r>
            <w:r w:rsidRPr="00B660E3">
              <w:rPr>
                <w:rFonts w:ascii="Verdana" w:hAnsi="Verdana" w:cs="Arial"/>
                <w:sz w:val="16"/>
                <w:szCs w:val="16"/>
              </w:rPr>
              <w:t>De cada sesión del Consejo, el Secretario Técnico levantará una minuta en la que se harán constar los acuerdos tomados.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Article 15.-</w:t>
            </w:r>
            <w:r w:rsidRPr="00B660E3">
              <w:rPr>
                <w:rFonts w:ascii="Verdana" w:hAnsi="Verdana"/>
                <w:sz w:val="16"/>
                <w:szCs w:val="16"/>
                <w:lang w:val="en-US"/>
              </w:rPr>
              <w:t xml:space="preserve"> At each session of the </w:t>
            </w:r>
            <w:r>
              <w:rPr>
                <w:rFonts w:ascii="Verdana" w:hAnsi="Verdana"/>
                <w:sz w:val="16"/>
                <w:szCs w:val="16"/>
                <w:lang w:val="en-US"/>
              </w:rPr>
              <w:t>Council</w:t>
            </w:r>
            <w:r w:rsidRPr="00B660E3">
              <w:rPr>
                <w:rFonts w:ascii="Verdana" w:hAnsi="Verdana"/>
                <w:sz w:val="16"/>
                <w:szCs w:val="16"/>
                <w:lang w:val="en-US"/>
              </w:rPr>
              <w:t xml:space="preserve">, the Technical Secretary </w:t>
            </w:r>
            <w:r>
              <w:rPr>
                <w:rFonts w:ascii="Verdana" w:hAnsi="Verdana"/>
                <w:sz w:val="16"/>
                <w:szCs w:val="16"/>
                <w:lang w:val="en-US"/>
              </w:rPr>
              <w:t>will</w:t>
            </w:r>
            <w:r w:rsidRPr="00B660E3">
              <w:rPr>
                <w:rFonts w:ascii="Verdana" w:hAnsi="Verdana"/>
                <w:sz w:val="16"/>
                <w:szCs w:val="16"/>
                <w:lang w:val="en-US"/>
              </w:rPr>
              <w:t xml:space="preserve"> draw up a minute in which the agreements taken </w:t>
            </w:r>
            <w:r>
              <w:rPr>
                <w:rFonts w:ascii="Verdana" w:hAnsi="Verdana"/>
                <w:sz w:val="16"/>
                <w:szCs w:val="16"/>
                <w:lang w:val="en-US"/>
              </w:rPr>
              <w:t>will</w:t>
            </w:r>
            <w:r w:rsidRPr="00B660E3">
              <w:rPr>
                <w:rFonts w:ascii="Verdana" w:hAnsi="Verdana"/>
                <w:sz w:val="16"/>
                <w:szCs w:val="16"/>
                <w:lang w:val="en-US"/>
              </w:rPr>
              <w:t xml:space="preserve"> be recorded.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16.-</w:t>
            </w:r>
            <w:r w:rsidRPr="00B660E3">
              <w:rPr>
                <w:rFonts w:ascii="Verdana" w:hAnsi="Verdana" w:cs="Arial"/>
                <w:sz w:val="16"/>
                <w:szCs w:val="16"/>
              </w:rPr>
              <w:t xml:space="preserve"> El Consejo tendrá las siguientes atribuciones: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Article 16</w:t>
            </w:r>
            <w:r w:rsidRPr="00B660E3">
              <w:rPr>
                <w:rFonts w:ascii="Verdana" w:hAnsi="Verdana"/>
                <w:sz w:val="16"/>
                <w:szCs w:val="16"/>
                <w:lang w:val="en-US"/>
              </w:rPr>
              <w:t xml:space="preserve">.- The Council will have the following </w:t>
            </w:r>
            <w:r>
              <w:rPr>
                <w:rFonts w:ascii="Verdana" w:hAnsi="Verdana"/>
                <w:sz w:val="16"/>
                <w:szCs w:val="16"/>
                <w:lang w:val="en-US"/>
              </w:rPr>
              <w:t>powers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Fungir como órgano de consulta y apoyo de la Secretaría en la formulación, ejecución, seguimiento y evaluación de la política para el establecimiento, manejo y vigilancia de las áreas naturales protegidas de su competencia;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I.</w:t>
            </w:r>
            <w:r w:rsidRPr="00B660E3">
              <w:rPr>
                <w:rFonts w:ascii="Verdana" w:hAnsi="Verdana"/>
                <w:sz w:val="16"/>
                <w:szCs w:val="16"/>
                <w:lang w:val="en-US"/>
              </w:rPr>
              <w:t xml:space="preserve"> To act as a consulting and support body </w:t>
            </w:r>
            <w:r>
              <w:rPr>
                <w:rFonts w:ascii="Verdana" w:hAnsi="Verdana"/>
                <w:sz w:val="16"/>
                <w:szCs w:val="16"/>
                <w:lang w:val="en-US"/>
              </w:rPr>
              <w:t>for</w:t>
            </w:r>
            <w:r w:rsidRPr="00B660E3">
              <w:rPr>
                <w:rFonts w:ascii="Verdana" w:hAnsi="Verdana"/>
                <w:sz w:val="16"/>
                <w:szCs w:val="16"/>
                <w:lang w:val="en-US"/>
              </w:rPr>
              <w:t xml:space="preserve"> the </w:t>
            </w:r>
            <w:r>
              <w:rPr>
                <w:rFonts w:ascii="Verdana" w:hAnsi="Verdana"/>
                <w:sz w:val="16"/>
                <w:szCs w:val="16"/>
                <w:lang w:val="en-US"/>
              </w:rPr>
              <w:t>Secretary</w:t>
            </w:r>
            <w:r w:rsidRPr="00B660E3">
              <w:rPr>
                <w:rFonts w:ascii="Verdana" w:hAnsi="Verdana"/>
                <w:sz w:val="16"/>
                <w:szCs w:val="16"/>
                <w:lang w:val="en-US"/>
              </w:rPr>
              <w:t xml:space="preserve"> in the formulation, execution, monitoring and evaluation of the policy for the establishment, </w:t>
            </w:r>
            <w:r>
              <w:rPr>
                <w:rFonts w:ascii="Verdana" w:hAnsi="Verdana"/>
                <w:sz w:val="16"/>
                <w:szCs w:val="16"/>
                <w:lang w:val="en-US"/>
              </w:rPr>
              <w:t>handling</w:t>
            </w:r>
            <w:r w:rsidRPr="00B660E3">
              <w:rPr>
                <w:rFonts w:ascii="Verdana" w:hAnsi="Verdana"/>
                <w:sz w:val="16"/>
                <w:szCs w:val="16"/>
                <w:lang w:val="en-US"/>
              </w:rPr>
              <w:t xml:space="preserve"> and monitoring of the </w:t>
            </w:r>
            <w:r>
              <w:rPr>
                <w:rFonts w:ascii="Verdana" w:hAnsi="Verdana"/>
                <w:sz w:val="16"/>
                <w:szCs w:val="16"/>
                <w:lang w:val="en-US"/>
              </w:rPr>
              <w:t>Protected Natural Areas</w:t>
            </w:r>
            <w:r w:rsidRPr="00B660E3">
              <w:rPr>
                <w:rFonts w:ascii="Verdana" w:hAnsi="Verdana"/>
                <w:sz w:val="16"/>
                <w:szCs w:val="16"/>
                <w:lang w:val="en-US"/>
              </w:rPr>
              <w:t xml:space="preserve"> </w:t>
            </w:r>
            <w:r>
              <w:rPr>
                <w:rFonts w:ascii="Verdana" w:hAnsi="Verdana"/>
                <w:sz w:val="16"/>
                <w:szCs w:val="16"/>
                <w:lang w:val="en-US"/>
              </w:rPr>
              <w:t xml:space="preserve">under its jurisdiction;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Emitir opinión sobre el otorgamiento de la administración de las áreas naturales</w:t>
            </w:r>
            <w:r w:rsidRPr="00B660E3">
              <w:rPr>
                <w:rFonts w:ascii="Verdana" w:hAnsi="Verdana" w:cs="Arial"/>
                <w:b/>
                <w:sz w:val="16"/>
                <w:szCs w:val="16"/>
              </w:rPr>
              <w:t xml:space="preserve"> </w:t>
            </w:r>
            <w:r w:rsidRPr="00B660E3">
              <w:rPr>
                <w:rFonts w:ascii="Verdana" w:hAnsi="Verdana" w:cs="Arial"/>
                <w:sz w:val="16"/>
                <w:szCs w:val="16"/>
              </w:rPr>
              <w:t>protegidas, a que se refiere el artículo 6o. del presente Reglamento;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II.</w:t>
            </w:r>
            <w:r w:rsidRPr="00B660E3">
              <w:rPr>
                <w:rFonts w:ascii="Verdana" w:hAnsi="Verdana"/>
                <w:sz w:val="16"/>
                <w:szCs w:val="16"/>
                <w:lang w:val="en-US"/>
              </w:rPr>
              <w:t xml:space="preserve"> </w:t>
            </w:r>
            <w:r>
              <w:rPr>
                <w:rFonts w:ascii="Verdana" w:hAnsi="Verdana"/>
                <w:sz w:val="16"/>
                <w:szCs w:val="16"/>
                <w:lang w:val="en-US"/>
              </w:rPr>
              <w:t>To i</w:t>
            </w:r>
            <w:r w:rsidRPr="00B660E3">
              <w:rPr>
                <w:rFonts w:ascii="Verdana" w:hAnsi="Verdana"/>
                <w:sz w:val="16"/>
                <w:szCs w:val="16"/>
                <w:lang w:val="en-US"/>
              </w:rPr>
              <w:t xml:space="preserve">ssue an opinion on the granting of administration of </w:t>
            </w:r>
            <w:r>
              <w:rPr>
                <w:rFonts w:ascii="Verdana" w:hAnsi="Verdana"/>
                <w:sz w:val="16"/>
                <w:szCs w:val="16"/>
                <w:lang w:val="en-US"/>
              </w:rPr>
              <w:t>Protected Natural Areas</w:t>
            </w:r>
            <w:r w:rsidRPr="00B660E3">
              <w:rPr>
                <w:rFonts w:ascii="Verdana" w:hAnsi="Verdana"/>
                <w:sz w:val="16"/>
                <w:szCs w:val="16"/>
                <w:lang w:val="en-US"/>
              </w:rPr>
              <w:t>, referred to in Article 6 of this Regulation;</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Emitir opiniones y recomendaciones para ser adoptadas por la Secretaría en el ejercicio de las facultades que en materia de áreas naturales protegidas le corresponden conforme a la Ley, a éste y a otros ordenamientos jurídicos aplicables;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III.</w:t>
            </w:r>
            <w:r w:rsidRPr="00B660E3">
              <w:rPr>
                <w:rFonts w:ascii="Verdana" w:hAnsi="Verdana"/>
                <w:sz w:val="16"/>
                <w:szCs w:val="16"/>
                <w:lang w:val="en-US"/>
              </w:rPr>
              <w:t xml:space="preserve"> </w:t>
            </w:r>
            <w:r>
              <w:rPr>
                <w:rFonts w:ascii="Verdana" w:hAnsi="Verdana"/>
                <w:sz w:val="16"/>
                <w:szCs w:val="16"/>
                <w:lang w:val="en-US"/>
              </w:rPr>
              <w:t>To i</w:t>
            </w:r>
            <w:r w:rsidRPr="00B660E3">
              <w:rPr>
                <w:rFonts w:ascii="Verdana" w:hAnsi="Verdana"/>
                <w:sz w:val="16"/>
                <w:szCs w:val="16"/>
                <w:lang w:val="en-US"/>
              </w:rPr>
              <w:t xml:space="preserve">ssue opinions and recommendations to be adopted by the </w:t>
            </w:r>
            <w:r>
              <w:rPr>
                <w:rFonts w:ascii="Verdana" w:hAnsi="Verdana"/>
                <w:sz w:val="16"/>
                <w:szCs w:val="16"/>
                <w:lang w:val="en-US"/>
              </w:rPr>
              <w:t>Secretary</w:t>
            </w:r>
            <w:r w:rsidRPr="00B660E3">
              <w:rPr>
                <w:rFonts w:ascii="Verdana" w:hAnsi="Verdana"/>
                <w:sz w:val="16"/>
                <w:szCs w:val="16"/>
                <w:lang w:val="en-US"/>
              </w:rPr>
              <w:t xml:space="preserve"> in the exercise of the powers that correspond to</w:t>
            </w:r>
            <w:r>
              <w:rPr>
                <w:rFonts w:ascii="Verdana" w:hAnsi="Verdana"/>
                <w:sz w:val="16"/>
                <w:szCs w:val="16"/>
                <w:lang w:val="en-US"/>
              </w:rPr>
              <w:t xml:space="preserve"> them in matters of</w:t>
            </w:r>
            <w:r w:rsidRPr="00B660E3">
              <w:rPr>
                <w:rFonts w:ascii="Verdana" w:hAnsi="Verdana"/>
                <w:sz w:val="16"/>
                <w:szCs w:val="16"/>
                <w:lang w:val="en-US"/>
              </w:rPr>
              <w:t xml:space="preserve"> the </w:t>
            </w:r>
            <w:r>
              <w:rPr>
                <w:rFonts w:ascii="Verdana" w:hAnsi="Verdana"/>
                <w:sz w:val="16"/>
                <w:szCs w:val="16"/>
                <w:lang w:val="en-US"/>
              </w:rPr>
              <w:t>Protected Natural Areas</w:t>
            </w:r>
            <w:r w:rsidRPr="00B660E3">
              <w:rPr>
                <w:rFonts w:ascii="Verdana" w:hAnsi="Verdana"/>
                <w:sz w:val="16"/>
                <w:szCs w:val="16"/>
                <w:lang w:val="en-US"/>
              </w:rPr>
              <w:t xml:space="preserve"> </w:t>
            </w:r>
            <w:r>
              <w:rPr>
                <w:rFonts w:ascii="Verdana" w:hAnsi="Verdana"/>
                <w:sz w:val="16"/>
                <w:szCs w:val="16"/>
                <w:lang w:val="en-US"/>
              </w:rPr>
              <w:t xml:space="preserve">according to </w:t>
            </w:r>
            <w:r w:rsidRPr="00B660E3">
              <w:rPr>
                <w:rFonts w:ascii="Verdana" w:hAnsi="Verdana"/>
                <w:sz w:val="16"/>
                <w:szCs w:val="16"/>
                <w:lang w:val="en-US"/>
              </w:rPr>
              <w:t xml:space="preserve">the Law, </w:t>
            </w:r>
            <w:r>
              <w:rPr>
                <w:rFonts w:ascii="Verdana" w:hAnsi="Verdana"/>
                <w:sz w:val="16"/>
                <w:szCs w:val="16"/>
                <w:lang w:val="en-US"/>
              </w:rPr>
              <w:t xml:space="preserve">to </w:t>
            </w:r>
            <w:r w:rsidRPr="00B660E3">
              <w:rPr>
                <w:rFonts w:ascii="Verdana" w:hAnsi="Verdana"/>
                <w:sz w:val="16"/>
                <w:szCs w:val="16"/>
                <w:lang w:val="en-US"/>
              </w:rPr>
              <w:t>this and</w:t>
            </w:r>
            <w:r>
              <w:rPr>
                <w:rFonts w:ascii="Verdana" w:hAnsi="Verdana"/>
                <w:sz w:val="16"/>
                <w:szCs w:val="16"/>
                <w:lang w:val="en-US"/>
              </w:rPr>
              <w:t xml:space="preserve"> to</w:t>
            </w:r>
            <w:r w:rsidRPr="00B660E3">
              <w:rPr>
                <w:rFonts w:ascii="Verdana" w:hAnsi="Verdana"/>
                <w:sz w:val="16"/>
                <w:szCs w:val="16"/>
                <w:lang w:val="en-US"/>
              </w:rPr>
              <w:t xml:space="preserve"> other applicable legal </w:t>
            </w:r>
            <w:r>
              <w:rPr>
                <w:rFonts w:ascii="Verdana" w:hAnsi="Verdana"/>
                <w:sz w:val="16"/>
                <w:szCs w:val="16"/>
                <w:lang w:val="en-US"/>
              </w:rPr>
              <w:t>ordinances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 xml:space="preserve">Proponer a la Secretaría las ternas de los posibles candidatos a ocupar el cargo de </w:t>
            </w:r>
            <w:proofErr w:type="gramStart"/>
            <w:r w:rsidRPr="00B660E3">
              <w:rPr>
                <w:rFonts w:ascii="Verdana" w:hAnsi="Verdana" w:cs="Arial"/>
                <w:sz w:val="16"/>
                <w:szCs w:val="16"/>
              </w:rPr>
              <w:t>Director</w:t>
            </w:r>
            <w:proofErr w:type="gramEnd"/>
            <w:r w:rsidRPr="00B660E3">
              <w:rPr>
                <w:rFonts w:ascii="Verdana" w:hAnsi="Verdana" w:cs="Arial"/>
                <w:sz w:val="16"/>
                <w:szCs w:val="16"/>
              </w:rPr>
              <w:t xml:space="preserve"> de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IV.</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 xml:space="preserve">ropose to the </w:t>
            </w:r>
            <w:r>
              <w:rPr>
                <w:rFonts w:ascii="Verdana" w:hAnsi="Verdana"/>
                <w:sz w:val="16"/>
                <w:szCs w:val="16"/>
                <w:lang w:val="en-US"/>
              </w:rPr>
              <w:t>Secretary</w:t>
            </w:r>
            <w:r w:rsidRPr="00B660E3">
              <w:rPr>
                <w:rFonts w:ascii="Verdana" w:hAnsi="Verdana"/>
                <w:sz w:val="16"/>
                <w:szCs w:val="16"/>
                <w:lang w:val="en-US"/>
              </w:rPr>
              <w:t xml:space="preserve"> the lists of possible candidates to occupy the position of Director of the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Proponer criterios para:</w:t>
            </w:r>
          </w:p>
        </w:tc>
        <w:tc>
          <w:tcPr>
            <w:tcW w:w="4668" w:type="dxa"/>
            <w:shd w:val="clear" w:color="auto" w:fill="auto"/>
          </w:tcPr>
          <w:p w:rsidR="00D05159" w:rsidRPr="00CC6179" w:rsidRDefault="00D05159" w:rsidP="00D05159">
            <w:pPr>
              <w:rPr>
                <w:rFonts w:ascii="Verdana" w:hAnsi="Verdana"/>
                <w:sz w:val="16"/>
                <w:szCs w:val="16"/>
                <w:lang w:val="en-US"/>
              </w:rPr>
            </w:pPr>
            <w:r w:rsidRPr="00CC6179">
              <w:rPr>
                <w:rFonts w:ascii="Verdana" w:hAnsi="Verdana"/>
                <w:b/>
                <w:sz w:val="16"/>
                <w:szCs w:val="16"/>
                <w:lang w:val="en-US"/>
              </w:rPr>
              <w:t>V.</w:t>
            </w:r>
            <w:r w:rsidRPr="00CC6179">
              <w:rPr>
                <w:rFonts w:ascii="Verdana" w:hAnsi="Verdana"/>
                <w:sz w:val="16"/>
                <w:szCs w:val="16"/>
                <w:lang w:val="en-US"/>
              </w:rPr>
              <w:t xml:space="preserve"> To propose criteria for:</w:t>
            </w:r>
          </w:p>
        </w:tc>
      </w:tr>
      <w:tr w:rsidR="00D05159" w:rsidRPr="00165144" w:rsidTr="00B1535A">
        <w:tc>
          <w:tcPr>
            <w:tcW w:w="4692" w:type="dxa"/>
            <w:shd w:val="clear" w:color="auto" w:fill="auto"/>
          </w:tcPr>
          <w:p w:rsidR="00D05159" w:rsidRPr="00CC6179"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CC6179"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b/>
                <w:sz w:val="16"/>
                <w:szCs w:val="16"/>
              </w:rPr>
              <w:tab/>
            </w:r>
            <w:r w:rsidRPr="00B660E3">
              <w:rPr>
                <w:rFonts w:ascii="Verdana" w:hAnsi="Verdana" w:cs="Arial"/>
                <w:sz w:val="16"/>
                <w:szCs w:val="16"/>
              </w:rPr>
              <w:t>La formalización, seguimiento y evaluación de la política del Gobierno Federal para la creación, administración, descentralización, manejo y vigilancia de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a)</w:t>
            </w:r>
            <w:r w:rsidRPr="00B660E3">
              <w:rPr>
                <w:rFonts w:ascii="Verdana" w:hAnsi="Verdana"/>
                <w:sz w:val="16"/>
                <w:szCs w:val="16"/>
                <w:lang w:val="en-US"/>
              </w:rPr>
              <w:t xml:space="preserve"> The formalization, monitoring and evaluation of the</w:t>
            </w:r>
            <w:r>
              <w:rPr>
                <w:rFonts w:ascii="Verdana" w:hAnsi="Verdana"/>
                <w:sz w:val="16"/>
                <w:szCs w:val="16"/>
                <w:lang w:val="en-US"/>
              </w:rPr>
              <w:t xml:space="preserve"> policy of the</w:t>
            </w:r>
            <w:r w:rsidRPr="00B660E3">
              <w:rPr>
                <w:rFonts w:ascii="Verdana" w:hAnsi="Verdana"/>
                <w:sz w:val="16"/>
                <w:szCs w:val="16"/>
                <w:lang w:val="en-US"/>
              </w:rPr>
              <w:t xml:space="preserve"> Federal Government for the creation, administration, decentralization, management and </w:t>
            </w:r>
            <w:r>
              <w:rPr>
                <w:rFonts w:ascii="Verdana" w:hAnsi="Verdana"/>
                <w:sz w:val="16"/>
                <w:szCs w:val="16"/>
                <w:lang w:val="en-US"/>
              </w:rPr>
              <w:t>oversight</w:t>
            </w:r>
            <w:r w:rsidRPr="00B660E3">
              <w:rPr>
                <w:rFonts w:ascii="Verdana" w:hAnsi="Verdana"/>
                <w:sz w:val="16"/>
                <w:szCs w:val="16"/>
                <w:lang w:val="en-US"/>
              </w:rPr>
              <w:t xml:space="preserve">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b/>
                <w:sz w:val="16"/>
                <w:szCs w:val="16"/>
              </w:rPr>
              <w:tab/>
            </w:r>
            <w:r w:rsidRPr="00B660E3">
              <w:rPr>
                <w:rFonts w:ascii="Verdana" w:hAnsi="Verdana" w:cs="Arial"/>
                <w:sz w:val="16"/>
                <w:szCs w:val="16"/>
              </w:rPr>
              <w:t>La integración y funcionamiento del Sistema Nacional de Áreas Protegidas,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b)</w:t>
            </w:r>
            <w:r w:rsidRPr="00B660E3">
              <w:rPr>
                <w:rFonts w:ascii="Verdana" w:hAnsi="Verdana"/>
                <w:sz w:val="16"/>
                <w:szCs w:val="16"/>
                <w:lang w:val="en-US"/>
              </w:rPr>
              <w:t xml:space="preserve"> The integration and operation of the National System of Protected Areas, and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b/>
                <w:sz w:val="16"/>
                <w:szCs w:val="16"/>
              </w:rPr>
              <w:tab/>
            </w:r>
            <w:r w:rsidRPr="00B660E3">
              <w:rPr>
                <w:rFonts w:ascii="Verdana" w:hAnsi="Verdana" w:cs="Arial"/>
                <w:sz w:val="16"/>
                <w:szCs w:val="16"/>
              </w:rPr>
              <w:t>El establecimiento o modificación de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c)</w:t>
            </w:r>
            <w:r w:rsidRPr="00B660E3">
              <w:rPr>
                <w:rFonts w:ascii="Verdana" w:hAnsi="Verdana"/>
                <w:sz w:val="16"/>
                <w:szCs w:val="16"/>
                <w:lang w:val="en-US"/>
              </w:rPr>
              <w:t xml:space="preserve"> The establishment or modification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 xml:space="preserve">Promover acciones a nivel nacional, y en su caso, dentro de alguna de las áreas naturales protegidas </w:t>
            </w:r>
            <w:r w:rsidRPr="00B660E3">
              <w:rPr>
                <w:rFonts w:ascii="Verdana" w:hAnsi="Verdana" w:cs="Arial"/>
                <w:sz w:val="16"/>
                <w:szCs w:val="16"/>
              </w:rPr>
              <w:lastRenderedPageBreak/>
              <w:t>en particular, para fomentar, en su caso, actividades de protección, restauración, preservación, conservación, investigación científica, educación ambiental y capacitación;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lastRenderedPageBreak/>
              <w:t>VI.</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 xml:space="preserve">romote actions at the national level, and </w:t>
            </w:r>
            <w:r>
              <w:rPr>
                <w:rFonts w:ascii="Verdana" w:hAnsi="Verdana"/>
                <w:sz w:val="16"/>
                <w:szCs w:val="16"/>
                <w:lang w:val="en-US"/>
              </w:rPr>
              <w:t>when applicable</w:t>
            </w:r>
            <w:r w:rsidRPr="00B660E3">
              <w:rPr>
                <w:rFonts w:ascii="Verdana" w:hAnsi="Verdana"/>
                <w:sz w:val="16"/>
                <w:szCs w:val="16"/>
                <w:lang w:val="en-US"/>
              </w:rPr>
              <w:t xml:space="preserve">, within any of the </w:t>
            </w:r>
            <w:r>
              <w:rPr>
                <w:rFonts w:ascii="Verdana" w:hAnsi="Verdana"/>
                <w:sz w:val="16"/>
                <w:szCs w:val="16"/>
                <w:lang w:val="en-US"/>
              </w:rPr>
              <w:t>Protected Natural Areas</w:t>
            </w:r>
            <w:r w:rsidRPr="00B660E3">
              <w:rPr>
                <w:rFonts w:ascii="Verdana" w:hAnsi="Verdana"/>
                <w:sz w:val="16"/>
                <w:szCs w:val="16"/>
                <w:lang w:val="en-US"/>
              </w:rPr>
              <w:t xml:space="preserve"> in </w:t>
            </w:r>
            <w:r w:rsidRPr="00B660E3">
              <w:rPr>
                <w:rFonts w:ascii="Verdana" w:hAnsi="Verdana"/>
                <w:sz w:val="16"/>
                <w:szCs w:val="16"/>
                <w:lang w:val="en-US"/>
              </w:rPr>
              <w:lastRenderedPageBreak/>
              <w:t xml:space="preserve">particular, to promote, </w:t>
            </w:r>
            <w:r>
              <w:rPr>
                <w:rFonts w:ascii="Verdana" w:hAnsi="Verdana"/>
                <w:sz w:val="16"/>
                <w:szCs w:val="16"/>
                <w:lang w:val="en-US"/>
              </w:rPr>
              <w:t>when applicable</w:t>
            </w:r>
            <w:r w:rsidRPr="00B660E3">
              <w:rPr>
                <w:rFonts w:ascii="Verdana" w:hAnsi="Verdana"/>
                <w:sz w:val="16"/>
                <w:szCs w:val="16"/>
                <w:lang w:val="en-US"/>
              </w:rPr>
              <w:t>, activities of protection, restoration, preservation, conservation, scientific research, environmental education and training;</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Elaborar y aprobar su normatividad interna;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VII.</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repare and approve their internal regulations;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Apoyar</w:t>
            </w:r>
            <w:r w:rsidRPr="00B660E3">
              <w:rPr>
                <w:rFonts w:ascii="Verdana" w:hAnsi="Verdana" w:cs="Arial"/>
                <w:b/>
                <w:sz w:val="16"/>
                <w:szCs w:val="16"/>
              </w:rPr>
              <w:t xml:space="preserve"> </w:t>
            </w:r>
            <w:r w:rsidRPr="00B660E3">
              <w:rPr>
                <w:rFonts w:ascii="Verdana" w:hAnsi="Verdana" w:cs="Arial"/>
                <w:sz w:val="16"/>
                <w:szCs w:val="16"/>
              </w:rPr>
              <w:t>el buen funcionamiento de los Consejos Asesores;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VIII.</w:t>
            </w:r>
            <w:r w:rsidRPr="00B660E3">
              <w:rPr>
                <w:rFonts w:ascii="Verdana" w:hAnsi="Verdana"/>
                <w:sz w:val="16"/>
                <w:szCs w:val="16"/>
                <w:lang w:val="en-US"/>
              </w:rPr>
              <w:t xml:space="preserve"> </w:t>
            </w:r>
            <w:r>
              <w:rPr>
                <w:rFonts w:ascii="Verdana" w:hAnsi="Verdana"/>
                <w:sz w:val="16"/>
                <w:szCs w:val="16"/>
                <w:lang w:val="en-US"/>
              </w:rPr>
              <w:t>To s</w:t>
            </w:r>
            <w:r w:rsidRPr="00B660E3">
              <w:rPr>
                <w:rFonts w:ascii="Verdana" w:hAnsi="Verdana"/>
                <w:sz w:val="16"/>
                <w:szCs w:val="16"/>
                <w:lang w:val="en-US"/>
              </w:rPr>
              <w:t>upport the proper functioning of the Advisory Councils;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IX.</w:t>
            </w:r>
            <w:r w:rsidRPr="00B660E3">
              <w:rPr>
                <w:rFonts w:ascii="Verdana" w:hAnsi="Verdana" w:cs="Arial"/>
                <w:sz w:val="16"/>
                <w:szCs w:val="16"/>
              </w:rPr>
              <w:tab/>
              <w:t>Fomentar la participación directa de las organizaciones de ciudadanos y personas físicas que habiten dentro y en las zonas de influencia de las áreas naturales protegidas, con el objetivo de conservar y preservar dichas áreas y recomendar, para los mismos efectos, la acción coordinada de la Federación, el Distrito Federal, los Estados y los Municipios;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IX.</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 xml:space="preserve">romote the direct participation of citizen organizations and individuals who live within and in the areas of influence of </w:t>
            </w:r>
            <w:r>
              <w:rPr>
                <w:rFonts w:ascii="Verdana" w:hAnsi="Verdana"/>
                <w:sz w:val="16"/>
                <w:szCs w:val="16"/>
                <w:lang w:val="en-US"/>
              </w:rPr>
              <w:t>Protected Natural Areas</w:t>
            </w:r>
            <w:r w:rsidRPr="00B660E3">
              <w:rPr>
                <w:rFonts w:ascii="Verdana" w:hAnsi="Verdana"/>
                <w:sz w:val="16"/>
                <w:szCs w:val="16"/>
                <w:lang w:val="en-US"/>
              </w:rPr>
              <w:t xml:space="preserve">, with the aim of </w:t>
            </w:r>
            <w:r>
              <w:rPr>
                <w:rFonts w:ascii="Verdana" w:hAnsi="Verdana"/>
                <w:sz w:val="16"/>
                <w:szCs w:val="16"/>
                <w:lang w:val="en-US"/>
              </w:rPr>
              <w:t>con</w:t>
            </w:r>
            <w:r w:rsidRPr="00B660E3">
              <w:rPr>
                <w:rFonts w:ascii="Verdana" w:hAnsi="Verdana"/>
                <w:sz w:val="16"/>
                <w:szCs w:val="16"/>
                <w:lang w:val="en-US"/>
              </w:rPr>
              <w:t xml:space="preserve">serving and preserving said areas and recommending, for the same purposes, the coordinated action of the Federation, the Federal District, </w:t>
            </w:r>
            <w:r>
              <w:rPr>
                <w:rFonts w:ascii="Verdana" w:hAnsi="Verdana"/>
                <w:sz w:val="16"/>
                <w:szCs w:val="16"/>
                <w:lang w:val="en-US"/>
              </w:rPr>
              <w:t xml:space="preserve">the </w:t>
            </w:r>
            <w:r w:rsidRPr="00B660E3">
              <w:rPr>
                <w:rFonts w:ascii="Verdana" w:hAnsi="Verdana"/>
                <w:sz w:val="16"/>
                <w:szCs w:val="16"/>
                <w:lang w:val="en-US"/>
              </w:rPr>
              <w:t>States and Municipalities;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w:t>
            </w:r>
            <w:r w:rsidRPr="00B660E3">
              <w:rPr>
                <w:rFonts w:ascii="Verdana" w:hAnsi="Verdana" w:cs="Arial"/>
                <w:b/>
                <w:sz w:val="16"/>
                <w:szCs w:val="16"/>
              </w:rPr>
              <w:tab/>
            </w:r>
            <w:r w:rsidRPr="00B660E3">
              <w:rPr>
                <w:rFonts w:ascii="Verdana" w:hAnsi="Verdana" w:cs="Arial"/>
                <w:sz w:val="16"/>
                <w:szCs w:val="16"/>
              </w:rPr>
              <w:t>Recoger las opiniones del sector privado, universidades y organizaciones no gubernamentales, respecto al manejo y administración de alguna de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X.</w:t>
            </w:r>
            <w:r w:rsidRPr="00B660E3">
              <w:rPr>
                <w:rFonts w:ascii="Verdana" w:hAnsi="Verdana"/>
                <w:sz w:val="16"/>
                <w:szCs w:val="16"/>
                <w:lang w:val="en-US"/>
              </w:rPr>
              <w:t xml:space="preserve"> To gather the opinions of the private sector, universities and non-governmental organizations regarding the management and administration of any of the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w:t>
            </w:r>
            <w:r w:rsidRPr="00B660E3">
              <w:rPr>
                <w:rFonts w:ascii="Verdana" w:hAnsi="Verdana" w:cs="Arial"/>
                <w:sz w:val="16"/>
                <w:szCs w:val="16"/>
              </w:rPr>
              <w:tab/>
              <w:t>Sugerir acciones para fomentar el financiamiento destinado al manejo de las áreas protegidas y las áreas prioritarias a las que deben aplicarse los recursos;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XI.</w:t>
            </w:r>
            <w:r w:rsidRPr="00B660E3">
              <w:rPr>
                <w:rFonts w:ascii="Verdana" w:hAnsi="Verdana"/>
                <w:sz w:val="16"/>
                <w:szCs w:val="16"/>
                <w:lang w:val="en-US"/>
              </w:rPr>
              <w:t xml:space="preserve"> </w:t>
            </w:r>
            <w:r>
              <w:rPr>
                <w:rFonts w:ascii="Verdana" w:hAnsi="Verdana"/>
                <w:sz w:val="16"/>
                <w:szCs w:val="16"/>
                <w:lang w:val="en-US"/>
              </w:rPr>
              <w:t>To s</w:t>
            </w:r>
            <w:r w:rsidRPr="00B660E3">
              <w:rPr>
                <w:rFonts w:ascii="Verdana" w:hAnsi="Verdana"/>
                <w:sz w:val="16"/>
                <w:szCs w:val="16"/>
                <w:lang w:val="en-US"/>
              </w:rPr>
              <w:t xml:space="preserve">uggest actions </w:t>
            </w:r>
            <w:r>
              <w:rPr>
                <w:rFonts w:ascii="Verdana" w:hAnsi="Verdana"/>
                <w:sz w:val="16"/>
                <w:szCs w:val="16"/>
                <w:lang w:val="en-US"/>
              </w:rPr>
              <w:t>for promoting</w:t>
            </w:r>
            <w:r w:rsidRPr="00B660E3">
              <w:rPr>
                <w:rFonts w:ascii="Verdana" w:hAnsi="Verdana"/>
                <w:sz w:val="16"/>
                <w:szCs w:val="16"/>
                <w:lang w:val="en-US"/>
              </w:rPr>
              <w:t xml:space="preserve"> financing for the management of protected areas and the priority areas to which resources should be applied;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XII.</w:t>
            </w:r>
            <w:r w:rsidRPr="00B660E3">
              <w:rPr>
                <w:rFonts w:ascii="Verdana" w:hAnsi="Verdana" w:cs="Arial"/>
                <w:sz w:val="16"/>
                <w:szCs w:val="16"/>
              </w:rPr>
              <w:tab/>
              <w:t xml:space="preserve">Emitir recomendaciones en las materias anteriormente mencionadas y las demás que se señalan en el presente Reglamento;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XII.</w:t>
            </w:r>
            <w:r w:rsidRPr="00B660E3">
              <w:rPr>
                <w:rFonts w:ascii="Verdana" w:hAnsi="Verdana"/>
                <w:sz w:val="16"/>
                <w:szCs w:val="16"/>
                <w:lang w:val="en-US"/>
              </w:rPr>
              <w:t xml:space="preserve"> </w:t>
            </w:r>
            <w:r>
              <w:rPr>
                <w:rFonts w:ascii="Verdana" w:hAnsi="Verdana"/>
                <w:sz w:val="16"/>
                <w:szCs w:val="16"/>
                <w:lang w:val="en-US"/>
              </w:rPr>
              <w:t>To i</w:t>
            </w:r>
            <w:r w:rsidRPr="00B660E3">
              <w:rPr>
                <w:rFonts w:ascii="Verdana" w:hAnsi="Verdana"/>
                <w:sz w:val="16"/>
                <w:szCs w:val="16"/>
                <w:lang w:val="en-US"/>
              </w:rPr>
              <w:t xml:space="preserve">ssue recommendations in the </w:t>
            </w:r>
            <w:proofErr w:type="gramStart"/>
            <w:r w:rsidRPr="00B660E3">
              <w:rPr>
                <w:rFonts w:ascii="Verdana" w:hAnsi="Verdana"/>
                <w:sz w:val="16"/>
                <w:szCs w:val="16"/>
                <w:lang w:val="en-US"/>
              </w:rPr>
              <w:t>aforementioned matters</w:t>
            </w:r>
            <w:proofErr w:type="gramEnd"/>
            <w:r w:rsidRPr="00B660E3">
              <w:rPr>
                <w:rFonts w:ascii="Verdana" w:hAnsi="Verdana"/>
                <w:sz w:val="16"/>
                <w:szCs w:val="16"/>
                <w:lang w:val="en-US"/>
              </w:rPr>
              <w:t xml:space="preserve"> and the others indicated in this Regulation;</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XIII.</w:t>
            </w:r>
            <w:r w:rsidRPr="00B660E3">
              <w:rPr>
                <w:rFonts w:ascii="Verdana" w:hAnsi="Verdana" w:cs="Arial"/>
                <w:sz w:val="16"/>
                <w:szCs w:val="16"/>
              </w:rPr>
              <w:tab/>
              <w:t>Proponer la vinculación de la Secretaría con otras dependencias cuando lo considere oportuno,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XIII.</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 xml:space="preserve">ropose the connection of the </w:t>
            </w:r>
            <w:r>
              <w:rPr>
                <w:rFonts w:ascii="Verdana" w:hAnsi="Verdana"/>
                <w:sz w:val="16"/>
                <w:szCs w:val="16"/>
                <w:lang w:val="en-US"/>
              </w:rPr>
              <w:t>Secretary</w:t>
            </w:r>
            <w:r w:rsidRPr="00B660E3">
              <w:rPr>
                <w:rFonts w:ascii="Verdana" w:hAnsi="Verdana"/>
                <w:sz w:val="16"/>
                <w:szCs w:val="16"/>
                <w:lang w:val="en-US"/>
              </w:rPr>
              <w:t xml:space="preserve"> with other </w:t>
            </w:r>
            <w:r>
              <w:rPr>
                <w:rFonts w:ascii="Verdana" w:hAnsi="Verdana"/>
                <w:sz w:val="16"/>
                <w:szCs w:val="16"/>
                <w:lang w:val="en-US"/>
              </w:rPr>
              <w:t>departments</w:t>
            </w:r>
            <w:r w:rsidRPr="00B660E3">
              <w:rPr>
                <w:rFonts w:ascii="Verdana" w:hAnsi="Verdana"/>
                <w:sz w:val="16"/>
                <w:szCs w:val="16"/>
                <w:lang w:val="en-US"/>
              </w:rPr>
              <w:t xml:space="preserve"> when </w:t>
            </w:r>
            <w:r>
              <w:rPr>
                <w:rFonts w:ascii="Verdana" w:hAnsi="Verdana"/>
                <w:sz w:val="16"/>
                <w:szCs w:val="16"/>
                <w:lang w:val="en-US"/>
              </w:rPr>
              <w:t>deemed</w:t>
            </w:r>
            <w:r w:rsidRPr="00B660E3">
              <w:rPr>
                <w:rFonts w:ascii="Verdana" w:hAnsi="Verdana"/>
                <w:sz w:val="16"/>
                <w:szCs w:val="16"/>
                <w:lang w:val="en-US"/>
              </w:rPr>
              <w:t xml:space="preserve"> appropriate, and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XIV.</w:t>
            </w:r>
            <w:r w:rsidRPr="00B660E3">
              <w:rPr>
                <w:rFonts w:ascii="Verdana" w:hAnsi="Verdana" w:cs="Arial"/>
                <w:sz w:val="16"/>
                <w:szCs w:val="16"/>
              </w:rPr>
              <w:tab/>
              <w:t>Realizar, a solicitud de la Secretaría, la evaluación de los directores de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XIV.</w:t>
            </w:r>
            <w:r w:rsidRPr="00B660E3">
              <w:rPr>
                <w:rFonts w:ascii="Verdana" w:hAnsi="Verdana"/>
                <w:sz w:val="16"/>
                <w:szCs w:val="16"/>
                <w:lang w:val="en-US"/>
              </w:rPr>
              <w:t xml:space="preserve"> </w:t>
            </w:r>
            <w:r>
              <w:rPr>
                <w:rFonts w:ascii="Verdana" w:hAnsi="Verdana"/>
                <w:sz w:val="16"/>
                <w:szCs w:val="16"/>
                <w:lang w:val="en-US"/>
              </w:rPr>
              <w:t>To c</w:t>
            </w:r>
            <w:r w:rsidRPr="00B660E3">
              <w:rPr>
                <w:rFonts w:ascii="Verdana" w:hAnsi="Verdana"/>
                <w:sz w:val="16"/>
                <w:szCs w:val="16"/>
                <w:lang w:val="en-US"/>
              </w:rPr>
              <w:t xml:space="preserve">arry out, at the request of the </w:t>
            </w:r>
            <w:r>
              <w:rPr>
                <w:rFonts w:ascii="Verdana" w:hAnsi="Verdana"/>
                <w:sz w:val="16"/>
                <w:szCs w:val="16"/>
                <w:lang w:val="en-US"/>
              </w:rPr>
              <w:t>Secretary</w:t>
            </w:r>
            <w:r w:rsidRPr="00B660E3">
              <w:rPr>
                <w:rFonts w:ascii="Verdana" w:hAnsi="Verdana"/>
                <w:sz w:val="16"/>
                <w:szCs w:val="16"/>
                <w:lang w:val="en-US"/>
              </w:rPr>
              <w:t xml:space="preserve">, the evaluation of the directors of the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IV</w:t>
            </w:r>
          </w:p>
        </w:tc>
        <w:tc>
          <w:tcPr>
            <w:tcW w:w="4668" w:type="dxa"/>
            <w:shd w:val="clear" w:color="auto" w:fill="auto"/>
          </w:tcPr>
          <w:p w:rsidR="00D05159" w:rsidRPr="000F4744" w:rsidRDefault="00D05159" w:rsidP="00D05159">
            <w:pPr>
              <w:jc w:val="center"/>
              <w:rPr>
                <w:rFonts w:ascii="Verdana" w:hAnsi="Verdana"/>
                <w:b/>
                <w:sz w:val="16"/>
                <w:szCs w:val="16"/>
              </w:rPr>
            </w:pPr>
            <w:r w:rsidRPr="000F4744">
              <w:rPr>
                <w:rFonts w:ascii="Verdana" w:hAnsi="Verdana"/>
                <w:b/>
                <w:sz w:val="16"/>
                <w:szCs w:val="16"/>
              </w:rPr>
              <w:t>CHAPTER IV</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LOS CONSEJOS ASESORES</w:t>
            </w:r>
          </w:p>
        </w:tc>
        <w:tc>
          <w:tcPr>
            <w:tcW w:w="4668" w:type="dxa"/>
            <w:shd w:val="clear" w:color="auto" w:fill="auto"/>
          </w:tcPr>
          <w:p w:rsidR="00D05159" w:rsidRPr="000F4744" w:rsidRDefault="00D05159" w:rsidP="00D05159">
            <w:pPr>
              <w:jc w:val="center"/>
              <w:rPr>
                <w:rFonts w:ascii="Verdana" w:hAnsi="Verdana"/>
                <w:b/>
                <w:sz w:val="16"/>
                <w:szCs w:val="16"/>
              </w:rPr>
            </w:pPr>
            <w:r w:rsidRPr="000F4744">
              <w:rPr>
                <w:rFonts w:ascii="Verdana" w:hAnsi="Verdana"/>
                <w:b/>
                <w:sz w:val="16"/>
                <w:szCs w:val="16"/>
              </w:rPr>
              <w:t>ADVISORY COUNCILS</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sz w:val="16"/>
                <w:szCs w:val="16"/>
              </w:rPr>
            </w:pPr>
          </w:p>
        </w:tc>
        <w:tc>
          <w:tcPr>
            <w:tcW w:w="4668" w:type="dxa"/>
            <w:shd w:val="clear" w:color="auto" w:fill="auto"/>
          </w:tcPr>
          <w:p w:rsidR="00D05159" w:rsidRPr="00B660E3" w:rsidRDefault="00D05159" w:rsidP="00D05159">
            <w:pPr>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17.-</w:t>
            </w:r>
            <w:r w:rsidRPr="00B660E3">
              <w:rPr>
                <w:rFonts w:ascii="Verdana" w:hAnsi="Verdana" w:cs="Arial"/>
                <w:sz w:val="16"/>
                <w:szCs w:val="16"/>
              </w:rPr>
              <w:t xml:space="preserve"> Para el manejo y administración de las áreas naturales protegidas, la Secretaría podrá constituir Consejos Asesores, que tendrán por objeto asesorar y apoyar a los directores de las áreas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Article 17.-</w:t>
            </w:r>
            <w:r w:rsidRPr="00B660E3">
              <w:rPr>
                <w:rFonts w:ascii="Verdana" w:hAnsi="Verdana"/>
                <w:sz w:val="16"/>
                <w:szCs w:val="16"/>
                <w:lang w:val="en-US"/>
              </w:rPr>
              <w:t xml:space="preserve"> For the management and administration of </w:t>
            </w:r>
            <w:r>
              <w:rPr>
                <w:rFonts w:ascii="Verdana" w:hAnsi="Verdana"/>
                <w:sz w:val="16"/>
                <w:szCs w:val="16"/>
                <w:lang w:val="en-US"/>
              </w:rPr>
              <w:t>Protected Natural Areas</w:t>
            </w:r>
            <w:r w:rsidRPr="00B660E3">
              <w:rPr>
                <w:rFonts w:ascii="Verdana" w:hAnsi="Verdana"/>
                <w:sz w:val="16"/>
                <w:szCs w:val="16"/>
                <w:lang w:val="en-US"/>
              </w:rPr>
              <w:t xml:space="preserve">, the </w:t>
            </w:r>
            <w:r>
              <w:rPr>
                <w:rFonts w:ascii="Verdana" w:hAnsi="Verdana"/>
                <w:sz w:val="16"/>
                <w:szCs w:val="16"/>
                <w:lang w:val="en-US"/>
              </w:rPr>
              <w:t>Secretary</w:t>
            </w:r>
            <w:r w:rsidRPr="00B660E3">
              <w:rPr>
                <w:rFonts w:ascii="Verdana" w:hAnsi="Verdana"/>
                <w:sz w:val="16"/>
                <w:szCs w:val="16"/>
                <w:lang w:val="en-US"/>
              </w:rPr>
              <w:t xml:space="preserve"> may establish Advisory </w:t>
            </w:r>
            <w:r>
              <w:rPr>
                <w:rFonts w:ascii="Verdana" w:hAnsi="Verdana"/>
                <w:sz w:val="16"/>
                <w:szCs w:val="16"/>
                <w:lang w:val="en-US"/>
              </w:rPr>
              <w:t>Council</w:t>
            </w:r>
            <w:r w:rsidRPr="00B660E3">
              <w:rPr>
                <w:rFonts w:ascii="Verdana" w:hAnsi="Verdana"/>
                <w:sz w:val="16"/>
                <w:szCs w:val="16"/>
                <w:lang w:val="en-US"/>
              </w:rPr>
              <w:t xml:space="preserve">s, which </w:t>
            </w:r>
            <w:r>
              <w:rPr>
                <w:rFonts w:ascii="Verdana" w:hAnsi="Verdana"/>
                <w:sz w:val="16"/>
                <w:szCs w:val="16"/>
                <w:lang w:val="en-US"/>
              </w:rPr>
              <w:t>will</w:t>
            </w:r>
            <w:r w:rsidRPr="00B660E3">
              <w:rPr>
                <w:rFonts w:ascii="Verdana" w:hAnsi="Verdana"/>
                <w:sz w:val="16"/>
                <w:szCs w:val="16"/>
                <w:lang w:val="en-US"/>
              </w:rPr>
              <w:t xml:space="preserve"> aim to advise and support the directors of the protected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18.- </w:t>
            </w:r>
            <w:r w:rsidRPr="00B660E3">
              <w:rPr>
                <w:rFonts w:ascii="Verdana" w:hAnsi="Verdana" w:cs="Arial"/>
                <w:sz w:val="16"/>
                <w:szCs w:val="16"/>
              </w:rPr>
              <w:t>Los Consejos Asesores tendrán las siguientes funciones: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Article 18.-</w:t>
            </w:r>
            <w:r w:rsidRPr="00B660E3">
              <w:rPr>
                <w:rFonts w:ascii="Verdana" w:hAnsi="Verdana"/>
                <w:sz w:val="16"/>
                <w:szCs w:val="16"/>
                <w:lang w:val="en-US"/>
              </w:rPr>
              <w:t xml:space="preserve"> The Advisory Councils will have the following functions: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Proponer y promover medidas específicas para mejorar la capacidad de gestión en las tareas de conservación y protección del área;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I.</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ropose and promote specific measures to improve the management capacity in the conservation and protection tasks of the area;</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Participar en la elaboración del programa de manejo del área natural protegida y, en la evaluación de su aplicación;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II.</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 xml:space="preserve">articipate in the </w:t>
            </w:r>
            <w:r>
              <w:rPr>
                <w:rFonts w:ascii="Verdana" w:hAnsi="Verdana"/>
                <w:sz w:val="16"/>
                <w:szCs w:val="16"/>
                <w:lang w:val="en-US"/>
              </w:rPr>
              <w:t>preparation</w:t>
            </w:r>
            <w:r w:rsidRPr="00B660E3">
              <w:rPr>
                <w:rFonts w:ascii="Verdana" w:hAnsi="Verdana"/>
                <w:sz w:val="16"/>
                <w:szCs w:val="16"/>
                <w:lang w:val="en-US"/>
              </w:rPr>
              <w:t xml:space="preserve"> of the program of management of the protected natural area and, in the evaluation of its application;</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Proponer acciones para ser incluidas en el programa operativo anual del área natural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III.</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ropose actions to be included in the annual operating program of the protected natural area;</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Promover la participación social en las actividades de conservación y restauración del área y sus zonas de influencia, en coordinación con la Dirección del área natural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IV.</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 xml:space="preserve">romote social participation in the conservation and restoration activities of the area and </w:t>
            </w:r>
            <w:r>
              <w:rPr>
                <w:rFonts w:ascii="Verdana" w:hAnsi="Verdana"/>
                <w:sz w:val="16"/>
                <w:szCs w:val="16"/>
                <w:lang w:val="en-US"/>
              </w:rPr>
              <w:t>their zones</w:t>
            </w:r>
            <w:r w:rsidRPr="00B660E3">
              <w:rPr>
                <w:rFonts w:ascii="Verdana" w:hAnsi="Verdana"/>
                <w:sz w:val="16"/>
                <w:szCs w:val="16"/>
                <w:lang w:val="en-US"/>
              </w:rPr>
              <w:t xml:space="preserve"> of influence, in coordination with the Directorate of the protected natural area;</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Opinar sobre la instrumentación de los proyectos que se realicen en el área natural protegida, proponiendo acciones concretas para el logro de los objetivos y estrategias consideradas en el programa de manejo;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V.</w:t>
            </w:r>
            <w:r w:rsidRPr="00B660E3">
              <w:rPr>
                <w:rFonts w:ascii="Verdana" w:hAnsi="Verdana"/>
                <w:sz w:val="16"/>
                <w:szCs w:val="16"/>
                <w:lang w:val="en-US"/>
              </w:rPr>
              <w:t xml:space="preserve"> To give an opinion on the implementation of the projects carried out in the protected natural area, proposing concrete actions for the achievement of the objectives and strategies considered in the management program;</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Coadyuvar con el director del área en la solución o control de cualquier problema o emergencia ecológica en el área natural protegida y su zona de influencia que pudiera afectar la integridad de los recursos y la salud de los pobladores locales;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VI.</w:t>
            </w:r>
            <w:r w:rsidRPr="00B660E3">
              <w:rPr>
                <w:rFonts w:ascii="Verdana" w:hAnsi="Verdana"/>
                <w:sz w:val="16"/>
                <w:szCs w:val="16"/>
                <w:lang w:val="en-US"/>
              </w:rPr>
              <w:t xml:space="preserve"> Collaborate with the director of the area in the solution or control of any problem or ecological emergency in the protected natural area and its zone of influence that could affect the integrity of the resources and the health of the local inhabitants;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Coadyuvar en la búsqueda de fuentes de financiamiento para el desarrollo de proyectos de conservación del área;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VII.</w:t>
            </w:r>
            <w:r w:rsidRPr="00B660E3">
              <w:rPr>
                <w:rFonts w:ascii="Verdana" w:hAnsi="Verdana"/>
                <w:sz w:val="16"/>
                <w:szCs w:val="16"/>
                <w:lang w:val="en-US"/>
              </w:rPr>
              <w:t xml:space="preserve"> </w:t>
            </w:r>
            <w:r>
              <w:rPr>
                <w:rFonts w:ascii="Verdana" w:hAnsi="Verdana"/>
                <w:sz w:val="16"/>
                <w:szCs w:val="16"/>
                <w:lang w:val="en-US"/>
              </w:rPr>
              <w:t>To a</w:t>
            </w:r>
            <w:r w:rsidRPr="00B660E3">
              <w:rPr>
                <w:rFonts w:ascii="Verdana" w:hAnsi="Verdana"/>
                <w:sz w:val="16"/>
                <w:szCs w:val="16"/>
                <w:lang w:val="en-US"/>
              </w:rPr>
              <w:t>ssist in the search for sources of financing for the development of conservation projects in the area;</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Sugerir el establecimiento de mecanismos ágiles y eficientes que garanticen el manejo de los recursos financieros,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VIII</w:t>
            </w:r>
            <w:r w:rsidRPr="00B660E3">
              <w:rPr>
                <w:rFonts w:ascii="Verdana" w:hAnsi="Verdana"/>
                <w:sz w:val="16"/>
                <w:szCs w:val="16"/>
                <w:lang w:val="en-US"/>
              </w:rPr>
              <w:t xml:space="preserve">. </w:t>
            </w:r>
            <w:r>
              <w:rPr>
                <w:rFonts w:ascii="Verdana" w:hAnsi="Verdana"/>
                <w:sz w:val="16"/>
                <w:szCs w:val="16"/>
                <w:lang w:val="en-US"/>
              </w:rPr>
              <w:t>To s</w:t>
            </w:r>
            <w:r w:rsidRPr="00B660E3">
              <w:rPr>
                <w:rFonts w:ascii="Verdana" w:hAnsi="Verdana"/>
                <w:sz w:val="16"/>
                <w:szCs w:val="16"/>
                <w:lang w:val="en-US"/>
              </w:rPr>
              <w:t>uggest the establishment of agile and efficient mechanisms that guarantee the management of financial resources, and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IX.</w:t>
            </w:r>
            <w:r w:rsidRPr="00B660E3">
              <w:rPr>
                <w:rFonts w:ascii="Verdana" w:hAnsi="Verdana" w:cs="Arial"/>
                <w:b/>
                <w:sz w:val="16"/>
                <w:szCs w:val="16"/>
              </w:rPr>
              <w:tab/>
            </w:r>
            <w:r w:rsidRPr="00B660E3">
              <w:rPr>
                <w:rFonts w:ascii="Verdana" w:hAnsi="Verdana" w:cs="Arial"/>
                <w:sz w:val="16"/>
                <w:szCs w:val="16"/>
              </w:rPr>
              <w:t>Participar en la elaboración de diagnósticos o de investigaciones vinculadas con las necesidades de conservación del área natural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F4744">
              <w:rPr>
                <w:rFonts w:ascii="Verdana" w:hAnsi="Verdana"/>
                <w:b/>
                <w:sz w:val="16"/>
                <w:szCs w:val="16"/>
                <w:lang w:val="en-US"/>
              </w:rPr>
              <w:t>IX.</w:t>
            </w:r>
            <w:r w:rsidRPr="00B660E3">
              <w:rPr>
                <w:rFonts w:ascii="Verdana" w:hAnsi="Verdana"/>
                <w:sz w:val="16"/>
                <w:szCs w:val="16"/>
                <w:lang w:val="en-US"/>
              </w:rPr>
              <w:t xml:space="preserve"> </w:t>
            </w:r>
            <w:r>
              <w:rPr>
                <w:rFonts w:ascii="Verdana" w:hAnsi="Verdana"/>
                <w:sz w:val="16"/>
                <w:szCs w:val="16"/>
                <w:lang w:val="en-US"/>
              </w:rPr>
              <w:t>To p</w:t>
            </w:r>
            <w:r w:rsidRPr="00B660E3">
              <w:rPr>
                <w:rFonts w:ascii="Verdana" w:hAnsi="Verdana"/>
                <w:sz w:val="16"/>
                <w:szCs w:val="16"/>
                <w:lang w:val="en-US"/>
              </w:rPr>
              <w:t>articipate in the development of diagnostics or research related to the conservation needs of the protected natural area.</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rPr>
            </w:pPr>
            <w:r w:rsidRPr="00C069F6">
              <w:rPr>
                <w:rFonts w:ascii="Verdana" w:hAnsi="Verdana" w:cs="Arial"/>
                <w:b/>
                <w:sz w:val="16"/>
                <w:szCs w:val="16"/>
              </w:rPr>
              <w:t>Artículo 19.-</w:t>
            </w:r>
            <w:r w:rsidRPr="00C069F6">
              <w:rPr>
                <w:rFonts w:ascii="Verdana" w:hAnsi="Verdana" w:cs="Arial"/>
                <w:sz w:val="16"/>
                <w:szCs w:val="16"/>
              </w:rPr>
              <w:t xml:space="preserve"> Previo a la instalación de un Consejo Asesor, la Secretaría a través de la Comisión Nacional de Áreas Naturales Protegidas, realizará las acciones de concertación necesarias con los diversos sectores involucrados. El Consejo Asesor, quedará formalmente instalado en la sesión que para tal efecto se celebre, debiéndose levantar un acta que deberá ser firmada por cada uno de los </w:t>
            </w:r>
            <w:proofErr w:type="gramStart"/>
            <w:r w:rsidRPr="00C069F6">
              <w:rPr>
                <w:rFonts w:ascii="Verdana" w:hAnsi="Verdana" w:cs="Arial"/>
                <w:sz w:val="16"/>
                <w:szCs w:val="16"/>
              </w:rPr>
              <w:t>Consejeros</w:t>
            </w:r>
            <w:proofErr w:type="gramEnd"/>
            <w:r w:rsidRPr="00C069F6">
              <w:rPr>
                <w:rFonts w:ascii="Verdana" w:hAnsi="Verdana" w:cs="Arial"/>
                <w:sz w:val="16"/>
                <w:szCs w:val="16"/>
              </w:rPr>
              <w:t>.</w:t>
            </w:r>
          </w:p>
        </w:tc>
        <w:tc>
          <w:tcPr>
            <w:tcW w:w="4668" w:type="dxa"/>
            <w:shd w:val="clear" w:color="auto" w:fill="auto"/>
          </w:tcPr>
          <w:p w:rsidR="00D05159" w:rsidRPr="00C069F6" w:rsidRDefault="00D05159" w:rsidP="00D05159">
            <w:pPr>
              <w:jc w:val="both"/>
              <w:rPr>
                <w:rFonts w:ascii="Verdana" w:hAnsi="Verdana"/>
                <w:sz w:val="16"/>
                <w:szCs w:val="16"/>
                <w:lang w:val="en-US"/>
              </w:rPr>
            </w:pPr>
            <w:r w:rsidRPr="00C069F6">
              <w:rPr>
                <w:rFonts w:ascii="Verdana" w:hAnsi="Verdana"/>
                <w:b/>
                <w:sz w:val="16"/>
                <w:szCs w:val="16"/>
                <w:lang w:val="en-US"/>
              </w:rPr>
              <w:t>Article 19.-</w:t>
            </w:r>
            <w:r w:rsidRPr="00C069F6">
              <w:rPr>
                <w:rFonts w:ascii="Verdana" w:hAnsi="Verdana"/>
                <w:sz w:val="16"/>
                <w:szCs w:val="16"/>
                <w:lang w:val="en-US"/>
              </w:rPr>
              <w:t xml:space="preserve"> Prior to the installation of an Advisory Council, the Secretary, through the National Commission of Protected Natural Areas, will carry out the necessary coordination actions with the various sectors involved. The Advisory Council will be formally installed in the session held for such purpose; the minutes are to be redacted that must be signed by each of the </w:t>
            </w:r>
            <w:proofErr w:type="spellStart"/>
            <w:r w:rsidRPr="00C069F6">
              <w:rPr>
                <w:rFonts w:ascii="Verdana" w:hAnsi="Verdana"/>
                <w:sz w:val="16"/>
                <w:szCs w:val="16"/>
                <w:lang w:val="en-US"/>
              </w:rPr>
              <w:t>Councillors</w:t>
            </w:r>
            <w:proofErr w:type="spellEnd"/>
            <w:r w:rsidRPr="00C069F6">
              <w:rPr>
                <w:rFonts w:ascii="Verdana" w:hAnsi="Verdana"/>
                <w:sz w:val="16"/>
                <w:szCs w:val="16"/>
                <w:lang w:val="en-US"/>
              </w:rPr>
              <w:t>.</w:t>
            </w:r>
          </w:p>
        </w:tc>
      </w:tr>
      <w:tr w:rsidR="00D05159" w:rsidRPr="00165144" w:rsidTr="00B1535A">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C069F6"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rPr>
            </w:pPr>
            <w:r w:rsidRPr="00C069F6">
              <w:rPr>
                <w:rFonts w:ascii="Verdana" w:hAnsi="Verdana" w:cs="Arial"/>
                <w:b/>
                <w:sz w:val="16"/>
                <w:szCs w:val="16"/>
              </w:rPr>
              <w:t>Artículo 20.-</w:t>
            </w:r>
            <w:r w:rsidRPr="00C069F6">
              <w:rPr>
                <w:rFonts w:ascii="Verdana" w:hAnsi="Verdana" w:cs="Arial"/>
                <w:sz w:val="16"/>
                <w:szCs w:val="16"/>
              </w:rPr>
              <w:t xml:space="preserve"> El Consejo Asesor estará integrado de la siguiente manera:</w:t>
            </w:r>
          </w:p>
        </w:tc>
        <w:tc>
          <w:tcPr>
            <w:tcW w:w="4668" w:type="dxa"/>
            <w:shd w:val="clear" w:color="auto" w:fill="auto"/>
          </w:tcPr>
          <w:p w:rsidR="00D05159" w:rsidRPr="00C069F6" w:rsidRDefault="00D05159" w:rsidP="00D05159">
            <w:pPr>
              <w:jc w:val="both"/>
              <w:rPr>
                <w:rFonts w:ascii="Verdana" w:hAnsi="Verdana"/>
                <w:sz w:val="16"/>
                <w:szCs w:val="16"/>
                <w:lang w:val="en-US"/>
              </w:rPr>
            </w:pPr>
            <w:r w:rsidRPr="00C069F6">
              <w:rPr>
                <w:rFonts w:ascii="Verdana" w:hAnsi="Verdana"/>
                <w:b/>
                <w:sz w:val="16"/>
                <w:szCs w:val="16"/>
                <w:lang w:val="en-US"/>
              </w:rPr>
              <w:t>Article 20.-</w:t>
            </w:r>
            <w:r w:rsidRPr="00C069F6">
              <w:rPr>
                <w:rFonts w:ascii="Verdana" w:hAnsi="Verdana"/>
                <w:sz w:val="16"/>
                <w:szCs w:val="16"/>
                <w:lang w:val="en-US"/>
              </w:rPr>
              <w:t xml:space="preserve"> The Advisory Council will be integrated as follows: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Un Presidente Honorario, que recaerá en el Gobernador Constitucional del Estado o Jefe de Gobierno del Distrito Federal, o, en su caso, en la persona que él mismo designe;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I. An Honorary President, who will fall to the Constitutional Governor of the State or Head of Government of the Federal District, or</w:t>
            </w:r>
            <w:proofErr w:type="gramStart"/>
            <w:r w:rsidRPr="00B660E3">
              <w:rPr>
                <w:rFonts w:ascii="Verdana" w:hAnsi="Verdana"/>
                <w:sz w:val="16"/>
                <w:szCs w:val="16"/>
                <w:lang w:val="en-US"/>
              </w:rPr>
              <w:t>, as the case may be, to</w:t>
            </w:r>
            <w:proofErr w:type="gramEnd"/>
            <w:r w:rsidRPr="00B660E3">
              <w:rPr>
                <w:rFonts w:ascii="Verdana" w:hAnsi="Verdana"/>
                <w:sz w:val="16"/>
                <w:szCs w:val="16"/>
                <w:lang w:val="en-US"/>
              </w:rPr>
              <w:t xml:space="preserve"> the person designated by him;</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Un Presidente Ejecutivo, que será electo por mayoría de votos en reunión del Consejo;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II.</w:t>
            </w:r>
            <w:r w:rsidRPr="00B660E3">
              <w:rPr>
                <w:rFonts w:ascii="Verdana" w:hAnsi="Verdana"/>
                <w:sz w:val="16"/>
                <w:szCs w:val="16"/>
                <w:lang w:val="en-US"/>
              </w:rPr>
              <w:t xml:space="preserve"> An Executive President, who will be elected by majority vote in the Council meeting;</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 xml:space="preserve">Un Secretario Técnico, que será el </w:t>
            </w:r>
            <w:proofErr w:type="gramStart"/>
            <w:r w:rsidRPr="00B660E3">
              <w:rPr>
                <w:rFonts w:ascii="Verdana" w:hAnsi="Verdana" w:cs="Arial"/>
                <w:sz w:val="16"/>
                <w:szCs w:val="16"/>
              </w:rPr>
              <w:t>Director</w:t>
            </w:r>
            <w:proofErr w:type="gramEnd"/>
            <w:r w:rsidRPr="00B660E3">
              <w:rPr>
                <w:rFonts w:ascii="Verdana" w:hAnsi="Verdana" w:cs="Arial"/>
                <w:sz w:val="16"/>
                <w:szCs w:val="16"/>
              </w:rPr>
              <w:t xml:space="preserve"> del área natural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III.</w:t>
            </w:r>
            <w:r w:rsidRPr="00B660E3">
              <w:rPr>
                <w:rFonts w:ascii="Verdana" w:hAnsi="Verdana"/>
                <w:sz w:val="16"/>
                <w:szCs w:val="16"/>
                <w:lang w:val="en-US"/>
              </w:rPr>
              <w:t xml:space="preserve"> A Technical Secretary, who will be the Director of the protected natural area;</w:t>
            </w:r>
          </w:p>
        </w:tc>
      </w:tr>
      <w:tr w:rsidR="00D05159" w:rsidRPr="00165144" w:rsidTr="00C069F6">
        <w:trPr>
          <w:trHeight w:val="270"/>
        </w:trPr>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El Presidente</w:t>
            </w:r>
            <w:r w:rsidRPr="00B660E3">
              <w:rPr>
                <w:rFonts w:ascii="Verdana" w:hAnsi="Verdana" w:cs="Arial"/>
                <w:b/>
                <w:sz w:val="16"/>
                <w:szCs w:val="16"/>
              </w:rPr>
              <w:t xml:space="preserve"> </w:t>
            </w:r>
            <w:r w:rsidRPr="00B660E3">
              <w:rPr>
                <w:rFonts w:ascii="Verdana" w:hAnsi="Verdana" w:cs="Arial"/>
                <w:sz w:val="16"/>
                <w:szCs w:val="16"/>
              </w:rPr>
              <w:t>de cada uno de los</w:t>
            </w:r>
            <w:r w:rsidRPr="00B660E3">
              <w:rPr>
                <w:rFonts w:ascii="Verdana" w:hAnsi="Verdana" w:cs="Arial"/>
                <w:b/>
                <w:sz w:val="16"/>
                <w:szCs w:val="16"/>
              </w:rPr>
              <w:t xml:space="preserve"> </w:t>
            </w:r>
            <w:r w:rsidRPr="00B660E3">
              <w:rPr>
                <w:rFonts w:ascii="Verdana" w:hAnsi="Verdana" w:cs="Arial"/>
                <w:sz w:val="16"/>
                <w:szCs w:val="16"/>
              </w:rPr>
              <w:t>Municipios en que se ubique el Área Natural Protegida,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IV.</w:t>
            </w:r>
            <w:r w:rsidRPr="00B660E3">
              <w:rPr>
                <w:rFonts w:ascii="Verdana" w:hAnsi="Verdana"/>
                <w:sz w:val="16"/>
                <w:szCs w:val="16"/>
                <w:lang w:val="en-US"/>
              </w:rPr>
              <w:t xml:space="preserve"> The President of each of the Municipalities in which the Protected Natural Area is located, and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Representantes de instituciones académicas, centros de investigación, organizaciones sociales, asociaciones civiles, sector empresarial, ejidos y comunidades, propietarios y poseedores y, en general, todas aquellas personas vinculadas con el uso, aprovechamiento o conservación de los recursos naturales del área natural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V. Representatives of academic institutions, research centers, social organizations, civil associations, business sector, ejidos and communities, owners and possessors and, in general, all those people related to the use, use or conservation of the natural resources of the </w:t>
            </w:r>
            <w:r>
              <w:rPr>
                <w:rFonts w:ascii="Verdana" w:hAnsi="Verdana"/>
                <w:sz w:val="16"/>
                <w:szCs w:val="16"/>
                <w:lang w:val="en-US"/>
              </w:rPr>
              <w:t>protected natural area</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El Consejo Asesor podrá invitar a sus sesiones</w:t>
            </w:r>
            <w:r w:rsidRPr="00B660E3">
              <w:rPr>
                <w:rFonts w:ascii="Verdana" w:hAnsi="Verdana" w:cs="Arial"/>
                <w:b/>
                <w:sz w:val="16"/>
                <w:szCs w:val="16"/>
              </w:rPr>
              <w:t xml:space="preserve"> </w:t>
            </w:r>
            <w:r w:rsidRPr="00B660E3">
              <w:rPr>
                <w:rFonts w:ascii="Verdana" w:hAnsi="Verdana" w:cs="Arial"/>
                <w:sz w:val="16"/>
                <w:szCs w:val="16"/>
              </w:rPr>
              <w:t>a otros representantes de la Secretaría, así como de</w:t>
            </w:r>
            <w:r w:rsidRPr="00B660E3">
              <w:rPr>
                <w:rFonts w:ascii="Verdana" w:hAnsi="Verdana" w:cs="Arial"/>
                <w:b/>
                <w:sz w:val="16"/>
                <w:szCs w:val="16"/>
              </w:rPr>
              <w:t xml:space="preserve"> </w:t>
            </w:r>
            <w:r w:rsidRPr="00B660E3">
              <w:rPr>
                <w:rFonts w:ascii="Verdana" w:hAnsi="Verdana" w:cs="Arial"/>
                <w:sz w:val="16"/>
                <w:szCs w:val="16"/>
              </w:rPr>
              <w:t>dependencias y entidades de la Administración Pública Federal y Estatal, cuando lo considere conveniente.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Advisory </w:t>
            </w:r>
            <w:r>
              <w:rPr>
                <w:rFonts w:ascii="Verdana" w:hAnsi="Verdana"/>
                <w:sz w:val="16"/>
                <w:szCs w:val="16"/>
                <w:lang w:val="en-US"/>
              </w:rPr>
              <w:t>Council</w:t>
            </w:r>
            <w:r w:rsidRPr="00B660E3">
              <w:rPr>
                <w:rFonts w:ascii="Verdana" w:hAnsi="Verdana"/>
                <w:sz w:val="16"/>
                <w:szCs w:val="16"/>
                <w:lang w:val="en-US"/>
              </w:rPr>
              <w:t xml:space="preserve"> may invite to its </w:t>
            </w:r>
            <w:proofErr w:type="gramStart"/>
            <w:r w:rsidRPr="00B660E3">
              <w:rPr>
                <w:rFonts w:ascii="Verdana" w:hAnsi="Verdana"/>
                <w:sz w:val="16"/>
                <w:szCs w:val="16"/>
                <w:lang w:val="en-US"/>
              </w:rPr>
              <w:t>sessions</w:t>
            </w:r>
            <w:proofErr w:type="gramEnd"/>
            <w:r w:rsidRPr="00B660E3">
              <w:rPr>
                <w:rFonts w:ascii="Verdana" w:hAnsi="Verdana"/>
                <w:sz w:val="16"/>
                <w:szCs w:val="16"/>
                <w:lang w:val="en-US"/>
              </w:rPr>
              <w:t xml:space="preserve"> other representatives of the </w:t>
            </w:r>
            <w:r>
              <w:rPr>
                <w:rFonts w:ascii="Verdana" w:hAnsi="Verdana"/>
                <w:sz w:val="16"/>
                <w:szCs w:val="16"/>
                <w:lang w:val="en-US"/>
              </w:rPr>
              <w:t>Secretary</w:t>
            </w:r>
            <w:r w:rsidRPr="00B660E3">
              <w:rPr>
                <w:rFonts w:ascii="Verdana" w:hAnsi="Verdana"/>
                <w:sz w:val="16"/>
                <w:szCs w:val="16"/>
                <w:lang w:val="en-US"/>
              </w:rPr>
              <w:t xml:space="preserve">, as well as </w:t>
            </w:r>
            <w:r>
              <w:rPr>
                <w:rFonts w:ascii="Verdana" w:hAnsi="Verdana"/>
                <w:sz w:val="16"/>
                <w:szCs w:val="16"/>
                <w:lang w:val="en-US"/>
              </w:rPr>
              <w:t>departments</w:t>
            </w:r>
            <w:r w:rsidRPr="00B660E3">
              <w:rPr>
                <w:rFonts w:ascii="Verdana" w:hAnsi="Verdana"/>
                <w:sz w:val="16"/>
                <w:szCs w:val="16"/>
                <w:lang w:val="en-US"/>
              </w:rPr>
              <w:t xml:space="preserve"> and entities of the Federal and State Public Administration, when it deems appropriate.</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El Presidente Ejecutivo y el Secretario Técnico convocarán a reuniones ordinarias y extraordinarias del </w:t>
            </w:r>
            <w:r w:rsidRPr="00B660E3">
              <w:rPr>
                <w:rFonts w:ascii="Verdana" w:hAnsi="Verdana" w:cs="Arial"/>
                <w:sz w:val="16"/>
                <w:szCs w:val="16"/>
              </w:rPr>
              <w:lastRenderedPageBreak/>
              <w:t>Consejo Asesor, en términos de lo dispuesto en su normatividad interior.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lastRenderedPageBreak/>
              <w:t xml:space="preserve">The Executive President and the Technical Secretary will convene ordinary and </w:t>
            </w:r>
            <w:r>
              <w:rPr>
                <w:rFonts w:ascii="Verdana" w:hAnsi="Verdana"/>
                <w:sz w:val="16"/>
                <w:szCs w:val="16"/>
                <w:lang w:val="en-US"/>
              </w:rPr>
              <w:t>special</w:t>
            </w:r>
            <w:r w:rsidRPr="00B660E3">
              <w:rPr>
                <w:rFonts w:ascii="Verdana" w:hAnsi="Verdana"/>
                <w:sz w:val="16"/>
                <w:szCs w:val="16"/>
                <w:lang w:val="en-US"/>
              </w:rPr>
              <w:t xml:space="preserve"> meetings of the Advisory </w:t>
            </w:r>
            <w:r w:rsidRPr="00B660E3">
              <w:rPr>
                <w:rFonts w:ascii="Verdana" w:hAnsi="Verdana"/>
                <w:sz w:val="16"/>
                <w:szCs w:val="16"/>
                <w:lang w:val="en-US"/>
              </w:rPr>
              <w:lastRenderedPageBreak/>
              <w:t>Council, in terms of the provisions of its internal regulations.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Para que las personas morales a que se refiere la fracción V del presente artículo participen en el Consejo</w:t>
            </w:r>
            <w:r w:rsidRPr="00B660E3">
              <w:rPr>
                <w:rFonts w:ascii="Verdana" w:hAnsi="Verdana" w:cs="Arial"/>
                <w:b/>
                <w:sz w:val="16"/>
                <w:szCs w:val="16"/>
              </w:rPr>
              <w:t xml:space="preserve"> </w:t>
            </w:r>
            <w:r w:rsidRPr="00B660E3">
              <w:rPr>
                <w:rFonts w:ascii="Verdana" w:hAnsi="Verdana" w:cs="Arial"/>
                <w:sz w:val="16"/>
                <w:szCs w:val="16"/>
              </w:rPr>
              <w:t>Asesor, deben acreditar su legal existencia, así como el carácter y alcances de sus representantes para ese efecto.</w:t>
            </w:r>
          </w:p>
        </w:tc>
        <w:tc>
          <w:tcPr>
            <w:tcW w:w="4668" w:type="dxa"/>
            <w:shd w:val="clear" w:color="auto" w:fill="auto"/>
          </w:tcPr>
          <w:p w:rsidR="00D05159" w:rsidRPr="00B660E3" w:rsidRDefault="00D05159" w:rsidP="00D05159">
            <w:pPr>
              <w:jc w:val="both"/>
              <w:rPr>
                <w:rFonts w:ascii="Verdana" w:hAnsi="Verdana"/>
                <w:sz w:val="16"/>
                <w:szCs w:val="16"/>
                <w:lang w:val="en-US"/>
              </w:rPr>
            </w:pPr>
            <w:proofErr w:type="gramStart"/>
            <w:r w:rsidRPr="00B660E3">
              <w:rPr>
                <w:rFonts w:ascii="Verdana" w:hAnsi="Verdana"/>
                <w:sz w:val="16"/>
                <w:szCs w:val="16"/>
                <w:lang w:val="en-US"/>
              </w:rPr>
              <w:t>In order for</w:t>
            </w:r>
            <w:proofErr w:type="gramEnd"/>
            <w:r w:rsidRPr="00B660E3">
              <w:rPr>
                <w:rFonts w:ascii="Verdana" w:hAnsi="Verdana"/>
                <w:sz w:val="16"/>
                <w:szCs w:val="16"/>
                <w:lang w:val="en-US"/>
              </w:rPr>
              <w:t xml:space="preserve"> the </w:t>
            </w:r>
            <w:r>
              <w:rPr>
                <w:rFonts w:ascii="Verdana" w:hAnsi="Verdana"/>
                <w:sz w:val="16"/>
                <w:szCs w:val="16"/>
                <w:lang w:val="en-US"/>
              </w:rPr>
              <w:t>companies and associations</w:t>
            </w:r>
            <w:r w:rsidRPr="00B660E3">
              <w:rPr>
                <w:rFonts w:ascii="Verdana" w:hAnsi="Verdana"/>
                <w:sz w:val="16"/>
                <w:szCs w:val="16"/>
                <w:lang w:val="en-US"/>
              </w:rPr>
              <w:t xml:space="preserve"> referred to in section V of this article to participate in the Advisory Council, they must prove their legal </w:t>
            </w:r>
            <w:r>
              <w:rPr>
                <w:rFonts w:ascii="Verdana" w:hAnsi="Verdana"/>
                <w:sz w:val="16"/>
                <w:szCs w:val="16"/>
                <w:lang w:val="en-US"/>
              </w:rPr>
              <w:t>standing</w:t>
            </w:r>
            <w:r w:rsidRPr="00B660E3">
              <w:rPr>
                <w:rFonts w:ascii="Verdana" w:hAnsi="Verdana"/>
                <w:sz w:val="16"/>
                <w:szCs w:val="16"/>
                <w:lang w:val="en-US"/>
              </w:rPr>
              <w:t>, as well as the nature and scope of their representatives for that purpose.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21.- </w:t>
            </w:r>
            <w:r w:rsidRPr="00B660E3">
              <w:rPr>
                <w:rFonts w:ascii="Verdana" w:hAnsi="Verdana" w:cs="Arial"/>
                <w:sz w:val="16"/>
                <w:szCs w:val="16"/>
              </w:rPr>
              <w:t>Por cada miembro propietario se designará un suplente, excepto cuando se trate de los miembros del Consejo Asesor que participen a título individual, los cuales deberán asistir personalmente.</w:t>
            </w:r>
          </w:p>
        </w:tc>
        <w:tc>
          <w:tcPr>
            <w:tcW w:w="4668" w:type="dxa"/>
            <w:shd w:val="clear" w:color="auto" w:fill="auto"/>
          </w:tcPr>
          <w:p w:rsidR="00D05159" w:rsidRPr="00B660E3" w:rsidRDefault="00D05159" w:rsidP="00D05159">
            <w:pPr>
              <w:rPr>
                <w:rFonts w:ascii="Verdana" w:hAnsi="Verdana"/>
                <w:sz w:val="16"/>
                <w:szCs w:val="16"/>
                <w:lang w:val="en-US"/>
              </w:rPr>
            </w:pPr>
            <w:r w:rsidRPr="00B660E3">
              <w:rPr>
                <w:rFonts w:ascii="Verdana" w:hAnsi="Verdana"/>
                <w:sz w:val="16"/>
                <w:szCs w:val="16"/>
                <w:lang w:val="en-US"/>
              </w:rPr>
              <w:t xml:space="preserve">Article 21.- For each proprietary member an alternate will be appointed, except in the case of members of the Advisory </w:t>
            </w:r>
            <w:r>
              <w:rPr>
                <w:rFonts w:ascii="Verdana" w:hAnsi="Verdana"/>
                <w:sz w:val="16"/>
                <w:szCs w:val="16"/>
                <w:lang w:val="en-US"/>
              </w:rPr>
              <w:t>Council</w:t>
            </w:r>
            <w:r w:rsidRPr="00B660E3">
              <w:rPr>
                <w:rFonts w:ascii="Verdana" w:hAnsi="Verdana"/>
                <w:sz w:val="16"/>
                <w:szCs w:val="16"/>
                <w:lang w:val="en-US"/>
              </w:rPr>
              <w:t xml:space="preserve"> who participate individually, who must personally attend.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ningún caso el total de integrantes de estos Consejos Asesores excederá de 21 miembros.</w:t>
            </w:r>
          </w:p>
        </w:tc>
        <w:tc>
          <w:tcPr>
            <w:tcW w:w="4668" w:type="dxa"/>
            <w:shd w:val="clear" w:color="auto" w:fill="auto"/>
          </w:tcPr>
          <w:p w:rsidR="00D05159" w:rsidRPr="00B660E3" w:rsidRDefault="00D05159" w:rsidP="00D05159">
            <w:pPr>
              <w:rPr>
                <w:rFonts w:ascii="Verdana" w:hAnsi="Verdana"/>
                <w:sz w:val="16"/>
                <w:szCs w:val="16"/>
                <w:lang w:val="en-US"/>
              </w:rPr>
            </w:pPr>
            <w:r w:rsidRPr="00B660E3">
              <w:rPr>
                <w:rFonts w:ascii="Verdana" w:hAnsi="Verdana"/>
                <w:sz w:val="16"/>
                <w:szCs w:val="16"/>
                <w:lang w:val="en-US"/>
              </w:rPr>
              <w:t xml:space="preserve">In no case </w:t>
            </w:r>
            <w:r>
              <w:rPr>
                <w:rFonts w:ascii="Verdana" w:hAnsi="Verdana"/>
                <w:sz w:val="16"/>
                <w:szCs w:val="16"/>
                <w:lang w:val="en-US"/>
              </w:rPr>
              <w:t>will</w:t>
            </w:r>
            <w:r w:rsidRPr="00B660E3">
              <w:rPr>
                <w:rFonts w:ascii="Verdana" w:hAnsi="Verdana"/>
                <w:sz w:val="16"/>
                <w:szCs w:val="16"/>
                <w:lang w:val="en-US"/>
              </w:rPr>
              <w:t xml:space="preserve"> the total number of members of these Advisory </w:t>
            </w:r>
            <w:r>
              <w:rPr>
                <w:rFonts w:ascii="Verdana" w:hAnsi="Verdana"/>
                <w:sz w:val="16"/>
                <w:szCs w:val="16"/>
                <w:lang w:val="en-US"/>
              </w:rPr>
              <w:t>Council</w:t>
            </w:r>
            <w:r w:rsidRPr="00B660E3">
              <w:rPr>
                <w:rFonts w:ascii="Verdana" w:hAnsi="Verdana"/>
                <w:sz w:val="16"/>
                <w:szCs w:val="16"/>
                <w:lang w:val="en-US"/>
              </w:rPr>
              <w:t>s exceed 21 members.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22.-</w:t>
            </w:r>
            <w:r w:rsidRPr="00B660E3">
              <w:rPr>
                <w:rFonts w:ascii="Verdana" w:hAnsi="Verdana" w:cs="Arial"/>
                <w:sz w:val="16"/>
                <w:szCs w:val="16"/>
              </w:rPr>
              <w:t xml:space="preserve"> Los miembros del Consejo e invitados especiales al Consejo Asesor, podrán participar en las reuniones de éste con </w:t>
            </w:r>
            <w:proofErr w:type="gramStart"/>
            <w:r w:rsidRPr="00B660E3">
              <w:rPr>
                <w:rFonts w:ascii="Verdana" w:hAnsi="Verdana" w:cs="Arial"/>
                <w:sz w:val="16"/>
                <w:szCs w:val="16"/>
              </w:rPr>
              <w:t>voz</w:t>
            </w:r>
            <w:proofErr w:type="gramEnd"/>
            <w:r w:rsidRPr="00B660E3">
              <w:rPr>
                <w:rFonts w:ascii="Verdana" w:hAnsi="Verdana" w:cs="Arial"/>
                <w:sz w:val="16"/>
                <w:szCs w:val="16"/>
              </w:rPr>
              <w:t xml:space="preserve"> pero sin voto.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Article 22.-</w:t>
            </w:r>
            <w:r w:rsidRPr="00B660E3">
              <w:rPr>
                <w:rFonts w:ascii="Verdana" w:hAnsi="Verdana"/>
                <w:sz w:val="16"/>
                <w:szCs w:val="16"/>
                <w:lang w:val="en-US"/>
              </w:rPr>
              <w:t xml:space="preserve"> The members of the </w:t>
            </w:r>
            <w:r>
              <w:rPr>
                <w:rFonts w:ascii="Verdana" w:hAnsi="Verdana"/>
                <w:sz w:val="16"/>
                <w:szCs w:val="16"/>
                <w:lang w:val="en-US"/>
              </w:rPr>
              <w:t>Council</w:t>
            </w:r>
            <w:r w:rsidRPr="00B660E3">
              <w:rPr>
                <w:rFonts w:ascii="Verdana" w:hAnsi="Verdana"/>
                <w:sz w:val="16"/>
                <w:szCs w:val="16"/>
                <w:lang w:val="en-US"/>
              </w:rPr>
              <w:t xml:space="preserve"> and special guests to the Advisory </w:t>
            </w:r>
            <w:r>
              <w:rPr>
                <w:rFonts w:ascii="Verdana" w:hAnsi="Verdana"/>
                <w:sz w:val="16"/>
                <w:szCs w:val="16"/>
                <w:lang w:val="en-US"/>
              </w:rPr>
              <w:t>Council</w:t>
            </w:r>
            <w:r w:rsidRPr="00B660E3">
              <w:rPr>
                <w:rFonts w:ascii="Verdana" w:hAnsi="Verdana"/>
                <w:sz w:val="16"/>
                <w:szCs w:val="16"/>
                <w:lang w:val="en-US"/>
              </w:rPr>
              <w:t xml:space="preserve"> may participate in its meetings with voice but without vote.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23.- </w:t>
            </w:r>
            <w:r w:rsidRPr="00B660E3">
              <w:rPr>
                <w:rFonts w:ascii="Verdana" w:hAnsi="Verdana" w:cs="Arial"/>
                <w:sz w:val="16"/>
                <w:szCs w:val="16"/>
              </w:rPr>
              <w:t>Cuando un área natural protegida esté ubicada en dos o más entidades federativas podrá constituirse un Consejo Asesor por cada una de ellas. Dichos Consejos deberán reunirse conjuntamente por lo menos una vez al año.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Article 23.-</w:t>
            </w:r>
            <w:r w:rsidRPr="00B660E3">
              <w:rPr>
                <w:rFonts w:ascii="Verdana" w:hAnsi="Verdana"/>
                <w:sz w:val="16"/>
                <w:szCs w:val="16"/>
                <w:lang w:val="en-US"/>
              </w:rPr>
              <w:t xml:space="preserve"> When a protected natural area </w:t>
            </w:r>
            <w:proofErr w:type="gramStart"/>
            <w:r w:rsidRPr="00B660E3">
              <w:rPr>
                <w:rFonts w:ascii="Verdana" w:hAnsi="Verdana"/>
                <w:sz w:val="16"/>
                <w:szCs w:val="16"/>
                <w:lang w:val="en-US"/>
              </w:rPr>
              <w:t>is located in</w:t>
            </w:r>
            <w:proofErr w:type="gramEnd"/>
            <w:r w:rsidRPr="00B660E3">
              <w:rPr>
                <w:rFonts w:ascii="Verdana" w:hAnsi="Verdana"/>
                <w:sz w:val="16"/>
                <w:szCs w:val="16"/>
                <w:lang w:val="en-US"/>
              </w:rPr>
              <w:t xml:space="preserve"> two or more </w:t>
            </w:r>
            <w:r>
              <w:rPr>
                <w:rFonts w:ascii="Verdana" w:hAnsi="Verdana"/>
                <w:sz w:val="16"/>
                <w:szCs w:val="16"/>
                <w:lang w:val="en-US"/>
              </w:rPr>
              <w:t>states or Mexico City</w:t>
            </w:r>
            <w:r w:rsidRPr="00B660E3">
              <w:rPr>
                <w:rFonts w:ascii="Verdana" w:hAnsi="Verdana"/>
                <w:sz w:val="16"/>
                <w:szCs w:val="16"/>
                <w:lang w:val="en-US"/>
              </w:rPr>
              <w:t>, an Advisory Council may be established for each one of them. These Councils must meet together at least once a year.</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24.- </w:t>
            </w:r>
            <w:r w:rsidRPr="00B660E3">
              <w:rPr>
                <w:rFonts w:ascii="Verdana" w:hAnsi="Verdana" w:cs="Arial"/>
                <w:sz w:val="16"/>
                <w:szCs w:val="16"/>
              </w:rPr>
              <w:t xml:space="preserve">Cada Consejo Asesor funcionará </w:t>
            </w:r>
            <w:proofErr w:type="gramStart"/>
            <w:r w:rsidRPr="00B660E3">
              <w:rPr>
                <w:rFonts w:ascii="Verdana" w:hAnsi="Verdana" w:cs="Arial"/>
                <w:sz w:val="16"/>
                <w:szCs w:val="16"/>
              </w:rPr>
              <w:t>de acuerdo a</w:t>
            </w:r>
            <w:proofErr w:type="gramEnd"/>
            <w:r w:rsidRPr="00B660E3">
              <w:rPr>
                <w:rFonts w:ascii="Verdana" w:hAnsi="Verdana" w:cs="Arial"/>
                <w:sz w:val="16"/>
                <w:szCs w:val="16"/>
              </w:rPr>
              <w:t xml:space="preserve"> las necesidades propias del área natural protegida, a través de </w:t>
            </w:r>
            <w:proofErr w:type="spellStart"/>
            <w:r w:rsidRPr="00B660E3">
              <w:rPr>
                <w:rFonts w:ascii="Verdana" w:hAnsi="Verdana" w:cs="Arial"/>
                <w:sz w:val="16"/>
                <w:szCs w:val="16"/>
              </w:rPr>
              <w:t>Subconsejos</w:t>
            </w:r>
            <w:proofErr w:type="spellEnd"/>
            <w:r w:rsidRPr="00B660E3">
              <w:rPr>
                <w:rFonts w:ascii="Verdana" w:hAnsi="Verdana" w:cs="Arial"/>
                <w:sz w:val="16"/>
                <w:szCs w:val="16"/>
              </w:rPr>
              <w:t>, y se podrán establecer preferentemente los siguientes: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Article 24.-</w:t>
            </w:r>
            <w:r w:rsidRPr="00B660E3">
              <w:rPr>
                <w:rFonts w:ascii="Verdana" w:hAnsi="Verdana"/>
                <w:sz w:val="16"/>
                <w:szCs w:val="16"/>
                <w:lang w:val="en-US"/>
              </w:rPr>
              <w:t xml:space="preserve"> Each Advisory Council will function according to the needs of the </w:t>
            </w:r>
            <w:r>
              <w:rPr>
                <w:rFonts w:ascii="Verdana" w:hAnsi="Verdana"/>
                <w:sz w:val="16"/>
                <w:szCs w:val="16"/>
                <w:lang w:val="en-US"/>
              </w:rPr>
              <w:t>protected natural</w:t>
            </w:r>
            <w:r w:rsidRPr="00B660E3">
              <w:rPr>
                <w:rFonts w:ascii="Verdana" w:hAnsi="Verdana"/>
                <w:sz w:val="16"/>
                <w:szCs w:val="16"/>
                <w:lang w:val="en-US"/>
              </w:rPr>
              <w:t xml:space="preserve"> area, through Sub-Councils, and the following may be established preferably:</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proofErr w:type="spellStart"/>
            <w:r w:rsidRPr="00B660E3">
              <w:rPr>
                <w:rFonts w:ascii="Verdana" w:hAnsi="Verdana" w:cs="Arial"/>
                <w:sz w:val="16"/>
                <w:szCs w:val="16"/>
              </w:rPr>
              <w:t>Subconsejos</w:t>
            </w:r>
            <w:proofErr w:type="spellEnd"/>
            <w:r w:rsidRPr="00B660E3">
              <w:rPr>
                <w:rFonts w:ascii="Verdana" w:hAnsi="Verdana" w:cs="Arial"/>
                <w:sz w:val="16"/>
                <w:szCs w:val="16"/>
              </w:rPr>
              <w:t xml:space="preserve"> Sectoriales o Regionales, los cuales se integrarán con los mismos propósitos de los referidos en fracciones II y III del presente artículo, y se referirán a asuntos relativos a un solo grupo de interés, sector productivo, actividad específica, o bien, atendiendo a las características fisiográficas del área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I.-</w:t>
            </w:r>
            <w:r w:rsidRPr="00B660E3">
              <w:rPr>
                <w:rFonts w:ascii="Verdana" w:hAnsi="Verdana"/>
                <w:sz w:val="16"/>
                <w:szCs w:val="16"/>
                <w:lang w:val="en-US"/>
              </w:rPr>
              <w:t xml:space="preserve"> Sectoral or Regional Sub-Councils, which will be integrated with the same purposes as those referred to in sections II and III of this </w:t>
            </w:r>
            <w:proofErr w:type="gramStart"/>
            <w:r w:rsidRPr="00B660E3">
              <w:rPr>
                <w:rFonts w:ascii="Verdana" w:hAnsi="Verdana"/>
                <w:sz w:val="16"/>
                <w:szCs w:val="16"/>
                <w:lang w:val="en-US"/>
              </w:rPr>
              <w:t>article</w:t>
            </w:r>
            <w:proofErr w:type="gramEnd"/>
            <w:r w:rsidRPr="00B660E3">
              <w:rPr>
                <w:rFonts w:ascii="Verdana" w:hAnsi="Verdana"/>
                <w:sz w:val="16"/>
                <w:szCs w:val="16"/>
                <w:lang w:val="en-US"/>
              </w:rPr>
              <w:t>, and will refer to matters relating to a single interest group, productive sector, specific activity, or, attending to the physiographic characteristics of the protected area;</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proofErr w:type="spellStart"/>
            <w:r w:rsidRPr="00B660E3">
              <w:rPr>
                <w:rFonts w:ascii="Verdana" w:hAnsi="Verdana" w:cs="Arial"/>
                <w:sz w:val="16"/>
                <w:szCs w:val="16"/>
              </w:rPr>
              <w:t>Subconsejo</w:t>
            </w:r>
            <w:proofErr w:type="spellEnd"/>
            <w:r w:rsidRPr="00B660E3">
              <w:rPr>
                <w:rFonts w:ascii="Verdana" w:hAnsi="Verdana" w:cs="Arial"/>
                <w:sz w:val="16"/>
                <w:szCs w:val="16"/>
              </w:rPr>
              <w:t xml:space="preserve"> Científico-Académico, que será el responsable de emitir opiniones </w:t>
            </w:r>
            <w:proofErr w:type="gramStart"/>
            <w:r w:rsidRPr="00B660E3">
              <w:rPr>
                <w:rFonts w:ascii="Verdana" w:hAnsi="Verdana" w:cs="Arial"/>
                <w:sz w:val="16"/>
                <w:szCs w:val="16"/>
              </w:rPr>
              <w:t>técnico científicas</w:t>
            </w:r>
            <w:proofErr w:type="gramEnd"/>
            <w:r w:rsidRPr="00B660E3">
              <w:rPr>
                <w:rFonts w:ascii="Verdana" w:hAnsi="Verdana" w:cs="Arial"/>
                <w:sz w:val="16"/>
                <w:szCs w:val="16"/>
              </w:rPr>
              <w:t xml:space="preserve"> en relación a lo que el Consejo Asesor le encomiende,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II.-</w:t>
            </w:r>
            <w:r w:rsidRPr="00B660E3">
              <w:rPr>
                <w:rFonts w:ascii="Verdana" w:hAnsi="Verdana"/>
                <w:sz w:val="16"/>
                <w:szCs w:val="16"/>
                <w:lang w:val="en-US"/>
              </w:rPr>
              <w:t xml:space="preserve"> Scientific-Academic Sub-Council, which will be responsible for issuing scientific and technical opinions </w:t>
            </w:r>
            <w:proofErr w:type="gramStart"/>
            <w:r>
              <w:rPr>
                <w:rFonts w:ascii="Verdana" w:hAnsi="Verdana"/>
                <w:sz w:val="16"/>
                <w:szCs w:val="16"/>
                <w:lang w:val="en-US"/>
              </w:rPr>
              <w:t>with regard</w:t>
            </w:r>
            <w:r w:rsidRPr="00B660E3">
              <w:rPr>
                <w:rFonts w:ascii="Verdana" w:hAnsi="Verdana"/>
                <w:sz w:val="16"/>
                <w:szCs w:val="16"/>
                <w:lang w:val="en-US"/>
              </w:rPr>
              <w:t xml:space="preserve"> to</w:t>
            </w:r>
            <w:proofErr w:type="gramEnd"/>
            <w:r w:rsidRPr="00B660E3">
              <w:rPr>
                <w:rFonts w:ascii="Verdana" w:hAnsi="Verdana"/>
                <w:sz w:val="16"/>
                <w:szCs w:val="16"/>
                <w:lang w:val="en-US"/>
              </w:rPr>
              <w:t xml:space="preserve"> what the Advisory </w:t>
            </w:r>
            <w:r>
              <w:rPr>
                <w:rFonts w:ascii="Verdana" w:hAnsi="Verdana"/>
                <w:sz w:val="16"/>
                <w:szCs w:val="16"/>
                <w:lang w:val="en-US"/>
              </w:rPr>
              <w:t>Council</w:t>
            </w:r>
            <w:r w:rsidRPr="00B660E3">
              <w:rPr>
                <w:rFonts w:ascii="Verdana" w:hAnsi="Verdana"/>
                <w:sz w:val="16"/>
                <w:szCs w:val="16"/>
                <w:lang w:val="en-US"/>
              </w:rPr>
              <w:t xml:space="preserve"> entrusts to it, and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proofErr w:type="spellStart"/>
            <w:r w:rsidRPr="00B660E3">
              <w:rPr>
                <w:rFonts w:ascii="Verdana" w:hAnsi="Verdana" w:cs="Arial"/>
                <w:sz w:val="16"/>
                <w:szCs w:val="16"/>
              </w:rPr>
              <w:t>Subconsejo</w:t>
            </w:r>
            <w:proofErr w:type="spellEnd"/>
            <w:r w:rsidRPr="00B660E3">
              <w:rPr>
                <w:rFonts w:ascii="Verdana" w:hAnsi="Verdana" w:cs="Arial"/>
                <w:sz w:val="16"/>
                <w:szCs w:val="16"/>
              </w:rPr>
              <w:t xml:space="preserve"> de Desarrollo Social y Concertación, que será responsable de emitir opinión y recomendación de tipo social respecto a los asuntos que le encomiende el Consejo Asesor.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069F6">
              <w:rPr>
                <w:rFonts w:ascii="Verdana" w:hAnsi="Verdana"/>
                <w:b/>
                <w:sz w:val="16"/>
                <w:szCs w:val="16"/>
                <w:lang w:val="en-US"/>
              </w:rPr>
              <w:t>III.-</w:t>
            </w:r>
            <w:r w:rsidRPr="00B660E3">
              <w:rPr>
                <w:rFonts w:ascii="Verdana" w:hAnsi="Verdana"/>
                <w:sz w:val="16"/>
                <w:szCs w:val="16"/>
                <w:lang w:val="en-US"/>
              </w:rPr>
              <w:t xml:space="preserve"> Sub-Council for Social Development and </w:t>
            </w:r>
            <w:r>
              <w:rPr>
                <w:rFonts w:ascii="Verdana" w:hAnsi="Verdana"/>
                <w:sz w:val="16"/>
                <w:szCs w:val="16"/>
                <w:lang w:val="en-US"/>
              </w:rPr>
              <w:t>Coordination</w:t>
            </w:r>
            <w:r w:rsidRPr="00B660E3">
              <w:rPr>
                <w:rFonts w:ascii="Verdana" w:hAnsi="Verdana"/>
                <w:sz w:val="16"/>
                <w:szCs w:val="16"/>
                <w:lang w:val="en-US"/>
              </w:rPr>
              <w:t>, which will be responsible for issuing an opinion and recommendation of a social nature regarding the matters entrusted to it by the Advisory Council.</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El establecimiento de los </w:t>
            </w:r>
            <w:proofErr w:type="spellStart"/>
            <w:r w:rsidRPr="00B660E3">
              <w:rPr>
                <w:rFonts w:ascii="Verdana" w:hAnsi="Verdana" w:cs="Arial"/>
                <w:sz w:val="16"/>
                <w:szCs w:val="16"/>
              </w:rPr>
              <w:t>subconsejos</w:t>
            </w:r>
            <w:proofErr w:type="spellEnd"/>
            <w:r w:rsidRPr="00B660E3">
              <w:rPr>
                <w:rFonts w:ascii="Verdana" w:hAnsi="Verdana" w:cs="Arial"/>
                <w:sz w:val="16"/>
                <w:szCs w:val="16"/>
              </w:rPr>
              <w:t xml:space="preserve"> será convocado por el Presidente Ejecutivo y el Secretario Técnico del Consejo Asesor; para las reuniones de los </w:t>
            </w:r>
            <w:proofErr w:type="spellStart"/>
            <w:r w:rsidRPr="00B660E3">
              <w:rPr>
                <w:rFonts w:ascii="Verdana" w:hAnsi="Verdana" w:cs="Arial"/>
                <w:sz w:val="16"/>
                <w:szCs w:val="16"/>
              </w:rPr>
              <w:t>subconsejos</w:t>
            </w:r>
            <w:proofErr w:type="spellEnd"/>
            <w:r w:rsidRPr="00B660E3">
              <w:rPr>
                <w:rFonts w:ascii="Verdana" w:hAnsi="Verdana" w:cs="Arial"/>
                <w:sz w:val="16"/>
                <w:szCs w:val="16"/>
              </w:rPr>
              <w:t xml:space="preserve"> convocará el Coordinador Técnico de cada </w:t>
            </w:r>
            <w:proofErr w:type="spellStart"/>
            <w:r w:rsidRPr="00B660E3">
              <w:rPr>
                <w:rFonts w:ascii="Verdana" w:hAnsi="Verdana" w:cs="Arial"/>
                <w:sz w:val="16"/>
                <w:szCs w:val="16"/>
              </w:rPr>
              <w:t>subconsejo</w:t>
            </w:r>
            <w:proofErr w:type="spellEnd"/>
            <w:r w:rsidRPr="00B660E3">
              <w:rPr>
                <w:rFonts w:ascii="Verdana" w:hAnsi="Verdana" w:cs="Arial"/>
                <w:sz w:val="16"/>
                <w:szCs w:val="16"/>
              </w:rPr>
              <w:t xml:space="preserve"> y el Secretario Técnico.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The establishment of the sub-councils will be convened by the Executive President and the Technical Secretary of the Advisory Council; for the meetings of the sub-councils, the Technical Coordinator of each sub-council and the Technical Secretary will be convened.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Por acuerdo del Consejo Asesor, podrán crearse comisiones especiales para la atención de asuntos específicos de interés del área natural protegida y se darán por terminadas en cuanto el asunto que las generó sea concluido, las mismas deberán organizarse conforme a lo dispuesto en su normatividad interna de cada Consejo Asesor.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By agreement of the Advisory </w:t>
            </w:r>
            <w:r>
              <w:rPr>
                <w:rFonts w:ascii="Verdana" w:hAnsi="Verdana"/>
                <w:sz w:val="16"/>
                <w:szCs w:val="16"/>
                <w:lang w:val="en-US"/>
              </w:rPr>
              <w:t>Council</w:t>
            </w:r>
            <w:r w:rsidRPr="00B660E3">
              <w:rPr>
                <w:rFonts w:ascii="Verdana" w:hAnsi="Verdana"/>
                <w:sz w:val="16"/>
                <w:szCs w:val="16"/>
                <w:lang w:val="en-US"/>
              </w:rPr>
              <w:t xml:space="preserve">, special commissions may be created to attend to specific matters of interest to the protected natural area and </w:t>
            </w:r>
            <w:r>
              <w:rPr>
                <w:rFonts w:ascii="Verdana" w:hAnsi="Verdana"/>
                <w:sz w:val="16"/>
                <w:szCs w:val="16"/>
                <w:lang w:val="en-US"/>
              </w:rPr>
              <w:t>will</w:t>
            </w:r>
            <w:r w:rsidRPr="00B660E3">
              <w:rPr>
                <w:rFonts w:ascii="Verdana" w:hAnsi="Verdana"/>
                <w:sz w:val="16"/>
                <w:szCs w:val="16"/>
                <w:lang w:val="en-US"/>
              </w:rPr>
              <w:t xml:space="preserve"> be terminated as soon as the matter that generated them is </w:t>
            </w:r>
            <w:proofErr w:type="gramStart"/>
            <w:r w:rsidRPr="00B660E3">
              <w:rPr>
                <w:rFonts w:ascii="Verdana" w:hAnsi="Verdana"/>
                <w:sz w:val="16"/>
                <w:szCs w:val="16"/>
                <w:lang w:val="en-US"/>
              </w:rPr>
              <w:t>concluded, and</w:t>
            </w:r>
            <w:proofErr w:type="gramEnd"/>
            <w:r w:rsidRPr="00B660E3">
              <w:rPr>
                <w:rFonts w:ascii="Verdana" w:hAnsi="Verdana"/>
                <w:sz w:val="16"/>
                <w:szCs w:val="16"/>
                <w:lang w:val="en-US"/>
              </w:rPr>
              <w:t xml:space="preserve"> </w:t>
            </w:r>
            <w:r>
              <w:rPr>
                <w:rFonts w:ascii="Verdana" w:hAnsi="Verdana"/>
                <w:sz w:val="16"/>
                <w:szCs w:val="16"/>
                <w:lang w:val="en-US"/>
              </w:rPr>
              <w:t>will</w:t>
            </w:r>
            <w:r w:rsidRPr="00B660E3">
              <w:rPr>
                <w:rFonts w:ascii="Verdana" w:hAnsi="Verdana"/>
                <w:sz w:val="16"/>
                <w:szCs w:val="16"/>
                <w:lang w:val="en-US"/>
              </w:rPr>
              <w:t xml:space="preserve"> be organized in accordance with the provisions of its internal regulations. each Advisory </w:t>
            </w:r>
            <w:r>
              <w:rPr>
                <w:rFonts w:ascii="Verdana" w:hAnsi="Verdana"/>
                <w:sz w:val="16"/>
                <w:szCs w:val="16"/>
                <w:lang w:val="en-US"/>
              </w:rPr>
              <w:t>Council</w:t>
            </w:r>
            <w:r w:rsidRPr="00B660E3">
              <w:rPr>
                <w:rFonts w:ascii="Verdana" w:hAnsi="Verdana"/>
                <w:sz w:val="16"/>
                <w:szCs w:val="16"/>
                <w:lang w:val="en-US"/>
              </w:rPr>
              <w:t>.</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lastRenderedPageBreak/>
              <w:t>Artículo 25.-</w:t>
            </w:r>
            <w:r w:rsidRPr="00B660E3">
              <w:rPr>
                <w:rFonts w:ascii="Verdana" w:hAnsi="Verdana" w:cs="Arial"/>
                <w:sz w:val="16"/>
                <w:szCs w:val="16"/>
              </w:rPr>
              <w:t xml:space="preserve"> Cada Consejo Asesor elaborará su normatividad interna, en un plazo que no podrá exceder de sesenta días posteriores a su instalación.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AB45B9">
              <w:rPr>
                <w:rFonts w:ascii="Verdana" w:hAnsi="Verdana"/>
                <w:b/>
                <w:sz w:val="16"/>
                <w:szCs w:val="16"/>
                <w:lang w:val="en-US"/>
              </w:rPr>
              <w:t>Article 25.-</w:t>
            </w:r>
            <w:r w:rsidRPr="00B660E3">
              <w:rPr>
                <w:rFonts w:ascii="Verdana" w:hAnsi="Verdana"/>
                <w:sz w:val="16"/>
                <w:szCs w:val="16"/>
                <w:lang w:val="en-US"/>
              </w:rPr>
              <w:t xml:space="preserve"> Each Advisory </w:t>
            </w:r>
            <w:r>
              <w:rPr>
                <w:rFonts w:ascii="Verdana" w:hAnsi="Verdana"/>
                <w:sz w:val="16"/>
                <w:szCs w:val="16"/>
                <w:lang w:val="en-US"/>
              </w:rPr>
              <w:t>Council</w:t>
            </w:r>
            <w:r w:rsidRPr="00B660E3">
              <w:rPr>
                <w:rFonts w:ascii="Verdana" w:hAnsi="Verdana"/>
                <w:sz w:val="16"/>
                <w:szCs w:val="16"/>
                <w:lang w:val="en-US"/>
              </w:rPr>
              <w:t xml:space="preserve"> will </w:t>
            </w:r>
            <w:r>
              <w:rPr>
                <w:rFonts w:ascii="Verdana" w:hAnsi="Verdana"/>
                <w:sz w:val="16"/>
                <w:szCs w:val="16"/>
                <w:lang w:val="en-US"/>
              </w:rPr>
              <w:t>prepare</w:t>
            </w:r>
            <w:r w:rsidRPr="00B660E3">
              <w:rPr>
                <w:rFonts w:ascii="Verdana" w:hAnsi="Verdana"/>
                <w:sz w:val="16"/>
                <w:szCs w:val="16"/>
                <w:lang w:val="en-US"/>
              </w:rPr>
              <w:t xml:space="preserve"> its internal regulations, within a period that may not exceed sixty days after its installation.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26.- </w:t>
            </w:r>
            <w:r w:rsidRPr="00B660E3">
              <w:rPr>
                <w:rFonts w:ascii="Verdana" w:hAnsi="Verdana" w:cs="Arial"/>
                <w:sz w:val="16"/>
                <w:szCs w:val="16"/>
              </w:rPr>
              <w:t xml:space="preserve">Cada Consejo Asesor deberá proponer anualmente la agenda de reuniones ordinarias y podrá convocar, a través del </w:t>
            </w:r>
            <w:proofErr w:type="gramStart"/>
            <w:r w:rsidRPr="00B660E3">
              <w:rPr>
                <w:rFonts w:ascii="Verdana" w:hAnsi="Verdana" w:cs="Arial"/>
                <w:sz w:val="16"/>
                <w:szCs w:val="16"/>
              </w:rPr>
              <w:t>Secretario</w:t>
            </w:r>
            <w:proofErr w:type="gramEnd"/>
            <w:r w:rsidRPr="00B660E3">
              <w:rPr>
                <w:rFonts w:ascii="Verdana" w:hAnsi="Verdana" w:cs="Arial"/>
                <w:sz w:val="16"/>
                <w:szCs w:val="16"/>
              </w:rPr>
              <w:t xml:space="preserve"> y a petición de sus miembros, reuniones extraordinarias.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AB45B9">
              <w:rPr>
                <w:rFonts w:ascii="Verdana" w:hAnsi="Verdana"/>
                <w:b/>
                <w:sz w:val="16"/>
                <w:szCs w:val="16"/>
                <w:lang w:val="en-US"/>
              </w:rPr>
              <w:t>Article 26.-</w:t>
            </w:r>
            <w:r w:rsidRPr="00B660E3">
              <w:rPr>
                <w:rFonts w:ascii="Verdana" w:hAnsi="Verdana"/>
                <w:sz w:val="16"/>
                <w:szCs w:val="16"/>
                <w:lang w:val="en-US"/>
              </w:rPr>
              <w:t xml:space="preserve"> Each Advisory Council </w:t>
            </w:r>
            <w:r>
              <w:rPr>
                <w:rFonts w:ascii="Verdana" w:hAnsi="Verdana"/>
                <w:sz w:val="16"/>
                <w:szCs w:val="16"/>
                <w:lang w:val="en-US"/>
              </w:rPr>
              <w:t>will</w:t>
            </w:r>
            <w:r w:rsidRPr="00B660E3">
              <w:rPr>
                <w:rFonts w:ascii="Verdana" w:hAnsi="Verdana"/>
                <w:sz w:val="16"/>
                <w:szCs w:val="16"/>
                <w:lang w:val="en-US"/>
              </w:rPr>
              <w:t xml:space="preserve"> propose annually the agenda of ordinary meetings and may convene</w:t>
            </w:r>
            <w:r>
              <w:rPr>
                <w:rFonts w:ascii="Verdana" w:hAnsi="Verdana"/>
                <w:sz w:val="16"/>
                <w:szCs w:val="16"/>
                <w:lang w:val="en-US"/>
              </w:rPr>
              <w:t xml:space="preserve"> special</w:t>
            </w:r>
            <w:r w:rsidRPr="00B660E3">
              <w:rPr>
                <w:rFonts w:ascii="Verdana" w:hAnsi="Verdana"/>
                <w:sz w:val="16"/>
                <w:szCs w:val="16"/>
                <w:lang w:val="en-US"/>
              </w:rPr>
              <w:t xml:space="preserve"> meetings, through the Secretary and at the request of its members</w:t>
            </w:r>
            <w:r>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27.-</w:t>
            </w:r>
            <w:r w:rsidRPr="00B660E3">
              <w:rPr>
                <w:rFonts w:ascii="Verdana" w:hAnsi="Verdana" w:cs="Arial"/>
                <w:sz w:val="16"/>
                <w:szCs w:val="16"/>
              </w:rPr>
              <w:t xml:space="preserve"> Los Consejos Asesores deberán celebrar reuniones ordinarias cuando menos una vez al año, de la cual se elaborará la minuta de acuerdos.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27.-</w:t>
            </w:r>
            <w:r w:rsidRPr="00B660E3">
              <w:rPr>
                <w:rFonts w:ascii="Verdana" w:hAnsi="Verdana"/>
                <w:sz w:val="16"/>
                <w:szCs w:val="16"/>
                <w:lang w:val="en-US"/>
              </w:rPr>
              <w:t xml:space="preserve"> The Advisory Councils </w:t>
            </w:r>
            <w:r>
              <w:rPr>
                <w:rFonts w:ascii="Verdana" w:hAnsi="Verdana"/>
                <w:sz w:val="16"/>
                <w:szCs w:val="16"/>
                <w:lang w:val="en-US"/>
              </w:rPr>
              <w:t>will</w:t>
            </w:r>
            <w:r w:rsidRPr="00B660E3">
              <w:rPr>
                <w:rFonts w:ascii="Verdana" w:hAnsi="Verdana"/>
                <w:sz w:val="16"/>
                <w:szCs w:val="16"/>
                <w:lang w:val="en-US"/>
              </w:rPr>
              <w:t xml:space="preserve"> hold ordinary meetings at least once a year, from which the minutes of agreements </w:t>
            </w:r>
            <w:r>
              <w:rPr>
                <w:rFonts w:ascii="Verdana" w:hAnsi="Verdana"/>
                <w:sz w:val="16"/>
                <w:szCs w:val="16"/>
                <w:lang w:val="en-US"/>
              </w:rPr>
              <w:t>will</w:t>
            </w:r>
            <w:r w:rsidRPr="00B660E3">
              <w:rPr>
                <w:rFonts w:ascii="Verdana" w:hAnsi="Verdana"/>
                <w:sz w:val="16"/>
                <w:szCs w:val="16"/>
                <w:lang w:val="en-US"/>
              </w:rPr>
              <w:t xml:space="preserve"> be drawn up.</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28.-</w:t>
            </w:r>
            <w:r w:rsidRPr="00B660E3">
              <w:rPr>
                <w:rFonts w:ascii="Verdana" w:hAnsi="Verdana" w:cs="Arial"/>
                <w:sz w:val="16"/>
                <w:szCs w:val="16"/>
              </w:rPr>
              <w:t xml:space="preserve"> Las reuniones de cada Consejo Asesor serán conducidas por el Presidente Ejecutivo y el Secretario Técnico. Las resoluciones se tomarán por el voto de la mayoría de los miembros presentes. En caso de empate el Presidente Ejecutivo tendrá voto de calidad.</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28.-</w:t>
            </w:r>
            <w:r w:rsidRPr="00B660E3">
              <w:rPr>
                <w:rFonts w:ascii="Verdana" w:hAnsi="Verdana"/>
                <w:sz w:val="16"/>
                <w:szCs w:val="16"/>
                <w:lang w:val="en-US"/>
              </w:rPr>
              <w:t xml:space="preserve"> The meetings of each Advisory Council will be conducted by the Executive President and the Technical Secretary. The resolutions will be taken by the vote of the majority of the members present. In the event of a tie, the Executive President </w:t>
            </w:r>
            <w:r>
              <w:rPr>
                <w:rFonts w:ascii="Verdana" w:hAnsi="Verdana"/>
                <w:sz w:val="16"/>
                <w:szCs w:val="16"/>
                <w:lang w:val="en-US"/>
              </w:rPr>
              <w:t>will</w:t>
            </w:r>
            <w:r w:rsidRPr="00B660E3">
              <w:rPr>
                <w:rFonts w:ascii="Verdana" w:hAnsi="Verdana"/>
                <w:sz w:val="16"/>
                <w:szCs w:val="16"/>
                <w:lang w:val="en-US"/>
              </w:rPr>
              <w:t xml:space="preserve"> have a casting vote.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29.- </w:t>
            </w:r>
            <w:r w:rsidRPr="00B660E3">
              <w:rPr>
                <w:rFonts w:ascii="Verdana" w:hAnsi="Verdana" w:cs="Arial"/>
                <w:sz w:val="16"/>
                <w:szCs w:val="16"/>
              </w:rPr>
              <w:t>Si el día señalado para llevar a cabo alguna reunión no asistiera la mayoría requerida para su validez, el Secretario Técnico elaborará una constancia, misma que servirá de base para que de inmediato se expida la segunda convocatoria.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29.-</w:t>
            </w:r>
            <w:r w:rsidRPr="00B660E3">
              <w:rPr>
                <w:rFonts w:ascii="Verdana" w:hAnsi="Verdana"/>
                <w:sz w:val="16"/>
                <w:szCs w:val="16"/>
                <w:lang w:val="en-US"/>
              </w:rPr>
              <w:t xml:space="preserve"> If the day appointed to carry out a meeting does not attend the majority required for its validity, the Technical Secretary will prepare a certificate, which will serve as the basis for the immediate issuance of the second call.</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30.-</w:t>
            </w:r>
            <w:r w:rsidRPr="00B660E3">
              <w:rPr>
                <w:rFonts w:ascii="Verdana" w:hAnsi="Verdana" w:cs="Arial"/>
                <w:sz w:val="16"/>
                <w:szCs w:val="16"/>
              </w:rPr>
              <w:t xml:space="preserve"> Para la instalación de las reuniones, cuando éstas se realicen en primera convocatoria, deberá concurrir cuando menos la mitad más uno de los representantes. Cuando se lleven a cabo por virtud de segunda o ulterior convocatoria, se celebrarán válidamente cualquiera que sea el número de representantes que concurra.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30.-</w:t>
            </w:r>
            <w:r w:rsidRPr="00B660E3">
              <w:rPr>
                <w:rFonts w:ascii="Verdana" w:hAnsi="Verdana"/>
                <w:sz w:val="16"/>
                <w:szCs w:val="16"/>
                <w:lang w:val="en-US"/>
              </w:rPr>
              <w:t xml:space="preserve"> For the installation of the meetings, when these are held in the first </w:t>
            </w:r>
            <w:r>
              <w:rPr>
                <w:rFonts w:ascii="Verdana" w:hAnsi="Verdana"/>
                <w:sz w:val="16"/>
                <w:szCs w:val="16"/>
                <w:lang w:val="en-US"/>
              </w:rPr>
              <w:t>session</w:t>
            </w:r>
            <w:r w:rsidRPr="00B660E3">
              <w:rPr>
                <w:rFonts w:ascii="Verdana" w:hAnsi="Verdana"/>
                <w:sz w:val="16"/>
                <w:szCs w:val="16"/>
                <w:lang w:val="en-US"/>
              </w:rPr>
              <w:t>, at least half plus one of the representatives must attend. When they are carried out by virtue of the second or subsequent call, they will be validly held regardless of the number of representatives that attend.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V</w:t>
            </w:r>
          </w:p>
        </w:tc>
        <w:tc>
          <w:tcPr>
            <w:tcW w:w="4668" w:type="dxa"/>
            <w:shd w:val="clear" w:color="auto" w:fill="auto"/>
          </w:tcPr>
          <w:p w:rsidR="00D05159" w:rsidRPr="00B37543" w:rsidRDefault="00D05159" w:rsidP="00D05159">
            <w:pPr>
              <w:jc w:val="center"/>
              <w:rPr>
                <w:rFonts w:ascii="Verdana" w:hAnsi="Verdana"/>
                <w:b/>
                <w:sz w:val="16"/>
                <w:szCs w:val="16"/>
              </w:rPr>
            </w:pPr>
            <w:r w:rsidRPr="00B37543">
              <w:rPr>
                <w:rFonts w:ascii="Verdana" w:hAnsi="Verdana"/>
                <w:b/>
                <w:sz w:val="16"/>
                <w:szCs w:val="16"/>
              </w:rPr>
              <w:t>CHAPTER V</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LOS INSTRUMENTOS DE COORDINACIÓN Y CONCERTACIÓN</w:t>
            </w:r>
          </w:p>
        </w:tc>
        <w:tc>
          <w:tcPr>
            <w:tcW w:w="4668" w:type="dxa"/>
            <w:shd w:val="clear" w:color="auto" w:fill="auto"/>
          </w:tcPr>
          <w:p w:rsidR="00D05159" w:rsidRPr="00B37543" w:rsidRDefault="00D05159" w:rsidP="00D05159">
            <w:pPr>
              <w:jc w:val="center"/>
              <w:rPr>
                <w:rFonts w:ascii="Verdana" w:hAnsi="Verdana"/>
                <w:b/>
                <w:sz w:val="16"/>
                <w:szCs w:val="16"/>
                <w:lang w:val="en-US"/>
              </w:rPr>
            </w:pPr>
            <w:r w:rsidRPr="00B37543">
              <w:rPr>
                <w:rFonts w:ascii="Verdana" w:hAnsi="Verdana"/>
                <w:b/>
                <w:sz w:val="16"/>
                <w:szCs w:val="16"/>
                <w:lang w:val="en-US"/>
              </w:rPr>
              <w:t>COORDINATION AND CONCERTATION INSTRUMENTS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31.-</w:t>
            </w:r>
            <w:r w:rsidRPr="00B660E3">
              <w:rPr>
                <w:rFonts w:ascii="Verdana" w:hAnsi="Verdana" w:cs="Arial"/>
                <w:sz w:val="16"/>
                <w:szCs w:val="16"/>
              </w:rPr>
              <w:t xml:space="preserve"> Para el establecimiento, administración y manejo de las áreas naturales protegidas, la Secretaría podrá suscribir convenios de concertación o acuerdos de coordinación con los habitantes de las áreas, propietarios, poseedores, gobiernos locales, pueblos indígenas, instituciones académicas y de investigación y demás organizaciones sociales, públicas y privadas, con el fin de propiciar el desarrollo integral de la comunidad y de asegurar la protección, conservación, desarrollo sustentable y restauración de los ecosistemas y su biodiversidad.</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31.-</w:t>
            </w:r>
            <w:r w:rsidRPr="00B660E3">
              <w:rPr>
                <w:rFonts w:ascii="Verdana" w:hAnsi="Verdana"/>
                <w:sz w:val="16"/>
                <w:szCs w:val="16"/>
                <w:lang w:val="en-US"/>
              </w:rPr>
              <w:t xml:space="preserve"> For the establishment, administration and management of </w:t>
            </w:r>
            <w:r>
              <w:rPr>
                <w:rFonts w:ascii="Verdana" w:hAnsi="Verdana"/>
                <w:sz w:val="16"/>
                <w:szCs w:val="16"/>
                <w:lang w:val="en-US"/>
              </w:rPr>
              <w:t>Protected Natural Areas</w:t>
            </w:r>
            <w:r w:rsidRPr="00B660E3">
              <w:rPr>
                <w:rFonts w:ascii="Verdana" w:hAnsi="Verdana"/>
                <w:sz w:val="16"/>
                <w:szCs w:val="16"/>
                <w:lang w:val="en-US"/>
              </w:rPr>
              <w:t xml:space="preserve">, the </w:t>
            </w:r>
            <w:r>
              <w:rPr>
                <w:rFonts w:ascii="Verdana" w:hAnsi="Verdana"/>
                <w:sz w:val="16"/>
                <w:szCs w:val="16"/>
                <w:lang w:val="en-US"/>
              </w:rPr>
              <w:t>Secretary</w:t>
            </w:r>
            <w:r w:rsidRPr="00B660E3">
              <w:rPr>
                <w:rFonts w:ascii="Verdana" w:hAnsi="Verdana"/>
                <w:sz w:val="16"/>
                <w:szCs w:val="16"/>
                <w:lang w:val="en-US"/>
              </w:rPr>
              <w:t xml:space="preserve"> may sign agreements of </w:t>
            </w:r>
            <w:r>
              <w:rPr>
                <w:rFonts w:ascii="Verdana" w:hAnsi="Verdana"/>
                <w:sz w:val="16"/>
                <w:szCs w:val="16"/>
                <w:lang w:val="en-US"/>
              </w:rPr>
              <w:t>coordination or concertation</w:t>
            </w:r>
            <w:r w:rsidRPr="00B660E3">
              <w:rPr>
                <w:rFonts w:ascii="Verdana" w:hAnsi="Verdana"/>
                <w:sz w:val="16"/>
                <w:szCs w:val="16"/>
                <w:lang w:val="en-US"/>
              </w:rPr>
              <w:t xml:space="preserve"> agreements with the inhabitants of the areas, owners, owners, local governments, indigenous peoples, academic and research institutions. and other social organizations, public and private, in order to promote the integral development of the community and to ensure the protection, conservation, sustainable development and restoration of ecosystems and their biodiversity.</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Los convenios y acuerdos que se suscriban deberán sujetarse, en todo caso, a las previsiones contenidas en la Ley, el presente Reglamento y las demás disposiciones legales y reglamentarias aplicables, así como a lo establecido en las declaratorias y en los programas de manejo respectivos.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w:t>
            </w:r>
            <w:r>
              <w:rPr>
                <w:rFonts w:ascii="Verdana" w:hAnsi="Verdana"/>
                <w:sz w:val="16"/>
                <w:szCs w:val="16"/>
                <w:lang w:val="en-US"/>
              </w:rPr>
              <w:t>conventions and agreements</w:t>
            </w:r>
            <w:r w:rsidRPr="00B660E3">
              <w:rPr>
                <w:rFonts w:ascii="Verdana" w:hAnsi="Verdana"/>
                <w:sz w:val="16"/>
                <w:szCs w:val="16"/>
                <w:lang w:val="en-US"/>
              </w:rPr>
              <w:t xml:space="preserve"> that are signed must be subject, in any case, to the provisions contained in the Law, </w:t>
            </w:r>
            <w:r>
              <w:rPr>
                <w:rFonts w:ascii="Verdana" w:hAnsi="Verdana"/>
                <w:sz w:val="16"/>
                <w:szCs w:val="16"/>
                <w:lang w:val="en-US"/>
              </w:rPr>
              <w:t>this Regulation</w:t>
            </w:r>
            <w:r w:rsidRPr="00B660E3">
              <w:rPr>
                <w:rFonts w:ascii="Verdana" w:hAnsi="Verdana"/>
                <w:sz w:val="16"/>
                <w:szCs w:val="16"/>
                <w:lang w:val="en-US"/>
              </w:rPr>
              <w:t xml:space="preserve"> and other applicable legal and regulatory provisions, as well as the provisions of the declarations and the respective management programs.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32.- </w:t>
            </w:r>
            <w:r w:rsidRPr="00B660E3">
              <w:rPr>
                <w:rFonts w:ascii="Verdana" w:hAnsi="Verdana" w:cs="Arial"/>
                <w:sz w:val="16"/>
                <w:szCs w:val="16"/>
              </w:rPr>
              <w:t>Los instrumentos de concertación y coordinación que suscriba la Secretaría podrán referirse, entre otras, a las siguientes materias: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32.-</w:t>
            </w:r>
            <w:r w:rsidRPr="00B660E3">
              <w:rPr>
                <w:rFonts w:ascii="Verdana" w:hAnsi="Verdana"/>
                <w:sz w:val="16"/>
                <w:szCs w:val="16"/>
                <w:lang w:val="en-US"/>
              </w:rPr>
              <w:t xml:space="preserve"> The instruments of </w:t>
            </w:r>
            <w:r>
              <w:rPr>
                <w:rFonts w:ascii="Verdana" w:hAnsi="Verdana"/>
                <w:sz w:val="16"/>
                <w:szCs w:val="16"/>
                <w:lang w:val="en-US"/>
              </w:rPr>
              <w:t>coordination and concertation</w:t>
            </w:r>
            <w:r w:rsidRPr="00B660E3">
              <w:rPr>
                <w:rFonts w:ascii="Verdana" w:hAnsi="Verdana"/>
                <w:sz w:val="16"/>
                <w:szCs w:val="16"/>
                <w:lang w:val="en-US"/>
              </w:rPr>
              <w:t xml:space="preserve"> signed by the </w:t>
            </w:r>
            <w:r>
              <w:rPr>
                <w:rFonts w:ascii="Verdana" w:hAnsi="Verdana"/>
                <w:sz w:val="16"/>
                <w:szCs w:val="16"/>
                <w:lang w:val="en-US"/>
              </w:rPr>
              <w:t>Secretary</w:t>
            </w:r>
            <w:r w:rsidRPr="00B660E3">
              <w:rPr>
                <w:rFonts w:ascii="Verdana" w:hAnsi="Verdana"/>
                <w:sz w:val="16"/>
                <w:szCs w:val="16"/>
                <w:lang w:val="en-US"/>
              </w:rPr>
              <w:t xml:space="preserve"> may refer, among others, to the following matters: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Administración de las áreas;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I.</w:t>
            </w:r>
            <w:r w:rsidRPr="00B660E3">
              <w:rPr>
                <w:rFonts w:ascii="Verdana" w:hAnsi="Verdana"/>
                <w:sz w:val="16"/>
                <w:szCs w:val="16"/>
                <w:lang w:val="en-US"/>
              </w:rPr>
              <w:t xml:space="preserve"> Administration of the areas;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Prevención de contingencias y control de emergencias;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II.</w:t>
            </w:r>
            <w:r w:rsidRPr="00B660E3">
              <w:rPr>
                <w:rFonts w:ascii="Verdana" w:hAnsi="Verdana"/>
                <w:sz w:val="16"/>
                <w:szCs w:val="16"/>
                <w:lang w:val="en-US"/>
              </w:rPr>
              <w:t xml:space="preserve"> Prevention of contingencies and control of emergencies;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lastRenderedPageBreak/>
              <w:t>III.</w:t>
            </w:r>
            <w:r w:rsidRPr="00B660E3">
              <w:rPr>
                <w:rFonts w:ascii="Verdana" w:hAnsi="Verdana" w:cs="Arial"/>
                <w:b/>
                <w:sz w:val="16"/>
                <w:szCs w:val="16"/>
              </w:rPr>
              <w:tab/>
            </w:r>
            <w:r w:rsidRPr="00B660E3">
              <w:rPr>
                <w:rFonts w:ascii="Verdana" w:hAnsi="Verdana" w:cs="Arial"/>
                <w:sz w:val="16"/>
                <w:szCs w:val="16"/>
              </w:rPr>
              <w:t>Capacitación y educación ambiental;</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III</w:t>
            </w:r>
            <w:r w:rsidRPr="00B660E3">
              <w:rPr>
                <w:rFonts w:ascii="Verdana" w:hAnsi="Verdana"/>
                <w:sz w:val="16"/>
                <w:szCs w:val="16"/>
                <w:lang w:val="en-US"/>
              </w:rPr>
              <w:t>. Training and environmental education;</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Asesoría técnica;</w:t>
            </w:r>
          </w:p>
        </w:tc>
        <w:tc>
          <w:tcPr>
            <w:tcW w:w="4668" w:type="dxa"/>
            <w:shd w:val="clear" w:color="auto" w:fill="auto"/>
          </w:tcPr>
          <w:p w:rsidR="00D05159" w:rsidRPr="00B660E3" w:rsidRDefault="00D05159" w:rsidP="00D05159">
            <w:pPr>
              <w:jc w:val="both"/>
              <w:rPr>
                <w:rFonts w:ascii="Verdana" w:hAnsi="Verdana"/>
                <w:sz w:val="16"/>
                <w:szCs w:val="16"/>
              </w:rPr>
            </w:pPr>
            <w:r w:rsidRPr="00B37543">
              <w:rPr>
                <w:rFonts w:ascii="Verdana" w:hAnsi="Verdana"/>
                <w:b/>
                <w:sz w:val="16"/>
                <w:szCs w:val="16"/>
              </w:rPr>
              <w:t>IV.</w:t>
            </w:r>
            <w:r w:rsidRPr="00B660E3">
              <w:rPr>
                <w:rFonts w:ascii="Verdana" w:hAnsi="Verdana"/>
                <w:sz w:val="16"/>
                <w:szCs w:val="16"/>
              </w:rPr>
              <w:t xml:space="preserve"> </w:t>
            </w:r>
            <w:proofErr w:type="spellStart"/>
            <w:r w:rsidRPr="00B660E3">
              <w:rPr>
                <w:rFonts w:ascii="Verdana" w:hAnsi="Verdana"/>
                <w:sz w:val="16"/>
                <w:szCs w:val="16"/>
              </w:rPr>
              <w:t>Technical</w:t>
            </w:r>
            <w:proofErr w:type="spellEnd"/>
            <w:r w:rsidRPr="00B660E3">
              <w:rPr>
                <w:rFonts w:ascii="Verdana" w:hAnsi="Verdana"/>
                <w:sz w:val="16"/>
                <w:szCs w:val="16"/>
              </w:rPr>
              <w:t xml:space="preserve"> </w:t>
            </w:r>
            <w:proofErr w:type="spellStart"/>
            <w:r w:rsidRPr="00B660E3">
              <w:rPr>
                <w:rFonts w:ascii="Verdana" w:hAnsi="Verdana"/>
                <w:sz w:val="16"/>
                <w:szCs w:val="16"/>
              </w:rPr>
              <w:t>advice</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Ejecución de programas, proyectos y acciones de desarrollo comunitario y aprovechamiento sustentable, conservación y restauración de los recursos;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V.</w:t>
            </w:r>
            <w:r w:rsidRPr="00B660E3">
              <w:rPr>
                <w:rFonts w:ascii="Verdana" w:hAnsi="Verdana"/>
                <w:sz w:val="16"/>
                <w:szCs w:val="16"/>
                <w:lang w:val="en-US"/>
              </w:rPr>
              <w:t xml:space="preserve"> Execution of programs, projects and actions of community development and sustainable use, conservation and restoration of resources;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Investigación, y</w:t>
            </w:r>
          </w:p>
        </w:tc>
        <w:tc>
          <w:tcPr>
            <w:tcW w:w="4668" w:type="dxa"/>
            <w:shd w:val="clear" w:color="auto" w:fill="auto"/>
          </w:tcPr>
          <w:p w:rsidR="00D05159" w:rsidRPr="00B660E3" w:rsidRDefault="00D05159" w:rsidP="00D05159">
            <w:pPr>
              <w:jc w:val="both"/>
              <w:rPr>
                <w:rFonts w:ascii="Verdana" w:hAnsi="Verdana"/>
                <w:sz w:val="16"/>
                <w:szCs w:val="16"/>
              </w:rPr>
            </w:pPr>
            <w:r w:rsidRPr="00CC6179">
              <w:rPr>
                <w:rFonts w:ascii="Verdana" w:hAnsi="Verdana"/>
                <w:b/>
                <w:sz w:val="16"/>
                <w:szCs w:val="16"/>
              </w:rPr>
              <w:t>VI.</w:t>
            </w:r>
            <w:r w:rsidRPr="00B660E3">
              <w:rPr>
                <w:rFonts w:ascii="Verdana" w:hAnsi="Verdana"/>
                <w:sz w:val="16"/>
                <w:szCs w:val="16"/>
              </w:rPr>
              <w:t xml:space="preserve"> </w:t>
            </w:r>
            <w:proofErr w:type="spellStart"/>
            <w:r w:rsidRPr="00B660E3">
              <w:rPr>
                <w:rFonts w:ascii="Verdana" w:hAnsi="Verdana"/>
                <w:sz w:val="16"/>
                <w:szCs w:val="16"/>
              </w:rPr>
              <w:t>Research</w:t>
            </w:r>
            <w:proofErr w:type="spellEnd"/>
            <w:r w:rsidRPr="00B660E3">
              <w:rPr>
                <w:rFonts w:ascii="Verdana" w:hAnsi="Verdana"/>
                <w:sz w:val="16"/>
                <w:szCs w:val="16"/>
              </w:rPr>
              <w:t>, and</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Financiamiento y mecanismos para su aplicación.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VII.</w:t>
            </w:r>
            <w:r w:rsidRPr="00B660E3">
              <w:rPr>
                <w:rFonts w:ascii="Verdana" w:hAnsi="Verdana"/>
                <w:sz w:val="16"/>
                <w:szCs w:val="16"/>
                <w:lang w:val="en-US"/>
              </w:rPr>
              <w:t xml:space="preserve"> Financing and mechanisms for its application.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33.- </w:t>
            </w:r>
            <w:r w:rsidRPr="00B660E3">
              <w:rPr>
                <w:rFonts w:ascii="Verdana" w:hAnsi="Verdana" w:cs="Arial"/>
                <w:sz w:val="16"/>
                <w:szCs w:val="16"/>
              </w:rPr>
              <w:t>Los instrumentos de concertación y coordinación deberán contener, por lo menos, la siguiente información: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33.-</w:t>
            </w:r>
            <w:r w:rsidRPr="00B660E3">
              <w:rPr>
                <w:rFonts w:ascii="Verdana" w:hAnsi="Verdana"/>
                <w:sz w:val="16"/>
                <w:szCs w:val="16"/>
                <w:lang w:val="en-US"/>
              </w:rPr>
              <w:t xml:space="preserve"> The instruments of </w:t>
            </w:r>
            <w:r>
              <w:rPr>
                <w:rFonts w:ascii="Verdana" w:hAnsi="Verdana"/>
                <w:sz w:val="16"/>
                <w:szCs w:val="16"/>
                <w:lang w:val="en-US"/>
              </w:rPr>
              <w:t>coordination and concertation</w:t>
            </w:r>
            <w:r w:rsidRPr="00B660E3">
              <w:rPr>
                <w:rFonts w:ascii="Verdana" w:hAnsi="Verdana"/>
                <w:sz w:val="16"/>
                <w:szCs w:val="16"/>
                <w:lang w:val="en-US"/>
              </w:rPr>
              <w:t xml:space="preserve"> must contain, at least, the following information: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referencia a los planes y programas en materia de política ambiental nacional con los que se relacionen;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I.</w:t>
            </w:r>
            <w:r w:rsidRPr="00B660E3">
              <w:rPr>
                <w:rFonts w:ascii="Verdana" w:hAnsi="Verdana"/>
                <w:sz w:val="16"/>
                <w:szCs w:val="16"/>
                <w:lang w:val="en-US"/>
              </w:rPr>
              <w:t xml:space="preserve"> The reference to the plans and programs regarding national environmental policy with which they are related;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Un plan de trabajo que incluya: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II.</w:t>
            </w:r>
            <w:r w:rsidRPr="00B660E3">
              <w:rPr>
                <w:rFonts w:ascii="Verdana" w:hAnsi="Verdana"/>
                <w:sz w:val="16"/>
                <w:szCs w:val="16"/>
                <w:lang w:val="en-US"/>
              </w:rPr>
              <w:t xml:space="preserve"> A work plan that includes:</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Los objetivos y metas que se pretendan alcanzar;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w:t>
            </w:r>
            <w:r w:rsidRPr="00B660E3">
              <w:rPr>
                <w:rFonts w:ascii="Verdana" w:hAnsi="Verdana"/>
                <w:sz w:val="16"/>
                <w:szCs w:val="16"/>
                <w:lang w:val="en-US"/>
              </w:rPr>
              <w:t xml:space="preserve"> The objectives and goals that are intended to be achieved;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b/>
                <w:sz w:val="16"/>
                <w:szCs w:val="16"/>
              </w:rPr>
              <w:tab/>
            </w:r>
            <w:r w:rsidRPr="00B660E3">
              <w:rPr>
                <w:rFonts w:ascii="Verdana" w:hAnsi="Verdana" w:cs="Arial"/>
                <w:sz w:val="16"/>
                <w:szCs w:val="16"/>
              </w:rPr>
              <w:t>El desglose, origen y destino de los recursos financieros, materiales y humanos que se pretendan utilizar;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b)</w:t>
            </w:r>
            <w:r w:rsidRPr="00B660E3">
              <w:rPr>
                <w:rFonts w:ascii="Verdana" w:hAnsi="Verdana"/>
                <w:sz w:val="16"/>
                <w:szCs w:val="16"/>
                <w:lang w:val="en-US"/>
              </w:rPr>
              <w:t xml:space="preserve"> The breakdown, origin and destination of the financial, material and human resources that are intended to be used;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b/>
                <w:sz w:val="16"/>
                <w:szCs w:val="16"/>
              </w:rPr>
              <w:tab/>
            </w:r>
            <w:r w:rsidRPr="00B660E3">
              <w:rPr>
                <w:rFonts w:ascii="Verdana" w:hAnsi="Verdana" w:cs="Arial"/>
                <w:sz w:val="16"/>
                <w:szCs w:val="16"/>
              </w:rPr>
              <w:t>Los datos generales de las personas responsables de la ejecución del plan,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c)</w:t>
            </w:r>
            <w:r w:rsidRPr="00B660E3">
              <w:rPr>
                <w:rFonts w:ascii="Verdana" w:hAnsi="Verdana"/>
                <w:sz w:val="16"/>
                <w:szCs w:val="16"/>
                <w:lang w:val="en-US"/>
              </w:rPr>
              <w:t xml:space="preserve"> The general data of the persons responsible for the execution of the plan, and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b/>
                <w:sz w:val="16"/>
                <w:szCs w:val="16"/>
              </w:rPr>
              <w:tab/>
            </w:r>
            <w:r w:rsidRPr="00B660E3">
              <w:rPr>
                <w:rFonts w:ascii="Verdana" w:hAnsi="Verdana" w:cs="Arial"/>
                <w:sz w:val="16"/>
                <w:szCs w:val="16"/>
              </w:rPr>
              <w:t>El cronograma de las actividades a realizar;</w:t>
            </w:r>
          </w:p>
        </w:tc>
        <w:tc>
          <w:tcPr>
            <w:tcW w:w="4668" w:type="dxa"/>
            <w:shd w:val="clear" w:color="auto" w:fill="auto"/>
          </w:tcPr>
          <w:p w:rsidR="00D05159" w:rsidRPr="00B660E3" w:rsidRDefault="00D05159" w:rsidP="00D05159">
            <w:pPr>
              <w:rPr>
                <w:rFonts w:ascii="Verdana" w:hAnsi="Verdana"/>
                <w:sz w:val="16"/>
                <w:szCs w:val="16"/>
                <w:lang w:val="en-US"/>
              </w:rPr>
            </w:pPr>
            <w:r w:rsidRPr="00B37543">
              <w:rPr>
                <w:rFonts w:ascii="Verdana" w:hAnsi="Verdana"/>
                <w:b/>
                <w:sz w:val="16"/>
                <w:szCs w:val="16"/>
                <w:lang w:val="en-US"/>
              </w:rPr>
              <w:t>d)</w:t>
            </w:r>
            <w:r w:rsidRPr="00B660E3">
              <w:rPr>
                <w:rFonts w:ascii="Verdana" w:hAnsi="Verdana"/>
                <w:sz w:val="16"/>
                <w:szCs w:val="16"/>
                <w:lang w:val="en-US"/>
              </w:rPr>
              <w:t xml:space="preserve"> The schedule of the activities to be carried out;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Los mecanismos de financiamiento;</w:t>
            </w:r>
          </w:p>
        </w:tc>
        <w:tc>
          <w:tcPr>
            <w:tcW w:w="4668" w:type="dxa"/>
            <w:shd w:val="clear" w:color="auto" w:fill="auto"/>
          </w:tcPr>
          <w:p w:rsidR="00D05159" w:rsidRPr="00B660E3" w:rsidRDefault="00D05159" w:rsidP="00D05159">
            <w:pPr>
              <w:rPr>
                <w:rFonts w:ascii="Verdana" w:hAnsi="Verdana"/>
                <w:sz w:val="16"/>
                <w:szCs w:val="16"/>
              </w:rPr>
            </w:pPr>
            <w:r w:rsidRPr="00B37543">
              <w:rPr>
                <w:rFonts w:ascii="Verdana" w:hAnsi="Verdana"/>
                <w:b/>
                <w:sz w:val="16"/>
                <w:szCs w:val="16"/>
              </w:rPr>
              <w:t>III</w:t>
            </w:r>
            <w:r w:rsidRPr="00B660E3">
              <w:rPr>
                <w:rFonts w:ascii="Verdana" w:hAnsi="Verdana"/>
                <w:sz w:val="16"/>
                <w:szCs w:val="16"/>
              </w:rPr>
              <w:t xml:space="preserve">. </w:t>
            </w:r>
            <w:proofErr w:type="spellStart"/>
            <w:r w:rsidRPr="00B660E3">
              <w:rPr>
                <w:rFonts w:ascii="Verdana" w:hAnsi="Verdana"/>
                <w:sz w:val="16"/>
                <w:szCs w:val="16"/>
              </w:rPr>
              <w:t>The</w:t>
            </w:r>
            <w:proofErr w:type="spellEnd"/>
            <w:r w:rsidRPr="00B660E3">
              <w:rPr>
                <w:rFonts w:ascii="Verdana" w:hAnsi="Verdana"/>
                <w:sz w:val="16"/>
                <w:szCs w:val="16"/>
              </w:rPr>
              <w:t xml:space="preserve"> </w:t>
            </w:r>
            <w:proofErr w:type="spellStart"/>
            <w:r w:rsidRPr="00B660E3">
              <w:rPr>
                <w:rFonts w:ascii="Verdana" w:hAnsi="Verdana"/>
                <w:sz w:val="16"/>
                <w:szCs w:val="16"/>
              </w:rPr>
              <w:t>financing</w:t>
            </w:r>
            <w:proofErr w:type="spellEnd"/>
            <w:r w:rsidRPr="00B660E3">
              <w:rPr>
                <w:rFonts w:ascii="Verdana" w:hAnsi="Verdana"/>
                <w:sz w:val="16"/>
                <w:szCs w:val="16"/>
              </w:rPr>
              <w:t xml:space="preserve"> </w:t>
            </w:r>
            <w:proofErr w:type="spellStart"/>
            <w:r w:rsidRPr="00B660E3">
              <w:rPr>
                <w:rFonts w:ascii="Verdana" w:hAnsi="Verdana"/>
                <w:sz w:val="16"/>
                <w:szCs w:val="16"/>
              </w:rPr>
              <w:t>mechanisms</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 xml:space="preserve">Las obligaciones de las partes; </w:t>
            </w:r>
          </w:p>
        </w:tc>
        <w:tc>
          <w:tcPr>
            <w:tcW w:w="4668" w:type="dxa"/>
            <w:shd w:val="clear" w:color="auto" w:fill="auto"/>
          </w:tcPr>
          <w:p w:rsidR="00D05159" w:rsidRPr="00B660E3" w:rsidRDefault="00D05159" w:rsidP="00D05159">
            <w:pPr>
              <w:rPr>
                <w:rFonts w:ascii="Verdana" w:hAnsi="Verdana"/>
                <w:sz w:val="16"/>
                <w:szCs w:val="16"/>
                <w:lang w:val="en-US"/>
              </w:rPr>
            </w:pPr>
            <w:r w:rsidRPr="00B37543">
              <w:rPr>
                <w:rFonts w:ascii="Verdana" w:hAnsi="Verdana"/>
                <w:b/>
                <w:sz w:val="16"/>
                <w:szCs w:val="16"/>
                <w:lang w:val="en-US"/>
              </w:rPr>
              <w:t>IV.</w:t>
            </w:r>
            <w:r w:rsidRPr="00B660E3">
              <w:rPr>
                <w:rFonts w:ascii="Verdana" w:hAnsi="Verdana"/>
                <w:sz w:val="16"/>
                <w:szCs w:val="16"/>
                <w:lang w:val="en-US"/>
              </w:rPr>
              <w:t xml:space="preserve"> The obligations of the parties;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Resolución de controversias,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V.</w:t>
            </w:r>
            <w:r w:rsidRPr="00B660E3">
              <w:rPr>
                <w:rFonts w:ascii="Verdana" w:hAnsi="Verdana"/>
                <w:sz w:val="16"/>
                <w:szCs w:val="16"/>
                <w:lang w:val="en-US"/>
              </w:rPr>
              <w:t xml:space="preserve"> Resolution of disputes, and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La vigencia del instrumento, sus formas de terminación y, en su caso, el número y la duración de sus prórrogas.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VI.</w:t>
            </w:r>
            <w:r w:rsidRPr="00B660E3">
              <w:rPr>
                <w:rFonts w:ascii="Verdana" w:hAnsi="Verdana"/>
                <w:sz w:val="16"/>
                <w:szCs w:val="16"/>
                <w:lang w:val="en-US"/>
              </w:rPr>
              <w:t xml:space="preserve"> The validity of the instrument, its forms of termination and, </w:t>
            </w:r>
            <w:r>
              <w:rPr>
                <w:rFonts w:ascii="Verdana" w:hAnsi="Verdana"/>
                <w:sz w:val="16"/>
                <w:szCs w:val="16"/>
                <w:lang w:val="en-US"/>
              </w:rPr>
              <w:t>when applicable</w:t>
            </w:r>
            <w:r w:rsidRPr="00B660E3">
              <w:rPr>
                <w:rFonts w:ascii="Verdana" w:hAnsi="Verdana"/>
                <w:sz w:val="16"/>
                <w:szCs w:val="16"/>
                <w:lang w:val="en-US"/>
              </w:rPr>
              <w:t>, the number and duration of its extensions.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34.-</w:t>
            </w:r>
            <w:r w:rsidRPr="00B660E3">
              <w:rPr>
                <w:rFonts w:ascii="Verdana" w:hAnsi="Verdana" w:cs="Arial"/>
                <w:sz w:val="16"/>
                <w:szCs w:val="16"/>
              </w:rPr>
              <w:t xml:space="preserve"> Los convenios y acuerdos a través de los cuales se otorgue la administración de las áreas naturales protegidas deberán especificar, además de lo previsto en el artículo anterior, las acciones cuya ejecución, en su caso, mantenga la Secretaría.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34.-</w:t>
            </w:r>
            <w:r w:rsidRPr="00B660E3">
              <w:rPr>
                <w:rFonts w:ascii="Verdana" w:hAnsi="Verdana"/>
                <w:sz w:val="16"/>
                <w:szCs w:val="16"/>
                <w:lang w:val="en-US"/>
              </w:rPr>
              <w:t xml:space="preserve"> The </w:t>
            </w:r>
            <w:r>
              <w:rPr>
                <w:rFonts w:ascii="Verdana" w:hAnsi="Verdana"/>
                <w:sz w:val="16"/>
                <w:szCs w:val="16"/>
                <w:lang w:val="en-US"/>
              </w:rPr>
              <w:t>conventions and agreements</w:t>
            </w:r>
            <w:r w:rsidRPr="00B660E3">
              <w:rPr>
                <w:rFonts w:ascii="Verdana" w:hAnsi="Verdana"/>
                <w:sz w:val="16"/>
                <w:szCs w:val="16"/>
                <w:lang w:val="en-US"/>
              </w:rPr>
              <w:t xml:space="preserve"> through which the administration of </w:t>
            </w:r>
            <w:r>
              <w:rPr>
                <w:rFonts w:ascii="Verdana" w:hAnsi="Verdana"/>
                <w:sz w:val="16"/>
                <w:szCs w:val="16"/>
                <w:lang w:val="en-US"/>
              </w:rPr>
              <w:t>Protected Natural Areas</w:t>
            </w:r>
            <w:r w:rsidRPr="00B660E3">
              <w:rPr>
                <w:rFonts w:ascii="Verdana" w:hAnsi="Verdana"/>
                <w:sz w:val="16"/>
                <w:szCs w:val="16"/>
                <w:lang w:val="en-US"/>
              </w:rPr>
              <w:t xml:space="preserve"> is granted </w:t>
            </w:r>
            <w:r>
              <w:rPr>
                <w:rFonts w:ascii="Verdana" w:hAnsi="Verdana"/>
                <w:sz w:val="16"/>
                <w:szCs w:val="16"/>
                <w:lang w:val="en-US"/>
              </w:rPr>
              <w:t>will</w:t>
            </w:r>
            <w:r w:rsidRPr="00B660E3">
              <w:rPr>
                <w:rFonts w:ascii="Verdana" w:hAnsi="Verdana"/>
                <w:sz w:val="16"/>
                <w:szCs w:val="16"/>
                <w:lang w:val="en-US"/>
              </w:rPr>
              <w:t xml:space="preserve"> specify, in addition to the provisions of the </w:t>
            </w:r>
            <w:r>
              <w:rPr>
                <w:rFonts w:ascii="Verdana" w:hAnsi="Verdana"/>
                <w:sz w:val="16"/>
                <w:szCs w:val="16"/>
                <w:lang w:val="en-US"/>
              </w:rPr>
              <w:t>preceding</w:t>
            </w:r>
            <w:r w:rsidRPr="00B660E3">
              <w:rPr>
                <w:rFonts w:ascii="Verdana" w:hAnsi="Verdana"/>
                <w:sz w:val="16"/>
                <w:szCs w:val="16"/>
                <w:lang w:val="en-US"/>
              </w:rPr>
              <w:t xml:space="preserve"> article, the actions whose execution, if any, the </w:t>
            </w:r>
            <w:r>
              <w:rPr>
                <w:rFonts w:ascii="Verdana" w:hAnsi="Verdana"/>
                <w:sz w:val="16"/>
                <w:szCs w:val="16"/>
                <w:lang w:val="en-US"/>
              </w:rPr>
              <w:t>Secretary</w:t>
            </w:r>
            <w:r w:rsidRPr="00B660E3">
              <w:rPr>
                <w:rFonts w:ascii="Verdana" w:hAnsi="Verdana"/>
                <w:sz w:val="16"/>
                <w:szCs w:val="16"/>
                <w:lang w:val="en-US"/>
              </w:rPr>
              <w:t xml:space="preserve"> maintains.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este caso, deberá elaborarse un acta de entrega recepción que contenga el inventario de los bienes muebles e inmuebles que se encuentren bajo la administración directa del área natural protegida de que se trate.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In this case, a receipt delivery document must be drawn up that contains the inventory of the </w:t>
            </w:r>
            <w:r>
              <w:rPr>
                <w:rFonts w:ascii="Verdana" w:hAnsi="Verdana"/>
                <w:sz w:val="16"/>
                <w:szCs w:val="16"/>
                <w:lang w:val="en-US"/>
              </w:rPr>
              <w:t xml:space="preserve">property </w:t>
            </w:r>
            <w:r w:rsidRPr="00B660E3">
              <w:rPr>
                <w:rFonts w:ascii="Verdana" w:hAnsi="Verdana"/>
                <w:sz w:val="16"/>
                <w:szCs w:val="16"/>
                <w:lang w:val="en-US"/>
              </w:rPr>
              <w:t xml:space="preserve">and </w:t>
            </w:r>
            <w:r>
              <w:rPr>
                <w:rFonts w:ascii="Verdana" w:hAnsi="Verdana"/>
                <w:sz w:val="16"/>
                <w:szCs w:val="16"/>
                <w:lang w:val="en-US"/>
              </w:rPr>
              <w:t>real estate</w:t>
            </w:r>
            <w:r w:rsidRPr="00B660E3">
              <w:rPr>
                <w:rFonts w:ascii="Verdana" w:hAnsi="Verdana"/>
                <w:sz w:val="16"/>
                <w:szCs w:val="16"/>
                <w:lang w:val="en-US"/>
              </w:rPr>
              <w:t xml:space="preserve"> that is under the direct administration of the protected natural area in question.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35.-</w:t>
            </w:r>
            <w:r w:rsidRPr="00B660E3">
              <w:rPr>
                <w:rFonts w:ascii="Verdana" w:hAnsi="Verdana" w:cs="Arial"/>
                <w:sz w:val="16"/>
                <w:szCs w:val="16"/>
              </w:rPr>
              <w:t xml:space="preserve"> La Secretaría podrá suscribir bases de colaboración con otras dependencias o entidades de la Administración Pública Federal, cuyas actividades se encuentren relacionadas con la administración y manejo de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35.-</w:t>
            </w:r>
            <w:r w:rsidRPr="00B660E3">
              <w:rPr>
                <w:rFonts w:ascii="Verdana" w:hAnsi="Verdana"/>
                <w:sz w:val="16"/>
                <w:szCs w:val="16"/>
                <w:lang w:val="en-US"/>
              </w:rPr>
              <w:t xml:space="preserve"> The </w:t>
            </w:r>
            <w:r>
              <w:rPr>
                <w:rFonts w:ascii="Verdana" w:hAnsi="Verdana"/>
                <w:sz w:val="16"/>
                <w:szCs w:val="16"/>
                <w:lang w:val="en-US"/>
              </w:rPr>
              <w:t>Secretary</w:t>
            </w:r>
            <w:r w:rsidRPr="00B660E3">
              <w:rPr>
                <w:rFonts w:ascii="Verdana" w:hAnsi="Verdana"/>
                <w:sz w:val="16"/>
                <w:szCs w:val="16"/>
                <w:lang w:val="en-US"/>
              </w:rPr>
              <w:t xml:space="preserve"> may </w:t>
            </w:r>
            <w:r>
              <w:rPr>
                <w:rFonts w:ascii="Verdana" w:hAnsi="Verdana"/>
                <w:sz w:val="16"/>
                <w:szCs w:val="16"/>
                <w:lang w:val="en-US"/>
              </w:rPr>
              <w:t>endorse</w:t>
            </w:r>
            <w:r w:rsidRPr="00B660E3">
              <w:rPr>
                <w:rFonts w:ascii="Verdana" w:hAnsi="Verdana"/>
                <w:sz w:val="16"/>
                <w:szCs w:val="16"/>
                <w:lang w:val="en-US"/>
              </w:rPr>
              <w:t xml:space="preserve"> collaboration </w:t>
            </w:r>
            <w:r>
              <w:rPr>
                <w:rFonts w:ascii="Verdana" w:hAnsi="Verdana"/>
                <w:sz w:val="16"/>
                <w:szCs w:val="16"/>
                <w:lang w:val="en-US"/>
              </w:rPr>
              <w:t>agreements</w:t>
            </w:r>
            <w:r w:rsidRPr="00B660E3">
              <w:rPr>
                <w:rFonts w:ascii="Verdana" w:hAnsi="Verdana"/>
                <w:sz w:val="16"/>
                <w:szCs w:val="16"/>
                <w:lang w:val="en-US"/>
              </w:rPr>
              <w:t xml:space="preserve"> with other </w:t>
            </w:r>
            <w:r>
              <w:rPr>
                <w:rFonts w:ascii="Verdana" w:hAnsi="Verdana"/>
                <w:sz w:val="16"/>
                <w:szCs w:val="16"/>
                <w:lang w:val="en-US"/>
              </w:rPr>
              <w:t>departments</w:t>
            </w:r>
            <w:r w:rsidRPr="00B660E3">
              <w:rPr>
                <w:rFonts w:ascii="Verdana" w:hAnsi="Verdana"/>
                <w:sz w:val="16"/>
                <w:szCs w:val="16"/>
                <w:lang w:val="en-US"/>
              </w:rPr>
              <w:t xml:space="preserve"> or entities of the Federal Public Administration, whose activities are related to the administration and management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lastRenderedPageBreak/>
              <w:t>Artículo 36.-</w:t>
            </w:r>
            <w:r w:rsidRPr="00B660E3">
              <w:rPr>
                <w:rFonts w:ascii="Verdana" w:hAnsi="Verdana" w:cs="Arial"/>
                <w:sz w:val="16"/>
                <w:szCs w:val="16"/>
              </w:rPr>
              <w:t xml:space="preserve"> La Secretaría llevará a cabo la evaluación y seguimiento anual de las acciones que se deriven de los instrumentos que se suscriban. Asimismo, podrá modificar o dar por terminados dichos instrumentos cuando se presente alguna violación a las obligaciones contraídas.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36.-</w:t>
            </w:r>
            <w:r w:rsidRPr="00B660E3">
              <w:rPr>
                <w:rFonts w:ascii="Verdana" w:hAnsi="Verdana"/>
                <w:sz w:val="16"/>
                <w:szCs w:val="16"/>
                <w:lang w:val="en-US"/>
              </w:rPr>
              <w:t xml:space="preserve"> The </w:t>
            </w:r>
            <w:r>
              <w:rPr>
                <w:rFonts w:ascii="Verdana" w:hAnsi="Verdana"/>
                <w:sz w:val="16"/>
                <w:szCs w:val="16"/>
                <w:lang w:val="en-US"/>
              </w:rPr>
              <w:t>Secretary</w:t>
            </w:r>
            <w:r w:rsidRPr="00B660E3">
              <w:rPr>
                <w:rFonts w:ascii="Verdana" w:hAnsi="Verdana"/>
                <w:sz w:val="16"/>
                <w:szCs w:val="16"/>
                <w:lang w:val="en-US"/>
              </w:rPr>
              <w:t xml:space="preserve"> will carry out the evaluation and annual monitoring of the actions that derive from the instruments that are subscribed. Likewise, it may modify or terminate said instruments when there is a violation of the obligations contracted.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TÍTULO TERCERO</w:t>
            </w:r>
          </w:p>
        </w:tc>
        <w:tc>
          <w:tcPr>
            <w:tcW w:w="4668" w:type="dxa"/>
            <w:shd w:val="clear" w:color="auto" w:fill="auto"/>
          </w:tcPr>
          <w:p w:rsidR="00D05159" w:rsidRPr="00B37543" w:rsidRDefault="00D05159" w:rsidP="00D05159">
            <w:pPr>
              <w:jc w:val="center"/>
              <w:rPr>
                <w:rFonts w:ascii="Verdana" w:hAnsi="Verdana"/>
                <w:b/>
                <w:sz w:val="16"/>
                <w:szCs w:val="16"/>
              </w:rPr>
            </w:pPr>
            <w:r w:rsidRPr="00B37543">
              <w:rPr>
                <w:rFonts w:ascii="Verdana" w:hAnsi="Verdana"/>
                <w:b/>
                <w:sz w:val="16"/>
                <w:szCs w:val="16"/>
              </w:rPr>
              <w:t>THIRD TITLE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 xml:space="preserve">DEL SISTEMA Y DEL REGISTRO NACIONAL DE ÁREAS NATURALES PROTEGIDAS </w:t>
            </w:r>
          </w:p>
        </w:tc>
        <w:tc>
          <w:tcPr>
            <w:tcW w:w="4668" w:type="dxa"/>
            <w:shd w:val="clear" w:color="auto" w:fill="auto"/>
          </w:tcPr>
          <w:p w:rsidR="00D05159" w:rsidRPr="00B37543" w:rsidRDefault="00D05159" w:rsidP="00D05159">
            <w:pPr>
              <w:jc w:val="center"/>
              <w:rPr>
                <w:rFonts w:ascii="Verdana" w:hAnsi="Verdana"/>
                <w:b/>
                <w:sz w:val="16"/>
                <w:szCs w:val="16"/>
                <w:lang w:val="en-US"/>
              </w:rPr>
            </w:pPr>
            <w:r w:rsidRPr="00B37543">
              <w:rPr>
                <w:rFonts w:ascii="Verdana" w:hAnsi="Verdana"/>
                <w:b/>
                <w:sz w:val="16"/>
                <w:szCs w:val="16"/>
                <w:lang w:val="en-US"/>
              </w:rPr>
              <w:t>SYSTEM AND THE NATIONAL REGIST</w:t>
            </w:r>
            <w:r>
              <w:rPr>
                <w:rFonts w:ascii="Verdana" w:hAnsi="Verdana"/>
                <w:b/>
                <w:sz w:val="16"/>
                <w:szCs w:val="16"/>
                <w:lang w:val="en-US"/>
              </w:rPr>
              <w:t>RY</w:t>
            </w:r>
            <w:r w:rsidRPr="00B37543">
              <w:rPr>
                <w:rFonts w:ascii="Verdana" w:hAnsi="Verdana"/>
                <w:b/>
                <w:sz w:val="16"/>
                <w:szCs w:val="16"/>
                <w:lang w:val="en-US"/>
              </w:rPr>
              <w:t xml:space="preserve"> OF 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37543" w:rsidRDefault="00D05159" w:rsidP="00D05159">
            <w:pPr>
              <w:jc w:val="center"/>
              <w:rPr>
                <w:rFonts w:ascii="Verdana" w:hAnsi="Verdana"/>
                <w:b/>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w:t>
            </w:r>
          </w:p>
        </w:tc>
        <w:tc>
          <w:tcPr>
            <w:tcW w:w="4668" w:type="dxa"/>
            <w:shd w:val="clear" w:color="auto" w:fill="auto"/>
          </w:tcPr>
          <w:p w:rsidR="00D05159" w:rsidRPr="00B37543" w:rsidRDefault="00D05159" w:rsidP="00D05159">
            <w:pPr>
              <w:jc w:val="center"/>
              <w:rPr>
                <w:rFonts w:ascii="Verdana" w:hAnsi="Verdana"/>
                <w:b/>
                <w:sz w:val="16"/>
                <w:szCs w:val="16"/>
              </w:rPr>
            </w:pPr>
            <w:r w:rsidRPr="00B37543">
              <w:rPr>
                <w:rFonts w:ascii="Verdana" w:hAnsi="Verdana"/>
                <w:b/>
                <w:sz w:val="16"/>
                <w:szCs w:val="16"/>
              </w:rPr>
              <w:t>CHAPTER I</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DEL SISTEMA NACIONAL DE ÁREAS NATURALES PROTEGIDAS</w:t>
            </w:r>
          </w:p>
        </w:tc>
        <w:tc>
          <w:tcPr>
            <w:tcW w:w="4668" w:type="dxa"/>
            <w:shd w:val="clear" w:color="auto" w:fill="auto"/>
          </w:tcPr>
          <w:p w:rsidR="00D05159" w:rsidRPr="00B37543" w:rsidRDefault="00D05159" w:rsidP="00D05159">
            <w:pPr>
              <w:jc w:val="center"/>
              <w:rPr>
                <w:rFonts w:ascii="Verdana" w:hAnsi="Verdana"/>
                <w:b/>
                <w:sz w:val="16"/>
                <w:szCs w:val="16"/>
                <w:lang w:val="en-US"/>
              </w:rPr>
            </w:pPr>
            <w:r w:rsidRPr="00B37543">
              <w:rPr>
                <w:rFonts w:ascii="Verdana" w:hAnsi="Verdana"/>
                <w:b/>
                <w:sz w:val="16"/>
                <w:szCs w:val="16"/>
                <w:lang w:val="en-US"/>
              </w:rPr>
              <w:t>NATIONAL SYSTEM OF 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37.-</w:t>
            </w:r>
            <w:r w:rsidRPr="00B660E3">
              <w:rPr>
                <w:rFonts w:ascii="Verdana" w:hAnsi="Verdana" w:cs="Arial"/>
                <w:sz w:val="16"/>
                <w:szCs w:val="16"/>
              </w:rPr>
              <w:t xml:space="preserve"> Las áreas que se incorporen al Sistema Nacional de Áreas Naturales Protegidas, de conformidad con lo establecido en el artículo 76 de la Ley, deberán presentar especial relevancia en algunas de las siguientes características: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Article 37.-</w:t>
            </w:r>
            <w:r w:rsidRPr="00B660E3">
              <w:rPr>
                <w:rFonts w:ascii="Verdana" w:hAnsi="Verdana"/>
                <w:sz w:val="16"/>
                <w:szCs w:val="16"/>
                <w:lang w:val="en-US"/>
              </w:rPr>
              <w:t xml:space="preserve"> The areas that are incorporated into the National System of </w:t>
            </w:r>
            <w:r>
              <w:rPr>
                <w:rFonts w:ascii="Verdana" w:hAnsi="Verdana"/>
                <w:sz w:val="16"/>
                <w:szCs w:val="16"/>
                <w:lang w:val="en-US"/>
              </w:rPr>
              <w:t>Protected Natural Areas</w:t>
            </w:r>
            <w:r w:rsidRPr="00B660E3">
              <w:rPr>
                <w:rFonts w:ascii="Verdana" w:hAnsi="Verdana"/>
                <w:sz w:val="16"/>
                <w:szCs w:val="16"/>
                <w:lang w:val="en-US"/>
              </w:rPr>
              <w:t>, in accordance with what is established in article 76 of the Law, must present special relevance in some of the following characteristics: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Riqueza total de especies;</w:t>
            </w:r>
          </w:p>
        </w:tc>
        <w:tc>
          <w:tcPr>
            <w:tcW w:w="4668" w:type="dxa"/>
            <w:shd w:val="clear" w:color="auto" w:fill="auto"/>
          </w:tcPr>
          <w:p w:rsidR="00D05159" w:rsidRPr="00B660E3" w:rsidRDefault="00D05159" w:rsidP="00D05159">
            <w:pPr>
              <w:jc w:val="both"/>
              <w:rPr>
                <w:rFonts w:ascii="Verdana" w:hAnsi="Verdana"/>
                <w:sz w:val="16"/>
                <w:szCs w:val="16"/>
              </w:rPr>
            </w:pPr>
            <w:r w:rsidRPr="00B37543">
              <w:rPr>
                <w:rFonts w:ascii="Verdana" w:hAnsi="Verdana"/>
                <w:b/>
                <w:sz w:val="16"/>
                <w:szCs w:val="16"/>
              </w:rPr>
              <w:t>I.</w:t>
            </w:r>
            <w:r w:rsidRPr="00B660E3">
              <w:rPr>
                <w:rFonts w:ascii="Verdana" w:hAnsi="Verdana"/>
                <w:sz w:val="16"/>
                <w:szCs w:val="16"/>
              </w:rPr>
              <w:t xml:space="preserve"> Total </w:t>
            </w:r>
            <w:proofErr w:type="spellStart"/>
            <w:r w:rsidRPr="00B660E3">
              <w:rPr>
                <w:rFonts w:ascii="Verdana" w:hAnsi="Verdana"/>
                <w:sz w:val="16"/>
                <w:szCs w:val="16"/>
              </w:rPr>
              <w:t>species</w:t>
            </w:r>
            <w:proofErr w:type="spellEnd"/>
            <w:r w:rsidRPr="00B660E3">
              <w:rPr>
                <w:rFonts w:ascii="Verdana" w:hAnsi="Verdana"/>
                <w:sz w:val="16"/>
                <w:szCs w:val="16"/>
              </w:rPr>
              <w:t xml:space="preserve"> </w:t>
            </w:r>
            <w:proofErr w:type="spellStart"/>
            <w:r w:rsidRPr="00B660E3">
              <w:rPr>
                <w:rFonts w:ascii="Verdana" w:hAnsi="Verdana"/>
                <w:sz w:val="16"/>
                <w:szCs w:val="16"/>
              </w:rPr>
              <w:t>richness</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Presencia de endemismos;</w:t>
            </w:r>
          </w:p>
        </w:tc>
        <w:tc>
          <w:tcPr>
            <w:tcW w:w="4668" w:type="dxa"/>
            <w:shd w:val="clear" w:color="auto" w:fill="auto"/>
          </w:tcPr>
          <w:p w:rsidR="00D05159" w:rsidRPr="00B660E3" w:rsidRDefault="00D05159" w:rsidP="00D05159">
            <w:pPr>
              <w:jc w:val="both"/>
              <w:rPr>
                <w:rFonts w:ascii="Verdana" w:hAnsi="Verdana"/>
                <w:sz w:val="16"/>
                <w:szCs w:val="16"/>
              </w:rPr>
            </w:pPr>
            <w:r w:rsidRPr="00B37543">
              <w:rPr>
                <w:rFonts w:ascii="Verdana" w:hAnsi="Verdana"/>
                <w:b/>
                <w:sz w:val="16"/>
                <w:szCs w:val="16"/>
              </w:rPr>
              <w:t>II.</w:t>
            </w:r>
            <w:r w:rsidRPr="00B660E3">
              <w:rPr>
                <w:rFonts w:ascii="Verdana" w:hAnsi="Verdana"/>
                <w:sz w:val="16"/>
                <w:szCs w:val="16"/>
              </w:rPr>
              <w:t xml:space="preserve"> </w:t>
            </w:r>
            <w:proofErr w:type="spellStart"/>
            <w:r w:rsidRPr="00B660E3">
              <w:rPr>
                <w:rFonts w:ascii="Verdana" w:hAnsi="Verdana"/>
                <w:sz w:val="16"/>
                <w:szCs w:val="16"/>
              </w:rPr>
              <w:t>Presence</w:t>
            </w:r>
            <w:proofErr w:type="spellEnd"/>
            <w:r w:rsidRPr="00B660E3">
              <w:rPr>
                <w:rFonts w:ascii="Verdana" w:hAnsi="Verdana"/>
                <w:sz w:val="16"/>
                <w:szCs w:val="16"/>
              </w:rPr>
              <w:t xml:space="preserve"> </w:t>
            </w:r>
            <w:proofErr w:type="spellStart"/>
            <w:r w:rsidRPr="00B660E3">
              <w:rPr>
                <w:rFonts w:ascii="Verdana" w:hAnsi="Verdana"/>
                <w:sz w:val="16"/>
                <w:szCs w:val="16"/>
              </w:rPr>
              <w:t>of</w:t>
            </w:r>
            <w:proofErr w:type="spellEnd"/>
            <w:r w:rsidRPr="00B660E3">
              <w:rPr>
                <w:rFonts w:ascii="Verdana" w:hAnsi="Verdana"/>
                <w:sz w:val="16"/>
                <w:szCs w:val="16"/>
              </w:rPr>
              <w:t xml:space="preserve"> </w:t>
            </w:r>
            <w:proofErr w:type="spellStart"/>
            <w:r w:rsidRPr="00B660E3">
              <w:rPr>
                <w:rFonts w:ascii="Verdana" w:hAnsi="Verdana"/>
                <w:sz w:val="16"/>
                <w:szCs w:val="16"/>
              </w:rPr>
              <w:t>endemisms</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Presencia de especies de distribución restringida;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III.</w:t>
            </w:r>
            <w:r w:rsidRPr="00B660E3">
              <w:rPr>
                <w:rFonts w:ascii="Verdana" w:hAnsi="Verdana"/>
                <w:sz w:val="16"/>
                <w:szCs w:val="16"/>
                <w:lang w:val="en-US"/>
              </w:rPr>
              <w:t xml:space="preserve"> Presence of restricted distribution species;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Presencia de especies en riesgo;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IV.</w:t>
            </w:r>
            <w:r w:rsidRPr="00B660E3">
              <w:rPr>
                <w:rFonts w:ascii="Verdana" w:hAnsi="Verdana"/>
                <w:sz w:val="16"/>
                <w:szCs w:val="16"/>
                <w:lang w:val="en-US"/>
              </w:rPr>
              <w:t xml:space="preserve"> Presence of species at risk;</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 xml:space="preserve">Diferencia de especies con respecto a otras áreas protegidas previamente incorporadas al Sistema Nacional de Áreas Naturales Protegidas;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V.</w:t>
            </w:r>
            <w:r w:rsidRPr="00B660E3">
              <w:rPr>
                <w:rFonts w:ascii="Verdana" w:hAnsi="Verdana"/>
                <w:sz w:val="16"/>
                <w:szCs w:val="16"/>
                <w:lang w:val="en-US"/>
              </w:rPr>
              <w:t xml:space="preserve"> Difference of species with respect to other protected areas previously incorporated into the National System of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Diversidad de ecosistemas presentes;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VI.</w:t>
            </w:r>
            <w:r w:rsidRPr="00B660E3">
              <w:rPr>
                <w:rFonts w:ascii="Verdana" w:hAnsi="Verdana"/>
                <w:sz w:val="16"/>
                <w:szCs w:val="16"/>
                <w:lang w:val="en-US"/>
              </w:rPr>
              <w:t xml:space="preserve"> Diversity of present ecosystems;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 xml:space="preserve">Presencia de ecosistemas </w:t>
            </w:r>
            <w:proofErr w:type="spellStart"/>
            <w:r w:rsidRPr="00B660E3">
              <w:rPr>
                <w:rFonts w:ascii="Verdana" w:hAnsi="Verdana" w:cs="Arial"/>
                <w:sz w:val="16"/>
                <w:szCs w:val="16"/>
              </w:rPr>
              <w:t>relictuales</w:t>
            </w:r>
            <w:proofErr w:type="spellEnd"/>
            <w:r w:rsidRPr="00B660E3">
              <w:rPr>
                <w:rFonts w:ascii="Verdana" w:hAnsi="Verdana" w:cs="Arial"/>
                <w:sz w:val="16"/>
                <w:szCs w:val="16"/>
              </w:rPr>
              <w:t>;</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37543">
              <w:rPr>
                <w:rFonts w:ascii="Verdana" w:hAnsi="Verdana"/>
                <w:b/>
                <w:sz w:val="16"/>
                <w:szCs w:val="16"/>
                <w:lang w:val="en-US"/>
              </w:rPr>
              <w:t>VII.</w:t>
            </w:r>
            <w:r w:rsidRPr="00B660E3">
              <w:rPr>
                <w:rFonts w:ascii="Verdana" w:hAnsi="Verdana"/>
                <w:sz w:val="16"/>
                <w:szCs w:val="16"/>
                <w:lang w:val="en-US"/>
              </w:rPr>
              <w:t xml:space="preserve"> Presence of relict ecosystems;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Presencia de ecosistemas de distribución restringida;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C352E">
              <w:rPr>
                <w:rFonts w:ascii="Verdana" w:hAnsi="Verdana"/>
                <w:b/>
                <w:sz w:val="16"/>
                <w:szCs w:val="16"/>
                <w:lang w:val="en-US"/>
              </w:rPr>
              <w:t>VIII.</w:t>
            </w:r>
            <w:r w:rsidRPr="00B660E3">
              <w:rPr>
                <w:rFonts w:ascii="Verdana" w:hAnsi="Verdana"/>
                <w:sz w:val="16"/>
                <w:szCs w:val="16"/>
                <w:lang w:val="en-US"/>
              </w:rPr>
              <w:t xml:space="preserve"> Presence of restricted distribution ecosystems;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IX.</w:t>
            </w:r>
            <w:r w:rsidRPr="00B660E3">
              <w:rPr>
                <w:rFonts w:ascii="Verdana" w:hAnsi="Verdana" w:cs="Arial"/>
                <w:sz w:val="16"/>
                <w:szCs w:val="16"/>
              </w:rPr>
              <w:tab/>
              <w:t>Presencia de fenómenos naturales importantes o frágiles;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C352E">
              <w:rPr>
                <w:rFonts w:ascii="Verdana" w:hAnsi="Verdana"/>
                <w:b/>
                <w:sz w:val="16"/>
                <w:szCs w:val="16"/>
                <w:lang w:val="en-US"/>
              </w:rPr>
              <w:t>IX.</w:t>
            </w:r>
            <w:r w:rsidRPr="00B660E3">
              <w:rPr>
                <w:rFonts w:ascii="Verdana" w:hAnsi="Verdana"/>
                <w:sz w:val="16"/>
                <w:szCs w:val="16"/>
                <w:lang w:val="en-US"/>
              </w:rPr>
              <w:t xml:space="preserve"> Presence of important or fragile natural phenomena;</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w:t>
            </w:r>
            <w:r w:rsidRPr="00B660E3">
              <w:rPr>
                <w:rFonts w:ascii="Verdana" w:hAnsi="Verdana" w:cs="Arial"/>
                <w:b/>
                <w:sz w:val="16"/>
                <w:szCs w:val="16"/>
              </w:rPr>
              <w:tab/>
            </w:r>
            <w:r w:rsidRPr="00B660E3">
              <w:rPr>
                <w:rFonts w:ascii="Verdana" w:hAnsi="Verdana" w:cs="Arial"/>
                <w:sz w:val="16"/>
                <w:szCs w:val="16"/>
              </w:rPr>
              <w:t>Integridad funcional de los ecosistemas;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C352E">
              <w:rPr>
                <w:rFonts w:ascii="Verdana" w:hAnsi="Verdana"/>
                <w:b/>
                <w:sz w:val="16"/>
                <w:szCs w:val="16"/>
                <w:lang w:val="en-US"/>
              </w:rPr>
              <w:t>X.</w:t>
            </w:r>
            <w:r w:rsidRPr="00B660E3">
              <w:rPr>
                <w:rFonts w:ascii="Verdana" w:hAnsi="Verdana"/>
                <w:sz w:val="16"/>
                <w:szCs w:val="16"/>
                <w:lang w:val="en-US"/>
              </w:rPr>
              <w:t xml:space="preserve"> Functional integrity of ecosystems;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w:t>
            </w:r>
            <w:r w:rsidRPr="00B660E3">
              <w:rPr>
                <w:rFonts w:ascii="Verdana" w:hAnsi="Verdana" w:cs="Arial"/>
                <w:sz w:val="16"/>
                <w:szCs w:val="16"/>
              </w:rPr>
              <w:tab/>
              <w:t xml:space="preserve">Importancia de los servicios ambientales generados, y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C352E">
              <w:rPr>
                <w:rFonts w:ascii="Verdana" w:hAnsi="Verdana"/>
                <w:b/>
                <w:sz w:val="16"/>
                <w:szCs w:val="16"/>
                <w:lang w:val="en-US"/>
              </w:rPr>
              <w:t>XI.</w:t>
            </w:r>
            <w:r w:rsidRPr="00B660E3">
              <w:rPr>
                <w:rFonts w:ascii="Verdana" w:hAnsi="Verdana"/>
                <w:sz w:val="16"/>
                <w:szCs w:val="16"/>
                <w:lang w:val="en-US"/>
              </w:rPr>
              <w:t xml:space="preserve"> Importance of the environmental services generated, and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XII.</w:t>
            </w:r>
            <w:r w:rsidRPr="00B660E3">
              <w:rPr>
                <w:rFonts w:ascii="Verdana" w:hAnsi="Verdana" w:cs="Arial"/>
                <w:sz w:val="16"/>
                <w:szCs w:val="16"/>
              </w:rPr>
              <w:tab/>
              <w:t>Viabilidad social para su preservación.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C352E">
              <w:rPr>
                <w:rFonts w:ascii="Verdana" w:hAnsi="Verdana"/>
                <w:b/>
                <w:sz w:val="16"/>
                <w:szCs w:val="16"/>
                <w:lang w:val="en-US"/>
              </w:rPr>
              <w:t>XII.</w:t>
            </w:r>
            <w:r w:rsidRPr="00B660E3">
              <w:rPr>
                <w:rFonts w:ascii="Verdana" w:hAnsi="Verdana"/>
                <w:sz w:val="16"/>
                <w:szCs w:val="16"/>
                <w:lang w:val="en-US"/>
              </w:rPr>
              <w:t xml:space="preserve"> Social viability for its preservation.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Dichas áreas naturales protegidas deberán ser provistas con financiamiento, o apoyo de gobiernos estatales y municipales, organizaciones no gubernamentales o de instituciones académicas o de investigación, mediante el uso de instrumentos económicos a que se refieren la Ley y este Reglamento.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Said </w:t>
            </w:r>
            <w:r>
              <w:rPr>
                <w:rFonts w:ascii="Verdana" w:hAnsi="Verdana"/>
                <w:sz w:val="16"/>
                <w:szCs w:val="16"/>
                <w:lang w:val="en-US"/>
              </w:rPr>
              <w:t>Protected Natural Areas</w:t>
            </w:r>
            <w:r w:rsidRPr="00B660E3">
              <w:rPr>
                <w:rFonts w:ascii="Verdana" w:hAnsi="Verdana"/>
                <w:sz w:val="16"/>
                <w:szCs w:val="16"/>
                <w:lang w:val="en-US"/>
              </w:rPr>
              <w:t xml:space="preserve"> </w:t>
            </w:r>
            <w:r>
              <w:rPr>
                <w:rFonts w:ascii="Verdana" w:hAnsi="Verdana"/>
                <w:sz w:val="16"/>
                <w:szCs w:val="16"/>
                <w:lang w:val="en-US"/>
              </w:rPr>
              <w:t>will</w:t>
            </w:r>
            <w:r w:rsidRPr="00B660E3">
              <w:rPr>
                <w:rFonts w:ascii="Verdana" w:hAnsi="Verdana"/>
                <w:sz w:val="16"/>
                <w:szCs w:val="16"/>
                <w:lang w:val="en-US"/>
              </w:rPr>
              <w:t xml:space="preserve"> be provided with financing, or support from state and municipal governments, non-governmental organizations or from academic or research institutions, </w:t>
            </w:r>
            <w:proofErr w:type="gramStart"/>
            <w:r w:rsidRPr="00B660E3">
              <w:rPr>
                <w:rFonts w:ascii="Verdana" w:hAnsi="Verdana"/>
                <w:sz w:val="16"/>
                <w:szCs w:val="16"/>
                <w:lang w:val="en-US"/>
              </w:rPr>
              <w:t>through the use of</w:t>
            </w:r>
            <w:proofErr w:type="gramEnd"/>
            <w:r w:rsidRPr="00B660E3">
              <w:rPr>
                <w:rFonts w:ascii="Verdana" w:hAnsi="Verdana"/>
                <w:sz w:val="16"/>
                <w:szCs w:val="16"/>
                <w:lang w:val="en-US"/>
              </w:rPr>
              <w:t xml:space="preserve"> economic instruments referred to in the Law and this Regulation.</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Cuando las condiciones que permitieron la incorporación de un área natural protegida al Sistema Nacional de Áreas Naturales Protegidas sean modificadas substancialmente, el área podrá ser desincorporada de éste.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When the conditions that allowed the incorporation of a protected natural area to the National System of </w:t>
            </w:r>
            <w:r>
              <w:rPr>
                <w:rFonts w:ascii="Verdana" w:hAnsi="Verdana"/>
                <w:sz w:val="16"/>
                <w:szCs w:val="16"/>
                <w:lang w:val="en-US"/>
              </w:rPr>
              <w:t>Protected Natural Areas</w:t>
            </w:r>
            <w:r w:rsidRPr="00B660E3">
              <w:rPr>
                <w:rFonts w:ascii="Verdana" w:hAnsi="Verdana"/>
                <w:sz w:val="16"/>
                <w:szCs w:val="16"/>
                <w:lang w:val="en-US"/>
              </w:rPr>
              <w:t xml:space="preserve"> are modified substantially, the area may be disincorporated from it.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w:t>
            </w:r>
          </w:p>
        </w:tc>
        <w:tc>
          <w:tcPr>
            <w:tcW w:w="4668" w:type="dxa"/>
            <w:shd w:val="clear" w:color="auto" w:fill="auto"/>
          </w:tcPr>
          <w:p w:rsidR="00D05159" w:rsidRPr="008C352E" w:rsidRDefault="00D05159" w:rsidP="00D05159">
            <w:pPr>
              <w:jc w:val="center"/>
              <w:rPr>
                <w:rFonts w:ascii="Verdana" w:hAnsi="Verdana"/>
                <w:b/>
                <w:sz w:val="16"/>
                <w:szCs w:val="16"/>
              </w:rPr>
            </w:pPr>
            <w:r w:rsidRPr="008C352E">
              <w:rPr>
                <w:rFonts w:ascii="Verdana" w:hAnsi="Verdana"/>
                <w:b/>
                <w:sz w:val="16"/>
                <w:szCs w:val="16"/>
              </w:rPr>
              <w:t>CHAPTER II</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lastRenderedPageBreak/>
              <w:t>DEL REGISTRO NACIONAL DE ÁREAS NATURALES PROTEGIDAS</w:t>
            </w:r>
          </w:p>
        </w:tc>
        <w:tc>
          <w:tcPr>
            <w:tcW w:w="4668" w:type="dxa"/>
            <w:shd w:val="clear" w:color="auto" w:fill="auto"/>
          </w:tcPr>
          <w:p w:rsidR="00D05159" w:rsidRPr="008C352E" w:rsidRDefault="00D05159" w:rsidP="00D05159">
            <w:pPr>
              <w:jc w:val="center"/>
              <w:rPr>
                <w:rFonts w:ascii="Verdana" w:hAnsi="Verdana"/>
                <w:b/>
                <w:sz w:val="16"/>
                <w:szCs w:val="16"/>
                <w:lang w:val="en-US"/>
              </w:rPr>
            </w:pPr>
            <w:r w:rsidRPr="008C352E">
              <w:rPr>
                <w:rFonts w:ascii="Verdana" w:hAnsi="Verdana"/>
                <w:b/>
                <w:sz w:val="16"/>
                <w:szCs w:val="16"/>
                <w:lang w:val="en-US"/>
              </w:rPr>
              <w:t>NATIONAL REGIST</w:t>
            </w:r>
            <w:r>
              <w:rPr>
                <w:rFonts w:ascii="Verdana" w:hAnsi="Verdana"/>
                <w:b/>
                <w:sz w:val="16"/>
                <w:szCs w:val="16"/>
                <w:lang w:val="en-US"/>
              </w:rPr>
              <w:t>RY</w:t>
            </w:r>
            <w:r w:rsidRPr="008C352E">
              <w:rPr>
                <w:rFonts w:ascii="Verdana" w:hAnsi="Verdana"/>
                <w:b/>
                <w:sz w:val="16"/>
                <w:szCs w:val="16"/>
                <w:lang w:val="en-US"/>
              </w:rPr>
              <w:t xml:space="preserve"> OF 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38.-</w:t>
            </w:r>
            <w:r w:rsidRPr="00B660E3">
              <w:rPr>
                <w:rFonts w:ascii="Verdana" w:hAnsi="Verdana" w:cs="Arial"/>
                <w:sz w:val="16"/>
                <w:szCs w:val="16"/>
              </w:rPr>
              <w:t xml:space="preserve"> Se establece el Registro Nacional de Áreas Naturales Protegidas, el cual estará a cargo de la Secretaría.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C352E">
              <w:rPr>
                <w:rFonts w:ascii="Verdana" w:hAnsi="Verdana"/>
                <w:b/>
                <w:sz w:val="16"/>
                <w:szCs w:val="16"/>
                <w:lang w:val="en-US"/>
              </w:rPr>
              <w:t>Article 38.-</w:t>
            </w:r>
            <w:r w:rsidRPr="00B660E3">
              <w:rPr>
                <w:rFonts w:ascii="Verdana" w:hAnsi="Verdana"/>
                <w:sz w:val="16"/>
                <w:szCs w:val="16"/>
                <w:lang w:val="en-US"/>
              </w:rPr>
              <w:t xml:space="preserve"> The National Registry of </w:t>
            </w:r>
            <w:r>
              <w:rPr>
                <w:rFonts w:ascii="Verdana" w:hAnsi="Verdana"/>
                <w:sz w:val="16"/>
                <w:szCs w:val="16"/>
                <w:lang w:val="en-US"/>
              </w:rPr>
              <w:t>Protected Natural Areas</w:t>
            </w:r>
            <w:r w:rsidRPr="00B660E3">
              <w:rPr>
                <w:rFonts w:ascii="Verdana" w:hAnsi="Verdana"/>
                <w:sz w:val="16"/>
                <w:szCs w:val="16"/>
                <w:lang w:val="en-US"/>
              </w:rPr>
              <w:t xml:space="preserve"> is established, which will </w:t>
            </w:r>
            <w:proofErr w:type="gramStart"/>
            <w:r w:rsidRPr="00B660E3">
              <w:rPr>
                <w:rFonts w:ascii="Verdana" w:hAnsi="Verdana"/>
                <w:sz w:val="16"/>
                <w:szCs w:val="16"/>
                <w:lang w:val="en-US"/>
              </w:rPr>
              <w:t>be in charge of</w:t>
            </w:r>
            <w:proofErr w:type="gramEnd"/>
            <w:r w:rsidRPr="00B660E3">
              <w:rPr>
                <w:rFonts w:ascii="Verdana" w:hAnsi="Verdana"/>
                <w:sz w:val="16"/>
                <w:szCs w:val="16"/>
                <w:lang w:val="en-US"/>
              </w:rPr>
              <w:t xml:space="preserve"> the </w:t>
            </w:r>
            <w:r>
              <w:rPr>
                <w:rFonts w:ascii="Verdana" w:hAnsi="Verdana"/>
                <w:sz w:val="16"/>
                <w:szCs w:val="16"/>
                <w:lang w:val="en-US"/>
              </w:rPr>
              <w:t>Secretary</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39.- </w:t>
            </w:r>
            <w:r w:rsidRPr="00B660E3">
              <w:rPr>
                <w:rFonts w:ascii="Verdana" w:hAnsi="Verdana" w:cs="Arial"/>
                <w:sz w:val="16"/>
                <w:szCs w:val="16"/>
              </w:rPr>
              <w:t>El Registro será público y en él se inscribirán: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87AC7">
              <w:rPr>
                <w:rFonts w:ascii="Verdana" w:hAnsi="Verdana"/>
                <w:b/>
                <w:sz w:val="16"/>
                <w:szCs w:val="16"/>
                <w:lang w:val="en-US"/>
              </w:rPr>
              <w:t>Article 39.-</w:t>
            </w:r>
            <w:r w:rsidRPr="00B660E3">
              <w:rPr>
                <w:rFonts w:ascii="Verdana" w:hAnsi="Verdana"/>
                <w:sz w:val="16"/>
                <w:szCs w:val="16"/>
                <w:lang w:val="en-US"/>
              </w:rPr>
              <w:t xml:space="preserve"> The Registry will be public and will include: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Los decretos a través de los cuales se declare el establecimiento de áreas naturales protegidas de competencia federal;</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87AC7">
              <w:rPr>
                <w:rFonts w:ascii="Verdana" w:hAnsi="Verdana"/>
                <w:b/>
                <w:sz w:val="16"/>
                <w:szCs w:val="16"/>
                <w:lang w:val="en-US"/>
              </w:rPr>
              <w:t>I.</w:t>
            </w:r>
            <w:r w:rsidRPr="00B660E3">
              <w:rPr>
                <w:rFonts w:ascii="Verdana" w:hAnsi="Verdana"/>
                <w:sz w:val="16"/>
                <w:szCs w:val="16"/>
                <w:lang w:val="en-US"/>
              </w:rPr>
              <w:t xml:space="preserve"> The decrees through which the establishment of </w:t>
            </w:r>
            <w:r>
              <w:rPr>
                <w:rFonts w:ascii="Verdana" w:hAnsi="Verdana"/>
                <w:sz w:val="16"/>
                <w:szCs w:val="16"/>
                <w:lang w:val="en-US"/>
              </w:rPr>
              <w:t>Protected Natural Areas under Federal</w:t>
            </w:r>
            <w:r w:rsidRPr="00B660E3">
              <w:rPr>
                <w:rFonts w:ascii="Verdana" w:hAnsi="Verdana"/>
                <w:sz w:val="16"/>
                <w:szCs w:val="16"/>
                <w:lang w:val="en-US"/>
              </w:rPr>
              <w:t xml:space="preserve"> jurisdiction </w:t>
            </w:r>
            <w:r>
              <w:rPr>
                <w:rFonts w:ascii="Verdana" w:hAnsi="Verdana"/>
                <w:sz w:val="16"/>
                <w:szCs w:val="16"/>
                <w:lang w:val="en-US"/>
              </w:rPr>
              <w:t>are</w:t>
            </w:r>
            <w:r w:rsidRPr="00B660E3">
              <w:rPr>
                <w:rFonts w:ascii="Verdana" w:hAnsi="Verdana"/>
                <w:sz w:val="16"/>
                <w:szCs w:val="16"/>
                <w:lang w:val="en-US"/>
              </w:rPr>
              <w:t xml:space="preserve"> declared;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Los instrumentos que modifiquen los decretos señalados en la fracción anterior;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87AC7">
              <w:rPr>
                <w:rFonts w:ascii="Verdana" w:hAnsi="Verdana"/>
                <w:b/>
                <w:sz w:val="16"/>
                <w:szCs w:val="16"/>
                <w:lang w:val="en-US"/>
              </w:rPr>
              <w:t>II.</w:t>
            </w:r>
            <w:r w:rsidRPr="00B660E3">
              <w:rPr>
                <w:rFonts w:ascii="Verdana" w:hAnsi="Verdana"/>
                <w:sz w:val="16"/>
                <w:szCs w:val="16"/>
                <w:lang w:val="en-US"/>
              </w:rPr>
              <w:t xml:space="preserve"> The instruments that modify the decrees indicated in the </w:t>
            </w:r>
            <w:r>
              <w:rPr>
                <w:rFonts w:ascii="Verdana" w:hAnsi="Verdana"/>
                <w:sz w:val="16"/>
                <w:szCs w:val="16"/>
                <w:lang w:val="en-US"/>
              </w:rPr>
              <w:t>preceding</w:t>
            </w:r>
            <w:r w:rsidRPr="00B660E3">
              <w:rPr>
                <w:rFonts w:ascii="Verdana" w:hAnsi="Verdana"/>
                <w:sz w:val="16"/>
                <w:szCs w:val="16"/>
                <w:lang w:val="en-US"/>
              </w:rPr>
              <w:t xml:space="preserve"> section;</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Los documentos en los que consten los resúmenes de los programas de manejo;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87AC7">
              <w:rPr>
                <w:rFonts w:ascii="Verdana" w:hAnsi="Verdana"/>
                <w:b/>
                <w:sz w:val="16"/>
                <w:szCs w:val="16"/>
                <w:lang w:val="en-US"/>
              </w:rPr>
              <w:t>III.</w:t>
            </w:r>
            <w:r w:rsidRPr="00B660E3">
              <w:rPr>
                <w:rFonts w:ascii="Verdana" w:hAnsi="Verdana"/>
                <w:sz w:val="16"/>
                <w:szCs w:val="16"/>
                <w:lang w:val="en-US"/>
              </w:rPr>
              <w:t xml:space="preserve"> The documents that include the summaries of the management programs;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Los certificados de predios destinados voluntariamente a la conservación, que la Secretaría hubiera emitido en términos de lo dispuesto en el artículo 77 BIS de la Ley y este Reglamento.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87AC7">
              <w:rPr>
                <w:rFonts w:ascii="Verdana" w:hAnsi="Verdana"/>
                <w:b/>
                <w:sz w:val="16"/>
                <w:szCs w:val="16"/>
                <w:lang w:val="en-US"/>
              </w:rPr>
              <w:t>IV</w:t>
            </w:r>
            <w:r w:rsidRPr="00B660E3">
              <w:rPr>
                <w:rFonts w:ascii="Verdana" w:hAnsi="Verdana"/>
                <w:sz w:val="16"/>
                <w:szCs w:val="16"/>
                <w:lang w:val="en-US"/>
              </w:rPr>
              <w:t xml:space="preserve">. The certificates of properties voluntarily </w:t>
            </w:r>
            <w:r>
              <w:rPr>
                <w:rFonts w:ascii="Verdana" w:hAnsi="Verdana"/>
                <w:sz w:val="16"/>
                <w:szCs w:val="16"/>
                <w:lang w:val="en-US"/>
              </w:rPr>
              <w:t>designated for conservation</w:t>
            </w:r>
            <w:r w:rsidRPr="00B660E3">
              <w:rPr>
                <w:rFonts w:ascii="Verdana" w:hAnsi="Verdana"/>
                <w:sz w:val="16"/>
                <w:szCs w:val="16"/>
                <w:lang w:val="en-US"/>
              </w:rPr>
              <w:t xml:space="preserve">, that the </w:t>
            </w:r>
            <w:r>
              <w:rPr>
                <w:rFonts w:ascii="Verdana" w:hAnsi="Verdana"/>
                <w:sz w:val="16"/>
                <w:szCs w:val="16"/>
                <w:lang w:val="en-US"/>
              </w:rPr>
              <w:t>Secretary</w:t>
            </w:r>
            <w:r w:rsidRPr="00B660E3">
              <w:rPr>
                <w:rFonts w:ascii="Verdana" w:hAnsi="Verdana"/>
                <w:sz w:val="16"/>
                <w:szCs w:val="16"/>
                <w:lang w:val="en-US"/>
              </w:rPr>
              <w:t xml:space="preserve"> would have issued in terms of the provisions of article 77 BIS of the Law and this Regulation.</w:t>
            </w:r>
          </w:p>
        </w:tc>
      </w:tr>
      <w:tr w:rsidR="00D05159" w:rsidRPr="00B660E3" w:rsidTr="00B1535A">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Fracción reformada DOF 21-05-2014</w:t>
            </w:r>
          </w:p>
        </w:tc>
        <w:tc>
          <w:tcPr>
            <w:tcW w:w="4668" w:type="dxa"/>
            <w:shd w:val="clear" w:color="auto" w:fill="auto"/>
          </w:tcPr>
          <w:p w:rsidR="00D05159" w:rsidRPr="00887AC7" w:rsidRDefault="00D05159" w:rsidP="00D05159">
            <w:pPr>
              <w:jc w:val="right"/>
              <w:rPr>
                <w:rFonts w:ascii="Verdana" w:hAnsi="Verdana"/>
                <w:i/>
                <w:color w:val="0000FA"/>
                <w:sz w:val="16"/>
                <w:szCs w:val="16"/>
              </w:rPr>
            </w:pPr>
            <w:proofErr w:type="spellStart"/>
            <w:r w:rsidRPr="00887AC7">
              <w:rPr>
                <w:rFonts w:ascii="Verdana" w:hAnsi="Verdana"/>
                <w:i/>
                <w:color w:val="0000FA"/>
                <w:sz w:val="16"/>
                <w:szCs w:val="16"/>
              </w:rPr>
              <w:t>Section</w:t>
            </w:r>
            <w:proofErr w:type="spellEnd"/>
            <w:r w:rsidRPr="00887AC7">
              <w:rPr>
                <w:rFonts w:ascii="Verdana" w:hAnsi="Verdana"/>
                <w:i/>
                <w:color w:val="0000FA"/>
                <w:sz w:val="16"/>
                <w:szCs w:val="16"/>
              </w:rPr>
              <w:t xml:space="preserve"> </w:t>
            </w:r>
            <w:proofErr w:type="spellStart"/>
            <w:r w:rsidRPr="00887AC7">
              <w:rPr>
                <w:rFonts w:ascii="Verdana" w:hAnsi="Verdana"/>
                <w:i/>
                <w:color w:val="0000FA"/>
                <w:sz w:val="16"/>
                <w:szCs w:val="16"/>
              </w:rPr>
              <w:t>Reformed</w:t>
            </w:r>
            <w:proofErr w:type="spellEnd"/>
            <w:r w:rsidRPr="00887AC7">
              <w:rPr>
                <w:rFonts w:ascii="Verdana" w:hAnsi="Verdana"/>
                <w:i/>
                <w:color w:val="0000FA"/>
                <w:sz w:val="16"/>
                <w:szCs w:val="16"/>
              </w:rPr>
              <w:t xml:space="preserve"> DOF 21-05-2014</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Los acuerdos de coordinación que se celebren con el objeto de determinar la forma en que deberán ser administradas y manejadas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87AC7">
              <w:rPr>
                <w:rFonts w:ascii="Verdana" w:hAnsi="Verdana"/>
                <w:b/>
                <w:sz w:val="16"/>
                <w:szCs w:val="16"/>
                <w:lang w:val="en-US"/>
              </w:rPr>
              <w:t>V.</w:t>
            </w:r>
            <w:r w:rsidRPr="00B660E3">
              <w:rPr>
                <w:rFonts w:ascii="Verdana" w:hAnsi="Verdana"/>
                <w:sz w:val="16"/>
                <w:szCs w:val="16"/>
                <w:lang w:val="en-US"/>
              </w:rPr>
              <w:t xml:space="preserve"> The coordination agreements that are held </w:t>
            </w:r>
            <w:proofErr w:type="gramStart"/>
            <w:r w:rsidRPr="00B660E3">
              <w:rPr>
                <w:rFonts w:ascii="Verdana" w:hAnsi="Verdana"/>
                <w:sz w:val="16"/>
                <w:szCs w:val="16"/>
                <w:lang w:val="en-US"/>
              </w:rPr>
              <w:t>in order to</w:t>
            </w:r>
            <w:proofErr w:type="gramEnd"/>
            <w:r w:rsidRPr="00B660E3">
              <w:rPr>
                <w:rFonts w:ascii="Verdana" w:hAnsi="Verdana"/>
                <w:sz w:val="16"/>
                <w:szCs w:val="16"/>
                <w:lang w:val="en-US"/>
              </w:rPr>
              <w:t xml:space="preserve"> determine the way in which </w:t>
            </w:r>
            <w:r>
              <w:rPr>
                <w:rFonts w:ascii="Verdana" w:hAnsi="Verdana"/>
                <w:sz w:val="16"/>
                <w:szCs w:val="16"/>
                <w:lang w:val="en-US"/>
              </w:rPr>
              <w:t>Protected Natural Areas</w:t>
            </w:r>
            <w:r w:rsidRPr="00B660E3">
              <w:rPr>
                <w:rFonts w:ascii="Verdana" w:hAnsi="Verdana"/>
                <w:sz w:val="16"/>
                <w:szCs w:val="16"/>
                <w:lang w:val="en-US"/>
              </w:rPr>
              <w:t xml:space="preserve"> should be managed and managed;</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Las concesiones que otorgue la Secretaría, dentro de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CC6179">
              <w:rPr>
                <w:rFonts w:ascii="Verdana" w:hAnsi="Verdana"/>
                <w:b/>
                <w:sz w:val="16"/>
                <w:szCs w:val="16"/>
                <w:lang w:val="en-US"/>
              </w:rPr>
              <w:t>VI.</w:t>
            </w:r>
            <w:r w:rsidRPr="00B660E3">
              <w:rPr>
                <w:rFonts w:ascii="Verdana" w:hAnsi="Verdana"/>
                <w:sz w:val="16"/>
                <w:szCs w:val="16"/>
                <w:lang w:val="en-US"/>
              </w:rPr>
              <w:t xml:space="preserve"> The concessions granted by the </w:t>
            </w:r>
            <w:r>
              <w:rPr>
                <w:rFonts w:ascii="Verdana" w:hAnsi="Verdana"/>
                <w:sz w:val="16"/>
                <w:szCs w:val="16"/>
                <w:lang w:val="en-US"/>
              </w:rPr>
              <w:t>Secretary</w:t>
            </w:r>
            <w:r w:rsidRPr="00B660E3">
              <w:rPr>
                <w:rFonts w:ascii="Verdana" w:hAnsi="Verdana"/>
                <w:sz w:val="16"/>
                <w:szCs w:val="16"/>
                <w:lang w:val="en-US"/>
              </w:rPr>
              <w:t xml:space="preserve">, within the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Los planos de localización de las áreas,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887AC7">
              <w:rPr>
                <w:rFonts w:ascii="Verdana" w:hAnsi="Verdana"/>
                <w:b/>
                <w:sz w:val="16"/>
                <w:szCs w:val="16"/>
                <w:lang w:val="en-US"/>
              </w:rPr>
              <w:t>VII.</w:t>
            </w:r>
            <w:r w:rsidRPr="00B660E3">
              <w:rPr>
                <w:rFonts w:ascii="Verdana" w:hAnsi="Verdana"/>
                <w:sz w:val="16"/>
                <w:szCs w:val="16"/>
                <w:lang w:val="en-US"/>
              </w:rPr>
              <w:t xml:space="preserve"> The</w:t>
            </w:r>
            <w:r>
              <w:rPr>
                <w:rFonts w:ascii="Verdana" w:hAnsi="Verdana"/>
                <w:sz w:val="16"/>
                <w:szCs w:val="16"/>
                <w:lang w:val="en-US"/>
              </w:rPr>
              <w:t xml:space="preserve"> location</w:t>
            </w:r>
            <w:r w:rsidRPr="00B660E3">
              <w:rPr>
                <w:rFonts w:ascii="Verdana" w:hAnsi="Verdana"/>
                <w:sz w:val="16"/>
                <w:szCs w:val="16"/>
                <w:lang w:val="en-US"/>
              </w:rPr>
              <w:t xml:space="preserve"> plans of the areas, and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Los demás actos y documentos que dispongan la Ley, el presente Reglamento u otros ordenamientos jurídicos.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VIII.</w:t>
            </w:r>
            <w:r w:rsidRPr="00B660E3">
              <w:rPr>
                <w:rFonts w:ascii="Verdana" w:hAnsi="Verdana"/>
                <w:sz w:val="16"/>
                <w:szCs w:val="16"/>
                <w:lang w:val="en-US"/>
              </w:rPr>
              <w:t xml:space="preserve"> Other acts and documents provided by the Law, this Regulation or other </w:t>
            </w:r>
            <w:r>
              <w:rPr>
                <w:rFonts w:ascii="Verdana" w:hAnsi="Verdana"/>
                <w:sz w:val="16"/>
                <w:szCs w:val="16"/>
                <w:lang w:val="en-US"/>
              </w:rPr>
              <w:t>legal ordinances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Secretaría, de oficio, hará las inscripciones a que se refieren las fracciones anteriores, en un plazo no mayor a 180 días hábiles, contados a partir de la entrada en vigor o fecha de expedición de los documentos antes señalados.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w:t>
            </w:r>
            <w:r>
              <w:rPr>
                <w:rFonts w:ascii="Verdana" w:hAnsi="Verdana"/>
                <w:sz w:val="16"/>
                <w:szCs w:val="16"/>
                <w:lang w:val="en-US"/>
              </w:rPr>
              <w:t>Secretary</w:t>
            </w:r>
            <w:r w:rsidRPr="00B660E3">
              <w:rPr>
                <w:rFonts w:ascii="Verdana" w:hAnsi="Verdana"/>
                <w:sz w:val="16"/>
                <w:szCs w:val="16"/>
                <w:lang w:val="en-US"/>
              </w:rPr>
              <w:t xml:space="preserve">, </w:t>
            </w:r>
            <w:r w:rsidRPr="00FF371A">
              <w:rPr>
                <w:rFonts w:ascii="Verdana" w:hAnsi="Verdana"/>
                <w:i/>
                <w:sz w:val="16"/>
                <w:szCs w:val="16"/>
                <w:lang w:val="en-US"/>
              </w:rPr>
              <w:t>ex officio</w:t>
            </w:r>
            <w:r w:rsidRPr="00B660E3">
              <w:rPr>
                <w:rFonts w:ascii="Verdana" w:hAnsi="Verdana"/>
                <w:sz w:val="16"/>
                <w:szCs w:val="16"/>
                <w:lang w:val="en-US"/>
              </w:rPr>
              <w:t xml:space="preserve">, will make the registrations referred to in the preceding sections, within a period not exceeding 180 </w:t>
            </w:r>
            <w:r>
              <w:rPr>
                <w:rFonts w:ascii="Verdana" w:hAnsi="Verdana"/>
                <w:sz w:val="16"/>
                <w:szCs w:val="16"/>
                <w:lang w:val="en-US"/>
              </w:rPr>
              <w:t>working days</w:t>
            </w:r>
            <w:r w:rsidRPr="00B660E3">
              <w:rPr>
                <w:rFonts w:ascii="Verdana" w:hAnsi="Verdana"/>
                <w:sz w:val="16"/>
                <w:szCs w:val="16"/>
                <w:lang w:val="en-US"/>
              </w:rPr>
              <w:t xml:space="preserve">, counted from the entry into force or </w:t>
            </w:r>
            <w:r>
              <w:rPr>
                <w:rFonts w:ascii="Verdana" w:hAnsi="Verdana"/>
                <w:sz w:val="16"/>
                <w:szCs w:val="16"/>
                <w:lang w:val="en-US"/>
              </w:rPr>
              <w:t xml:space="preserve">issuance </w:t>
            </w:r>
            <w:r w:rsidRPr="00B660E3">
              <w:rPr>
                <w:rFonts w:ascii="Verdana" w:hAnsi="Verdana"/>
                <w:sz w:val="16"/>
                <w:szCs w:val="16"/>
                <w:lang w:val="en-US"/>
              </w:rPr>
              <w:t xml:space="preserve">date of the </w:t>
            </w:r>
            <w:proofErr w:type="gramStart"/>
            <w:r w:rsidRPr="00B660E3">
              <w:rPr>
                <w:rFonts w:ascii="Verdana" w:hAnsi="Verdana"/>
                <w:sz w:val="16"/>
                <w:szCs w:val="16"/>
                <w:lang w:val="en-US"/>
              </w:rPr>
              <w:t>aforementioned documents</w:t>
            </w:r>
            <w:proofErr w:type="gramEnd"/>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Secretaría integrará al Sistema Nacional de Información Ambiental y de Recursos Naturales, los datos registrales y planos disponibles, así como la lista de instalaciones con las que se cuente dentro de las áreas naturales protegidas.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w:t>
            </w:r>
            <w:r>
              <w:rPr>
                <w:rFonts w:ascii="Verdana" w:hAnsi="Verdana"/>
                <w:sz w:val="16"/>
                <w:szCs w:val="16"/>
                <w:lang w:val="en-US"/>
              </w:rPr>
              <w:t>Secretary</w:t>
            </w:r>
            <w:r w:rsidRPr="00B660E3">
              <w:rPr>
                <w:rFonts w:ascii="Verdana" w:hAnsi="Verdana"/>
                <w:sz w:val="16"/>
                <w:szCs w:val="16"/>
                <w:lang w:val="en-US"/>
              </w:rPr>
              <w:t xml:space="preserve"> will integrate the National Environmental and Natural Resources Information System, the registry data and available plans, as well as the list of facilities within the </w:t>
            </w:r>
            <w:r>
              <w:rPr>
                <w:rFonts w:ascii="Verdana" w:hAnsi="Verdana"/>
                <w:sz w:val="16"/>
                <w:szCs w:val="16"/>
                <w:lang w:val="en-US"/>
              </w:rPr>
              <w:t>Protected Natural Areas</w:t>
            </w:r>
            <w:r w:rsidRPr="00B660E3">
              <w:rPr>
                <w:rFonts w:ascii="Verdana" w:hAnsi="Verdana"/>
                <w:sz w:val="16"/>
                <w:szCs w:val="16"/>
                <w:lang w:val="en-US"/>
              </w:rPr>
              <w: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40.- </w:t>
            </w:r>
            <w:r w:rsidRPr="00B660E3">
              <w:rPr>
                <w:rFonts w:ascii="Verdana" w:hAnsi="Verdana" w:cs="Arial"/>
                <w:sz w:val="16"/>
                <w:szCs w:val="16"/>
              </w:rPr>
              <w:t>Las inscripciones del Registro deberán contener, por lo menos, la siguiente información: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Article 40.-</w:t>
            </w:r>
            <w:r w:rsidRPr="00B660E3">
              <w:rPr>
                <w:rFonts w:ascii="Verdana" w:hAnsi="Verdana"/>
                <w:sz w:val="16"/>
                <w:szCs w:val="16"/>
                <w:lang w:val="en-US"/>
              </w:rPr>
              <w:t xml:space="preserve"> Registration</w:t>
            </w:r>
            <w:r>
              <w:rPr>
                <w:rFonts w:ascii="Verdana" w:hAnsi="Verdana"/>
                <w:sz w:val="16"/>
                <w:szCs w:val="16"/>
                <w:lang w:val="en-US"/>
              </w:rPr>
              <w:t>s</w:t>
            </w:r>
            <w:r w:rsidRPr="00B660E3">
              <w:rPr>
                <w:rFonts w:ascii="Verdana" w:hAnsi="Verdana"/>
                <w:sz w:val="16"/>
                <w:szCs w:val="16"/>
                <w:lang w:val="en-US"/>
              </w:rPr>
              <w:t xml:space="preserve"> </w:t>
            </w:r>
            <w:r>
              <w:rPr>
                <w:rFonts w:ascii="Verdana" w:hAnsi="Verdana"/>
                <w:sz w:val="16"/>
                <w:szCs w:val="16"/>
                <w:lang w:val="en-US"/>
              </w:rPr>
              <w:t>in</w:t>
            </w:r>
            <w:r w:rsidRPr="00B660E3">
              <w:rPr>
                <w:rFonts w:ascii="Verdana" w:hAnsi="Verdana"/>
                <w:sz w:val="16"/>
                <w:szCs w:val="16"/>
                <w:lang w:val="en-US"/>
              </w:rPr>
              <w:t xml:space="preserve"> the Registry must contain, at least, the following information: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fecha de publicación o expedición del documento que se inscriba;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I.</w:t>
            </w:r>
            <w:r w:rsidRPr="00B660E3">
              <w:rPr>
                <w:rFonts w:ascii="Verdana" w:hAnsi="Verdana"/>
                <w:sz w:val="16"/>
                <w:szCs w:val="16"/>
                <w:lang w:val="en-US"/>
              </w:rPr>
              <w:t xml:space="preserve"> The date of publication or issu</w:t>
            </w:r>
            <w:r>
              <w:rPr>
                <w:rFonts w:ascii="Verdana" w:hAnsi="Verdana"/>
                <w:sz w:val="16"/>
                <w:szCs w:val="16"/>
                <w:lang w:val="en-US"/>
              </w:rPr>
              <w:t>ance</w:t>
            </w:r>
            <w:r w:rsidRPr="00B660E3">
              <w:rPr>
                <w:rFonts w:ascii="Verdana" w:hAnsi="Verdana"/>
                <w:sz w:val="16"/>
                <w:szCs w:val="16"/>
                <w:lang w:val="en-US"/>
              </w:rPr>
              <w:t xml:space="preserve"> of the document that is registered;</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Los datos de inscripción del documento en otros Registros Públicos;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II.</w:t>
            </w:r>
            <w:r w:rsidRPr="00B660E3">
              <w:rPr>
                <w:rFonts w:ascii="Verdana" w:hAnsi="Verdana"/>
                <w:sz w:val="16"/>
                <w:szCs w:val="16"/>
                <w:lang w:val="en-US"/>
              </w:rPr>
              <w:t xml:space="preserve"> The registration data of the document in other Public Registries;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La descripción general del área protegida, que deberá incluir;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III</w:t>
            </w:r>
            <w:r w:rsidRPr="00B660E3">
              <w:rPr>
                <w:rFonts w:ascii="Verdana" w:hAnsi="Verdana"/>
                <w:sz w:val="16"/>
                <w:szCs w:val="16"/>
                <w:lang w:val="en-US"/>
              </w:rPr>
              <w:t>. The general description of the protected area, which should include;</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b/>
                <w:sz w:val="16"/>
                <w:szCs w:val="16"/>
              </w:rPr>
              <w:tab/>
            </w:r>
            <w:r w:rsidRPr="00B660E3">
              <w:rPr>
                <w:rFonts w:ascii="Verdana" w:hAnsi="Verdana" w:cs="Arial"/>
                <w:sz w:val="16"/>
                <w:szCs w:val="16"/>
              </w:rPr>
              <w:t>Su denominación y tipo;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w:t>
            </w:r>
            <w:r w:rsidRPr="00B660E3">
              <w:rPr>
                <w:rFonts w:ascii="Verdana" w:hAnsi="Verdana"/>
                <w:sz w:val="16"/>
                <w:szCs w:val="16"/>
                <w:lang w:val="en-US"/>
              </w:rPr>
              <w:t xml:space="preserve"> </w:t>
            </w:r>
            <w:r>
              <w:rPr>
                <w:rFonts w:ascii="Verdana" w:hAnsi="Verdana"/>
                <w:sz w:val="16"/>
                <w:szCs w:val="16"/>
                <w:lang w:val="en-US"/>
              </w:rPr>
              <w:t>Its name</w:t>
            </w:r>
            <w:r w:rsidRPr="00B660E3">
              <w:rPr>
                <w:rFonts w:ascii="Verdana" w:hAnsi="Verdana"/>
                <w:sz w:val="16"/>
                <w:szCs w:val="16"/>
                <w:lang w:val="en-US"/>
              </w:rPr>
              <w:t xml:space="preserve"> and type;</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lastRenderedPageBreak/>
              <w:t>b)</w:t>
            </w:r>
            <w:r w:rsidRPr="00B660E3">
              <w:rPr>
                <w:rFonts w:ascii="Verdana" w:hAnsi="Verdana" w:cs="Arial"/>
                <w:b/>
                <w:sz w:val="16"/>
                <w:szCs w:val="16"/>
              </w:rPr>
              <w:tab/>
            </w:r>
            <w:r w:rsidRPr="00B660E3">
              <w:rPr>
                <w:rFonts w:ascii="Verdana" w:hAnsi="Verdana" w:cs="Arial"/>
                <w:sz w:val="16"/>
                <w:szCs w:val="16"/>
              </w:rPr>
              <w:t>Su ubicación, superficie y colindancias;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b)</w:t>
            </w:r>
            <w:r w:rsidRPr="00B660E3">
              <w:rPr>
                <w:rFonts w:ascii="Verdana" w:hAnsi="Verdana"/>
                <w:sz w:val="16"/>
                <w:szCs w:val="16"/>
                <w:lang w:val="en-US"/>
              </w:rPr>
              <w:t xml:space="preserve"> Its location, surface and boundaries;</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b/>
                <w:sz w:val="16"/>
                <w:szCs w:val="16"/>
              </w:rPr>
              <w:tab/>
            </w:r>
            <w:r w:rsidRPr="00B660E3">
              <w:rPr>
                <w:rFonts w:ascii="Verdana" w:hAnsi="Verdana" w:cs="Arial"/>
                <w:sz w:val="16"/>
                <w:szCs w:val="16"/>
              </w:rPr>
              <w:t>Los tipos</w:t>
            </w:r>
            <w:r w:rsidRPr="00B660E3">
              <w:rPr>
                <w:rFonts w:ascii="Verdana" w:hAnsi="Verdana" w:cs="Arial"/>
                <w:b/>
                <w:sz w:val="16"/>
                <w:szCs w:val="16"/>
              </w:rPr>
              <w:t xml:space="preserve"> </w:t>
            </w:r>
            <w:r w:rsidRPr="00B660E3">
              <w:rPr>
                <w:rFonts w:ascii="Verdana" w:hAnsi="Verdana" w:cs="Arial"/>
                <w:sz w:val="16"/>
                <w:szCs w:val="16"/>
              </w:rPr>
              <w:t>de actividades que podrán llevarse a cabo en ella, así como las limitaciones y modalidades a las que estarán sujetas;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c)</w:t>
            </w:r>
            <w:r w:rsidRPr="00B660E3">
              <w:rPr>
                <w:rFonts w:ascii="Verdana" w:hAnsi="Verdana"/>
                <w:sz w:val="16"/>
                <w:szCs w:val="16"/>
                <w:lang w:val="en-US"/>
              </w:rPr>
              <w:t xml:space="preserve"> The types of activities that may be carried out in it, as well as the limitations and modalities to which they will be subject;</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 xml:space="preserve">Los lineamientos para la administración, y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d)</w:t>
            </w:r>
            <w:r w:rsidRPr="00B660E3">
              <w:rPr>
                <w:rFonts w:ascii="Verdana" w:hAnsi="Verdana"/>
                <w:sz w:val="16"/>
                <w:szCs w:val="16"/>
                <w:lang w:val="en-US"/>
              </w:rPr>
              <w:t xml:space="preserve"> The guidelines for administration, and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El régimen de manejo.</w:t>
            </w:r>
          </w:p>
        </w:tc>
        <w:tc>
          <w:tcPr>
            <w:tcW w:w="4668" w:type="dxa"/>
            <w:shd w:val="clear" w:color="auto" w:fill="auto"/>
          </w:tcPr>
          <w:p w:rsidR="00D05159" w:rsidRPr="00B660E3" w:rsidRDefault="00D05159" w:rsidP="00D05159">
            <w:pPr>
              <w:jc w:val="both"/>
              <w:rPr>
                <w:rFonts w:ascii="Verdana" w:hAnsi="Verdana"/>
                <w:sz w:val="16"/>
                <w:szCs w:val="16"/>
              </w:rPr>
            </w:pPr>
            <w:r w:rsidRPr="00FF371A">
              <w:rPr>
                <w:rFonts w:ascii="Verdana" w:hAnsi="Verdana"/>
                <w:b/>
                <w:sz w:val="16"/>
                <w:szCs w:val="16"/>
              </w:rPr>
              <w:t>e)</w:t>
            </w:r>
            <w:r w:rsidRPr="00B660E3">
              <w:rPr>
                <w:rFonts w:ascii="Verdana" w:hAnsi="Verdana"/>
                <w:sz w:val="16"/>
                <w:szCs w:val="16"/>
              </w:rPr>
              <w:t xml:space="preserve"> </w:t>
            </w:r>
            <w:proofErr w:type="spellStart"/>
            <w:r w:rsidRPr="00B660E3">
              <w:rPr>
                <w:rFonts w:ascii="Verdana" w:hAnsi="Verdana"/>
                <w:sz w:val="16"/>
                <w:szCs w:val="16"/>
              </w:rPr>
              <w:t>The</w:t>
            </w:r>
            <w:proofErr w:type="spellEnd"/>
            <w:r w:rsidRPr="00B660E3">
              <w:rPr>
                <w:rFonts w:ascii="Verdana" w:hAnsi="Verdana"/>
                <w:sz w:val="16"/>
                <w:szCs w:val="16"/>
              </w:rPr>
              <w:t xml:space="preserve"> </w:t>
            </w:r>
            <w:proofErr w:type="spellStart"/>
            <w:r w:rsidRPr="00B660E3">
              <w:rPr>
                <w:rFonts w:ascii="Verdana" w:hAnsi="Verdana"/>
                <w:sz w:val="16"/>
                <w:szCs w:val="16"/>
              </w:rPr>
              <w:t>management</w:t>
            </w:r>
            <w:proofErr w:type="spellEnd"/>
            <w:r w:rsidRPr="00B660E3">
              <w:rPr>
                <w:rFonts w:ascii="Verdana" w:hAnsi="Verdana"/>
                <w:sz w:val="16"/>
                <w:szCs w:val="16"/>
              </w:rPr>
              <w:t xml:space="preserve"> </w:t>
            </w:r>
            <w:proofErr w:type="spellStart"/>
            <w:r w:rsidRPr="00B660E3">
              <w:rPr>
                <w:rFonts w:ascii="Verdana" w:hAnsi="Verdana"/>
                <w:sz w:val="16"/>
                <w:szCs w:val="16"/>
              </w:rPr>
              <w:t>regime</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41.-</w:t>
            </w:r>
            <w:r w:rsidRPr="00B660E3">
              <w:rPr>
                <w:rFonts w:ascii="Verdana" w:hAnsi="Verdana" w:cs="Arial"/>
                <w:sz w:val="16"/>
                <w:szCs w:val="16"/>
              </w:rPr>
              <w:t xml:space="preserve"> Cualquier persona podrá consultar en las oficinas de la Secretaría, los asientos e inscripciones que obren en el Registro y obtener, previo pago de los derechos correspondientes, las constancias de inscripción, las certificaciones o las copias certificadas que soliciten de dichos asientos, así como de los documentos con ellos relacionados.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Article 41.-</w:t>
            </w:r>
            <w:r w:rsidRPr="00B660E3">
              <w:rPr>
                <w:rFonts w:ascii="Verdana" w:hAnsi="Verdana"/>
                <w:sz w:val="16"/>
                <w:szCs w:val="16"/>
                <w:lang w:val="en-US"/>
              </w:rPr>
              <w:t xml:space="preserve"> Any person may consult at the offices of the </w:t>
            </w:r>
            <w:r>
              <w:rPr>
                <w:rFonts w:ascii="Verdana" w:hAnsi="Verdana"/>
                <w:sz w:val="16"/>
                <w:szCs w:val="16"/>
                <w:lang w:val="en-US"/>
              </w:rPr>
              <w:t>Secretary</w:t>
            </w:r>
            <w:r w:rsidRPr="00B660E3">
              <w:rPr>
                <w:rFonts w:ascii="Verdana" w:hAnsi="Verdana"/>
                <w:sz w:val="16"/>
                <w:szCs w:val="16"/>
                <w:lang w:val="en-US"/>
              </w:rPr>
              <w:t xml:space="preserve">, the entries and registrations that are in the Registry and obtain, after payment of the corresponding fees, the registration forms, the certifications or the certified copies requested from said seats, as well as the documents </w:t>
            </w:r>
            <w:r>
              <w:rPr>
                <w:rFonts w:ascii="Verdana" w:hAnsi="Verdana"/>
                <w:sz w:val="16"/>
                <w:szCs w:val="16"/>
                <w:lang w:val="en-US"/>
              </w:rPr>
              <w:t xml:space="preserve">related to them.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Los interesados en obtener copias certificadas de las constancias de inscripción que obran en el Registro Nacional de Áreas Naturales </w:t>
            </w:r>
            <w:proofErr w:type="gramStart"/>
            <w:r w:rsidRPr="00B660E3">
              <w:rPr>
                <w:rFonts w:ascii="Verdana" w:hAnsi="Verdana" w:cs="Arial"/>
                <w:sz w:val="16"/>
                <w:szCs w:val="16"/>
              </w:rPr>
              <w:t>Protegidas,</w:t>
            </w:r>
            <w:proofErr w:type="gramEnd"/>
            <w:r w:rsidRPr="00B660E3">
              <w:rPr>
                <w:rFonts w:ascii="Verdana" w:hAnsi="Verdana" w:cs="Arial"/>
                <w:sz w:val="16"/>
                <w:szCs w:val="16"/>
              </w:rPr>
              <w:t xml:space="preserve"> deberán presentar una solicitud por escrito, indicando su interés y el número de constancias que requiera.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Those interested in obtaining certified copies of the proofs of registration that work in the National Registry of </w:t>
            </w:r>
            <w:r>
              <w:rPr>
                <w:rFonts w:ascii="Verdana" w:hAnsi="Verdana"/>
                <w:sz w:val="16"/>
                <w:szCs w:val="16"/>
                <w:lang w:val="en-US"/>
              </w:rPr>
              <w:t>Protected Natural Areas</w:t>
            </w:r>
            <w:r w:rsidRPr="00B660E3">
              <w:rPr>
                <w:rFonts w:ascii="Verdana" w:hAnsi="Verdana"/>
                <w:sz w:val="16"/>
                <w:szCs w:val="16"/>
                <w:lang w:val="en-US"/>
              </w:rPr>
              <w:t>, must submit a request in writing, stating their interest and the number of proofs required.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Secretaría dará respuesta en un plazo de 10 días hábiles contados a partir de la presentación de la solicitud correspondiente y, en su caso, expedirá las constancias requeridas.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w:t>
            </w:r>
            <w:r>
              <w:rPr>
                <w:rFonts w:ascii="Verdana" w:hAnsi="Verdana"/>
                <w:sz w:val="16"/>
                <w:szCs w:val="16"/>
                <w:lang w:val="en-US"/>
              </w:rPr>
              <w:t>Secretary</w:t>
            </w:r>
            <w:r w:rsidRPr="00B660E3">
              <w:rPr>
                <w:rFonts w:ascii="Verdana" w:hAnsi="Verdana"/>
                <w:sz w:val="16"/>
                <w:szCs w:val="16"/>
                <w:lang w:val="en-US"/>
              </w:rPr>
              <w:t xml:space="preserve"> will respond within a period of 10 working days from the submission of the corresponding request and, </w:t>
            </w:r>
            <w:r>
              <w:rPr>
                <w:rFonts w:ascii="Verdana" w:hAnsi="Verdana"/>
                <w:sz w:val="16"/>
                <w:szCs w:val="16"/>
                <w:lang w:val="en-US"/>
              </w:rPr>
              <w:t>when applicable</w:t>
            </w:r>
            <w:r w:rsidRPr="00B660E3">
              <w:rPr>
                <w:rFonts w:ascii="Verdana" w:hAnsi="Verdana"/>
                <w:sz w:val="16"/>
                <w:szCs w:val="16"/>
                <w:lang w:val="en-US"/>
              </w:rPr>
              <w:t>, issue the required certificates.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42.- </w:t>
            </w:r>
            <w:r w:rsidRPr="00B660E3">
              <w:rPr>
                <w:rFonts w:ascii="Verdana" w:hAnsi="Verdana" w:cs="Arial"/>
                <w:sz w:val="16"/>
                <w:szCs w:val="16"/>
              </w:rPr>
              <w:t>La Secretaría tramitará la inscripción de los decretos por los que se declaren las áreas naturales protegidas de competencia federal, y de los instrumentos que los modifiquen, en los Registros Públicos de la Propiedad de las entidades federativas, en el Registro Agrario Nacional y en el Registro Público de la Propiedad Federal.</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Article 42.-</w:t>
            </w:r>
            <w:r w:rsidRPr="00B660E3">
              <w:rPr>
                <w:rFonts w:ascii="Verdana" w:hAnsi="Verdana"/>
                <w:sz w:val="16"/>
                <w:szCs w:val="16"/>
                <w:lang w:val="en-US"/>
              </w:rPr>
              <w:t xml:space="preserve"> The </w:t>
            </w:r>
            <w:r>
              <w:rPr>
                <w:rFonts w:ascii="Verdana" w:hAnsi="Verdana"/>
                <w:sz w:val="16"/>
                <w:szCs w:val="16"/>
                <w:lang w:val="en-US"/>
              </w:rPr>
              <w:t>Secretary</w:t>
            </w:r>
            <w:r w:rsidRPr="00B660E3">
              <w:rPr>
                <w:rFonts w:ascii="Verdana" w:hAnsi="Verdana"/>
                <w:sz w:val="16"/>
                <w:szCs w:val="16"/>
                <w:lang w:val="en-US"/>
              </w:rPr>
              <w:t xml:space="preserve"> will process the registration of the decrees declaring the </w:t>
            </w:r>
            <w:r>
              <w:rPr>
                <w:rFonts w:ascii="Verdana" w:hAnsi="Verdana"/>
                <w:sz w:val="16"/>
                <w:szCs w:val="16"/>
                <w:lang w:val="en-US"/>
              </w:rPr>
              <w:t>Protected Natural Areas under Federal</w:t>
            </w:r>
            <w:r w:rsidRPr="00B660E3">
              <w:rPr>
                <w:rFonts w:ascii="Verdana" w:hAnsi="Verdana"/>
                <w:sz w:val="16"/>
                <w:szCs w:val="16"/>
                <w:lang w:val="en-US"/>
              </w:rPr>
              <w:t xml:space="preserve"> jurisdiction, and the instruments that modify them, in the Public Registries of Property of the </w:t>
            </w:r>
            <w:r>
              <w:rPr>
                <w:rFonts w:ascii="Verdana" w:hAnsi="Verdana"/>
                <w:sz w:val="16"/>
                <w:szCs w:val="16"/>
                <w:lang w:val="en-US"/>
              </w:rPr>
              <w:t>States and Mexico City</w:t>
            </w:r>
            <w:r w:rsidRPr="00B660E3">
              <w:rPr>
                <w:rFonts w:ascii="Verdana" w:hAnsi="Verdana"/>
                <w:sz w:val="16"/>
                <w:szCs w:val="16"/>
                <w:lang w:val="en-US"/>
              </w:rPr>
              <w:t>, in the National Agrarian Registry and in the Public Registry of Federal Property.</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43.-</w:t>
            </w:r>
            <w:r w:rsidRPr="00B660E3">
              <w:rPr>
                <w:rFonts w:ascii="Verdana" w:hAnsi="Verdana" w:cs="Arial"/>
                <w:sz w:val="16"/>
                <w:szCs w:val="16"/>
              </w:rPr>
              <w:t xml:space="preserve"> Las constancias que se expidan probarán plenamente la autenticidad de los actos a que se refieren.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Article 43.-</w:t>
            </w:r>
            <w:r w:rsidRPr="00B660E3">
              <w:rPr>
                <w:rFonts w:ascii="Verdana" w:hAnsi="Verdana"/>
                <w:sz w:val="16"/>
                <w:szCs w:val="16"/>
                <w:lang w:val="en-US"/>
              </w:rPr>
              <w:t xml:space="preserve"> The certificates issued will fully prove the authenticity of the acts to which they refer.</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44.-</w:t>
            </w:r>
            <w:r w:rsidRPr="00B660E3">
              <w:rPr>
                <w:rFonts w:ascii="Verdana" w:hAnsi="Verdana" w:cs="Arial"/>
                <w:sz w:val="16"/>
                <w:szCs w:val="16"/>
              </w:rPr>
              <w:t xml:space="preserve"> Para el mejor desempeño de la función registral, la Secretaría podrá solicitar a las autoridades federales, estatales y municipales la información estadística, técnica, catastral y de planificación que requiera.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Article 44.-</w:t>
            </w:r>
            <w:r w:rsidRPr="00B660E3">
              <w:rPr>
                <w:rFonts w:ascii="Verdana" w:hAnsi="Verdana"/>
                <w:sz w:val="16"/>
                <w:szCs w:val="16"/>
                <w:lang w:val="en-US"/>
              </w:rPr>
              <w:t xml:space="preserve"> For the best performance of the registry function, the </w:t>
            </w:r>
            <w:r>
              <w:rPr>
                <w:rFonts w:ascii="Verdana" w:hAnsi="Verdana"/>
                <w:sz w:val="16"/>
                <w:szCs w:val="16"/>
                <w:lang w:val="en-US"/>
              </w:rPr>
              <w:t>Secretary</w:t>
            </w:r>
            <w:r w:rsidRPr="00B660E3">
              <w:rPr>
                <w:rFonts w:ascii="Verdana" w:hAnsi="Verdana"/>
                <w:sz w:val="16"/>
                <w:szCs w:val="16"/>
                <w:lang w:val="en-US"/>
              </w:rPr>
              <w:t xml:space="preserve"> may request the federal, state and municipal authorities the statistical, technical, cadastral and planning information that it requires.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TÍTULO CUARTO</w:t>
            </w:r>
          </w:p>
        </w:tc>
        <w:tc>
          <w:tcPr>
            <w:tcW w:w="4668" w:type="dxa"/>
            <w:shd w:val="clear" w:color="auto" w:fill="auto"/>
          </w:tcPr>
          <w:p w:rsidR="00D05159" w:rsidRPr="00FF371A" w:rsidRDefault="00D05159" w:rsidP="00D05159">
            <w:pPr>
              <w:jc w:val="center"/>
              <w:rPr>
                <w:rFonts w:ascii="Verdana" w:hAnsi="Verdana"/>
                <w:b/>
                <w:sz w:val="16"/>
                <w:szCs w:val="16"/>
              </w:rPr>
            </w:pPr>
            <w:r w:rsidRPr="00FF371A">
              <w:rPr>
                <w:rFonts w:ascii="Verdana" w:hAnsi="Verdana"/>
                <w:b/>
                <w:sz w:val="16"/>
                <w:szCs w:val="16"/>
              </w:rPr>
              <w:t>FOURTH TITLE</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DEL ESTABLECIMIENTO DE ÁREAS NATURALES PROTEGIDAS</w:t>
            </w:r>
          </w:p>
        </w:tc>
        <w:tc>
          <w:tcPr>
            <w:tcW w:w="4668" w:type="dxa"/>
            <w:shd w:val="clear" w:color="auto" w:fill="auto"/>
          </w:tcPr>
          <w:p w:rsidR="00D05159" w:rsidRPr="00FF371A" w:rsidRDefault="00D05159" w:rsidP="00D05159">
            <w:pPr>
              <w:jc w:val="center"/>
              <w:rPr>
                <w:rFonts w:ascii="Verdana" w:hAnsi="Verdana"/>
                <w:b/>
                <w:sz w:val="16"/>
                <w:szCs w:val="16"/>
                <w:lang w:val="en-US"/>
              </w:rPr>
            </w:pPr>
            <w:r w:rsidRPr="00FF371A">
              <w:rPr>
                <w:rFonts w:ascii="Verdana" w:hAnsi="Verdana"/>
                <w:b/>
                <w:sz w:val="16"/>
                <w:szCs w:val="16"/>
                <w:lang w:val="en-US"/>
              </w:rPr>
              <w:t>ESTABLISHMENT OF 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FF371A" w:rsidRDefault="00D05159" w:rsidP="00D05159">
            <w:pPr>
              <w:jc w:val="center"/>
              <w:rPr>
                <w:rFonts w:ascii="Verdana" w:hAnsi="Verdana"/>
                <w:b/>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w:t>
            </w:r>
          </w:p>
        </w:tc>
        <w:tc>
          <w:tcPr>
            <w:tcW w:w="4668" w:type="dxa"/>
            <w:shd w:val="clear" w:color="auto" w:fill="auto"/>
          </w:tcPr>
          <w:p w:rsidR="00D05159" w:rsidRPr="00FF371A" w:rsidRDefault="00D05159" w:rsidP="00D05159">
            <w:pPr>
              <w:jc w:val="center"/>
              <w:rPr>
                <w:rFonts w:ascii="Verdana" w:hAnsi="Verdana"/>
                <w:b/>
                <w:sz w:val="16"/>
                <w:szCs w:val="16"/>
              </w:rPr>
            </w:pPr>
            <w:r w:rsidRPr="00FF371A">
              <w:rPr>
                <w:rFonts w:ascii="Verdana" w:hAnsi="Verdana"/>
                <w:b/>
                <w:sz w:val="16"/>
                <w:szCs w:val="16"/>
              </w:rPr>
              <w:t>CHAPTER I</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 xml:space="preserve">DE LOS ESTUDIOS PREVIOS JUSTIFICATIVOS </w:t>
            </w:r>
          </w:p>
        </w:tc>
        <w:tc>
          <w:tcPr>
            <w:tcW w:w="4668" w:type="dxa"/>
            <w:shd w:val="clear" w:color="auto" w:fill="auto"/>
          </w:tcPr>
          <w:p w:rsidR="00D05159" w:rsidRPr="00FF371A" w:rsidRDefault="00D05159" w:rsidP="00D05159">
            <w:pPr>
              <w:jc w:val="center"/>
              <w:rPr>
                <w:rFonts w:ascii="Verdana" w:hAnsi="Verdana"/>
                <w:b/>
                <w:sz w:val="16"/>
                <w:szCs w:val="16"/>
                <w:lang w:val="en-US"/>
              </w:rPr>
            </w:pPr>
            <w:r>
              <w:rPr>
                <w:rFonts w:ascii="Verdana" w:hAnsi="Verdana"/>
                <w:b/>
                <w:sz w:val="16"/>
                <w:szCs w:val="16"/>
                <w:lang w:val="en-US"/>
              </w:rPr>
              <w:t>PRIOR TO JUSTIFICATION STUDIES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45.-</w:t>
            </w:r>
            <w:r w:rsidRPr="00B660E3">
              <w:rPr>
                <w:rFonts w:ascii="Verdana" w:hAnsi="Verdana" w:cs="Arial"/>
                <w:sz w:val="16"/>
                <w:szCs w:val="16"/>
              </w:rPr>
              <w:t xml:space="preserve"> Los estudios que justifiquen la expedición de las declaratorias para el establecimiento de las áreas naturales protegidas, serán elaborados por la Secretaría, y en su caso, ésta podrá solicitar la colaboración de otras dependencias del Ejecutivo Federal, así como de organizaciones públicas o privadas, universidades, instituciones de investigación o cualquier persona física o moral con experiencia y capacidad técnica en la materia.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Article 45. -</w:t>
            </w:r>
            <w:r w:rsidRPr="00B660E3">
              <w:rPr>
                <w:rFonts w:ascii="Verdana" w:hAnsi="Verdana"/>
                <w:sz w:val="16"/>
                <w:szCs w:val="16"/>
                <w:lang w:val="en-US"/>
              </w:rPr>
              <w:t xml:space="preserve"> The studies that justify the issuance of the declarations for the establishment of the </w:t>
            </w:r>
            <w:r>
              <w:rPr>
                <w:rFonts w:ascii="Verdana" w:hAnsi="Verdana"/>
                <w:sz w:val="16"/>
                <w:szCs w:val="16"/>
                <w:lang w:val="en-US"/>
              </w:rPr>
              <w:t>Protected Natural Areas</w:t>
            </w:r>
            <w:r w:rsidRPr="00B660E3">
              <w:rPr>
                <w:rFonts w:ascii="Verdana" w:hAnsi="Verdana"/>
                <w:sz w:val="16"/>
                <w:szCs w:val="16"/>
                <w:lang w:val="en-US"/>
              </w:rPr>
              <w:t xml:space="preserve">, will be </w:t>
            </w:r>
            <w:r>
              <w:rPr>
                <w:rFonts w:ascii="Verdana" w:hAnsi="Verdana"/>
                <w:sz w:val="16"/>
                <w:szCs w:val="16"/>
                <w:lang w:val="en-US"/>
              </w:rPr>
              <w:t>prepare</w:t>
            </w:r>
            <w:r w:rsidRPr="00B660E3">
              <w:rPr>
                <w:rFonts w:ascii="Verdana" w:hAnsi="Verdana"/>
                <w:sz w:val="16"/>
                <w:szCs w:val="16"/>
                <w:lang w:val="en-US"/>
              </w:rPr>
              <w:t xml:space="preserve">d by the </w:t>
            </w:r>
            <w:r>
              <w:rPr>
                <w:rFonts w:ascii="Verdana" w:hAnsi="Verdana"/>
                <w:sz w:val="16"/>
                <w:szCs w:val="16"/>
                <w:lang w:val="en-US"/>
              </w:rPr>
              <w:t>Secretary</w:t>
            </w:r>
            <w:r w:rsidRPr="00B660E3">
              <w:rPr>
                <w:rFonts w:ascii="Verdana" w:hAnsi="Verdana"/>
                <w:sz w:val="16"/>
                <w:szCs w:val="16"/>
                <w:lang w:val="en-US"/>
              </w:rPr>
              <w:t xml:space="preserve">, and </w:t>
            </w:r>
            <w:r>
              <w:rPr>
                <w:rFonts w:ascii="Verdana" w:hAnsi="Verdana"/>
                <w:sz w:val="16"/>
                <w:szCs w:val="16"/>
                <w:lang w:val="en-US"/>
              </w:rPr>
              <w:t>when applicable</w:t>
            </w:r>
            <w:r w:rsidRPr="00B660E3">
              <w:rPr>
                <w:rFonts w:ascii="Verdana" w:hAnsi="Verdana"/>
                <w:sz w:val="16"/>
                <w:szCs w:val="16"/>
                <w:lang w:val="en-US"/>
              </w:rPr>
              <w:t xml:space="preserve">, this one will be able to request the collaboration of other </w:t>
            </w:r>
            <w:r>
              <w:rPr>
                <w:rFonts w:ascii="Verdana" w:hAnsi="Verdana"/>
                <w:sz w:val="16"/>
                <w:szCs w:val="16"/>
                <w:lang w:val="en-US"/>
              </w:rPr>
              <w:t>departments</w:t>
            </w:r>
            <w:r w:rsidRPr="00B660E3">
              <w:rPr>
                <w:rFonts w:ascii="Verdana" w:hAnsi="Verdana"/>
                <w:sz w:val="16"/>
                <w:szCs w:val="16"/>
                <w:lang w:val="en-US"/>
              </w:rPr>
              <w:t xml:space="preserve"> of the Federal Executive, as well as of public or private organizations, universities, research institutions or any physical or moral person with experience and technical capacity in the matter.</w:t>
            </w:r>
            <w:r>
              <w:rPr>
                <w:rFonts w:ascii="Verdana" w:hAnsi="Verdana"/>
                <w:sz w:val="16"/>
                <w:szCs w:val="16"/>
                <w:lang w:val="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lastRenderedPageBreak/>
              <w:t xml:space="preserve">El tipo de área natural protegida que se pretenda </w:t>
            </w:r>
            <w:proofErr w:type="gramStart"/>
            <w:r w:rsidRPr="00B660E3">
              <w:rPr>
                <w:rFonts w:ascii="Verdana" w:hAnsi="Verdana" w:cs="Arial"/>
                <w:sz w:val="16"/>
                <w:szCs w:val="16"/>
              </w:rPr>
              <w:t>declarar,</w:t>
            </w:r>
            <w:proofErr w:type="gramEnd"/>
            <w:r w:rsidRPr="00B660E3">
              <w:rPr>
                <w:rFonts w:ascii="Verdana" w:hAnsi="Verdana" w:cs="Arial"/>
                <w:sz w:val="16"/>
                <w:szCs w:val="16"/>
              </w:rPr>
              <w:t xml:space="preserve"> deberá estar fundamentada en las características biológicas y la vocación de uso de suelo, tomando en consideración los aspectos sociales de las poblaciones locales, así como los aprovechamientos que en ella se realicen.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The type of protected natural area that is to be declared must be based on the biological characteristics and the vocation of land use, taking into consideration the social aspects of the local populations, as well as the uses that are made in it.</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46.-</w:t>
            </w:r>
            <w:r w:rsidRPr="00B660E3">
              <w:rPr>
                <w:rFonts w:ascii="Verdana" w:hAnsi="Verdana" w:cs="Arial"/>
                <w:sz w:val="16"/>
                <w:szCs w:val="16"/>
              </w:rPr>
              <w:t xml:space="preserve"> Los estudios a que se refiere el artículo anterior deberán contener, por lo menos, lo siguiente: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Article 46.-</w:t>
            </w:r>
            <w:r w:rsidRPr="00B660E3">
              <w:rPr>
                <w:rFonts w:ascii="Verdana" w:hAnsi="Verdana"/>
                <w:sz w:val="16"/>
                <w:szCs w:val="16"/>
                <w:lang w:val="en-US"/>
              </w:rPr>
              <w:t xml:space="preserve"> The studies referred to in the </w:t>
            </w:r>
            <w:r>
              <w:rPr>
                <w:rFonts w:ascii="Verdana" w:hAnsi="Verdana"/>
                <w:sz w:val="16"/>
                <w:szCs w:val="16"/>
                <w:lang w:val="en-US"/>
              </w:rPr>
              <w:t>preceding</w:t>
            </w:r>
            <w:r w:rsidRPr="00B660E3">
              <w:rPr>
                <w:rFonts w:ascii="Verdana" w:hAnsi="Verdana"/>
                <w:sz w:val="16"/>
                <w:szCs w:val="16"/>
                <w:lang w:val="en-US"/>
              </w:rPr>
              <w:t xml:space="preserve"> article must contain, at least, the following:</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 xml:space="preserve">I. </w:t>
            </w:r>
            <w:r w:rsidRPr="00B660E3">
              <w:rPr>
                <w:rFonts w:ascii="Verdana" w:hAnsi="Verdana" w:cs="Arial"/>
                <w:sz w:val="16"/>
                <w:szCs w:val="16"/>
              </w:rPr>
              <w:tab/>
              <w:t>Información general en la que se incluya: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I.</w:t>
            </w:r>
            <w:r w:rsidRPr="00B660E3">
              <w:rPr>
                <w:rFonts w:ascii="Verdana" w:hAnsi="Verdana"/>
                <w:sz w:val="16"/>
                <w:szCs w:val="16"/>
                <w:lang w:val="en-US"/>
              </w:rPr>
              <w:t xml:space="preserve"> General information that includes:</w:t>
            </w: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 xml:space="preserve">Nombre del área propuesta;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w:t>
            </w:r>
            <w:r w:rsidRPr="00B660E3">
              <w:rPr>
                <w:rFonts w:ascii="Verdana" w:hAnsi="Verdana"/>
                <w:sz w:val="16"/>
                <w:szCs w:val="16"/>
                <w:lang w:val="en-US"/>
              </w:rPr>
              <w:t xml:space="preserve"> Name of the proposed area;</w:t>
            </w: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Entidad federativa y municipios en donde se localiza el área;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b)</w:t>
            </w:r>
            <w:r w:rsidRPr="00B660E3">
              <w:rPr>
                <w:rFonts w:ascii="Verdana" w:hAnsi="Verdana"/>
                <w:sz w:val="16"/>
                <w:szCs w:val="16"/>
                <w:lang w:val="en-US"/>
              </w:rPr>
              <w:t xml:space="preserve"> </w:t>
            </w:r>
            <w:r>
              <w:rPr>
                <w:rFonts w:ascii="Verdana" w:hAnsi="Verdana"/>
                <w:sz w:val="16"/>
                <w:szCs w:val="16"/>
                <w:lang w:val="en-US"/>
              </w:rPr>
              <w:t>State or Mexico City</w:t>
            </w:r>
            <w:r w:rsidRPr="00B660E3">
              <w:rPr>
                <w:rFonts w:ascii="Verdana" w:hAnsi="Verdana"/>
                <w:sz w:val="16"/>
                <w:szCs w:val="16"/>
                <w:lang w:val="en-US"/>
              </w:rPr>
              <w:t xml:space="preserve"> and municipalities where the area is located;</w:t>
            </w: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Superficie;</w:t>
            </w:r>
          </w:p>
        </w:tc>
        <w:tc>
          <w:tcPr>
            <w:tcW w:w="4668" w:type="dxa"/>
            <w:shd w:val="clear" w:color="auto" w:fill="auto"/>
          </w:tcPr>
          <w:p w:rsidR="00D05159" w:rsidRPr="00B660E3" w:rsidRDefault="00D05159" w:rsidP="00D05159">
            <w:pPr>
              <w:jc w:val="both"/>
              <w:rPr>
                <w:rFonts w:ascii="Verdana" w:hAnsi="Verdana"/>
                <w:sz w:val="16"/>
                <w:szCs w:val="16"/>
              </w:rPr>
            </w:pPr>
            <w:r w:rsidRPr="00FF371A">
              <w:rPr>
                <w:rFonts w:ascii="Verdana" w:hAnsi="Verdana"/>
                <w:b/>
                <w:sz w:val="16"/>
                <w:szCs w:val="16"/>
              </w:rPr>
              <w:t>c)</w:t>
            </w:r>
            <w:r w:rsidRPr="00B660E3">
              <w:rPr>
                <w:rFonts w:ascii="Verdana" w:hAnsi="Verdana"/>
                <w:sz w:val="16"/>
                <w:szCs w:val="16"/>
              </w:rPr>
              <w:t xml:space="preserve"> Surface;</w:t>
            </w:r>
          </w:p>
        </w:tc>
      </w:tr>
      <w:tr w:rsidR="00D05159" w:rsidRPr="00B660E3"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660E3"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Vías de acceso;</w:t>
            </w:r>
          </w:p>
        </w:tc>
        <w:tc>
          <w:tcPr>
            <w:tcW w:w="4668" w:type="dxa"/>
            <w:shd w:val="clear" w:color="auto" w:fill="auto"/>
          </w:tcPr>
          <w:p w:rsidR="00D05159" w:rsidRPr="00B660E3" w:rsidRDefault="00D05159" w:rsidP="00D05159">
            <w:pPr>
              <w:jc w:val="both"/>
              <w:rPr>
                <w:rFonts w:ascii="Verdana" w:hAnsi="Verdana"/>
                <w:sz w:val="16"/>
                <w:szCs w:val="16"/>
              </w:rPr>
            </w:pPr>
            <w:r w:rsidRPr="00FF371A">
              <w:rPr>
                <w:rFonts w:ascii="Verdana" w:hAnsi="Verdana"/>
                <w:b/>
                <w:sz w:val="16"/>
                <w:szCs w:val="16"/>
              </w:rPr>
              <w:t>d)</w:t>
            </w:r>
            <w:r w:rsidRPr="00B660E3">
              <w:rPr>
                <w:rFonts w:ascii="Verdana" w:hAnsi="Verdana"/>
                <w:sz w:val="16"/>
                <w:szCs w:val="16"/>
              </w:rPr>
              <w:t xml:space="preserve"> Access </w:t>
            </w:r>
            <w:proofErr w:type="spellStart"/>
            <w:r w:rsidRPr="00B660E3">
              <w:rPr>
                <w:rFonts w:ascii="Verdana" w:hAnsi="Verdana"/>
                <w:sz w:val="16"/>
                <w:szCs w:val="16"/>
              </w:rPr>
              <w:t>roads</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Mapa que contenga la descripción limítrofe a escala 1 a 50,000,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e)</w:t>
            </w:r>
            <w:r w:rsidRPr="00B660E3">
              <w:rPr>
                <w:rFonts w:ascii="Verdana" w:hAnsi="Verdana"/>
                <w:sz w:val="16"/>
                <w:szCs w:val="16"/>
                <w:lang w:val="en-US"/>
              </w:rPr>
              <w:t xml:space="preserve"> Map containing the boundary description at scale 1 to 50,000, and</w:t>
            </w: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rPr>
            </w:pPr>
            <w:r w:rsidRPr="00B660E3">
              <w:rPr>
                <w:rFonts w:ascii="Verdana" w:hAnsi="Verdana" w:cs="Arial"/>
                <w:b/>
                <w:sz w:val="16"/>
                <w:szCs w:val="16"/>
              </w:rPr>
              <w:t>f)</w:t>
            </w:r>
            <w:r w:rsidRPr="00B660E3">
              <w:rPr>
                <w:rFonts w:ascii="Verdana" w:hAnsi="Verdana" w:cs="Arial"/>
                <w:sz w:val="16"/>
                <w:szCs w:val="16"/>
              </w:rPr>
              <w:tab/>
              <w:t>Nombre de las organizaciones, instituciones, organismos gubernamentales o asociaciones civiles participantes en la elaboración del estudio.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f)</w:t>
            </w:r>
            <w:r w:rsidRPr="00B660E3">
              <w:rPr>
                <w:rFonts w:ascii="Verdana" w:hAnsi="Verdana"/>
                <w:sz w:val="16"/>
                <w:szCs w:val="16"/>
                <w:lang w:val="en-US"/>
              </w:rPr>
              <w:t xml:space="preserve"> Name of the organizations, institutions, government agencies or civil associations participating in the preparation of the study.</w:t>
            </w:r>
          </w:p>
        </w:tc>
      </w:tr>
      <w:tr w:rsidR="00D05159" w:rsidRPr="00165144" w:rsidTr="00B1535A">
        <w:tc>
          <w:tcPr>
            <w:tcW w:w="4692" w:type="dxa"/>
            <w:shd w:val="clear" w:color="auto" w:fill="auto"/>
          </w:tcPr>
          <w:p w:rsidR="00D05159" w:rsidRPr="00B660E3" w:rsidRDefault="00D05159" w:rsidP="00D05159">
            <w:pPr>
              <w:pStyle w:val="ROMANOS"/>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 xml:space="preserve">II.- </w:t>
            </w:r>
            <w:r w:rsidRPr="00B660E3">
              <w:rPr>
                <w:rFonts w:ascii="Verdana" w:hAnsi="Verdana" w:cs="Arial"/>
                <w:sz w:val="16"/>
                <w:szCs w:val="16"/>
              </w:rPr>
              <w:t>Evaluación ambiental, en donde se señalen: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II.-</w:t>
            </w:r>
            <w:r w:rsidRPr="00B660E3">
              <w:rPr>
                <w:rFonts w:ascii="Verdana" w:hAnsi="Verdana"/>
                <w:sz w:val="16"/>
                <w:szCs w:val="16"/>
                <w:lang w:val="en-US"/>
              </w:rPr>
              <w:t xml:space="preserve"> Environmental evaluation, where they are indicated:</w:t>
            </w: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Descripción de los ecosistemas, especies o fenómenos naturales que se pretende proteger;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a)</w:t>
            </w:r>
            <w:r w:rsidRPr="00B660E3">
              <w:rPr>
                <w:rFonts w:ascii="Verdana" w:hAnsi="Verdana"/>
                <w:sz w:val="16"/>
                <w:szCs w:val="16"/>
                <w:lang w:val="en-US"/>
              </w:rPr>
              <w:t xml:space="preserve"> Description of the ecosystems, species or natural phenomena that are intended to be protected;</w:t>
            </w: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Razones que justifiquen el régimen de protección;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b)</w:t>
            </w:r>
            <w:r w:rsidRPr="00B660E3">
              <w:rPr>
                <w:rFonts w:ascii="Verdana" w:hAnsi="Verdana"/>
                <w:sz w:val="16"/>
                <w:szCs w:val="16"/>
                <w:lang w:val="en-US"/>
              </w:rPr>
              <w:t xml:space="preserve"> Reasons that justify the protection regime;</w:t>
            </w:r>
          </w:p>
        </w:tc>
      </w:tr>
      <w:tr w:rsidR="00D05159" w:rsidRPr="00165144" w:rsidTr="00FF371A">
        <w:trPr>
          <w:trHeight w:val="153"/>
        </w:trPr>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rPr>
            </w:pPr>
            <w:r w:rsidRPr="00B660E3">
              <w:rPr>
                <w:rFonts w:ascii="Verdana" w:hAnsi="Verdana" w:cs="Arial"/>
                <w:b/>
                <w:sz w:val="16"/>
                <w:szCs w:val="16"/>
              </w:rPr>
              <w:t>c)</w:t>
            </w:r>
            <w:r w:rsidRPr="00B660E3">
              <w:rPr>
                <w:rFonts w:ascii="Verdana" w:hAnsi="Verdana" w:cs="Arial"/>
                <w:sz w:val="16"/>
                <w:szCs w:val="16"/>
              </w:rPr>
              <w:tab/>
              <w:t>Estado de conservación de los ecosistemas,</w:t>
            </w:r>
            <w:r w:rsidRPr="00B660E3">
              <w:rPr>
                <w:rFonts w:ascii="Verdana" w:hAnsi="Verdana" w:cs="Arial"/>
                <w:b/>
                <w:sz w:val="16"/>
                <w:szCs w:val="16"/>
              </w:rPr>
              <w:t xml:space="preserve"> </w:t>
            </w:r>
            <w:r w:rsidRPr="00B660E3">
              <w:rPr>
                <w:rFonts w:ascii="Verdana" w:hAnsi="Verdana" w:cs="Arial"/>
                <w:sz w:val="16"/>
                <w:szCs w:val="16"/>
              </w:rPr>
              <w:t>especies o fenómenos naturales;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c)</w:t>
            </w:r>
            <w:r w:rsidRPr="00B660E3">
              <w:rPr>
                <w:rFonts w:ascii="Verdana" w:hAnsi="Verdana"/>
                <w:sz w:val="16"/>
                <w:szCs w:val="16"/>
                <w:lang w:val="en-US"/>
              </w:rPr>
              <w:t xml:space="preserve"> State of conservation of ecosystems, species or natural phenomena;</w:t>
            </w: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395"/>
              </w:tab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Relevancia, a nivel regional y nacional, de los ecosistemas representados en el área propuesta;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d)</w:t>
            </w:r>
            <w:r w:rsidRPr="00B660E3">
              <w:rPr>
                <w:rFonts w:ascii="Verdana" w:hAnsi="Verdana"/>
                <w:sz w:val="16"/>
                <w:szCs w:val="16"/>
                <w:lang w:val="en-US"/>
              </w:rPr>
              <w:t xml:space="preserve"> Relevance, at the regional and national levels, of the ecosystems represented in the proposed area;</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Antecedentes de protección del área,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FF371A">
              <w:rPr>
                <w:rFonts w:ascii="Verdana" w:hAnsi="Verdana"/>
                <w:b/>
                <w:sz w:val="16"/>
                <w:szCs w:val="16"/>
                <w:lang w:val="en-US"/>
              </w:rPr>
              <w:t>e)</w:t>
            </w:r>
            <w:r w:rsidRPr="00B660E3">
              <w:rPr>
                <w:rFonts w:ascii="Verdana" w:hAnsi="Verdana"/>
                <w:sz w:val="16"/>
                <w:szCs w:val="16"/>
                <w:lang w:val="en-US"/>
              </w:rPr>
              <w:t xml:space="preserve"> Antecedents of protection of the area, and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sz w:val="16"/>
                <w:szCs w:val="16"/>
              </w:rPr>
              <w:tab/>
              <w:t>Ubicación respecto a las regiones prioritarias para la conservación determinadas por la Comisión Nacional para el Conocimiento y Uso de la Biodiversidad.</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f)</w:t>
            </w:r>
            <w:r w:rsidRPr="00B660E3">
              <w:rPr>
                <w:rFonts w:ascii="Verdana" w:hAnsi="Verdana"/>
                <w:sz w:val="16"/>
                <w:szCs w:val="16"/>
                <w:lang w:val="en-US"/>
              </w:rPr>
              <w:t xml:space="preserve"> Location regarding the priority regions for conservation determined by the National Commission for the Knowledge and Use of Biodiversity.</w:t>
            </w:r>
          </w:p>
        </w:tc>
      </w:tr>
      <w:tr w:rsidR="00D05159" w:rsidRPr="00165144" w:rsidTr="00B1535A">
        <w:tc>
          <w:tcPr>
            <w:tcW w:w="4692" w:type="dxa"/>
            <w:shd w:val="clear" w:color="auto" w:fill="auto"/>
          </w:tcPr>
          <w:p w:rsidR="00D05159" w:rsidRPr="00B660E3" w:rsidRDefault="00D05159" w:rsidP="00D05159">
            <w:pPr>
              <w:pStyle w:val="ROMANOS"/>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Diagnóstico del área, en el que se mencionen: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III</w:t>
            </w:r>
            <w:r w:rsidRPr="00B660E3">
              <w:rPr>
                <w:rFonts w:ascii="Verdana" w:hAnsi="Verdana"/>
                <w:sz w:val="16"/>
                <w:szCs w:val="16"/>
                <w:lang w:val="en-US"/>
              </w:rPr>
              <w:t>. Diagnosis of the area, in which are mentioned:</w:t>
            </w: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Características históricas y culturales;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a)</w:t>
            </w:r>
            <w:r w:rsidRPr="00B660E3">
              <w:rPr>
                <w:rFonts w:ascii="Verdana" w:hAnsi="Verdana"/>
                <w:sz w:val="16"/>
                <w:szCs w:val="16"/>
                <w:lang w:val="en-US"/>
              </w:rPr>
              <w:t xml:space="preserve"> Historical and cultural characteristics;</w:t>
            </w: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 xml:space="preserve">Aspectos socioeconómicos relevantes desde el punto de vista ambiental;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b)</w:t>
            </w:r>
            <w:r w:rsidRPr="00B660E3">
              <w:rPr>
                <w:rFonts w:ascii="Verdana" w:hAnsi="Verdana"/>
                <w:sz w:val="16"/>
                <w:szCs w:val="16"/>
                <w:lang w:val="en-US"/>
              </w:rPr>
              <w:t xml:space="preserve"> Socioeconomic aspects relevant from the environmental point of view;</w:t>
            </w: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 xml:space="preserve">Usos y aprovechamientos, actuales y potenciales de los recursos naturales;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c)</w:t>
            </w:r>
            <w:r w:rsidRPr="00B660E3">
              <w:rPr>
                <w:rFonts w:ascii="Verdana" w:hAnsi="Verdana"/>
                <w:sz w:val="16"/>
                <w:szCs w:val="16"/>
                <w:lang w:val="en-US"/>
              </w:rPr>
              <w:t xml:space="preserve"> </w:t>
            </w:r>
            <w:r>
              <w:rPr>
                <w:rFonts w:ascii="Verdana" w:hAnsi="Verdana"/>
                <w:sz w:val="16"/>
                <w:szCs w:val="16"/>
                <w:lang w:val="en-US"/>
              </w:rPr>
              <w:t>Uses and exploitations</w:t>
            </w:r>
            <w:r w:rsidRPr="00B660E3">
              <w:rPr>
                <w:rFonts w:ascii="Verdana" w:hAnsi="Verdana"/>
                <w:sz w:val="16"/>
                <w:szCs w:val="16"/>
                <w:lang w:val="en-US"/>
              </w:rPr>
              <w:t>, current and potential natural resources;</w:t>
            </w: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Situación jurídica de la tenencia de la tierra;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d)</w:t>
            </w:r>
            <w:r w:rsidRPr="00B660E3">
              <w:rPr>
                <w:rFonts w:ascii="Verdana" w:hAnsi="Verdana"/>
                <w:sz w:val="16"/>
                <w:szCs w:val="16"/>
                <w:lang w:val="en-US"/>
              </w:rPr>
              <w:t xml:space="preserve"> Legal status of land tenure;</w:t>
            </w: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Proyectos de investigación que se hayan realizado o que se pretendan realizar;</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e)</w:t>
            </w:r>
            <w:r w:rsidRPr="00B660E3">
              <w:rPr>
                <w:rFonts w:ascii="Verdana" w:hAnsi="Verdana"/>
                <w:sz w:val="16"/>
                <w:szCs w:val="16"/>
                <w:lang w:val="en-US"/>
              </w:rPr>
              <w:t xml:space="preserve"> Research projects that have been carried out or that are intended to be carried out;</w:t>
            </w: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sz w:val="16"/>
                <w:szCs w:val="16"/>
              </w:rPr>
              <w:tab/>
              <w:t>Problemática específica que deba tomarse en cuenta,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f)</w:t>
            </w:r>
            <w:r w:rsidRPr="00B660E3">
              <w:rPr>
                <w:rFonts w:ascii="Verdana" w:hAnsi="Verdana"/>
                <w:sz w:val="16"/>
                <w:szCs w:val="16"/>
                <w:lang w:val="en-US"/>
              </w:rPr>
              <w:t xml:space="preserve"> Specific problems that must be </w:t>
            </w:r>
            <w:proofErr w:type="gramStart"/>
            <w:r w:rsidRPr="00B660E3">
              <w:rPr>
                <w:rFonts w:ascii="Verdana" w:hAnsi="Verdana"/>
                <w:sz w:val="16"/>
                <w:szCs w:val="16"/>
                <w:lang w:val="en-US"/>
              </w:rPr>
              <w:t>taken into account</w:t>
            </w:r>
            <w:proofErr w:type="gramEnd"/>
            <w:r w:rsidRPr="00B660E3">
              <w:rPr>
                <w:rFonts w:ascii="Verdana" w:hAnsi="Verdana"/>
                <w:sz w:val="16"/>
                <w:szCs w:val="16"/>
                <w:lang w:val="en-US"/>
              </w:rPr>
              <w:t>, and</w:t>
            </w: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lastRenderedPageBreak/>
              <w:t>g)</w:t>
            </w:r>
            <w:r w:rsidRPr="00B660E3">
              <w:rPr>
                <w:rFonts w:ascii="Verdana" w:hAnsi="Verdana" w:cs="Arial"/>
                <w:sz w:val="16"/>
                <w:szCs w:val="16"/>
              </w:rPr>
              <w:tab/>
              <w:t>Centros de población existentes al momento de elaborar el estudio.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g)</w:t>
            </w:r>
            <w:r w:rsidRPr="00B660E3">
              <w:rPr>
                <w:rFonts w:ascii="Verdana" w:hAnsi="Verdana"/>
                <w:sz w:val="16"/>
                <w:szCs w:val="16"/>
                <w:lang w:val="en-US"/>
              </w:rPr>
              <w:t xml:space="preserve"> Population centers existing at the time of preparing the study.</w:t>
            </w:r>
          </w:p>
        </w:tc>
      </w:tr>
      <w:tr w:rsidR="00D05159" w:rsidRPr="00165144" w:rsidTr="00B1535A">
        <w:tc>
          <w:tcPr>
            <w:tcW w:w="4692" w:type="dxa"/>
            <w:shd w:val="clear" w:color="auto" w:fill="auto"/>
          </w:tcPr>
          <w:p w:rsidR="00D05159" w:rsidRPr="00B660E3" w:rsidRDefault="00D05159" w:rsidP="00D05159">
            <w:pPr>
              <w:pStyle w:val="ROMANOS"/>
              <w:tabs>
                <w:tab w:val="left" w:pos="44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ROMANOS"/>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Propuesta de manejo, en la que se especifique:</w:t>
            </w:r>
          </w:p>
        </w:tc>
        <w:tc>
          <w:tcPr>
            <w:tcW w:w="4668" w:type="dxa"/>
            <w:shd w:val="clear" w:color="auto" w:fill="auto"/>
          </w:tcPr>
          <w:p w:rsidR="00D05159" w:rsidRPr="00B660E3" w:rsidRDefault="00D05159" w:rsidP="00D05159">
            <w:pPr>
              <w:jc w:val="both"/>
              <w:rPr>
                <w:rFonts w:ascii="Verdana" w:hAnsi="Verdana"/>
                <w:sz w:val="16"/>
                <w:szCs w:val="16"/>
              </w:rPr>
            </w:pPr>
            <w:r w:rsidRPr="00963BF0">
              <w:rPr>
                <w:rFonts w:ascii="Verdana" w:hAnsi="Verdana"/>
                <w:b/>
                <w:sz w:val="16"/>
                <w:szCs w:val="16"/>
              </w:rPr>
              <w:t>IV.</w:t>
            </w:r>
            <w:r w:rsidRPr="00B660E3">
              <w:rPr>
                <w:rFonts w:ascii="Verdana" w:hAnsi="Verdana"/>
                <w:sz w:val="16"/>
                <w:szCs w:val="16"/>
              </w:rPr>
              <w:t xml:space="preserve"> Management </w:t>
            </w:r>
            <w:proofErr w:type="spellStart"/>
            <w:r w:rsidRPr="00B660E3">
              <w:rPr>
                <w:rFonts w:ascii="Verdana" w:hAnsi="Verdana"/>
                <w:sz w:val="16"/>
                <w:szCs w:val="16"/>
              </w:rPr>
              <w:t>proposal</w:t>
            </w:r>
            <w:proofErr w:type="spellEnd"/>
            <w:r w:rsidRPr="00B660E3">
              <w:rPr>
                <w:rFonts w:ascii="Verdana" w:hAnsi="Verdana"/>
                <w:sz w:val="16"/>
                <w:szCs w:val="16"/>
              </w:rPr>
              <w:t xml:space="preserve">, </w:t>
            </w:r>
            <w:proofErr w:type="spellStart"/>
            <w:r w:rsidRPr="00B660E3">
              <w:rPr>
                <w:rFonts w:ascii="Verdana" w:hAnsi="Verdana"/>
                <w:sz w:val="16"/>
                <w:szCs w:val="16"/>
              </w:rPr>
              <w:t>specifying</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INCISO"/>
              <w:tabs>
                <w:tab w:val="left" w:pos="446"/>
              </w:tab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 xml:space="preserve">Zonificación y su </w:t>
            </w:r>
            <w:proofErr w:type="spellStart"/>
            <w:r w:rsidRPr="00B660E3">
              <w:rPr>
                <w:rFonts w:ascii="Verdana" w:hAnsi="Verdana" w:cs="Arial"/>
                <w:sz w:val="16"/>
                <w:szCs w:val="16"/>
              </w:rPr>
              <w:t>subzonificación</w:t>
            </w:r>
            <w:proofErr w:type="spellEnd"/>
            <w:r w:rsidRPr="00B660E3">
              <w:rPr>
                <w:rFonts w:ascii="Verdana" w:hAnsi="Verdana" w:cs="Arial"/>
                <w:sz w:val="16"/>
                <w:szCs w:val="16"/>
              </w:rPr>
              <w:t xml:space="preserve"> a que se refiere el artículo 49 del presente Reglamento, de manera preliminar, basada en las características y estado de conservación de los ecosistemas, especies o fenómenos naturales que se pretende proteger; aspectos socioeconómicos desde el punto de vista ambiental y, usos y aprovechamientos actuales y potenciales de los recursos naturales;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a)</w:t>
            </w:r>
            <w:r w:rsidRPr="00B660E3">
              <w:rPr>
                <w:rFonts w:ascii="Verdana" w:hAnsi="Verdana"/>
                <w:sz w:val="16"/>
                <w:szCs w:val="16"/>
                <w:lang w:val="en-US"/>
              </w:rPr>
              <w:t xml:space="preserve"> Zoning and its </w:t>
            </w:r>
            <w:proofErr w:type="spellStart"/>
            <w:r w:rsidRPr="00B660E3">
              <w:rPr>
                <w:rFonts w:ascii="Verdana" w:hAnsi="Verdana"/>
                <w:sz w:val="16"/>
                <w:szCs w:val="16"/>
                <w:lang w:val="en-US"/>
              </w:rPr>
              <w:t>subzoning</w:t>
            </w:r>
            <w:proofErr w:type="spellEnd"/>
            <w:r w:rsidRPr="00B660E3">
              <w:rPr>
                <w:rFonts w:ascii="Verdana" w:hAnsi="Verdana"/>
                <w:sz w:val="16"/>
                <w:szCs w:val="16"/>
                <w:lang w:val="en-US"/>
              </w:rPr>
              <w:t xml:space="preserve"> referred to in Article 49 of this Regulation, in a preliminary manner, based on the characteristics and state of conservation of the ecosystems, species or natural phenomena that it is intended to protect; socio-economic aspects from the environmental point of view and current and potential </w:t>
            </w:r>
            <w:r>
              <w:rPr>
                <w:rFonts w:ascii="Verdana" w:hAnsi="Verdana"/>
                <w:sz w:val="16"/>
                <w:szCs w:val="16"/>
                <w:lang w:val="en-US"/>
              </w:rPr>
              <w:t>uses and exploitations</w:t>
            </w:r>
            <w:r w:rsidRPr="00B660E3">
              <w:rPr>
                <w:rFonts w:ascii="Verdana" w:hAnsi="Verdana"/>
                <w:sz w:val="16"/>
                <w:szCs w:val="16"/>
                <w:lang w:val="en-US"/>
              </w:rPr>
              <w:t xml:space="preserve"> of natural resources;</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r w:rsidRPr="00B660E3">
              <w:rPr>
                <w:rFonts w:ascii="Verdana" w:hAnsi="Verdana" w:cs="Arial"/>
                <w:b/>
                <w:sz w:val="16"/>
                <w:szCs w:val="16"/>
              </w:rPr>
              <w:t>b)</w:t>
            </w:r>
            <w:r w:rsidRPr="00B660E3">
              <w:rPr>
                <w:rFonts w:ascii="Verdana" w:hAnsi="Verdana" w:cs="Arial"/>
                <w:sz w:val="16"/>
                <w:szCs w:val="16"/>
              </w:rPr>
              <w:tab/>
              <w:t xml:space="preserve">Tipo o categoría de manejo, tomando en consideración los estudios que justifiquen su establecimiento, así como la </w:t>
            </w:r>
            <w:proofErr w:type="spellStart"/>
            <w:r w:rsidRPr="00B660E3">
              <w:rPr>
                <w:rFonts w:ascii="Verdana" w:hAnsi="Verdana" w:cs="Arial"/>
                <w:sz w:val="16"/>
                <w:szCs w:val="16"/>
              </w:rPr>
              <w:t>subzonificación</w:t>
            </w:r>
            <w:proofErr w:type="spellEnd"/>
            <w:r w:rsidRPr="00B660E3">
              <w:rPr>
                <w:rFonts w:ascii="Verdana" w:hAnsi="Verdana" w:cs="Arial"/>
                <w:sz w:val="16"/>
                <w:szCs w:val="16"/>
              </w:rPr>
              <w:t xml:space="preserve"> preliminar, misma que deberá ser acorde con lo establecido en los artículos 51 y 52 del presente Reglamento</w:t>
            </w:r>
            <w:r w:rsidRPr="00B660E3">
              <w:rPr>
                <w:rFonts w:ascii="Verdana" w:hAnsi="Verdana" w:cs="Arial"/>
                <w:b/>
                <w:sz w:val="16"/>
                <w:szCs w:val="16"/>
              </w:rPr>
              <w:t xml:space="preserve">;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b)</w:t>
            </w:r>
            <w:r w:rsidRPr="00B660E3">
              <w:rPr>
                <w:rFonts w:ascii="Verdana" w:hAnsi="Verdana"/>
                <w:sz w:val="16"/>
                <w:szCs w:val="16"/>
                <w:lang w:val="en-US"/>
              </w:rPr>
              <w:t xml:space="preserve"> Type or category of management, taking into consideration the studies that justify its establishment, as well as the preliminary </w:t>
            </w:r>
            <w:proofErr w:type="spellStart"/>
            <w:r w:rsidRPr="00B660E3">
              <w:rPr>
                <w:rFonts w:ascii="Verdana" w:hAnsi="Verdana"/>
                <w:sz w:val="16"/>
                <w:szCs w:val="16"/>
                <w:lang w:val="en-US"/>
              </w:rPr>
              <w:t>subzonification</w:t>
            </w:r>
            <w:proofErr w:type="spellEnd"/>
            <w:r w:rsidRPr="00B660E3">
              <w:rPr>
                <w:rFonts w:ascii="Verdana" w:hAnsi="Verdana"/>
                <w:sz w:val="16"/>
                <w:szCs w:val="16"/>
                <w:lang w:val="en-US"/>
              </w:rPr>
              <w:t>, which must be in accordance with the provisions of articles 51 and 52 of this Regulation;</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Administración;</w:t>
            </w:r>
          </w:p>
        </w:tc>
        <w:tc>
          <w:tcPr>
            <w:tcW w:w="4668" w:type="dxa"/>
            <w:shd w:val="clear" w:color="auto" w:fill="auto"/>
          </w:tcPr>
          <w:p w:rsidR="00D05159" w:rsidRPr="00B660E3" w:rsidRDefault="00D05159" w:rsidP="00D05159">
            <w:pPr>
              <w:rPr>
                <w:rFonts w:ascii="Verdana" w:hAnsi="Verdana"/>
                <w:sz w:val="16"/>
                <w:szCs w:val="16"/>
              </w:rPr>
            </w:pPr>
            <w:r w:rsidRPr="00963BF0">
              <w:rPr>
                <w:rFonts w:ascii="Verdana" w:hAnsi="Verdana"/>
                <w:b/>
                <w:sz w:val="16"/>
                <w:szCs w:val="16"/>
              </w:rPr>
              <w:t>c)</w:t>
            </w:r>
            <w:r w:rsidRPr="00B660E3">
              <w:rPr>
                <w:rFonts w:ascii="Verdana" w:hAnsi="Verdana"/>
                <w:sz w:val="16"/>
                <w:szCs w:val="16"/>
              </w:rPr>
              <w:t xml:space="preserve"> </w:t>
            </w:r>
            <w:proofErr w:type="spellStart"/>
            <w:r w:rsidRPr="00B660E3">
              <w:rPr>
                <w:rFonts w:ascii="Verdana" w:hAnsi="Verdana"/>
                <w:sz w:val="16"/>
                <w:szCs w:val="16"/>
              </w:rPr>
              <w:t>Administration</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rPr>
                <w:rFonts w:ascii="Verdana" w:hAnsi="Verdana"/>
                <w:sz w:val="16"/>
                <w:szCs w:val="16"/>
              </w:rPr>
            </w:pP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Operación, y</w:t>
            </w:r>
          </w:p>
        </w:tc>
        <w:tc>
          <w:tcPr>
            <w:tcW w:w="4668" w:type="dxa"/>
            <w:shd w:val="clear" w:color="auto" w:fill="auto"/>
          </w:tcPr>
          <w:p w:rsidR="00D05159" w:rsidRPr="00B660E3" w:rsidRDefault="00D05159" w:rsidP="00D05159">
            <w:pPr>
              <w:rPr>
                <w:rFonts w:ascii="Verdana" w:hAnsi="Verdana"/>
                <w:sz w:val="16"/>
                <w:szCs w:val="16"/>
              </w:rPr>
            </w:pPr>
            <w:r w:rsidRPr="00963BF0">
              <w:rPr>
                <w:rFonts w:ascii="Verdana" w:hAnsi="Verdana"/>
                <w:b/>
                <w:sz w:val="16"/>
                <w:szCs w:val="16"/>
              </w:rPr>
              <w:t>d)</w:t>
            </w:r>
            <w:r w:rsidRPr="00B660E3">
              <w:rPr>
                <w:rFonts w:ascii="Verdana" w:hAnsi="Verdana"/>
                <w:sz w:val="16"/>
                <w:szCs w:val="16"/>
              </w:rPr>
              <w:t xml:space="preserve"> </w:t>
            </w:r>
            <w:proofErr w:type="spellStart"/>
            <w:r w:rsidRPr="00B660E3">
              <w:rPr>
                <w:rFonts w:ascii="Verdana" w:hAnsi="Verdana"/>
                <w:sz w:val="16"/>
                <w:szCs w:val="16"/>
              </w:rPr>
              <w:t>Operation</w:t>
            </w:r>
            <w:proofErr w:type="spellEnd"/>
            <w:r w:rsidRPr="00B660E3">
              <w:rPr>
                <w:rFonts w:ascii="Verdana" w:hAnsi="Verdana"/>
                <w:sz w:val="16"/>
                <w:szCs w:val="16"/>
              </w:rPr>
              <w:t>, and</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rPr>
                <w:rFonts w:ascii="Verdana" w:hAnsi="Verdana"/>
                <w:sz w:val="16"/>
                <w:szCs w:val="16"/>
              </w:rPr>
            </w:pP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Financiamiento.</w:t>
            </w:r>
          </w:p>
        </w:tc>
        <w:tc>
          <w:tcPr>
            <w:tcW w:w="4668" w:type="dxa"/>
            <w:shd w:val="clear" w:color="auto" w:fill="auto"/>
          </w:tcPr>
          <w:p w:rsidR="00D05159" w:rsidRPr="00B660E3" w:rsidRDefault="00D05159" w:rsidP="00D05159">
            <w:pPr>
              <w:rPr>
                <w:rFonts w:ascii="Verdana" w:hAnsi="Verdana"/>
                <w:sz w:val="16"/>
                <w:szCs w:val="16"/>
              </w:rPr>
            </w:pPr>
            <w:r w:rsidRPr="00963BF0">
              <w:rPr>
                <w:rFonts w:ascii="Verdana" w:hAnsi="Verdana"/>
                <w:b/>
                <w:sz w:val="16"/>
                <w:szCs w:val="16"/>
              </w:rPr>
              <w:t>e)</w:t>
            </w:r>
            <w:r w:rsidRPr="00B660E3">
              <w:rPr>
                <w:rFonts w:ascii="Verdana" w:hAnsi="Verdana"/>
                <w:sz w:val="16"/>
                <w:szCs w:val="16"/>
              </w:rPr>
              <w:t xml:space="preserve"> </w:t>
            </w:r>
            <w:proofErr w:type="spellStart"/>
            <w:r w:rsidRPr="00B660E3">
              <w:rPr>
                <w:rFonts w:ascii="Verdana" w:hAnsi="Verdana"/>
                <w:sz w:val="16"/>
                <w:szCs w:val="16"/>
              </w:rPr>
              <w:t>Financing</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p>
        </w:tc>
        <w:tc>
          <w:tcPr>
            <w:tcW w:w="4668" w:type="dxa"/>
            <w:shd w:val="clear" w:color="auto" w:fill="auto"/>
          </w:tcPr>
          <w:p w:rsidR="00D05159" w:rsidRPr="00B660E3" w:rsidRDefault="00D05159" w:rsidP="00D05159">
            <w:pPr>
              <w:rPr>
                <w:rFonts w:ascii="Verdana" w:hAnsi="Verdana"/>
                <w:sz w:val="16"/>
                <w:szCs w:val="16"/>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47.- </w:t>
            </w:r>
            <w:r w:rsidRPr="00B660E3">
              <w:rPr>
                <w:rFonts w:ascii="Verdana" w:hAnsi="Verdana" w:cs="Arial"/>
                <w:sz w:val="16"/>
                <w:szCs w:val="16"/>
              </w:rPr>
              <w:t>Los estudios previos justificativos, una vez concluidos, deberán ser puestos a disposición del público para su consulta por un plazo de 30 días naturales,</w:t>
            </w:r>
            <w:r w:rsidRPr="00B660E3">
              <w:rPr>
                <w:rFonts w:ascii="Verdana" w:hAnsi="Verdana" w:cs="Arial"/>
                <w:b/>
                <w:sz w:val="16"/>
                <w:szCs w:val="16"/>
              </w:rPr>
              <w:t xml:space="preserve"> </w:t>
            </w:r>
            <w:r w:rsidRPr="00B660E3">
              <w:rPr>
                <w:rFonts w:ascii="Verdana" w:hAnsi="Verdana" w:cs="Arial"/>
                <w:sz w:val="16"/>
                <w:szCs w:val="16"/>
              </w:rPr>
              <w:t xml:space="preserve">en las oficinas de la Secretaría y en las de sus Delegaciones ubicadas en las entidades federativas donde se localice el área que se pretende establecer. Para tal efecto, la Secretaría publicará en el </w:t>
            </w:r>
            <w:r w:rsidRPr="00B660E3">
              <w:rPr>
                <w:rFonts w:ascii="Verdana" w:hAnsi="Verdana" w:cs="Arial"/>
                <w:b/>
                <w:sz w:val="16"/>
                <w:szCs w:val="16"/>
              </w:rPr>
              <w:t>Diario Oficial de la Federación</w:t>
            </w:r>
            <w:r w:rsidRPr="00B660E3">
              <w:rPr>
                <w:rFonts w:ascii="Verdana" w:hAnsi="Verdana" w:cs="Arial"/>
                <w:sz w:val="16"/>
                <w:szCs w:val="16"/>
              </w:rPr>
              <w:t xml:space="preserve"> y en la Gaceta Ecológica un aviso a través del cual se dé a conocer esta circunstancia.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Article 47.</w:t>
            </w:r>
            <w:r w:rsidRPr="00B660E3">
              <w:rPr>
                <w:rFonts w:ascii="Verdana" w:hAnsi="Verdana"/>
                <w:sz w:val="16"/>
                <w:szCs w:val="16"/>
                <w:lang w:val="en-US"/>
              </w:rPr>
              <w:t xml:space="preserve"> - The </w:t>
            </w:r>
            <w:r>
              <w:rPr>
                <w:rFonts w:ascii="Verdana" w:hAnsi="Verdana"/>
                <w:sz w:val="16"/>
                <w:szCs w:val="16"/>
                <w:lang w:val="en-US"/>
              </w:rPr>
              <w:t>preceding</w:t>
            </w:r>
            <w:r w:rsidRPr="00B660E3">
              <w:rPr>
                <w:rFonts w:ascii="Verdana" w:hAnsi="Verdana"/>
                <w:sz w:val="16"/>
                <w:szCs w:val="16"/>
                <w:lang w:val="en-US"/>
              </w:rPr>
              <w:t xml:space="preserve"> justifying studies, once concluded, </w:t>
            </w:r>
            <w:r>
              <w:rPr>
                <w:rFonts w:ascii="Verdana" w:hAnsi="Verdana"/>
                <w:sz w:val="16"/>
                <w:szCs w:val="16"/>
                <w:lang w:val="en-US"/>
              </w:rPr>
              <w:t>will</w:t>
            </w:r>
            <w:r w:rsidRPr="00B660E3">
              <w:rPr>
                <w:rFonts w:ascii="Verdana" w:hAnsi="Verdana"/>
                <w:sz w:val="16"/>
                <w:szCs w:val="16"/>
                <w:lang w:val="en-US"/>
              </w:rPr>
              <w:t xml:space="preserve"> be made available to the public for consultation for a period of 30 calendar days, at the offices of the </w:t>
            </w:r>
            <w:r>
              <w:rPr>
                <w:rFonts w:ascii="Verdana" w:hAnsi="Verdana"/>
                <w:sz w:val="16"/>
                <w:szCs w:val="16"/>
                <w:lang w:val="en-US"/>
              </w:rPr>
              <w:t>Secretary</w:t>
            </w:r>
            <w:r w:rsidRPr="00B660E3">
              <w:rPr>
                <w:rFonts w:ascii="Verdana" w:hAnsi="Verdana"/>
                <w:sz w:val="16"/>
                <w:szCs w:val="16"/>
                <w:lang w:val="en-US"/>
              </w:rPr>
              <w:t xml:space="preserve"> and those of its Delegations located in the states where the </w:t>
            </w:r>
            <w:r>
              <w:rPr>
                <w:rFonts w:ascii="Verdana" w:hAnsi="Verdana"/>
                <w:sz w:val="16"/>
                <w:szCs w:val="16"/>
                <w:lang w:val="en-US"/>
              </w:rPr>
              <w:t xml:space="preserve">area is </w:t>
            </w:r>
            <w:r w:rsidRPr="00B660E3">
              <w:rPr>
                <w:rFonts w:ascii="Verdana" w:hAnsi="Verdana"/>
                <w:sz w:val="16"/>
                <w:szCs w:val="16"/>
                <w:lang w:val="en-US"/>
              </w:rPr>
              <w:t>locate</w:t>
            </w:r>
            <w:r>
              <w:rPr>
                <w:rFonts w:ascii="Verdana" w:hAnsi="Verdana"/>
                <w:sz w:val="16"/>
                <w:szCs w:val="16"/>
                <w:lang w:val="en-US"/>
              </w:rPr>
              <w:t>d</w:t>
            </w:r>
            <w:r w:rsidRPr="00B660E3">
              <w:rPr>
                <w:rFonts w:ascii="Verdana" w:hAnsi="Verdana"/>
                <w:sz w:val="16"/>
                <w:szCs w:val="16"/>
                <w:lang w:val="en-US"/>
              </w:rPr>
              <w:t xml:space="preserve"> </w:t>
            </w:r>
            <w:r>
              <w:rPr>
                <w:rFonts w:ascii="Verdana" w:hAnsi="Verdana"/>
                <w:sz w:val="16"/>
                <w:szCs w:val="16"/>
                <w:lang w:val="en-US"/>
              </w:rPr>
              <w:t>where it is intended to be established</w:t>
            </w:r>
            <w:r w:rsidRPr="00B660E3">
              <w:rPr>
                <w:rFonts w:ascii="Verdana" w:hAnsi="Verdana"/>
                <w:sz w:val="16"/>
                <w:szCs w:val="16"/>
                <w:lang w:val="en-US"/>
              </w:rPr>
              <w:t xml:space="preserve">. For this purpose, the </w:t>
            </w:r>
            <w:r>
              <w:rPr>
                <w:rFonts w:ascii="Verdana" w:hAnsi="Verdana"/>
                <w:sz w:val="16"/>
                <w:szCs w:val="16"/>
                <w:lang w:val="en-US"/>
              </w:rPr>
              <w:t>Secretary</w:t>
            </w:r>
            <w:r w:rsidRPr="00B660E3">
              <w:rPr>
                <w:rFonts w:ascii="Verdana" w:hAnsi="Verdana"/>
                <w:sz w:val="16"/>
                <w:szCs w:val="16"/>
                <w:lang w:val="en-US"/>
              </w:rPr>
              <w:t xml:space="preserve"> </w:t>
            </w:r>
            <w:r>
              <w:rPr>
                <w:rFonts w:ascii="Verdana" w:hAnsi="Verdana"/>
                <w:sz w:val="16"/>
                <w:szCs w:val="16"/>
                <w:lang w:val="en-US"/>
              </w:rPr>
              <w:t>will</w:t>
            </w:r>
            <w:r w:rsidRPr="00B660E3">
              <w:rPr>
                <w:rFonts w:ascii="Verdana" w:hAnsi="Verdana"/>
                <w:sz w:val="16"/>
                <w:szCs w:val="16"/>
                <w:lang w:val="en-US"/>
              </w:rPr>
              <w:t xml:space="preserve"> publish in the </w:t>
            </w:r>
            <w:r w:rsidRPr="00963BF0">
              <w:rPr>
                <w:rFonts w:ascii="Verdana" w:hAnsi="Verdana"/>
                <w:b/>
                <w:sz w:val="16"/>
                <w:szCs w:val="16"/>
                <w:lang w:val="en-US"/>
              </w:rPr>
              <w:t>Official Daily of the Federation</w:t>
            </w:r>
            <w:r w:rsidRPr="00B660E3">
              <w:rPr>
                <w:rFonts w:ascii="Verdana" w:hAnsi="Verdana"/>
                <w:sz w:val="16"/>
                <w:szCs w:val="16"/>
                <w:lang w:val="en-US"/>
              </w:rPr>
              <w:t xml:space="preserve"> and in the Ecological Gazette a notice through which this circumstance is made known.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Asimismo, la Secretaría solicitará la opinión de los gobiernos de los Estados y Municipios que correspondan y de las demás instituciones a las que se refiere el artículo 58 de la Ley.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Likewise, the </w:t>
            </w:r>
            <w:r>
              <w:rPr>
                <w:rFonts w:ascii="Verdana" w:hAnsi="Verdana"/>
                <w:sz w:val="16"/>
                <w:szCs w:val="16"/>
                <w:lang w:val="en-US"/>
              </w:rPr>
              <w:t>Secretary</w:t>
            </w:r>
            <w:r w:rsidRPr="00B660E3">
              <w:rPr>
                <w:rFonts w:ascii="Verdana" w:hAnsi="Verdana"/>
                <w:sz w:val="16"/>
                <w:szCs w:val="16"/>
                <w:lang w:val="en-US"/>
              </w:rPr>
              <w:t xml:space="preserve"> will request the opinion of the governments of the corresponding States and Municipalities and of the other institutions referred to in Article 58 of the Law.</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consulta y la opinión deberán ser tomadas en cuenta por la Secretaría, antes de proponer al Titular del Poder Ejecutivo Federal el establecimiento del área natural protegida de que se trate.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 xml:space="preserve">The consultation and opinion must be taken into account by the </w:t>
            </w:r>
            <w:r>
              <w:rPr>
                <w:rFonts w:ascii="Verdana" w:hAnsi="Verdana"/>
                <w:sz w:val="16"/>
                <w:szCs w:val="16"/>
                <w:lang w:val="en-US"/>
              </w:rPr>
              <w:t>Secretary</w:t>
            </w:r>
            <w:r w:rsidRPr="00B660E3">
              <w:rPr>
                <w:rFonts w:ascii="Verdana" w:hAnsi="Verdana"/>
                <w:sz w:val="16"/>
                <w:szCs w:val="16"/>
                <w:lang w:val="en-US"/>
              </w:rPr>
              <w:t>, before proposing to the Head of the Federal Executive Branch the establishment of the protected natural area in question.</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w:t>
            </w:r>
          </w:p>
        </w:tc>
        <w:tc>
          <w:tcPr>
            <w:tcW w:w="4668" w:type="dxa"/>
            <w:shd w:val="clear" w:color="auto" w:fill="auto"/>
          </w:tcPr>
          <w:p w:rsidR="00D05159" w:rsidRPr="00963BF0" w:rsidRDefault="00D05159" w:rsidP="00D05159">
            <w:pPr>
              <w:jc w:val="center"/>
              <w:rPr>
                <w:rFonts w:ascii="Verdana" w:hAnsi="Verdana"/>
                <w:b/>
                <w:sz w:val="16"/>
                <w:szCs w:val="16"/>
              </w:rPr>
            </w:pPr>
            <w:r w:rsidRPr="00963BF0">
              <w:rPr>
                <w:rFonts w:ascii="Verdana" w:hAnsi="Verdana"/>
                <w:b/>
                <w:sz w:val="16"/>
                <w:szCs w:val="16"/>
              </w:rPr>
              <w:t>CHAPTER II</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LAS DECLARATORIAS PARA EL ESTABLECIMIENTO DE ÁREAS NATURALES PROTEGIDAS</w:t>
            </w:r>
          </w:p>
        </w:tc>
        <w:tc>
          <w:tcPr>
            <w:tcW w:w="4668" w:type="dxa"/>
            <w:shd w:val="clear" w:color="auto" w:fill="auto"/>
          </w:tcPr>
          <w:p w:rsidR="00D05159" w:rsidRPr="00963BF0" w:rsidRDefault="00D05159" w:rsidP="00D05159">
            <w:pPr>
              <w:jc w:val="center"/>
              <w:rPr>
                <w:rFonts w:ascii="Verdana" w:hAnsi="Verdana"/>
                <w:b/>
                <w:sz w:val="16"/>
                <w:szCs w:val="16"/>
                <w:lang w:val="en-US"/>
              </w:rPr>
            </w:pPr>
            <w:r w:rsidRPr="00963BF0">
              <w:rPr>
                <w:rFonts w:ascii="Verdana" w:hAnsi="Verdana"/>
                <w:b/>
                <w:sz w:val="16"/>
                <w:szCs w:val="16"/>
                <w:lang w:val="en-US"/>
              </w:rPr>
              <w:t>DECLARATIONS FOR THE ESTABLISHMENT OF PROTECTED NATURAL AREAS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48.-</w:t>
            </w:r>
            <w:r w:rsidRPr="00B660E3">
              <w:rPr>
                <w:rFonts w:ascii="Verdana" w:hAnsi="Verdana" w:cs="Arial"/>
                <w:sz w:val="16"/>
                <w:szCs w:val="16"/>
              </w:rPr>
              <w:t xml:space="preserve"> Las declaratorias para el establecimiento de las áreas naturales protegidas deberán contener lo previsto por el artículo 60 de la Ley.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t>Article 48.-</w:t>
            </w:r>
            <w:r w:rsidRPr="00B660E3">
              <w:rPr>
                <w:rFonts w:ascii="Verdana" w:hAnsi="Verdana"/>
                <w:sz w:val="16"/>
                <w:szCs w:val="16"/>
                <w:lang w:val="en-US"/>
              </w:rPr>
              <w:t xml:space="preserve"> The declarations for the establishment of </w:t>
            </w:r>
            <w:r>
              <w:rPr>
                <w:rFonts w:ascii="Verdana" w:hAnsi="Verdana"/>
                <w:sz w:val="16"/>
                <w:szCs w:val="16"/>
                <w:lang w:val="en-US"/>
              </w:rPr>
              <w:t>Protected Natural Areas</w:t>
            </w:r>
            <w:r w:rsidRPr="00B660E3">
              <w:rPr>
                <w:rFonts w:ascii="Verdana" w:hAnsi="Verdana"/>
                <w:sz w:val="16"/>
                <w:szCs w:val="16"/>
                <w:lang w:val="en-US"/>
              </w:rPr>
              <w:t xml:space="preserve"> </w:t>
            </w:r>
            <w:r>
              <w:rPr>
                <w:rFonts w:ascii="Verdana" w:hAnsi="Verdana"/>
                <w:sz w:val="16"/>
                <w:szCs w:val="16"/>
                <w:lang w:val="en-US"/>
              </w:rPr>
              <w:t>will</w:t>
            </w:r>
            <w:r w:rsidRPr="00B660E3">
              <w:rPr>
                <w:rFonts w:ascii="Verdana" w:hAnsi="Verdana"/>
                <w:sz w:val="16"/>
                <w:szCs w:val="16"/>
                <w:lang w:val="en-US"/>
              </w:rPr>
              <w:t xml:space="preserve"> contain the provisions </w:t>
            </w:r>
            <w:r>
              <w:rPr>
                <w:rFonts w:ascii="Verdana" w:hAnsi="Verdana"/>
                <w:sz w:val="16"/>
                <w:szCs w:val="16"/>
                <w:lang w:val="en-US"/>
              </w:rPr>
              <w:t>from</w:t>
            </w:r>
            <w:r w:rsidRPr="00B660E3">
              <w:rPr>
                <w:rFonts w:ascii="Verdana" w:hAnsi="Verdana"/>
                <w:sz w:val="16"/>
                <w:szCs w:val="16"/>
                <w:lang w:val="en-US"/>
              </w:rPr>
              <w:t xml:space="preserve"> Article 60 of the Law.</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Cuando se determinen zonas núcleo y de amortiguamiento deberán señalarse sus respectivas subzonas.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When determining core and buffer zones, their respective subzones should be indicated.</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49.-</w:t>
            </w:r>
            <w:r w:rsidRPr="00B660E3">
              <w:rPr>
                <w:rFonts w:ascii="Verdana" w:hAnsi="Verdana" w:cs="Arial"/>
                <w:sz w:val="16"/>
                <w:szCs w:val="16"/>
              </w:rPr>
              <w:t xml:space="preserve"> Para el cumplimiento de los objetivos previstos en la Ley, en relación al establecimiento y manejo de las áreas naturales protegidas, se realizará una subdivisión que permita identificar y delimitar las porciones del territorio que la conforman, acorde con sus elementos biológicos, físicos y socioeconómicos, los </w:t>
            </w:r>
            <w:r w:rsidRPr="00B660E3">
              <w:rPr>
                <w:rFonts w:ascii="Verdana" w:hAnsi="Verdana" w:cs="Arial"/>
                <w:sz w:val="16"/>
                <w:szCs w:val="16"/>
              </w:rPr>
              <w:lastRenderedPageBreak/>
              <w:t>cuales constituyen un esquema integral y dinámico, por lo que cuando se realice la delimitación territorial de las actividades en las áreas naturales protegidas, ésta se llevará a cabo a través de las siguientes zonas y sus respectivas subzonas, de acuerdo a su categoría de manejo: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63BF0">
              <w:rPr>
                <w:rFonts w:ascii="Verdana" w:hAnsi="Verdana"/>
                <w:b/>
                <w:sz w:val="16"/>
                <w:szCs w:val="16"/>
                <w:lang w:val="en-US"/>
              </w:rPr>
              <w:lastRenderedPageBreak/>
              <w:t>Article 49.-</w:t>
            </w:r>
            <w:r w:rsidRPr="00B660E3">
              <w:rPr>
                <w:rFonts w:ascii="Verdana" w:hAnsi="Verdana"/>
                <w:sz w:val="16"/>
                <w:szCs w:val="16"/>
                <w:lang w:val="en-US"/>
              </w:rPr>
              <w:t xml:space="preserve"> For the </w:t>
            </w:r>
            <w:r>
              <w:rPr>
                <w:rFonts w:ascii="Verdana" w:hAnsi="Verdana"/>
                <w:sz w:val="16"/>
                <w:szCs w:val="16"/>
                <w:lang w:val="en-US"/>
              </w:rPr>
              <w:t>compliance</w:t>
            </w:r>
            <w:r w:rsidRPr="00B660E3">
              <w:rPr>
                <w:rFonts w:ascii="Verdana" w:hAnsi="Verdana"/>
                <w:sz w:val="16"/>
                <w:szCs w:val="16"/>
                <w:lang w:val="en-US"/>
              </w:rPr>
              <w:t xml:space="preserve"> </w:t>
            </w:r>
            <w:r>
              <w:rPr>
                <w:rFonts w:ascii="Verdana" w:hAnsi="Verdana"/>
                <w:sz w:val="16"/>
                <w:szCs w:val="16"/>
                <w:lang w:val="en-US"/>
              </w:rPr>
              <w:t>to</w:t>
            </w:r>
            <w:r w:rsidRPr="00B660E3">
              <w:rPr>
                <w:rFonts w:ascii="Verdana" w:hAnsi="Verdana"/>
                <w:sz w:val="16"/>
                <w:szCs w:val="16"/>
                <w:lang w:val="en-US"/>
              </w:rPr>
              <w:t xml:space="preserve"> the objectives </w:t>
            </w:r>
            <w:r>
              <w:rPr>
                <w:rFonts w:ascii="Verdana" w:hAnsi="Verdana"/>
                <w:sz w:val="16"/>
                <w:szCs w:val="16"/>
                <w:lang w:val="en-US"/>
              </w:rPr>
              <w:t>detailed</w:t>
            </w:r>
            <w:r w:rsidRPr="00B660E3">
              <w:rPr>
                <w:rFonts w:ascii="Verdana" w:hAnsi="Verdana"/>
                <w:sz w:val="16"/>
                <w:szCs w:val="16"/>
                <w:lang w:val="en-US"/>
              </w:rPr>
              <w:t xml:space="preserve"> in the Law, </w:t>
            </w:r>
            <w:r>
              <w:rPr>
                <w:rFonts w:ascii="Verdana" w:hAnsi="Verdana"/>
                <w:sz w:val="16"/>
                <w:szCs w:val="16"/>
                <w:lang w:val="en-US"/>
              </w:rPr>
              <w:t>with regard</w:t>
            </w:r>
            <w:r w:rsidRPr="00B660E3">
              <w:rPr>
                <w:rFonts w:ascii="Verdana" w:hAnsi="Verdana"/>
                <w:sz w:val="16"/>
                <w:szCs w:val="16"/>
                <w:lang w:val="en-US"/>
              </w:rPr>
              <w:t xml:space="preserve"> to the establishment and management of the </w:t>
            </w:r>
            <w:r>
              <w:rPr>
                <w:rFonts w:ascii="Verdana" w:hAnsi="Verdana"/>
                <w:sz w:val="16"/>
                <w:szCs w:val="16"/>
                <w:lang w:val="en-US"/>
              </w:rPr>
              <w:t>Protected Natural Areas</w:t>
            </w:r>
            <w:r w:rsidRPr="00B660E3">
              <w:rPr>
                <w:rFonts w:ascii="Verdana" w:hAnsi="Verdana"/>
                <w:sz w:val="16"/>
                <w:szCs w:val="16"/>
                <w:lang w:val="en-US"/>
              </w:rPr>
              <w:t xml:space="preserve">, a subdivision will be </w:t>
            </w:r>
            <w:r>
              <w:rPr>
                <w:rFonts w:ascii="Verdana" w:hAnsi="Verdana"/>
                <w:sz w:val="16"/>
                <w:szCs w:val="16"/>
                <w:lang w:val="en-US"/>
              </w:rPr>
              <w:t>made</w:t>
            </w:r>
            <w:r w:rsidRPr="00B660E3">
              <w:rPr>
                <w:rFonts w:ascii="Verdana" w:hAnsi="Verdana"/>
                <w:sz w:val="16"/>
                <w:szCs w:val="16"/>
                <w:lang w:val="en-US"/>
              </w:rPr>
              <w:t xml:space="preserve"> to identify and delimit the portions of the territory that conform it, according to their biological elements, physical and socioeconomic, </w:t>
            </w:r>
            <w:r w:rsidRPr="00B660E3">
              <w:rPr>
                <w:rFonts w:ascii="Verdana" w:hAnsi="Verdana"/>
                <w:sz w:val="16"/>
                <w:szCs w:val="16"/>
                <w:lang w:val="en-US"/>
              </w:rPr>
              <w:lastRenderedPageBreak/>
              <w:t xml:space="preserve">which constitute an integral and dynamic scheme, so when the territorial delimitation of the activities in the </w:t>
            </w:r>
            <w:r>
              <w:rPr>
                <w:rFonts w:ascii="Verdana" w:hAnsi="Verdana"/>
                <w:sz w:val="16"/>
                <w:szCs w:val="16"/>
                <w:lang w:val="en-US"/>
              </w:rPr>
              <w:t>Protected Natural Areas</w:t>
            </w:r>
            <w:r w:rsidRPr="00B660E3">
              <w:rPr>
                <w:rFonts w:ascii="Verdana" w:hAnsi="Verdana"/>
                <w:sz w:val="16"/>
                <w:szCs w:val="16"/>
                <w:lang w:val="en-US"/>
              </w:rPr>
              <w:t xml:space="preserve"> is carried out, it will be carried out through the following zones and their respective subzones, according to </w:t>
            </w:r>
            <w:r>
              <w:rPr>
                <w:rFonts w:ascii="Verdana" w:hAnsi="Verdana"/>
                <w:sz w:val="16"/>
                <w:szCs w:val="16"/>
                <w:lang w:val="en-US"/>
              </w:rPr>
              <w:t>their</w:t>
            </w:r>
            <w:r w:rsidRPr="00B660E3">
              <w:rPr>
                <w:rFonts w:ascii="Verdana" w:hAnsi="Verdana"/>
                <w:sz w:val="16"/>
                <w:szCs w:val="16"/>
                <w:lang w:val="en-US"/>
              </w:rPr>
              <w:t xml:space="preserve"> management category:</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Las zonas núcleo, que tendrán como principal objetivo la preservación de los ecosistemas a mediano y largo plazo, y que podrán estar conformadas por las siguientes subzonas: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I.</w:t>
            </w:r>
            <w:r w:rsidRPr="00B660E3">
              <w:rPr>
                <w:rFonts w:ascii="Verdana" w:hAnsi="Verdana"/>
                <w:sz w:val="16"/>
                <w:szCs w:val="16"/>
                <w:lang w:val="en-US"/>
              </w:rPr>
              <w:t xml:space="preserve"> The </w:t>
            </w:r>
            <w:r>
              <w:rPr>
                <w:rFonts w:ascii="Verdana" w:hAnsi="Verdana"/>
                <w:sz w:val="16"/>
                <w:szCs w:val="16"/>
                <w:lang w:val="en-US"/>
              </w:rPr>
              <w:t>core zones</w:t>
            </w:r>
            <w:r w:rsidRPr="00B660E3">
              <w:rPr>
                <w:rFonts w:ascii="Verdana" w:hAnsi="Verdana"/>
                <w:sz w:val="16"/>
                <w:szCs w:val="16"/>
                <w:lang w:val="en-US"/>
              </w:rPr>
              <w:t>, whose main objective will be the preservation of ecosystems in the medium and long term, and which may be made up of the following subzones:</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De protección: Aquellas superficies dentro del área natural protegida, que han sufrido muy poca alteración, así como ecosistemas relevantes o frágiles y fenómenos naturales, que requieren de un cuidado especial para asegurar su conservación a largo plazo,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a)</w:t>
            </w:r>
            <w:r w:rsidRPr="00B660E3">
              <w:rPr>
                <w:rFonts w:ascii="Verdana" w:hAnsi="Verdana"/>
                <w:sz w:val="16"/>
                <w:szCs w:val="16"/>
                <w:lang w:val="en-US"/>
              </w:rPr>
              <w:t xml:space="preserve"> Protection: Those surfaces within the protected natural area, which have suffered very little alteration, as well as relevant or fragile ecosystems and natural phenomena, which require special care to ensure their long-term conservation, and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Pr>
                <w:rFonts w:ascii="Verdana" w:hAnsi="Verdana" w:cs="Arial"/>
                <w:sz w:val="16"/>
                <w:szCs w:val="16"/>
              </w:rPr>
              <w:t xml:space="preserve"> </w:t>
            </w:r>
            <w:r w:rsidRPr="00B660E3">
              <w:rPr>
                <w:rFonts w:ascii="Verdana" w:hAnsi="Verdana" w:cs="Arial"/>
                <w:sz w:val="16"/>
                <w:szCs w:val="16"/>
              </w:rPr>
              <w:t>De uso restringido: Aquellas superficies en buen estado de conservación donde se busca mantener las condiciones actuales de los ecosistemas, e incluso mejorarlas en los sitios que así se requieran, y en las que se podrán realizar excepcionalmente actividades de aprovechamiento</w:t>
            </w:r>
            <w:r w:rsidRPr="00B660E3">
              <w:rPr>
                <w:rFonts w:ascii="Verdana" w:hAnsi="Verdana" w:cs="Arial"/>
                <w:b/>
                <w:sz w:val="16"/>
                <w:szCs w:val="16"/>
              </w:rPr>
              <w:t xml:space="preserve"> </w:t>
            </w:r>
            <w:r w:rsidRPr="00B660E3">
              <w:rPr>
                <w:rFonts w:ascii="Verdana" w:hAnsi="Verdana" w:cs="Arial"/>
                <w:sz w:val="16"/>
                <w:szCs w:val="16"/>
              </w:rPr>
              <w:t>que no modifiquen los ecosistemas y que se encuentren sujetas a estrictas medidas de control.</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b)</w:t>
            </w:r>
            <w:r w:rsidRPr="00B660E3">
              <w:rPr>
                <w:rFonts w:ascii="Verdana" w:hAnsi="Verdana"/>
                <w:sz w:val="16"/>
                <w:szCs w:val="16"/>
                <w:lang w:val="en-US"/>
              </w:rPr>
              <w:t xml:space="preserve"> Restricted use: Those surfaces in a good state of conservation where it is sought to maintain the current conditions of the ecosystems, and even improve them in the places that are required, and in which exceptionally may be carried out harvesting activities that do not modify the ecosystems and that are subject to strict control measures.</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Pr>
                <w:rFonts w:ascii="Verdana" w:hAnsi="Verdana" w:cs="Arial"/>
                <w:sz w:val="16"/>
                <w:szCs w:val="16"/>
              </w:rPr>
              <w:t xml:space="preserve"> </w:t>
            </w:r>
            <w:r w:rsidRPr="00B660E3">
              <w:rPr>
                <w:rFonts w:ascii="Verdana" w:hAnsi="Verdana" w:cs="Arial"/>
                <w:sz w:val="16"/>
                <w:szCs w:val="16"/>
              </w:rPr>
              <w:t>Las zonas de amortiguamiento, tendrán como función principal orientar a que las actividades de aprovechamiento, que ahí se lleven a cabo, se conduzcan hacia el desarrollo sustentable, creando al mismo tiempo las condiciones necesarias para lograr la conservación de los ecosistemas de ésta a largo plazo, y podrán estar conformadas básicamente por las siguientes subzonas: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II.</w:t>
            </w:r>
            <w:r w:rsidRPr="00B660E3">
              <w:rPr>
                <w:rFonts w:ascii="Verdana" w:hAnsi="Verdana"/>
                <w:sz w:val="16"/>
                <w:szCs w:val="16"/>
                <w:lang w:val="en-US"/>
              </w:rPr>
              <w:t xml:space="preserve"> The main function of the buffer zones will be to guide the exploitation activities, which are carried out there, towards sustainable development, while creating the necessary conditions to achieve the long-term conservation of the ecosystems of the latter and </w:t>
            </w:r>
            <w:r>
              <w:rPr>
                <w:rFonts w:ascii="Verdana" w:hAnsi="Verdana"/>
                <w:sz w:val="16"/>
                <w:szCs w:val="16"/>
                <w:lang w:val="en-US"/>
              </w:rPr>
              <w:t>can</w:t>
            </w:r>
            <w:r w:rsidRPr="00B660E3">
              <w:rPr>
                <w:rFonts w:ascii="Verdana" w:hAnsi="Verdana"/>
                <w:sz w:val="16"/>
                <w:szCs w:val="16"/>
                <w:lang w:val="en-US"/>
              </w:rPr>
              <w:t xml:space="preserve"> basically consist of the following subzones:</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Pr>
                <w:rFonts w:ascii="Verdana" w:hAnsi="Verdana" w:cs="Arial"/>
                <w:b/>
                <w:sz w:val="16"/>
                <w:szCs w:val="16"/>
              </w:rPr>
              <w:t xml:space="preserve"> </w:t>
            </w:r>
            <w:r w:rsidRPr="00B660E3">
              <w:rPr>
                <w:rFonts w:ascii="Verdana" w:hAnsi="Verdana" w:cs="Arial"/>
                <w:sz w:val="16"/>
                <w:szCs w:val="16"/>
              </w:rPr>
              <w:t>De uso tradicional: Aquellas superficies en donde los recursos naturales han sido aprovechados de manera tradicional y continua, sin ocasionar alteraciones significativas en el ecosistema. Están relacionadas particularmente con la satisfacción de las necesidades socioeconómicas y culturales de los habitantes del área protegida;</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a)</w:t>
            </w:r>
            <w:r w:rsidRPr="00B660E3">
              <w:rPr>
                <w:rFonts w:ascii="Verdana" w:hAnsi="Verdana"/>
                <w:sz w:val="16"/>
                <w:szCs w:val="16"/>
                <w:lang w:val="en-US"/>
              </w:rPr>
              <w:t xml:space="preserve"> Traditional use: Those areas where natural resources have been used traditionally and continuously, without causing significant changes in the ecosystem. They are particularly related to the satisfaction of the socio-economic and cultural needs of the inhabitants of the protected area;</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b/>
                <w:sz w:val="16"/>
                <w:szCs w:val="16"/>
              </w:rPr>
              <w:tab/>
            </w:r>
            <w:r w:rsidRPr="00B660E3">
              <w:rPr>
                <w:rFonts w:ascii="Verdana" w:hAnsi="Verdana" w:cs="Arial"/>
                <w:sz w:val="16"/>
                <w:szCs w:val="16"/>
              </w:rPr>
              <w:t>De aprovechamiento sustentable de los recursos naturales:</w:t>
            </w:r>
            <w:r w:rsidRPr="00B660E3">
              <w:rPr>
                <w:rFonts w:ascii="Verdana" w:hAnsi="Verdana" w:cs="Arial"/>
                <w:b/>
                <w:sz w:val="16"/>
                <w:szCs w:val="16"/>
              </w:rPr>
              <w:t xml:space="preserve"> </w:t>
            </w:r>
            <w:r w:rsidRPr="00B660E3">
              <w:rPr>
                <w:rFonts w:ascii="Verdana" w:hAnsi="Verdana" w:cs="Arial"/>
                <w:sz w:val="16"/>
                <w:szCs w:val="16"/>
              </w:rPr>
              <w:t>Aquellas superficies en las que los recursos naturales pueden ser aprovechados, y que, por motivos de uso y conservación de sus ecosistemas a largo plazo, es necesario que todas las actividades productivas se efectúen bajo esquemas de aprovechamiento sustentable;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b)</w:t>
            </w:r>
            <w:r w:rsidRPr="00B660E3">
              <w:rPr>
                <w:rFonts w:ascii="Verdana" w:hAnsi="Verdana"/>
                <w:sz w:val="16"/>
                <w:szCs w:val="16"/>
                <w:lang w:val="en-US"/>
              </w:rPr>
              <w:t xml:space="preserve"> Sustainable use of natural resources: Those areas in which natural resources can be exploited, and that, for long-term use and conservation of their ecosystems, it is necessary </w:t>
            </w:r>
            <w:r>
              <w:rPr>
                <w:rFonts w:ascii="Verdana" w:hAnsi="Verdana"/>
                <w:sz w:val="16"/>
                <w:szCs w:val="16"/>
                <w:lang w:val="en-US"/>
              </w:rPr>
              <w:t xml:space="preserve">for </w:t>
            </w:r>
            <w:r w:rsidRPr="00B660E3">
              <w:rPr>
                <w:rFonts w:ascii="Verdana" w:hAnsi="Verdana"/>
                <w:sz w:val="16"/>
                <w:szCs w:val="16"/>
                <w:lang w:val="en-US"/>
              </w:rPr>
              <w:t>all productive activities be carried out under sustainable use;</w:t>
            </w: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b/>
                <w:sz w:val="16"/>
                <w:szCs w:val="16"/>
              </w:rPr>
              <w:tab/>
            </w:r>
            <w:r w:rsidRPr="00B660E3">
              <w:rPr>
                <w:rFonts w:ascii="Verdana" w:hAnsi="Verdana" w:cs="Arial"/>
                <w:sz w:val="16"/>
                <w:szCs w:val="16"/>
              </w:rPr>
              <w:t>De aprovechamiento sustentable de agroecosistemas:</w:t>
            </w:r>
            <w:r w:rsidRPr="00B660E3">
              <w:rPr>
                <w:rFonts w:ascii="Verdana" w:hAnsi="Verdana" w:cs="Arial"/>
                <w:b/>
                <w:sz w:val="16"/>
                <w:szCs w:val="16"/>
              </w:rPr>
              <w:t xml:space="preserve"> </w:t>
            </w:r>
            <w:r w:rsidRPr="00B660E3">
              <w:rPr>
                <w:rFonts w:ascii="Verdana" w:hAnsi="Verdana" w:cs="Arial"/>
                <w:sz w:val="16"/>
                <w:szCs w:val="16"/>
              </w:rPr>
              <w:t>Aquellas superficies con usos agrícolas y pecuarios actuales;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c)</w:t>
            </w:r>
            <w:r w:rsidRPr="00B660E3">
              <w:rPr>
                <w:rFonts w:ascii="Verdana" w:hAnsi="Verdana"/>
                <w:sz w:val="16"/>
                <w:szCs w:val="16"/>
                <w:lang w:val="en-US"/>
              </w:rPr>
              <w:t xml:space="preserve"> </w:t>
            </w:r>
            <w:r>
              <w:rPr>
                <w:rFonts w:ascii="Verdana" w:hAnsi="Verdana"/>
                <w:sz w:val="16"/>
                <w:szCs w:val="16"/>
                <w:lang w:val="en-US"/>
              </w:rPr>
              <w:t>S</w:t>
            </w:r>
            <w:r w:rsidRPr="00B660E3">
              <w:rPr>
                <w:rFonts w:ascii="Verdana" w:hAnsi="Verdana"/>
                <w:sz w:val="16"/>
                <w:szCs w:val="16"/>
                <w:lang w:val="en-US"/>
              </w:rPr>
              <w:t>ustainable use of agroecosystems: Those surfaces with current agricultural and livestock uses;</w:t>
            </w: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b/>
                <w:sz w:val="16"/>
                <w:szCs w:val="16"/>
              </w:rPr>
              <w:tab/>
            </w:r>
            <w:r w:rsidRPr="00B660E3">
              <w:rPr>
                <w:rFonts w:ascii="Verdana" w:hAnsi="Verdana" w:cs="Arial"/>
                <w:sz w:val="16"/>
                <w:szCs w:val="16"/>
              </w:rPr>
              <w:t>De aprovechamiento especial:</w:t>
            </w:r>
            <w:r w:rsidRPr="00B660E3">
              <w:rPr>
                <w:rFonts w:ascii="Verdana" w:hAnsi="Verdana" w:cs="Arial"/>
                <w:b/>
                <w:sz w:val="16"/>
                <w:szCs w:val="16"/>
              </w:rPr>
              <w:t xml:space="preserve"> </w:t>
            </w:r>
            <w:r w:rsidRPr="00B660E3">
              <w:rPr>
                <w:rFonts w:ascii="Verdana" w:hAnsi="Verdana" w:cs="Arial"/>
                <w:sz w:val="16"/>
                <w:szCs w:val="16"/>
              </w:rPr>
              <w:t>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conforman;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d)</w:t>
            </w:r>
            <w:r w:rsidRPr="00B660E3">
              <w:rPr>
                <w:rFonts w:ascii="Verdana" w:hAnsi="Verdana"/>
                <w:sz w:val="16"/>
                <w:szCs w:val="16"/>
                <w:lang w:val="en-US"/>
              </w:rPr>
              <w:t xml:space="preserve"> </w:t>
            </w:r>
            <w:r>
              <w:rPr>
                <w:rFonts w:ascii="Verdana" w:hAnsi="Verdana"/>
                <w:sz w:val="16"/>
                <w:szCs w:val="16"/>
                <w:lang w:val="en-US"/>
              </w:rPr>
              <w:t>S</w:t>
            </w:r>
            <w:r w:rsidRPr="00B660E3">
              <w:rPr>
                <w:rFonts w:ascii="Verdana" w:hAnsi="Verdana"/>
                <w:sz w:val="16"/>
                <w:szCs w:val="16"/>
                <w:lang w:val="en-US"/>
              </w:rPr>
              <w:t>pecial use: Those areas generally of reduced extension, with the presence of natural resources that are essential for social development, and that must be exploited without damaging the ecosystem, modify the landscape in a substantial way, or cause irreversible environmental impacts in the natural elements that make up;</w:t>
            </w: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sz w:val="16"/>
                <w:szCs w:val="16"/>
              </w:rPr>
            </w:pPr>
            <w:r w:rsidRPr="00B660E3">
              <w:rPr>
                <w:rFonts w:ascii="Verdana" w:hAnsi="Verdana" w:cs="Arial"/>
                <w:b/>
                <w:sz w:val="16"/>
                <w:szCs w:val="16"/>
              </w:rPr>
              <w:lastRenderedPageBreak/>
              <w:t>e)</w:t>
            </w:r>
            <w:r w:rsidRPr="00B660E3">
              <w:rPr>
                <w:rFonts w:ascii="Verdana" w:hAnsi="Verdana" w:cs="Arial"/>
                <w:b/>
                <w:sz w:val="16"/>
                <w:szCs w:val="16"/>
              </w:rPr>
              <w:tab/>
            </w:r>
            <w:r w:rsidRPr="00B660E3">
              <w:rPr>
                <w:rFonts w:ascii="Verdana" w:hAnsi="Verdana" w:cs="Arial"/>
                <w:sz w:val="16"/>
                <w:szCs w:val="16"/>
              </w:rPr>
              <w:t>De uso público:</w:t>
            </w:r>
            <w:r w:rsidRPr="00B660E3">
              <w:rPr>
                <w:rFonts w:ascii="Verdana" w:hAnsi="Verdana" w:cs="Arial"/>
                <w:b/>
                <w:sz w:val="16"/>
                <w:szCs w:val="16"/>
              </w:rPr>
              <w:t xml:space="preserve"> </w:t>
            </w:r>
            <w:r w:rsidRPr="00B660E3">
              <w:rPr>
                <w:rFonts w:ascii="Verdana" w:hAnsi="Verdana" w:cs="Arial"/>
                <w:sz w:val="16"/>
                <w:szCs w:val="16"/>
              </w:rPr>
              <w:t>Aquellas superficies que presentan atractivos naturales para la realización de actividades de recreación y esparcimiento, en donde es posible mantener concentraciones de visitantes, en los límites que se determinen con base en la capacidad de carga de los ecosistemas;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e)</w:t>
            </w:r>
            <w:r w:rsidRPr="00B660E3">
              <w:rPr>
                <w:rFonts w:ascii="Verdana" w:hAnsi="Verdana"/>
                <w:sz w:val="16"/>
                <w:szCs w:val="16"/>
                <w:lang w:val="en-US"/>
              </w:rPr>
              <w:t xml:space="preserve"> </w:t>
            </w:r>
            <w:r>
              <w:rPr>
                <w:rFonts w:ascii="Verdana" w:hAnsi="Verdana"/>
                <w:sz w:val="16"/>
                <w:szCs w:val="16"/>
                <w:lang w:val="en-US"/>
              </w:rPr>
              <w:t>P</w:t>
            </w:r>
            <w:r w:rsidRPr="00B660E3">
              <w:rPr>
                <w:rFonts w:ascii="Verdana" w:hAnsi="Verdana"/>
                <w:sz w:val="16"/>
                <w:szCs w:val="16"/>
                <w:lang w:val="en-US"/>
              </w:rPr>
              <w:t>ublic use: Those surfaces that present natural attractions for the realization of recreation and leisure activities, where it is possible to maintain concentrations of visitors, within the limits that are determined based on the carrying capacity of the ecosystems;</w:t>
            </w: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tabs>
                <w:tab w:val="left" w:pos="415"/>
              </w:tabs>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b/>
                <w:sz w:val="16"/>
                <w:szCs w:val="16"/>
              </w:rPr>
              <w:tab/>
            </w:r>
            <w:r w:rsidRPr="00B660E3">
              <w:rPr>
                <w:rFonts w:ascii="Verdana" w:hAnsi="Verdana" w:cs="Arial"/>
                <w:sz w:val="16"/>
                <w:szCs w:val="16"/>
              </w:rPr>
              <w:t>De asentamientos humanos: En aquellas superficies donde se ha llevado a cabo una modificación sustancial o desaparición de los ecosistemas originales, debido al desarrollo de asentamientos humanos, previos a la declaratoria del área protegida,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f)</w:t>
            </w:r>
            <w:r w:rsidRPr="00B660E3">
              <w:rPr>
                <w:rFonts w:ascii="Verdana" w:hAnsi="Verdana"/>
                <w:sz w:val="16"/>
                <w:szCs w:val="16"/>
                <w:lang w:val="en-US"/>
              </w:rPr>
              <w:t xml:space="preserve"> Human settlements: In those areas where a substantial modification or disappearance of the original ecosystems has taken place, due to the development of human settlements, prior to the declaration of the protected area, and</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g)</w:t>
            </w:r>
            <w:r>
              <w:rPr>
                <w:rFonts w:ascii="Verdana" w:hAnsi="Verdana" w:cs="Arial"/>
                <w:b/>
                <w:sz w:val="16"/>
                <w:szCs w:val="16"/>
              </w:rPr>
              <w:t xml:space="preserve"> </w:t>
            </w:r>
            <w:r w:rsidRPr="00B660E3">
              <w:rPr>
                <w:rFonts w:ascii="Verdana" w:hAnsi="Verdana" w:cs="Arial"/>
                <w:sz w:val="16"/>
                <w:szCs w:val="16"/>
              </w:rPr>
              <w:t>De recuperación: Aquellas superficies en las que los recursos naturales han resultado severamente alterados o modificados, y que serán objeto de programas de recuperación y rehabilitación.</w:t>
            </w:r>
          </w:p>
        </w:tc>
        <w:tc>
          <w:tcPr>
            <w:tcW w:w="4668" w:type="dxa"/>
            <w:shd w:val="clear" w:color="auto" w:fill="auto"/>
          </w:tcPr>
          <w:p w:rsidR="00D05159" w:rsidRPr="00B660E3" w:rsidRDefault="00D05159" w:rsidP="00D05159">
            <w:pPr>
              <w:jc w:val="both"/>
              <w:rPr>
                <w:rFonts w:ascii="Verdana" w:hAnsi="Verdana"/>
                <w:sz w:val="16"/>
                <w:szCs w:val="16"/>
                <w:lang w:val="en-US"/>
              </w:rPr>
            </w:pPr>
            <w:r w:rsidRPr="009B3512">
              <w:rPr>
                <w:rFonts w:ascii="Verdana" w:hAnsi="Verdana"/>
                <w:b/>
                <w:sz w:val="16"/>
                <w:szCs w:val="16"/>
                <w:lang w:val="en-US"/>
              </w:rPr>
              <w:t>g)</w:t>
            </w:r>
            <w:r w:rsidRPr="00B660E3">
              <w:rPr>
                <w:rFonts w:ascii="Verdana" w:hAnsi="Verdana"/>
                <w:sz w:val="16"/>
                <w:szCs w:val="16"/>
                <w:lang w:val="en-US"/>
              </w:rPr>
              <w:t xml:space="preserve"> Recovery: Those areas in which natural resources have been severely altered or modified, and which will be the subject of recovery and rehabilitation programs.</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50.-</w:t>
            </w:r>
            <w:r w:rsidRPr="00B660E3">
              <w:rPr>
                <w:rFonts w:ascii="Verdana" w:hAnsi="Verdana" w:cs="Arial"/>
                <w:sz w:val="16"/>
                <w:szCs w:val="16"/>
              </w:rPr>
              <w:t xml:space="preserve"> En las áreas naturales protegidas, podrán establecerse una o más zonas núcleo y de amortiguamiento, según sea el caso, las </w:t>
            </w:r>
            <w:proofErr w:type="gramStart"/>
            <w:r w:rsidRPr="00B660E3">
              <w:rPr>
                <w:rFonts w:ascii="Verdana" w:hAnsi="Verdana" w:cs="Arial"/>
                <w:sz w:val="16"/>
                <w:szCs w:val="16"/>
              </w:rPr>
              <w:t>cuales</w:t>
            </w:r>
            <w:proofErr w:type="gramEnd"/>
            <w:r w:rsidRPr="00B660E3">
              <w:rPr>
                <w:rFonts w:ascii="Verdana" w:hAnsi="Verdana" w:cs="Arial"/>
                <w:sz w:val="16"/>
                <w:szCs w:val="16"/>
              </w:rPr>
              <w:t xml:space="preserve"> a su vez, podrán estar conformadas por distintas subzonas, de acuerdo a la categoría de manejo que se les asigne.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Article 50.-</w:t>
            </w:r>
            <w:r w:rsidRPr="00B660E3">
              <w:rPr>
                <w:rFonts w:ascii="Verdana" w:hAnsi="Verdana"/>
                <w:sz w:val="16"/>
                <w:szCs w:val="16"/>
                <w:lang w:val="en-US"/>
              </w:rPr>
              <w:t xml:space="preserve"> In the </w:t>
            </w:r>
            <w:r>
              <w:rPr>
                <w:rFonts w:ascii="Verdana" w:hAnsi="Verdana"/>
                <w:sz w:val="16"/>
                <w:szCs w:val="16"/>
                <w:lang w:val="en-US"/>
              </w:rPr>
              <w:t>Protected Natural Areas</w:t>
            </w:r>
            <w:r w:rsidRPr="00B660E3">
              <w:rPr>
                <w:rFonts w:ascii="Verdana" w:hAnsi="Verdana"/>
                <w:sz w:val="16"/>
                <w:szCs w:val="16"/>
                <w:lang w:val="en-US"/>
              </w:rPr>
              <w:t>, one or more core and buffer zones may be established</w:t>
            </w:r>
            <w:proofErr w:type="gramStart"/>
            <w:r w:rsidRPr="00B660E3">
              <w:rPr>
                <w:rFonts w:ascii="Verdana" w:hAnsi="Verdana"/>
                <w:sz w:val="16"/>
                <w:szCs w:val="16"/>
                <w:lang w:val="en-US"/>
              </w:rPr>
              <w:t>, as the case may be, which</w:t>
            </w:r>
            <w:proofErr w:type="gramEnd"/>
            <w:r w:rsidRPr="00B660E3">
              <w:rPr>
                <w:rFonts w:ascii="Verdana" w:hAnsi="Verdana"/>
                <w:sz w:val="16"/>
                <w:szCs w:val="16"/>
                <w:lang w:val="en-US"/>
              </w:rPr>
              <w:t xml:space="preserve">, in turn, may be made up of different subzones, according to the management category assigned to them.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s-MX"/>
              </w:rPr>
            </w:pPr>
            <w:r w:rsidRPr="00B660E3">
              <w:rPr>
                <w:rFonts w:ascii="Verdana" w:hAnsi="Verdana" w:cs="Arial"/>
                <w:b/>
                <w:sz w:val="16"/>
                <w:szCs w:val="16"/>
                <w:lang w:val="es-MX"/>
              </w:rPr>
              <w:t>Artículo 51.-</w:t>
            </w:r>
            <w:r w:rsidRPr="00B660E3">
              <w:rPr>
                <w:rFonts w:ascii="Verdana" w:hAnsi="Verdana" w:cs="Arial"/>
                <w:sz w:val="16"/>
                <w:szCs w:val="16"/>
                <w:lang w:val="es-MX"/>
              </w:rPr>
              <w:t xml:space="preserve"> En las reservas de la biosfera, en las áreas de protección de recursos naturales y en las áreas de protección de flora y fauna, se podrán establecer todas las subzonas.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Article 51.-</w:t>
            </w:r>
            <w:r w:rsidRPr="00B660E3">
              <w:rPr>
                <w:rFonts w:ascii="Verdana" w:hAnsi="Verdana"/>
                <w:sz w:val="16"/>
                <w:szCs w:val="16"/>
                <w:lang w:val="en-US"/>
              </w:rPr>
              <w:t xml:space="preserve"> In the reserves of the biosphere, in the areas of protection of natural resources and in the areas of protection of flora and fauna, all the sub-zones may be established.</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52.-</w:t>
            </w:r>
            <w:r w:rsidRPr="00B660E3">
              <w:rPr>
                <w:rFonts w:ascii="Verdana" w:hAnsi="Verdana" w:cs="Arial"/>
                <w:sz w:val="16"/>
                <w:szCs w:val="16"/>
              </w:rPr>
              <w:t xml:space="preserve"> En los parques nacionales se podrán establecer subzonas de protección y de uso restringido, dentro de las zonas núcleo; y subzonas de uso tradicional, uso público, asentamientos humanos, y de recuperación, en las zonas de amortiguamiento. Excepcionalmente se establecerán subzonas de aprovechamiento sustentable de los recursos naturales, en superficies de extensión reducida, siempre y</w:t>
            </w:r>
            <w:r w:rsidRPr="00B660E3">
              <w:rPr>
                <w:rFonts w:ascii="Verdana" w:hAnsi="Verdana" w:cs="Arial"/>
                <w:color w:val="0000FF"/>
                <w:sz w:val="16"/>
                <w:szCs w:val="16"/>
              </w:rPr>
              <w:t xml:space="preserve"> </w:t>
            </w:r>
            <w:r w:rsidRPr="00B660E3">
              <w:rPr>
                <w:rFonts w:ascii="Verdana" w:hAnsi="Verdana" w:cs="Arial"/>
                <w:sz w:val="16"/>
                <w:szCs w:val="16"/>
              </w:rPr>
              <w:t>cuando se contemple en la declaratoria correspondiente.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Article 52.-</w:t>
            </w:r>
            <w:r w:rsidRPr="00B660E3">
              <w:rPr>
                <w:rFonts w:ascii="Verdana" w:hAnsi="Verdana"/>
                <w:sz w:val="16"/>
                <w:szCs w:val="16"/>
                <w:lang w:val="en-US"/>
              </w:rPr>
              <w:t xml:space="preserve"> In national parks, subzones of protection and restricted use may be established within the core zones; and subzones of traditional use, public use, human settlements, and recovery, in the buffer zones. Exceptionally, subzones of sustainable use of natural resources will be established in areas of reduced extension, </w:t>
            </w:r>
            <w:proofErr w:type="gramStart"/>
            <w:r w:rsidRPr="00B660E3">
              <w:rPr>
                <w:rFonts w:ascii="Verdana" w:hAnsi="Verdana"/>
                <w:sz w:val="16"/>
                <w:szCs w:val="16"/>
                <w:lang w:val="en-US"/>
              </w:rPr>
              <w:t>provided that</w:t>
            </w:r>
            <w:proofErr w:type="gramEnd"/>
            <w:r w:rsidRPr="00B660E3">
              <w:rPr>
                <w:rFonts w:ascii="Verdana" w:hAnsi="Verdana"/>
                <w:sz w:val="16"/>
                <w:szCs w:val="16"/>
                <w:lang w:val="en-US"/>
              </w:rPr>
              <w:t xml:space="preserve"> it is </w:t>
            </w:r>
            <w:r>
              <w:rPr>
                <w:rFonts w:ascii="Verdana" w:hAnsi="Verdana"/>
                <w:sz w:val="16"/>
                <w:szCs w:val="16"/>
                <w:lang w:val="en-US"/>
              </w:rPr>
              <w:t>included</w:t>
            </w:r>
            <w:r w:rsidRPr="00B660E3">
              <w:rPr>
                <w:rFonts w:ascii="Verdana" w:hAnsi="Verdana"/>
                <w:sz w:val="16"/>
                <w:szCs w:val="16"/>
                <w:lang w:val="en-US"/>
              </w:rPr>
              <w:t xml:space="preserve"> in the corresponding declaration.</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el caso de los parques nacionales que se ubiquen en las zonas marinas mexicanas se establecerán, además de las zonas previstas con anterioridad, zonas de aprovechamiento sustentable de los recursos naturales.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In the case of national parks that are located in the Mexican marine zones, areas of sustainable use of natural resources will be established, in addition to the previously planned zones.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los monumentos naturales y en los santuarios, se podrán establecer subzonas de protección y de uso restringido, dentro de las zonas núcleo; y subzonas de uso público y de recuperación, en las zonas de amortiguamiento.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In the natural monuments and in the sanctuaries, subzones of protection and restricted use may be established within the core zones; and public use and recovery subzones, in the buffer zones.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35B6C"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53.-</w:t>
            </w:r>
            <w:r w:rsidRPr="00B660E3">
              <w:rPr>
                <w:rFonts w:ascii="Verdana" w:hAnsi="Verdana" w:cs="Arial"/>
                <w:sz w:val="16"/>
                <w:szCs w:val="16"/>
              </w:rPr>
              <w:t xml:space="preserve"> Las subzonas destinadas a la protección tendrán por objeto mantener las condiciones de los ecosistemas representativos de las áreas, así como la continuidad de sus procesos ecológicos y el germoplasma que en ellos se contiene. Estas subzonas podrán establecerse en aquellas superficies que:</w:t>
            </w:r>
          </w:p>
        </w:tc>
        <w:tc>
          <w:tcPr>
            <w:tcW w:w="4668" w:type="dxa"/>
            <w:shd w:val="clear" w:color="auto" w:fill="auto"/>
          </w:tcPr>
          <w:p w:rsidR="00D05159" w:rsidRPr="00CC6179" w:rsidRDefault="00D05159" w:rsidP="00D05159">
            <w:pPr>
              <w:jc w:val="both"/>
              <w:rPr>
                <w:rFonts w:ascii="Verdana" w:hAnsi="Verdana"/>
                <w:sz w:val="16"/>
                <w:szCs w:val="16"/>
                <w:lang w:val="en-US"/>
              </w:rPr>
            </w:pPr>
            <w:r w:rsidRPr="00135B6C">
              <w:rPr>
                <w:rFonts w:ascii="Verdana" w:hAnsi="Verdana"/>
                <w:b/>
                <w:sz w:val="16"/>
                <w:szCs w:val="16"/>
                <w:lang w:val="en-US"/>
              </w:rPr>
              <w:t>Article 53.-</w:t>
            </w:r>
            <w:r w:rsidRPr="00B660E3">
              <w:rPr>
                <w:rFonts w:ascii="Verdana" w:hAnsi="Verdana"/>
                <w:sz w:val="16"/>
                <w:szCs w:val="16"/>
                <w:lang w:val="en-US"/>
              </w:rPr>
              <w:t xml:space="preserve"> The subzones </w:t>
            </w:r>
            <w:r>
              <w:rPr>
                <w:rFonts w:ascii="Verdana" w:hAnsi="Verdana"/>
                <w:sz w:val="16"/>
                <w:szCs w:val="16"/>
                <w:lang w:val="en-US"/>
              </w:rPr>
              <w:t>designated for</w:t>
            </w:r>
            <w:r w:rsidRPr="00B660E3">
              <w:rPr>
                <w:rFonts w:ascii="Verdana" w:hAnsi="Verdana"/>
                <w:sz w:val="16"/>
                <w:szCs w:val="16"/>
                <w:lang w:val="en-US"/>
              </w:rPr>
              <w:t xml:space="preserve"> protection </w:t>
            </w:r>
            <w:r>
              <w:rPr>
                <w:rFonts w:ascii="Verdana" w:hAnsi="Verdana"/>
                <w:sz w:val="16"/>
                <w:szCs w:val="16"/>
                <w:lang w:val="en-US"/>
              </w:rPr>
              <w:t>will</w:t>
            </w:r>
            <w:r w:rsidRPr="00B660E3">
              <w:rPr>
                <w:rFonts w:ascii="Verdana" w:hAnsi="Verdana"/>
                <w:sz w:val="16"/>
                <w:szCs w:val="16"/>
                <w:lang w:val="en-US"/>
              </w:rPr>
              <w:t xml:space="preserve"> have the purpose of maintaining the conditions of the representative ecosystems of the areas, as well as the continuity of their ecological processes and the germplasm contained in them. </w:t>
            </w:r>
            <w:r w:rsidRPr="00CC6179">
              <w:rPr>
                <w:rFonts w:ascii="Verdana" w:hAnsi="Verdana"/>
                <w:sz w:val="16"/>
                <w:szCs w:val="16"/>
                <w:lang w:val="en-US"/>
              </w:rPr>
              <w:t>These subzones may be established on those surfaces that:</w:t>
            </w:r>
          </w:p>
        </w:tc>
      </w:tr>
      <w:tr w:rsidR="00D05159" w:rsidRPr="00135B6C" w:rsidTr="00B1535A">
        <w:tc>
          <w:tcPr>
            <w:tcW w:w="4692" w:type="dxa"/>
            <w:shd w:val="clear" w:color="auto" w:fill="auto"/>
          </w:tcPr>
          <w:p w:rsidR="00D05159" w:rsidRPr="00CC6179"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CC6179"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No hayan sido significativamente alteradas por la acción del hombre;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I.</w:t>
            </w:r>
            <w:r w:rsidRPr="00B660E3">
              <w:rPr>
                <w:rFonts w:ascii="Verdana" w:hAnsi="Verdana"/>
                <w:sz w:val="16"/>
                <w:szCs w:val="16"/>
                <w:lang w:val="en-US"/>
              </w:rPr>
              <w:t xml:space="preserve"> Th</w:t>
            </w:r>
            <w:r>
              <w:rPr>
                <w:rFonts w:ascii="Verdana" w:hAnsi="Verdana"/>
                <w:sz w:val="16"/>
                <w:szCs w:val="16"/>
                <w:lang w:val="en-US"/>
              </w:rPr>
              <w:t>at</w:t>
            </w:r>
            <w:r w:rsidRPr="00B660E3">
              <w:rPr>
                <w:rFonts w:ascii="Verdana" w:hAnsi="Verdana"/>
                <w:sz w:val="16"/>
                <w:szCs w:val="16"/>
                <w:lang w:val="en-US"/>
              </w:rPr>
              <w:t xml:space="preserve"> have not been significantly altered by the action of man;</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Contengan elementos de ecosistemas únicos o frágiles, o sean</w:t>
            </w:r>
            <w:r w:rsidRPr="00B660E3">
              <w:rPr>
                <w:rFonts w:ascii="Verdana" w:hAnsi="Verdana" w:cs="Arial"/>
                <w:b/>
                <w:sz w:val="16"/>
                <w:szCs w:val="16"/>
              </w:rPr>
              <w:t xml:space="preserve"> </w:t>
            </w:r>
            <w:r w:rsidRPr="00B660E3">
              <w:rPr>
                <w:rFonts w:ascii="Verdana" w:hAnsi="Verdana" w:cs="Arial"/>
                <w:sz w:val="16"/>
                <w:szCs w:val="16"/>
              </w:rPr>
              <w:t>el escenario de fenómenos naturales que requieren una protección integral,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II.</w:t>
            </w:r>
            <w:r w:rsidRPr="00B660E3">
              <w:rPr>
                <w:rFonts w:ascii="Verdana" w:hAnsi="Verdana"/>
                <w:sz w:val="16"/>
                <w:szCs w:val="16"/>
                <w:lang w:val="en-US"/>
              </w:rPr>
              <w:t xml:space="preserve"> </w:t>
            </w:r>
            <w:r>
              <w:rPr>
                <w:rFonts w:ascii="Verdana" w:hAnsi="Verdana"/>
                <w:sz w:val="16"/>
                <w:szCs w:val="16"/>
                <w:lang w:val="en-US"/>
              </w:rPr>
              <w:t>That c</w:t>
            </w:r>
            <w:r w:rsidRPr="00B660E3">
              <w:rPr>
                <w:rFonts w:ascii="Verdana" w:hAnsi="Verdana"/>
                <w:sz w:val="16"/>
                <w:szCs w:val="16"/>
                <w:lang w:val="en-US"/>
              </w:rPr>
              <w:t>ontain elements of unique or fragile ecosystems, or are the scenario of natural phenomena that require comprehensive protection, and</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 xml:space="preserve">Sean propicias para el desarrollo, reintroducción, alimentación y reproducción de </w:t>
            </w:r>
            <w:r w:rsidRPr="00B660E3">
              <w:rPr>
                <w:rFonts w:ascii="Verdana" w:hAnsi="Verdana" w:cs="Arial"/>
                <w:sz w:val="16"/>
                <w:szCs w:val="16"/>
              </w:rPr>
              <w:lastRenderedPageBreak/>
              <w:t>poblaciones de vida silvestre, residentes o migratorias, incluyendo especies</w:t>
            </w:r>
            <w:r w:rsidRPr="00B660E3">
              <w:rPr>
                <w:rFonts w:ascii="Verdana" w:hAnsi="Verdana" w:cs="Arial"/>
                <w:b/>
                <w:sz w:val="16"/>
                <w:szCs w:val="16"/>
              </w:rPr>
              <w:t xml:space="preserve"> </w:t>
            </w:r>
            <w:r w:rsidRPr="00B660E3">
              <w:rPr>
                <w:rFonts w:ascii="Verdana" w:hAnsi="Verdana" w:cs="Arial"/>
                <w:sz w:val="16"/>
                <w:szCs w:val="16"/>
              </w:rPr>
              <w:t>en riesgo.</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lastRenderedPageBreak/>
              <w:t>III.</w:t>
            </w:r>
            <w:r w:rsidRPr="00B660E3">
              <w:rPr>
                <w:rFonts w:ascii="Verdana" w:hAnsi="Verdana"/>
                <w:sz w:val="16"/>
                <w:szCs w:val="16"/>
                <w:lang w:val="en-US"/>
              </w:rPr>
              <w:t xml:space="preserve"> Th</w:t>
            </w:r>
            <w:r>
              <w:rPr>
                <w:rFonts w:ascii="Verdana" w:hAnsi="Verdana"/>
                <w:sz w:val="16"/>
                <w:szCs w:val="16"/>
                <w:lang w:val="en-US"/>
              </w:rPr>
              <w:t>at</w:t>
            </w:r>
            <w:r w:rsidRPr="00B660E3">
              <w:rPr>
                <w:rFonts w:ascii="Verdana" w:hAnsi="Verdana"/>
                <w:sz w:val="16"/>
                <w:szCs w:val="16"/>
                <w:lang w:val="en-US"/>
              </w:rPr>
              <w:t xml:space="preserve"> are conducive to the development, reintroduction, feeding and reproduction of wildlife </w:t>
            </w:r>
            <w:r w:rsidRPr="00B660E3">
              <w:rPr>
                <w:rFonts w:ascii="Verdana" w:hAnsi="Verdana"/>
                <w:sz w:val="16"/>
                <w:szCs w:val="16"/>
                <w:lang w:val="en-US"/>
              </w:rPr>
              <w:lastRenderedPageBreak/>
              <w:t>populations, resident or migratory, including species at risk.</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las subzonas de protección, sólo se permitirá realizar actividades de monitoreo del ambiente, de investigación científica que no implique la extracción o el traslado de especímenes, ni la modificación de los hábitats.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B660E3">
              <w:rPr>
                <w:rFonts w:ascii="Verdana" w:hAnsi="Verdana"/>
                <w:sz w:val="16"/>
                <w:szCs w:val="16"/>
                <w:lang w:val="en-US"/>
              </w:rPr>
              <w:t>In the protection sub-zones, only environmental monitoring activities will be allowed, scientific research that does not involve the extraction or transfer of specimens, or the modification of habitats.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135B6C"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54.- </w:t>
            </w:r>
            <w:r w:rsidRPr="00B660E3">
              <w:rPr>
                <w:rFonts w:ascii="Verdana" w:hAnsi="Verdana" w:cs="Arial"/>
                <w:sz w:val="16"/>
                <w:szCs w:val="16"/>
              </w:rPr>
              <w:t>Para mantener o mejorar las condiciones de los ecosistemas podrán delimitarse subzonas de uso restringido, en aquellas porciones representadas por ecosistemas que mantienen condiciones estables y en donde existen poblaciones de vida silvestre, incluyendo especies consideradas en riesgo por las normas oficiales mexicanas.</w:t>
            </w:r>
            <w:r w:rsidRPr="00B660E3">
              <w:rPr>
                <w:rFonts w:ascii="Verdana" w:hAnsi="Verdana" w:cs="Arial"/>
                <w:b/>
                <w:sz w:val="16"/>
                <w:szCs w:val="16"/>
              </w:rPr>
              <w:t xml:space="preserve"> </w:t>
            </w:r>
            <w:r w:rsidRPr="00B660E3">
              <w:rPr>
                <w:rFonts w:ascii="Verdana" w:hAnsi="Verdana" w:cs="Arial"/>
                <w:sz w:val="16"/>
                <w:szCs w:val="16"/>
              </w:rPr>
              <w:t>En estas subzonas sólo se permitirá:</w:t>
            </w:r>
          </w:p>
        </w:tc>
        <w:tc>
          <w:tcPr>
            <w:tcW w:w="4668" w:type="dxa"/>
            <w:shd w:val="clear" w:color="auto" w:fill="auto"/>
          </w:tcPr>
          <w:p w:rsidR="00D05159" w:rsidRPr="00135B6C" w:rsidRDefault="00D05159" w:rsidP="00D05159">
            <w:pPr>
              <w:jc w:val="both"/>
              <w:rPr>
                <w:rFonts w:ascii="Verdana" w:hAnsi="Verdana"/>
                <w:sz w:val="16"/>
                <w:szCs w:val="16"/>
                <w:lang w:val="en-US"/>
              </w:rPr>
            </w:pPr>
            <w:r w:rsidRPr="00135B6C">
              <w:rPr>
                <w:rFonts w:ascii="Verdana" w:hAnsi="Verdana"/>
                <w:b/>
                <w:sz w:val="16"/>
                <w:szCs w:val="16"/>
                <w:lang w:val="en-US"/>
              </w:rPr>
              <w:t>Article 54.-</w:t>
            </w:r>
            <w:r w:rsidRPr="00B660E3">
              <w:rPr>
                <w:rFonts w:ascii="Verdana" w:hAnsi="Verdana"/>
                <w:sz w:val="16"/>
                <w:szCs w:val="16"/>
                <w:lang w:val="en-US"/>
              </w:rPr>
              <w:t xml:space="preserve"> </w:t>
            </w:r>
            <w:proofErr w:type="gramStart"/>
            <w:r w:rsidRPr="00B660E3">
              <w:rPr>
                <w:rFonts w:ascii="Verdana" w:hAnsi="Verdana"/>
                <w:sz w:val="16"/>
                <w:szCs w:val="16"/>
                <w:lang w:val="en-US"/>
              </w:rPr>
              <w:t>In order to</w:t>
            </w:r>
            <w:proofErr w:type="gramEnd"/>
            <w:r w:rsidRPr="00B660E3">
              <w:rPr>
                <w:rFonts w:ascii="Verdana" w:hAnsi="Verdana"/>
                <w:sz w:val="16"/>
                <w:szCs w:val="16"/>
                <w:lang w:val="en-US"/>
              </w:rPr>
              <w:t xml:space="preserve"> maintain or improve the conditions of the ecosystems, subzones of restricted use may be delimited, in those portions represented by ecosystems that maintain stable conditions and where there are populations of wild life, including species considered at risk by </w:t>
            </w:r>
            <w:r>
              <w:rPr>
                <w:rFonts w:ascii="Verdana" w:hAnsi="Verdana"/>
                <w:sz w:val="16"/>
                <w:szCs w:val="16"/>
                <w:lang w:val="en-US"/>
              </w:rPr>
              <w:t>Official Mexican Standards</w:t>
            </w:r>
            <w:r w:rsidRPr="00B660E3">
              <w:rPr>
                <w:rFonts w:ascii="Verdana" w:hAnsi="Verdana"/>
                <w:sz w:val="16"/>
                <w:szCs w:val="16"/>
                <w:lang w:val="en-US"/>
              </w:rPr>
              <w:t xml:space="preserve">. </w:t>
            </w:r>
            <w:r w:rsidRPr="00135B6C">
              <w:rPr>
                <w:rFonts w:ascii="Verdana" w:hAnsi="Verdana"/>
                <w:sz w:val="16"/>
                <w:szCs w:val="16"/>
                <w:lang w:val="en-US"/>
              </w:rPr>
              <w:t>In these subzones only:</w:t>
            </w:r>
          </w:p>
        </w:tc>
      </w:tr>
      <w:tr w:rsidR="00D05159" w:rsidRPr="00135B6C" w:rsidTr="00B1535A">
        <w:tc>
          <w:tcPr>
            <w:tcW w:w="4692" w:type="dxa"/>
            <w:shd w:val="clear" w:color="auto" w:fill="auto"/>
          </w:tcPr>
          <w:p w:rsidR="00D05159" w:rsidRPr="00135B6C"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135B6C" w:rsidRDefault="00D05159" w:rsidP="00D05159">
            <w:pPr>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investigación científica y el monitoreo del ambiente;</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I.</w:t>
            </w:r>
            <w:r w:rsidRPr="00B660E3">
              <w:rPr>
                <w:rFonts w:ascii="Verdana" w:hAnsi="Verdana"/>
                <w:sz w:val="16"/>
                <w:szCs w:val="16"/>
                <w:lang w:val="en-US"/>
              </w:rPr>
              <w:t xml:space="preserve"> Scientific research and environmental monitoring;</w:t>
            </w: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Las actividades de educación ambiental y turismo de bajo impacto ambiental que no impliquen modificación de las características o condiciones originales;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II.</w:t>
            </w:r>
            <w:r w:rsidRPr="00B660E3">
              <w:rPr>
                <w:rFonts w:ascii="Verdana" w:hAnsi="Verdana"/>
                <w:sz w:val="16"/>
                <w:szCs w:val="16"/>
                <w:lang w:val="en-US"/>
              </w:rPr>
              <w:t xml:space="preserve"> The activities of environmental education and tourism of low environmental impact that do not imply modification of the original characteristics or conditions;</w:t>
            </w: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 xml:space="preserve">La construcción de instalaciones de apoyo, exclusivamente para la investigación científica y monitoreo del ambiente, y </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III.</w:t>
            </w:r>
            <w:r w:rsidRPr="00B660E3">
              <w:rPr>
                <w:rFonts w:ascii="Verdana" w:hAnsi="Verdana"/>
                <w:sz w:val="16"/>
                <w:szCs w:val="16"/>
                <w:lang w:val="en-US"/>
              </w:rPr>
              <w:t xml:space="preserve"> The construction of support facilities, exclusively for scientific research and monitoring of the environment, and</w:t>
            </w: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Excepcionalmente la realización de actividades de aprovechamiento que no modifiquen los ecosistemas.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IV.</w:t>
            </w:r>
            <w:r w:rsidRPr="00B660E3">
              <w:rPr>
                <w:rFonts w:ascii="Verdana" w:hAnsi="Verdana"/>
                <w:sz w:val="16"/>
                <w:szCs w:val="16"/>
                <w:lang w:val="en-US"/>
              </w:rPr>
              <w:t xml:space="preserve"> Exceptionally the accomplishment of activities of </w:t>
            </w:r>
            <w:r>
              <w:rPr>
                <w:rFonts w:ascii="Verdana" w:hAnsi="Verdana"/>
                <w:sz w:val="16"/>
                <w:szCs w:val="16"/>
                <w:lang w:val="en-US"/>
              </w:rPr>
              <w:t>utilization</w:t>
            </w:r>
            <w:r w:rsidRPr="00B660E3">
              <w:rPr>
                <w:rFonts w:ascii="Verdana" w:hAnsi="Verdana"/>
                <w:sz w:val="16"/>
                <w:szCs w:val="16"/>
                <w:lang w:val="en-US"/>
              </w:rPr>
              <w:t xml:space="preserve"> that do not modify the ecosystems.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55.- </w:t>
            </w:r>
            <w:r w:rsidRPr="00B660E3">
              <w:rPr>
                <w:rFonts w:ascii="Verdana" w:hAnsi="Verdana" w:cs="Arial"/>
                <w:sz w:val="16"/>
                <w:szCs w:val="16"/>
              </w:rPr>
              <w:t>Las subzonas de uso tradicional, tendrán como finalidad mantener la riqueza cultural de las comunidades, así como la satisfacción de las necesidades básicas de los pobladores que habiten en el área natural protegida. Estas subzonas podrán establecerse en aquellas superficies donde los recursos naturales han sido aprovechados de manera tradicional y continua, y que actualmente estén siendo aprovechados, sin ocasionar alteraciones significativas en los ecosistemas.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135B6C">
              <w:rPr>
                <w:rFonts w:ascii="Verdana" w:hAnsi="Verdana"/>
                <w:b/>
                <w:sz w:val="16"/>
                <w:szCs w:val="16"/>
                <w:lang w:val="en-US"/>
              </w:rPr>
              <w:t>Article 55.-</w:t>
            </w:r>
            <w:r w:rsidRPr="00B660E3">
              <w:rPr>
                <w:rFonts w:ascii="Verdana" w:hAnsi="Verdana"/>
                <w:sz w:val="16"/>
                <w:szCs w:val="16"/>
                <w:lang w:val="en-US"/>
              </w:rPr>
              <w:t xml:space="preserve"> Sub-</w:t>
            </w:r>
            <w:r>
              <w:rPr>
                <w:rFonts w:ascii="Verdana" w:hAnsi="Verdana"/>
                <w:sz w:val="16"/>
                <w:szCs w:val="16"/>
                <w:lang w:val="en-US"/>
              </w:rPr>
              <w:t>zones</w:t>
            </w:r>
            <w:r w:rsidRPr="00B660E3">
              <w:rPr>
                <w:rFonts w:ascii="Verdana" w:hAnsi="Verdana"/>
                <w:sz w:val="16"/>
                <w:szCs w:val="16"/>
                <w:lang w:val="en-US"/>
              </w:rPr>
              <w:t xml:space="preserve"> of traditional use </w:t>
            </w:r>
            <w:r>
              <w:rPr>
                <w:rFonts w:ascii="Verdana" w:hAnsi="Verdana"/>
                <w:sz w:val="16"/>
                <w:szCs w:val="16"/>
                <w:lang w:val="en-US"/>
              </w:rPr>
              <w:t>will</w:t>
            </w:r>
            <w:r w:rsidRPr="00B660E3">
              <w:rPr>
                <w:rFonts w:ascii="Verdana" w:hAnsi="Verdana"/>
                <w:sz w:val="16"/>
                <w:szCs w:val="16"/>
                <w:lang w:val="en-US"/>
              </w:rPr>
              <w:t xml:space="preserve"> have the purpose of maintaining the cultural richness of the communities, as well as the satisfaction of the basic needs of the inhabitants who inhabit the protected natural area. These subzones can be established in those areas where natural resources have been used in a traditional and continuous manner, and which are currently being used, without causing significant changes in ecosystems.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dichas subzonas no podrán realizarse actividades que amenacen o perturben la estructura natural de las poblaciones y ecosistemas o los mecanismos propios para su recuperación. Sólo se podrán realizar actividades de:</w:t>
            </w:r>
          </w:p>
        </w:tc>
        <w:tc>
          <w:tcPr>
            <w:tcW w:w="4668" w:type="dxa"/>
            <w:shd w:val="clear" w:color="auto" w:fill="auto"/>
          </w:tcPr>
          <w:p w:rsidR="00D05159" w:rsidRPr="00B660E3" w:rsidRDefault="00D05159" w:rsidP="00D05159">
            <w:pPr>
              <w:jc w:val="both"/>
              <w:rPr>
                <w:rFonts w:ascii="Verdana" w:hAnsi="Verdana"/>
                <w:sz w:val="16"/>
                <w:szCs w:val="16"/>
              </w:rPr>
            </w:pPr>
            <w:r w:rsidRPr="00B660E3">
              <w:rPr>
                <w:rFonts w:ascii="Verdana" w:hAnsi="Verdana"/>
                <w:sz w:val="16"/>
                <w:szCs w:val="16"/>
                <w:lang w:val="en-US"/>
              </w:rPr>
              <w:t xml:space="preserve">In these subzones, activities that threaten or disturb the natural structure of the populations and ecosystems or the mechanisms for their recovery </w:t>
            </w:r>
            <w:proofErr w:type="spellStart"/>
            <w:r w:rsidRPr="00B660E3">
              <w:rPr>
                <w:rFonts w:ascii="Verdana" w:hAnsi="Verdana"/>
                <w:sz w:val="16"/>
                <w:szCs w:val="16"/>
                <w:lang w:val="en-US"/>
              </w:rPr>
              <w:t>can not</w:t>
            </w:r>
            <w:proofErr w:type="spellEnd"/>
            <w:r w:rsidRPr="00B660E3">
              <w:rPr>
                <w:rFonts w:ascii="Verdana" w:hAnsi="Verdana"/>
                <w:sz w:val="16"/>
                <w:szCs w:val="16"/>
                <w:lang w:val="en-US"/>
              </w:rPr>
              <w:t xml:space="preserve"> be carried out. </w:t>
            </w:r>
            <w:proofErr w:type="spellStart"/>
            <w:r w:rsidRPr="00B660E3">
              <w:rPr>
                <w:rFonts w:ascii="Verdana" w:hAnsi="Verdana"/>
                <w:sz w:val="16"/>
                <w:szCs w:val="16"/>
              </w:rPr>
              <w:t>Only</w:t>
            </w:r>
            <w:proofErr w:type="spellEnd"/>
            <w:r w:rsidRPr="00B660E3">
              <w:rPr>
                <w:rFonts w:ascii="Verdana" w:hAnsi="Verdana"/>
                <w:sz w:val="16"/>
                <w:szCs w:val="16"/>
              </w:rPr>
              <w:t xml:space="preserve"> </w:t>
            </w:r>
            <w:proofErr w:type="spellStart"/>
            <w:r>
              <w:rPr>
                <w:rFonts w:ascii="Verdana" w:hAnsi="Verdana"/>
                <w:sz w:val="16"/>
                <w:szCs w:val="16"/>
              </w:rPr>
              <w:t>the</w:t>
            </w:r>
            <w:proofErr w:type="spellEnd"/>
            <w:r>
              <w:rPr>
                <w:rFonts w:ascii="Verdana" w:hAnsi="Verdana"/>
                <w:sz w:val="16"/>
                <w:szCs w:val="16"/>
              </w:rPr>
              <w:t xml:space="preserve"> </w:t>
            </w:r>
            <w:proofErr w:type="spellStart"/>
            <w:r>
              <w:rPr>
                <w:rFonts w:ascii="Verdana" w:hAnsi="Verdana"/>
                <w:sz w:val="16"/>
                <w:szCs w:val="16"/>
              </w:rPr>
              <w:t>following</w:t>
            </w:r>
            <w:proofErr w:type="spellEnd"/>
            <w:r>
              <w:rPr>
                <w:rFonts w:ascii="Verdana" w:hAnsi="Verdana"/>
                <w:sz w:val="16"/>
                <w:szCs w:val="16"/>
              </w:rPr>
              <w:t xml:space="preserve"> </w:t>
            </w:r>
            <w:proofErr w:type="spellStart"/>
            <w:r w:rsidRPr="00B660E3">
              <w:rPr>
                <w:rFonts w:ascii="Verdana" w:hAnsi="Verdana"/>
                <w:sz w:val="16"/>
                <w:szCs w:val="16"/>
              </w:rPr>
              <w:t>activities</w:t>
            </w:r>
            <w:proofErr w:type="spellEnd"/>
            <w:r w:rsidRPr="00B660E3">
              <w:rPr>
                <w:rFonts w:ascii="Verdana" w:hAnsi="Verdana"/>
                <w:sz w:val="16"/>
                <w:szCs w:val="16"/>
              </w:rPr>
              <w:t xml:space="preserve"> </w:t>
            </w:r>
            <w:r>
              <w:rPr>
                <w:rFonts w:ascii="Verdana" w:hAnsi="Verdana"/>
                <w:sz w:val="16"/>
                <w:szCs w:val="16"/>
              </w:rPr>
              <w:t xml:space="preserve">can be </w:t>
            </w:r>
            <w:proofErr w:type="spellStart"/>
            <w:r>
              <w:rPr>
                <w:rFonts w:ascii="Verdana" w:hAnsi="Verdana"/>
                <w:sz w:val="16"/>
                <w:szCs w:val="16"/>
              </w:rPr>
              <w:t>carried</w:t>
            </w:r>
            <w:proofErr w:type="spellEnd"/>
            <w:r>
              <w:rPr>
                <w:rFonts w:ascii="Verdana" w:hAnsi="Verdana"/>
                <w:sz w:val="16"/>
                <w:szCs w:val="16"/>
              </w:rPr>
              <w:t xml:space="preserve"> </w:t>
            </w:r>
            <w:proofErr w:type="spellStart"/>
            <w:r>
              <w:rPr>
                <w:rFonts w:ascii="Verdana" w:hAnsi="Verdana"/>
                <w:sz w:val="16"/>
                <w:szCs w:val="16"/>
              </w:rPr>
              <w:t>out</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Investigación científica;</w:t>
            </w:r>
          </w:p>
        </w:tc>
        <w:tc>
          <w:tcPr>
            <w:tcW w:w="4668" w:type="dxa"/>
            <w:shd w:val="clear" w:color="auto" w:fill="auto"/>
          </w:tcPr>
          <w:p w:rsidR="00D05159" w:rsidRPr="00B660E3" w:rsidRDefault="00D05159" w:rsidP="00D05159">
            <w:pPr>
              <w:jc w:val="both"/>
              <w:rPr>
                <w:rFonts w:ascii="Verdana" w:hAnsi="Verdana"/>
                <w:sz w:val="16"/>
                <w:szCs w:val="16"/>
              </w:rPr>
            </w:pPr>
            <w:r w:rsidRPr="0000203D">
              <w:rPr>
                <w:rFonts w:ascii="Verdana" w:hAnsi="Verdana"/>
                <w:b/>
                <w:sz w:val="16"/>
                <w:szCs w:val="16"/>
              </w:rPr>
              <w:t>I.</w:t>
            </w:r>
            <w:r w:rsidRPr="00B660E3">
              <w:rPr>
                <w:rFonts w:ascii="Verdana" w:hAnsi="Verdana"/>
                <w:sz w:val="16"/>
                <w:szCs w:val="16"/>
              </w:rPr>
              <w:t xml:space="preserve"> </w:t>
            </w:r>
            <w:proofErr w:type="spellStart"/>
            <w:r w:rsidRPr="00B660E3">
              <w:rPr>
                <w:rFonts w:ascii="Verdana" w:hAnsi="Verdana"/>
                <w:sz w:val="16"/>
                <w:szCs w:val="16"/>
              </w:rPr>
              <w:t>Scientific</w:t>
            </w:r>
            <w:proofErr w:type="spellEnd"/>
            <w:r w:rsidRPr="00B660E3">
              <w:rPr>
                <w:rFonts w:ascii="Verdana" w:hAnsi="Verdana"/>
                <w:sz w:val="16"/>
                <w:szCs w:val="16"/>
              </w:rPr>
              <w:t xml:space="preserve"> </w:t>
            </w:r>
            <w:proofErr w:type="spellStart"/>
            <w:r w:rsidRPr="00B660E3">
              <w:rPr>
                <w:rFonts w:ascii="Verdana" w:hAnsi="Verdana"/>
                <w:sz w:val="16"/>
                <w:szCs w:val="16"/>
              </w:rPr>
              <w:t>research</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 xml:space="preserve">Educación ambiental y de turismo de bajo impacto ambiental, así como la infraestructura de apoyo que se requiera, utilizando </w:t>
            </w:r>
            <w:proofErr w:type="spellStart"/>
            <w:r w:rsidRPr="00B660E3">
              <w:rPr>
                <w:rFonts w:ascii="Verdana" w:hAnsi="Verdana" w:cs="Arial"/>
                <w:sz w:val="16"/>
                <w:szCs w:val="16"/>
              </w:rPr>
              <w:t>ecotecnias</w:t>
            </w:r>
            <w:proofErr w:type="spellEnd"/>
            <w:r w:rsidRPr="00B660E3">
              <w:rPr>
                <w:rFonts w:ascii="Verdana" w:hAnsi="Verdana" w:cs="Arial"/>
                <w:sz w:val="16"/>
                <w:szCs w:val="16"/>
              </w:rPr>
              <w:t xml:space="preserve"> y materiales tradicionales de construcción propios de la región, y</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0203D">
              <w:rPr>
                <w:rFonts w:ascii="Verdana" w:hAnsi="Verdana"/>
                <w:b/>
                <w:sz w:val="16"/>
                <w:szCs w:val="16"/>
                <w:lang w:val="en-US"/>
              </w:rPr>
              <w:t>II.</w:t>
            </w:r>
            <w:r w:rsidRPr="00B660E3">
              <w:rPr>
                <w:rFonts w:ascii="Verdana" w:hAnsi="Verdana"/>
                <w:sz w:val="16"/>
                <w:szCs w:val="16"/>
                <w:lang w:val="en-US"/>
              </w:rPr>
              <w:t xml:space="preserve"> Environmental education and tourism with low environmental impact, as well as the support infrastructure required, using eco-techni</w:t>
            </w:r>
            <w:r>
              <w:rPr>
                <w:rFonts w:ascii="Verdana" w:hAnsi="Verdana"/>
                <w:sz w:val="16"/>
                <w:szCs w:val="16"/>
                <w:lang w:val="en-US"/>
              </w:rPr>
              <w:t>ques</w:t>
            </w:r>
            <w:r w:rsidRPr="00B660E3">
              <w:rPr>
                <w:rFonts w:ascii="Verdana" w:hAnsi="Verdana"/>
                <w:sz w:val="16"/>
                <w:szCs w:val="16"/>
                <w:lang w:val="en-US"/>
              </w:rPr>
              <w:t xml:space="preserve"> and traditional construction materials from the region, and</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r>
              <w:rPr>
                <w:rFonts w:ascii="Verdana" w:hAnsi="Verdana"/>
                <w:sz w:val="16"/>
                <w:szCs w:val="16"/>
                <w:lang w:val="en-US"/>
              </w:rPr>
              <w:t xml:space="preserve">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Aprovechamiento de los recursos naturales para la satisfacción de las necesidades económicas básicas y/o de autoconsumo de los pobladores, utilizando métodos tradicionales enfocados a la sustentabilidad, conforme lo previsto en las disposiciones legales y reglamentarias aplicables.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0203D">
              <w:rPr>
                <w:rFonts w:ascii="Verdana" w:hAnsi="Verdana"/>
                <w:b/>
                <w:sz w:val="16"/>
                <w:szCs w:val="16"/>
                <w:lang w:val="en-US"/>
              </w:rPr>
              <w:t>III.</w:t>
            </w:r>
            <w:r w:rsidRPr="00B660E3">
              <w:rPr>
                <w:rFonts w:ascii="Verdana" w:hAnsi="Verdana"/>
                <w:sz w:val="16"/>
                <w:szCs w:val="16"/>
                <w:lang w:val="en-US"/>
              </w:rPr>
              <w:t xml:space="preserve"> Use of natural resources for the satisfaction of basic economic needs </w:t>
            </w:r>
            <w:r>
              <w:rPr>
                <w:rFonts w:ascii="Verdana" w:hAnsi="Verdana"/>
                <w:sz w:val="16"/>
                <w:szCs w:val="16"/>
                <w:lang w:val="en-US"/>
              </w:rPr>
              <w:t>and/or</w:t>
            </w:r>
            <w:r w:rsidRPr="00B660E3">
              <w:rPr>
                <w:rFonts w:ascii="Verdana" w:hAnsi="Verdana"/>
                <w:sz w:val="16"/>
                <w:szCs w:val="16"/>
                <w:lang w:val="en-US"/>
              </w:rPr>
              <w:t xml:space="preserve"> self-consumption of the inhabitants, using traditional methods focused on sustainability, as provided in the applicable legal and regulatory provisions.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56.-</w:t>
            </w:r>
            <w:r w:rsidRPr="00B660E3">
              <w:rPr>
                <w:rFonts w:ascii="Verdana" w:hAnsi="Verdana" w:cs="Arial"/>
                <w:sz w:val="16"/>
                <w:szCs w:val="16"/>
              </w:rPr>
              <w:t xml:space="preserve"> Las subzonas de aprovechamiento sustentable de los recursos naturales, tendrán por objeto el desarrollo de actividades productivas bajo esquemas de sustentabilidad y la regulación y control </w:t>
            </w:r>
            <w:r w:rsidRPr="00B660E3">
              <w:rPr>
                <w:rFonts w:ascii="Verdana" w:hAnsi="Verdana" w:cs="Arial"/>
                <w:sz w:val="16"/>
                <w:szCs w:val="16"/>
              </w:rPr>
              <w:lastRenderedPageBreak/>
              <w:t>estrictos del uso de los recursos naturales. Estas subzonas se establecerán preferentemente en superficies que mantengan las condiciones y funciones necesarias para la conservación de la biodiversidad y la prestación de servicios ambientales. En dichas subzonas se permitirá exclusivamente:</w:t>
            </w:r>
          </w:p>
        </w:tc>
        <w:tc>
          <w:tcPr>
            <w:tcW w:w="4668" w:type="dxa"/>
            <w:shd w:val="clear" w:color="auto" w:fill="auto"/>
          </w:tcPr>
          <w:p w:rsidR="00D05159" w:rsidRPr="00B660E3" w:rsidRDefault="00D05159" w:rsidP="00D05159">
            <w:pPr>
              <w:jc w:val="both"/>
              <w:rPr>
                <w:rFonts w:ascii="Verdana" w:hAnsi="Verdana"/>
                <w:sz w:val="16"/>
                <w:szCs w:val="16"/>
              </w:rPr>
            </w:pPr>
            <w:r w:rsidRPr="0000203D">
              <w:rPr>
                <w:rFonts w:ascii="Verdana" w:hAnsi="Verdana"/>
                <w:b/>
                <w:sz w:val="16"/>
                <w:szCs w:val="16"/>
                <w:lang w:val="en-US"/>
              </w:rPr>
              <w:lastRenderedPageBreak/>
              <w:t>Article 56.-</w:t>
            </w:r>
            <w:r w:rsidRPr="00B660E3">
              <w:rPr>
                <w:rFonts w:ascii="Verdana" w:hAnsi="Verdana"/>
                <w:sz w:val="16"/>
                <w:szCs w:val="16"/>
                <w:lang w:val="en-US"/>
              </w:rPr>
              <w:t xml:space="preserve"> The subzones of sustainable use of natural resources </w:t>
            </w:r>
            <w:r>
              <w:rPr>
                <w:rFonts w:ascii="Verdana" w:hAnsi="Verdana"/>
                <w:sz w:val="16"/>
                <w:szCs w:val="16"/>
                <w:lang w:val="en-US"/>
              </w:rPr>
              <w:t>will</w:t>
            </w:r>
            <w:r w:rsidRPr="00B660E3">
              <w:rPr>
                <w:rFonts w:ascii="Verdana" w:hAnsi="Verdana"/>
                <w:sz w:val="16"/>
                <w:szCs w:val="16"/>
                <w:lang w:val="en-US"/>
              </w:rPr>
              <w:t xml:space="preserve"> have as their objective the development of productive activities under sustainability schemes and the strict regulation and control of the use of </w:t>
            </w:r>
            <w:r w:rsidRPr="00B660E3">
              <w:rPr>
                <w:rFonts w:ascii="Verdana" w:hAnsi="Verdana"/>
                <w:sz w:val="16"/>
                <w:szCs w:val="16"/>
                <w:lang w:val="en-US"/>
              </w:rPr>
              <w:lastRenderedPageBreak/>
              <w:t xml:space="preserve">natural resources. These sub-areas will be established preferably on areas that maintain the conditions and functions necessary for the conservation of biodiversity and the provision of environmental services. </w:t>
            </w:r>
            <w:r w:rsidRPr="00B660E3">
              <w:rPr>
                <w:rFonts w:ascii="Verdana" w:hAnsi="Verdana"/>
                <w:sz w:val="16"/>
                <w:szCs w:val="16"/>
              </w:rPr>
              <w:t xml:space="preserve">In </w:t>
            </w:r>
            <w:proofErr w:type="spellStart"/>
            <w:r w:rsidRPr="00B660E3">
              <w:rPr>
                <w:rFonts w:ascii="Verdana" w:hAnsi="Verdana"/>
                <w:sz w:val="16"/>
                <w:szCs w:val="16"/>
              </w:rPr>
              <w:t>these</w:t>
            </w:r>
            <w:proofErr w:type="spellEnd"/>
            <w:r w:rsidRPr="00B660E3">
              <w:rPr>
                <w:rFonts w:ascii="Verdana" w:hAnsi="Verdana"/>
                <w:sz w:val="16"/>
                <w:szCs w:val="16"/>
              </w:rPr>
              <w:t xml:space="preserve"> </w:t>
            </w:r>
            <w:proofErr w:type="spellStart"/>
            <w:r w:rsidRPr="00B660E3">
              <w:rPr>
                <w:rFonts w:ascii="Verdana" w:hAnsi="Verdana"/>
                <w:sz w:val="16"/>
                <w:szCs w:val="16"/>
              </w:rPr>
              <w:t>subzones</w:t>
            </w:r>
            <w:proofErr w:type="spellEnd"/>
            <w:r w:rsidRPr="00B660E3">
              <w:rPr>
                <w:rFonts w:ascii="Verdana" w:hAnsi="Verdana"/>
                <w:sz w:val="16"/>
                <w:szCs w:val="16"/>
              </w:rPr>
              <w:t xml:space="preserve">, </w:t>
            </w:r>
            <w:proofErr w:type="spellStart"/>
            <w:r w:rsidRPr="00B660E3">
              <w:rPr>
                <w:rFonts w:ascii="Verdana" w:hAnsi="Verdana"/>
                <w:sz w:val="16"/>
                <w:szCs w:val="16"/>
              </w:rPr>
              <w:t>only</w:t>
            </w:r>
            <w:proofErr w:type="spellEnd"/>
            <w:r>
              <w:rPr>
                <w:rFonts w:ascii="Verdana" w:hAnsi="Verdana"/>
                <w:sz w:val="16"/>
                <w:szCs w:val="16"/>
              </w:rPr>
              <w:t xml:space="preserve"> </w:t>
            </w:r>
            <w:proofErr w:type="spellStart"/>
            <w:r>
              <w:rPr>
                <w:rFonts w:ascii="Verdana" w:hAnsi="Verdana"/>
                <w:sz w:val="16"/>
                <w:szCs w:val="16"/>
              </w:rPr>
              <w:t>the</w:t>
            </w:r>
            <w:proofErr w:type="spellEnd"/>
            <w:r>
              <w:rPr>
                <w:rFonts w:ascii="Verdana" w:hAnsi="Verdana"/>
                <w:sz w:val="16"/>
                <w:szCs w:val="16"/>
              </w:rPr>
              <w:t xml:space="preserve"> </w:t>
            </w:r>
            <w:proofErr w:type="spellStart"/>
            <w:r>
              <w:rPr>
                <w:rFonts w:ascii="Verdana" w:hAnsi="Verdana"/>
                <w:sz w:val="16"/>
                <w:szCs w:val="16"/>
              </w:rPr>
              <w:t>following</w:t>
            </w:r>
            <w:proofErr w:type="spellEnd"/>
            <w:r>
              <w:rPr>
                <w:rFonts w:ascii="Verdana" w:hAnsi="Verdana"/>
                <w:sz w:val="16"/>
                <w:szCs w:val="16"/>
              </w:rPr>
              <w:t xml:space="preserve"> </w:t>
            </w:r>
            <w:proofErr w:type="spellStart"/>
            <w:r>
              <w:rPr>
                <w:rFonts w:ascii="Verdana" w:hAnsi="Verdana"/>
                <w:sz w:val="16"/>
                <w:szCs w:val="16"/>
              </w:rPr>
              <w:t>will</w:t>
            </w:r>
            <w:proofErr w:type="spellEnd"/>
            <w:r>
              <w:rPr>
                <w:rFonts w:ascii="Verdana" w:hAnsi="Verdana"/>
                <w:sz w:val="16"/>
                <w:szCs w:val="16"/>
              </w:rPr>
              <w:t xml:space="preserve"> be </w:t>
            </w:r>
            <w:proofErr w:type="spellStart"/>
            <w:r>
              <w:rPr>
                <w:rFonts w:ascii="Verdana" w:hAnsi="Verdana"/>
                <w:sz w:val="16"/>
                <w:szCs w:val="16"/>
              </w:rPr>
              <w:t>permitted</w:t>
            </w:r>
            <w:proofErr w:type="spellEnd"/>
            <w:r w:rsidRPr="00B660E3">
              <w:rPr>
                <w:rFonts w:ascii="Verdana" w:hAnsi="Verdana"/>
                <w:sz w:val="16"/>
                <w:szCs w:val="16"/>
              </w:rPr>
              <w:t>:</w:t>
            </w:r>
          </w:p>
        </w:tc>
      </w:tr>
      <w:tr w:rsidR="00D05159" w:rsidRPr="00B660E3" w:rsidTr="0000203D">
        <w:trPr>
          <w:trHeight w:val="288"/>
        </w:trPr>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El aprovechamiento y manejo de los recursos naturales renovables, siempre que estas acciones generen beneficios preferentemente para los pobladores locales;</w:t>
            </w:r>
          </w:p>
        </w:tc>
        <w:tc>
          <w:tcPr>
            <w:tcW w:w="4668" w:type="dxa"/>
            <w:shd w:val="clear" w:color="auto" w:fill="auto"/>
          </w:tcPr>
          <w:p w:rsidR="00D05159" w:rsidRPr="00F25B4F" w:rsidRDefault="00D05159" w:rsidP="00D05159">
            <w:pPr>
              <w:jc w:val="both"/>
              <w:rPr>
                <w:rFonts w:ascii="Verdana" w:hAnsi="Verdana"/>
                <w:sz w:val="16"/>
                <w:szCs w:val="16"/>
                <w:lang w:val="en-US"/>
              </w:rPr>
            </w:pPr>
            <w:r w:rsidRPr="0000203D">
              <w:rPr>
                <w:rFonts w:ascii="Verdana" w:hAnsi="Verdana"/>
                <w:b/>
                <w:sz w:val="16"/>
                <w:szCs w:val="16"/>
                <w:lang w:val="en-US"/>
              </w:rPr>
              <w:t>I.</w:t>
            </w:r>
            <w:r w:rsidRPr="00F25B4F">
              <w:rPr>
                <w:rFonts w:ascii="Verdana" w:hAnsi="Verdana"/>
                <w:sz w:val="16"/>
                <w:szCs w:val="16"/>
                <w:lang w:val="en-US"/>
              </w:rPr>
              <w:t xml:space="preserve"> The use and management of renewable natural resources, provided that these actions generate benefits preferably for local people;</w:t>
            </w:r>
          </w:p>
        </w:tc>
      </w:tr>
      <w:tr w:rsidR="00D05159" w:rsidRPr="00B1535A" w:rsidTr="00B1535A">
        <w:tc>
          <w:tcPr>
            <w:tcW w:w="4692" w:type="dxa"/>
            <w:shd w:val="clear" w:color="auto" w:fill="auto"/>
          </w:tcPr>
          <w:p w:rsidR="00D05159" w:rsidRPr="00F25B4F"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F25B4F"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La investigación científica;</w:t>
            </w:r>
          </w:p>
        </w:tc>
        <w:tc>
          <w:tcPr>
            <w:tcW w:w="4668" w:type="dxa"/>
            <w:shd w:val="clear" w:color="auto" w:fill="auto"/>
          </w:tcPr>
          <w:p w:rsidR="00D05159" w:rsidRPr="00B660E3" w:rsidRDefault="00D05159" w:rsidP="00D05159">
            <w:pPr>
              <w:jc w:val="both"/>
              <w:rPr>
                <w:rFonts w:ascii="Verdana" w:hAnsi="Verdana"/>
                <w:sz w:val="16"/>
                <w:szCs w:val="16"/>
              </w:rPr>
            </w:pPr>
            <w:r w:rsidRPr="0000203D">
              <w:rPr>
                <w:rFonts w:ascii="Verdana" w:hAnsi="Verdana"/>
                <w:b/>
                <w:sz w:val="16"/>
                <w:szCs w:val="16"/>
              </w:rPr>
              <w:t>II.</w:t>
            </w:r>
            <w:r w:rsidRPr="00B660E3">
              <w:rPr>
                <w:rFonts w:ascii="Verdana" w:hAnsi="Verdana"/>
                <w:sz w:val="16"/>
                <w:szCs w:val="16"/>
              </w:rPr>
              <w:t xml:space="preserve"> </w:t>
            </w:r>
            <w:proofErr w:type="spellStart"/>
            <w:r w:rsidRPr="00B660E3">
              <w:rPr>
                <w:rFonts w:ascii="Verdana" w:hAnsi="Verdana"/>
                <w:sz w:val="16"/>
                <w:szCs w:val="16"/>
              </w:rPr>
              <w:t>Scientific</w:t>
            </w:r>
            <w:proofErr w:type="spellEnd"/>
            <w:r w:rsidRPr="00B660E3">
              <w:rPr>
                <w:rFonts w:ascii="Verdana" w:hAnsi="Verdana"/>
                <w:sz w:val="16"/>
                <w:szCs w:val="16"/>
              </w:rPr>
              <w:t xml:space="preserve"> </w:t>
            </w:r>
            <w:proofErr w:type="spellStart"/>
            <w:r w:rsidRPr="00B660E3">
              <w:rPr>
                <w:rFonts w:ascii="Verdana" w:hAnsi="Verdana"/>
                <w:sz w:val="16"/>
                <w:szCs w:val="16"/>
              </w:rPr>
              <w:t>research</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La educación ambiental, y</w:t>
            </w:r>
          </w:p>
        </w:tc>
        <w:tc>
          <w:tcPr>
            <w:tcW w:w="4668" w:type="dxa"/>
            <w:shd w:val="clear" w:color="auto" w:fill="auto"/>
          </w:tcPr>
          <w:p w:rsidR="00D05159" w:rsidRPr="00B660E3" w:rsidRDefault="00D05159" w:rsidP="00D05159">
            <w:pPr>
              <w:jc w:val="both"/>
              <w:rPr>
                <w:rFonts w:ascii="Verdana" w:hAnsi="Verdana"/>
                <w:sz w:val="16"/>
                <w:szCs w:val="16"/>
              </w:rPr>
            </w:pPr>
            <w:r w:rsidRPr="0000203D">
              <w:rPr>
                <w:rFonts w:ascii="Verdana" w:hAnsi="Verdana"/>
                <w:b/>
                <w:sz w:val="16"/>
                <w:szCs w:val="16"/>
              </w:rPr>
              <w:t>III.</w:t>
            </w:r>
            <w:r w:rsidRPr="00B660E3">
              <w:rPr>
                <w:rFonts w:ascii="Verdana" w:hAnsi="Verdana"/>
                <w:sz w:val="16"/>
                <w:szCs w:val="16"/>
              </w:rPr>
              <w:t xml:space="preserve"> </w:t>
            </w:r>
            <w:proofErr w:type="spellStart"/>
            <w:r w:rsidRPr="00B660E3">
              <w:rPr>
                <w:rFonts w:ascii="Verdana" w:hAnsi="Verdana"/>
                <w:sz w:val="16"/>
                <w:szCs w:val="16"/>
              </w:rPr>
              <w:t>Environmental</w:t>
            </w:r>
            <w:proofErr w:type="spellEnd"/>
            <w:r w:rsidRPr="00B660E3">
              <w:rPr>
                <w:rFonts w:ascii="Verdana" w:hAnsi="Verdana"/>
                <w:sz w:val="16"/>
                <w:szCs w:val="16"/>
              </w:rPr>
              <w:t xml:space="preserve"> </w:t>
            </w:r>
            <w:proofErr w:type="spellStart"/>
            <w:r w:rsidRPr="00B660E3">
              <w:rPr>
                <w:rFonts w:ascii="Verdana" w:hAnsi="Verdana"/>
                <w:sz w:val="16"/>
                <w:szCs w:val="16"/>
              </w:rPr>
              <w:t>education</w:t>
            </w:r>
            <w:proofErr w:type="spellEnd"/>
            <w:r w:rsidRPr="00B660E3">
              <w:rPr>
                <w:rFonts w:ascii="Verdana" w:hAnsi="Verdana"/>
                <w:sz w:val="16"/>
                <w:szCs w:val="16"/>
              </w:rPr>
              <w:t>, and</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El desarrollo de actividades turísticas.</w:t>
            </w:r>
          </w:p>
        </w:tc>
        <w:tc>
          <w:tcPr>
            <w:tcW w:w="4668" w:type="dxa"/>
            <w:shd w:val="clear" w:color="auto" w:fill="auto"/>
          </w:tcPr>
          <w:p w:rsidR="00D05159" w:rsidRPr="00F25B4F" w:rsidRDefault="00D05159" w:rsidP="00D05159">
            <w:pPr>
              <w:jc w:val="both"/>
              <w:rPr>
                <w:rFonts w:ascii="Verdana" w:hAnsi="Verdana"/>
                <w:sz w:val="16"/>
                <w:szCs w:val="16"/>
                <w:lang w:val="en-US"/>
              </w:rPr>
            </w:pPr>
            <w:r w:rsidRPr="0000203D">
              <w:rPr>
                <w:rFonts w:ascii="Verdana" w:hAnsi="Verdana"/>
                <w:b/>
                <w:sz w:val="16"/>
                <w:szCs w:val="16"/>
                <w:lang w:val="en-US"/>
              </w:rPr>
              <w:t>IV.</w:t>
            </w:r>
            <w:r w:rsidRPr="00F25B4F">
              <w:rPr>
                <w:rFonts w:ascii="Verdana" w:hAnsi="Verdana"/>
                <w:sz w:val="16"/>
                <w:szCs w:val="16"/>
                <w:lang w:val="en-US"/>
              </w:rPr>
              <w:t xml:space="preserve"> The development of tourist activities.</w:t>
            </w:r>
          </w:p>
        </w:tc>
      </w:tr>
      <w:tr w:rsidR="00D05159" w:rsidRPr="00B1535A" w:rsidTr="00B1535A">
        <w:tc>
          <w:tcPr>
            <w:tcW w:w="4692" w:type="dxa"/>
            <w:shd w:val="clear" w:color="auto" w:fill="auto"/>
          </w:tcPr>
          <w:p w:rsidR="00D05159" w:rsidRPr="00F25B4F"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F25B4F"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Asimismo, el aprovechamiento sustentable de la vida silvestre podrá llevarse a cabo siempre y cuando se garantice su reproducción controlada o se mantengan o incrementen las poblaciones de las especies aprovechadas y el hábitat del que dependen; y se sustenten en los planes correspondientes autorizados por la Secretaría, conforme a las disposiciones legales y reglamentarias aplicables.</w:t>
            </w:r>
          </w:p>
        </w:tc>
        <w:tc>
          <w:tcPr>
            <w:tcW w:w="4668" w:type="dxa"/>
            <w:shd w:val="clear" w:color="auto" w:fill="auto"/>
          </w:tcPr>
          <w:p w:rsidR="00D05159" w:rsidRPr="00F25B4F" w:rsidRDefault="00D05159" w:rsidP="00D05159">
            <w:pPr>
              <w:jc w:val="both"/>
              <w:rPr>
                <w:rFonts w:ascii="Verdana" w:hAnsi="Verdana"/>
                <w:sz w:val="16"/>
                <w:szCs w:val="16"/>
                <w:lang w:val="en-US"/>
              </w:rPr>
            </w:pPr>
            <w:r w:rsidRPr="00F25B4F">
              <w:rPr>
                <w:rFonts w:ascii="Verdana" w:hAnsi="Verdana"/>
                <w:sz w:val="16"/>
                <w:szCs w:val="16"/>
                <w:lang w:val="en-US"/>
              </w:rPr>
              <w:t xml:space="preserve">Also, the sustainable use of wildlife can be carried out provided that controlled reproduction is guaranteed or the populations of the species harvested and the habitat they depend on are maintained or increased; and they are supported in the corresponding plans authorized by the </w:t>
            </w:r>
            <w:r>
              <w:rPr>
                <w:rFonts w:ascii="Verdana" w:hAnsi="Verdana"/>
                <w:sz w:val="16"/>
                <w:szCs w:val="16"/>
                <w:lang w:val="en-US"/>
              </w:rPr>
              <w:t>Secretary</w:t>
            </w:r>
            <w:r w:rsidRPr="00F25B4F">
              <w:rPr>
                <w:rFonts w:ascii="Verdana" w:hAnsi="Verdana"/>
                <w:sz w:val="16"/>
                <w:szCs w:val="16"/>
                <w:lang w:val="en-US"/>
              </w:rPr>
              <w:t>, in accordance with the applicable legal and regulatory provisions.</w:t>
            </w:r>
          </w:p>
        </w:tc>
      </w:tr>
      <w:tr w:rsidR="00D05159" w:rsidRPr="00B1535A" w:rsidTr="00B1535A">
        <w:tc>
          <w:tcPr>
            <w:tcW w:w="4692" w:type="dxa"/>
            <w:shd w:val="clear" w:color="auto" w:fill="auto"/>
          </w:tcPr>
          <w:p w:rsidR="00D05159" w:rsidRPr="00F25B4F"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F25B4F" w:rsidRDefault="00D05159" w:rsidP="00D05159">
            <w:pPr>
              <w:jc w:val="both"/>
              <w:rPr>
                <w:rFonts w:ascii="Verdana" w:hAnsi="Verdana"/>
                <w:sz w:val="16"/>
                <w:szCs w:val="16"/>
                <w:lang w:val="en-US"/>
              </w:rPr>
            </w:pP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57.-</w:t>
            </w:r>
            <w:r w:rsidRPr="00B660E3">
              <w:rPr>
                <w:rFonts w:ascii="Verdana" w:hAnsi="Verdana" w:cs="Arial"/>
                <w:sz w:val="16"/>
                <w:szCs w:val="16"/>
              </w:rPr>
              <w:t xml:space="preserve"> En aquellas superficies en que los recursos naturales han sido aprovechados de manera continua con fines agrícolas y pecuarios, se podrán establecer subzonas de aprovechamiento sustentable de agroecosistemas. En dichas subzonas se podrán realizar:</w:t>
            </w:r>
          </w:p>
        </w:tc>
        <w:tc>
          <w:tcPr>
            <w:tcW w:w="4668" w:type="dxa"/>
            <w:shd w:val="clear" w:color="auto" w:fill="auto"/>
          </w:tcPr>
          <w:p w:rsidR="00D05159" w:rsidRPr="00B660E3" w:rsidRDefault="00D05159" w:rsidP="00D05159">
            <w:pPr>
              <w:jc w:val="both"/>
              <w:rPr>
                <w:rFonts w:ascii="Verdana" w:hAnsi="Verdana"/>
                <w:sz w:val="16"/>
                <w:szCs w:val="16"/>
              </w:rPr>
            </w:pPr>
            <w:r w:rsidRPr="0000203D">
              <w:rPr>
                <w:rFonts w:ascii="Verdana" w:hAnsi="Verdana"/>
                <w:b/>
                <w:sz w:val="16"/>
                <w:szCs w:val="16"/>
                <w:lang w:val="en-US"/>
              </w:rPr>
              <w:t>Article 57.-</w:t>
            </w:r>
            <w:r w:rsidRPr="00F25B4F">
              <w:rPr>
                <w:rFonts w:ascii="Verdana" w:hAnsi="Verdana"/>
                <w:sz w:val="16"/>
                <w:szCs w:val="16"/>
                <w:lang w:val="en-US"/>
              </w:rPr>
              <w:t xml:space="preserve"> In areas where natural resources have been used continuously for agricultural and livestock purposes, subzones of sustainable use of agroecosystems may be established. </w:t>
            </w:r>
            <w:r w:rsidRPr="00B660E3">
              <w:rPr>
                <w:rFonts w:ascii="Verdana" w:hAnsi="Verdana"/>
                <w:sz w:val="16"/>
                <w:szCs w:val="16"/>
              </w:rPr>
              <w:t xml:space="preserve">In </w:t>
            </w:r>
            <w:proofErr w:type="spellStart"/>
            <w:r w:rsidRPr="00B660E3">
              <w:rPr>
                <w:rFonts w:ascii="Verdana" w:hAnsi="Verdana"/>
                <w:sz w:val="16"/>
                <w:szCs w:val="16"/>
              </w:rPr>
              <w:t>these</w:t>
            </w:r>
            <w:proofErr w:type="spellEnd"/>
            <w:r w:rsidRPr="00B660E3">
              <w:rPr>
                <w:rFonts w:ascii="Verdana" w:hAnsi="Verdana"/>
                <w:sz w:val="16"/>
                <w:szCs w:val="16"/>
              </w:rPr>
              <w:t xml:space="preserve"> </w:t>
            </w:r>
            <w:proofErr w:type="spellStart"/>
            <w:r w:rsidRPr="00B660E3">
              <w:rPr>
                <w:rFonts w:ascii="Verdana" w:hAnsi="Verdana"/>
                <w:sz w:val="16"/>
                <w:szCs w:val="16"/>
              </w:rPr>
              <w:t>subzones</w:t>
            </w:r>
            <w:proofErr w:type="spellEnd"/>
            <w:r w:rsidRPr="00B660E3">
              <w:rPr>
                <w:rFonts w:ascii="Verdana" w:hAnsi="Verdana"/>
                <w:sz w:val="16"/>
                <w:szCs w:val="16"/>
              </w:rPr>
              <w:t xml:space="preserve"> </w:t>
            </w:r>
            <w:proofErr w:type="spellStart"/>
            <w:r>
              <w:rPr>
                <w:rFonts w:ascii="Verdana" w:hAnsi="Verdana"/>
                <w:sz w:val="16"/>
                <w:szCs w:val="16"/>
              </w:rPr>
              <w:t>the</w:t>
            </w:r>
            <w:proofErr w:type="spellEnd"/>
            <w:r>
              <w:rPr>
                <w:rFonts w:ascii="Verdana" w:hAnsi="Verdana"/>
                <w:sz w:val="16"/>
                <w:szCs w:val="16"/>
              </w:rPr>
              <w:t xml:space="preserve"> </w:t>
            </w:r>
            <w:proofErr w:type="spellStart"/>
            <w:r>
              <w:rPr>
                <w:rFonts w:ascii="Verdana" w:hAnsi="Verdana"/>
                <w:sz w:val="16"/>
                <w:szCs w:val="16"/>
              </w:rPr>
              <w:t>following</w:t>
            </w:r>
            <w:proofErr w:type="spellEnd"/>
            <w:r>
              <w:rPr>
                <w:rFonts w:ascii="Verdana" w:hAnsi="Verdana"/>
                <w:sz w:val="16"/>
                <w:szCs w:val="16"/>
              </w:rPr>
              <w:t xml:space="preserve"> </w:t>
            </w:r>
            <w:proofErr w:type="spellStart"/>
            <w:r>
              <w:rPr>
                <w:rFonts w:ascii="Verdana" w:hAnsi="Verdana"/>
                <w:sz w:val="16"/>
                <w:szCs w:val="16"/>
              </w:rPr>
              <w:t>is</w:t>
            </w:r>
            <w:proofErr w:type="spellEnd"/>
            <w:r>
              <w:rPr>
                <w:rFonts w:ascii="Verdana" w:hAnsi="Verdana"/>
                <w:sz w:val="16"/>
                <w:szCs w:val="16"/>
              </w:rPr>
              <w:t xml:space="preserve"> </w:t>
            </w:r>
            <w:proofErr w:type="spellStart"/>
            <w:r>
              <w:rPr>
                <w:rFonts w:ascii="Verdana" w:hAnsi="Verdana"/>
                <w:sz w:val="16"/>
                <w:szCs w:val="16"/>
              </w:rPr>
              <w:t>permitted</w:t>
            </w:r>
            <w:proofErr w:type="spellEnd"/>
            <w:r w:rsidRPr="00B660E3">
              <w:rPr>
                <w:rFonts w:ascii="Verdana" w:hAnsi="Verdana"/>
                <w:sz w:val="16"/>
                <w:szCs w:val="16"/>
              </w:rPr>
              <w:t>:</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shd w:val="clear" w:color="auto" w:fill="auto"/>
          </w:tcPr>
          <w:p w:rsidR="00D05159" w:rsidRPr="00B660E3" w:rsidRDefault="00D05159" w:rsidP="00D05159">
            <w:pPr>
              <w:jc w:val="both"/>
              <w:rPr>
                <w:rFonts w:ascii="Verdana" w:hAnsi="Verdana"/>
                <w:sz w:val="16"/>
                <w:szCs w:val="16"/>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Actividades agrícolas y pecuarias de baja intensidad que se lleven a cabo en predios que cuenten con aptitud para este fin, y en aquellos en que dichas actividades se realicen de manera cotidiana, y</w:t>
            </w:r>
          </w:p>
        </w:tc>
        <w:tc>
          <w:tcPr>
            <w:tcW w:w="4668" w:type="dxa"/>
            <w:shd w:val="clear" w:color="auto" w:fill="auto"/>
          </w:tcPr>
          <w:p w:rsidR="00D05159" w:rsidRPr="00F25B4F" w:rsidRDefault="00D05159" w:rsidP="00D05159">
            <w:pPr>
              <w:jc w:val="both"/>
              <w:rPr>
                <w:rFonts w:ascii="Verdana" w:hAnsi="Verdana"/>
                <w:sz w:val="16"/>
                <w:szCs w:val="16"/>
                <w:lang w:val="en-US"/>
              </w:rPr>
            </w:pPr>
            <w:r w:rsidRPr="0000203D">
              <w:rPr>
                <w:rFonts w:ascii="Verdana" w:hAnsi="Verdana"/>
                <w:b/>
                <w:sz w:val="16"/>
                <w:szCs w:val="16"/>
                <w:lang w:val="en-US"/>
              </w:rPr>
              <w:t>I.</w:t>
            </w:r>
            <w:r w:rsidRPr="00F25B4F">
              <w:rPr>
                <w:rFonts w:ascii="Verdana" w:hAnsi="Verdana"/>
                <w:sz w:val="16"/>
                <w:szCs w:val="16"/>
                <w:lang w:val="en-US"/>
              </w:rPr>
              <w:t xml:space="preserve"> Low intensity agricultural and livestock activities carried out </w:t>
            </w:r>
            <w:r>
              <w:rPr>
                <w:rFonts w:ascii="Verdana" w:hAnsi="Verdana"/>
                <w:sz w:val="16"/>
                <w:szCs w:val="16"/>
                <w:lang w:val="en-US"/>
              </w:rPr>
              <w:t>o</w:t>
            </w:r>
            <w:r w:rsidRPr="00F25B4F">
              <w:rPr>
                <w:rFonts w:ascii="Verdana" w:hAnsi="Verdana"/>
                <w:sz w:val="16"/>
                <w:szCs w:val="16"/>
                <w:lang w:val="en-US"/>
              </w:rPr>
              <w:t xml:space="preserve">n properties that </w:t>
            </w:r>
            <w:r>
              <w:rPr>
                <w:rFonts w:ascii="Verdana" w:hAnsi="Verdana"/>
                <w:sz w:val="16"/>
                <w:szCs w:val="16"/>
                <w:lang w:val="en-US"/>
              </w:rPr>
              <w:t>are fit</w:t>
            </w:r>
            <w:r w:rsidRPr="00F25B4F">
              <w:rPr>
                <w:rFonts w:ascii="Verdana" w:hAnsi="Verdana"/>
                <w:sz w:val="16"/>
                <w:szCs w:val="16"/>
                <w:lang w:val="en-US"/>
              </w:rPr>
              <w:t xml:space="preserve"> for this purpose, and in those in which said activities are carried out </w:t>
            </w:r>
            <w:proofErr w:type="gramStart"/>
            <w:r w:rsidRPr="00F25B4F">
              <w:rPr>
                <w:rFonts w:ascii="Verdana" w:hAnsi="Verdana"/>
                <w:sz w:val="16"/>
                <w:szCs w:val="16"/>
                <w:lang w:val="en-US"/>
              </w:rPr>
              <w:t>on a daily basis</w:t>
            </w:r>
            <w:proofErr w:type="gramEnd"/>
            <w:r w:rsidRPr="00F25B4F">
              <w:rPr>
                <w:rFonts w:ascii="Verdana" w:hAnsi="Verdana"/>
                <w:sz w:val="16"/>
                <w:szCs w:val="16"/>
                <w:lang w:val="en-US"/>
              </w:rPr>
              <w:t>, and</w:t>
            </w:r>
          </w:p>
        </w:tc>
      </w:tr>
      <w:tr w:rsidR="00D05159" w:rsidRPr="00B1535A" w:rsidTr="00B1535A">
        <w:tc>
          <w:tcPr>
            <w:tcW w:w="4692" w:type="dxa"/>
            <w:shd w:val="clear" w:color="auto" w:fill="auto"/>
          </w:tcPr>
          <w:p w:rsidR="00D05159" w:rsidRPr="00F25B4F" w:rsidRDefault="00D05159" w:rsidP="00D05159">
            <w:pPr>
              <w:pStyle w:val="ROMANOS"/>
              <w:spacing w:after="0" w:line="240" w:lineRule="auto"/>
              <w:ind w:left="0" w:firstLine="0"/>
              <w:rPr>
                <w:rFonts w:ascii="Verdana" w:hAnsi="Verdana" w:cs="Arial"/>
                <w:b/>
                <w:sz w:val="16"/>
                <w:szCs w:val="16"/>
                <w:lang w:val="en-US"/>
              </w:rPr>
            </w:pPr>
          </w:p>
        </w:tc>
        <w:tc>
          <w:tcPr>
            <w:tcW w:w="4668" w:type="dxa"/>
            <w:shd w:val="clear" w:color="auto" w:fill="auto"/>
          </w:tcPr>
          <w:p w:rsidR="00D05159" w:rsidRPr="00F25B4F" w:rsidRDefault="00D05159" w:rsidP="00D05159">
            <w:pPr>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Actividades de agroforestería y silvopastoriles que sean compatibles con las acciones de conservación del área, y que contribuyan al control de la erosión y evitar la degradación de los suelos.</w:t>
            </w:r>
          </w:p>
        </w:tc>
        <w:tc>
          <w:tcPr>
            <w:tcW w:w="4668" w:type="dxa"/>
            <w:shd w:val="clear" w:color="auto" w:fill="auto"/>
          </w:tcPr>
          <w:p w:rsidR="00D05159" w:rsidRPr="00F25B4F" w:rsidRDefault="00D05159" w:rsidP="00D05159">
            <w:pPr>
              <w:jc w:val="both"/>
              <w:rPr>
                <w:rFonts w:ascii="Verdana" w:hAnsi="Verdana"/>
                <w:sz w:val="16"/>
                <w:szCs w:val="16"/>
                <w:lang w:val="en-US"/>
              </w:rPr>
            </w:pPr>
            <w:r w:rsidRPr="0000203D">
              <w:rPr>
                <w:rFonts w:ascii="Verdana" w:hAnsi="Verdana"/>
                <w:b/>
                <w:sz w:val="16"/>
                <w:szCs w:val="16"/>
                <w:lang w:val="en-US"/>
              </w:rPr>
              <w:t>II.</w:t>
            </w:r>
            <w:r w:rsidRPr="00F25B4F">
              <w:rPr>
                <w:rFonts w:ascii="Verdana" w:hAnsi="Verdana"/>
                <w:sz w:val="16"/>
                <w:szCs w:val="16"/>
                <w:lang w:val="en-US"/>
              </w:rPr>
              <w:t xml:space="preserve"> Agroforestry and </w:t>
            </w:r>
            <w:proofErr w:type="spellStart"/>
            <w:r w:rsidRPr="00F25B4F">
              <w:rPr>
                <w:rFonts w:ascii="Verdana" w:hAnsi="Verdana"/>
                <w:sz w:val="16"/>
                <w:szCs w:val="16"/>
                <w:lang w:val="en-US"/>
              </w:rPr>
              <w:t>silvopastoral</w:t>
            </w:r>
            <w:proofErr w:type="spellEnd"/>
            <w:r w:rsidRPr="00F25B4F">
              <w:rPr>
                <w:rFonts w:ascii="Verdana" w:hAnsi="Verdana"/>
                <w:sz w:val="16"/>
                <w:szCs w:val="16"/>
                <w:lang w:val="en-US"/>
              </w:rPr>
              <w:t xml:space="preserve"> activities that are compatible with the conservation actions of the area, and that contribute to erosion control and prevent soil degradation.</w:t>
            </w:r>
          </w:p>
        </w:tc>
      </w:tr>
      <w:tr w:rsidR="00D05159" w:rsidRPr="00B1535A" w:rsidTr="00B1535A">
        <w:tc>
          <w:tcPr>
            <w:tcW w:w="4692" w:type="dxa"/>
            <w:shd w:val="clear" w:color="auto" w:fill="auto"/>
          </w:tcPr>
          <w:p w:rsidR="00D05159" w:rsidRPr="00F25B4F"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F25B4F" w:rsidRDefault="00D05159" w:rsidP="00D05159">
            <w:pPr>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ejecución de las prácticas agrícolas, pecuarias, agroforestales y silvopastoriles que no estén siendo realizadas en forma sustentable, deberán de orientarse hacia la sustentabilidad y a la disminución del uso de agroquímicos e insumos externos para su realización.</w:t>
            </w:r>
          </w:p>
        </w:tc>
        <w:tc>
          <w:tcPr>
            <w:tcW w:w="4668" w:type="dxa"/>
            <w:shd w:val="clear" w:color="auto" w:fill="auto"/>
          </w:tcPr>
          <w:p w:rsidR="00D05159" w:rsidRPr="00F25B4F" w:rsidRDefault="00D05159" w:rsidP="00D05159">
            <w:pPr>
              <w:jc w:val="both"/>
              <w:rPr>
                <w:rFonts w:ascii="Verdana" w:hAnsi="Verdana"/>
                <w:sz w:val="16"/>
                <w:szCs w:val="16"/>
                <w:lang w:val="en-US"/>
              </w:rPr>
            </w:pPr>
            <w:r w:rsidRPr="00F25B4F">
              <w:rPr>
                <w:rFonts w:ascii="Verdana" w:hAnsi="Verdana"/>
                <w:sz w:val="16"/>
                <w:szCs w:val="16"/>
                <w:lang w:val="en-US"/>
              </w:rPr>
              <w:t xml:space="preserve">The execution of agricultural, livestock, agroforestry and </w:t>
            </w:r>
            <w:proofErr w:type="spellStart"/>
            <w:r w:rsidRPr="00F25B4F">
              <w:rPr>
                <w:rFonts w:ascii="Verdana" w:hAnsi="Verdana"/>
                <w:sz w:val="16"/>
                <w:szCs w:val="16"/>
                <w:lang w:val="en-US"/>
              </w:rPr>
              <w:t>silvopastoral</w:t>
            </w:r>
            <w:proofErr w:type="spellEnd"/>
            <w:r w:rsidRPr="00F25B4F">
              <w:rPr>
                <w:rFonts w:ascii="Verdana" w:hAnsi="Verdana"/>
                <w:sz w:val="16"/>
                <w:szCs w:val="16"/>
                <w:lang w:val="en-US"/>
              </w:rPr>
              <w:t xml:space="preserve"> practices that are not being carried out in a sustainable manner, should be oriented towards sustainability and the reduction of the use of agrochemicals and external inputs for their implementation.</w:t>
            </w:r>
          </w:p>
        </w:tc>
      </w:tr>
      <w:tr w:rsidR="00D05159" w:rsidRPr="00B1535A" w:rsidTr="00B1535A">
        <w:tc>
          <w:tcPr>
            <w:tcW w:w="4692" w:type="dxa"/>
            <w:shd w:val="clear" w:color="auto" w:fill="auto"/>
          </w:tcPr>
          <w:p w:rsidR="00D05159" w:rsidRPr="00F25B4F"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F25B4F"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58.-</w:t>
            </w:r>
            <w:r w:rsidRPr="00B660E3">
              <w:rPr>
                <w:rFonts w:ascii="Verdana" w:hAnsi="Verdana" w:cs="Arial"/>
                <w:sz w:val="16"/>
                <w:szCs w:val="16"/>
              </w:rPr>
              <w:t xml:space="preserve"> Las subzonas de aprovechamiento especial podrán establecerse en aquellas superficies de extensión reducida que se consideren esenciales para el desarrollo social y económico de la región. En dichas subzonas sólo se podrán ejecutar obras públicas o privadas para la instalación de infraestructura o explotación de recursos naturales, que originen beneficios públicos, que guarden armonía con el paisaje, que no provoquen desequilibrio ecológico grave y que estén sujetos a estrictas regulaciones de uso de los recursos naturales.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0203D">
              <w:rPr>
                <w:rFonts w:ascii="Verdana" w:hAnsi="Verdana"/>
                <w:b/>
                <w:sz w:val="16"/>
                <w:szCs w:val="16"/>
                <w:lang w:val="en-US"/>
              </w:rPr>
              <w:t>Article 58</w:t>
            </w:r>
            <w:r w:rsidRPr="00B660E3">
              <w:rPr>
                <w:rFonts w:ascii="Verdana" w:hAnsi="Verdana"/>
                <w:sz w:val="16"/>
                <w:szCs w:val="16"/>
                <w:lang w:val="en-US"/>
              </w:rPr>
              <w:t>.- The sub-zones of special use may be established in areas of reduced extension that are considered essential for the social and economic development of the region. In these subzones only public or private works may be executed for the installation of infrastructure or exploitation of natural resources, which give rise to public benefits, which are in harmony with the landscape, which do not cause serious ecological imbalance and which are subject to strict regulations for the use of natural resources. natural resources.</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jc w:val="both"/>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59.-</w:t>
            </w:r>
            <w:r w:rsidRPr="00B660E3">
              <w:rPr>
                <w:rFonts w:ascii="Verdana" w:hAnsi="Verdana" w:cs="Arial"/>
                <w:sz w:val="16"/>
                <w:szCs w:val="16"/>
              </w:rPr>
              <w:t xml:space="preserve"> Las subzonas de uso público podrán establecerse en aquellas superficies que contengan atractivos naturales para la realización de actividades </w:t>
            </w:r>
            <w:r w:rsidRPr="00B660E3">
              <w:rPr>
                <w:rFonts w:ascii="Verdana" w:hAnsi="Verdana" w:cs="Arial"/>
                <w:sz w:val="16"/>
                <w:szCs w:val="16"/>
              </w:rPr>
              <w:lastRenderedPageBreak/>
              <w:t>recreativas, de esparcimiento y de educación ambiental. En dichas subzonas se podrá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tc>
        <w:tc>
          <w:tcPr>
            <w:tcW w:w="4668" w:type="dxa"/>
            <w:shd w:val="clear" w:color="auto" w:fill="auto"/>
          </w:tcPr>
          <w:p w:rsidR="00D05159" w:rsidRPr="00F25B4F" w:rsidRDefault="00D05159" w:rsidP="00D05159">
            <w:pPr>
              <w:jc w:val="both"/>
              <w:rPr>
                <w:rFonts w:ascii="Verdana" w:hAnsi="Verdana"/>
                <w:sz w:val="16"/>
                <w:szCs w:val="16"/>
                <w:lang w:val="en-US"/>
              </w:rPr>
            </w:pPr>
            <w:r w:rsidRPr="0000203D">
              <w:rPr>
                <w:rFonts w:ascii="Verdana" w:hAnsi="Verdana"/>
                <w:b/>
                <w:sz w:val="16"/>
                <w:szCs w:val="16"/>
                <w:lang w:val="en-US"/>
              </w:rPr>
              <w:lastRenderedPageBreak/>
              <w:t>Article 59.-</w:t>
            </w:r>
            <w:r w:rsidRPr="00F25B4F">
              <w:rPr>
                <w:rFonts w:ascii="Verdana" w:hAnsi="Verdana"/>
                <w:sz w:val="16"/>
                <w:szCs w:val="16"/>
                <w:lang w:val="en-US"/>
              </w:rPr>
              <w:t xml:space="preserve"> Subzones of public use may be established on those surfaces that contain natural attractions for the realization of recreational, recreational and </w:t>
            </w:r>
            <w:r w:rsidRPr="00F25B4F">
              <w:rPr>
                <w:rFonts w:ascii="Verdana" w:hAnsi="Verdana"/>
                <w:sz w:val="16"/>
                <w:szCs w:val="16"/>
                <w:lang w:val="en-US"/>
              </w:rPr>
              <w:lastRenderedPageBreak/>
              <w:t>environmental education activities. In these subzones, the construction of facilities for the development of tourism support services, environmental research and monitoring, and environmental education, consistent with the protection and management purposes of each protected natural area, can be carried out exclusively.</w:t>
            </w:r>
          </w:p>
        </w:tc>
      </w:tr>
      <w:tr w:rsidR="00D05159" w:rsidRPr="00B1535A" w:rsidTr="00B1535A">
        <w:tc>
          <w:tcPr>
            <w:tcW w:w="4692" w:type="dxa"/>
            <w:shd w:val="clear" w:color="auto" w:fill="auto"/>
          </w:tcPr>
          <w:p w:rsidR="00D05159" w:rsidRPr="00F25B4F"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F25B4F" w:rsidRDefault="00D05159" w:rsidP="00D05159">
            <w:pPr>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60.- </w:t>
            </w:r>
            <w:r w:rsidRPr="00B660E3">
              <w:rPr>
                <w:rFonts w:ascii="Verdana" w:hAnsi="Verdana" w:cs="Arial"/>
                <w:sz w:val="16"/>
                <w:szCs w:val="16"/>
              </w:rPr>
              <w:t>Las subzonas de asentamientos humanos se establecerán en superficies donde se ha llevado a cabo una alteración, modificación sustancial o desaparición de los ecosistemas originales debido a un uso intensivo por el desarrollo de asentamientos humanos, previo a la declaratoria del área natural protegida. Estas subzonas comprenderán los asentamientos humanos localizados dentro del área natural protegida y las reservas territoriales de los mismos.</w:t>
            </w:r>
          </w:p>
        </w:tc>
        <w:tc>
          <w:tcPr>
            <w:tcW w:w="4668" w:type="dxa"/>
            <w:shd w:val="clear" w:color="auto" w:fill="auto"/>
          </w:tcPr>
          <w:p w:rsidR="00D05159" w:rsidRPr="00B660E3" w:rsidRDefault="00D05159" w:rsidP="00D05159">
            <w:pPr>
              <w:jc w:val="both"/>
              <w:rPr>
                <w:rFonts w:ascii="Verdana" w:hAnsi="Verdana"/>
                <w:sz w:val="16"/>
                <w:szCs w:val="16"/>
                <w:lang w:val="en-US"/>
              </w:rPr>
            </w:pPr>
            <w:r w:rsidRPr="0000203D">
              <w:rPr>
                <w:rFonts w:ascii="Verdana" w:hAnsi="Verdana"/>
                <w:b/>
                <w:sz w:val="16"/>
                <w:szCs w:val="16"/>
                <w:lang w:val="en-US"/>
              </w:rPr>
              <w:t>Article 60.-</w:t>
            </w:r>
            <w:r w:rsidRPr="00B660E3">
              <w:rPr>
                <w:rFonts w:ascii="Verdana" w:hAnsi="Verdana"/>
                <w:sz w:val="16"/>
                <w:szCs w:val="16"/>
                <w:lang w:val="en-US"/>
              </w:rPr>
              <w:t xml:space="preserve"> The subzones of human settlements will be established on surfaces where an alteration, substantial modification or disappearance of the original ecosystems has taken place due to an intensive use for the development of human settlements, prior to the declaration of the protected natural area. These subzones will include the human settlements located within the protected natural area and the territorial reserves of the same.</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n-US"/>
              </w:rPr>
            </w:pPr>
          </w:p>
        </w:tc>
        <w:tc>
          <w:tcPr>
            <w:tcW w:w="4668" w:type="dxa"/>
            <w:shd w:val="clear" w:color="auto" w:fill="auto"/>
          </w:tcPr>
          <w:p w:rsidR="00D05159" w:rsidRPr="00B660E3" w:rsidRDefault="00D05159" w:rsidP="00D05159">
            <w:pPr>
              <w:rPr>
                <w:rFonts w:ascii="Verdana" w:hAnsi="Verdana"/>
                <w:sz w:val="16"/>
                <w:szCs w:val="16"/>
                <w:lang w:val="en-US"/>
              </w:rPr>
            </w:pP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61.-</w:t>
            </w:r>
            <w:r w:rsidRPr="00B660E3">
              <w:rPr>
                <w:rFonts w:ascii="Verdana" w:hAnsi="Verdana" w:cs="Arial"/>
                <w:sz w:val="16"/>
                <w:szCs w:val="16"/>
              </w:rPr>
              <w:t xml:space="preserve"> Las subzonas de recuperación tendrán por objeto detener la degradación de los recursos y establecer acciones orientadas hacia la</w:t>
            </w:r>
            <w:r w:rsidRPr="00B660E3">
              <w:rPr>
                <w:rFonts w:ascii="Verdana" w:hAnsi="Verdana" w:cs="Arial"/>
                <w:b/>
                <w:sz w:val="16"/>
                <w:szCs w:val="16"/>
              </w:rPr>
              <w:t xml:space="preserve"> </w:t>
            </w:r>
            <w:r w:rsidRPr="00B660E3">
              <w:rPr>
                <w:rFonts w:ascii="Verdana" w:hAnsi="Verdana" w:cs="Arial"/>
                <w:sz w:val="16"/>
                <w:szCs w:val="16"/>
              </w:rPr>
              <w:t>restauración del área. Estas subzonas se establecerán en aquellas superficies donde se ha llevado a cabo una alteración, modificación sustancial o desaparición de los ecosistemas originales debido a actividades humanas o fenómenos naturales, caracterizándose por presentar algunos de los siguientes aspectos: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61.-</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recovery sub-zones </w:t>
            </w:r>
            <w:r>
              <w:rPr>
                <w:rFonts w:ascii="Verdana" w:hAnsi="Verdana"/>
                <w:sz w:val="16"/>
                <w:szCs w:val="16"/>
                <w:lang w:val="en-US" w:eastAsia="en-US"/>
              </w:rPr>
              <w:t>will</w:t>
            </w:r>
            <w:r w:rsidRPr="00664E45">
              <w:rPr>
                <w:rFonts w:ascii="Verdana" w:hAnsi="Verdana"/>
                <w:sz w:val="16"/>
                <w:szCs w:val="16"/>
                <w:lang w:val="en-US" w:eastAsia="en-US"/>
              </w:rPr>
              <w:t xml:space="preserve"> aim to stop the degradation of resources and establish actions oriented toward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restoration of the area.</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These subzones will be established in those areas where an alteration, substantial modification or disappearance of the original ecosystems due to human activities or natural phenomena has been carried out, characterized by presenting some of the following aspects: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Un alto nivel de deterioro del suelo;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A high level of soil deterioration;</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Perturbación severa de la vida silvestre;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Severe disturbance of wildlife;</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Relativamente poca diversidad biológica;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Relatively little biological diversity;</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Introducción de especies exóticas;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Introduction of exotic species;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Sobreexplotación de los recursos naturales;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Overexploitation of natural resources;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Regeneración natural de la cubierta vegetal pobre o nula;</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Natural regeneration of poor or no vegetation cover;</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Procesos de desertificación acelerada y erosión,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Processes of accelerated desertification and erosion, and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Alteración ocasionada por fenómenos naturales</w:t>
            </w:r>
            <w:r w:rsidRPr="00B660E3">
              <w:rPr>
                <w:rFonts w:ascii="Verdana" w:hAnsi="Verdana" w:cs="Arial"/>
                <w:b/>
                <w:sz w:val="16"/>
                <w:szCs w:val="16"/>
              </w:rPr>
              <w:t xml:space="preserve"> </w:t>
            </w:r>
            <w:r w:rsidRPr="00B660E3">
              <w:rPr>
                <w:rFonts w:ascii="Verdana" w:hAnsi="Verdana" w:cs="Arial"/>
                <w:sz w:val="16"/>
                <w:szCs w:val="16"/>
              </w:rPr>
              <w:t>y humanos.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Alteration caused by natural phenomena</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and humans.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En estas subzonas sólo podrán utilizarse para su rehabilitación, especies nativas de la región o en su caso, especies compatibles con el funcionamiento y la estructura de los ecosistemas originales cuando científicamente se compruebe que no se afecta la evolución y continuidad de los procesos naturales.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xml:space="preserve">In these subzones </w:t>
            </w:r>
            <w:proofErr w:type="gramStart"/>
            <w:r w:rsidRPr="00664E45">
              <w:rPr>
                <w:rFonts w:ascii="Verdana" w:hAnsi="Verdana"/>
                <w:sz w:val="16"/>
                <w:szCs w:val="16"/>
                <w:lang w:val="en-US" w:eastAsia="en-US"/>
              </w:rPr>
              <w:t>only</w:t>
            </w:r>
            <w:proofErr w:type="gramEnd"/>
            <w:r w:rsidRPr="00664E45">
              <w:rPr>
                <w:rFonts w:ascii="Verdana" w:hAnsi="Verdana"/>
                <w:sz w:val="16"/>
                <w:szCs w:val="16"/>
                <w:lang w:val="en-US" w:eastAsia="en-US"/>
              </w:rPr>
              <w:t xml:space="preserve"> species that are native to the region or, where appropriate, species that are compatible with the functioning and structure of the original ecosystems can be used for their rehabilitation when it is scientifically proven that the evolution and continuity of natural processes are not affected.</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Párrafo reformado DOF 21-05-2014</w:t>
            </w:r>
          </w:p>
        </w:tc>
        <w:tc>
          <w:tcPr>
            <w:tcW w:w="4668" w:type="dxa"/>
          </w:tcPr>
          <w:p w:rsidR="00D05159" w:rsidRPr="00664E45" w:rsidRDefault="00D05159" w:rsidP="00D05159">
            <w:pPr>
              <w:jc w:val="right"/>
              <w:rPr>
                <w:rFonts w:ascii="Times New Roman" w:hAnsi="Times New Roman"/>
                <w:sz w:val="24"/>
                <w:szCs w:val="24"/>
                <w:lang w:val="en-US" w:eastAsia="en-US"/>
              </w:rPr>
            </w:pPr>
            <w:r>
              <w:rPr>
                <w:rFonts w:ascii="Verdana" w:hAnsi="Verdana"/>
                <w:i/>
                <w:iCs/>
                <w:color w:val="0000FF"/>
                <w:sz w:val="16"/>
                <w:szCs w:val="16"/>
                <w:lang w:val="en-US" w:eastAsia="en-US"/>
              </w:rPr>
              <w:t>Paragraph reformed</w:t>
            </w:r>
            <w:r w:rsidRPr="00664E45">
              <w:rPr>
                <w:rFonts w:ascii="Verdana" w:hAnsi="Verdana"/>
                <w:i/>
                <w:iCs/>
                <w:color w:val="0000FF"/>
                <w:sz w:val="16"/>
                <w:szCs w:val="16"/>
                <w:lang w:val="en-US" w:eastAsia="en-US"/>
              </w:rPr>
              <w:t xml:space="preserve"> DOF 21-05-2014</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00203D" w:rsidRDefault="00D05159" w:rsidP="00D05159">
            <w:pPr>
              <w:pStyle w:val="PlainText"/>
              <w:jc w:val="right"/>
              <w:rPr>
                <w:rFonts w:ascii="Verdana" w:eastAsia="MS Mincho" w:hAnsi="Verdana"/>
                <w:i/>
                <w:iCs/>
                <w:color w:val="0000FA"/>
                <w:sz w:val="16"/>
                <w:szCs w:val="16"/>
                <w:lang w:val="es-MX"/>
              </w:rPr>
            </w:pPr>
            <w:r w:rsidRPr="0000203D">
              <w:rPr>
                <w:rFonts w:ascii="Verdana" w:eastAsia="MS Mincho" w:hAnsi="Verdana"/>
                <w:i/>
                <w:iCs/>
                <w:color w:val="0000FA"/>
                <w:sz w:val="16"/>
                <w:szCs w:val="16"/>
                <w:lang w:val="es-MX"/>
              </w:rPr>
              <w:t>Reforma DOF 21-05-2014: Derogó del artículo el entonces párrafo tercero</w:t>
            </w:r>
          </w:p>
        </w:tc>
        <w:tc>
          <w:tcPr>
            <w:tcW w:w="4668" w:type="dxa"/>
          </w:tcPr>
          <w:p w:rsidR="00D05159" w:rsidRPr="0000203D" w:rsidRDefault="00D05159" w:rsidP="00D05159">
            <w:pPr>
              <w:jc w:val="right"/>
              <w:rPr>
                <w:rFonts w:ascii="Times New Roman" w:hAnsi="Times New Roman"/>
                <w:color w:val="0000FA"/>
                <w:sz w:val="24"/>
                <w:szCs w:val="24"/>
                <w:lang w:val="en-US" w:eastAsia="en-US"/>
              </w:rPr>
            </w:pPr>
            <w:r w:rsidRPr="0000203D">
              <w:rPr>
                <w:rFonts w:ascii="Verdana" w:hAnsi="Verdana"/>
                <w:i/>
                <w:iCs/>
                <w:color w:val="0000FA"/>
                <w:sz w:val="16"/>
                <w:szCs w:val="16"/>
                <w:lang w:val="en-US" w:eastAsia="en-US"/>
              </w:rPr>
              <w:t>Reform DOF 21-05-2014: the third paragraph of the article is repealed</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III</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 MODIFICACIÓN DE LAS DECLARATORIAS DE ÁREAS NATURALES PROTEGIDAS</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MODIFICATION OF THE DECLARAT</w:t>
            </w:r>
            <w:r>
              <w:rPr>
                <w:rFonts w:ascii="Verdana" w:hAnsi="Verdana"/>
                <w:b/>
                <w:bCs/>
                <w:sz w:val="16"/>
                <w:szCs w:val="16"/>
                <w:lang w:val="en-US" w:eastAsia="en-US"/>
              </w:rPr>
              <w:t>ION</w:t>
            </w:r>
            <w:r w:rsidRPr="00664E45">
              <w:rPr>
                <w:rFonts w:ascii="Verdana" w:hAnsi="Verdana"/>
                <w:b/>
                <w:bCs/>
                <w:sz w:val="16"/>
                <w:szCs w:val="16"/>
                <w:lang w:val="en-US" w:eastAsia="en-US"/>
              </w:rPr>
              <w:t>S OF PROTECTED NATURAL AREAS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62.- </w:t>
            </w:r>
            <w:r w:rsidRPr="00B660E3">
              <w:rPr>
                <w:rFonts w:ascii="Verdana" w:hAnsi="Verdana" w:cs="Arial"/>
                <w:sz w:val="16"/>
                <w:szCs w:val="16"/>
              </w:rPr>
              <w:t xml:space="preserve">La Secretaría podrá proponer al titular del Ejecutivo Federal la modificación de una declaratoria de área natural protegida, cuando hayan variado las condiciones que dieron origen a su establecimiento a </w:t>
            </w:r>
            <w:r w:rsidRPr="00B660E3">
              <w:rPr>
                <w:rFonts w:ascii="Verdana" w:hAnsi="Verdana" w:cs="Arial"/>
                <w:sz w:val="16"/>
                <w:szCs w:val="16"/>
              </w:rPr>
              <w:lastRenderedPageBreak/>
              <w:t>consecuencia de,</w:t>
            </w:r>
            <w:r w:rsidRPr="00B660E3">
              <w:rPr>
                <w:rFonts w:ascii="Verdana" w:hAnsi="Verdana" w:cs="Arial"/>
                <w:b/>
                <w:sz w:val="16"/>
                <w:szCs w:val="16"/>
              </w:rPr>
              <w:t xml:space="preserve"> </w:t>
            </w:r>
            <w:r w:rsidRPr="00B660E3">
              <w:rPr>
                <w:rFonts w:ascii="Verdana" w:hAnsi="Verdana" w:cs="Arial"/>
                <w:sz w:val="16"/>
                <w:szCs w:val="16"/>
              </w:rPr>
              <w:t>entre otras, las siguientes circunstancias: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lastRenderedPageBreak/>
              <w:t>Article 62.-</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Secretary may propose to the holder of the Federal Executive the modification of a declaration of a protected natural area, when the conditions that gave rise to its establishment </w:t>
            </w:r>
            <w:proofErr w:type="gramStart"/>
            <w:r w:rsidRPr="00664E45">
              <w:rPr>
                <w:rFonts w:ascii="Verdana" w:hAnsi="Verdana"/>
                <w:sz w:val="16"/>
                <w:szCs w:val="16"/>
                <w:lang w:val="en-US" w:eastAsia="en-US"/>
              </w:rPr>
              <w:t xml:space="preserve">as a result </w:t>
            </w:r>
            <w:r w:rsidRPr="00664E45">
              <w:rPr>
                <w:rFonts w:ascii="Verdana" w:hAnsi="Verdana"/>
                <w:sz w:val="16"/>
                <w:szCs w:val="16"/>
                <w:lang w:val="en-US" w:eastAsia="en-US"/>
              </w:rPr>
              <w:lastRenderedPageBreak/>
              <w:t>of</w:t>
            </w:r>
            <w:proofErr w:type="gramEnd"/>
            <w:r w:rsidRPr="00664E45">
              <w:rPr>
                <w:rFonts w:ascii="Verdana" w:hAnsi="Verdana"/>
                <w:sz w:val="16"/>
                <w:szCs w:val="16"/>
                <w:lang w:val="en-US" w:eastAsia="en-US"/>
              </w:rPr>
              <w:t xml:space="preserve"> </w:t>
            </w:r>
            <w:r>
              <w:rPr>
                <w:rFonts w:ascii="Verdana" w:hAnsi="Verdana"/>
                <w:sz w:val="16"/>
                <w:szCs w:val="16"/>
                <w:lang w:val="en-US" w:eastAsia="en-US"/>
              </w:rPr>
              <w:t>changes in,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among others, the following circumstances: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El desplazamiento de las poblaciones de vida silvestre que se encuentren bajo un régimen de protección;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The displacement of wildlife populations that are under a protection regime;</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 xml:space="preserve">Contingencias ambientales, tales como incendios, huracanes, terremotos y demás fenómenos naturales que puedan alterar o modificar los ecosistemas existentes en el área, o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Environmental contingencies, such as fires, hurricanes, earthquakes and other natural phenomena that may alter or modify the existing ecosystems in the area, or</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Por cualquier otra situación grave, que haga imposible el cumplimiento de los objetivos de su establecimiento.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For any other serious situation, which makes it impossible to meet the objectives of your establishment.</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63.- </w:t>
            </w:r>
            <w:r w:rsidRPr="00B660E3">
              <w:rPr>
                <w:rFonts w:ascii="Verdana" w:hAnsi="Verdana" w:cs="Arial"/>
                <w:sz w:val="16"/>
                <w:szCs w:val="16"/>
              </w:rPr>
              <w:t>Las propuestas de modificación a los decretos por los que se hubieren declarado áreas naturales protegidas, deberán referirse al cambio de categoría, extensión, delimitación, usos o actividades permitidas y, en su caso, las zonas o subzonas.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63.-</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Proposals to modify the decrees by which natural protected areas have been declared </w:t>
            </w:r>
            <w:r>
              <w:rPr>
                <w:rFonts w:ascii="Verdana" w:hAnsi="Verdana"/>
                <w:sz w:val="16"/>
                <w:szCs w:val="16"/>
                <w:lang w:val="en-US" w:eastAsia="en-US"/>
              </w:rPr>
              <w:t>will</w:t>
            </w:r>
            <w:r w:rsidRPr="00664E45">
              <w:rPr>
                <w:rFonts w:ascii="Verdana" w:hAnsi="Verdana"/>
                <w:sz w:val="16"/>
                <w:szCs w:val="16"/>
                <w:lang w:val="en-US" w:eastAsia="en-US"/>
              </w:rPr>
              <w:t xml:space="preserve"> refer to the change of</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category, extension, delimitation, uses or permitted activities and, where appropriate, the zones or subzones.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64.- </w:t>
            </w:r>
            <w:r w:rsidRPr="00B660E3">
              <w:rPr>
                <w:rFonts w:ascii="Verdana" w:hAnsi="Verdana" w:cs="Arial"/>
                <w:sz w:val="16"/>
                <w:szCs w:val="16"/>
              </w:rPr>
              <w:t xml:space="preserve">Los decretos modificatorios de un área natural protegida, deberán sustentarse en estudios previos justificativos, y se darán a conocer en los términos previstos en el Capítulo I del Título Cuarto de este Reglamento.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64.-</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modifying decrees of a protected natural area </w:t>
            </w:r>
            <w:r>
              <w:rPr>
                <w:rFonts w:ascii="Verdana" w:hAnsi="Verdana"/>
                <w:sz w:val="16"/>
                <w:szCs w:val="16"/>
                <w:lang w:val="en-US" w:eastAsia="en-US"/>
              </w:rPr>
              <w:t>will</w:t>
            </w:r>
            <w:r w:rsidRPr="00664E45">
              <w:rPr>
                <w:rFonts w:ascii="Verdana" w:hAnsi="Verdana"/>
                <w:sz w:val="16"/>
                <w:szCs w:val="16"/>
                <w:lang w:val="en-US" w:eastAsia="en-US"/>
              </w:rPr>
              <w:t xml:space="preserve"> be supported by prior justif</w:t>
            </w:r>
            <w:r>
              <w:rPr>
                <w:rFonts w:ascii="Verdana" w:hAnsi="Verdana"/>
                <w:sz w:val="16"/>
                <w:szCs w:val="16"/>
                <w:lang w:val="en-US" w:eastAsia="en-US"/>
              </w:rPr>
              <w:t>ication</w:t>
            </w:r>
            <w:r w:rsidRPr="00664E45">
              <w:rPr>
                <w:rFonts w:ascii="Verdana" w:hAnsi="Verdana"/>
                <w:sz w:val="16"/>
                <w:szCs w:val="16"/>
                <w:lang w:val="en-US" w:eastAsia="en-US"/>
              </w:rPr>
              <w:t xml:space="preserve"> </w:t>
            </w:r>
            <w:proofErr w:type="gramStart"/>
            <w:r w:rsidRPr="00664E45">
              <w:rPr>
                <w:rFonts w:ascii="Verdana" w:hAnsi="Verdana"/>
                <w:sz w:val="16"/>
                <w:szCs w:val="16"/>
                <w:lang w:val="en-US" w:eastAsia="en-US"/>
              </w:rPr>
              <w:t>studies, and</w:t>
            </w:r>
            <w:proofErr w:type="gramEnd"/>
            <w:r w:rsidRPr="00664E45">
              <w:rPr>
                <w:rFonts w:ascii="Verdana" w:hAnsi="Verdana"/>
                <w:sz w:val="16"/>
                <w:szCs w:val="16"/>
                <w:lang w:val="en-US" w:eastAsia="en-US"/>
              </w:rPr>
              <w:t xml:space="preserve"> </w:t>
            </w:r>
            <w:r>
              <w:rPr>
                <w:rFonts w:ascii="Verdana" w:hAnsi="Verdana"/>
                <w:sz w:val="16"/>
                <w:szCs w:val="16"/>
                <w:lang w:val="en-US" w:eastAsia="en-US"/>
              </w:rPr>
              <w:t>will</w:t>
            </w:r>
            <w:r w:rsidRPr="00664E45">
              <w:rPr>
                <w:rFonts w:ascii="Verdana" w:hAnsi="Verdana"/>
                <w:sz w:val="16"/>
                <w:szCs w:val="16"/>
                <w:lang w:val="en-US" w:eastAsia="en-US"/>
              </w:rPr>
              <w:t xml:space="preserve"> be announced in the terms set forth in Chapter I of Four</w:t>
            </w:r>
            <w:r>
              <w:rPr>
                <w:rFonts w:ascii="Verdana" w:hAnsi="Verdana"/>
                <w:sz w:val="16"/>
                <w:szCs w:val="16"/>
                <w:lang w:val="en-US" w:eastAsia="en-US"/>
              </w:rPr>
              <w:t>th</w:t>
            </w:r>
            <w:r w:rsidRPr="00664E45">
              <w:rPr>
                <w:rFonts w:ascii="Verdana" w:hAnsi="Verdana"/>
                <w:sz w:val="16"/>
                <w:szCs w:val="16"/>
                <w:lang w:val="en-US" w:eastAsia="en-US"/>
              </w:rPr>
              <w:t xml:space="preserve"> Title of this Regulation.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65.- </w:t>
            </w:r>
            <w:r w:rsidRPr="00B660E3">
              <w:rPr>
                <w:rFonts w:ascii="Verdana" w:hAnsi="Verdana" w:cs="Arial"/>
                <w:sz w:val="16"/>
                <w:szCs w:val="16"/>
              </w:rPr>
              <w:t>Los estudios previos justificativos que en estos casos se elaboren deberán incluir:</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65.-</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w:t>
            </w:r>
            <w:r>
              <w:rPr>
                <w:rFonts w:ascii="Verdana" w:hAnsi="Verdana"/>
                <w:sz w:val="16"/>
                <w:szCs w:val="16"/>
                <w:lang w:val="en-US" w:eastAsia="en-US"/>
              </w:rPr>
              <w:t>preceding</w:t>
            </w:r>
            <w:r w:rsidRPr="00664E45">
              <w:rPr>
                <w:rFonts w:ascii="Verdana" w:hAnsi="Verdana"/>
                <w:sz w:val="16"/>
                <w:szCs w:val="16"/>
                <w:lang w:val="en-US" w:eastAsia="en-US"/>
              </w:rPr>
              <w:t xml:space="preserve"> justifying studies that in these cases are </w:t>
            </w:r>
            <w:r>
              <w:rPr>
                <w:rFonts w:ascii="Verdana" w:hAnsi="Verdana"/>
                <w:sz w:val="16"/>
                <w:szCs w:val="16"/>
                <w:lang w:val="en-US" w:eastAsia="en-US"/>
              </w:rPr>
              <w:t>prepare</w:t>
            </w:r>
            <w:r w:rsidRPr="00664E45">
              <w:rPr>
                <w:rFonts w:ascii="Verdana" w:hAnsi="Verdana"/>
                <w:sz w:val="16"/>
                <w:szCs w:val="16"/>
                <w:lang w:val="en-US" w:eastAsia="en-US"/>
              </w:rPr>
              <w:t>d should include:</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Información general del área natural protegida: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General information of the protected natural area:</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Nombre y categoría;</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Name and category;</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Antecedentes de protección,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Protection background, and</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 xml:space="preserve">Superficie, delimitación, zonas y subzonas.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Surface, delimitation, zones and subzones.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Análisis de la problemática que genera la propuesta de modificación en la cual se incluyan los escenarios actual y original;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Analysis of the problems generated by the modification proposal in which the current and original scenarios are included;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Propuesta de modificación de la declaratoria;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Proposed modification of the declaration;</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Lineamientos generales para el manejo del área natural protegida,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General guidelines for the management of the protected natural area, and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Los demás datos que sean necesarios para sustentar los estudios presentados.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other data that</w:t>
            </w:r>
            <w:r>
              <w:rPr>
                <w:rFonts w:ascii="Verdana" w:hAnsi="Verdana"/>
                <w:sz w:val="16"/>
                <w:szCs w:val="16"/>
                <w:lang w:val="en-US" w:eastAsia="en-US"/>
              </w:rPr>
              <w:t xml:space="preserve"> is</w:t>
            </w:r>
            <w:r w:rsidRPr="00664E45">
              <w:rPr>
                <w:rFonts w:ascii="Verdana" w:hAnsi="Verdana"/>
                <w:sz w:val="16"/>
                <w:szCs w:val="16"/>
                <w:lang w:val="en-US" w:eastAsia="en-US"/>
              </w:rPr>
              <w:t xml:space="preserve"> necessary to support the studies presented.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IV</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IV</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LAS ZONAS DE RESTAURACIÓN EN LAS ÁREAS NATURALES PROTEGIDAS</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RESTORATION ZONES IN PROTECTED NATURAL AREAS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601920" w:rsidRDefault="00D05159" w:rsidP="00D05159">
            <w:pPr>
              <w:pStyle w:val="texto0"/>
              <w:spacing w:after="0" w:line="240" w:lineRule="auto"/>
              <w:ind w:firstLine="0"/>
              <w:rPr>
                <w:rFonts w:ascii="Verdana" w:hAnsi="Verdana" w:cs="Arial"/>
                <w:sz w:val="16"/>
                <w:szCs w:val="16"/>
              </w:rPr>
            </w:pPr>
            <w:r w:rsidRPr="00601920">
              <w:rPr>
                <w:rFonts w:ascii="Verdana" w:hAnsi="Verdana" w:cs="Arial"/>
                <w:b/>
                <w:sz w:val="16"/>
                <w:szCs w:val="16"/>
              </w:rPr>
              <w:t>Artículo 66.-</w:t>
            </w:r>
            <w:r w:rsidRPr="00601920">
              <w:rPr>
                <w:rFonts w:ascii="Verdana" w:hAnsi="Verdana" w:cs="Arial"/>
                <w:sz w:val="16"/>
                <w:szCs w:val="16"/>
              </w:rPr>
              <w:t xml:space="preserve"> En términos de lo establecido por el artículo 78 de la Ley, la Secretaría dentro de las áreas naturales protegidas, formulará y ejecutará programas de restauración ecológica, con el propósito de que se lleven a cabo las acciones necesarias para la recuperación y restablecimiento de las condiciones que propicien la evolución y continuidad de los procesos naturales que en ellas se desarrollan.</w:t>
            </w:r>
          </w:p>
        </w:tc>
        <w:tc>
          <w:tcPr>
            <w:tcW w:w="4668" w:type="dxa"/>
          </w:tcPr>
          <w:p w:rsidR="00D05159" w:rsidRPr="00601920" w:rsidRDefault="00D05159" w:rsidP="00D05159">
            <w:pPr>
              <w:jc w:val="both"/>
              <w:rPr>
                <w:rFonts w:ascii="Times New Roman" w:hAnsi="Times New Roman"/>
                <w:sz w:val="24"/>
                <w:szCs w:val="24"/>
                <w:lang w:val="en-US" w:eastAsia="en-US"/>
              </w:rPr>
            </w:pPr>
            <w:r w:rsidRPr="00601920">
              <w:rPr>
                <w:rFonts w:ascii="Verdana" w:hAnsi="Verdana"/>
                <w:b/>
                <w:bCs/>
                <w:sz w:val="16"/>
                <w:szCs w:val="16"/>
                <w:lang w:val="en-US" w:eastAsia="en-US"/>
              </w:rPr>
              <w:t>Article 66.-</w:t>
            </w:r>
            <w:r w:rsidRPr="00601920">
              <w:rPr>
                <w:rFonts w:ascii="Times New Roman" w:hAnsi="Times New Roman"/>
                <w:sz w:val="24"/>
                <w:szCs w:val="24"/>
                <w:lang w:val="en-US" w:eastAsia="en-US"/>
              </w:rPr>
              <w:t xml:space="preserve"> </w:t>
            </w:r>
            <w:r w:rsidRPr="00601920">
              <w:rPr>
                <w:rFonts w:ascii="Verdana" w:hAnsi="Verdana"/>
                <w:sz w:val="16"/>
                <w:szCs w:val="16"/>
                <w:lang w:val="en-US" w:eastAsia="en-US"/>
              </w:rPr>
              <w:t xml:space="preserve">Under the terms of the provisions of Article 78 of the Law, the Secretary within the protected natural areas will formulate and execute ecological restoration programs, </w:t>
            </w:r>
            <w:proofErr w:type="gramStart"/>
            <w:r w:rsidRPr="00601920">
              <w:rPr>
                <w:rFonts w:ascii="Verdana" w:hAnsi="Verdana"/>
                <w:sz w:val="16"/>
                <w:szCs w:val="16"/>
                <w:lang w:val="en-US" w:eastAsia="en-US"/>
              </w:rPr>
              <w:t>for the purpose of</w:t>
            </w:r>
            <w:proofErr w:type="gramEnd"/>
            <w:r w:rsidRPr="00601920">
              <w:rPr>
                <w:rFonts w:ascii="Verdana" w:hAnsi="Verdana"/>
                <w:sz w:val="16"/>
                <w:szCs w:val="16"/>
                <w:lang w:val="en-US" w:eastAsia="en-US"/>
              </w:rPr>
              <w:t xml:space="preserve"> carrying out the actions necessary for the recovery and restoration of the conditions that propitiate the evolution and continuity of the natural processes </w:t>
            </w:r>
            <w:proofErr w:type="spellStart"/>
            <w:r w:rsidRPr="00601920">
              <w:rPr>
                <w:rFonts w:ascii="Verdana" w:hAnsi="Verdana"/>
                <w:sz w:val="16"/>
                <w:szCs w:val="16"/>
                <w:lang w:val="en-US" w:eastAsia="en-US"/>
              </w:rPr>
              <w:t>occuring</w:t>
            </w:r>
            <w:proofErr w:type="spellEnd"/>
            <w:r w:rsidRPr="00601920">
              <w:rPr>
                <w:rFonts w:ascii="Verdana" w:hAnsi="Verdana"/>
                <w:sz w:val="16"/>
                <w:szCs w:val="16"/>
                <w:lang w:val="en-US" w:eastAsia="en-US"/>
              </w:rPr>
              <w:t xml:space="preserve"> within them. </w:t>
            </w:r>
            <w:r w:rsidRPr="00601920">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lastRenderedPageBreak/>
              <w:t xml:space="preserve">Los programas de </w:t>
            </w:r>
            <w:proofErr w:type="gramStart"/>
            <w:r w:rsidRPr="00B660E3">
              <w:rPr>
                <w:rFonts w:ascii="Verdana" w:hAnsi="Verdana" w:cs="Arial"/>
                <w:sz w:val="16"/>
                <w:szCs w:val="16"/>
              </w:rPr>
              <w:t>restauración,</w:t>
            </w:r>
            <w:proofErr w:type="gramEnd"/>
            <w:r w:rsidRPr="00B660E3">
              <w:rPr>
                <w:rFonts w:ascii="Verdana" w:hAnsi="Verdana" w:cs="Arial"/>
                <w:sz w:val="16"/>
                <w:szCs w:val="16"/>
              </w:rPr>
              <w:t xml:space="preserve"> deberán atender a las disposiciones y lineamientos contenidos en el programa de manejo del área natural protegida respectiva,</w:t>
            </w:r>
            <w:r w:rsidRPr="00B660E3">
              <w:rPr>
                <w:rFonts w:ascii="Verdana" w:hAnsi="Verdana" w:cs="Arial"/>
                <w:b/>
                <w:sz w:val="16"/>
                <w:szCs w:val="16"/>
              </w:rPr>
              <w:t xml:space="preserve"> </w:t>
            </w:r>
            <w:r w:rsidRPr="00B660E3">
              <w:rPr>
                <w:rFonts w:ascii="Verdana" w:hAnsi="Verdana" w:cs="Arial"/>
                <w:sz w:val="16"/>
                <w:szCs w:val="16"/>
              </w:rPr>
              <w:t>de conformidad con las zonas correspondientes.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The restoration programs must comply with the provisions and guidelines contained in the program of management of the respective protected natural area,</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in accordance with the corresponding zones.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67.- </w:t>
            </w:r>
            <w:r w:rsidRPr="00B660E3">
              <w:rPr>
                <w:rFonts w:ascii="Verdana" w:hAnsi="Verdana" w:cs="Arial"/>
                <w:sz w:val="16"/>
                <w:szCs w:val="16"/>
              </w:rPr>
              <w:t xml:space="preserve">Los programas de restauración ecológica que formule la Secretaría y que se ejecuten en las áreas naturales protegidas, deberán contener por lo menos lo siguiente: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67.-</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programs of ecological restoration that the </w:t>
            </w:r>
            <w:r>
              <w:rPr>
                <w:rFonts w:ascii="Verdana" w:hAnsi="Verdana"/>
                <w:sz w:val="16"/>
                <w:szCs w:val="16"/>
                <w:lang w:val="en-US" w:eastAsia="en-US"/>
              </w:rPr>
              <w:t>Secretary</w:t>
            </w:r>
            <w:r w:rsidRPr="00664E45">
              <w:rPr>
                <w:rFonts w:ascii="Verdana" w:hAnsi="Verdana"/>
                <w:sz w:val="16"/>
                <w:szCs w:val="16"/>
                <w:lang w:val="en-US" w:eastAsia="en-US"/>
              </w:rPr>
              <w:t xml:space="preserve"> formulates and that are executed in the protected natural areas, must contain at least the following:</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descripción del ecosistema o ecosistemas afectados, señalando las especies de vida silvestre características de la zona y, de manera específica, las que se encuentran en riesgo;</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description of the affected ecosystem or ecosystems, indicating the wildlife species characteristic of the area and, specifically, those that are at risk;</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tabs>
                <w:tab w:val="left" w:pos="436"/>
              </w:tab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El diagnóstico de los daños sufridos en los ecosistemas;</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diagno</w:t>
            </w:r>
            <w:r>
              <w:rPr>
                <w:rFonts w:ascii="Verdana" w:hAnsi="Verdana"/>
                <w:sz w:val="16"/>
                <w:szCs w:val="16"/>
                <w:lang w:val="en-US" w:eastAsia="en-US"/>
              </w:rPr>
              <w:t>stic for</w:t>
            </w:r>
            <w:r w:rsidRPr="00664E45">
              <w:rPr>
                <w:rFonts w:ascii="Verdana" w:hAnsi="Verdana"/>
                <w:sz w:val="16"/>
                <w:szCs w:val="16"/>
                <w:lang w:val="en-US" w:eastAsia="en-US"/>
              </w:rPr>
              <w:t xml:space="preserve"> the damages suffered in the ecosystems;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tabs>
                <w:tab w:val="left" w:pos="436"/>
              </w:tab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Las acciones de restauración que deberán realizarse, incluyendo:</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 restoration actions that must be carried out, including:</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INCISO"/>
              <w:tabs>
                <w:tab w:val="left" w:pos="436"/>
              </w:tab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INCISO"/>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Las formas para inducir la recuperación de las poblaciones naturales;</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ways to induce the recovery of natural populations;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INCISO"/>
              <w:tabs>
                <w:tab w:val="left" w:pos="436"/>
              </w:tab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INCISO"/>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b/>
                <w:sz w:val="16"/>
                <w:szCs w:val="16"/>
              </w:rPr>
              <w:tab/>
            </w:r>
            <w:r w:rsidRPr="00B660E3">
              <w:rPr>
                <w:rFonts w:ascii="Verdana" w:hAnsi="Verdana" w:cs="Arial"/>
                <w:sz w:val="16"/>
                <w:szCs w:val="16"/>
              </w:rPr>
              <w:t>La repoblación, reintroducción o traslocación de ejemplares y poblaciones, conforme a lo establecido en la Ley General de Vida Silvestre;</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b) </w:t>
            </w:r>
            <w:r w:rsidRPr="00664E45">
              <w:rPr>
                <w:rFonts w:ascii="Verdana" w:hAnsi="Verdana"/>
                <w:sz w:val="16"/>
                <w:szCs w:val="16"/>
                <w:lang w:val="en-US" w:eastAsia="en-US"/>
              </w:rPr>
              <w:t>The repopulation, reintroduction or translocation of specimens and populations, in accordance with the provisions of the General Law of Wildlife;</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INCISO"/>
              <w:tabs>
                <w:tab w:val="left" w:pos="436"/>
              </w:tab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INCISO"/>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b/>
                <w:sz w:val="16"/>
                <w:szCs w:val="16"/>
              </w:rPr>
              <w:tab/>
            </w:r>
            <w:r w:rsidRPr="00B660E3">
              <w:rPr>
                <w:rFonts w:ascii="Verdana" w:hAnsi="Verdana" w:cs="Arial"/>
                <w:sz w:val="16"/>
                <w:szCs w:val="16"/>
              </w:rPr>
              <w:t>Las obras y prácticas de conservación de suelo y agua que se tengan previstas, y</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The works and soil and water conservation practices that are planned, and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INCISO"/>
              <w:tabs>
                <w:tab w:val="left" w:pos="436"/>
              </w:tab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INCISO"/>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b/>
                <w:sz w:val="16"/>
                <w:szCs w:val="16"/>
              </w:rPr>
              <w:tab/>
            </w:r>
            <w:r w:rsidRPr="00B660E3">
              <w:rPr>
                <w:rFonts w:ascii="Verdana" w:hAnsi="Verdana" w:cs="Arial"/>
                <w:sz w:val="16"/>
                <w:szCs w:val="16"/>
              </w:rPr>
              <w:t>Los métodos para el control de plagas y enfermedades.</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The methods for the control of pests and diseases.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tabs>
                <w:tab w:val="left" w:pos="436"/>
              </w:tab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El tiempo de ejecución;</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Run time;</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b/>
                <w:sz w:val="16"/>
                <w:szCs w:val="16"/>
              </w:rPr>
            </w:pP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tabs>
                <w:tab w:val="left" w:pos="436"/>
              </w:tab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Los costos y las fuentes de financiamiento que se tengan previstas;</w:t>
            </w:r>
          </w:p>
        </w:tc>
        <w:tc>
          <w:tcPr>
            <w:tcW w:w="4668" w:type="dxa"/>
          </w:tcPr>
          <w:p w:rsidR="00D05159" w:rsidRPr="00664E45" w:rsidRDefault="00D05159" w:rsidP="00D05159">
            <w:pPr>
              <w:tabs>
                <w:tab w:val="left" w:pos="436"/>
              </w:tabs>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costs and sources of financing that are planned;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Las modalidades al aprovechamiento de los recursos naturales afectados, con el objeto de permitir su restauración y restablecimiento;</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The modalities for the use of the affected natural resources, </w:t>
            </w:r>
            <w:proofErr w:type="gramStart"/>
            <w:r w:rsidRPr="00664E45">
              <w:rPr>
                <w:rFonts w:ascii="Verdana" w:hAnsi="Verdana"/>
                <w:sz w:val="16"/>
                <w:szCs w:val="16"/>
                <w:lang w:val="en-US" w:eastAsia="en-US"/>
              </w:rPr>
              <w:t>in order to</w:t>
            </w:r>
            <w:proofErr w:type="gramEnd"/>
            <w:r w:rsidRPr="00664E45">
              <w:rPr>
                <w:rFonts w:ascii="Verdana" w:hAnsi="Verdana"/>
                <w:sz w:val="16"/>
                <w:szCs w:val="16"/>
                <w:lang w:val="en-US" w:eastAsia="en-US"/>
              </w:rPr>
              <w:t xml:space="preserve"> allow their restoration and re</w:t>
            </w:r>
            <w:r>
              <w:rPr>
                <w:rFonts w:ascii="Verdana" w:hAnsi="Verdana"/>
                <w:sz w:val="16"/>
                <w:szCs w:val="16"/>
                <w:lang w:val="en-US" w:eastAsia="en-US"/>
              </w:rPr>
              <w:t>establishment</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La evaluación y el seguimiento de la recuperación del ecosistema, estableciendo la periodicidad con la que se llevará a cabo dicha evaluación y los indicadores a evaluar;</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evaluation and monitoring of the recovery of the ecosystem, establishing the periodicity with which this evaluation will be carried out and the indicators to be evaluated;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Los medios por los que deberá llevarse a cabo la difusión periódica de los avances de las acciones de restauración,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means by which the periodic diffusion of the advances of the actions of restoration must be carried out,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IX.</w:t>
            </w:r>
            <w:r w:rsidRPr="00B660E3">
              <w:rPr>
                <w:rFonts w:ascii="Verdana" w:hAnsi="Verdana" w:cs="Arial"/>
                <w:sz w:val="16"/>
                <w:szCs w:val="16"/>
              </w:rPr>
              <w:tab/>
              <w:t>La coordinación de acciones con los gobiernos locales y municipales.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IX.</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 coordination of actions with local and municipal governments.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68.-</w:t>
            </w:r>
            <w:r w:rsidRPr="00B660E3">
              <w:rPr>
                <w:rFonts w:ascii="Verdana" w:hAnsi="Verdana" w:cs="Arial"/>
                <w:sz w:val="16"/>
                <w:szCs w:val="16"/>
              </w:rPr>
              <w:t xml:space="preserve"> En los casos a que se refiere el artículo 78 bis de la Ley, la Secretaría podrá promover ante el Ejecutivo Federal, la expedición de declaratorias para el establecimiento de zonas de restauración ecológica dentro de las áreas naturales protegidas.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68.-</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In the cases referred to in Article 78 bis of the Law, the </w:t>
            </w:r>
            <w:r>
              <w:rPr>
                <w:rFonts w:ascii="Verdana" w:hAnsi="Verdana"/>
                <w:sz w:val="16"/>
                <w:szCs w:val="16"/>
                <w:lang w:val="en-US" w:eastAsia="en-US"/>
              </w:rPr>
              <w:t>Secretary</w:t>
            </w:r>
            <w:r w:rsidRPr="00664E45">
              <w:rPr>
                <w:rFonts w:ascii="Verdana" w:hAnsi="Verdana"/>
                <w:sz w:val="16"/>
                <w:szCs w:val="16"/>
                <w:lang w:val="en-US" w:eastAsia="en-US"/>
              </w:rPr>
              <w:t xml:space="preserve"> may promote before the Federal Executive the issuance of declarations for the establishment of ecological restoration zones within protected natural areas.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Los estudios que justifiquen la expedición de dichas declaratorias deberán contener:</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The studies that justify the issuance of said declarations must contain: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Información general en la que se incluya: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General information that includes: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lastRenderedPageBreak/>
              <w:t>a)</w:t>
            </w:r>
            <w:r w:rsidRPr="00B660E3">
              <w:rPr>
                <w:rFonts w:ascii="Verdana" w:hAnsi="Verdana" w:cs="Arial"/>
                <w:sz w:val="16"/>
                <w:szCs w:val="16"/>
              </w:rPr>
              <w:tab/>
              <w:t>Nombre de las organizaciones, instituciones, organismos gubernamentales o asociaciones civiles que participaron en la elaboración del estudio;</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Name of the organizations, institutions, government agencies or civil associations that participated in the preparation of the study;</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 xml:space="preserve">Nombre del área propuesta;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Name of the proposed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Entidad federativa y municipios en donde se localiza el área;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w:t>
            </w:r>
            <w:r>
              <w:rPr>
                <w:rFonts w:ascii="Verdana" w:hAnsi="Verdana"/>
                <w:sz w:val="16"/>
                <w:szCs w:val="16"/>
                <w:lang w:val="en-US" w:eastAsia="en-US"/>
              </w:rPr>
              <w:t>The State or Mexico City</w:t>
            </w:r>
            <w:r w:rsidRPr="00664E45">
              <w:rPr>
                <w:rFonts w:ascii="Verdana" w:hAnsi="Verdana"/>
                <w:sz w:val="16"/>
                <w:szCs w:val="16"/>
                <w:lang w:val="en-US" w:eastAsia="en-US"/>
              </w:rPr>
              <w:t xml:space="preserve"> and municipalities where the area is located;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Superficie;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Surface;</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Ubicación georreferenciada;</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Geo-referenced location;</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sz w:val="16"/>
                <w:szCs w:val="16"/>
              </w:rPr>
              <w:tab/>
              <w:t>Vías de acceso, y</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f</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Access roads, and</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g)</w:t>
            </w:r>
            <w:r w:rsidRPr="00B660E3">
              <w:rPr>
                <w:rFonts w:ascii="Verdana" w:hAnsi="Verdana" w:cs="Arial"/>
                <w:sz w:val="16"/>
                <w:szCs w:val="16"/>
              </w:rPr>
              <w:tab/>
              <w:t>Mapa que contenga la descripción limítrofe.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g)</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Map containing the borderline description.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Diagnóstico que comprenda: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Diagno</w:t>
            </w:r>
            <w:r>
              <w:rPr>
                <w:rFonts w:ascii="Verdana" w:hAnsi="Verdana"/>
                <w:sz w:val="16"/>
                <w:szCs w:val="16"/>
                <w:lang w:val="en-US" w:eastAsia="en-US"/>
              </w:rPr>
              <w:t>stic</w:t>
            </w:r>
            <w:r w:rsidRPr="00664E45">
              <w:rPr>
                <w:rFonts w:ascii="Verdana" w:hAnsi="Verdana"/>
                <w:sz w:val="16"/>
                <w:szCs w:val="16"/>
                <w:lang w:val="en-US" w:eastAsia="en-US"/>
              </w:rPr>
              <w:t xml:space="preserve"> that includes: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Razones que justifiquen el régimen de restauración;</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Reasons that justify the restoration regime;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Descripción de los procesos acelerados de desertificación, degradación o afectaciones irreversibles de los ecosistemas o sus elementos;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Description of the accelerated processes of desertification, degradation or irreversible damage to ecosystems or their elements;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Identificación de los recursos de muy difícil regeneración, que se hayan perdido y que pretendan recuperarse o restablecerse;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Identification of resources that are very difficult to regenerate, that have been lost and that seek to recover or re-establish themselves;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Relevancia, a nivel regional y nacional, de los ecosistemas a restaurar,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Relevance, at the regional and national level, of the ecosystems to be restored,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Identificación de las actividades humanas o fenómenos naturales que condujeron a la degradación, tales como: incendios, inundaciones, plagas y otras similares.</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Identification of human activities or natural phenomena that led to degradation, such as: fires, floods, pests and similar.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Descripción de las características físicas en las que se mencione: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Description of the physical characteristics in which it is mentioned: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Fisiografía y topografía;</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Physiography and topography;</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Geología;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Geology;</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Tipos de suelos;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Types of soils;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Hidrología,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Hydrology, and</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Factores meteorológicos.</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Weather factors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Aspectos socioeconómicos, que incluyan: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Socioeconomic aspects, which include: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Condiciones sociales de la región;</w:t>
            </w:r>
          </w:p>
        </w:tc>
        <w:tc>
          <w:tcPr>
            <w:tcW w:w="4668" w:type="dxa"/>
          </w:tcPr>
          <w:p w:rsidR="00D05159" w:rsidRPr="00664E45" w:rsidRDefault="00D05159" w:rsidP="00D05159">
            <w:pPr>
              <w:jc w:val="both"/>
              <w:rPr>
                <w:rFonts w:ascii="Times New Roman" w:hAnsi="Times New Roman"/>
                <w:sz w:val="24"/>
                <w:szCs w:val="24"/>
                <w:lang w:val="en-US" w:eastAsia="en-US"/>
              </w:rPr>
            </w:pPr>
            <w:proofErr w:type="gramStart"/>
            <w:r w:rsidRPr="00664E45">
              <w:rPr>
                <w:rFonts w:ascii="Verdana" w:hAnsi="Verdana"/>
                <w:b/>
                <w:bCs/>
                <w:sz w:val="16"/>
                <w:szCs w:val="16"/>
                <w:lang w:val="en-US" w:eastAsia="en-US"/>
              </w:rPr>
              <w:t>to)</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w:t>
            </w:r>
            <w:proofErr w:type="gramEnd"/>
            <w:r w:rsidRPr="00664E45">
              <w:rPr>
                <w:rFonts w:ascii="Verdana" w:hAnsi="Verdana"/>
                <w:sz w:val="16"/>
                <w:szCs w:val="16"/>
                <w:lang w:val="en-US" w:eastAsia="en-US"/>
              </w:rPr>
              <w:t>            Social conditions of the region;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Actividades sobre las que está basada su economía;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Activities on which your economy is based;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Asentamientos humanos;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Human settlements;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Tenencia de la tierra;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Tenure of the land;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Litigios actualmente en proceso;</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Litigation currently in process;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lastRenderedPageBreak/>
              <w:t>f)</w:t>
            </w:r>
            <w:r w:rsidRPr="00B660E3">
              <w:rPr>
                <w:rFonts w:ascii="Verdana" w:hAnsi="Verdana" w:cs="Arial"/>
                <w:sz w:val="16"/>
                <w:szCs w:val="16"/>
              </w:rPr>
              <w:tab/>
              <w:t>Usos del suelo, y</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f</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Uses of the soil,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g)</w:t>
            </w:r>
            <w:r w:rsidRPr="00B660E3">
              <w:rPr>
                <w:rFonts w:ascii="Verdana" w:hAnsi="Verdana" w:cs="Arial"/>
                <w:sz w:val="16"/>
                <w:szCs w:val="16"/>
              </w:rPr>
              <w:tab/>
              <w:t>Uso tradicional de la vida silvestre de la región,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g)</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Traditional use of the region's wildlife,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Instituciones que han realizado proyectos de investigación en el área.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Institutions that have carried out research projects in the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Las declaratorias a que se refiere el presente artículo deberán contener, además de lo establecido en el artículo 78 Bis de la Ley, su vigencia.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The declarations referred to in this article must contain, in addition to what is established in Article 78 Bis of the Law, its validity.</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69.- </w:t>
            </w:r>
            <w:r w:rsidRPr="00B660E3">
              <w:rPr>
                <w:rFonts w:ascii="Verdana" w:hAnsi="Verdana" w:cs="Arial"/>
                <w:sz w:val="16"/>
                <w:szCs w:val="16"/>
              </w:rPr>
              <w:t>En materia de programas y zonas de restauración en las áreas naturales protegidas, corresponde a la Secretaría: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69.-</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Regarding programs and restoration areas in protected natural areas, the </w:t>
            </w:r>
            <w:r>
              <w:rPr>
                <w:rFonts w:ascii="Verdana" w:hAnsi="Verdana"/>
                <w:sz w:val="16"/>
                <w:szCs w:val="16"/>
                <w:lang w:val="en-US" w:eastAsia="en-US"/>
              </w:rPr>
              <w:t>Secretary</w:t>
            </w:r>
            <w:r w:rsidRPr="00664E45">
              <w:rPr>
                <w:rFonts w:ascii="Verdana" w:hAnsi="Verdana"/>
                <w:sz w:val="16"/>
                <w:szCs w:val="16"/>
                <w:lang w:val="en-US" w:eastAsia="en-US"/>
              </w:rPr>
              <w:t xml:space="preserve"> is responsible for: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Coordinar las acciones de restauración tendientes a la recuperación y restablecimiento de las condiciones que propicien la evolución y la continuidad de los procesos naturales en las zonas de restauración ecológica;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Coordinate restoration actions aimed at the recovery and </w:t>
            </w:r>
            <w:r>
              <w:rPr>
                <w:rFonts w:ascii="Verdana" w:hAnsi="Verdana"/>
                <w:sz w:val="16"/>
                <w:szCs w:val="16"/>
                <w:lang w:val="en-US" w:eastAsia="en-US"/>
              </w:rPr>
              <w:t>reestablishment</w:t>
            </w:r>
            <w:r w:rsidRPr="00664E45">
              <w:rPr>
                <w:rFonts w:ascii="Verdana" w:hAnsi="Verdana"/>
                <w:sz w:val="16"/>
                <w:szCs w:val="16"/>
                <w:lang w:val="en-US" w:eastAsia="en-US"/>
              </w:rPr>
              <w:t xml:space="preserve"> of the</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conditions that propitiate the evolution and continuity of natural processes in ecological restoration areas;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Mantener las características originales del uso del suelo de los ecosistemas a restaurar, de modo que se evite el establecimiento de asentamientos humanos y la realización de actividades no compatibles con los objetivos de restauración,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Maintain the original characteristics of the use of the soil of the ecosystems to be restored, </w:t>
            </w:r>
            <w:proofErr w:type="gramStart"/>
            <w:r w:rsidRPr="00664E45">
              <w:rPr>
                <w:rFonts w:ascii="Verdana" w:hAnsi="Verdana"/>
                <w:sz w:val="16"/>
                <w:szCs w:val="16"/>
                <w:lang w:val="en-US" w:eastAsia="en-US"/>
              </w:rPr>
              <w:t>so as to</w:t>
            </w:r>
            <w:proofErr w:type="gramEnd"/>
            <w:r w:rsidRPr="00664E45">
              <w:rPr>
                <w:rFonts w:ascii="Verdana" w:hAnsi="Verdana"/>
                <w:sz w:val="16"/>
                <w:szCs w:val="16"/>
                <w:lang w:val="en-US" w:eastAsia="en-US"/>
              </w:rPr>
              <w:t xml:space="preserve"> avoid the establishment of human settlements and the realization of activities not compatible with the restoration objectives,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Autorizar la realización de actividades productivas en las zonas de restauración, cuando éstas resulten compatibles con las acciones previstas en los programas de manejo y de restauración respectivos.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Authorize the execution of productive activities in the restoration areas, when these are compatible with the actions foreseen in the respective management and restoration programs.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70.-</w:t>
            </w:r>
            <w:r w:rsidRPr="00B660E3">
              <w:rPr>
                <w:rFonts w:ascii="Verdana" w:hAnsi="Verdana" w:cs="Arial"/>
                <w:sz w:val="16"/>
                <w:szCs w:val="16"/>
              </w:rPr>
              <w:t xml:space="preserve"> En las zonas de restauración de las áreas naturales protegidas el aprovechamiento de recursos naturales, de la vida silvestre, así como la realización de cualquier tipo de obra o actividad, se sujetarán a las condiciones siguientes: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70.-</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In the areas of restoration of natural protected areas, the use of natural resources, wildlife, as well as the performance of any type of work or activity, </w:t>
            </w:r>
            <w:r>
              <w:rPr>
                <w:rFonts w:ascii="Verdana" w:hAnsi="Verdana"/>
                <w:sz w:val="16"/>
                <w:szCs w:val="16"/>
                <w:lang w:val="en-US" w:eastAsia="en-US"/>
              </w:rPr>
              <w:t>will</w:t>
            </w:r>
            <w:r w:rsidRPr="00664E45">
              <w:rPr>
                <w:rFonts w:ascii="Verdana" w:hAnsi="Verdana"/>
                <w:sz w:val="16"/>
                <w:szCs w:val="16"/>
                <w:lang w:val="en-US" w:eastAsia="en-US"/>
              </w:rPr>
              <w:t xml:space="preserve"> be subject to the following conditions: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reforestación de estas zonas se realizará de preferencia con especies nativas de la región; o en su caso, especies compatibles con el funcionamiento y la estructura de los ecosistemas naturales originales. Los especímenes exóticos deberán ser reemplazados por elementos naturales del ecosistema a través de proyectos de manejo específico;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reforestation of these areas will be carried out preferably with native species of the region;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or, where appropriate, species compatible with the functioning and structure of the original natural ecosystems.</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Exotic specimens should be replaced by natural elements of the ecosystem through specific management projects;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Restablecimiento de las condiciones propicias para la regeneración natural o inducida,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Restoration of conditions conducive to natural or induced regeneration,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El aprovechamiento de especies de vida silvestre, sólo se autorizará cuando exista compatibilidad con las actividades de restauración, de conformidad con lo establecido en la Ley General de Vida Silvestre.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exploitation of wildlife species will only be authorized when there is compatibility with the restoration activities, in accordance with the provisions of the General Law of Wildlife.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Los interesados deberán elaborar los proyectos específicos de manejo en poblaciones naturales, que permitan garantizar que la tasa de aprovechamiento no rebase la renovación natural de las poblaciones.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Those interested should develop specific management projects in natural populations, to ensure that the rate of use does not exceed the natural renewal of populations.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71.-</w:t>
            </w:r>
            <w:r w:rsidRPr="00B660E3">
              <w:rPr>
                <w:rFonts w:ascii="Verdana" w:hAnsi="Verdana" w:cs="Arial"/>
                <w:sz w:val="16"/>
                <w:szCs w:val="16"/>
              </w:rPr>
              <w:t xml:space="preserve"> Una vez logrados los objetivos plasmados en el programa de restauración, a la superficie restaurada se le podrá dar el tratamiento de subzona de recuperación durante un período no menor a cinco años; transcurrido dicho período la Secretaría determinará las</w:t>
            </w:r>
            <w:r w:rsidRPr="00B660E3">
              <w:rPr>
                <w:rFonts w:ascii="Verdana" w:hAnsi="Verdana" w:cs="Arial"/>
                <w:b/>
                <w:sz w:val="16"/>
                <w:szCs w:val="16"/>
              </w:rPr>
              <w:t xml:space="preserve"> </w:t>
            </w:r>
            <w:r w:rsidRPr="00B660E3">
              <w:rPr>
                <w:rFonts w:ascii="Verdana" w:hAnsi="Verdana" w:cs="Arial"/>
                <w:sz w:val="16"/>
                <w:szCs w:val="16"/>
              </w:rPr>
              <w:lastRenderedPageBreak/>
              <w:t>subzonas definitivas que le corresponderán, de conformidad con lo establecido en el programa de manejo del área natural protegida respectiva.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lastRenderedPageBreak/>
              <w:t>Article 71.-</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Once the objectives set forth in the restoration program have been achieved, the restored surface may be treated as a recovery subzone for a period of not less than five years;</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After this period, the </w:t>
            </w:r>
            <w:r>
              <w:rPr>
                <w:rFonts w:ascii="Verdana" w:hAnsi="Verdana"/>
                <w:sz w:val="16"/>
                <w:szCs w:val="16"/>
                <w:lang w:val="en-US" w:eastAsia="en-US"/>
              </w:rPr>
              <w:t>Secretary</w:t>
            </w:r>
            <w:r w:rsidRPr="00664E45">
              <w:rPr>
                <w:rFonts w:ascii="Verdana" w:hAnsi="Verdana"/>
                <w:sz w:val="16"/>
                <w:szCs w:val="16"/>
                <w:lang w:val="en-US" w:eastAsia="en-US"/>
              </w:rPr>
              <w:t xml:space="preserve"> will determine the</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definitive subzones that </w:t>
            </w:r>
            <w:r w:rsidRPr="00664E45">
              <w:rPr>
                <w:rFonts w:ascii="Verdana" w:hAnsi="Verdana"/>
                <w:sz w:val="16"/>
                <w:szCs w:val="16"/>
                <w:lang w:val="en-US" w:eastAsia="en-US"/>
              </w:rPr>
              <w:lastRenderedPageBreak/>
              <w:t>will correspond to him, in accordance with the established in the program of management of the respective protected natural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TÍTULO QUINTO</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FIFTH TITLE</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LOS PROGRAMAS DE MANEJO</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THE MANAGEMENT PROGRAMS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 FORMULACIÓN DEL PROGRAMA DE MANEJO</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THE FORMULATION OF THE MANAGEMENT PROGRAM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72.-</w:t>
            </w:r>
            <w:r w:rsidRPr="00B660E3">
              <w:rPr>
                <w:rFonts w:ascii="Verdana" w:hAnsi="Verdana" w:cs="Arial"/>
                <w:sz w:val="16"/>
                <w:szCs w:val="16"/>
              </w:rPr>
              <w:t xml:space="preserve"> Las áreas naturales protegidas deberán contar con un programa de manejo que será elaborado por la Secretaría en los términos del artículo 65 de la Ley. El programa deberá sujetarse a las disposiciones contenidas en la declaratoria del área natural protegida de que se trate, y tendrá por objeto la administración de </w:t>
            </w:r>
            <w:proofErr w:type="gramStart"/>
            <w:r w:rsidRPr="00B660E3">
              <w:rPr>
                <w:rFonts w:ascii="Verdana" w:hAnsi="Verdana" w:cs="Arial"/>
                <w:sz w:val="16"/>
                <w:szCs w:val="16"/>
              </w:rPr>
              <w:t>la misma</w:t>
            </w:r>
            <w:proofErr w:type="gramEnd"/>
            <w:r w:rsidRPr="00B660E3">
              <w:rPr>
                <w:rFonts w:ascii="Verdana" w:hAnsi="Verdana" w:cs="Arial"/>
                <w:sz w:val="16"/>
                <w:szCs w:val="16"/>
              </w:rPr>
              <w:t>.</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72.-</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protected natural areas must have a management program that will be prepared by the </w:t>
            </w:r>
            <w:r>
              <w:rPr>
                <w:rFonts w:ascii="Verdana" w:hAnsi="Verdana"/>
                <w:sz w:val="16"/>
                <w:szCs w:val="16"/>
                <w:lang w:val="en-US" w:eastAsia="en-US"/>
              </w:rPr>
              <w:t>Secretary</w:t>
            </w:r>
            <w:r w:rsidRPr="00664E45">
              <w:rPr>
                <w:rFonts w:ascii="Verdana" w:hAnsi="Verdana"/>
                <w:sz w:val="16"/>
                <w:szCs w:val="16"/>
                <w:lang w:val="en-US" w:eastAsia="en-US"/>
              </w:rPr>
              <w:t xml:space="preserve"> under the terms of Article 65 of the Law. The program must be subject to the provisions contained in the declaration of the natural protected area in question</w:t>
            </w:r>
            <w:r>
              <w:rPr>
                <w:rFonts w:ascii="Verdana" w:hAnsi="Verdana"/>
                <w:sz w:val="16"/>
                <w:szCs w:val="16"/>
                <w:lang w:val="en-US" w:eastAsia="en-US"/>
              </w:rPr>
              <w:t xml:space="preserve"> </w:t>
            </w:r>
            <w:r w:rsidRPr="00664E45">
              <w:rPr>
                <w:rFonts w:ascii="Verdana" w:hAnsi="Verdana"/>
                <w:sz w:val="16"/>
                <w:szCs w:val="16"/>
                <w:lang w:val="en-US" w:eastAsia="en-US"/>
              </w:rPr>
              <w:t>and its purpose will be the administration of the same.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73.-</w:t>
            </w:r>
            <w:r w:rsidRPr="00B660E3">
              <w:rPr>
                <w:rFonts w:ascii="Verdana" w:hAnsi="Verdana" w:cs="Arial"/>
                <w:sz w:val="16"/>
                <w:szCs w:val="16"/>
              </w:rPr>
              <w:t xml:space="preserve"> En la formulación del programa de manejo se deberá promover la participación de: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73.-</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In the formulation of the management program, the participation of:</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Los habitantes, propietarios y poseedores de los predios que conforman el área respectiva;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inhabitants, owners and holders of the properties that make up the respective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Dependencias de la Administración Pública Federal que, por su competencia, pudieran aportar elementos al programa;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w:t>
            </w:r>
            <w:r>
              <w:rPr>
                <w:rFonts w:ascii="Verdana" w:hAnsi="Verdana"/>
                <w:sz w:val="16"/>
                <w:szCs w:val="16"/>
                <w:lang w:val="en-US" w:eastAsia="en-US"/>
              </w:rPr>
              <w:t>Departments</w:t>
            </w:r>
            <w:r w:rsidRPr="00664E45">
              <w:rPr>
                <w:rFonts w:ascii="Verdana" w:hAnsi="Verdana"/>
                <w:sz w:val="16"/>
                <w:szCs w:val="16"/>
                <w:lang w:val="en-US" w:eastAsia="en-US"/>
              </w:rPr>
              <w:t xml:space="preserve"> of the Federal Public Administration that, by their </w:t>
            </w:r>
            <w:r>
              <w:rPr>
                <w:rFonts w:ascii="Verdana" w:hAnsi="Verdana"/>
                <w:sz w:val="16"/>
                <w:szCs w:val="16"/>
                <w:lang w:val="en-US" w:eastAsia="en-US"/>
              </w:rPr>
              <w:t>authority</w:t>
            </w:r>
            <w:r w:rsidRPr="00664E45">
              <w:rPr>
                <w:rFonts w:ascii="Verdana" w:hAnsi="Verdana"/>
                <w:sz w:val="16"/>
                <w:szCs w:val="16"/>
                <w:lang w:val="en-US" w:eastAsia="en-US"/>
              </w:rPr>
              <w:t>, could contribute elements to the program;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Los gobiernos estatales, municipales y del Distrito Federal, en su caso,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state, municipal and Federal District governments, if applicable,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Las organizaciones sociales, públicas o privadas, y demás personas interesadas.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Social organizations, public or private, and other interested persons.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II</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DEL CONTENIDO DEL PROGRAMA DE MANEJO</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THE CONTENT OF THE MANAGEMENT PROGRAM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lang w:val="es-MX"/>
              </w:rPr>
              <w:t>Artículo 74.-</w:t>
            </w:r>
            <w:r w:rsidRPr="00B660E3">
              <w:rPr>
                <w:rFonts w:ascii="Verdana" w:hAnsi="Verdana" w:cs="Arial"/>
                <w:sz w:val="16"/>
                <w:szCs w:val="16"/>
                <w:lang w:val="es-MX"/>
              </w:rPr>
              <w:t xml:space="preserve"> El programa de manejo de cada área natural protegida, deberá contener lo señalado por el artículo 66 de la Ley, así como la </w:t>
            </w:r>
            <w:r w:rsidRPr="00B660E3">
              <w:rPr>
                <w:rFonts w:ascii="Verdana" w:hAnsi="Verdana" w:cs="Arial"/>
                <w:sz w:val="16"/>
                <w:szCs w:val="16"/>
              </w:rPr>
              <w:t xml:space="preserve">especificación de las densidades, intensidades, condicionantes y modalidades a que se sujetarán las obras y actividades que se vienen realizando en las mismas, en términos de lo establecido en la Ley, el presente Reglamento, el decreto de creación del área natural protegida de que se trate, y demás disposiciones legales y reglamentarias aplicables. En dicho programa se deberá determinar </w:t>
            </w:r>
            <w:r w:rsidRPr="00B660E3">
              <w:rPr>
                <w:rFonts w:ascii="Verdana" w:hAnsi="Verdana" w:cs="Arial"/>
                <w:sz w:val="16"/>
                <w:szCs w:val="16"/>
                <w:lang w:val="es-MX"/>
              </w:rPr>
              <w:t>la extensión y delimitación de la zona de influencia del área protegida respectiva</w:t>
            </w:r>
            <w:r w:rsidRPr="00B660E3">
              <w:rPr>
                <w:rFonts w:ascii="Verdana" w:hAnsi="Verdana" w:cs="Arial"/>
                <w:sz w:val="16"/>
                <w:szCs w:val="16"/>
              </w:rPr>
              <w:t>.</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74.-</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 management program of each protected natural area must contain what is indicated in article 66 of the Law, as well as the</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specification of the densities, intensities, conditions and modalities to which the works and activities will be subject</w:t>
            </w:r>
            <w:r>
              <w:rPr>
                <w:rFonts w:ascii="Verdana" w:hAnsi="Verdana"/>
                <w:sz w:val="16"/>
                <w:szCs w:val="16"/>
                <w:lang w:val="en-US" w:eastAsia="en-US"/>
              </w:rPr>
              <w:t>,</w:t>
            </w:r>
            <w:r w:rsidRPr="00664E45">
              <w:rPr>
                <w:rFonts w:ascii="Verdana" w:hAnsi="Verdana"/>
                <w:sz w:val="16"/>
                <w:szCs w:val="16"/>
                <w:lang w:val="en-US" w:eastAsia="en-US"/>
              </w:rPr>
              <w:t xml:space="preserve"> performing in them, </w:t>
            </w:r>
            <w:r>
              <w:rPr>
                <w:rFonts w:ascii="Verdana" w:hAnsi="Verdana"/>
                <w:sz w:val="16"/>
                <w:szCs w:val="16"/>
                <w:lang w:val="en-US" w:eastAsia="en-US"/>
              </w:rPr>
              <w:t>under the</w:t>
            </w:r>
            <w:r w:rsidRPr="00664E45">
              <w:rPr>
                <w:rFonts w:ascii="Verdana" w:hAnsi="Verdana"/>
                <w:sz w:val="16"/>
                <w:szCs w:val="16"/>
                <w:lang w:val="en-US" w:eastAsia="en-US"/>
              </w:rPr>
              <w:t xml:space="preserve"> terms of the provisions of the Law, this Regulation, the decree creating the protected natural area in question, and other applicable legal and regulatory provisions.</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In said program</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extension and delimitation of the area of </w:t>
            </w:r>
            <w:r w:rsidRPr="00664E45">
              <w:rPr>
                <w:rFonts w:ascii="Arial" w:hAnsi="Arial" w:cs="Arial"/>
                <w:sz w:val="16"/>
                <w:szCs w:val="16"/>
                <w:lang w:val="en-US" w:eastAsia="en-US"/>
              </w:rPr>
              <w:t>​​</w:t>
            </w:r>
            <w:r w:rsidRPr="00664E45">
              <w:rPr>
                <w:rFonts w:ascii="Verdana" w:hAnsi="Verdana"/>
                <w:sz w:val="16"/>
                <w:szCs w:val="16"/>
                <w:lang w:val="en-US" w:eastAsia="en-US"/>
              </w:rPr>
              <w:t>influence of the respective protected area</w:t>
            </w:r>
            <w:r w:rsidRPr="00664E45">
              <w:rPr>
                <w:rFonts w:ascii="Times New Roman" w:hAnsi="Times New Roman"/>
                <w:sz w:val="24"/>
                <w:szCs w:val="24"/>
                <w:lang w:val="en-US" w:eastAsia="en-US"/>
              </w:rPr>
              <w:t xml:space="preserve"> </w:t>
            </w:r>
            <w:r>
              <w:rPr>
                <w:rFonts w:ascii="Verdana" w:hAnsi="Verdana"/>
                <w:sz w:val="16"/>
                <w:szCs w:val="16"/>
                <w:lang w:val="en-US" w:eastAsia="en-US"/>
              </w:rPr>
              <w:t>will</w:t>
            </w:r>
            <w:r w:rsidRPr="00664E45">
              <w:rPr>
                <w:rFonts w:ascii="Verdana" w:hAnsi="Verdana"/>
                <w:sz w:val="16"/>
                <w:szCs w:val="16"/>
                <w:lang w:val="en-US" w:eastAsia="en-US"/>
              </w:rPr>
              <w:t xml:space="preserve"> be determined.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roofErr w:type="gramStart"/>
            <w:r w:rsidRPr="00B660E3">
              <w:rPr>
                <w:rFonts w:ascii="Verdana" w:hAnsi="Verdana" w:cs="Arial"/>
                <w:sz w:val="16"/>
                <w:szCs w:val="16"/>
              </w:rPr>
              <w:t>Además</w:t>
            </w:r>
            <w:proofErr w:type="gramEnd"/>
            <w:r w:rsidRPr="00B660E3">
              <w:rPr>
                <w:rFonts w:ascii="Verdana" w:hAnsi="Verdana" w:cs="Arial"/>
                <w:sz w:val="16"/>
                <w:szCs w:val="16"/>
              </w:rPr>
              <w:t xml:space="preserve"> el programa de manejo contendrá la delimitación, extensión y ubicación de las subzonas que se señalen en la declaratoria. La Secretaría deberá promover que las actividades que realicen los particulares se ajusten a los objetivos de dichas subzonas.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In addition, the management program will contain the delimitation, extension and location of the subzones indicated in the declaration.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w:t>
            </w:r>
            <w:r>
              <w:rPr>
                <w:rFonts w:ascii="Verdana" w:hAnsi="Verdana"/>
                <w:sz w:val="16"/>
                <w:szCs w:val="16"/>
                <w:lang w:val="en-US" w:eastAsia="en-US"/>
              </w:rPr>
              <w:t>Secretary</w:t>
            </w:r>
            <w:r w:rsidRPr="00664E45">
              <w:rPr>
                <w:rFonts w:ascii="Verdana" w:hAnsi="Verdana"/>
                <w:sz w:val="16"/>
                <w:szCs w:val="16"/>
                <w:lang w:val="en-US" w:eastAsia="en-US"/>
              </w:rPr>
              <w:t xml:space="preserve"> </w:t>
            </w:r>
            <w:r>
              <w:rPr>
                <w:rFonts w:ascii="Verdana" w:hAnsi="Verdana"/>
                <w:sz w:val="16"/>
                <w:szCs w:val="16"/>
                <w:lang w:val="en-US" w:eastAsia="en-US"/>
              </w:rPr>
              <w:t>will</w:t>
            </w:r>
            <w:r w:rsidRPr="00664E45">
              <w:rPr>
                <w:rFonts w:ascii="Verdana" w:hAnsi="Verdana"/>
                <w:sz w:val="16"/>
                <w:szCs w:val="16"/>
                <w:lang w:val="en-US" w:eastAsia="en-US"/>
              </w:rPr>
              <w:t xml:space="preserve"> promote that the activities carried out by individuals comply with the objectives of said sub-zones.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75.-</w:t>
            </w:r>
            <w:r w:rsidRPr="00B660E3">
              <w:rPr>
                <w:rFonts w:ascii="Verdana" w:hAnsi="Verdana" w:cs="Arial"/>
                <w:sz w:val="16"/>
                <w:szCs w:val="16"/>
              </w:rPr>
              <w:t xml:space="preserve"> Las reglas administrativas a que se refiere la fracción VII del artículo 66 de la Ley, deberán contener, conforme a la declaratoria y demás disposiciones legales y reglamentarias: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75.-</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 administrative rules referred to in section VII of article 66 of the Law must contain, in accordance with the declaration and other legal and regulatory provisions: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Disposiciones generales;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General </w:t>
            </w:r>
            <w:r>
              <w:rPr>
                <w:rFonts w:ascii="Verdana" w:hAnsi="Verdana"/>
                <w:sz w:val="16"/>
                <w:szCs w:val="16"/>
                <w:lang w:val="en-US" w:eastAsia="en-US"/>
              </w:rPr>
              <w:t>provisions</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lastRenderedPageBreak/>
              <w:t>II.</w:t>
            </w:r>
            <w:r w:rsidRPr="00B660E3">
              <w:rPr>
                <w:rFonts w:ascii="Verdana" w:hAnsi="Verdana" w:cs="Arial"/>
                <w:sz w:val="16"/>
                <w:szCs w:val="16"/>
              </w:rPr>
              <w:tab/>
              <w:t>Horarios de visita para la realización de las actividades que así lo requieran, de conformidad con las características propias de las mismas;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Visiting hours to carry out the activities that require it, in accordance with the characteristics of the same;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Actividades y aprovechamientos permitidos, así como sus límites y lineamientos, de conformidad con las Normas Oficiales Mexicanas, así como con las zonas y subzonas que para tal efecto se establezcan y señalen en la declaratoria respectiva;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Activities and uses allowed, as well as their limits and guidelines, in accordance with the Official Mexican Standards, as well as with the zones and subzones that for this purpose are established and indicated in the respective declaration;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Prohibiciones,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Prohibitions, and</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Faltas administrativas.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Administrative </w:t>
            </w:r>
            <w:r>
              <w:rPr>
                <w:rFonts w:ascii="Verdana" w:hAnsi="Verdana"/>
                <w:sz w:val="16"/>
                <w:szCs w:val="16"/>
                <w:lang w:val="en-US" w:eastAsia="en-US"/>
              </w:rPr>
              <w:t>omissions</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76.- </w:t>
            </w:r>
            <w:r w:rsidRPr="00B660E3">
              <w:rPr>
                <w:rFonts w:ascii="Verdana" w:hAnsi="Verdana" w:cs="Arial"/>
                <w:sz w:val="16"/>
                <w:szCs w:val="16"/>
              </w:rPr>
              <w:t xml:space="preserve">Una vez que se cuente con el programa de manejo del área protegida, la Secretaría publicará en el </w:t>
            </w:r>
            <w:r w:rsidRPr="00B660E3">
              <w:rPr>
                <w:rFonts w:ascii="Verdana" w:hAnsi="Verdana" w:cs="Arial"/>
                <w:b/>
                <w:sz w:val="16"/>
                <w:szCs w:val="16"/>
              </w:rPr>
              <w:t>Diario Oficial de la Federación</w:t>
            </w:r>
            <w:r w:rsidRPr="00B660E3">
              <w:rPr>
                <w:rFonts w:ascii="Verdana" w:hAnsi="Verdana" w:cs="Arial"/>
                <w:sz w:val="16"/>
                <w:szCs w:val="16"/>
              </w:rPr>
              <w:t xml:space="preserve"> y en la Gaceta Ecológica un resumen </w:t>
            </w:r>
            <w:proofErr w:type="gramStart"/>
            <w:r w:rsidRPr="00B660E3">
              <w:rPr>
                <w:rFonts w:ascii="Verdana" w:hAnsi="Verdana" w:cs="Arial"/>
                <w:sz w:val="16"/>
                <w:szCs w:val="16"/>
              </w:rPr>
              <w:t>del mismo</w:t>
            </w:r>
            <w:proofErr w:type="gramEnd"/>
            <w:r w:rsidRPr="00B660E3">
              <w:rPr>
                <w:rFonts w:ascii="Verdana" w:hAnsi="Verdana" w:cs="Arial"/>
                <w:sz w:val="16"/>
                <w:szCs w:val="16"/>
              </w:rPr>
              <w:t>, que deberá contener lo siguiente: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76.-</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Once the management program of the protected area is available, the </w:t>
            </w:r>
            <w:r>
              <w:rPr>
                <w:rFonts w:ascii="Verdana" w:hAnsi="Verdana"/>
                <w:sz w:val="16"/>
                <w:szCs w:val="16"/>
                <w:lang w:val="en-US" w:eastAsia="en-US"/>
              </w:rPr>
              <w:t>Secretary</w:t>
            </w:r>
            <w:r w:rsidRPr="00664E45">
              <w:rPr>
                <w:rFonts w:ascii="Verdana" w:hAnsi="Verdana"/>
                <w:sz w:val="16"/>
                <w:szCs w:val="16"/>
                <w:lang w:val="en-US" w:eastAsia="en-US"/>
              </w:rPr>
              <w:t xml:space="preserve"> will publish in the</w:t>
            </w:r>
            <w:r w:rsidRPr="00664E45">
              <w:rPr>
                <w:rFonts w:ascii="Times New Roman" w:hAnsi="Times New Roman"/>
                <w:sz w:val="24"/>
                <w:szCs w:val="24"/>
                <w:lang w:val="en-US" w:eastAsia="en-US"/>
              </w:rPr>
              <w:t xml:space="preserve"> </w:t>
            </w:r>
            <w:r w:rsidRPr="00963BF0">
              <w:rPr>
                <w:rFonts w:ascii="Verdana" w:hAnsi="Verdana"/>
                <w:b/>
                <w:bCs/>
                <w:sz w:val="16"/>
                <w:szCs w:val="16"/>
                <w:lang w:val="en-US" w:eastAsia="en-US"/>
              </w:rPr>
              <w:t>Official Daily of the Federation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and in the Ecological Gazette a summary of it, which must contain the following:</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Categoría y nombre del área natural protegida;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Category and name of the protected natural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 xml:space="preserve">Fecha de publicación en el </w:t>
            </w:r>
            <w:r w:rsidRPr="00B660E3">
              <w:rPr>
                <w:rFonts w:ascii="Verdana" w:hAnsi="Verdana" w:cs="Arial"/>
                <w:b/>
                <w:sz w:val="16"/>
                <w:szCs w:val="16"/>
              </w:rPr>
              <w:t>Diario Oficial de la Federación</w:t>
            </w:r>
            <w:r w:rsidRPr="00B660E3">
              <w:rPr>
                <w:rFonts w:ascii="Verdana" w:hAnsi="Verdana" w:cs="Arial"/>
                <w:sz w:val="16"/>
                <w:szCs w:val="16"/>
              </w:rPr>
              <w:t xml:space="preserve"> de la declaratoria respectiva;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Date of publication in the</w:t>
            </w:r>
            <w:r w:rsidRPr="00664E45">
              <w:rPr>
                <w:rFonts w:ascii="Times New Roman" w:hAnsi="Times New Roman"/>
                <w:sz w:val="24"/>
                <w:szCs w:val="24"/>
                <w:lang w:val="en-US" w:eastAsia="en-US"/>
              </w:rPr>
              <w:t xml:space="preserve"> </w:t>
            </w:r>
            <w:r w:rsidRPr="00963BF0">
              <w:rPr>
                <w:rFonts w:ascii="Verdana" w:hAnsi="Verdana"/>
                <w:b/>
                <w:bCs/>
                <w:sz w:val="16"/>
                <w:szCs w:val="16"/>
                <w:lang w:val="en-US" w:eastAsia="en-US"/>
              </w:rPr>
              <w:t>Official Daily of the Federation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of the respective declaration;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Plano de ubicación del área natural protegida;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Map of the location of the protected natural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Objetivos generales y específicos del programa;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General and specific objectives of the program;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Delimitación, extensión y ubicación de las zonas y subzonas establecidas y señaladas en la declaratoria,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Delimitation, extension and location of the zones and subzones established and indicated in the declaration,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Las reglas administrativas a que se sujetarán las actividades que se desarrollan en el área natural protegida.</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The administrative rules to which the activities developed in the protected natural area will be subject.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III</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 MODIFICACIÓN DEL PROGRAMA DE MANEJO</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THE MODIFICATION OF THE MANAGEMENT PROGRAM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77.-</w:t>
            </w:r>
            <w:r w:rsidRPr="00B660E3">
              <w:rPr>
                <w:rFonts w:ascii="Verdana" w:hAnsi="Verdana" w:cs="Arial"/>
                <w:sz w:val="16"/>
                <w:szCs w:val="16"/>
              </w:rPr>
              <w:t xml:space="preserve"> El programa de manejo será revisado por lo menos cada cinco años con el objeto de evaluar su efectividad y proponer posibles modificaciones.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77.-</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management program will be reviewed at least every five years </w:t>
            </w:r>
            <w:proofErr w:type="gramStart"/>
            <w:r w:rsidRPr="00664E45">
              <w:rPr>
                <w:rFonts w:ascii="Verdana" w:hAnsi="Verdana"/>
                <w:sz w:val="16"/>
                <w:szCs w:val="16"/>
                <w:lang w:val="en-US" w:eastAsia="en-US"/>
              </w:rPr>
              <w:t>in order to</w:t>
            </w:r>
            <w:proofErr w:type="gramEnd"/>
            <w:r w:rsidRPr="00664E45">
              <w:rPr>
                <w:rFonts w:ascii="Verdana" w:hAnsi="Verdana"/>
                <w:sz w:val="16"/>
                <w:szCs w:val="16"/>
                <w:lang w:val="en-US" w:eastAsia="en-US"/>
              </w:rPr>
              <w:t xml:space="preserve"> evaluate its effectiveness and propose possible modifications.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78.-</w:t>
            </w:r>
            <w:r w:rsidRPr="00B660E3">
              <w:rPr>
                <w:rFonts w:ascii="Verdana" w:hAnsi="Verdana" w:cs="Arial"/>
                <w:sz w:val="16"/>
                <w:szCs w:val="16"/>
              </w:rPr>
              <w:t xml:space="preserve"> El programa de manejo podrá ser modificado en todo o en parte, cuando éste resulte inoperante para el cumplimiento de los objetivos del área natural protegida, para lo cual la Secretaría solicitará la opinión del Consejo Asesor, respectivo.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78.-</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management program may be modified in whole or in part, when it is inoperative for the </w:t>
            </w:r>
            <w:r>
              <w:rPr>
                <w:rFonts w:ascii="Verdana" w:hAnsi="Verdana"/>
                <w:sz w:val="16"/>
                <w:szCs w:val="16"/>
                <w:lang w:val="en-US" w:eastAsia="en-US"/>
              </w:rPr>
              <w:t>compliance</w:t>
            </w:r>
            <w:r w:rsidRPr="00664E45">
              <w:rPr>
                <w:rFonts w:ascii="Verdana" w:hAnsi="Verdana"/>
                <w:sz w:val="16"/>
                <w:szCs w:val="16"/>
                <w:lang w:val="en-US" w:eastAsia="en-US"/>
              </w:rPr>
              <w:t xml:space="preserve"> of the objectives of the protected natural area, for which purpose the </w:t>
            </w:r>
            <w:r>
              <w:rPr>
                <w:rFonts w:ascii="Verdana" w:hAnsi="Verdana"/>
                <w:sz w:val="16"/>
                <w:szCs w:val="16"/>
                <w:lang w:val="en-US" w:eastAsia="en-US"/>
              </w:rPr>
              <w:t>Secretary</w:t>
            </w:r>
            <w:r w:rsidRPr="00664E45">
              <w:rPr>
                <w:rFonts w:ascii="Verdana" w:hAnsi="Verdana"/>
                <w:sz w:val="16"/>
                <w:szCs w:val="16"/>
                <w:lang w:val="en-US" w:eastAsia="en-US"/>
              </w:rPr>
              <w:t xml:space="preserve"> </w:t>
            </w:r>
            <w:r>
              <w:rPr>
                <w:rFonts w:ascii="Verdana" w:hAnsi="Verdana"/>
                <w:sz w:val="16"/>
                <w:szCs w:val="16"/>
                <w:lang w:val="en-US" w:eastAsia="en-US"/>
              </w:rPr>
              <w:t>will</w:t>
            </w:r>
            <w:r w:rsidRPr="00664E45">
              <w:rPr>
                <w:rFonts w:ascii="Verdana" w:hAnsi="Verdana"/>
                <w:sz w:val="16"/>
                <w:szCs w:val="16"/>
                <w:lang w:val="en-US" w:eastAsia="en-US"/>
              </w:rPr>
              <w:t xml:space="preserve"> request the opinion of the respective Advisory Council.</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Previo análisis y opinión del Consejo Asesor del área natural protegida de que se trate, se podrá modificar el programa de manejo cuando: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Prior analysis and opinion of the Advisory Board of the protected natural area in question, the management program may be modified when: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Las condiciones naturales y originales del área hayan cambiado debido a la presencia de fenómenos naturales y se requiera el planteamiento de estrategias y acciones distintas a las establecidas en el programa vigente;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The natural and original conditions of the area have changed due to the presence of natural phenomena and require strategies and actions different from those established in the current program;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lastRenderedPageBreak/>
              <w:t>II.</w:t>
            </w:r>
            <w:r w:rsidRPr="00B660E3">
              <w:rPr>
                <w:rFonts w:ascii="Verdana" w:hAnsi="Verdana" w:cs="Arial"/>
                <w:b/>
                <w:sz w:val="16"/>
                <w:szCs w:val="16"/>
              </w:rPr>
              <w:tab/>
            </w:r>
            <w:r w:rsidRPr="00B660E3">
              <w:rPr>
                <w:rFonts w:ascii="Verdana" w:hAnsi="Verdana" w:cs="Arial"/>
                <w:sz w:val="16"/>
                <w:szCs w:val="16"/>
              </w:rPr>
              <w:t>Técnicamente se demuestre que no pueden cumplirse estrategias o acciones establecidas en el programa vigente, 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Technically it is demonstrated that strategies or actions established in the current program </w:t>
            </w:r>
            <w:proofErr w:type="spellStart"/>
            <w:r w:rsidRPr="00664E45">
              <w:rPr>
                <w:rFonts w:ascii="Verdana" w:hAnsi="Verdana"/>
                <w:sz w:val="16"/>
                <w:szCs w:val="16"/>
                <w:lang w:val="en-US" w:eastAsia="en-US"/>
              </w:rPr>
              <w:t>can not</w:t>
            </w:r>
            <w:proofErr w:type="spellEnd"/>
            <w:r w:rsidRPr="00664E45">
              <w:rPr>
                <w:rFonts w:ascii="Verdana" w:hAnsi="Verdana"/>
                <w:sz w:val="16"/>
                <w:szCs w:val="16"/>
                <w:lang w:val="en-US" w:eastAsia="en-US"/>
              </w:rPr>
              <w:t xml:space="preserve"> be fulfilled, or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Técnicamente se demuestre la necesidad de adecuar la delimitación, extensión o ubicación de las subzonas señaladas en la declaratoria correspondiente.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Technically, the need to adapt the delimitation, extension or location of the subzones indicated in the corresponding declaration is demonstrated.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79.- </w:t>
            </w:r>
            <w:r w:rsidRPr="00B660E3">
              <w:rPr>
                <w:rFonts w:ascii="Verdana" w:hAnsi="Verdana" w:cs="Arial"/>
                <w:sz w:val="16"/>
                <w:szCs w:val="16"/>
              </w:rPr>
              <w:t xml:space="preserve">Las modificaciones al programa de manejo que resulten necesarias deberán seguir el mismo procedimiento establecido para su elaboración y un resumen de </w:t>
            </w:r>
            <w:proofErr w:type="gramStart"/>
            <w:r w:rsidRPr="00B660E3">
              <w:rPr>
                <w:rFonts w:ascii="Verdana" w:hAnsi="Verdana" w:cs="Arial"/>
                <w:sz w:val="16"/>
                <w:szCs w:val="16"/>
              </w:rPr>
              <w:t>las mismas</w:t>
            </w:r>
            <w:proofErr w:type="gramEnd"/>
            <w:r w:rsidRPr="00B660E3">
              <w:rPr>
                <w:rFonts w:ascii="Verdana" w:hAnsi="Verdana" w:cs="Arial"/>
                <w:sz w:val="16"/>
                <w:szCs w:val="16"/>
              </w:rPr>
              <w:t xml:space="preserve"> se publicará en el </w:t>
            </w:r>
            <w:r w:rsidRPr="00B660E3">
              <w:rPr>
                <w:rFonts w:ascii="Verdana" w:hAnsi="Verdana" w:cs="Arial"/>
                <w:b/>
                <w:sz w:val="16"/>
                <w:szCs w:val="16"/>
              </w:rPr>
              <w:t>Diario Oficial de la Federación</w:t>
            </w:r>
            <w:r w:rsidRPr="00B660E3">
              <w:rPr>
                <w:rFonts w:ascii="Verdana" w:hAnsi="Verdana" w:cs="Arial"/>
                <w:sz w:val="16"/>
                <w:szCs w:val="16"/>
              </w:rPr>
              <w:t xml:space="preserve"> y en la Gaceta Ecológica.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79.-</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Modifications to the management program that may be necessary </w:t>
            </w:r>
            <w:r>
              <w:rPr>
                <w:rFonts w:ascii="Verdana" w:hAnsi="Verdana"/>
                <w:sz w:val="16"/>
                <w:szCs w:val="16"/>
                <w:lang w:val="en-US" w:eastAsia="en-US"/>
              </w:rPr>
              <w:t>will</w:t>
            </w:r>
            <w:r w:rsidRPr="00664E45">
              <w:rPr>
                <w:rFonts w:ascii="Verdana" w:hAnsi="Verdana"/>
                <w:sz w:val="16"/>
                <w:szCs w:val="16"/>
                <w:lang w:val="en-US" w:eastAsia="en-US"/>
              </w:rPr>
              <w:t xml:space="preserve"> follow the same procedure established for its preparation and a summary thereof </w:t>
            </w:r>
            <w:r>
              <w:rPr>
                <w:rFonts w:ascii="Verdana" w:hAnsi="Verdana"/>
                <w:sz w:val="16"/>
                <w:szCs w:val="16"/>
                <w:lang w:val="en-US" w:eastAsia="en-US"/>
              </w:rPr>
              <w:t>will</w:t>
            </w:r>
            <w:r w:rsidRPr="00664E45">
              <w:rPr>
                <w:rFonts w:ascii="Verdana" w:hAnsi="Verdana"/>
                <w:sz w:val="16"/>
                <w:szCs w:val="16"/>
                <w:lang w:val="en-US" w:eastAsia="en-US"/>
              </w:rPr>
              <w:t xml:space="preserve"> be published in the</w:t>
            </w:r>
            <w:r w:rsidRPr="00664E45">
              <w:rPr>
                <w:rFonts w:ascii="Times New Roman" w:hAnsi="Times New Roman"/>
                <w:sz w:val="24"/>
                <w:szCs w:val="24"/>
                <w:lang w:val="en-US" w:eastAsia="en-US"/>
              </w:rPr>
              <w:t xml:space="preserve"> </w:t>
            </w:r>
            <w:r w:rsidRPr="00963BF0">
              <w:rPr>
                <w:rFonts w:ascii="Verdana" w:hAnsi="Verdana"/>
                <w:b/>
                <w:bCs/>
                <w:sz w:val="16"/>
                <w:szCs w:val="16"/>
                <w:lang w:val="en-US" w:eastAsia="en-US"/>
              </w:rPr>
              <w:t>Official Daily of the Federation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and in the Ecological Gazette.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TÍTULO SEXTO</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SIXTH</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TITLE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LOS USOS, APROVECHAMIENTOS Y AUTORIZACIONES</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xml:space="preserve">USES, </w:t>
            </w:r>
            <w:r>
              <w:rPr>
                <w:rFonts w:ascii="Verdana" w:hAnsi="Verdana"/>
                <w:b/>
                <w:bCs/>
                <w:sz w:val="16"/>
                <w:szCs w:val="16"/>
                <w:lang w:val="en-US" w:eastAsia="en-US"/>
              </w:rPr>
              <w:t>EXPLOITATIONS</w:t>
            </w:r>
            <w:r w:rsidRPr="00664E45">
              <w:rPr>
                <w:rFonts w:ascii="Verdana" w:hAnsi="Verdana"/>
                <w:b/>
                <w:bCs/>
                <w:sz w:val="16"/>
                <w:szCs w:val="16"/>
                <w:lang w:val="en-US" w:eastAsia="en-US"/>
              </w:rPr>
              <w:t xml:space="preserve"> AND AUTHORIZATIONS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LOS USOS Y APROVECHAMIENTOS PERMITIDOS Y DE LAS PROHIBICIONES</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xml:space="preserve">USES AND </w:t>
            </w:r>
            <w:r>
              <w:rPr>
                <w:rFonts w:ascii="Verdana" w:hAnsi="Verdana"/>
                <w:b/>
                <w:bCs/>
                <w:sz w:val="16"/>
                <w:szCs w:val="16"/>
                <w:lang w:val="en-US" w:eastAsia="en-US"/>
              </w:rPr>
              <w:t xml:space="preserve">EXPLOITATIONS </w:t>
            </w:r>
            <w:r w:rsidRPr="00664E45">
              <w:rPr>
                <w:rFonts w:ascii="Verdana" w:hAnsi="Verdana"/>
                <w:b/>
                <w:bCs/>
                <w:sz w:val="16"/>
                <w:szCs w:val="16"/>
                <w:lang w:val="en-US" w:eastAsia="en-US"/>
              </w:rPr>
              <w:t>PERMITTED AND PROHIBITIONS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b/>
                <w:sz w:val="16"/>
                <w:szCs w:val="16"/>
              </w:rPr>
              <w:t>Artículo 80.-</w:t>
            </w:r>
            <w:r w:rsidRPr="00B660E3">
              <w:rPr>
                <w:rFonts w:ascii="Verdana" w:hAnsi="Verdana"/>
                <w:sz w:val="16"/>
                <w:szCs w:val="16"/>
              </w:rPr>
              <w:t xml:space="preserve"> Para los usos y aprovechamientos que se lleven a cabo dentro de las áreas naturales protegidas, la Secretaría otorgará las tasas respectivas y establecerá las proporciones, límites de cambio aceptables o capacidades de carga correspondientes, de conformidad con los métodos y estudios respectivos.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80.-</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For the </w:t>
            </w:r>
            <w:r>
              <w:rPr>
                <w:rFonts w:ascii="Verdana" w:hAnsi="Verdana"/>
                <w:sz w:val="16"/>
                <w:szCs w:val="16"/>
                <w:lang w:val="en-US" w:eastAsia="en-US"/>
              </w:rPr>
              <w:t>uses and exploitations</w:t>
            </w:r>
            <w:r w:rsidRPr="00664E45">
              <w:rPr>
                <w:rFonts w:ascii="Verdana" w:hAnsi="Verdana"/>
                <w:sz w:val="16"/>
                <w:szCs w:val="16"/>
                <w:lang w:val="en-US" w:eastAsia="en-US"/>
              </w:rPr>
              <w:t xml:space="preserve"> that are carried out within the protected natural areas, the </w:t>
            </w:r>
            <w:r>
              <w:rPr>
                <w:rFonts w:ascii="Verdana" w:hAnsi="Verdana"/>
                <w:sz w:val="16"/>
                <w:szCs w:val="16"/>
                <w:lang w:val="en-US" w:eastAsia="en-US"/>
              </w:rPr>
              <w:t>Secretary</w:t>
            </w:r>
            <w:r w:rsidRPr="00664E45">
              <w:rPr>
                <w:rFonts w:ascii="Verdana" w:hAnsi="Verdana"/>
                <w:sz w:val="16"/>
                <w:szCs w:val="16"/>
                <w:lang w:val="en-US" w:eastAsia="en-US"/>
              </w:rPr>
              <w:t xml:space="preserve"> will grant the respective rates and will establish the proportions, acceptable limits of change or corresponding load capacities, in accordance with the respective methods and studies.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
              <w:spacing w:after="0" w:line="240" w:lineRule="auto"/>
              <w:ind w:firstLine="0"/>
              <w:rPr>
                <w:rFonts w:ascii="Verdana" w:hAnsi="Verdana"/>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sz w:val="16"/>
                <w:szCs w:val="16"/>
              </w:rPr>
              <w:t>Para la elaboración de los métodos y estudios que permitan establecer las proporciones, límites de cambio aceptables o capacidades de carga, la Secretaría podrá solicitar la colaboración de otras dependencias del Ejecutivo Federal, así como de organizaciones públicas o privadas, universidades, instituciones de investigación o cualquier persona con experiencia y capacidad técnica en la materia.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xml:space="preserve">For the elaboration of the methods and studies that allow to establish the proportions, limits of acceptable change or load capacities, the </w:t>
            </w:r>
            <w:r>
              <w:rPr>
                <w:rFonts w:ascii="Verdana" w:hAnsi="Verdana"/>
                <w:sz w:val="16"/>
                <w:szCs w:val="16"/>
                <w:lang w:val="en-US" w:eastAsia="en-US"/>
              </w:rPr>
              <w:t>Secretary</w:t>
            </w:r>
            <w:r w:rsidRPr="00664E45">
              <w:rPr>
                <w:rFonts w:ascii="Verdana" w:hAnsi="Verdana"/>
                <w:sz w:val="16"/>
                <w:szCs w:val="16"/>
                <w:lang w:val="en-US" w:eastAsia="en-US"/>
              </w:rPr>
              <w:t xml:space="preserve"> may request the collaboration of other </w:t>
            </w:r>
            <w:r>
              <w:rPr>
                <w:rFonts w:ascii="Verdana" w:hAnsi="Verdana"/>
                <w:sz w:val="16"/>
                <w:szCs w:val="16"/>
                <w:lang w:val="en-US" w:eastAsia="en-US"/>
              </w:rPr>
              <w:t>Departments</w:t>
            </w:r>
            <w:r w:rsidRPr="00664E45">
              <w:rPr>
                <w:rFonts w:ascii="Verdana" w:hAnsi="Verdana"/>
                <w:sz w:val="16"/>
                <w:szCs w:val="16"/>
                <w:lang w:val="en-US" w:eastAsia="en-US"/>
              </w:rPr>
              <w:t xml:space="preserve"> of the Federal Executive, as well as of public or private organizations, universities, research institutions or Anyone with experience and technical ability in the matter.</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right"/>
              <w:rPr>
                <w:rFonts w:ascii="Verdana" w:hAnsi="Verdana"/>
                <w:i/>
                <w:iCs/>
                <w:color w:val="0000FF"/>
                <w:sz w:val="16"/>
                <w:szCs w:val="16"/>
              </w:rPr>
            </w:pPr>
            <w:r w:rsidRPr="00B660E3">
              <w:rPr>
                <w:rFonts w:ascii="Verdana" w:eastAsia="MS Mincho" w:hAnsi="Verdana"/>
                <w:i/>
                <w:iCs/>
                <w:color w:val="0000FF"/>
                <w:sz w:val="16"/>
                <w:szCs w:val="16"/>
                <w:lang w:val="es-MX"/>
              </w:rPr>
              <w:t xml:space="preserve">Artículo reformado DOF </w:t>
            </w:r>
            <w:r w:rsidRPr="00B660E3">
              <w:rPr>
                <w:rFonts w:ascii="Verdana" w:hAnsi="Verdana"/>
                <w:i/>
                <w:iCs/>
                <w:color w:val="0000FF"/>
                <w:sz w:val="16"/>
                <w:szCs w:val="16"/>
              </w:rPr>
              <w:t>28-12-2004</w:t>
            </w:r>
          </w:p>
        </w:tc>
        <w:tc>
          <w:tcPr>
            <w:tcW w:w="4668" w:type="dxa"/>
          </w:tcPr>
          <w:p w:rsidR="00D05159" w:rsidRPr="00664E45" w:rsidRDefault="00D05159" w:rsidP="00D05159">
            <w:pPr>
              <w:jc w:val="right"/>
              <w:rPr>
                <w:rFonts w:ascii="Times New Roman" w:hAnsi="Times New Roman"/>
                <w:sz w:val="24"/>
                <w:szCs w:val="24"/>
                <w:lang w:val="en-US" w:eastAsia="en-US"/>
              </w:rPr>
            </w:pPr>
            <w:r w:rsidRPr="00664E45">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664E45">
              <w:rPr>
                <w:rFonts w:ascii="Verdana" w:hAnsi="Verdana"/>
                <w:i/>
                <w:iCs/>
                <w:color w:val="0000FF"/>
                <w:sz w:val="16"/>
                <w:szCs w:val="16"/>
                <w:lang w:val="en-US" w:eastAsia="en-US"/>
              </w:rPr>
              <w:t xml:space="preserve"> DOF</w:t>
            </w:r>
            <w:r w:rsidRPr="00664E45">
              <w:rPr>
                <w:rFonts w:ascii="Times New Roman" w:hAnsi="Times New Roman"/>
                <w:sz w:val="24"/>
                <w:szCs w:val="24"/>
                <w:lang w:val="en-US" w:eastAsia="en-US"/>
              </w:rPr>
              <w:t xml:space="preserve"> </w:t>
            </w:r>
            <w:r w:rsidRPr="00664E45">
              <w:rPr>
                <w:rFonts w:ascii="Verdana" w:hAnsi="Verdana"/>
                <w:i/>
                <w:iCs/>
                <w:color w:val="0000FF"/>
                <w:sz w:val="16"/>
                <w:szCs w:val="16"/>
                <w:lang w:val="en-US" w:eastAsia="en-US"/>
              </w:rPr>
              <w:t>28-12-2004</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lang w:val="es-MX"/>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s-MX"/>
              </w:rPr>
            </w:pPr>
            <w:r w:rsidRPr="00B660E3">
              <w:rPr>
                <w:rFonts w:ascii="Verdana" w:hAnsi="Verdana" w:cs="Arial"/>
                <w:b/>
                <w:sz w:val="16"/>
                <w:szCs w:val="16"/>
                <w:lang w:val="es-MX"/>
              </w:rPr>
              <w:t>Artículo 81.-</w:t>
            </w:r>
            <w:r w:rsidRPr="00B660E3">
              <w:rPr>
                <w:rFonts w:ascii="Verdana" w:hAnsi="Verdana" w:cs="Arial"/>
                <w:sz w:val="16"/>
                <w:szCs w:val="16"/>
                <w:lang w:val="es-MX"/>
              </w:rPr>
              <w:t xml:space="preserve"> En las áreas naturales protegidas sólo se podrán realizar aprovechamientos de recursos naturales que generen beneficios a los pobladores que ahí habiten y que sean acordes con los esquemas de desarrollo sustentable, la declaratoria respectiva, su programa de manejo, los programas de ordenamiento ecológico, las normas oficiales mexicanas y demás disposiciones legales aplicables.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81.-</w:t>
            </w:r>
            <w:r w:rsidRPr="00664E45">
              <w:rPr>
                <w:rFonts w:ascii="Times New Roman" w:hAnsi="Times New Roman"/>
                <w:sz w:val="24"/>
                <w:szCs w:val="24"/>
                <w:lang w:val="en-US" w:eastAsia="en-US"/>
              </w:rPr>
              <w:t xml:space="preserve"> </w:t>
            </w:r>
            <w:r>
              <w:rPr>
                <w:rFonts w:ascii="Verdana" w:hAnsi="Verdana"/>
                <w:sz w:val="16"/>
                <w:szCs w:val="16"/>
                <w:lang w:val="en-US" w:eastAsia="en-US"/>
              </w:rPr>
              <w:t>In p</w:t>
            </w:r>
            <w:r w:rsidRPr="00664E45">
              <w:rPr>
                <w:rFonts w:ascii="Verdana" w:hAnsi="Verdana"/>
                <w:sz w:val="16"/>
                <w:szCs w:val="16"/>
                <w:lang w:val="en-US" w:eastAsia="en-US"/>
              </w:rPr>
              <w:t xml:space="preserve">rotected natural areas natural resources may only be exploited that generate benefits to the inhabitants who live there and are consistent with the sustainable development schemes, the respective declaration, its management program, the management programs ecological, </w:t>
            </w:r>
            <w:r>
              <w:rPr>
                <w:rFonts w:ascii="Verdana" w:hAnsi="Verdana"/>
                <w:sz w:val="16"/>
                <w:szCs w:val="16"/>
                <w:lang w:val="en-US" w:eastAsia="en-US"/>
              </w:rPr>
              <w:t>Official Mexican Standards</w:t>
            </w:r>
            <w:r w:rsidRPr="00664E45">
              <w:rPr>
                <w:rFonts w:ascii="Verdana" w:hAnsi="Verdana"/>
                <w:sz w:val="16"/>
                <w:szCs w:val="16"/>
                <w:lang w:val="en-US" w:eastAsia="en-US"/>
              </w:rPr>
              <w:t xml:space="preserve"> and other applicable legal provisions.</w:t>
            </w:r>
            <w:r w:rsidRPr="00664E45">
              <w:rPr>
                <w:rFonts w:ascii="Times New Roman" w:hAnsi="Times New Roman"/>
                <w:sz w:val="24"/>
                <w:szCs w:val="24"/>
                <w:lang w:val="en-US" w:eastAsia="en-US"/>
              </w:rPr>
              <w:t xml:space="preserve"> </w:t>
            </w:r>
            <w:r>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Los aprovechamientos deberán llevarse a cabo para: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xml:space="preserve">The exploitations should be carried out </w:t>
            </w:r>
            <w:r>
              <w:rPr>
                <w:rFonts w:ascii="Verdana" w:hAnsi="Verdana"/>
                <w:sz w:val="16"/>
                <w:szCs w:val="16"/>
                <w:lang w:val="en-US" w:eastAsia="en-US"/>
              </w:rPr>
              <w:t>for</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Autoconsumo, 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Self-consumption, or</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Desarrollo de actividades y proyectos de manejo y aprovechamiento sustentable de la vida silvestre, así como agrícolas, ganaderos, agroforestales, pesqueros, acuícolas</w:t>
            </w:r>
            <w:r w:rsidRPr="00B660E3">
              <w:rPr>
                <w:rFonts w:ascii="Verdana" w:hAnsi="Verdana" w:cs="Arial"/>
                <w:b/>
                <w:sz w:val="16"/>
                <w:szCs w:val="16"/>
              </w:rPr>
              <w:t xml:space="preserve"> </w:t>
            </w:r>
            <w:r w:rsidRPr="00B660E3">
              <w:rPr>
                <w:rFonts w:ascii="Verdana" w:hAnsi="Verdana" w:cs="Arial"/>
                <w:sz w:val="16"/>
                <w:szCs w:val="16"/>
              </w:rPr>
              <w:t>o mineros siempre y cuando: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Development of activities and projects of management and sustainable use of wildlife, as well as agricultural, livestock, agroforestry, fishing, aquaculture</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or miners </w:t>
            </w:r>
            <w:proofErr w:type="gramStart"/>
            <w:r w:rsidRPr="00664E45">
              <w:rPr>
                <w:rFonts w:ascii="Verdana" w:hAnsi="Verdana"/>
                <w:sz w:val="16"/>
                <w:szCs w:val="16"/>
                <w:lang w:val="en-US" w:eastAsia="en-US"/>
              </w:rPr>
              <w:t>as long as</w:t>
            </w:r>
            <w:proofErr w:type="gramEnd"/>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b/>
                <w:sz w:val="16"/>
                <w:szCs w:val="16"/>
              </w:rPr>
              <w:tab/>
            </w:r>
            <w:r w:rsidRPr="00B660E3">
              <w:rPr>
                <w:rFonts w:ascii="Verdana" w:hAnsi="Verdana" w:cs="Arial"/>
                <w:sz w:val="16"/>
                <w:szCs w:val="16"/>
              </w:rPr>
              <w:t>No se introduzcan especies silvestres exóticas diferentes a las ya existentes o transgénicas;</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Do not introduce alien wild species other than those already existing or transgenic;</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b/>
                <w:sz w:val="16"/>
                <w:szCs w:val="16"/>
              </w:rPr>
              <w:tab/>
            </w:r>
            <w:r w:rsidRPr="00B660E3">
              <w:rPr>
                <w:rFonts w:ascii="Verdana" w:hAnsi="Verdana" w:cs="Arial"/>
                <w:sz w:val="16"/>
                <w:szCs w:val="16"/>
              </w:rPr>
              <w:t>Se mantenga la cobertura vegetal, estructura y composición de la masa forestal y la biodiversidad;</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The vegetation cover, structure and composition of the forest mass and biodiversity are maintained;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b/>
                <w:sz w:val="16"/>
                <w:szCs w:val="16"/>
              </w:rPr>
              <w:tab/>
            </w:r>
            <w:r w:rsidRPr="00B660E3">
              <w:rPr>
                <w:rFonts w:ascii="Verdana" w:hAnsi="Verdana" w:cs="Arial"/>
                <w:sz w:val="16"/>
                <w:szCs w:val="16"/>
              </w:rPr>
              <w:t xml:space="preserve">No se afecte significativamente el equilibrio hidrológico del área o ecosistemas de </w:t>
            </w:r>
            <w:r w:rsidRPr="00B660E3">
              <w:rPr>
                <w:rFonts w:ascii="Verdana" w:hAnsi="Verdana" w:cs="Arial"/>
                <w:sz w:val="16"/>
                <w:szCs w:val="16"/>
              </w:rPr>
              <w:lastRenderedPageBreak/>
              <w:t>relevancia para el área protegida o que constituyan el hábitat de las especies nativas;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lastRenderedPageBreak/>
              <w:t>c)</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The hydrological balance of the area or ecosystems of relevance to the protected area or that </w:t>
            </w:r>
            <w:r w:rsidRPr="00664E45">
              <w:rPr>
                <w:rFonts w:ascii="Verdana" w:hAnsi="Verdana"/>
                <w:sz w:val="16"/>
                <w:szCs w:val="16"/>
                <w:lang w:val="en-US" w:eastAsia="en-US"/>
              </w:rPr>
              <w:lastRenderedPageBreak/>
              <w:t>constitute the habitat of the native species is not significantly affected;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b/>
                <w:sz w:val="16"/>
                <w:szCs w:val="16"/>
              </w:rPr>
              <w:tab/>
            </w:r>
            <w:r w:rsidRPr="00B660E3">
              <w:rPr>
                <w:rFonts w:ascii="Verdana" w:hAnsi="Verdana" w:cs="Arial"/>
                <w:sz w:val="16"/>
                <w:szCs w:val="16"/>
              </w:rPr>
              <w:t>No se afecten zonas de reproducción o especies en veda o en riesgo;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Do not affect reproductive zones or species that are closed or at risk;</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b/>
                <w:sz w:val="16"/>
                <w:szCs w:val="16"/>
              </w:rPr>
              <w:tab/>
            </w:r>
            <w:r w:rsidRPr="00B660E3">
              <w:rPr>
                <w:rFonts w:ascii="Verdana" w:hAnsi="Verdana" w:cs="Arial"/>
                <w:sz w:val="16"/>
                <w:szCs w:val="16"/>
              </w:rPr>
              <w:t>Tratándose de aprovechamientos forestales, pesqueros y mineros, cuenten con la autorización respectiva y la manifestación de impacto ambiental autorizada, en los términos de las disposiciones legales y reglamentarias aplicables;</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In the case of forestry, fishing and mining exploitation, have the respective authorization and the authorized environmental impact statement, in the terms of the applicable legal and regulatory provisions;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53289D"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b/>
                <w:sz w:val="16"/>
                <w:szCs w:val="16"/>
              </w:rPr>
              <w:tab/>
            </w:r>
            <w:r w:rsidRPr="00B660E3">
              <w:rPr>
                <w:rFonts w:ascii="Verdana" w:hAnsi="Verdana"/>
                <w:sz w:val="16"/>
                <w:szCs w:val="16"/>
              </w:rPr>
              <w:t xml:space="preserve">Los aprovechamientos pesqueros no impliquen la captura incidental de especies consideradas en riesgo por las disposiciones legales y reglamentarias aplicables, ni el volumen de captura incidental sea mayor que el volumen de la especie objeto de aprovechamiento, salvo que la Secretaría, conjuntamente con la de Agricultura, Ganadería, Desarrollo Rural, Pesca y Alimentación, establezcan tasas, proporciones, límites de cambio aceptables o capacidades de carga, así como las condiciones, para un volumen superior de captura incidental en relación con la especie objetivo, mediante acuerdo que deberá publicarse en el </w:t>
            </w:r>
            <w:r w:rsidRPr="00B660E3">
              <w:rPr>
                <w:rFonts w:ascii="Verdana" w:hAnsi="Verdana"/>
                <w:b/>
                <w:sz w:val="16"/>
                <w:szCs w:val="16"/>
              </w:rPr>
              <w:t>Diario Oficial de la Federación</w:t>
            </w:r>
            <w:r w:rsidRPr="00B660E3">
              <w:rPr>
                <w:rFonts w:ascii="Verdana" w:hAnsi="Verdana"/>
                <w:sz w:val="16"/>
                <w:szCs w:val="16"/>
              </w:rPr>
              <w:t xml:space="preserve"> cada tres años. En su defecto, el último acuerdo publicado mantendrá su vigencia.</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f</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The fishing exploitation does not imply the incidental capture of species considered at risk by the applicable legal and regulatory provisions, nor the volume of incidental capture is greater than the volume of the species being exploited, except that the </w:t>
            </w:r>
            <w:r>
              <w:rPr>
                <w:rFonts w:ascii="Verdana" w:hAnsi="Verdana"/>
                <w:sz w:val="16"/>
                <w:szCs w:val="16"/>
                <w:lang w:val="en-US" w:eastAsia="en-US"/>
              </w:rPr>
              <w:t>Secretary</w:t>
            </w:r>
            <w:r w:rsidRPr="00664E45">
              <w:rPr>
                <w:rFonts w:ascii="Verdana" w:hAnsi="Verdana"/>
                <w:sz w:val="16"/>
                <w:szCs w:val="16"/>
                <w:lang w:val="en-US" w:eastAsia="en-US"/>
              </w:rPr>
              <w:t>, together with the one of Agriculture, Livestock, Rural Development, Fisheries and Food, establish rates, proportions, acceptable limits of change or carrying capacities, as well as conditions, for a higher volume of incidental catch in relation to</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 target species, by means of an agreement that must be published in the</w:t>
            </w:r>
            <w:r w:rsidRPr="00664E45">
              <w:rPr>
                <w:rFonts w:ascii="Times New Roman" w:hAnsi="Times New Roman"/>
                <w:sz w:val="24"/>
                <w:szCs w:val="24"/>
                <w:lang w:val="en-US" w:eastAsia="en-US"/>
              </w:rPr>
              <w:t xml:space="preserve"> </w:t>
            </w:r>
            <w:r>
              <w:rPr>
                <w:rFonts w:ascii="Verdana" w:hAnsi="Verdana"/>
                <w:b/>
                <w:bCs/>
                <w:sz w:val="16"/>
                <w:szCs w:val="16"/>
                <w:lang w:val="en-US" w:eastAsia="en-US"/>
              </w:rPr>
              <w:t>Official Daily</w:t>
            </w:r>
            <w:r w:rsidRPr="00664E45">
              <w:rPr>
                <w:rFonts w:ascii="Verdana" w:hAnsi="Verdana"/>
                <w:b/>
                <w:bCs/>
                <w:sz w:val="16"/>
                <w:szCs w:val="16"/>
                <w:lang w:val="en-US" w:eastAsia="en-US"/>
              </w:rPr>
              <w:t xml:space="preserve"> of the Federation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every three years.</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Otherwise, the last published agreement will remain in force.</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right"/>
              <w:rPr>
                <w:rFonts w:ascii="Verdana" w:hAnsi="Verdana"/>
                <w:i/>
                <w:iCs/>
                <w:color w:val="0000FF"/>
                <w:sz w:val="16"/>
                <w:szCs w:val="16"/>
              </w:rPr>
            </w:pPr>
            <w:r w:rsidRPr="00B660E3">
              <w:rPr>
                <w:rFonts w:ascii="Verdana" w:eastAsia="MS Mincho" w:hAnsi="Verdana"/>
                <w:i/>
                <w:iCs/>
                <w:color w:val="0000FF"/>
                <w:sz w:val="16"/>
                <w:szCs w:val="16"/>
                <w:lang w:val="es-MX"/>
              </w:rPr>
              <w:t xml:space="preserve">Inciso reformado DOF </w:t>
            </w:r>
            <w:r w:rsidRPr="00B660E3">
              <w:rPr>
                <w:rFonts w:ascii="Verdana" w:hAnsi="Verdana"/>
                <w:i/>
                <w:iCs/>
                <w:color w:val="0000FF"/>
                <w:sz w:val="16"/>
                <w:szCs w:val="16"/>
              </w:rPr>
              <w:t>28-12-2004</w:t>
            </w:r>
          </w:p>
        </w:tc>
        <w:tc>
          <w:tcPr>
            <w:tcW w:w="4668" w:type="dxa"/>
          </w:tcPr>
          <w:p w:rsidR="00D05159" w:rsidRPr="00664E45" w:rsidRDefault="00D05159" w:rsidP="00D05159">
            <w:pPr>
              <w:jc w:val="right"/>
              <w:rPr>
                <w:rFonts w:ascii="Times New Roman" w:hAnsi="Times New Roman"/>
                <w:sz w:val="24"/>
                <w:szCs w:val="24"/>
                <w:lang w:val="en-US" w:eastAsia="en-US"/>
              </w:rPr>
            </w:pPr>
            <w:r>
              <w:rPr>
                <w:rFonts w:ascii="Verdana" w:hAnsi="Verdana"/>
                <w:i/>
                <w:iCs/>
                <w:color w:val="0000FF"/>
                <w:sz w:val="16"/>
                <w:szCs w:val="16"/>
                <w:lang w:val="en-US" w:eastAsia="en-US"/>
              </w:rPr>
              <w:t>Paragraph reformed</w:t>
            </w:r>
            <w:r w:rsidRPr="00664E45">
              <w:rPr>
                <w:rFonts w:ascii="Times New Roman" w:hAnsi="Times New Roman"/>
                <w:sz w:val="24"/>
                <w:szCs w:val="24"/>
                <w:lang w:val="en-US" w:eastAsia="en-US"/>
              </w:rPr>
              <w:t xml:space="preserve"> </w:t>
            </w:r>
            <w:r w:rsidRPr="00664E45">
              <w:rPr>
                <w:rFonts w:ascii="Verdana" w:hAnsi="Verdana"/>
                <w:i/>
                <w:iCs/>
                <w:color w:val="0000FF"/>
                <w:sz w:val="16"/>
                <w:szCs w:val="16"/>
                <w:lang w:val="en-US" w:eastAsia="en-US"/>
              </w:rPr>
              <w:t>DOF</w:t>
            </w:r>
            <w:r w:rsidRPr="00664E45">
              <w:rPr>
                <w:rFonts w:ascii="Times New Roman" w:hAnsi="Times New Roman"/>
                <w:sz w:val="24"/>
                <w:szCs w:val="24"/>
                <w:lang w:val="en-US" w:eastAsia="en-US"/>
              </w:rPr>
              <w:t xml:space="preserve"> </w:t>
            </w:r>
            <w:r w:rsidRPr="00664E45">
              <w:rPr>
                <w:rFonts w:ascii="Verdana" w:hAnsi="Verdana"/>
                <w:i/>
                <w:iCs/>
                <w:color w:val="0000FF"/>
                <w:sz w:val="16"/>
                <w:szCs w:val="16"/>
                <w:lang w:val="en-US" w:eastAsia="en-US"/>
              </w:rPr>
              <w:t>28-12-2004</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g)</w:t>
            </w:r>
            <w:r w:rsidRPr="00B660E3">
              <w:rPr>
                <w:rFonts w:ascii="Verdana" w:hAnsi="Verdana" w:cs="Arial"/>
                <w:b/>
                <w:sz w:val="16"/>
                <w:szCs w:val="16"/>
              </w:rPr>
              <w:tab/>
            </w:r>
            <w:r w:rsidRPr="00B660E3">
              <w:rPr>
                <w:rFonts w:ascii="Verdana" w:hAnsi="Verdana" w:cs="Arial"/>
                <w:sz w:val="16"/>
                <w:szCs w:val="16"/>
              </w:rPr>
              <w:t>No se realice la extracción de corales y materiales pétreos de los ecosistemas costeros,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g)</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The extraction of corals and stony materials from the coastal ecosystems is not carried out,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h)</w:t>
            </w:r>
            <w:r w:rsidRPr="00B660E3">
              <w:rPr>
                <w:rFonts w:ascii="Verdana" w:hAnsi="Verdana" w:cs="Arial"/>
                <w:b/>
                <w:sz w:val="16"/>
                <w:szCs w:val="16"/>
              </w:rPr>
              <w:tab/>
            </w:r>
            <w:r w:rsidRPr="00B660E3">
              <w:rPr>
                <w:rFonts w:ascii="Verdana" w:hAnsi="Verdana" w:cs="Arial"/>
                <w:sz w:val="16"/>
                <w:szCs w:val="16"/>
              </w:rPr>
              <w:t>Tratándose de obras y trabajos de exploración y de explotación de recursos mineros dentro de las áreas naturales protegidas, y en cumplimiento por lo dispuesto en el artículo 20, segundo párrafo de la Ley Minera, cuenten con la autorización expedida por la Comisión Nacional de Áreas Naturales Protegidas, de conformidad con el artículo</w:t>
            </w:r>
            <w:r w:rsidRPr="00B660E3">
              <w:rPr>
                <w:rFonts w:ascii="Verdana" w:hAnsi="Verdana" w:cs="Arial"/>
                <w:b/>
                <w:sz w:val="16"/>
                <w:szCs w:val="16"/>
              </w:rPr>
              <w:t xml:space="preserve"> </w:t>
            </w:r>
            <w:r w:rsidRPr="00B660E3">
              <w:rPr>
                <w:rFonts w:ascii="Verdana" w:hAnsi="Verdana" w:cs="Arial"/>
                <w:sz w:val="16"/>
                <w:szCs w:val="16"/>
              </w:rPr>
              <w:t>94 del presente Reglamento.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h)</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In the case of </w:t>
            </w:r>
            <w:r>
              <w:rPr>
                <w:rFonts w:ascii="Verdana" w:hAnsi="Verdana"/>
                <w:sz w:val="16"/>
                <w:szCs w:val="16"/>
                <w:lang w:val="en-US" w:eastAsia="en-US"/>
              </w:rPr>
              <w:t>works and tasks</w:t>
            </w:r>
            <w:r w:rsidRPr="00664E45">
              <w:rPr>
                <w:rFonts w:ascii="Verdana" w:hAnsi="Verdana"/>
                <w:sz w:val="16"/>
                <w:szCs w:val="16"/>
                <w:lang w:val="en-US" w:eastAsia="en-US"/>
              </w:rPr>
              <w:t xml:space="preserve"> of exploration and exploitation of mineral resources within protected natural areas, and in compliance with the provisions of article 20, second paragraph of the Mining Law, have the authorization issued by the National Commission of Natural Areas Protected, in accordance with the article</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94 of this Regulation.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82.- </w:t>
            </w:r>
            <w:r w:rsidRPr="00B660E3">
              <w:rPr>
                <w:rFonts w:ascii="Verdana" w:hAnsi="Verdana" w:cs="Arial"/>
                <w:sz w:val="16"/>
                <w:szCs w:val="16"/>
              </w:rPr>
              <w:t>El uso turístico y recreativo dentro de las áreas naturales protegidas, se podrá llevar a cabo bajo los términos que se establezcan en el programa de manejo de cada área natural protegida, y siempre que: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82.-</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Tourist and recreational use within protected natural areas may be carried out under the terms established in the management program </w:t>
            </w:r>
            <w:r>
              <w:rPr>
                <w:rFonts w:ascii="Verdana" w:hAnsi="Verdana"/>
                <w:sz w:val="16"/>
                <w:szCs w:val="16"/>
                <w:lang w:val="en-US" w:eastAsia="en-US"/>
              </w:rPr>
              <w:t>for</w:t>
            </w:r>
            <w:r w:rsidRPr="00664E45">
              <w:rPr>
                <w:rFonts w:ascii="Verdana" w:hAnsi="Verdana"/>
                <w:sz w:val="16"/>
                <w:szCs w:val="16"/>
                <w:lang w:val="en-US" w:eastAsia="en-US"/>
              </w:rPr>
              <w:t xml:space="preserve"> each protected natural area, </w:t>
            </w:r>
            <w:proofErr w:type="gramStart"/>
            <w:r w:rsidRPr="00664E45">
              <w:rPr>
                <w:rFonts w:ascii="Verdana" w:hAnsi="Verdana"/>
                <w:sz w:val="16"/>
                <w:szCs w:val="16"/>
                <w:lang w:val="en-US" w:eastAsia="en-US"/>
              </w:rPr>
              <w:t>provided that</w:t>
            </w:r>
            <w:proofErr w:type="gramEnd"/>
            <w:r>
              <w:rPr>
                <w:rFonts w:ascii="Verdana" w:hAnsi="Verdana"/>
                <w:sz w:val="16"/>
                <w:szCs w:val="16"/>
                <w:lang w:val="en-US" w:eastAsia="en-US"/>
              </w:rPr>
              <w:t xml:space="preserve"> it</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No se provoque una afectación significativa a los ecosistemas;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Do</w:t>
            </w:r>
            <w:r>
              <w:rPr>
                <w:rFonts w:ascii="Verdana" w:hAnsi="Verdana"/>
                <w:sz w:val="16"/>
                <w:szCs w:val="16"/>
                <w:lang w:val="en-US" w:eastAsia="en-US"/>
              </w:rPr>
              <w:t>es</w:t>
            </w:r>
            <w:r w:rsidRPr="00664E45">
              <w:rPr>
                <w:rFonts w:ascii="Verdana" w:hAnsi="Verdana"/>
                <w:sz w:val="16"/>
                <w:szCs w:val="16"/>
                <w:lang w:val="en-US" w:eastAsia="en-US"/>
              </w:rPr>
              <w:t xml:space="preserve"> not cause a significant impact on ecosystems;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Preferentemente tengan un beneficio directo para los pobladores locales;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Preferably ha</w:t>
            </w:r>
            <w:r>
              <w:rPr>
                <w:rFonts w:ascii="Verdana" w:hAnsi="Verdana"/>
                <w:sz w:val="16"/>
                <w:szCs w:val="16"/>
                <w:lang w:val="en-US" w:eastAsia="en-US"/>
              </w:rPr>
              <w:t>s</w:t>
            </w:r>
            <w:r w:rsidRPr="00664E45">
              <w:rPr>
                <w:rFonts w:ascii="Verdana" w:hAnsi="Verdana"/>
                <w:sz w:val="16"/>
                <w:szCs w:val="16"/>
                <w:lang w:val="en-US" w:eastAsia="en-US"/>
              </w:rPr>
              <w:t xml:space="preserve"> a direct benefit for local people;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Promueva la educación ambiental,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Promote</w:t>
            </w:r>
            <w:r>
              <w:rPr>
                <w:rFonts w:ascii="Verdana" w:hAnsi="Verdana"/>
                <w:sz w:val="16"/>
                <w:szCs w:val="16"/>
                <w:lang w:val="en-US" w:eastAsia="en-US"/>
              </w:rPr>
              <w:t>s</w:t>
            </w:r>
            <w:r w:rsidRPr="00664E45">
              <w:rPr>
                <w:rFonts w:ascii="Verdana" w:hAnsi="Verdana"/>
                <w:sz w:val="16"/>
                <w:szCs w:val="16"/>
                <w:lang w:val="en-US" w:eastAsia="en-US"/>
              </w:rPr>
              <w:t xml:space="preserve"> environmental education,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La infraestructura requerida sea acorde con el entorno natural del área protegida.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The required infrastructure is in accordance with the natural environment of the protected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Artículo 83.-</w:t>
            </w:r>
            <w:r w:rsidRPr="00B660E3">
              <w:rPr>
                <w:rFonts w:ascii="Verdana" w:hAnsi="Verdana" w:cs="Arial"/>
                <w:sz w:val="16"/>
                <w:szCs w:val="16"/>
              </w:rPr>
              <w:t xml:space="preserve"> Los visitantes y prestadores de servicios turísticos en las áreas naturales protegidas deberán cumplir con las reglas administrativas contenidas en el Programa de Manejo respectivo,</w:t>
            </w:r>
            <w:r w:rsidRPr="00B660E3">
              <w:rPr>
                <w:rFonts w:ascii="Verdana" w:hAnsi="Verdana" w:cs="Arial"/>
                <w:b/>
                <w:sz w:val="16"/>
                <w:szCs w:val="16"/>
              </w:rPr>
              <w:t xml:space="preserve"> </w:t>
            </w:r>
            <w:r w:rsidRPr="00B660E3">
              <w:rPr>
                <w:rFonts w:ascii="Verdana" w:hAnsi="Verdana" w:cs="Arial"/>
                <w:sz w:val="16"/>
                <w:szCs w:val="16"/>
              </w:rPr>
              <w:t>y tendrán las siguientes obligaciones: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83.-</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 visitors and providers of tourist services in the protected natural areas must comply with the administrative rules contained in the respective Management Program,</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and will have the following obligations: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 xml:space="preserve">Cubrir las cuotas establecidas en la Ley Federal de Derechos;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To cover the </w:t>
            </w:r>
            <w:r>
              <w:rPr>
                <w:rFonts w:ascii="Verdana" w:hAnsi="Verdana"/>
                <w:sz w:val="16"/>
                <w:szCs w:val="16"/>
                <w:lang w:val="en-US" w:eastAsia="en-US"/>
              </w:rPr>
              <w:t>fees</w:t>
            </w:r>
            <w:r w:rsidRPr="00664E45">
              <w:rPr>
                <w:rFonts w:ascii="Verdana" w:hAnsi="Verdana"/>
                <w:sz w:val="16"/>
                <w:szCs w:val="16"/>
                <w:lang w:val="en-US" w:eastAsia="en-US"/>
              </w:rPr>
              <w:t xml:space="preserve"> established in the Federal Law of Rights;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Hacer uso exclusivamente de las rutas y senderos establecidos para recorrer el área;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Make exclusive use of the routes and paths established to cover the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Respetar la señalización y las zonas del área;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Respect the signage and the areas of the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Acatar las indicaciones del personal del área;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Abide by the indications of the personnel of the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Proporcionar los datos que les sean solicitados por el personal del área para efectos informativos y estadísticos;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Provide the data that is requested by the personnel of the area for informative and statistical purposes;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Brindar el apoyo y las facilidades necesarias para que el personal de la Secretaría realice labores de vigilancia, protección y control, así como en situaciones de emergencia o contingencia, y</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To provide the necessary support and facilities for the personnel of the </w:t>
            </w:r>
            <w:r>
              <w:rPr>
                <w:rFonts w:ascii="Verdana" w:hAnsi="Verdana"/>
                <w:sz w:val="16"/>
                <w:szCs w:val="16"/>
                <w:lang w:val="en-US" w:eastAsia="en-US"/>
              </w:rPr>
              <w:t>Secretary</w:t>
            </w:r>
            <w:r w:rsidRPr="00664E45">
              <w:rPr>
                <w:rFonts w:ascii="Verdana" w:hAnsi="Verdana"/>
                <w:sz w:val="16"/>
                <w:szCs w:val="16"/>
                <w:lang w:val="en-US" w:eastAsia="en-US"/>
              </w:rPr>
              <w:t xml:space="preserve"> to perform surveillance, protection and control tasks, as well as in emergency or contingency situations,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b/>
                <w:sz w:val="16"/>
                <w:szCs w:val="16"/>
              </w:rPr>
              <w:tab/>
            </w:r>
            <w:r w:rsidRPr="00B660E3">
              <w:rPr>
                <w:rFonts w:ascii="Verdana" w:hAnsi="Verdana" w:cs="Arial"/>
                <w:sz w:val="16"/>
                <w:szCs w:val="16"/>
              </w:rPr>
              <w:t xml:space="preserve">Hacer del conocimiento del personal del área natural protegida las irregularidades que hubieren observado, así como aquellas acciones que pudieran constituir infracciones o delitos.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Make the knowledge of the personnel of the protected natural area aware of the irregularities that they have observed, as well as those actions that could constitute </w:t>
            </w:r>
            <w:proofErr w:type="spellStart"/>
            <w:r w:rsidRPr="00664E45">
              <w:rPr>
                <w:rFonts w:ascii="Verdana" w:hAnsi="Verdana"/>
                <w:sz w:val="16"/>
                <w:szCs w:val="16"/>
                <w:lang w:val="en-US" w:eastAsia="en-US"/>
              </w:rPr>
              <w:t>in</w:t>
            </w:r>
            <w:r>
              <w:rPr>
                <w:rFonts w:ascii="Verdana" w:hAnsi="Verdana"/>
                <w:sz w:val="16"/>
                <w:szCs w:val="16"/>
                <w:lang w:val="en-US" w:eastAsia="en-US"/>
              </w:rPr>
              <w:t>sections</w:t>
            </w:r>
            <w:proofErr w:type="spellEnd"/>
            <w:r w:rsidRPr="00664E45">
              <w:rPr>
                <w:rFonts w:ascii="Verdana" w:hAnsi="Verdana"/>
                <w:sz w:val="16"/>
                <w:szCs w:val="16"/>
                <w:lang w:val="en-US" w:eastAsia="en-US"/>
              </w:rPr>
              <w:t xml:space="preserve"> or crimes.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Quienes de manera temporal o permanente residan en las áreas naturales protegidas, tendrán las obligaciones señaladas</w:t>
            </w:r>
            <w:r w:rsidRPr="00B660E3">
              <w:rPr>
                <w:rFonts w:ascii="Verdana" w:hAnsi="Verdana" w:cs="Arial"/>
                <w:b/>
                <w:sz w:val="16"/>
                <w:szCs w:val="16"/>
              </w:rPr>
              <w:t xml:space="preserve"> </w:t>
            </w:r>
            <w:r w:rsidRPr="00B660E3">
              <w:rPr>
                <w:rFonts w:ascii="Verdana" w:hAnsi="Verdana" w:cs="Arial"/>
                <w:sz w:val="16"/>
                <w:szCs w:val="16"/>
              </w:rPr>
              <w:t>en el programa de manejo respectivo.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Those who temporarily or permanently reside in protected natural areas will have the obligations indicated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in the respective management program.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84.-</w:t>
            </w:r>
            <w:r w:rsidRPr="00B660E3">
              <w:rPr>
                <w:rFonts w:ascii="Verdana" w:hAnsi="Verdana" w:cs="Arial"/>
                <w:sz w:val="16"/>
                <w:szCs w:val="16"/>
              </w:rPr>
              <w:t xml:space="preserve"> Los prestadores de servicios turísticos deberán cerciorarse de que su personal y los visitantes cumplan con las reglas administrativas del área protegida, siendo responsables solidarios de los daños y perjuicios que pudieren causar.</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84.- </w:t>
            </w:r>
            <w:r w:rsidRPr="00442336">
              <w:rPr>
                <w:rFonts w:ascii="Verdana" w:hAnsi="Verdana"/>
                <w:bCs/>
                <w:sz w:val="16"/>
                <w:szCs w:val="16"/>
                <w:lang w:val="en-US" w:eastAsia="en-US"/>
              </w:rPr>
              <w:t>Providers</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of tourist services must ensure that their staff and visitors comply with the administrative rules of the protected area, being jointly and severally liable for any damages that may be caused.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85.- </w:t>
            </w:r>
            <w:r w:rsidRPr="00B660E3">
              <w:rPr>
                <w:rFonts w:ascii="Verdana" w:hAnsi="Verdana" w:cs="Arial"/>
                <w:sz w:val="16"/>
                <w:szCs w:val="16"/>
              </w:rPr>
              <w:t>Los investigadores que ingresen al área natural protegida con propósitos de realizar colecta con fines científicos deberán: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85.-</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Researchers who enter the protected natural area for purposes of collecting for scientific purposes must: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 xml:space="preserve">Informar al </w:t>
            </w:r>
            <w:proofErr w:type="gramStart"/>
            <w:r w:rsidRPr="00B660E3">
              <w:rPr>
                <w:rFonts w:ascii="Verdana" w:hAnsi="Verdana" w:cs="Arial"/>
                <w:sz w:val="16"/>
                <w:szCs w:val="16"/>
              </w:rPr>
              <w:t>Director</w:t>
            </w:r>
            <w:proofErr w:type="gramEnd"/>
            <w:r w:rsidRPr="00B660E3">
              <w:rPr>
                <w:rFonts w:ascii="Verdana" w:hAnsi="Verdana" w:cs="Arial"/>
                <w:sz w:val="16"/>
                <w:szCs w:val="16"/>
              </w:rPr>
              <w:t xml:space="preserve"> del área natural protegida sobre el inicio de las actividades autorizadas para realizar colecta científica y hacerle llegar copia de los informes exigidos en dicha autorización;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Inform the Director of the protected natural area about the start of the authorized activities for scientific collection and send him a copy of the reports required in said authorization;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Cumplir con las condicionantes establecidas en la autorización;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Comply with the conditions established in the authorization;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Acatar las indicaciones del personal, que se encuentren establecidas en los instrumentos jurídicos aplicables;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Abide by the instructions of the personnel, which are established in the applicable legal instruments;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Respetar la señalización y las zonas del área natural protegida de que se trate;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Respect the signage and the areas of the protected natural area in question;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Respetar las reglas administrativas,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Respect administrative rules,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Hacer del conocimiento del personal del área natural protegida las irregularidades que hubiere observado, así como aquellas acciones que pudieran constituir infracciones o delitos.</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Make the knowledge of the personnel of the protected natural area aware of the irregularities that have been observed, as well as those actions that could constitute </w:t>
            </w:r>
            <w:proofErr w:type="spellStart"/>
            <w:r w:rsidRPr="00664E45">
              <w:rPr>
                <w:rFonts w:ascii="Verdana" w:hAnsi="Verdana"/>
                <w:sz w:val="16"/>
                <w:szCs w:val="16"/>
                <w:lang w:val="en-US" w:eastAsia="en-US"/>
              </w:rPr>
              <w:t>in</w:t>
            </w:r>
            <w:r>
              <w:rPr>
                <w:rFonts w:ascii="Verdana" w:hAnsi="Verdana"/>
                <w:sz w:val="16"/>
                <w:szCs w:val="16"/>
                <w:lang w:val="en-US" w:eastAsia="en-US"/>
              </w:rPr>
              <w:t>sections</w:t>
            </w:r>
            <w:proofErr w:type="spellEnd"/>
            <w:r w:rsidRPr="00664E45">
              <w:rPr>
                <w:rFonts w:ascii="Verdana" w:hAnsi="Verdana"/>
                <w:sz w:val="16"/>
                <w:szCs w:val="16"/>
                <w:lang w:val="en-US" w:eastAsia="en-US"/>
              </w:rPr>
              <w:t xml:space="preserve"> or crimes.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Los resultados contenidos en los informes a que se refiere la fracción I del presente artículo no estarán a disposición del público, salvo que se cuente con el consentimiento expreso del investigador.</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The results contained in the reports referred to in section I of this article will not be available to the public, unless they have the express consent of the researcher.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lastRenderedPageBreak/>
              <w:t xml:space="preserve">Artículo 86.- </w:t>
            </w:r>
            <w:r w:rsidRPr="00B660E3">
              <w:rPr>
                <w:rFonts w:ascii="Verdana" w:hAnsi="Verdana" w:cs="Arial"/>
                <w:sz w:val="16"/>
                <w:szCs w:val="16"/>
              </w:rPr>
              <w:t>Quienes cuenten con autorización para el manejo y aprovechamiento sustentable de la vida silvestre en propiedades ejidales o privadas, deberán: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86.-</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Those who have authorization for the management and sustainable use of wildlife in ejid</w:t>
            </w:r>
            <w:r>
              <w:rPr>
                <w:rFonts w:ascii="Verdana" w:hAnsi="Verdana"/>
                <w:sz w:val="16"/>
                <w:szCs w:val="16"/>
                <w:lang w:val="en-US" w:eastAsia="en-US"/>
              </w:rPr>
              <w:t>o</w:t>
            </w:r>
            <w:r w:rsidRPr="00664E45">
              <w:rPr>
                <w:rFonts w:ascii="Verdana" w:hAnsi="Verdana"/>
                <w:sz w:val="16"/>
                <w:szCs w:val="16"/>
                <w:lang w:val="en-US" w:eastAsia="en-US"/>
              </w:rPr>
              <w:t xml:space="preserve"> or private properties must: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Presentar al director del área natural protegida, la autorización correspondiente y copia de los informes que rinda;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Present to the director of the protected natural area, the corresponding authorization and copy of the reports that </w:t>
            </w:r>
            <w:r>
              <w:rPr>
                <w:rFonts w:ascii="Verdana" w:hAnsi="Verdana"/>
                <w:sz w:val="16"/>
                <w:szCs w:val="16"/>
                <w:lang w:val="en-US" w:eastAsia="en-US"/>
              </w:rPr>
              <w:t>issued</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Cumplir con las condicionantes establecidas en la autorización;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Comply with the conditions established in the authorization;</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Respetar la señalización y las zonas del área natural protegida de que se trate,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Respect the signage and the areas of the protected natural area in question, and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Respetar las reglas administrativas.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Respect administrative rules.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Artículo 87.-</w:t>
            </w:r>
            <w:r w:rsidRPr="00B660E3">
              <w:rPr>
                <w:rFonts w:ascii="Verdana" w:hAnsi="Verdana" w:cs="Arial"/>
                <w:sz w:val="16"/>
                <w:szCs w:val="16"/>
              </w:rPr>
              <w:t xml:space="preserve"> De acuerdo con la declaratoria podrán establecerse las siguientes prohibiciones, salvo que se cuente con la autorización respectiva: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87.-</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According to the declaration, the following prohibitions may be established, unless the respective authorization is granted: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Cambiar el uso del suelo de superficies que mantengan ecosistemas originales;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Change land use of surfaces that maintain original ecosystems;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Molestar, capturar, remover, extraer, retener o apropiarse de vida silvestre o sus productos;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Disturbing, capturing, removing, extracting, retaining or appropriating wildlife or its products;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Remover o extraer material mineral;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Remove or extract mineral material;</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Utilizar métodos de pesca que alteren el lecho marino;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Use fishing methods that disturb the seabed;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Trasladar especímenes de poblaciones nativas de una comunidad biológica a otra;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Transfer specimens from native populations from one biological community to another;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Alterar o destruir por cualquier medio o acción los sitios de alimentación, anidación, refugio o reproducción de las especies silvestres;</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Alter or destroy by any means or action the feeding, nesting, refuge or reproduction sites of the wild species;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VII.-</w:t>
            </w:r>
            <w:r w:rsidRPr="00B660E3">
              <w:rPr>
                <w:rFonts w:ascii="Verdana" w:hAnsi="Verdana" w:cs="Arial"/>
                <w:b/>
                <w:sz w:val="16"/>
                <w:szCs w:val="16"/>
              </w:rPr>
              <w:tab/>
            </w:r>
            <w:r w:rsidRPr="00B660E3">
              <w:rPr>
                <w:rFonts w:ascii="Verdana" w:hAnsi="Verdana" w:cs="Arial"/>
                <w:sz w:val="16"/>
                <w:szCs w:val="16"/>
              </w:rPr>
              <w:t>Alimentar, tocar o hacer ruidos intensos que alteren el comportamiento natural de los ejemplares de la vida silvestre;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Feeding, touching or making loud noises that alter the natural behavior of wildlife specimens;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VIII.-</w:t>
            </w:r>
            <w:r w:rsidRPr="00B660E3">
              <w:rPr>
                <w:rFonts w:ascii="Verdana" w:hAnsi="Verdana" w:cs="Arial"/>
                <w:b/>
                <w:sz w:val="16"/>
                <w:szCs w:val="16"/>
              </w:rPr>
              <w:tab/>
            </w:r>
            <w:r w:rsidRPr="00B660E3">
              <w:rPr>
                <w:rFonts w:ascii="Verdana" w:hAnsi="Verdana" w:cs="Arial"/>
                <w:sz w:val="16"/>
                <w:szCs w:val="16"/>
              </w:rPr>
              <w:t>Introducir plantas, semillas y animales domésticos;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Introduce plants, seeds and pets;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IX.-</w:t>
            </w:r>
            <w:r w:rsidRPr="00B660E3">
              <w:rPr>
                <w:rFonts w:ascii="Verdana" w:hAnsi="Verdana" w:cs="Arial"/>
                <w:b/>
                <w:sz w:val="16"/>
                <w:szCs w:val="16"/>
              </w:rPr>
              <w:tab/>
            </w:r>
            <w:r w:rsidRPr="00B660E3">
              <w:rPr>
                <w:rFonts w:ascii="Verdana" w:hAnsi="Verdana" w:cs="Arial"/>
                <w:sz w:val="16"/>
                <w:szCs w:val="16"/>
              </w:rPr>
              <w:t>Introducir ejemplares o poblaciones silvestres exóticas;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IX</w:t>
            </w:r>
            <w:r w:rsidRPr="00442336">
              <w:rPr>
                <w:rFonts w:ascii="Verdana" w:hAnsi="Verdana"/>
                <w:bCs/>
                <w:sz w:val="16"/>
                <w:szCs w:val="16"/>
                <w:lang w:val="en-US" w:eastAsia="en-US"/>
              </w:rPr>
              <w:t>.-</w:t>
            </w:r>
            <w:r w:rsidRPr="00442336">
              <w:rPr>
                <w:rFonts w:ascii="Times New Roman" w:hAnsi="Times New Roman"/>
                <w:sz w:val="24"/>
                <w:szCs w:val="24"/>
                <w:lang w:val="en-US" w:eastAsia="en-US"/>
              </w:rPr>
              <w:t xml:space="preserve"> </w:t>
            </w:r>
            <w:r w:rsidRPr="00442336">
              <w:rPr>
                <w:rFonts w:ascii="Verdana" w:hAnsi="Verdana"/>
                <w:bCs/>
                <w:sz w:val="16"/>
                <w:szCs w:val="16"/>
                <w:lang w:val="en-US" w:eastAsia="en-US"/>
              </w:rPr>
              <w:t>              Introduce</w:t>
            </w:r>
            <w:r w:rsidRPr="00664E45">
              <w:rPr>
                <w:rFonts w:ascii="Verdana" w:hAnsi="Verdana"/>
                <w:sz w:val="16"/>
                <w:szCs w:val="16"/>
                <w:lang w:val="en-US" w:eastAsia="en-US"/>
              </w:rPr>
              <w:t xml:space="preserve"> specimens or exotic wild populations;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X.-</w:t>
            </w:r>
            <w:r w:rsidRPr="00B660E3">
              <w:rPr>
                <w:rFonts w:ascii="Verdana" w:hAnsi="Verdana" w:cs="Arial"/>
                <w:b/>
                <w:sz w:val="16"/>
                <w:szCs w:val="16"/>
              </w:rPr>
              <w:tab/>
            </w:r>
            <w:r w:rsidRPr="00B660E3">
              <w:rPr>
                <w:rFonts w:ascii="Verdana" w:hAnsi="Verdana" w:cs="Arial"/>
                <w:sz w:val="16"/>
                <w:szCs w:val="16"/>
              </w:rPr>
              <w:t>Dañar, cortar y marcar árboles;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Damage, cut and mark trees;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XI.-</w:t>
            </w:r>
            <w:r w:rsidRPr="00B660E3">
              <w:rPr>
                <w:rFonts w:ascii="Verdana" w:hAnsi="Verdana" w:cs="Arial"/>
                <w:b/>
                <w:sz w:val="16"/>
                <w:szCs w:val="16"/>
              </w:rPr>
              <w:tab/>
            </w:r>
            <w:r w:rsidRPr="00B660E3">
              <w:rPr>
                <w:rFonts w:ascii="Verdana" w:hAnsi="Verdana" w:cs="Arial"/>
                <w:sz w:val="16"/>
                <w:szCs w:val="16"/>
              </w:rPr>
              <w:t>Hacer un uso inadecuado o irresponsable del fuego;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Making inappropriate or irresponsible use of fire;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XII.-</w:t>
            </w:r>
            <w:r w:rsidRPr="00B660E3">
              <w:rPr>
                <w:rFonts w:ascii="Verdana" w:hAnsi="Verdana" w:cs="Arial"/>
                <w:b/>
                <w:sz w:val="16"/>
                <w:szCs w:val="16"/>
              </w:rPr>
              <w:tab/>
            </w:r>
            <w:r w:rsidRPr="00B660E3">
              <w:rPr>
                <w:rFonts w:ascii="Verdana" w:hAnsi="Verdana" w:cs="Arial"/>
                <w:sz w:val="16"/>
                <w:szCs w:val="16"/>
              </w:rPr>
              <w:t>Interrumpir, desviar, rellenar o desecar flujos hidráulicos o cuerpos de agua;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Interrupt, divert, fill or drain hydraulic flows or bodies of water;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XIII.-</w:t>
            </w:r>
            <w:r w:rsidRPr="00B660E3">
              <w:rPr>
                <w:rFonts w:ascii="Verdana" w:hAnsi="Verdana" w:cs="Arial"/>
                <w:b/>
                <w:sz w:val="16"/>
                <w:szCs w:val="16"/>
              </w:rPr>
              <w:tab/>
            </w:r>
            <w:r w:rsidRPr="00B660E3">
              <w:rPr>
                <w:rFonts w:ascii="Verdana" w:hAnsi="Verdana" w:cs="Arial"/>
                <w:sz w:val="16"/>
                <w:szCs w:val="16"/>
              </w:rPr>
              <w:t>Abrir senderos, brechas o caminos;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Open trails, gaps or roads;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 xml:space="preserve">XIV.- </w:t>
            </w:r>
            <w:r w:rsidRPr="00B660E3">
              <w:rPr>
                <w:rFonts w:ascii="Verdana" w:hAnsi="Verdana" w:cs="Arial"/>
                <w:sz w:val="16"/>
                <w:szCs w:val="16"/>
              </w:rPr>
              <w:t>Arrojar, verter o descargar cualquier tipo de desechos orgánicos, residuos sólidos o líquidos o cualquier otro tipo de contaminante, tales como insecticidas, fungicidas y pesticidas, entre otros, al suelo o a cuerpos de agua;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Throw, dump or discharge any type of organic waste, solid or liquid waste or any other type of contaminant, such as insecticides, fungicides and pesticides, among others, </w:t>
            </w:r>
            <w:r>
              <w:rPr>
                <w:rFonts w:ascii="Verdana" w:hAnsi="Verdana"/>
                <w:sz w:val="16"/>
                <w:szCs w:val="16"/>
                <w:lang w:val="en-US" w:eastAsia="en-US"/>
              </w:rPr>
              <w:t>on</w:t>
            </w:r>
            <w:r w:rsidRPr="00664E45">
              <w:rPr>
                <w:rFonts w:ascii="Verdana" w:hAnsi="Verdana"/>
                <w:sz w:val="16"/>
                <w:szCs w:val="16"/>
                <w:lang w:val="en-US" w:eastAsia="en-US"/>
              </w:rPr>
              <w:t xml:space="preserve"> the soil or</w:t>
            </w:r>
            <w:r>
              <w:rPr>
                <w:rFonts w:ascii="Verdana" w:hAnsi="Verdana"/>
                <w:sz w:val="16"/>
                <w:szCs w:val="16"/>
                <w:lang w:val="en-US" w:eastAsia="en-US"/>
              </w:rPr>
              <w:t xml:space="preserve"> into</w:t>
            </w:r>
            <w:r w:rsidRPr="00664E45">
              <w:rPr>
                <w:rFonts w:ascii="Verdana" w:hAnsi="Verdana"/>
                <w:sz w:val="16"/>
                <w:szCs w:val="16"/>
                <w:lang w:val="en-US" w:eastAsia="en-US"/>
              </w:rPr>
              <w:t xml:space="preserve"> bodies of water;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lastRenderedPageBreak/>
              <w:t>XV.-</w:t>
            </w:r>
            <w:r w:rsidRPr="00B660E3">
              <w:rPr>
                <w:rFonts w:ascii="Verdana" w:hAnsi="Verdana" w:cs="Arial"/>
                <w:b/>
                <w:sz w:val="16"/>
                <w:szCs w:val="16"/>
              </w:rPr>
              <w:tab/>
            </w:r>
            <w:r w:rsidRPr="00B660E3">
              <w:rPr>
                <w:rFonts w:ascii="Verdana" w:hAnsi="Verdana" w:cs="Arial"/>
                <w:sz w:val="16"/>
                <w:szCs w:val="16"/>
              </w:rPr>
              <w:t>Utilizar lámparas o cualquier fuente de luz para aprovechamiento u observación de ejemplares de la vida silvestre;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Use lamps or any light source for the use or observation of wildlife specimens;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XVI.-</w:t>
            </w:r>
            <w:r w:rsidRPr="00B660E3">
              <w:rPr>
                <w:rFonts w:ascii="Verdana" w:hAnsi="Verdana" w:cs="Arial"/>
                <w:sz w:val="16"/>
                <w:szCs w:val="16"/>
              </w:rPr>
              <w:t xml:space="preserve"> Usar altavoces, radios o cualquier aparato de sonido, que altere el comportamiento de las poblaciones o ejemplares de las especies silvestres o que impida el disfrute del área protegida por los visitantes,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XVI.-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Use loudspeakers, radios or any sound device that alters the behavior of populations or specimens of wild species or that prevents the enjoyment of the protected area by visitors,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 xml:space="preserve">XVII.- </w:t>
            </w:r>
            <w:r w:rsidRPr="00B660E3">
              <w:rPr>
                <w:rFonts w:ascii="Verdana" w:hAnsi="Verdana" w:cs="Arial"/>
                <w:sz w:val="16"/>
                <w:szCs w:val="16"/>
              </w:rPr>
              <w:t>Hacer uso de explosivos.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XVII.-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Make use of explosives.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Los pobladores de las áreas naturales protegidas quedarán exceptuados de las fracciones II, III y X</w:t>
            </w:r>
            <w:r w:rsidRPr="00B660E3">
              <w:rPr>
                <w:rFonts w:ascii="Verdana" w:hAnsi="Verdana" w:cs="Arial"/>
                <w:b/>
                <w:sz w:val="16"/>
                <w:szCs w:val="16"/>
              </w:rPr>
              <w:t xml:space="preserve"> </w:t>
            </w:r>
            <w:r w:rsidRPr="00B660E3">
              <w:rPr>
                <w:rFonts w:ascii="Verdana" w:hAnsi="Verdana" w:cs="Arial"/>
                <w:sz w:val="16"/>
                <w:szCs w:val="16"/>
              </w:rPr>
              <w:t>cuando se encuentren realizando la actividad con fines de autoconsumo dentro de los predios de su propiedad y no exista programa de manejo.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xml:space="preserve">The inhabitants of the protected natural areas will be exempt from </w:t>
            </w:r>
            <w:r>
              <w:rPr>
                <w:rFonts w:ascii="Verdana" w:hAnsi="Verdana"/>
                <w:sz w:val="16"/>
                <w:szCs w:val="16"/>
                <w:lang w:val="en-US" w:eastAsia="en-US"/>
              </w:rPr>
              <w:t>sections</w:t>
            </w:r>
            <w:r w:rsidRPr="00664E45">
              <w:rPr>
                <w:rFonts w:ascii="Verdana" w:hAnsi="Verdana"/>
                <w:sz w:val="16"/>
                <w:szCs w:val="16"/>
                <w:lang w:val="en-US" w:eastAsia="en-US"/>
              </w:rPr>
              <w:t xml:space="preserve"> II, III and X</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when they are performing the activity for self-consumption purposes within their property and there is no management program.</w:t>
            </w:r>
            <w:r>
              <w:rPr>
                <w:rFonts w:ascii="Verdana" w:hAnsi="Verdana"/>
                <w:sz w:val="16"/>
                <w:szCs w:val="16"/>
                <w:lang w:val="en-US" w:eastAsia="en-US"/>
              </w:rPr>
              <w:t xml:space="preserve"> </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II</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LAS AUTORIZACIONES PARA EL DESARROLLO DE OBRAS Y ACTIVIDADES EN LAS ÁREAS NATURALES PROTEGIDAS</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xml:space="preserve">THE AUTHORIZATIONS FOR THE </w:t>
            </w:r>
            <w:r>
              <w:rPr>
                <w:rFonts w:ascii="Verdana" w:hAnsi="Verdana"/>
                <w:b/>
                <w:bCs/>
                <w:sz w:val="16"/>
                <w:szCs w:val="16"/>
                <w:lang w:val="en-US" w:eastAsia="en-US"/>
              </w:rPr>
              <w:t>CARRYING OUT</w:t>
            </w:r>
            <w:r w:rsidRPr="00664E45">
              <w:rPr>
                <w:rFonts w:ascii="Verdana" w:hAnsi="Verdana"/>
                <w:b/>
                <w:bCs/>
                <w:sz w:val="16"/>
                <w:szCs w:val="16"/>
                <w:lang w:val="en-US" w:eastAsia="en-US"/>
              </w:rPr>
              <w:t xml:space="preserve"> WORKS AND ACTIVITIES IN THE PROTECTED NATURAL AREAS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88.-</w:t>
            </w:r>
            <w:r w:rsidRPr="00B660E3">
              <w:rPr>
                <w:rFonts w:ascii="Verdana" w:hAnsi="Verdana" w:cs="Arial"/>
                <w:sz w:val="16"/>
                <w:szCs w:val="16"/>
              </w:rPr>
              <w:t xml:space="preserve"> Se requerirá de autorización por parte de la Secretaría para realizar dentro de las áreas naturales protegidas, atendiendo a las zonas establecidas y sin perjuicio de las disposiciones legales</w:t>
            </w:r>
            <w:r w:rsidRPr="00B660E3">
              <w:rPr>
                <w:rFonts w:ascii="Verdana" w:hAnsi="Verdana" w:cs="Arial"/>
                <w:b/>
                <w:sz w:val="16"/>
                <w:szCs w:val="16"/>
              </w:rPr>
              <w:t xml:space="preserve"> </w:t>
            </w:r>
            <w:r w:rsidRPr="00B660E3">
              <w:rPr>
                <w:rFonts w:ascii="Verdana" w:hAnsi="Verdana" w:cs="Arial"/>
                <w:sz w:val="16"/>
                <w:szCs w:val="16"/>
              </w:rPr>
              <w:t>aplicables, las siguientes obras y actividades: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88.-</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Authorization</w:t>
            </w:r>
            <w:r>
              <w:rPr>
                <w:rFonts w:ascii="Verdana" w:hAnsi="Verdana"/>
                <w:sz w:val="16"/>
                <w:szCs w:val="16"/>
                <w:lang w:val="en-US" w:eastAsia="en-US"/>
              </w:rPr>
              <w:t xml:space="preserve"> will be required</w:t>
            </w:r>
            <w:r w:rsidRPr="00664E45">
              <w:rPr>
                <w:rFonts w:ascii="Verdana" w:hAnsi="Verdana"/>
                <w:sz w:val="16"/>
                <w:szCs w:val="16"/>
                <w:lang w:val="en-US" w:eastAsia="en-US"/>
              </w:rPr>
              <w:t xml:space="preserve"> by the </w:t>
            </w:r>
            <w:r>
              <w:rPr>
                <w:rFonts w:ascii="Verdana" w:hAnsi="Verdana"/>
                <w:sz w:val="16"/>
                <w:szCs w:val="16"/>
                <w:lang w:val="en-US" w:eastAsia="en-US"/>
              </w:rPr>
              <w:t>Secretary</w:t>
            </w:r>
            <w:r w:rsidRPr="00664E45">
              <w:rPr>
                <w:rFonts w:ascii="Verdana" w:hAnsi="Verdana"/>
                <w:sz w:val="16"/>
                <w:szCs w:val="16"/>
                <w:lang w:val="en-US" w:eastAsia="en-US"/>
              </w:rPr>
              <w:t xml:space="preserve"> to </w:t>
            </w:r>
            <w:r>
              <w:rPr>
                <w:rFonts w:ascii="Verdana" w:hAnsi="Verdana"/>
                <w:sz w:val="16"/>
                <w:szCs w:val="16"/>
                <w:lang w:val="en-US" w:eastAsia="en-US"/>
              </w:rPr>
              <w:t xml:space="preserve">carry out </w:t>
            </w:r>
            <w:r w:rsidRPr="00664E45">
              <w:rPr>
                <w:rFonts w:ascii="Verdana" w:hAnsi="Verdana"/>
                <w:sz w:val="16"/>
                <w:szCs w:val="16"/>
                <w:lang w:val="en-US" w:eastAsia="en-US"/>
              </w:rPr>
              <w:t xml:space="preserve">within protected natural areas, based </w:t>
            </w:r>
            <w:r>
              <w:rPr>
                <w:rFonts w:ascii="Verdana" w:hAnsi="Verdana"/>
                <w:sz w:val="16"/>
                <w:szCs w:val="16"/>
                <w:lang w:val="en-US" w:eastAsia="en-US"/>
              </w:rPr>
              <w:t>i</w:t>
            </w:r>
            <w:r w:rsidRPr="00664E45">
              <w:rPr>
                <w:rFonts w:ascii="Verdana" w:hAnsi="Verdana"/>
                <w:sz w:val="16"/>
                <w:szCs w:val="16"/>
                <w:lang w:val="en-US" w:eastAsia="en-US"/>
              </w:rPr>
              <w:t xml:space="preserve">n established zones and without prejudice to </w:t>
            </w:r>
            <w:r>
              <w:rPr>
                <w:rFonts w:ascii="Verdana" w:hAnsi="Verdana"/>
                <w:sz w:val="16"/>
                <w:szCs w:val="16"/>
                <w:lang w:val="en-US" w:eastAsia="en-US"/>
              </w:rPr>
              <w:t xml:space="preserve">the </w:t>
            </w:r>
            <w:r w:rsidRPr="00664E45">
              <w:rPr>
                <w:rFonts w:ascii="Verdana" w:hAnsi="Verdana"/>
                <w:sz w:val="16"/>
                <w:szCs w:val="16"/>
                <w:lang w:val="en-US" w:eastAsia="en-US"/>
              </w:rPr>
              <w:t>applicable legal provisions, the following works and activities: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Colecta de ejemplares de vida silvestre, así como de otros recursos biológicos con fines de investigación científica;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Collection of wildlife specimens, as well as other biological resources for scientific research purposes;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La investigación y monitoreo que requiera de manipular ejemplares de especies en riesgo;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w:t>
            </w:r>
            <w:r w:rsidRPr="00664E45">
              <w:rPr>
                <w:rFonts w:ascii="Verdana" w:hAnsi="Verdana"/>
                <w:sz w:val="16"/>
                <w:szCs w:val="16"/>
                <w:lang w:val="en-US" w:eastAsia="en-US"/>
              </w:rPr>
              <w:t>Research and monitoring that requires handling specimens of at-risk species;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El aprovechamiento de la vida silvestre, así como el manejo y control de ejemplares y poblaciones que se tornen perjudiciales;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w:t>
            </w:r>
            <w:r w:rsidRPr="00664E45">
              <w:rPr>
                <w:rFonts w:ascii="Verdana" w:hAnsi="Verdana"/>
                <w:sz w:val="16"/>
                <w:szCs w:val="16"/>
                <w:lang w:val="en-US" w:eastAsia="en-US"/>
              </w:rPr>
              <w:t>The use of wildlife, as well as the management and control of specimens and populations that become harmful;</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El aprovechamiento de recursos biológicos con fines de utilización en la biotecnología;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The use of biological resources </w:t>
            </w:r>
            <w:proofErr w:type="gramStart"/>
            <w:r w:rsidRPr="00664E45">
              <w:rPr>
                <w:rFonts w:ascii="Verdana" w:hAnsi="Verdana"/>
                <w:sz w:val="16"/>
                <w:szCs w:val="16"/>
                <w:lang w:val="en-US" w:eastAsia="en-US"/>
              </w:rPr>
              <w:t>for the purpose of</w:t>
            </w:r>
            <w:proofErr w:type="gramEnd"/>
            <w:r w:rsidRPr="00664E45">
              <w:rPr>
                <w:rFonts w:ascii="Verdana" w:hAnsi="Verdana"/>
                <w:sz w:val="16"/>
                <w:szCs w:val="16"/>
                <w:lang w:val="en-US" w:eastAsia="en-US"/>
              </w:rPr>
              <w:t xml:space="preserve"> use in biotechnology;</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Aprovechamiento forestal;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Forest use;</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Aprovechamiento de recursos pesqueros;</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Harvesting of fishery resources;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b/>
                <w:sz w:val="16"/>
                <w:szCs w:val="16"/>
              </w:rPr>
              <w:tab/>
            </w:r>
            <w:r w:rsidRPr="00B660E3">
              <w:rPr>
                <w:rFonts w:ascii="Verdana" w:hAnsi="Verdana" w:cs="Arial"/>
                <w:sz w:val="16"/>
                <w:szCs w:val="16"/>
              </w:rPr>
              <w:t>Obras que, en materia de impacto ambiental, requieran de autorización en los términos del artículo 28 de la Ley;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Works that, in terms of environmental impact, require authorization under the terms of article 28 of the Law;</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Uso y aprovechamiento de aguas nacionales;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Use and exploitation of national waters;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IX.</w:t>
            </w:r>
            <w:r w:rsidRPr="00B660E3">
              <w:rPr>
                <w:rFonts w:ascii="Verdana" w:hAnsi="Verdana" w:cs="Arial"/>
                <w:b/>
                <w:sz w:val="16"/>
                <w:szCs w:val="16"/>
              </w:rPr>
              <w:tab/>
            </w:r>
            <w:r w:rsidRPr="00B660E3">
              <w:rPr>
                <w:rFonts w:ascii="Verdana" w:hAnsi="Verdana" w:cs="Arial"/>
                <w:sz w:val="16"/>
                <w:szCs w:val="16"/>
              </w:rPr>
              <w:t>Uso y aprovechamiento de la zona federal marítimo terrestre;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IX.</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Use and exploitation of the federal maritime land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w:t>
            </w:r>
            <w:r w:rsidRPr="00B660E3">
              <w:rPr>
                <w:rFonts w:ascii="Verdana" w:hAnsi="Verdana" w:cs="Arial"/>
                <w:b/>
                <w:sz w:val="16"/>
                <w:szCs w:val="16"/>
              </w:rPr>
              <w:tab/>
            </w:r>
            <w:r w:rsidRPr="00B660E3">
              <w:rPr>
                <w:rFonts w:ascii="Verdana" w:hAnsi="Verdana" w:cs="Arial"/>
                <w:sz w:val="16"/>
                <w:szCs w:val="16"/>
              </w:rPr>
              <w:t>Prestación de servicios turísticos: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Provision of tourist services: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visitas guiadas incluyendo el aprovechamiento no extractivo de vida silvestre;</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guided tours including the non-extractive use of wildlife;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recreación en vehículos terrestres, acuáticos, subacuáticos y aéreos;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recreation in land, water, underwater and aerial vehicles;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pesca deportivo-recreativa;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sports-recreational fishing;</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campamentos;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camps;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servicios de pernocta en instalaciones federales, y</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w:t>
            </w:r>
            <w:r>
              <w:rPr>
                <w:rFonts w:ascii="Verdana" w:hAnsi="Verdana"/>
                <w:sz w:val="16"/>
                <w:szCs w:val="16"/>
                <w:lang w:val="en-US" w:eastAsia="en-US"/>
              </w:rPr>
              <w:t>o</w:t>
            </w:r>
            <w:r w:rsidRPr="00664E45">
              <w:rPr>
                <w:rFonts w:ascii="Verdana" w:hAnsi="Verdana"/>
                <w:sz w:val="16"/>
                <w:szCs w:val="16"/>
                <w:lang w:val="en-US" w:eastAsia="en-US"/>
              </w:rPr>
              <w:t>vernight services in federal facilities,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sz w:val="16"/>
                <w:szCs w:val="16"/>
              </w:rPr>
              <w:tab/>
              <w:t xml:space="preserve">otras actividades </w:t>
            </w:r>
            <w:proofErr w:type="gramStart"/>
            <w:r w:rsidRPr="00B660E3">
              <w:rPr>
                <w:rFonts w:ascii="Verdana" w:hAnsi="Verdana" w:cs="Arial"/>
                <w:sz w:val="16"/>
                <w:szCs w:val="16"/>
              </w:rPr>
              <w:t>turístico recreativas</w:t>
            </w:r>
            <w:proofErr w:type="gramEnd"/>
            <w:r w:rsidRPr="00B660E3">
              <w:rPr>
                <w:rFonts w:ascii="Verdana" w:hAnsi="Verdana" w:cs="Arial"/>
                <w:sz w:val="16"/>
                <w:szCs w:val="16"/>
              </w:rPr>
              <w:t xml:space="preserve"> de campo que no requieran de vehículos.</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f</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other recreational field tourism activities that do not require vehicles.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lang w:val="es-MX"/>
              </w:rPr>
              <w:t>XI.</w:t>
            </w:r>
            <w:r w:rsidRPr="00B660E3">
              <w:rPr>
                <w:rFonts w:ascii="Verdana" w:hAnsi="Verdana" w:cs="Arial"/>
                <w:b/>
                <w:sz w:val="16"/>
                <w:szCs w:val="16"/>
                <w:lang w:val="es-MX"/>
              </w:rPr>
              <w:tab/>
            </w:r>
            <w:r w:rsidRPr="00B660E3">
              <w:rPr>
                <w:rFonts w:ascii="Verdana" w:hAnsi="Verdana" w:cs="Arial"/>
                <w:sz w:val="16"/>
                <w:szCs w:val="16"/>
                <w:lang w:val="es-MX"/>
              </w:rPr>
              <w:t>Filmaciones, actividades de fotografía, la captura de imágenes o sonidos por cualquier medio, con fines comerciales que requieran de equipos compuestos por más de un técnico especializado como apoyo a la persona que opera el equipo principal;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Filming, photography activities, the capture of images or sounds by any means, for commercial purposes that require equipment composed of more than one specialized technician to support the person who operates the main equipment;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XII.</w:t>
            </w:r>
            <w:r w:rsidRPr="00B660E3">
              <w:rPr>
                <w:rFonts w:ascii="Verdana" w:hAnsi="Verdana" w:cs="Arial"/>
                <w:b/>
                <w:sz w:val="16"/>
                <w:szCs w:val="16"/>
              </w:rPr>
              <w:tab/>
            </w:r>
            <w:r w:rsidRPr="00B660E3">
              <w:rPr>
                <w:rFonts w:ascii="Verdana" w:hAnsi="Verdana" w:cs="Arial"/>
                <w:sz w:val="16"/>
                <w:szCs w:val="16"/>
              </w:rPr>
              <w:t>Actividades comerciales, excepto las que se realicen dentro de la zona de asentamientos humanos,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Commercial activities, except those carried out within the area of </w:t>
            </w:r>
            <w:r w:rsidRPr="00664E45">
              <w:rPr>
                <w:rFonts w:ascii="Arial" w:hAnsi="Arial" w:cs="Arial"/>
                <w:sz w:val="16"/>
                <w:szCs w:val="16"/>
                <w:lang w:val="en-US" w:eastAsia="en-US"/>
              </w:rPr>
              <w:t>​​</w:t>
            </w:r>
            <w:r w:rsidRPr="00664E45">
              <w:rPr>
                <w:rFonts w:ascii="Verdana" w:hAnsi="Verdana"/>
                <w:sz w:val="16"/>
                <w:szCs w:val="16"/>
                <w:lang w:val="en-US" w:eastAsia="en-US"/>
              </w:rPr>
              <w:t>human settlements,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XIII.</w:t>
            </w:r>
            <w:r w:rsidRPr="00B660E3">
              <w:rPr>
                <w:rFonts w:ascii="Verdana" w:hAnsi="Verdana" w:cs="Arial"/>
                <w:b/>
                <w:sz w:val="16"/>
                <w:szCs w:val="16"/>
              </w:rPr>
              <w:tab/>
            </w:r>
            <w:r w:rsidRPr="00B660E3">
              <w:rPr>
                <w:rFonts w:ascii="Verdana" w:hAnsi="Verdana" w:cs="Arial"/>
                <w:sz w:val="16"/>
                <w:szCs w:val="16"/>
              </w:rPr>
              <w:t>Obras y trabajos de exploración y explotación mineras.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XIII.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Pr>
                <w:rFonts w:ascii="Verdana" w:hAnsi="Verdana"/>
                <w:sz w:val="16"/>
                <w:szCs w:val="16"/>
                <w:lang w:val="en-US" w:eastAsia="en-US"/>
              </w:rPr>
              <w:t>Works and tasks</w:t>
            </w:r>
            <w:r w:rsidRPr="00664E45">
              <w:rPr>
                <w:rFonts w:ascii="Verdana" w:hAnsi="Verdana"/>
                <w:sz w:val="16"/>
                <w:szCs w:val="16"/>
                <w:lang w:val="en-US" w:eastAsia="en-US"/>
              </w:rPr>
              <w:t xml:space="preserve"> of exploration and mining exploitation.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III</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DEL PROCEDIMIENTO PARA LA OBTENCIÓN DE LAS AUTORIZACIONES</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THE PROCEDURE FOR OBTAINING THE AUTHORIZATIONS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89.- </w:t>
            </w:r>
            <w:r w:rsidRPr="00B660E3">
              <w:rPr>
                <w:rFonts w:ascii="Verdana" w:hAnsi="Verdana" w:cs="Arial"/>
                <w:sz w:val="16"/>
                <w:szCs w:val="16"/>
              </w:rPr>
              <w:t>La Secretaría a través de sus distintas unidades administrativas, podrá otorgar los permisos, autorizaciones, licencias y concesiones que se requieran para la exploración, explotación o aprovechamiento de recursos en las áreas naturales protegidas, en términos de lo establecido por las disposiciones legales y reglamentarias aplicables.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89.-</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w:t>
            </w:r>
            <w:r>
              <w:rPr>
                <w:rFonts w:ascii="Verdana" w:hAnsi="Verdana"/>
                <w:sz w:val="16"/>
                <w:szCs w:val="16"/>
                <w:lang w:val="en-US" w:eastAsia="en-US"/>
              </w:rPr>
              <w:t>Secretary</w:t>
            </w:r>
            <w:r w:rsidRPr="00664E45">
              <w:rPr>
                <w:rFonts w:ascii="Verdana" w:hAnsi="Verdana"/>
                <w:sz w:val="16"/>
                <w:szCs w:val="16"/>
                <w:lang w:val="en-US" w:eastAsia="en-US"/>
              </w:rPr>
              <w:t>, through its different administrative units, may grant the permits, authorizations, licenses and concessions that are required for the exploration, exploitation or use of</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resources in the protected natural areas, in terms of what is established by the </w:t>
            </w:r>
            <w:r>
              <w:rPr>
                <w:rFonts w:ascii="Verdana" w:hAnsi="Verdana"/>
                <w:sz w:val="16"/>
                <w:szCs w:val="16"/>
                <w:lang w:val="en-US" w:eastAsia="en-US"/>
              </w:rPr>
              <w:t xml:space="preserve">applicable </w:t>
            </w:r>
            <w:r w:rsidRPr="00664E45">
              <w:rPr>
                <w:rFonts w:ascii="Verdana" w:hAnsi="Verdana"/>
                <w:sz w:val="16"/>
                <w:szCs w:val="16"/>
                <w:lang w:val="en-US" w:eastAsia="en-US"/>
              </w:rPr>
              <w:t>legal and regulatory provisions</w:t>
            </w:r>
            <w:r>
              <w:rPr>
                <w:rFonts w:ascii="Verdana" w:hAnsi="Verdana"/>
                <w:sz w:val="16"/>
                <w:szCs w:val="16"/>
                <w:lang w:val="en-US" w:eastAsia="en-US"/>
              </w:rPr>
              <w:t>.</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Las autorizaciones comprendidas en las fracciones X, XI, XII y XIII del artículo anterior, se tramitarán ante la Comisión Nacional de Áreas Naturales Protegidas, conforme a los procedimientos establecidos en el presente Capítulo.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xml:space="preserve">The authorizations included in sections X, XI, XII and XIII of the </w:t>
            </w:r>
            <w:r>
              <w:rPr>
                <w:rFonts w:ascii="Verdana" w:hAnsi="Verdana"/>
                <w:sz w:val="16"/>
                <w:szCs w:val="16"/>
                <w:lang w:val="en-US" w:eastAsia="en-US"/>
              </w:rPr>
              <w:t>preceding</w:t>
            </w:r>
            <w:r w:rsidRPr="00664E45">
              <w:rPr>
                <w:rFonts w:ascii="Verdana" w:hAnsi="Verdana"/>
                <w:sz w:val="16"/>
                <w:szCs w:val="16"/>
                <w:lang w:val="en-US" w:eastAsia="en-US"/>
              </w:rPr>
              <w:t xml:space="preserve"> </w:t>
            </w:r>
            <w:proofErr w:type="gramStart"/>
            <w:r w:rsidRPr="00664E45">
              <w:rPr>
                <w:rFonts w:ascii="Verdana" w:hAnsi="Verdana"/>
                <w:sz w:val="16"/>
                <w:szCs w:val="16"/>
                <w:lang w:val="en-US" w:eastAsia="en-US"/>
              </w:rPr>
              <w:t>article</w:t>
            </w:r>
            <w:proofErr w:type="gramEnd"/>
            <w:r w:rsidRPr="00664E45">
              <w:rPr>
                <w:rFonts w:ascii="Verdana" w:hAnsi="Verdana"/>
                <w:sz w:val="16"/>
                <w:szCs w:val="16"/>
                <w:lang w:val="en-US" w:eastAsia="en-US"/>
              </w:rPr>
              <w:t>, will be processed before the National Commission of Natural Protected Areas, according to the procedures established in this Chapter.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90.- </w:t>
            </w:r>
            <w:r w:rsidRPr="00B660E3">
              <w:rPr>
                <w:rFonts w:ascii="Verdana" w:hAnsi="Verdana" w:cs="Arial"/>
                <w:sz w:val="16"/>
                <w:szCs w:val="16"/>
              </w:rPr>
              <w:t>Para obtener una autorización para la prestación de servicios turísticos en el área natural</w:t>
            </w:r>
            <w:r w:rsidRPr="00B660E3">
              <w:rPr>
                <w:rFonts w:ascii="Verdana" w:hAnsi="Verdana" w:cs="Arial"/>
                <w:b/>
                <w:sz w:val="16"/>
                <w:szCs w:val="16"/>
              </w:rPr>
              <w:t xml:space="preserve"> </w:t>
            </w:r>
            <w:r w:rsidRPr="00B660E3">
              <w:rPr>
                <w:rFonts w:ascii="Verdana" w:hAnsi="Verdana" w:cs="Arial"/>
                <w:sz w:val="16"/>
                <w:szCs w:val="16"/>
              </w:rPr>
              <w:t>protegida, el interesado deberá presentar solicitud por escrito, en la cual se contengan los siguientes datos: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90.-</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To obtain an authorization for the provision of tourist services in the </w:t>
            </w:r>
            <w:r>
              <w:rPr>
                <w:rFonts w:ascii="Verdana" w:hAnsi="Verdana"/>
                <w:sz w:val="16"/>
                <w:szCs w:val="16"/>
                <w:lang w:val="en-US" w:eastAsia="en-US"/>
              </w:rPr>
              <w:t>protected natural area</w:t>
            </w:r>
            <w:r w:rsidRPr="00664E45">
              <w:rPr>
                <w:rFonts w:ascii="Verdana" w:hAnsi="Verdana"/>
                <w:sz w:val="16"/>
                <w:szCs w:val="16"/>
                <w:lang w:val="en-US" w:eastAsia="en-US"/>
              </w:rPr>
              <w:t>, the interested party must submit a request in writing, which contains the following information: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Nombre, denominación o razón social;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Name, </w:t>
            </w:r>
            <w:r>
              <w:rPr>
                <w:rFonts w:ascii="Verdana" w:hAnsi="Verdana"/>
                <w:sz w:val="16"/>
                <w:szCs w:val="16"/>
                <w:lang w:val="en-US" w:eastAsia="en-US"/>
              </w:rPr>
              <w:t>name</w:t>
            </w:r>
            <w:r w:rsidRPr="00664E45">
              <w:rPr>
                <w:rFonts w:ascii="Verdana" w:hAnsi="Verdana"/>
                <w:sz w:val="16"/>
                <w:szCs w:val="16"/>
                <w:lang w:val="en-US" w:eastAsia="en-US"/>
              </w:rPr>
              <w:t xml:space="preserve"> or company name;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Nacionalidad;</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Nationality;</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Tipo de servicio;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Type of service;</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Descripción de la actividad;</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Description of the activity;</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Tiempo de estancia;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Time of stay;</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Lugares a visitar, y</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Places to visit,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lang w:val="es-MX"/>
              </w:rPr>
            </w:pPr>
            <w:r w:rsidRPr="00B660E3">
              <w:rPr>
                <w:rFonts w:ascii="Verdana" w:hAnsi="Verdana" w:cs="Arial"/>
                <w:b/>
                <w:sz w:val="16"/>
                <w:szCs w:val="16"/>
              </w:rPr>
              <w:t>VII.-</w:t>
            </w:r>
            <w:r w:rsidRPr="00B660E3">
              <w:rPr>
                <w:rFonts w:ascii="Verdana" w:hAnsi="Verdana" w:cs="Arial"/>
                <w:sz w:val="16"/>
                <w:szCs w:val="16"/>
              </w:rPr>
              <w:tab/>
            </w:r>
            <w:r w:rsidRPr="00B660E3">
              <w:rPr>
                <w:rFonts w:ascii="Verdana" w:hAnsi="Verdana" w:cs="Arial"/>
                <w:sz w:val="16"/>
                <w:szCs w:val="16"/>
                <w:lang w:val="es-MX"/>
              </w:rPr>
              <w:t>En su caso, póliza de seguros del viajero y tripulantes, el tipo de transporte que se utilizará para llevar a cabo la actividad, así como la infraestructura que se requiera para su desarrollo, misma que deberá contar con la autorización que en materia de impacto ambiental corresponda en los términos de la Ley y su reglamento respectivo.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w:t>
            </w:r>
            <w:r>
              <w:rPr>
                <w:rFonts w:ascii="Verdana" w:hAnsi="Verdana"/>
                <w:sz w:val="16"/>
                <w:szCs w:val="16"/>
                <w:lang w:val="en-US" w:eastAsia="en-US"/>
              </w:rPr>
              <w:t>When applicable</w:t>
            </w:r>
            <w:r w:rsidRPr="00664E45">
              <w:rPr>
                <w:rFonts w:ascii="Verdana" w:hAnsi="Verdana"/>
                <w:sz w:val="16"/>
                <w:szCs w:val="16"/>
                <w:lang w:val="en-US" w:eastAsia="en-US"/>
              </w:rPr>
              <w:t>, traveler and crew insurance policy the type of transport that will be used to carry out the activity, as well as the infrastructure that is required for its development, which must have the authorization in terms of environmental impact correspond in the terms of the Law and its respective regulations.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 xml:space="preserve">Artículo 91.- </w:t>
            </w:r>
            <w:r w:rsidRPr="00B660E3">
              <w:rPr>
                <w:rFonts w:ascii="Verdana" w:hAnsi="Verdana" w:cs="Arial"/>
                <w:sz w:val="16"/>
                <w:szCs w:val="16"/>
              </w:rPr>
              <w:t>La solicitud de autorización</w:t>
            </w:r>
            <w:r w:rsidRPr="00B660E3">
              <w:rPr>
                <w:rFonts w:ascii="Verdana" w:hAnsi="Verdana" w:cs="Arial"/>
                <w:b/>
                <w:sz w:val="16"/>
                <w:szCs w:val="16"/>
              </w:rPr>
              <w:t xml:space="preserve"> </w:t>
            </w:r>
            <w:r w:rsidRPr="00B660E3">
              <w:rPr>
                <w:rFonts w:ascii="Verdana" w:hAnsi="Verdana" w:cs="Arial"/>
                <w:sz w:val="16"/>
                <w:szCs w:val="16"/>
              </w:rPr>
              <w:t>para la prestación de servicios turísticos deberá ir acompañada de la siguiente documentación: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91.-</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The request for authorization</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for the provision of tourist services must be accompanied by the following documentation: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Acta de nacimiento del solicitante o copia simple del acta constitutiva de la sociedad;</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Birth certificate of the applicant or simple copy of the incorporation of the company;</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Instrumento que acredite la personalidad del representante legal;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Instrument that certifies the </w:t>
            </w:r>
            <w:r>
              <w:rPr>
                <w:rFonts w:ascii="Verdana" w:hAnsi="Verdana"/>
                <w:sz w:val="16"/>
                <w:szCs w:val="16"/>
                <w:lang w:val="en-US" w:eastAsia="en-US"/>
              </w:rPr>
              <w:t>legal standing</w:t>
            </w:r>
            <w:r w:rsidRPr="00664E45">
              <w:rPr>
                <w:rFonts w:ascii="Verdana" w:hAnsi="Verdana"/>
                <w:sz w:val="16"/>
                <w:szCs w:val="16"/>
                <w:lang w:val="en-US" w:eastAsia="en-US"/>
              </w:rPr>
              <w:t xml:space="preserve"> of the legal representative;</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En su caso, documento que acredite la propiedad de la embarcación o vehículo y autorizaciones otorgadas por otras dependencias;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Pr>
                <w:rFonts w:ascii="Verdana" w:hAnsi="Verdana"/>
                <w:sz w:val="16"/>
                <w:szCs w:val="16"/>
                <w:lang w:val="en-US" w:eastAsia="en-US"/>
              </w:rPr>
              <w:t>When applicable</w:t>
            </w:r>
            <w:r w:rsidRPr="00664E45">
              <w:rPr>
                <w:rFonts w:ascii="Verdana" w:hAnsi="Verdana"/>
                <w:sz w:val="16"/>
                <w:szCs w:val="16"/>
                <w:lang w:val="en-US" w:eastAsia="en-US"/>
              </w:rPr>
              <w:t xml:space="preserve">, </w:t>
            </w:r>
            <w:r>
              <w:rPr>
                <w:rFonts w:ascii="Verdana" w:hAnsi="Verdana"/>
                <w:sz w:val="16"/>
                <w:szCs w:val="16"/>
                <w:lang w:val="en-US" w:eastAsia="en-US"/>
              </w:rPr>
              <w:t xml:space="preserve">the </w:t>
            </w:r>
            <w:r w:rsidRPr="00664E45">
              <w:rPr>
                <w:rFonts w:ascii="Verdana" w:hAnsi="Verdana"/>
                <w:sz w:val="16"/>
                <w:szCs w:val="16"/>
                <w:lang w:val="en-US" w:eastAsia="en-US"/>
              </w:rPr>
              <w:t xml:space="preserve">document that proves the ownership of the vessel or vehicle and authorizations granted by other </w:t>
            </w:r>
            <w:r>
              <w:rPr>
                <w:rFonts w:ascii="Verdana" w:hAnsi="Verdana"/>
                <w:sz w:val="16"/>
                <w:szCs w:val="16"/>
                <w:lang w:val="en-US" w:eastAsia="en-US"/>
              </w:rPr>
              <w:t>Departments</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Matrícula y características de la embarcación o vehículo,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Registration and characteristics of the vessel or vehicle, and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Comprobante del pago de derechos correspondiente.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Proof of payment of corresponding fees.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92.-</w:t>
            </w:r>
            <w:r w:rsidRPr="00B660E3">
              <w:rPr>
                <w:rFonts w:ascii="Verdana" w:hAnsi="Verdana" w:cs="Arial"/>
                <w:sz w:val="16"/>
                <w:szCs w:val="16"/>
              </w:rPr>
              <w:t xml:space="preserve"> Para la obtención de una autorización para llevar a cabo filmaciones, actividades de fotografía o captura de imágenes o sonidos por cualquier medio, con fines comerciales que requieran de equipos compuestos por más de un técnico especializado como apoyo a la persona que opera el equipo principal, el interesado deberá presentar solicitud por escrito, en la cual se contengan los siguientes datos: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92.-</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To obtain an authorization to carry out filming, photography activities or </w:t>
            </w:r>
            <w:r>
              <w:rPr>
                <w:rFonts w:ascii="Verdana" w:hAnsi="Verdana"/>
                <w:sz w:val="16"/>
                <w:szCs w:val="16"/>
                <w:lang w:val="en-US" w:eastAsia="en-US"/>
              </w:rPr>
              <w:t>the capturing</w:t>
            </w:r>
            <w:r w:rsidRPr="00664E45">
              <w:rPr>
                <w:rFonts w:ascii="Verdana" w:hAnsi="Verdana"/>
                <w:sz w:val="16"/>
                <w:szCs w:val="16"/>
                <w:lang w:val="en-US" w:eastAsia="en-US"/>
              </w:rPr>
              <w:t xml:space="preserve"> of images or sounds by any means, for commercial purposes that require equipment composed of more than one specialized technician to support the person who operates the main team, the interested party must submit a written request, in which the following information is contained: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Nombre o razón social del solicitante, domicilio para oír y recibir notificaciones, número de teléfono y fax, en su caso, y copia de una identificación oficial o acta constitutiva de la sociedad o asociación;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Name or business name of the applicant, address to hear and receive notifications, telephone and fax number, where applicable, and a copy of an official identification or </w:t>
            </w:r>
            <w:r>
              <w:rPr>
                <w:rFonts w:ascii="Verdana" w:hAnsi="Verdana"/>
                <w:sz w:val="16"/>
                <w:szCs w:val="16"/>
                <w:lang w:val="en-US" w:eastAsia="en-US"/>
              </w:rPr>
              <w:t>incorporation documents</w:t>
            </w:r>
            <w:r w:rsidRPr="00664E45">
              <w:rPr>
                <w:rFonts w:ascii="Verdana" w:hAnsi="Verdana"/>
                <w:sz w:val="16"/>
                <w:szCs w:val="16"/>
                <w:lang w:val="en-US" w:eastAsia="en-US"/>
              </w:rPr>
              <w:t xml:space="preserve"> of the company or association;</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 xml:space="preserve">Datos del responsable del desarrollo de las actividades;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Data of the person responsible for the development of the activities;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Tipo y características del o los vehículos que se pretendan utilizar para la realización de la actividad;</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Type and characteristics of the vehicle or vehicles that are intended to be used to carry out the activity;</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Programa de actividades a desarrollar, en el cual se incluya, fecha, horarios de ingreso y salida, tiempo de estancia en el área natural protegida y ubicación del sitio o nombre de las localidades donde se pretendan llevar a cabo dichas actividades;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Program of activities to be developed, which includes, date, time of entry and exit, time of stay in the protected natural area and location of the site or name of the locations where they intend to carry out such activities;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Número de personas auxiliares;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Number of auxiliary people;</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 xml:space="preserve">Tipo de equipo a utilizar para la actividad; </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Type of equipment to be used for the activity;</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VII.-</w:t>
            </w:r>
            <w:r w:rsidRPr="00B660E3">
              <w:rPr>
                <w:rFonts w:ascii="Verdana" w:hAnsi="Verdana" w:cs="Arial"/>
                <w:b/>
                <w:sz w:val="16"/>
                <w:szCs w:val="16"/>
              </w:rPr>
              <w:tab/>
            </w:r>
            <w:r w:rsidRPr="00B660E3">
              <w:rPr>
                <w:rFonts w:ascii="Verdana" w:hAnsi="Verdana" w:cs="Arial"/>
                <w:sz w:val="16"/>
                <w:szCs w:val="16"/>
              </w:rPr>
              <w:t xml:space="preserve">Informe del tipo de filmación, captura de imágenes o sonidos por cualquier medio indicando el fin de </w:t>
            </w:r>
            <w:proofErr w:type="gramStart"/>
            <w:r w:rsidRPr="00B660E3">
              <w:rPr>
                <w:rFonts w:ascii="Verdana" w:hAnsi="Verdana" w:cs="Arial"/>
                <w:sz w:val="16"/>
                <w:szCs w:val="16"/>
              </w:rPr>
              <w:t>las mismas</w:t>
            </w:r>
            <w:proofErr w:type="gramEnd"/>
            <w:r w:rsidRPr="00B660E3">
              <w:rPr>
                <w:rFonts w:ascii="Verdana" w:hAnsi="Verdana" w:cs="Arial"/>
                <w:sz w:val="16"/>
                <w:szCs w:val="16"/>
              </w:rPr>
              <w:t>,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Report</w:t>
            </w:r>
            <w:r>
              <w:rPr>
                <w:rFonts w:ascii="Verdana" w:hAnsi="Verdana"/>
                <w:sz w:val="16"/>
                <w:szCs w:val="16"/>
                <w:lang w:val="en-US" w:eastAsia="en-US"/>
              </w:rPr>
              <w:t xml:space="preserve"> of the</w:t>
            </w:r>
            <w:r w:rsidRPr="00664E45">
              <w:rPr>
                <w:rFonts w:ascii="Verdana" w:hAnsi="Verdana"/>
                <w:sz w:val="16"/>
                <w:szCs w:val="16"/>
                <w:lang w:val="en-US" w:eastAsia="en-US"/>
              </w:rPr>
              <w:t xml:space="preserve"> type of filming, captur</w:t>
            </w:r>
            <w:r>
              <w:rPr>
                <w:rFonts w:ascii="Verdana" w:hAnsi="Verdana"/>
                <w:sz w:val="16"/>
                <w:szCs w:val="16"/>
                <w:lang w:val="en-US" w:eastAsia="en-US"/>
              </w:rPr>
              <w:t>ing</w:t>
            </w:r>
            <w:r w:rsidRPr="00664E45">
              <w:rPr>
                <w:rFonts w:ascii="Verdana" w:hAnsi="Verdana"/>
                <w:sz w:val="16"/>
                <w:szCs w:val="16"/>
                <w:lang w:val="en-US" w:eastAsia="en-US"/>
              </w:rPr>
              <w:t xml:space="preserve"> of images or sounds by any means indicating the </w:t>
            </w:r>
            <w:r>
              <w:rPr>
                <w:rFonts w:ascii="Verdana" w:hAnsi="Verdana"/>
                <w:sz w:val="16"/>
                <w:szCs w:val="16"/>
                <w:lang w:val="en-US" w:eastAsia="en-US"/>
              </w:rPr>
              <w:t>purpose for</w:t>
            </w:r>
            <w:r w:rsidRPr="00664E45">
              <w:rPr>
                <w:rFonts w:ascii="Verdana" w:hAnsi="Verdana"/>
                <w:sz w:val="16"/>
                <w:szCs w:val="16"/>
                <w:lang w:val="en-US" w:eastAsia="en-US"/>
              </w:rPr>
              <w:t xml:space="preserve"> them, and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b/>
                <w:sz w:val="16"/>
                <w:szCs w:val="16"/>
              </w:rPr>
              <w:tab/>
            </w:r>
            <w:r w:rsidRPr="00B660E3">
              <w:rPr>
                <w:rFonts w:ascii="Verdana" w:hAnsi="Verdana" w:cs="Arial"/>
                <w:sz w:val="16"/>
                <w:szCs w:val="16"/>
              </w:rPr>
              <w:t>Acreditar el pago de derechos correspondiente.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Proof of payment of corresponding fees.</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Artículo 93.-</w:t>
            </w:r>
            <w:r w:rsidRPr="00B660E3">
              <w:rPr>
                <w:rFonts w:ascii="Verdana" w:hAnsi="Verdana" w:cs="Arial"/>
                <w:sz w:val="16"/>
                <w:szCs w:val="16"/>
              </w:rPr>
              <w:t xml:space="preserve"> Para la obtención de una autorización para la realización de actividades comerciales, el interesado deberá presentar solicitud por escrito, en la cual se contengan los siguientes datos: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93.-</w:t>
            </w:r>
            <w:r w:rsidRPr="00664E45">
              <w:rPr>
                <w:rFonts w:ascii="Times New Roman" w:hAnsi="Times New Roman"/>
                <w:sz w:val="24"/>
                <w:szCs w:val="24"/>
                <w:lang w:val="en-US" w:eastAsia="en-US"/>
              </w:rPr>
              <w:t xml:space="preserve"> </w:t>
            </w:r>
            <w:proofErr w:type="gramStart"/>
            <w:r w:rsidRPr="00664E45">
              <w:rPr>
                <w:rFonts w:ascii="Verdana" w:hAnsi="Verdana"/>
                <w:sz w:val="16"/>
                <w:szCs w:val="16"/>
                <w:lang w:val="en-US" w:eastAsia="en-US"/>
              </w:rPr>
              <w:t>In order to</w:t>
            </w:r>
            <w:proofErr w:type="gramEnd"/>
            <w:r w:rsidRPr="00664E45">
              <w:rPr>
                <w:rFonts w:ascii="Verdana" w:hAnsi="Verdana"/>
                <w:sz w:val="16"/>
                <w:szCs w:val="16"/>
                <w:lang w:val="en-US" w:eastAsia="en-US"/>
              </w:rPr>
              <w:t xml:space="preserve"> obtain an authorization to carry out commercial activities, the interested party must present a written request, in which the following information is contained:</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Nombre, denominación o razón social;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Name, </w:t>
            </w:r>
            <w:r>
              <w:rPr>
                <w:rFonts w:ascii="Verdana" w:hAnsi="Verdana"/>
                <w:sz w:val="16"/>
                <w:szCs w:val="16"/>
                <w:lang w:val="en-US" w:eastAsia="en-US"/>
              </w:rPr>
              <w:t>name</w:t>
            </w:r>
            <w:r w:rsidRPr="00664E45">
              <w:rPr>
                <w:rFonts w:ascii="Verdana" w:hAnsi="Verdana"/>
                <w:sz w:val="16"/>
                <w:szCs w:val="16"/>
                <w:lang w:val="en-US" w:eastAsia="en-US"/>
              </w:rPr>
              <w:t xml:space="preserve"> or company name;</w:t>
            </w:r>
            <w:r w:rsidRPr="00664E45">
              <w:rPr>
                <w:rFonts w:ascii="Times New Roman" w:hAnsi="Times New Roman"/>
                <w:sz w:val="24"/>
                <w:szCs w:val="24"/>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Nacionalidad;</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Nationality;</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lastRenderedPageBreak/>
              <w:t>III.-</w:t>
            </w:r>
            <w:r w:rsidRPr="00B660E3">
              <w:rPr>
                <w:rFonts w:ascii="Verdana" w:hAnsi="Verdana" w:cs="Arial"/>
                <w:b/>
                <w:sz w:val="16"/>
                <w:szCs w:val="16"/>
              </w:rPr>
              <w:tab/>
            </w:r>
            <w:r w:rsidRPr="00B660E3">
              <w:rPr>
                <w:rFonts w:ascii="Verdana" w:hAnsi="Verdana" w:cs="Arial"/>
                <w:sz w:val="16"/>
                <w:szCs w:val="16"/>
              </w:rPr>
              <w:t>Tipo de actividad que se desea realizar en el área protegida y características específicas de los productos que se desean expender;</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Type of activity that you want to perform in the protected area and specific characteristics of the products you want to sell;</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Periodicidad de la actividad que se desea realizar,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Periodicity of the activity that you want to perform,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Croquis de localización de la superficie a utilizar y, en su caso, información de la infraestructura necesaria para realizar la actividad</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Sketch of location of the surface to use and, where appropriate, information of the infrastructure necessary to carry out the activity</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94.-</w:t>
            </w:r>
            <w:r w:rsidRPr="00B660E3">
              <w:rPr>
                <w:rFonts w:ascii="Verdana" w:hAnsi="Verdana" w:cs="Arial"/>
                <w:sz w:val="16"/>
                <w:szCs w:val="16"/>
              </w:rPr>
              <w:t xml:space="preserve"> Para la realización de obras y trabajos de exploración y explotación de recursos mineros dentro de las áreas naturales protegidas, el interesado deberá solicitar, ante la Comisión Nacional de Áreas Naturales Protegidas, la autorización correspondiente a que se refiere la Ley Minera, mediante escrito libre, en el que se incluya la siguiente información: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94.-</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For the performance of </w:t>
            </w:r>
            <w:r>
              <w:rPr>
                <w:rFonts w:ascii="Verdana" w:hAnsi="Verdana"/>
                <w:sz w:val="16"/>
                <w:szCs w:val="16"/>
                <w:lang w:val="en-US" w:eastAsia="en-US"/>
              </w:rPr>
              <w:t>works and tasks</w:t>
            </w:r>
            <w:r w:rsidRPr="00664E45">
              <w:rPr>
                <w:rFonts w:ascii="Verdana" w:hAnsi="Verdana"/>
                <w:sz w:val="16"/>
                <w:szCs w:val="16"/>
                <w:lang w:val="en-US" w:eastAsia="en-US"/>
              </w:rPr>
              <w:t xml:space="preserve"> of exploration and exploitation of mineral resources within protected natural areas, the interested party must request, before the National Commission of Protected Natural Areas, the corresponding authorization referred to in the Mining Law, by means of a </w:t>
            </w:r>
            <w:r>
              <w:rPr>
                <w:rFonts w:ascii="Verdana" w:hAnsi="Verdana"/>
                <w:sz w:val="16"/>
                <w:szCs w:val="16"/>
                <w:lang w:val="en-US" w:eastAsia="en-US"/>
              </w:rPr>
              <w:t>written document</w:t>
            </w:r>
            <w:r w:rsidRPr="00664E45">
              <w:rPr>
                <w:rFonts w:ascii="Verdana" w:hAnsi="Verdana"/>
                <w:sz w:val="16"/>
                <w:szCs w:val="16"/>
                <w:lang w:val="en-US" w:eastAsia="en-US"/>
              </w:rPr>
              <w:t>, in which the following information is included: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Nombre, denominación o razón social del promovente;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Name, </w:t>
            </w:r>
            <w:r>
              <w:rPr>
                <w:rFonts w:ascii="Verdana" w:hAnsi="Verdana"/>
                <w:sz w:val="16"/>
                <w:szCs w:val="16"/>
                <w:lang w:val="en-US" w:eastAsia="en-US"/>
              </w:rPr>
              <w:t>name</w:t>
            </w:r>
            <w:r w:rsidRPr="00664E45">
              <w:rPr>
                <w:rFonts w:ascii="Verdana" w:hAnsi="Verdana"/>
                <w:sz w:val="16"/>
                <w:szCs w:val="16"/>
                <w:lang w:val="en-US" w:eastAsia="en-US"/>
              </w:rPr>
              <w:t xml:space="preserve"> or company name of the promoter;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Ubicación, superficie y colindancias del predio de que se trate, debidamente georreferenciado;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Location, surface and boundaries of the property in question, duly georeferenced;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Características físicas y biológicas de dicho predio,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Physical and biological characteristics of said property,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Información relevante sobre la naturaleza de las obras y trabajos que se desarrollarán y la forma como se llevarán a cabo.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 xml:space="preserve">Relevant information about the nature of the </w:t>
            </w:r>
            <w:r>
              <w:rPr>
                <w:rFonts w:ascii="Verdana" w:hAnsi="Verdana"/>
                <w:sz w:val="16"/>
                <w:szCs w:val="16"/>
                <w:lang w:val="en-US" w:eastAsia="en-US"/>
              </w:rPr>
              <w:t>works and tasks</w:t>
            </w:r>
            <w:r w:rsidRPr="00664E45">
              <w:rPr>
                <w:rFonts w:ascii="Verdana" w:hAnsi="Verdana"/>
                <w:sz w:val="16"/>
                <w:szCs w:val="16"/>
                <w:lang w:val="en-US" w:eastAsia="en-US"/>
              </w:rPr>
              <w:t xml:space="preserve"> that will be developed and how they will be carried out.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Comisión verificará que las actividades previamente mencionadas sean compatibles con la declaratoria y el programa de manejo del área natural protegida donde se pretendan realizar dichas actividades, así como</w:t>
            </w:r>
            <w:r w:rsidRPr="00B660E3">
              <w:rPr>
                <w:rFonts w:ascii="Verdana" w:hAnsi="Verdana" w:cs="Arial"/>
                <w:b/>
                <w:sz w:val="16"/>
                <w:szCs w:val="16"/>
              </w:rPr>
              <w:t xml:space="preserve"> </w:t>
            </w:r>
            <w:r w:rsidRPr="00B660E3">
              <w:rPr>
                <w:rFonts w:ascii="Verdana" w:hAnsi="Verdana" w:cs="Arial"/>
                <w:sz w:val="16"/>
                <w:szCs w:val="16"/>
              </w:rPr>
              <w:t xml:space="preserve">con las disposiciones legales y reglamentarias aplicables a la materia. Una vez cumplido con lo anterior, la Comisión expedirá la autorización en un plazo de 21 días hábiles contados a partir de la presentación de la solicitud.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The Commission will verify that the previously mentioned activities are compatible with the declaration and management program of the protected natural area where these activities are intended, as well as</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with the legal provisions and regulations applicable to the matter.</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Once this has been accomplished, the Commission will issue the authorization within a period of 21 </w:t>
            </w:r>
            <w:r>
              <w:rPr>
                <w:rFonts w:ascii="Verdana" w:hAnsi="Verdana"/>
                <w:sz w:val="16"/>
                <w:szCs w:val="16"/>
                <w:lang w:val="en-US" w:eastAsia="en-US"/>
              </w:rPr>
              <w:t>working days</w:t>
            </w:r>
            <w:r w:rsidRPr="00664E45">
              <w:rPr>
                <w:rFonts w:ascii="Verdana" w:hAnsi="Verdana"/>
                <w:sz w:val="16"/>
                <w:szCs w:val="16"/>
                <w:lang w:val="en-US" w:eastAsia="en-US"/>
              </w:rPr>
              <w:t xml:space="preserve"> counted from the filing of the application.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95.-</w:t>
            </w:r>
            <w:r w:rsidRPr="00B660E3">
              <w:rPr>
                <w:rFonts w:ascii="Verdana" w:hAnsi="Verdana" w:cs="Arial"/>
                <w:sz w:val="16"/>
                <w:szCs w:val="16"/>
              </w:rPr>
              <w:t xml:space="preserve"> Los promoventes de las obras o trabajos a que se refiere el artículo anterior, podrán optar por solicitar que el trámite de autorización </w:t>
            </w:r>
            <w:proofErr w:type="gramStart"/>
            <w:r w:rsidRPr="00B660E3">
              <w:rPr>
                <w:rFonts w:ascii="Verdana" w:hAnsi="Verdana" w:cs="Arial"/>
                <w:sz w:val="16"/>
                <w:szCs w:val="16"/>
              </w:rPr>
              <w:t>correspondiente,</w:t>
            </w:r>
            <w:proofErr w:type="gramEnd"/>
            <w:r w:rsidRPr="00B660E3">
              <w:rPr>
                <w:rFonts w:ascii="Verdana" w:hAnsi="Verdana" w:cs="Arial"/>
                <w:sz w:val="16"/>
                <w:szCs w:val="16"/>
              </w:rPr>
              <w:t xml:space="preserve"> se integre dentro del procedimiento de evaluación de impacto ambiental, el cual se sujetará a las bases siguientes: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Article 95.-</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The promoters of the </w:t>
            </w:r>
            <w:r>
              <w:rPr>
                <w:rFonts w:ascii="Verdana" w:hAnsi="Verdana"/>
                <w:sz w:val="16"/>
                <w:szCs w:val="16"/>
                <w:lang w:val="en-US" w:eastAsia="en-US"/>
              </w:rPr>
              <w:t>works or tasks</w:t>
            </w:r>
            <w:r w:rsidRPr="00664E45">
              <w:rPr>
                <w:rFonts w:ascii="Verdana" w:hAnsi="Verdana"/>
                <w:sz w:val="16"/>
                <w:szCs w:val="16"/>
                <w:lang w:val="en-US" w:eastAsia="en-US"/>
              </w:rPr>
              <w:t xml:space="preserve"> referred to in the </w:t>
            </w:r>
            <w:r>
              <w:rPr>
                <w:rFonts w:ascii="Verdana" w:hAnsi="Verdana"/>
                <w:sz w:val="16"/>
                <w:szCs w:val="16"/>
                <w:lang w:val="en-US" w:eastAsia="en-US"/>
              </w:rPr>
              <w:t>preceding</w:t>
            </w:r>
            <w:r w:rsidRPr="00664E45">
              <w:rPr>
                <w:rFonts w:ascii="Verdana" w:hAnsi="Verdana"/>
                <w:sz w:val="16"/>
                <w:szCs w:val="16"/>
                <w:lang w:val="en-US" w:eastAsia="en-US"/>
              </w:rPr>
              <w:t xml:space="preserve"> article may opt to request that the corresponding authorization procedure be integrated into the environmental impact assessment procedure, which </w:t>
            </w:r>
            <w:r>
              <w:rPr>
                <w:rFonts w:ascii="Verdana" w:hAnsi="Verdana"/>
                <w:sz w:val="16"/>
                <w:szCs w:val="16"/>
                <w:lang w:val="en-US" w:eastAsia="en-US"/>
              </w:rPr>
              <w:t>will</w:t>
            </w:r>
            <w:r w:rsidRPr="00664E45">
              <w:rPr>
                <w:rFonts w:ascii="Verdana" w:hAnsi="Verdana"/>
                <w:sz w:val="16"/>
                <w:szCs w:val="16"/>
                <w:lang w:val="en-US" w:eastAsia="en-US"/>
              </w:rPr>
              <w:t xml:space="preserve"> be subject to the following </w:t>
            </w:r>
            <w:r>
              <w:rPr>
                <w:rFonts w:ascii="Verdana" w:hAnsi="Verdana"/>
                <w:sz w:val="16"/>
                <w:szCs w:val="16"/>
                <w:lang w:val="en-US" w:eastAsia="en-US"/>
              </w:rPr>
              <w:t>criteria</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6638EB"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El trámite se iniciará ante el Instituto Nacional de Ecología, el cual contará con un término de 10 días hábiles para integrar el expediente, al que se refiere el artículo 21 del Reglamento de Evaluación de Impacto Ambiental, para establecer si las obras o trabajos que se pretenden realizar se ubican o no dentro de un área natural protegida, en caso de encontrarse en una área natural protegida, el Instituto Nacional de Ecología notificará el resultado al particular dentro del día hábil siguiente a la integración de dicho expediente.</w:t>
            </w:r>
          </w:p>
        </w:tc>
        <w:tc>
          <w:tcPr>
            <w:tcW w:w="4668" w:type="dxa"/>
          </w:tcPr>
          <w:p w:rsidR="00D05159" w:rsidRPr="006638EB" w:rsidRDefault="00D05159" w:rsidP="00D05159">
            <w:pPr>
              <w:jc w:val="both"/>
              <w:rPr>
                <w:rFonts w:ascii="Times New Roman" w:hAnsi="Times New Roman"/>
                <w:sz w:val="24"/>
                <w:szCs w:val="24"/>
                <w:lang w:val="en-US" w:eastAsia="en-US"/>
              </w:rPr>
            </w:pPr>
            <w:r w:rsidRPr="00664E45">
              <w:rPr>
                <w:rFonts w:ascii="Verdana" w:hAnsi="Verdana"/>
                <w:b/>
                <w:bCs/>
                <w:sz w:val="16"/>
                <w:szCs w:val="16"/>
                <w:lang w:eastAsia="en-US"/>
              </w:rPr>
              <w:t>I.</w:t>
            </w:r>
            <w:r w:rsidRPr="00664E45">
              <w:rPr>
                <w:rFonts w:ascii="Times New Roman" w:hAnsi="Times New Roman"/>
                <w:sz w:val="24"/>
                <w:szCs w:val="24"/>
                <w:lang w:eastAsia="en-US"/>
              </w:rPr>
              <w:t xml:space="preserve"> </w:t>
            </w:r>
            <w:r w:rsidRPr="00664E45">
              <w:rPr>
                <w:rFonts w:ascii="Verdana" w:hAnsi="Verdana"/>
                <w:b/>
                <w:bCs/>
                <w:sz w:val="16"/>
                <w:szCs w:val="16"/>
                <w:lang w:eastAsia="en-US"/>
              </w:rPr>
              <w:t xml:space="preserve">              </w:t>
            </w:r>
            <w:r w:rsidRPr="006638EB">
              <w:rPr>
                <w:rFonts w:ascii="Verdana" w:hAnsi="Verdana"/>
                <w:sz w:val="16"/>
                <w:szCs w:val="16"/>
                <w:lang w:val="en-US" w:eastAsia="en-US"/>
              </w:rPr>
              <w:t>The procedure will begin before the National Institute of Ecology, which will have a term of 10 working days to integrate the file, referred to in Article 21 of the Regulation of Environmental Impact Assessment, to establish whether the works or tasks that are i</w:t>
            </w:r>
            <w:r>
              <w:rPr>
                <w:rFonts w:ascii="Verdana" w:hAnsi="Verdana"/>
                <w:sz w:val="16"/>
                <w:szCs w:val="16"/>
                <w:lang w:val="en-US" w:eastAsia="en-US"/>
              </w:rPr>
              <w:t xml:space="preserve">ntended to be carried out are located or not within a natural protected area, the National Institute of Ecology will notify the result to the private party </w:t>
            </w:r>
            <w:proofErr w:type="spellStart"/>
            <w:r>
              <w:rPr>
                <w:rFonts w:ascii="Verdana" w:hAnsi="Verdana"/>
                <w:sz w:val="16"/>
                <w:szCs w:val="16"/>
                <w:lang w:val="en-US" w:eastAsia="en-US"/>
              </w:rPr>
              <w:t>witin</w:t>
            </w:r>
            <w:proofErr w:type="spellEnd"/>
            <w:r>
              <w:rPr>
                <w:rFonts w:ascii="Verdana" w:hAnsi="Verdana"/>
                <w:sz w:val="16"/>
                <w:szCs w:val="16"/>
                <w:lang w:val="en-US" w:eastAsia="en-US"/>
              </w:rPr>
              <w:t xml:space="preserve"> the working day following the integration of said file. </w:t>
            </w:r>
          </w:p>
        </w:tc>
      </w:tr>
      <w:tr w:rsidR="00D05159" w:rsidRPr="006638EB" w:rsidTr="00B1535A">
        <w:tc>
          <w:tcPr>
            <w:tcW w:w="4692" w:type="dxa"/>
            <w:shd w:val="clear" w:color="auto" w:fill="auto"/>
          </w:tcPr>
          <w:p w:rsidR="00D05159" w:rsidRPr="006638EB"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38EB" w:rsidRDefault="00D05159" w:rsidP="00D05159">
            <w:pPr>
              <w:jc w:val="both"/>
              <w:rPr>
                <w:rFonts w:ascii="Times New Roman" w:hAnsi="Times New Roman"/>
                <w:sz w:val="24"/>
                <w:szCs w:val="24"/>
                <w:lang w:val="en-US" w:eastAsia="en-US"/>
              </w:rPr>
            </w:pPr>
            <w:r w:rsidRPr="006638EB">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 xml:space="preserve">De ubicarse las obras o trabajos previamente referidos en un área natural protegida, el Instituto Nacional de Ecología remitirá dicha autorización a la Comisión Nacional de Áreas Naturales Protegidas, la cual deberá emitir un </w:t>
            </w:r>
            <w:proofErr w:type="spellStart"/>
            <w:r w:rsidRPr="00B660E3">
              <w:rPr>
                <w:rFonts w:ascii="Verdana" w:hAnsi="Verdana" w:cs="Arial"/>
                <w:sz w:val="16"/>
                <w:szCs w:val="16"/>
              </w:rPr>
              <w:t>predictamen</w:t>
            </w:r>
            <w:proofErr w:type="spellEnd"/>
            <w:r w:rsidRPr="00B660E3">
              <w:rPr>
                <w:rFonts w:ascii="Verdana" w:hAnsi="Verdana" w:cs="Arial"/>
                <w:sz w:val="16"/>
                <w:szCs w:val="16"/>
              </w:rPr>
              <w:t xml:space="preserve"> sobre la congruencia de la solicitud con la Declaratoria, el Programa de </w:t>
            </w:r>
            <w:r w:rsidRPr="00B660E3">
              <w:rPr>
                <w:rFonts w:ascii="Verdana" w:hAnsi="Verdana" w:cs="Arial"/>
                <w:sz w:val="16"/>
                <w:szCs w:val="16"/>
              </w:rPr>
              <w:lastRenderedPageBreak/>
              <w:t>Manejo del área respectiva, así como con las disposiciones legales y reglamentarias aplicables a la materia.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lastRenderedPageBreak/>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If the previously </w:t>
            </w:r>
            <w:r>
              <w:rPr>
                <w:rFonts w:ascii="Verdana" w:hAnsi="Verdana"/>
                <w:sz w:val="16"/>
                <w:szCs w:val="16"/>
                <w:lang w:val="en-US" w:eastAsia="en-US"/>
              </w:rPr>
              <w:t>referred to works or tasks</w:t>
            </w:r>
            <w:r w:rsidRPr="00664E45">
              <w:rPr>
                <w:rFonts w:ascii="Verdana" w:hAnsi="Verdana"/>
                <w:sz w:val="16"/>
                <w:szCs w:val="16"/>
                <w:lang w:val="en-US" w:eastAsia="en-US"/>
              </w:rPr>
              <w:t xml:space="preserve"> are located in a protected natural area, the National Institute of Ecology will send said authorization to the National Commission of Natural Protected Areas, which must issue a </w:t>
            </w:r>
            <w:r>
              <w:rPr>
                <w:rFonts w:ascii="Verdana" w:hAnsi="Verdana"/>
                <w:sz w:val="16"/>
                <w:szCs w:val="16"/>
                <w:lang w:val="en-US" w:eastAsia="en-US"/>
              </w:rPr>
              <w:t>preliminary opinion</w:t>
            </w:r>
            <w:r w:rsidRPr="00664E45">
              <w:rPr>
                <w:rFonts w:ascii="Verdana" w:hAnsi="Verdana"/>
                <w:sz w:val="16"/>
                <w:szCs w:val="16"/>
                <w:lang w:val="en-US" w:eastAsia="en-US"/>
              </w:rPr>
              <w:t xml:space="preserve"> on the congruence of the request with the Declaration, the Program of </w:t>
            </w:r>
            <w:r w:rsidRPr="00664E45">
              <w:rPr>
                <w:rFonts w:ascii="Verdana" w:hAnsi="Verdana"/>
                <w:sz w:val="16"/>
                <w:szCs w:val="16"/>
                <w:lang w:val="en-US" w:eastAsia="en-US"/>
              </w:rPr>
              <w:lastRenderedPageBreak/>
              <w:t>Management of the respective area, as well as with the legal and regulatory provisions applicable to the subject.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 xml:space="preserve">Si el </w:t>
            </w:r>
            <w:proofErr w:type="spellStart"/>
            <w:r w:rsidRPr="00B660E3">
              <w:rPr>
                <w:rFonts w:ascii="Verdana" w:hAnsi="Verdana" w:cs="Arial"/>
                <w:sz w:val="16"/>
                <w:szCs w:val="16"/>
              </w:rPr>
              <w:t>predictamen</w:t>
            </w:r>
            <w:proofErr w:type="spellEnd"/>
            <w:r w:rsidRPr="00B660E3">
              <w:rPr>
                <w:rFonts w:ascii="Verdana" w:hAnsi="Verdana" w:cs="Arial"/>
                <w:sz w:val="16"/>
                <w:szCs w:val="16"/>
              </w:rPr>
              <w:t xml:space="preserve"> no es favorable, se deberá de notificar al interesado, en el término señalado en el numeral IV, para los efectos legales procedentes, dándose por concluido el trámite.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If the </w:t>
            </w:r>
            <w:r>
              <w:rPr>
                <w:rFonts w:ascii="Verdana" w:hAnsi="Verdana"/>
                <w:sz w:val="16"/>
                <w:szCs w:val="16"/>
                <w:lang w:val="en-US" w:eastAsia="en-US"/>
              </w:rPr>
              <w:t>preliminary opinion</w:t>
            </w:r>
            <w:r w:rsidRPr="00664E45">
              <w:rPr>
                <w:rFonts w:ascii="Verdana" w:hAnsi="Verdana"/>
                <w:sz w:val="16"/>
                <w:szCs w:val="16"/>
                <w:lang w:val="en-US" w:eastAsia="en-US"/>
              </w:rPr>
              <w:t xml:space="preserve"> is not favorable, the interested party must be notified, within the term indicated in </w:t>
            </w:r>
            <w:r>
              <w:rPr>
                <w:rFonts w:ascii="Verdana" w:hAnsi="Verdana"/>
                <w:sz w:val="16"/>
                <w:szCs w:val="16"/>
                <w:lang w:val="en-US" w:eastAsia="en-US"/>
              </w:rPr>
              <w:t>number</w:t>
            </w:r>
            <w:r w:rsidRPr="00664E45">
              <w:rPr>
                <w:rFonts w:ascii="Verdana" w:hAnsi="Verdana"/>
                <w:sz w:val="16"/>
                <w:szCs w:val="16"/>
                <w:lang w:val="en-US" w:eastAsia="en-US"/>
              </w:rPr>
              <w:t xml:space="preserve"> IV, for the pertinent legal effects, and the process is terminated.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El Instituto Nacional de Ecología, contará con un término de 15 días hábiles, contados a partir de la entrega de la solicitud, para notificarle al interesado sobre el sentido de la resolución. En caso de que no conteste dentro del término establecido, se entenderá que, salvo prueba en contrario, la obra o actividad no presenta incompatibilidad con la Declaratoria, su Programa de Manejo y las disposiciones legales y reglamentarias aplicables en dicha materia;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The National Institute of Ecology, will have a term of 15 working days, counted from the delivery of the request, to notify the interested party about the meaning of the resolution. </w:t>
            </w:r>
            <w:r>
              <w:rPr>
                <w:rFonts w:ascii="Verdana" w:hAnsi="Verdana"/>
                <w:sz w:val="16"/>
                <w:szCs w:val="16"/>
                <w:lang w:val="en-US" w:eastAsia="en-US"/>
              </w:rPr>
              <w:t>When</w:t>
            </w:r>
            <w:r w:rsidRPr="00664E45">
              <w:rPr>
                <w:rFonts w:ascii="Verdana" w:hAnsi="Verdana"/>
                <w:sz w:val="16"/>
                <w:szCs w:val="16"/>
                <w:lang w:val="en-US" w:eastAsia="en-US"/>
              </w:rPr>
              <w:t xml:space="preserve"> it does not answer within the established term, it will be understood that, unless proven otherwise, the work or activity does not present incompatibility with the Declaration, its Management Program and the applicable legal and regulatory provisions in that matter;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 xml:space="preserve">Una vez transcurrido el término anterior, el Instituto Nacional de Ecología, y conforme al Reglamento en la materia podrá solicitar al particular la información complementaria en términos de lo establecido en el Capítulo III, del Reglamento de la Ley en materia de Evaluación del Impacto Ambiental. En este caso, el plazo establecido para la resolución del trámite de evaluación del impacto ambiental por la </w:t>
            </w:r>
            <w:proofErr w:type="gramStart"/>
            <w:r w:rsidRPr="00B660E3">
              <w:rPr>
                <w:rFonts w:ascii="Verdana" w:hAnsi="Verdana" w:cs="Arial"/>
                <w:sz w:val="16"/>
                <w:szCs w:val="16"/>
              </w:rPr>
              <w:t>Secretaría,</w:t>
            </w:r>
            <w:proofErr w:type="gramEnd"/>
            <w:r w:rsidRPr="00B660E3">
              <w:rPr>
                <w:rFonts w:ascii="Verdana" w:hAnsi="Verdana" w:cs="Arial"/>
                <w:sz w:val="16"/>
                <w:szCs w:val="16"/>
              </w:rPr>
              <w:t xml:space="preserve"> empezará a correr a partir de la fecha en que el Instituto Nacional de Ecología acusa de recibido la autorización de Evaluación de impacto Ambiental por parte del interesado, conforme a lo previsto en el Reglamento de la materia.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V. </w:t>
            </w:r>
            <w:r w:rsidRPr="00664E45">
              <w:rPr>
                <w:rFonts w:ascii="Verdana" w:hAnsi="Verdana"/>
                <w:sz w:val="16"/>
                <w:szCs w:val="16"/>
                <w:lang w:val="en-US" w:eastAsia="en-US"/>
              </w:rPr>
              <w:t xml:space="preserve">Once the </w:t>
            </w:r>
            <w:r>
              <w:rPr>
                <w:rFonts w:ascii="Verdana" w:hAnsi="Verdana"/>
                <w:sz w:val="16"/>
                <w:szCs w:val="16"/>
                <w:lang w:val="en-US" w:eastAsia="en-US"/>
              </w:rPr>
              <w:t>preceding</w:t>
            </w:r>
            <w:r w:rsidRPr="00664E45">
              <w:rPr>
                <w:rFonts w:ascii="Verdana" w:hAnsi="Verdana"/>
                <w:sz w:val="16"/>
                <w:szCs w:val="16"/>
                <w:lang w:val="en-US" w:eastAsia="en-US"/>
              </w:rPr>
              <w:t xml:space="preserve"> term has elapsed, the National Institute of Ecology, and in accordance with the Regulation on the subject, may request from the individual the complementary information in terms of what is established in Chapter III, of the Regulation of the Law </w:t>
            </w:r>
            <w:r>
              <w:rPr>
                <w:rFonts w:ascii="Verdana" w:hAnsi="Verdana"/>
                <w:sz w:val="16"/>
                <w:szCs w:val="16"/>
                <w:lang w:val="en-US" w:eastAsia="en-US"/>
              </w:rPr>
              <w:t>in matters of the Environmental Impact</w:t>
            </w:r>
            <w:r w:rsidRPr="00664E45">
              <w:rPr>
                <w:rFonts w:ascii="Verdana" w:hAnsi="Verdana"/>
                <w:sz w:val="16"/>
                <w:szCs w:val="16"/>
                <w:lang w:val="en-US" w:eastAsia="en-US"/>
              </w:rPr>
              <w:t xml:space="preserve">. In this case, the term established for the resolution of the environmental impact assessment process by the </w:t>
            </w:r>
            <w:r>
              <w:rPr>
                <w:rFonts w:ascii="Verdana" w:hAnsi="Verdana"/>
                <w:sz w:val="16"/>
                <w:szCs w:val="16"/>
                <w:lang w:val="en-US" w:eastAsia="en-US"/>
              </w:rPr>
              <w:t>Secretary</w:t>
            </w:r>
            <w:r w:rsidRPr="00664E45">
              <w:rPr>
                <w:rFonts w:ascii="Verdana" w:hAnsi="Verdana"/>
                <w:sz w:val="16"/>
                <w:szCs w:val="16"/>
                <w:lang w:val="en-US" w:eastAsia="en-US"/>
              </w:rPr>
              <w:t xml:space="preserve">, will begin to run from the date </w:t>
            </w:r>
            <w:r>
              <w:rPr>
                <w:rFonts w:ascii="Verdana" w:hAnsi="Verdana"/>
                <w:sz w:val="16"/>
                <w:szCs w:val="16"/>
                <w:lang w:val="en-US" w:eastAsia="en-US"/>
              </w:rPr>
              <w:t>o</w:t>
            </w:r>
            <w:r w:rsidRPr="00664E45">
              <w:rPr>
                <w:rFonts w:ascii="Verdana" w:hAnsi="Verdana"/>
                <w:sz w:val="16"/>
                <w:szCs w:val="16"/>
                <w:lang w:val="en-US" w:eastAsia="en-US"/>
              </w:rPr>
              <w:t xml:space="preserve">n which the National Institute of Ecology accuses of having received the authorization of Environmental Impact </w:t>
            </w:r>
            <w:r>
              <w:rPr>
                <w:rFonts w:ascii="Verdana" w:hAnsi="Verdana"/>
                <w:sz w:val="16"/>
                <w:szCs w:val="16"/>
                <w:lang w:val="en-US" w:eastAsia="en-US"/>
              </w:rPr>
              <w:t>Evaluation</w:t>
            </w:r>
            <w:r w:rsidRPr="00664E45">
              <w:rPr>
                <w:rFonts w:ascii="Verdana" w:hAnsi="Verdana"/>
                <w:sz w:val="16"/>
                <w:szCs w:val="16"/>
                <w:lang w:val="en-US" w:eastAsia="en-US"/>
              </w:rPr>
              <w:t xml:space="preserve"> by the interested party, in accordance with </w:t>
            </w:r>
            <w:r>
              <w:rPr>
                <w:rFonts w:ascii="Verdana" w:hAnsi="Verdana"/>
                <w:sz w:val="16"/>
                <w:szCs w:val="16"/>
                <w:lang w:val="en-US" w:eastAsia="en-US"/>
              </w:rPr>
              <w:t xml:space="preserve">that detailed in the Regulation in the matter. </w:t>
            </w:r>
            <w:r w:rsidRPr="00664E45">
              <w:rPr>
                <w:rFonts w:ascii="Verdana" w:hAnsi="Verdana"/>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 xml:space="preserve">El Instituto Nacional de Ecología, </w:t>
            </w:r>
            <w:proofErr w:type="gramStart"/>
            <w:r w:rsidRPr="00B660E3">
              <w:rPr>
                <w:rFonts w:ascii="Verdana" w:hAnsi="Verdana" w:cs="Arial"/>
                <w:sz w:val="16"/>
                <w:szCs w:val="16"/>
              </w:rPr>
              <w:t>de acuerdo al</w:t>
            </w:r>
            <w:proofErr w:type="gramEnd"/>
            <w:r w:rsidRPr="00B660E3">
              <w:rPr>
                <w:rFonts w:ascii="Verdana" w:hAnsi="Verdana" w:cs="Arial"/>
                <w:sz w:val="16"/>
                <w:szCs w:val="16"/>
              </w:rPr>
              <w:t xml:space="preserve"> procedimiento establecido en el reglamento en la materia, emitirá la resolución que corresponda, debiendo remitirla a la Comisión Nacional de Áreas Naturales Protegidas, dentro de los cinco días hábiles siguientes a su expedición, y</w:t>
            </w:r>
          </w:p>
        </w:tc>
        <w:tc>
          <w:tcPr>
            <w:tcW w:w="4668" w:type="dxa"/>
          </w:tcPr>
          <w:p w:rsidR="00D05159" w:rsidRPr="00664E45"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The National Institute of Ecology, according to the procedure established in the regulation on the subject, will issue the corresponding resolution, and must forward it to the National Commission of Protected Natural Areas, within five </w:t>
            </w:r>
            <w:r>
              <w:rPr>
                <w:rFonts w:ascii="Verdana" w:hAnsi="Verdana"/>
                <w:sz w:val="16"/>
                <w:szCs w:val="16"/>
                <w:lang w:val="en-US" w:eastAsia="en-US"/>
              </w:rPr>
              <w:t>working days</w:t>
            </w:r>
            <w:r w:rsidRPr="00664E45">
              <w:rPr>
                <w:rFonts w:ascii="Verdana" w:hAnsi="Verdana"/>
                <w:sz w:val="16"/>
                <w:szCs w:val="16"/>
                <w:lang w:val="en-US" w:eastAsia="en-US"/>
              </w:rPr>
              <w:t xml:space="preserve"> following its issuance,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 xml:space="preserve">La Comisión Nacional de Áreas Naturales Protegidas, previo acuse de recibo de la resolución en materia de impacto </w:t>
            </w:r>
            <w:proofErr w:type="gramStart"/>
            <w:r w:rsidRPr="00B660E3">
              <w:rPr>
                <w:rFonts w:ascii="Verdana" w:hAnsi="Verdana" w:cs="Arial"/>
                <w:sz w:val="16"/>
                <w:szCs w:val="16"/>
              </w:rPr>
              <w:t>ambiental,</w:t>
            </w:r>
            <w:proofErr w:type="gramEnd"/>
            <w:r w:rsidRPr="00B660E3">
              <w:rPr>
                <w:rFonts w:ascii="Verdana" w:hAnsi="Verdana" w:cs="Arial"/>
                <w:sz w:val="16"/>
                <w:szCs w:val="16"/>
              </w:rPr>
              <w:t xml:space="preserve"> procederá conforme a las disposiciones legales y reglamentarias aplicables a emitir su resolución y, en su caso, a expedir de manera simultánea la autorización a que se refiere el artículo anterior, en el plazo establecido en dicho precepto.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VII. </w:t>
            </w:r>
            <w:r w:rsidRPr="00664E45">
              <w:rPr>
                <w:rFonts w:ascii="Verdana" w:hAnsi="Verdana"/>
                <w:sz w:val="16"/>
                <w:szCs w:val="16"/>
                <w:lang w:val="en-US" w:eastAsia="en-US"/>
              </w:rPr>
              <w:t xml:space="preserve">The National Commission of Natural Protected Areas, after acknowledging receipt of the resolution on environmental impact, will proceed in accordance with the applicable legal and regulatory provisions to issue its resolution and, where appropriate, to simultaneously issue the authorization </w:t>
            </w:r>
            <w:r>
              <w:rPr>
                <w:rFonts w:ascii="Verdana" w:hAnsi="Verdana"/>
                <w:sz w:val="16"/>
                <w:szCs w:val="16"/>
                <w:lang w:val="en-US" w:eastAsia="en-US"/>
              </w:rPr>
              <w:t>referred to in</w:t>
            </w:r>
            <w:r w:rsidRPr="00664E45">
              <w:rPr>
                <w:rFonts w:ascii="Verdana" w:hAnsi="Verdana"/>
                <w:sz w:val="16"/>
                <w:szCs w:val="16"/>
                <w:lang w:val="en-US" w:eastAsia="en-US"/>
              </w:rPr>
              <w:t xml:space="preserve"> the </w:t>
            </w:r>
            <w:r>
              <w:rPr>
                <w:rFonts w:ascii="Verdana" w:hAnsi="Verdana"/>
                <w:sz w:val="16"/>
                <w:szCs w:val="16"/>
                <w:lang w:val="en-US" w:eastAsia="en-US"/>
              </w:rPr>
              <w:t>preceding</w:t>
            </w:r>
            <w:r w:rsidRPr="00664E45">
              <w:rPr>
                <w:rFonts w:ascii="Verdana" w:hAnsi="Verdana"/>
                <w:sz w:val="16"/>
                <w:szCs w:val="16"/>
                <w:lang w:val="en-US" w:eastAsia="en-US"/>
              </w:rPr>
              <w:t xml:space="preserve"> article, within the term established in said precept.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96.-</w:t>
            </w:r>
            <w:r w:rsidRPr="00B660E3">
              <w:rPr>
                <w:rFonts w:ascii="Verdana" w:hAnsi="Verdana" w:cs="Arial"/>
                <w:sz w:val="16"/>
                <w:szCs w:val="16"/>
              </w:rPr>
              <w:t xml:space="preserve"> El sentido de la autorización referida en el artículo 94, expedida por la Comisión Nacional de Áreas Naturales Protegidas, es independiente a la autorización de impacto ambiental que expida la autoridad en la materia.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96.- </w:t>
            </w:r>
            <w:r w:rsidRPr="00664E45">
              <w:rPr>
                <w:rFonts w:ascii="Verdana" w:hAnsi="Verdana"/>
                <w:sz w:val="16"/>
                <w:szCs w:val="16"/>
                <w:lang w:val="en-US" w:eastAsia="en-US"/>
              </w:rPr>
              <w:t>The meaning of the authorization referred to in article 94, issued by the National Commission of Natural Protected Areas, is independent of the environmental impact authorization issued by the authority in the matter.</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Artículo 97.-</w:t>
            </w:r>
            <w:r w:rsidRPr="00B660E3">
              <w:rPr>
                <w:rFonts w:ascii="Verdana" w:hAnsi="Verdana" w:cs="Arial"/>
                <w:sz w:val="16"/>
                <w:szCs w:val="16"/>
              </w:rPr>
              <w:t xml:space="preserve"> La vigencia de las autorizaciones será:</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97.- </w:t>
            </w:r>
            <w:r w:rsidRPr="00664E45">
              <w:rPr>
                <w:rFonts w:ascii="Verdana" w:hAnsi="Verdana"/>
                <w:sz w:val="16"/>
                <w:szCs w:val="16"/>
                <w:lang w:val="en-US" w:eastAsia="en-US"/>
              </w:rPr>
              <w:t>The validity of the authorizations will be: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Hasta por dos años, para prestación de servicios turísticos;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 </w:t>
            </w:r>
            <w:r w:rsidRPr="00664E45">
              <w:rPr>
                <w:rFonts w:ascii="Verdana" w:hAnsi="Verdana"/>
                <w:sz w:val="16"/>
                <w:szCs w:val="16"/>
                <w:lang w:val="en-US" w:eastAsia="en-US"/>
              </w:rPr>
              <w:t xml:space="preserve">Up to two years, for the provision of tourist </w:t>
            </w:r>
            <w:proofErr w:type="gramStart"/>
            <w:r w:rsidRPr="00664E45">
              <w:rPr>
                <w:rFonts w:ascii="Verdana" w:hAnsi="Verdana"/>
                <w:sz w:val="16"/>
                <w:szCs w:val="16"/>
                <w:lang w:val="en-US" w:eastAsia="en-US"/>
              </w:rPr>
              <w:t>services;</w:t>
            </w:r>
            <w:r w:rsidRPr="00664E45">
              <w:rPr>
                <w:rFonts w:ascii="Verdana" w:hAnsi="Verdana"/>
                <w:b/>
                <w:bCs/>
                <w:sz w:val="16"/>
                <w:szCs w:val="16"/>
                <w:lang w:val="en-US" w:eastAsia="en-US"/>
              </w:rPr>
              <w:t>   </w:t>
            </w:r>
            <w:proofErr w:type="gramEnd"/>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Por el periodo que dure el trabajo, para filmaciones o captura de imágenes o sonidos por cualquier medio, con fines comerciales que requieran más de un técnico especializado,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II.- </w:t>
            </w:r>
            <w:r w:rsidRPr="00664E45">
              <w:rPr>
                <w:rFonts w:ascii="Verdana" w:hAnsi="Verdana"/>
                <w:sz w:val="16"/>
                <w:szCs w:val="16"/>
                <w:lang w:val="en-US" w:eastAsia="en-US"/>
              </w:rPr>
              <w:t>For the duration of the work, for filming or capture of images or sounds by any means, for commercial purposes that require more than one specialized technician, and</w:t>
            </w:r>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lastRenderedPageBreak/>
              <w:t>III.-</w:t>
            </w:r>
            <w:r w:rsidRPr="00B660E3">
              <w:rPr>
                <w:rFonts w:ascii="Verdana" w:hAnsi="Verdana" w:cs="Arial"/>
                <w:b/>
                <w:sz w:val="16"/>
                <w:szCs w:val="16"/>
              </w:rPr>
              <w:tab/>
            </w:r>
            <w:r w:rsidRPr="00B660E3">
              <w:rPr>
                <w:rFonts w:ascii="Verdana" w:hAnsi="Verdana" w:cs="Arial"/>
                <w:sz w:val="16"/>
                <w:szCs w:val="16"/>
              </w:rPr>
              <w:t>Por un año, para venta de alimentos y artesanías.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III.- </w:t>
            </w:r>
            <w:r w:rsidRPr="00664E45">
              <w:rPr>
                <w:rFonts w:ascii="Verdana" w:hAnsi="Verdana"/>
                <w:sz w:val="16"/>
                <w:szCs w:val="16"/>
                <w:lang w:val="en-US" w:eastAsia="en-US"/>
              </w:rPr>
              <w:t>For one year, for sale of food and crafts.</w:t>
            </w:r>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98.-</w:t>
            </w:r>
            <w:r w:rsidRPr="00B660E3">
              <w:rPr>
                <w:rFonts w:ascii="Verdana" w:hAnsi="Verdana" w:cs="Arial"/>
                <w:sz w:val="16"/>
                <w:szCs w:val="16"/>
              </w:rPr>
              <w:t xml:space="preserve"> Las solicitudes de autorizaciones deberán presentarse ante la Comisión, la cual analizará su procedencia e integrará el expediente que corresponda.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98.- </w:t>
            </w:r>
            <w:r w:rsidRPr="00664E45">
              <w:rPr>
                <w:rFonts w:ascii="Verdana" w:hAnsi="Verdana"/>
                <w:sz w:val="16"/>
                <w:szCs w:val="16"/>
                <w:lang w:val="en-US" w:eastAsia="en-US"/>
              </w:rPr>
              <w:t>Requests for authorizations must be submitted to the Commission, which will analyze its origin and integrate the corresponding file.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El período de recepción de solicitudes para la prestación de servicios turísticos dentro de las áreas naturales </w:t>
            </w:r>
            <w:proofErr w:type="gramStart"/>
            <w:r w:rsidRPr="00B660E3">
              <w:rPr>
                <w:rFonts w:ascii="Verdana" w:hAnsi="Verdana" w:cs="Arial"/>
                <w:sz w:val="16"/>
                <w:szCs w:val="16"/>
              </w:rPr>
              <w:t>protegidas,</w:t>
            </w:r>
            <w:proofErr w:type="gramEnd"/>
            <w:r w:rsidRPr="00B660E3">
              <w:rPr>
                <w:rFonts w:ascii="Verdana" w:hAnsi="Verdana" w:cs="Arial"/>
                <w:sz w:val="16"/>
                <w:szCs w:val="16"/>
              </w:rPr>
              <w:t xml:space="preserve"> comprenderá de los meses de abril a septiembre de cada año, por lo que la Comisión no dará curso a ninguna solicitud presentada fuera de dicho período.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xml:space="preserve">The period </w:t>
            </w:r>
            <w:r>
              <w:rPr>
                <w:rFonts w:ascii="Verdana" w:hAnsi="Verdana"/>
                <w:sz w:val="16"/>
                <w:szCs w:val="16"/>
                <w:lang w:val="en-US" w:eastAsia="en-US"/>
              </w:rPr>
              <w:t xml:space="preserve">for </w:t>
            </w:r>
            <w:r w:rsidRPr="00664E45">
              <w:rPr>
                <w:rFonts w:ascii="Verdana" w:hAnsi="Verdana"/>
                <w:sz w:val="16"/>
                <w:szCs w:val="16"/>
                <w:lang w:val="en-US" w:eastAsia="en-US"/>
              </w:rPr>
              <w:t>reception of applications for the provision of tourist services within the natural protected areas, will include the months of April to September of each year, so the Commission will not process any request submitted outside</w:t>
            </w:r>
            <w:r>
              <w:rPr>
                <w:rFonts w:ascii="Verdana" w:hAnsi="Verdana"/>
                <w:sz w:val="16"/>
                <w:szCs w:val="16"/>
                <w:lang w:val="en-US" w:eastAsia="en-US"/>
              </w:rPr>
              <w:t xml:space="preserve"> of</w:t>
            </w:r>
            <w:r w:rsidRPr="00664E45">
              <w:rPr>
                <w:rFonts w:ascii="Verdana" w:hAnsi="Verdana"/>
                <w:sz w:val="16"/>
                <w:szCs w:val="16"/>
                <w:lang w:val="en-US" w:eastAsia="en-US"/>
              </w:rPr>
              <w:t xml:space="preserve"> that period.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99.-</w:t>
            </w:r>
            <w:r w:rsidRPr="00B660E3">
              <w:rPr>
                <w:rFonts w:ascii="Verdana" w:hAnsi="Verdana" w:cs="Arial"/>
                <w:sz w:val="16"/>
                <w:szCs w:val="16"/>
              </w:rPr>
              <w:t xml:space="preserve"> La Comisión resolverá respecto de la solicitud de autorización a que se refieren las fracciones X y XII el artículo 88 dentro de los treinta días hábiles siguientes a aquél en que se haya recibido, salvo que se establezca un plazo distinto en el programa de manejo del área natural</w:t>
            </w:r>
            <w:r w:rsidRPr="00B660E3">
              <w:rPr>
                <w:rFonts w:ascii="Verdana" w:hAnsi="Verdana" w:cs="Arial"/>
                <w:b/>
                <w:sz w:val="16"/>
                <w:szCs w:val="16"/>
              </w:rPr>
              <w:t xml:space="preserve"> </w:t>
            </w:r>
            <w:r w:rsidRPr="00B660E3">
              <w:rPr>
                <w:rFonts w:ascii="Verdana" w:hAnsi="Verdana" w:cs="Arial"/>
                <w:sz w:val="16"/>
                <w:szCs w:val="16"/>
              </w:rPr>
              <w:t>protegida de que se trate, debido al acontecimiento de fenómenos migratorios de las especies. Transcurrido dicho plazo sin que se emita la resolución correspondiente, se entenderá negada la autorización y la Comisión, a petición del particular y dentro de los cinco días siguientes, expedirá la constancia correspondiente.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99.- </w:t>
            </w:r>
            <w:r w:rsidRPr="00664E45">
              <w:rPr>
                <w:rFonts w:ascii="Verdana" w:hAnsi="Verdana"/>
                <w:sz w:val="16"/>
                <w:szCs w:val="16"/>
                <w:lang w:val="en-US" w:eastAsia="en-US"/>
              </w:rPr>
              <w:t xml:space="preserve">The Commission will resolve </w:t>
            </w:r>
            <w:proofErr w:type="gramStart"/>
            <w:r>
              <w:rPr>
                <w:rFonts w:ascii="Verdana" w:hAnsi="Verdana"/>
                <w:sz w:val="16"/>
                <w:szCs w:val="16"/>
                <w:lang w:val="en-US" w:eastAsia="en-US"/>
              </w:rPr>
              <w:t>with regard</w:t>
            </w:r>
            <w:r w:rsidRPr="00664E45">
              <w:rPr>
                <w:rFonts w:ascii="Verdana" w:hAnsi="Verdana"/>
                <w:sz w:val="16"/>
                <w:szCs w:val="16"/>
                <w:lang w:val="en-US" w:eastAsia="en-US"/>
              </w:rPr>
              <w:t xml:space="preserve"> to</w:t>
            </w:r>
            <w:proofErr w:type="gramEnd"/>
            <w:r w:rsidRPr="00664E45">
              <w:rPr>
                <w:rFonts w:ascii="Verdana" w:hAnsi="Verdana"/>
                <w:sz w:val="16"/>
                <w:szCs w:val="16"/>
                <w:lang w:val="en-US" w:eastAsia="en-US"/>
              </w:rPr>
              <w:t xml:space="preserve"> the request for authorization referred to in sections X and XII of Article 88 within thirty </w:t>
            </w:r>
            <w:r>
              <w:rPr>
                <w:rFonts w:ascii="Verdana" w:hAnsi="Verdana"/>
                <w:sz w:val="16"/>
                <w:szCs w:val="16"/>
                <w:lang w:val="en-US" w:eastAsia="en-US"/>
              </w:rPr>
              <w:t>working days</w:t>
            </w:r>
            <w:r w:rsidRPr="00664E45">
              <w:rPr>
                <w:rFonts w:ascii="Verdana" w:hAnsi="Verdana"/>
                <w:sz w:val="16"/>
                <w:szCs w:val="16"/>
                <w:lang w:val="en-US" w:eastAsia="en-US"/>
              </w:rPr>
              <w:t xml:space="preserve"> following </w:t>
            </w:r>
            <w:r>
              <w:rPr>
                <w:rFonts w:ascii="Verdana" w:hAnsi="Verdana"/>
                <w:sz w:val="16"/>
                <w:szCs w:val="16"/>
                <w:lang w:val="en-US" w:eastAsia="en-US"/>
              </w:rPr>
              <w:t>that</w:t>
            </w:r>
            <w:r w:rsidRPr="00664E45">
              <w:rPr>
                <w:rFonts w:ascii="Verdana" w:hAnsi="Verdana"/>
                <w:sz w:val="16"/>
                <w:szCs w:val="16"/>
                <w:lang w:val="en-US" w:eastAsia="en-US"/>
              </w:rPr>
              <w:t xml:space="preserve"> </w:t>
            </w:r>
            <w:r>
              <w:rPr>
                <w:rFonts w:ascii="Verdana" w:hAnsi="Verdana"/>
                <w:sz w:val="16"/>
                <w:szCs w:val="16"/>
                <w:lang w:val="en-US" w:eastAsia="en-US"/>
              </w:rPr>
              <w:t>on</w:t>
            </w:r>
            <w:r w:rsidRPr="00664E45">
              <w:rPr>
                <w:rFonts w:ascii="Verdana" w:hAnsi="Verdana"/>
                <w:sz w:val="16"/>
                <w:szCs w:val="16"/>
                <w:lang w:val="en-US" w:eastAsia="en-US"/>
              </w:rPr>
              <w:t xml:space="preserve"> which it was received, unless a different term is established in the</w:t>
            </w:r>
            <w:r>
              <w:rPr>
                <w:rFonts w:ascii="Verdana" w:hAnsi="Verdana"/>
                <w:sz w:val="16"/>
                <w:szCs w:val="16"/>
                <w:lang w:val="en-US" w:eastAsia="en-US"/>
              </w:rPr>
              <w:t xml:space="preserve"> management</w:t>
            </w:r>
            <w:r w:rsidRPr="00664E45">
              <w:rPr>
                <w:rFonts w:ascii="Verdana" w:hAnsi="Verdana"/>
                <w:sz w:val="16"/>
                <w:szCs w:val="16"/>
                <w:lang w:val="en-US" w:eastAsia="en-US"/>
              </w:rPr>
              <w:t xml:space="preserve"> program of the protected natural area in question, due to the occurrence of migratory phenomena of the species. Once this period has elapsed without the corresponding resolution being issued, the authorization will be denied and the Commission, at the request of the individual and within five days, will issue the corresponding certificate.</w:t>
            </w:r>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100.-</w:t>
            </w:r>
            <w:r w:rsidRPr="00B660E3">
              <w:rPr>
                <w:rFonts w:ascii="Verdana" w:hAnsi="Verdana" w:cs="Arial"/>
                <w:sz w:val="16"/>
                <w:szCs w:val="16"/>
              </w:rPr>
              <w:t xml:space="preserve"> Las autorizaciones a que se refieren las fracciones X y XII del artículo 88 podrán ser prorrogadas por el mismo periodo por el que fueron otorgadas, siempre y cuando el particular presente una solicitud con treinta días naturales de anticipación a la terminación de la vigencia del permiso o autorización correspondiente, debiendo anexar a ésta el informe final de las actividades realizadas.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100.- </w:t>
            </w:r>
            <w:r w:rsidRPr="00664E45">
              <w:rPr>
                <w:rFonts w:ascii="Verdana" w:hAnsi="Verdana"/>
                <w:sz w:val="16"/>
                <w:szCs w:val="16"/>
                <w:lang w:val="en-US" w:eastAsia="en-US"/>
              </w:rPr>
              <w:t xml:space="preserve">The authorizations referred to in sections X and XII of Article 88 may be extended for the same period for which they were granted, provided that the individual </w:t>
            </w:r>
            <w:proofErr w:type="gramStart"/>
            <w:r w:rsidRPr="00664E45">
              <w:rPr>
                <w:rFonts w:ascii="Verdana" w:hAnsi="Verdana"/>
                <w:sz w:val="16"/>
                <w:szCs w:val="16"/>
                <w:lang w:val="en-US" w:eastAsia="en-US"/>
              </w:rPr>
              <w:t>submits an application</w:t>
            </w:r>
            <w:proofErr w:type="gramEnd"/>
            <w:r w:rsidRPr="00664E45">
              <w:rPr>
                <w:rFonts w:ascii="Verdana" w:hAnsi="Verdana"/>
                <w:sz w:val="16"/>
                <w:szCs w:val="16"/>
                <w:lang w:val="en-US" w:eastAsia="en-US"/>
              </w:rPr>
              <w:t xml:space="preserve"> thirty calendar days in advance of the </w:t>
            </w:r>
            <w:r>
              <w:rPr>
                <w:rFonts w:ascii="Verdana" w:hAnsi="Verdana"/>
                <w:sz w:val="16"/>
                <w:szCs w:val="16"/>
                <w:lang w:val="en-US" w:eastAsia="en-US"/>
              </w:rPr>
              <w:t>expiration date</w:t>
            </w:r>
            <w:r w:rsidRPr="00664E45">
              <w:rPr>
                <w:rFonts w:ascii="Verdana" w:hAnsi="Verdana"/>
                <w:sz w:val="16"/>
                <w:szCs w:val="16"/>
                <w:lang w:val="en-US" w:eastAsia="en-US"/>
              </w:rPr>
              <w:t xml:space="preserve"> of the permit or</w:t>
            </w:r>
            <w:r>
              <w:rPr>
                <w:rFonts w:ascii="Verdana" w:hAnsi="Verdana"/>
                <w:sz w:val="16"/>
                <w:szCs w:val="16"/>
                <w:lang w:val="en-US" w:eastAsia="en-US"/>
              </w:rPr>
              <w:t xml:space="preserve"> the</w:t>
            </w:r>
            <w:r w:rsidRPr="00664E45">
              <w:rPr>
                <w:rFonts w:ascii="Verdana" w:hAnsi="Verdana"/>
                <w:sz w:val="16"/>
                <w:szCs w:val="16"/>
                <w:lang w:val="en-US" w:eastAsia="en-US"/>
              </w:rPr>
              <w:t xml:space="preserve"> corresponding authorization, the final report of the activities carried out</w:t>
            </w:r>
            <w:r>
              <w:rPr>
                <w:rFonts w:ascii="Verdana" w:hAnsi="Verdana"/>
                <w:sz w:val="16"/>
                <w:szCs w:val="16"/>
                <w:lang w:val="en-US" w:eastAsia="en-US"/>
              </w:rPr>
              <w:t xml:space="preserve"> must be attached</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Si el interesado presenta en tiempo y forma el informe de actividades, y cumple con las obligaciones especificadas en el permiso que le fue otorgado con anterioridad, le será concedida la prórroga correspondiente.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If the interested party presents the activity report in a timely manner and complies with the obligations specified in the permit previously granted, the corresponding extension will be granted.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101.-</w:t>
            </w:r>
            <w:r w:rsidRPr="00B660E3">
              <w:rPr>
                <w:rFonts w:ascii="Verdana" w:hAnsi="Verdana" w:cs="Arial"/>
                <w:sz w:val="16"/>
                <w:szCs w:val="16"/>
              </w:rPr>
              <w:t xml:space="preserve"> Las autorizaciones a que se refiere la fracción XI del artículo 88, deberán solicitarse con una antelación de 30 días naturales a su inicio. La Comisión decidirá sobre el otorgamiento del permiso dentro de un plazo de 10 días hábiles, contados a partir de la fecha en que se presente la solicitud.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101.- </w:t>
            </w:r>
            <w:r w:rsidRPr="00664E45">
              <w:rPr>
                <w:rFonts w:ascii="Verdana" w:hAnsi="Verdana"/>
                <w:sz w:val="16"/>
                <w:szCs w:val="16"/>
                <w:lang w:val="en-US" w:eastAsia="en-US"/>
              </w:rPr>
              <w:t>The authorizations referred to in section XI of article 88 must be requested 30 calendar days in advance at the beginning. The Commission will decide on the granting of the permit within a period of 10 working days, counted from the date on which the application is submitted.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102.- </w:t>
            </w:r>
            <w:r w:rsidRPr="00B660E3">
              <w:rPr>
                <w:rFonts w:ascii="Verdana" w:hAnsi="Verdana" w:cs="Arial"/>
                <w:sz w:val="16"/>
                <w:szCs w:val="16"/>
              </w:rPr>
              <w:t>Cuando las solicitudes de autorización que presenten los interesados no contengan los datos o no cumplan con los requisitos aplicables, la Comisión deberá prevenir a los interesados, por escrito y por una sola vez, para que subsane la omisión dentro del término de diez días hábiles contados a partir de que haya surtido efectos dicha prevención; transcurrido este plazo sin desahogar la prevención, se desechará el trámite.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102. </w:t>
            </w:r>
            <w:r w:rsidRPr="00664E45">
              <w:rPr>
                <w:rFonts w:ascii="Verdana" w:hAnsi="Verdana"/>
                <w:sz w:val="16"/>
                <w:szCs w:val="16"/>
                <w:lang w:val="en-US" w:eastAsia="en-US"/>
              </w:rPr>
              <w:t>When the authorization requests presented by the interested parties do not contain the data or do not comply with the applicable requirements, the Commission must</w:t>
            </w:r>
            <w:r>
              <w:rPr>
                <w:rFonts w:ascii="Verdana" w:hAnsi="Verdana"/>
                <w:sz w:val="16"/>
                <w:szCs w:val="16"/>
                <w:lang w:val="en-US" w:eastAsia="en-US"/>
              </w:rPr>
              <w:t xml:space="preserve"> issue a preventive requirement to</w:t>
            </w:r>
            <w:r w:rsidRPr="00664E45">
              <w:rPr>
                <w:rFonts w:ascii="Verdana" w:hAnsi="Verdana"/>
                <w:sz w:val="16"/>
                <w:szCs w:val="16"/>
                <w:lang w:val="en-US" w:eastAsia="en-US"/>
              </w:rPr>
              <w:t xml:space="preserve"> the interested parties, in writing and only once, to </w:t>
            </w:r>
            <w:r>
              <w:rPr>
                <w:rFonts w:ascii="Verdana" w:hAnsi="Verdana"/>
                <w:sz w:val="16"/>
                <w:szCs w:val="16"/>
                <w:lang w:val="en-US" w:eastAsia="en-US"/>
              </w:rPr>
              <w:t>rectify</w:t>
            </w:r>
            <w:r w:rsidRPr="00664E45">
              <w:rPr>
                <w:rFonts w:ascii="Verdana" w:hAnsi="Verdana"/>
                <w:sz w:val="16"/>
                <w:szCs w:val="16"/>
                <w:lang w:val="en-US" w:eastAsia="en-US"/>
              </w:rPr>
              <w:t xml:space="preserve"> the omission within the term of ten working days from the date on which said prevent</w:t>
            </w:r>
            <w:r>
              <w:rPr>
                <w:rFonts w:ascii="Verdana" w:hAnsi="Verdana"/>
                <w:sz w:val="16"/>
                <w:szCs w:val="16"/>
                <w:lang w:val="en-US" w:eastAsia="en-US"/>
              </w:rPr>
              <w:t>ive requirement</w:t>
            </w:r>
            <w:r w:rsidRPr="00664E45">
              <w:rPr>
                <w:rFonts w:ascii="Verdana" w:hAnsi="Verdana"/>
                <w:sz w:val="16"/>
                <w:szCs w:val="16"/>
                <w:lang w:val="en-US" w:eastAsia="en-US"/>
              </w:rPr>
              <w:t xml:space="preserve"> has taken effec</w:t>
            </w:r>
            <w:r>
              <w:rPr>
                <w:rFonts w:ascii="Verdana" w:hAnsi="Verdana"/>
                <w:sz w:val="16"/>
                <w:szCs w:val="16"/>
                <w:lang w:val="en-US" w:eastAsia="en-US"/>
              </w:rPr>
              <w:t>t. O</w:t>
            </w:r>
            <w:r w:rsidRPr="00664E45">
              <w:rPr>
                <w:rFonts w:ascii="Verdana" w:hAnsi="Verdana"/>
                <w:sz w:val="16"/>
                <w:szCs w:val="16"/>
                <w:lang w:val="en-US" w:eastAsia="en-US"/>
              </w:rPr>
              <w:t xml:space="preserve">nce this period has elapsed without </w:t>
            </w:r>
            <w:r>
              <w:rPr>
                <w:rFonts w:ascii="Verdana" w:hAnsi="Verdana"/>
                <w:sz w:val="16"/>
                <w:szCs w:val="16"/>
                <w:lang w:val="en-US" w:eastAsia="en-US"/>
              </w:rPr>
              <w:t>completing the preventive requirement</w:t>
            </w:r>
            <w:r w:rsidRPr="00664E45">
              <w:rPr>
                <w:rFonts w:ascii="Verdana" w:hAnsi="Verdana"/>
                <w:sz w:val="16"/>
                <w:szCs w:val="16"/>
                <w:lang w:val="en-US" w:eastAsia="en-US"/>
              </w:rPr>
              <w:t>, the procedure will be rejected.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103.- </w:t>
            </w:r>
            <w:r w:rsidRPr="00B660E3">
              <w:rPr>
                <w:rFonts w:ascii="Verdana" w:hAnsi="Verdana" w:cs="Arial"/>
                <w:sz w:val="16"/>
                <w:szCs w:val="16"/>
              </w:rPr>
              <w:t>La prevención de información faltante deberá hacerse dentro de los diez días hábiles siguientes a la presentación del escrito correspondiente.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103.- </w:t>
            </w:r>
            <w:r w:rsidRPr="00664E45">
              <w:rPr>
                <w:rFonts w:ascii="Verdana" w:hAnsi="Verdana"/>
                <w:sz w:val="16"/>
                <w:szCs w:val="16"/>
                <w:lang w:val="en-US" w:eastAsia="en-US"/>
              </w:rPr>
              <w:t xml:space="preserve">The </w:t>
            </w:r>
            <w:r>
              <w:rPr>
                <w:rFonts w:ascii="Verdana" w:hAnsi="Verdana"/>
                <w:sz w:val="16"/>
                <w:szCs w:val="16"/>
                <w:lang w:val="en-US" w:eastAsia="en-US"/>
              </w:rPr>
              <w:t>preventive requirement for the m</w:t>
            </w:r>
            <w:r w:rsidRPr="00664E45">
              <w:rPr>
                <w:rFonts w:ascii="Verdana" w:hAnsi="Verdana"/>
                <w:sz w:val="16"/>
                <w:szCs w:val="16"/>
                <w:lang w:val="en-US" w:eastAsia="en-US"/>
              </w:rPr>
              <w:t xml:space="preserve">issing information must be done within ten </w:t>
            </w:r>
            <w:r>
              <w:rPr>
                <w:rFonts w:ascii="Verdana" w:hAnsi="Verdana"/>
                <w:sz w:val="16"/>
                <w:szCs w:val="16"/>
                <w:lang w:val="en-US" w:eastAsia="en-US"/>
              </w:rPr>
              <w:t>working days</w:t>
            </w:r>
            <w:r w:rsidRPr="00664E45">
              <w:rPr>
                <w:rFonts w:ascii="Verdana" w:hAnsi="Verdana"/>
                <w:sz w:val="16"/>
                <w:szCs w:val="16"/>
                <w:lang w:val="en-US" w:eastAsia="en-US"/>
              </w:rPr>
              <w:t xml:space="preserve"> following the submission of the corresponding </w:t>
            </w:r>
            <w:r>
              <w:rPr>
                <w:rFonts w:ascii="Verdana" w:hAnsi="Verdana"/>
                <w:sz w:val="16"/>
                <w:szCs w:val="16"/>
                <w:lang w:val="en-US" w:eastAsia="en-US"/>
              </w:rPr>
              <w:t>document</w:t>
            </w:r>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lastRenderedPageBreak/>
              <w:t>Artículo 104.-</w:t>
            </w:r>
            <w:r w:rsidRPr="00B660E3">
              <w:rPr>
                <w:rFonts w:ascii="Verdana" w:hAnsi="Verdana" w:cs="Arial"/>
                <w:sz w:val="16"/>
                <w:szCs w:val="16"/>
              </w:rPr>
              <w:t xml:space="preserve"> Serán causas de revocación de las autorizaciones cualquiera de los siguientes supuestos: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104.- </w:t>
            </w:r>
            <w:r w:rsidRPr="00741AF5">
              <w:rPr>
                <w:rFonts w:ascii="Verdana" w:hAnsi="Verdana"/>
                <w:bCs/>
                <w:sz w:val="16"/>
                <w:szCs w:val="16"/>
                <w:lang w:val="en-US" w:eastAsia="en-US"/>
              </w:rPr>
              <w:t xml:space="preserve">Reasons </w:t>
            </w:r>
            <w:r w:rsidRPr="00664E45">
              <w:rPr>
                <w:rFonts w:ascii="Verdana" w:hAnsi="Verdana"/>
                <w:sz w:val="16"/>
                <w:szCs w:val="16"/>
                <w:lang w:val="en-US" w:eastAsia="en-US"/>
              </w:rPr>
              <w:t xml:space="preserve">for the revocation of the authorizations will be any of the following </w:t>
            </w:r>
            <w:proofErr w:type="spellStart"/>
            <w:r>
              <w:rPr>
                <w:rFonts w:ascii="Verdana" w:hAnsi="Verdana"/>
                <w:sz w:val="16"/>
                <w:szCs w:val="16"/>
                <w:lang w:val="en-US" w:eastAsia="en-US"/>
              </w:rPr>
              <w:t>cirsumstances</w:t>
            </w:r>
            <w:proofErr w:type="spellEnd"/>
            <w:r w:rsidRPr="00664E45">
              <w:rPr>
                <w:rFonts w:ascii="Verdana" w:hAnsi="Verdana"/>
                <w:sz w:val="16"/>
                <w:szCs w:val="16"/>
                <w:lang w:val="en-US" w:eastAsia="en-US"/>
              </w:rPr>
              <w: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El incumplimiento de las obligaciones y las condiciones establecidas en ellas;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 </w:t>
            </w:r>
            <w:r w:rsidRPr="00664E45">
              <w:rPr>
                <w:rFonts w:ascii="Verdana" w:hAnsi="Verdana"/>
                <w:sz w:val="16"/>
                <w:szCs w:val="16"/>
                <w:lang w:val="en-US" w:eastAsia="en-US"/>
              </w:rPr>
              <w:t xml:space="preserve">The </w:t>
            </w:r>
            <w:r>
              <w:rPr>
                <w:rFonts w:ascii="Verdana" w:hAnsi="Verdana"/>
                <w:sz w:val="16"/>
                <w:szCs w:val="16"/>
                <w:lang w:val="en-US" w:eastAsia="en-US"/>
              </w:rPr>
              <w:t>noncompliance to</w:t>
            </w:r>
            <w:r w:rsidRPr="00664E45">
              <w:rPr>
                <w:rFonts w:ascii="Verdana" w:hAnsi="Verdana"/>
                <w:sz w:val="16"/>
                <w:szCs w:val="16"/>
                <w:lang w:val="en-US" w:eastAsia="en-US"/>
              </w:rPr>
              <w:t xml:space="preserve"> the obligations and the conditions established in </w:t>
            </w:r>
            <w:proofErr w:type="gramStart"/>
            <w:r w:rsidRPr="00664E45">
              <w:rPr>
                <w:rFonts w:ascii="Verdana" w:hAnsi="Verdana"/>
                <w:sz w:val="16"/>
                <w:szCs w:val="16"/>
                <w:lang w:val="en-US" w:eastAsia="en-US"/>
              </w:rPr>
              <w:t>them;</w:t>
            </w:r>
            <w:r w:rsidRPr="00664E45">
              <w:rPr>
                <w:rFonts w:ascii="Verdana" w:hAnsi="Verdana"/>
                <w:b/>
                <w:bCs/>
                <w:sz w:val="16"/>
                <w:szCs w:val="16"/>
                <w:lang w:val="en-US" w:eastAsia="en-US"/>
              </w:rPr>
              <w:t>   </w:t>
            </w:r>
            <w:proofErr w:type="gramEnd"/>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Dañar a los ecosistemas como consecuencia del uso o aprovechamiento,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proofErr w:type="gramStart"/>
            <w:r w:rsidRPr="00664E45">
              <w:rPr>
                <w:rFonts w:ascii="Verdana" w:hAnsi="Verdana"/>
                <w:sz w:val="16"/>
                <w:szCs w:val="16"/>
                <w:lang w:val="en-US" w:eastAsia="en-US"/>
              </w:rPr>
              <w:t xml:space="preserve">Harming </w:t>
            </w:r>
            <w:r>
              <w:rPr>
                <w:rFonts w:ascii="Verdana" w:hAnsi="Verdana"/>
                <w:sz w:val="16"/>
                <w:szCs w:val="16"/>
                <w:lang w:val="en-US" w:eastAsia="en-US"/>
              </w:rPr>
              <w:t xml:space="preserve"> the</w:t>
            </w:r>
            <w:proofErr w:type="gramEnd"/>
            <w:r>
              <w:rPr>
                <w:rFonts w:ascii="Verdana" w:hAnsi="Verdana"/>
                <w:sz w:val="16"/>
                <w:szCs w:val="16"/>
                <w:lang w:val="en-US" w:eastAsia="en-US"/>
              </w:rPr>
              <w:t xml:space="preserve"> </w:t>
            </w:r>
            <w:r w:rsidRPr="00664E45">
              <w:rPr>
                <w:rFonts w:ascii="Verdana" w:hAnsi="Verdana"/>
                <w:sz w:val="16"/>
                <w:szCs w:val="16"/>
                <w:lang w:val="en-US" w:eastAsia="en-US"/>
              </w:rPr>
              <w:t>ecosystems as a result of their use or exploitation,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Infringir las disposiciones previstas en la Ley, el presente ordenamiento, el programa de manejo del área protegida respectiva y las demás disposiciones legales y reglamentarias aplicables.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b/>
                <w:bCs/>
                <w:sz w:val="16"/>
                <w:szCs w:val="16"/>
                <w:lang w:val="en-US" w:eastAsia="en-US"/>
              </w:rPr>
              <w:t xml:space="preserve">              </w:t>
            </w:r>
            <w:r w:rsidRPr="00664E45">
              <w:rPr>
                <w:rFonts w:ascii="Verdana" w:hAnsi="Verdana"/>
                <w:sz w:val="16"/>
                <w:szCs w:val="16"/>
                <w:lang w:val="en-US" w:eastAsia="en-US"/>
              </w:rPr>
              <w:t>Violat</w:t>
            </w:r>
            <w:r>
              <w:rPr>
                <w:rFonts w:ascii="Verdana" w:hAnsi="Verdana"/>
                <w:sz w:val="16"/>
                <w:szCs w:val="16"/>
                <w:lang w:val="en-US" w:eastAsia="en-US"/>
              </w:rPr>
              <w:t>ion of</w:t>
            </w:r>
            <w:r w:rsidRPr="00664E45">
              <w:rPr>
                <w:rFonts w:ascii="Verdana" w:hAnsi="Verdana"/>
                <w:sz w:val="16"/>
                <w:szCs w:val="16"/>
                <w:lang w:val="en-US" w:eastAsia="en-US"/>
              </w:rPr>
              <w:t xml:space="preserve"> the provisions of the Law, the present order, the management program of the respective protected area and the other applicable legal and regulatory provisions.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IV</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IV</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LOS AVISOS PARA DESARROLLAR ACTIVIDADES EN LAS ÁREAS NATURALES PROTEGIDAS</w:t>
            </w:r>
          </w:p>
        </w:tc>
        <w:tc>
          <w:tcPr>
            <w:tcW w:w="4668" w:type="dxa"/>
          </w:tcPr>
          <w:p w:rsidR="00D05159" w:rsidRPr="00664E45" w:rsidRDefault="00D05159" w:rsidP="00D05159">
            <w:pPr>
              <w:jc w:val="center"/>
              <w:rPr>
                <w:rFonts w:ascii="Times New Roman" w:hAnsi="Times New Roman"/>
                <w:sz w:val="24"/>
                <w:szCs w:val="24"/>
                <w:lang w:val="en-US" w:eastAsia="en-US"/>
              </w:rPr>
            </w:pPr>
            <w:r>
              <w:rPr>
                <w:rFonts w:ascii="Verdana" w:hAnsi="Verdana"/>
                <w:b/>
                <w:bCs/>
                <w:sz w:val="16"/>
                <w:szCs w:val="16"/>
                <w:lang w:val="en-US" w:eastAsia="en-US"/>
              </w:rPr>
              <w:t>NOTICES</w:t>
            </w:r>
            <w:r w:rsidRPr="00664E45">
              <w:rPr>
                <w:rFonts w:ascii="Verdana" w:hAnsi="Verdana"/>
                <w:b/>
                <w:bCs/>
                <w:sz w:val="16"/>
                <w:szCs w:val="16"/>
                <w:lang w:val="en-US" w:eastAsia="en-US"/>
              </w:rPr>
              <w:t xml:space="preserve"> TO DEVELOP ACTIVITIES IN PROTECTED NATURAL AREAS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105.-</w:t>
            </w:r>
            <w:r w:rsidRPr="00B660E3">
              <w:rPr>
                <w:rFonts w:ascii="Verdana" w:hAnsi="Verdana" w:cs="Arial"/>
                <w:sz w:val="16"/>
                <w:szCs w:val="16"/>
              </w:rPr>
              <w:t xml:space="preserve"> Deberán presentar un aviso acompañado con el proyecto correspondiente, al </w:t>
            </w:r>
            <w:proofErr w:type="gramStart"/>
            <w:r w:rsidRPr="00B660E3">
              <w:rPr>
                <w:rFonts w:ascii="Verdana" w:hAnsi="Verdana" w:cs="Arial"/>
                <w:sz w:val="16"/>
                <w:szCs w:val="16"/>
              </w:rPr>
              <w:t>Director</w:t>
            </w:r>
            <w:proofErr w:type="gramEnd"/>
            <w:r w:rsidRPr="00B660E3">
              <w:rPr>
                <w:rFonts w:ascii="Verdana" w:hAnsi="Verdana" w:cs="Arial"/>
                <w:sz w:val="16"/>
                <w:szCs w:val="16"/>
              </w:rPr>
              <w:t xml:space="preserve"> del área natural protegida de que se trate, quienes pretendan realizar las siguientes actividades: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105.- </w:t>
            </w:r>
            <w:r>
              <w:rPr>
                <w:rFonts w:ascii="Verdana" w:hAnsi="Verdana"/>
                <w:sz w:val="16"/>
                <w:szCs w:val="16"/>
                <w:lang w:val="en-US" w:eastAsia="en-US"/>
              </w:rPr>
              <w:t>A</w:t>
            </w:r>
            <w:r w:rsidRPr="00664E45">
              <w:rPr>
                <w:rFonts w:ascii="Verdana" w:hAnsi="Verdana"/>
                <w:sz w:val="16"/>
                <w:szCs w:val="16"/>
                <w:lang w:val="en-US" w:eastAsia="en-US"/>
              </w:rPr>
              <w:t xml:space="preserve"> notice </w:t>
            </w:r>
            <w:r>
              <w:rPr>
                <w:rFonts w:ascii="Verdana" w:hAnsi="Verdana"/>
                <w:sz w:val="16"/>
                <w:szCs w:val="16"/>
                <w:lang w:val="en-US" w:eastAsia="en-US"/>
              </w:rPr>
              <w:t xml:space="preserve">must be presented </w:t>
            </w:r>
            <w:r w:rsidRPr="00664E45">
              <w:rPr>
                <w:rFonts w:ascii="Verdana" w:hAnsi="Verdana"/>
                <w:sz w:val="16"/>
                <w:szCs w:val="16"/>
                <w:lang w:val="en-US" w:eastAsia="en-US"/>
              </w:rPr>
              <w:t xml:space="preserve">accompanied by the corresponding project, to the Director of the protected natural area in question, </w:t>
            </w:r>
            <w:r>
              <w:rPr>
                <w:rFonts w:ascii="Verdana" w:hAnsi="Verdana"/>
                <w:sz w:val="16"/>
                <w:szCs w:val="16"/>
                <w:lang w:val="en-US" w:eastAsia="en-US"/>
              </w:rPr>
              <w:t xml:space="preserve">by the persons that </w:t>
            </w:r>
            <w:r w:rsidRPr="00664E45">
              <w:rPr>
                <w:rFonts w:ascii="Verdana" w:hAnsi="Verdana"/>
                <w:sz w:val="16"/>
                <w:szCs w:val="16"/>
                <w:lang w:val="en-US" w:eastAsia="en-US"/>
              </w:rPr>
              <w:t>carry out the following activities: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u w:val="single"/>
              </w:rPr>
            </w:pPr>
            <w:r w:rsidRPr="00B660E3">
              <w:rPr>
                <w:rFonts w:ascii="Verdana" w:hAnsi="Verdana" w:cs="Arial"/>
                <w:b/>
                <w:sz w:val="16"/>
                <w:szCs w:val="16"/>
              </w:rPr>
              <w:t>I.</w:t>
            </w:r>
            <w:r w:rsidRPr="00B660E3">
              <w:rPr>
                <w:rFonts w:ascii="Verdana" w:hAnsi="Verdana" w:cs="Arial"/>
                <w:sz w:val="16"/>
                <w:szCs w:val="16"/>
              </w:rPr>
              <w:tab/>
              <w:t>Educación ambiental que no implique ninguna actividad extractiva;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 </w:t>
            </w:r>
            <w:r w:rsidRPr="00664E45">
              <w:rPr>
                <w:rFonts w:ascii="Verdana" w:hAnsi="Verdana"/>
                <w:sz w:val="16"/>
                <w:szCs w:val="16"/>
                <w:lang w:val="en-US" w:eastAsia="en-US"/>
              </w:rPr>
              <w:t xml:space="preserve">Environmental education that does not involve any extractive </w:t>
            </w:r>
            <w:proofErr w:type="gramStart"/>
            <w:r w:rsidRPr="00664E45">
              <w:rPr>
                <w:rFonts w:ascii="Verdana" w:hAnsi="Verdana"/>
                <w:sz w:val="16"/>
                <w:szCs w:val="16"/>
                <w:lang w:val="en-US" w:eastAsia="en-US"/>
              </w:rPr>
              <w:t>activity;   </w:t>
            </w:r>
            <w:proofErr w:type="gramEnd"/>
            <w:r w:rsidRPr="00664E45">
              <w:rPr>
                <w:rFonts w:ascii="Verdana" w:hAnsi="Verdana"/>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Investigación sin colecta o manipulación de especímenes de especies no consideradas en riesgo;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Research without collection or manipulation of specimens of species not considered to be at risk;</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Monitoreo sin colecta o manipulación de especímenes de especies no consideradas en riesgo,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Monitoring without collection or handling of specimens of species not considered at risk,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lang w:val="es-MX"/>
              </w:rPr>
            </w:pPr>
            <w:r w:rsidRPr="00B660E3">
              <w:rPr>
                <w:rFonts w:ascii="Verdana" w:hAnsi="Verdana" w:cs="Arial"/>
                <w:b/>
                <w:sz w:val="16"/>
                <w:szCs w:val="16"/>
              </w:rPr>
              <w:t>IV.</w:t>
            </w:r>
            <w:r w:rsidRPr="00B660E3">
              <w:rPr>
                <w:rFonts w:ascii="Verdana" w:hAnsi="Verdana" w:cs="Arial"/>
                <w:sz w:val="16"/>
                <w:szCs w:val="16"/>
              </w:rPr>
              <w:tab/>
            </w:r>
            <w:r w:rsidRPr="00B660E3">
              <w:rPr>
                <w:rFonts w:ascii="Verdana" w:hAnsi="Verdana" w:cs="Arial"/>
                <w:sz w:val="16"/>
                <w:szCs w:val="16"/>
                <w:lang w:val="es-MX"/>
              </w:rPr>
              <w:t>Filmaciones, actividades de fotografía, la captura de imágenes o sonidos por cualquier medio, con fines científicos, culturales o educativos, que requieran de equipos compuestos por más de un técnico especializado como apoyo a la persona que opera el equipo principal.</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IV.</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Filming, photography activities, the capture of images or sounds by any means, for scientific, cultural or educational purposes, requiring teams composed of more than one specialized technician to support the person who operates the main team.</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165144">
              <w:rPr>
                <w:rFonts w:ascii="Verdana" w:hAnsi="Verdana" w:cs="Arial"/>
                <w:sz w:val="16"/>
                <w:szCs w:val="16"/>
                <w:lang w:val="en-US"/>
              </w:rPr>
              <w:tab/>
            </w:r>
            <w:r w:rsidRPr="00B660E3">
              <w:rPr>
                <w:rFonts w:ascii="Verdana" w:hAnsi="Verdana" w:cs="Arial"/>
                <w:sz w:val="16"/>
                <w:szCs w:val="16"/>
              </w:rPr>
              <w:t>Durante el desarrollo de las actividades a que se refieren las fracciones anteriores, los interesados deberán respetar lo siguiente: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s-MX" w:eastAsia="en-US"/>
              </w:rPr>
              <w:t xml:space="preserve">              </w:t>
            </w:r>
            <w:r w:rsidRPr="00664E45">
              <w:rPr>
                <w:rFonts w:ascii="Verdana" w:hAnsi="Verdana"/>
                <w:sz w:val="16"/>
                <w:szCs w:val="16"/>
                <w:lang w:val="en-US" w:eastAsia="en-US"/>
              </w:rPr>
              <w:t>During the development of the activities referred to in the preceding sections, the interested parties must respect the following:</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Depositar la basura generada en los lugares señalados para tal efecto;</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Deposit the garbage generated in the places indicated for that purpose;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Atender las observaciones y recomendaciones formuladas por el personal del área natural protegida, relativas a asegurar la protección y conservación de los ecosistemas del área;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b)</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Address the observations and recommendations made by the personnel of the protected natural area, regarding the protection and conservation of the ecosystems of the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Respetar las rutas, senderos y señalización establecida;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c)</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Respect the routes, trails and established signage;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No dejar materiales que impliquen riesgos de incendios en el área;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d)</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Do not leave materials that imply fire risks in the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 xml:space="preserve">No alterar el orden y condiciones del sitio que visitan; </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Do not alter the order and conditions of the site they visit;</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sz w:val="16"/>
                <w:szCs w:val="16"/>
              </w:rPr>
              <w:tab/>
              <w:t>No alimentar, acosar o hacer ruidos intensos que alteren a la fauna silvestre;</w:t>
            </w:r>
          </w:p>
        </w:tc>
        <w:tc>
          <w:tcPr>
            <w:tcW w:w="4668" w:type="dxa"/>
          </w:tcPr>
          <w:p w:rsidR="00D05159" w:rsidRPr="00664E45"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f</w:t>
            </w:r>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Do not feed, harass or make loud noises that disturb wildlife;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lastRenderedPageBreak/>
              <w:t>g)</w:t>
            </w:r>
            <w:r w:rsidRPr="00B660E3">
              <w:rPr>
                <w:rFonts w:ascii="Verdana" w:hAnsi="Verdana" w:cs="Arial"/>
                <w:sz w:val="16"/>
                <w:szCs w:val="16"/>
              </w:rPr>
              <w:tab/>
              <w:t>No cortar o marcar árboles o plantas;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g)</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Do not cut or mark trees or plants;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h)</w:t>
            </w:r>
            <w:r w:rsidRPr="00B660E3">
              <w:rPr>
                <w:rFonts w:ascii="Verdana" w:hAnsi="Verdana" w:cs="Arial"/>
                <w:sz w:val="16"/>
                <w:szCs w:val="16"/>
              </w:rPr>
              <w:tab/>
              <w:t>No apropiarse de fósiles u objetos arqueológicos;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h) </w:t>
            </w:r>
            <w:r>
              <w:rPr>
                <w:rFonts w:ascii="Verdana" w:hAnsi="Verdana"/>
                <w:b/>
                <w:bCs/>
                <w:sz w:val="16"/>
                <w:szCs w:val="16"/>
                <w:lang w:val="en-US" w:eastAsia="en-US"/>
              </w:rPr>
              <w:t xml:space="preserve">     </w:t>
            </w:r>
            <w:r w:rsidRPr="00664E45">
              <w:rPr>
                <w:rFonts w:ascii="Verdana" w:hAnsi="Verdana"/>
                <w:sz w:val="16"/>
                <w:szCs w:val="16"/>
                <w:lang w:val="en-US" w:eastAsia="en-US"/>
              </w:rPr>
              <w:t xml:space="preserve">Do not appropriate fossils or archaeological </w:t>
            </w:r>
            <w:proofErr w:type="gramStart"/>
            <w:r w:rsidRPr="00664E45">
              <w:rPr>
                <w:rFonts w:ascii="Verdana" w:hAnsi="Verdana"/>
                <w:sz w:val="16"/>
                <w:szCs w:val="16"/>
                <w:lang w:val="en-US" w:eastAsia="en-US"/>
              </w:rPr>
              <w:t>objects;   </w:t>
            </w:r>
            <w:proofErr w:type="gramEnd"/>
            <w:r w:rsidRPr="00664E45">
              <w:rPr>
                <w:rFonts w:ascii="Verdana" w:hAnsi="Verdana"/>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No encender fogatas con vegetación nativa, y</w:t>
            </w:r>
          </w:p>
        </w:tc>
        <w:tc>
          <w:tcPr>
            <w:tcW w:w="4668" w:type="dxa"/>
          </w:tcPr>
          <w:p w:rsidR="00D05159" w:rsidRPr="00664E45" w:rsidRDefault="00D05159" w:rsidP="00D05159">
            <w:pPr>
              <w:jc w:val="both"/>
              <w:rPr>
                <w:rFonts w:ascii="Times New Roman" w:hAnsi="Times New Roman"/>
                <w:sz w:val="24"/>
                <w:szCs w:val="24"/>
                <w:lang w:val="en-US" w:eastAsia="en-US"/>
              </w:rPr>
            </w:pPr>
            <w:proofErr w:type="spellStart"/>
            <w:r w:rsidRPr="00664E45">
              <w:rPr>
                <w:rFonts w:ascii="Verdana" w:hAnsi="Verdana"/>
                <w:b/>
                <w:bCs/>
                <w:sz w:val="16"/>
                <w:szCs w:val="16"/>
                <w:lang w:val="en-US" w:eastAsia="en-US"/>
              </w:rPr>
              <w:t>i</w:t>
            </w:r>
            <w:proofErr w:type="spellEnd"/>
            <w:r w:rsidRPr="00664E45">
              <w:rPr>
                <w:rFonts w:ascii="Verdana" w:hAnsi="Verdana"/>
                <w:b/>
                <w:bCs/>
                <w:sz w:val="16"/>
                <w:szCs w:val="16"/>
                <w:lang w:val="en-US" w:eastAsia="en-US"/>
              </w:rPr>
              <w:t>)</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Do not light fires with native vegetation, and</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j)</w:t>
            </w:r>
            <w:r w:rsidRPr="00B660E3">
              <w:rPr>
                <w:rFonts w:ascii="Verdana" w:hAnsi="Verdana" w:cs="Arial"/>
                <w:sz w:val="16"/>
                <w:szCs w:val="16"/>
              </w:rPr>
              <w:tab/>
              <w:t>No alterar los sitios de anidación, refugio y reproducción de especies silvestres.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j)</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Do not alter the nesting, refuge and reproduction sites of wild species.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V</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V</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 xml:space="preserve">DE LAS UNIDADES DE MANEJO PARA LA CONSERVACIÓN DE VIDA SILVESTRE </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THE MANAGEMENT UNITS FOR THE CONSERVATION OF WILDLIFE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s-MX"/>
              </w:rPr>
            </w:pPr>
            <w:r w:rsidRPr="00B660E3">
              <w:rPr>
                <w:rFonts w:ascii="Verdana" w:hAnsi="Verdana" w:cs="Arial"/>
                <w:b/>
                <w:sz w:val="16"/>
                <w:szCs w:val="16"/>
                <w:lang w:val="es-MX"/>
              </w:rPr>
              <w:t>Artículo 106.-</w:t>
            </w:r>
            <w:r w:rsidRPr="00B660E3">
              <w:rPr>
                <w:rFonts w:ascii="Verdana" w:hAnsi="Verdana" w:cs="Arial"/>
                <w:sz w:val="16"/>
                <w:szCs w:val="16"/>
                <w:lang w:val="es-MX"/>
              </w:rPr>
              <w:t xml:space="preserve"> Las unidades de manejo para la conservación de la vida silvestre dentro de un área natural protegida, deberán sujetarse a las disposiciones contenidas en la Ley General de Vida Silvestre, a la declaratoria correspondiente, el programa de manejo y demás disposiciones legales y reglamentarias aplicables. </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106.- </w:t>
            </w:r>
            <w:r w:rsidRPr="00664E45">
              <w:rPr>
                <w:rFonts w:ascii="Verdana" w:hAnsi="Verdana"/>
                <w:sz w:val="16"/>
                <w:szCs w:val="16"/>
                <w:lang w:val="en-US" w:eastAsia="en-US"/>
              </w:rPr>
              <w:t xml:space="preserve">Management units for the conservation of wildlife within a protected natural area </w:t>
            </w:r>
            <w:r>
              <w:rPr>
                <w:rFonts w:ascii="Verdana" w:hAnsi="Verdana"/>
                <w:sz w:val="16"/>
                <w:szCs w:val="16"/>
                <w:lang w:val="en-US" w:eastAsia="en-US"/>
              </w:rPr>
              <w:t>will</w:t>
            </w:r>
            <w:r w:rsidRPr="00664E45">
              <w:rPr>
                <w:rFonts w:ascii="Verdana" w:hAnsi="Verdana"/>
                <w:sz w:val="16"/>
                <w:szCs w:val="16"/>
                <w:lang w:val="en-US" w:eastAsia="en-US"/>
              </w:rPr>
              <w:t xml:space="preserve"> be subject to the provisions contained in the General Wildlife Law, the corresponding declaration, the management program and other legal provisions and regulations. applicable regulations.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107.- </w:t>
            </w:r>
            <w:r w:rsidRPr="00B660E3">
              <w:rPr>
                <w:rFonts w:ascii="Verdana" w:hAnsi="Verdana" w:cs="Arial"/>
                <w:sz w:val="16"/>
                <w:szCs w:val="16"/>
              </w:rPr>
              <w:t>Los interesados en establecer unidades de manejo para la conservación de vida silvestre deberán presentar ante la Dirección del área natural protegida la siguiente información:</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107.- </w:t>
            </w:r>
            <w:r w:rsidRPr="00664E45">
              <w:rPr>
                <w:rFonts w:ascii="Verdana" w:hAnsi="Verdana"/>
                <w:sz w:val="16"/>
                <w:szCs w:val="16"/>
                <w:lang w:val="en-US" w:eastAsia="en-US"/>
              </w:rPr>
              <w:t xml:space="preserve">Those interested in establishing management units for the conservation of wildlife </w:t>
            </w:r>
            <w:r>
              <w:rPr>
                <w:rFonts w:ascii="Verdana" w:hAnsi="Verdana"/>
                <w:sz w:val="16"/>
                <w:szCs w:val="16"/>
                <w:lang w:val="en-US" w:eastAsia="en-US"/>
              </w:rPr>
              <w:t>must</w:t>
            </w:r>
            <w:r w:rsidRPr="00664E45">
              <w:rPr>
                <w:rFonts w:ascii="Verdana" w:hAnsi="Verdana"/>
                <w:sz w:val="16"/>
                <w:szCs w:val="16"/>
                <w:lang w:val="en-US" w:eastAsia="en-US"/>
              </w:rPr>
              <w:t xml:space="preserve"> submit the following information to the Directorate of the protected natural area: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Los documentos que acrediten el registro de la unidad de manejo para la conservación de vida silvestre;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 </w:t>
            </w:r>
            <w:r w:rsidRPr="00664E45">
              <w:rPr>
                <w:rFonts w:ascii="Verdana" w:hAnsi="Verdana"/>
                <w:sz w:val="16"/>
                <w:szCs w:val="16"/>
                <w:lang w:val="en-US" w:eastAsia="en-US"/>
              </w:rPr>
              <w:t xml:space="preserve">The documents that certify the registration of the management unit for the conservation of </w:t>
            </w:r>
            <w:proofErr w:type="gramStart"/>
            <w:r w:rsidRPr="00664E45">
              <w:rPr>
                <w:rFonts w:ascii="Verdana" w:hAnsi="Verdana"/>
                <w:sz w:val="16"/>
                <w:szCs w:val="16"/>
                <w:lang w:val="en-US" w:eastAsia="en-US"/>
              </w:rPr>
              <w:t>wildlife;</w:t>
            </w:r>
            <w:r w:rsidRPr="00664E45">
              <w:rPr>
                <w:rFonts w:ascii="Verdana" w:hAnsi="Verdana"/>
                <w:b/>
                <w:bCs/>
                <w:sz w:val="16"/>
                <w:szCs w:val="16"/>
                <w:lang w:val="en-US" w:eastAsia="en-US"/>
              </w:rPr>
              <w:t>   </w:t>
            </w:r>
            <w:proofErr w:type="gramEnd"/>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Mapa de ubicación del predio donde se pretende establecer, así como la superficie que pretende abarcar;</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II.- </w:t>
            </w:r>
            <w:r w:rsidRPr="00664E45">
              <w:rPr>
                <w:rFonts w:ascii="Verdana" w:hAnsi="Verdana"/>
                <w:sz w:val="16"/>
                <w:szCs w:val="16"/>
                <w:lang w:val="en-US" w:eastAsia="en-US"/>
              </w:rPr>
              <w:t xml:space="preserve">Map of the location of the property where it is intended to establish, as well as the surface it intends to </w:t>
            </w:r>
            <w:proofErr w:type="gramStart"/>
            <w:r w:rsidRPr="00664E45">
              <w:rPr>
                <w:rFonts w:ascii="Verdana" w:hAnsi="Verdana"/>
                <w:sz w:val="16"/>
                <w:szCs w:val="16"/>
                <w:lang w:val="en-US" w:eastAsia="en-US"/>
              </w:rPr>
              <w:t>cover;</w:t>
            </w:r>
            <w:r w:rsidRPr="00664E45">
              <w:rPr>
                <w:rFonts w:ascii="Verdana" w:hAnsi="Verdana"/>
                <w:b/>
                <w:bCs/>
                <w:sz w:val="16"/>
                <w:szCs w:val="16"/>
                <w:lang w:val="en-US" w:eastAsia="en-US"/>
              </w:rPr>
              <w:t>   </w:t>
            </w:r>
            <w:proofErr w:type="gramEnd"/>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Proyecto de manejo elaborado por el propietario, poseedor legítimo del predio o predios, por su responsable técnico, o en su caso, por el concesionario. Dicho proyecto deberá ser congruente a lo establecido en la Ley, la Ley General de Vida Silvestre y las demás disposiciones legales y reglamentarias aplicables;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III.- </w:t>
            </w:r>
            <w:r w:rsidRPr="00664E45">
              <w:rPr>
                <w:rFonts w:ascii="Verdana" w:hAnsi="Verdana"/>
                <w:sz w:val="16"/>
                <w:szCs w:val="16"/>
                <w:lang w:val="en-US" w:eastAsia="en-US"/>
              </w:rPr>
              <w:t xml:space="preserve">Management project prepared by the owner, legitimate owner of the property or premises, by its technical manager, </w:t>
            </w:r>
            <w:proofErr w:type="gramStart"/>
            <w:r w:rsidRPr="00664E45">
              <w:rPr>
                <w:rFonts w:ascii="Verdana" w:hAnsi="Verdana"/>
                <w:sz w:val="16"/>
                <w:szCs w:val="16"/>
                <w:lang w:val="en-US" w:eastAsia="en-US"/>
              </w:rPr>
              <w:t>or as the case may be, by</w:t>
            </w:r>
            <w:proofErr w:type="gramEnd"/>
            <w:r w:rsidRPr="00664E45">
              <w:rPr>
                <w:rFonts w:ascii="Verdana" w:hAnsi="Verdana"/>
                <w:sz w:val="16"/>
                <w:szCs w:val="16"/>
                <w:lang w:val="en-US" w:eastAsia="en-US"/>
              </w:rPr>
              <w:t xml:space="preserve"> the concessionaire. Said project must be congruent to the provisions of the Law, the General Wildlife Law and the other applicable legal and regulatory </w:t>
            </w:r>
            <w:proofErr w:type="gramStart"/>
            <w:r w:rsidRPr="00664E45">
              <w:rPr>
                <w:rFonts w:ascii="Verdana" w:hAnsi="Verdana"/>
                <w:sz w:val="16"/>
                <w:szCs w:val="16"/>
                <w:lang w:val="en-US" w:eastAsia="en-US"/>
              </w:rPr>
              <w:t>provisions;</w:t>
            </w:r>
            <w:r w:rsidRPr="00664E45">
              <w:rPr>
                <w:rFonts w:ascii="Verdana" w:hAnsi="Verdana"/>
                <w:b/>
                <w:bCs/>
                <w:sz w:val="16"/>
                <w:szCs w:val="16"/>
                <w:lang w:val="en-US" w:eastAsia="en-US"/>
              </w:rPr>
              <w:t>   </w:t>
            </w:r>
            <w:proofErr w:type="gramEnd"/>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Especies que serán aprovechadas, y</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IV.- </w:t>
            </w:r>
            <w:r w:rsidRPr="00664E45">
              <w:rPr>
                <w:rFonts w:ascii="Verdana" w:hAnsi="Verdana"/>
                <w:sz w:val="16"/>
                <w:szCs w:val="16"/>
                <w:lang w:val="en-US" w:eastAsia="en-US"/>
              </w:rPr>
              <w:t>Species that will be used, and</w:t>
            </w:r>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Métodos de supervisión y monitoreo periódicos de los ecosistemas, así como estudios poblacionales de las especies sujetas al manejo.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V.- </w:t>
            </w:r>
            <w:r w:rsidRPr="00664E45">
              <w:rPr>
                <w:rFonts w:ascii="Verdana" w:hAnsi="Verdana"/>
                <w:sz w:val="16"/>
                <w:szCs w:val="16"/>
                <w:lang w:val="en-US" w:eastAsia="en-US"/>
              </w:rPr>
              <w:t>Methods of supervision and periodic monitoring of the ecosystems, as well as population studies of the species subject to management.</w:t>
            </w:r>
            <w:r w:rsidRPr="00664E45">
              <w:rPr>
                <w:rFonts w:ascii="Verdana" w:hAnsi="Verdana"/>
                <w:b/>
                <w:bCs/>
                <w:sz w:val="16"/>
                <w:szCs w:val="16"/>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108.-</w:t>
            </w:r>
            <w:r w:rsidRPr="00B660E3">
              <w:rPr>
                <w:rFonts w:ascii="Verdana" w:hAnsi="Verdana" w:cs="Arial"/>
                <w:sz w:val="16"/>
                <w:szCs w:val="16"/>
              </w:rPr>
              <w:t xml:space="preserve"> En el área natural protegida se permitirá el transporte de especies de la vida silvestre que provengan de una unidad de manejo para la conservación de la vida silvestre, siempre y cuando se haga la acreditación con el certificado o marcaje correspondiente.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108.- </w:t>
            </w:r>
            <w:r w:rsidRPr="00664E45">
              <w:rPr>
                <w:rFonts w:ascii="Verdana" w:hAnsi="Verdana"/>
                <w:sz w:val="16"/>
                <w:szCs w:val="16"/>
                <w:lang w:val="en-US" w:eastAsia="en-US"/>
              </w:rPr>
              <w:t>In the protected natural area, the transport of wildlife species that come from a management unit for the conservation of wildlife will be allowed, provided that the accreditation is made with the corresponding certificate or marking.</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109.- </w:t>
            </w:r>
            <w:r w:rsidRPr="00B660E3">
              <w:rPr>
                <w:rFonts w:ascii="Verdana" w:hAnsi="Verdana" w:cs="Arial"/>
                <w:sz w:val="16"/>
                <w:szCs w:val="16"/>
              </w:rPr>
              <w:t xml:space="preserve">El Director del área natural protegida podrá promover ante la Secretaría la cancelación del registro para el establecimiento y operación de una </w:t>
            </w:r>
            <w:r w:rsidRPr="00B660E3">
              <w:rPr>
                <w:rFonts w:ascii="Verdana" w:hAnsi="Verdana" w:cs="Arial"/>
                <w:sz w:val="16"/>
                <w:szCs w:val="16"/>
                <w:lang w:val="es-MX"/>
              </w:rPr>
              <w:t xml:space="preserve">unidad de manejo para la conservación de vida silvestre </w:t>
            </w:r>
            <w:r w:rsidRPr="00B660E3">
              <w:rPr>
                <w:rFonts w:ascii="Verdana" w:hAnsi="Verdana" w:cs="Arial"/>
                <w:sz w:val="16"/>
                <w:szCs w:val="16"/>
              </w:rPr>
              <w:t>cuando: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109.- </w:t>
            </w:r>
            <w:r w:rsidRPr="00664E45">
              <w:rPr>
                <w:rFonts w:ascii="Verdana" w:hAnsi="Verdana"/>
                <w:sz w:val="16"/>
                <w:szCs w:val="16"/>
                <w:lang w:val="en-US" w:eastAsia="en-US"/>
              </w:rPr>
              <w:t xml:space="preserve">The Director of the protected natural area may promote before the </w:t>
            </w:r>
            <w:r>
              <w:rPr>
                <w:rFonts w:ascii="Verdana" w:hAnsi="Verdana"/>
                <w:sz w:val="16"/>
                <w:szCs w:val="16"/>
                <w:lang w:val="en-US" w:eastAsia="en-US"/>
              </w:rPr>
              <w:t>Secretary</w:t>
            </w:r>
            <w:r w:rsidRPr="00664E45">
              <w:rPr>
                <w:rFonts w:ascii="Verdana" w:hAnsi="Verdana"/>
                <w:sz w:val="16"/>
                <w:szCs w:val="16"/>
                <w:lang w:val="en-US" w:eastAsia="en-US"/>
              </w:rPr>
              <w:t xml:space="preserve"> the cancellation of the registration for the establishment and operation of a management unit for the conservation of wildlife when: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 xml:space="preserve">Se violen las disposiciones establecidas en la Ley, el presente Reglamento, la declaratoria del área natural protegida, su programa de manejo, el plan de </w:t>
            </w:r>
            <w:r w:rsidRPr="00B660E3">
              <w:rPr>
                <w:rFonts w:ascii="Verdana" w:hAnsi="Verdana" w:cs="Arial"/>
                <w:sz w:val="16"/>
                <w:szCs w:val="16"/>
              </w:rPr>
              <w:lastRenderedPageBreak/>
              <w:t>manejo y las demás normas legales y reglamentarias aplicables, o</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lastRenderedPageBreak/>
              <w:t xml:space="preserve">I. </w:t>
            </w:r>
            <w:r w:rsidRPr="00664E45">
              <w:rPr>
                <w:rFonts w:ascii="Verdana" w:hAnsi="Verdana"/>
                <w:sz w:val="16"/>
                <w:szCs w:val="16"/>
                <w:lang w:val="en-US" w:eastAsia="en-US"/>
              </w:rPr>
              <w:t xml:space="preserve">Violations of the provisions established in the Law, this Regulation, the declaration of the protected natural area, its management program, the management plan </w:t>
            </w:r>
            <w:r w:rsidRPr="00664E45">
              <w:rPr>
                <w:rFonts w:ascii="Verdana" w:hAnsi="Verdana"/>
                <w:sz w:val="16"/>
                <w:szCs w:val="16"/>
                <w:lang w:val="en-US" w:eastAsia="en-US"/>
              </w:rPr>
              <w:lastRenderedPageBreak/>
              <w:t xml:space="preserve">and the other applicable legal and regulatory norms, or              </w:t>
            </w:r>
          </w:p>
        </w:tc>
      </w:tr>
      <w:tr w:rsidR="00D05159" w:rsidRPr="00165144" w:rsidTr="00B1535A">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Se provoquen daños a los ecosistemas como consecuencia de la operación de la unidad de manejo para la conservación de la vida silvestre.</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II.</w:t>
            </w:r>
            <w:r w:rsidRPr="00664E45">
              <w:rPr>
                <w:rFonts w:ascii="Times New Roman" w:hAnsi="Times New Roman"/>
                <w:sz w:val="24"/>
                <w:szCs w:val="24"/>
                <w:lang w:val="en-US" w:eastAsia="en-US"/>
              </w:rPr>
              <w:t xml:space="preserve"> </w:t>
            </w:r>
            <w:r w:rsidRPr="00664E45">
              <w:rPr>
                <w:rFonts w:ascii="Verdana" w:hAnsi="Verdana"/>
                <w:sz w:val="16"/>
                <w:szCs w:val="16"/>
                <w:lang w:val="en-US" w:eastAsia="en-US"/>
              </w:rPr>
              <w:t xml:space="preserve">              Ecosystem damage is caused </w:t>
            </w:r>
            <w:proofErr w:type="gramStart"/>
            <w:r w:rsidRPr="00664E45">
              <w:rPr>
                <w:rFonts w:ascii="Verdana" w:hAnsi="Verdana"/>
                <w:sz w:val="16"/>
                <w:szCs w:val="16"/>
                <w:lang w:val="en-US" w:eastAsia="en-US"/>
              </w:rPr>
              <w:t>as a result of</w:t>
            </w:r>
            <w:proofErr w:type="gramEnd"/>
            <w:r w:rsidRPr="00664E45">
              <w:rPr>
                <w:rFonts w:ascii="Verdana" w:hAnsi="Verdana"/>
                <w:sz w:val="16"/>
                <w:szCs w:val="16"/>
                <w:lang w:val="en-US" w:eastAsia="en-US"/>
              </w:rPr>
              <w:t xml:space="preserve"> the operation of the management unit for wildlife conservation.</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VI</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CHAPTER VI</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LOS INSTRUMENTOS ECONÓMICOS</w:t>
            </w: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b/>
                <w:bCs/>
                <w:sz w:val="16"/>
                <w:szCs w:val="16"/>
                <w:lang w:val="en-US" w:eastAsia="en-US"/>
              </w:rPr>
              <w:t>THE ECONOMIC INSTRUMENTS</w:t>
            </w:r>
            <w:r w:rsidRPr="00664E45">
              <w:rPr>
                <w:rFonts w:ascii="Times New Roman" w:hAnsi="Times New Roman"/>
                <w:sz w:val="24"/>
                <w:szCs w:val="24"/>
                <w:lang w:val="en-US" w:eastAsia="en-US"/>
              </w:rPr>
              <w:t xml:space="preserve"> </w:t>
            </w:r>
          </w:p>
        </w:tc>
      </w:tr>
      <w:tr w:rsidR="00D05159" w:rsidRPr="00B660E3" w:rsidTr="00B1535A">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sz w:val="16"/>
                <w:szCs w:val="16"/>
              </w:rPr>
            </w:pPr>
          </w:p>
        </w:tc>
        <w:tc>
          <w:tcPr>
            <w:tcW w:w="4668" w:type="dxa"/>
          </w:tcPr>
          <w:p w:rsidR="00D05159" w:rsidRPr="00664E45" w:rsidRDefault="00D05159" w:rsidP="00D05159">
            <w:pPr>
              <w:jc w:val="center"/>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110.-</w:t>
            </w:r>
            <w:r w:rsidRPr="00B660E3">
              <w:rPr>
                <w:rFonts w:ascii="Verdana" w:hAnsi="Verdana" w:cs="Arial"/>
                <w:sz w:val="16"/>
                <w:szCs w:val="16"/>
              </w:rPr>
              <w:t xml:space="preserve"> La Secretaría diseñará, desarrollará y aplicará los instrumentos económicos establecidos en la Ley, en las áreas naturales protegidas de interés de la Federación, conforme al presente Reglamento, a la declaratoria correspondiente, al programa de manejo respectivo, así como al manual que para esos efectos expida la Secretaría.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110.- </w:t>
            </w:r>
            <w:r w:rsidRPr="00664E45">
              <w:rPr>
                <w:rFonts w:ascii="Verdana" w:hAnsi="Verdana"/>
                <w:sz w:val="16"/>
                <w:szCs w:val="16"/>
                <w:lang w:val="en-US" w:eastAsia="en-US"/>
              </w:rPr>
              <w:t xml:space="preserve">The </w:t>
            </w:r>
            <w:r>
              <w:rPr>
                <w:rFonts w:ascii="Verdana" w:hAnsi="Verdana"/>
                <w:sz w:val="16"/>
                <w:szCs w:val="16"/>
                <w:lang w:val="en-US" w:eastAsia="en-US"/>
              </w:rPr>
              <w:t>Secretary</w:t>
            </w:r>
            <w:r w:rsidRPr="00664E45">
              <w:rPr>
                <w:rFonts w:ascii="Verdana" w:hAnsi="Verdana"/>
                <w:sz w:val="16"/>
                <w:szCs w:val="16"/>
                <w:lang w:val="en-US" w:eastAsia="en-US"/>
              </w:rPr>
              <w:t xml:space="preserve"> will design, develop and apply the economic instruments established in the Law, in the protected natural areas of interest of the Federation, in accordance with this Regulation, the corresponding declaration, the respective management program, as well as the manual that for this purpose the </w:t>
            </w:r>
            <w:r>
              <w:rPr>
                <w:rFonts w:ascii="Verdana" w:hAnsi="Verdana"/>
                <w:sz w:val="16"/>
                <w:szCs w:val="16"/>
                <w:lang w:val="en-US" w:eastAsia="en-US"/>
              </w:rPr>
              <w:t>Secretary</w:t>
            </w:r>
            <w:r w:rsidRPr="00664E45">
              <w:rPr>
                <w:rFonts w:ascii="Verdana" w:hAnsi="Verdana"/>
                <w:sz w:val="16"/>
                <w:szCs w:val="16"/>
                <w:lang w:val="en-US" w:eastAsia="en-US"/>
              </w:rPr>
              <w:t xml:space="preserve"> issues.</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111.-</w:t>
            </w:r>
            <w:r w:rsidRPr="00B660E3">
              <w:rPr>
                <w:rFonts w:ascii="Verdana" w:hAnsi="Verdana" w:cs="Arial"/>
                <w:sz w:val="16"/>
                <w:szCs w:val="16"/>
              </w:rPr>
              <w:t xml:space="preserve"> Cualquier persona física o moral, interesada en la conservación y el aprovechamiento sustentable de los recursos naturales ubicados en áreas naturales protegidas, podrá presentar una propuesta sobre instrumentos económicos que deberá de ir acompañada de un estudio técnico que justifique y oriente el uso de estos instrumentos, dicho estudio deberá ser realizado con base en el manual que para tal efecto expida la Secretaría.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111.- </w:t>
            </w:r>
            <w:r w:rsidRPr="00664E45">
              <w:rPr>
                <w:rFonts w:ascii="Verdana" w:hAnsi="Verdana"/>
                <w:sz w:val="16"/>
                <w:szCs w:val="16"/>
                <w:lang w:val="en-US" w:eastAsia="en-US"/>
              </w:rPr>
              <w:t xml:space="preserve">Any </w:t>
            </w:r>
            <w:r>
              <w:rPr>
                <w:rFonts w:ascii="Verdana" w:hAnsi="Verdana"/>
                <w:sz w:val="16"/>
                <w:szCs w:val="16"/>
                <w:lang w:val="en-US" w:eastAsia="en-US"/>
              </w:rPr>
              <w:t>individual or company</w:t>
            </w:r>
            <w:r w:rsidRPr="00664E45">
              <w:rPr>
                <w:rFonts w:ascii="Verdana" w:hAnsi="Verdana"/>
                <w:sz w:val="16"/>
                <w:szCs w:val="16"/>
                <w:lang w:val="en-US" w:eastAsia="en-US"/>
              </w:rPr>
              <w:t>, interested in the conservation and sustainable use of natural resources located in protected natural areas, may submit a proposal on</w:t>
            </w:r>
            <w:r>
              <w:rPr>
                <w:rFonts w:ascii="Verdana" w:hAnsi="Verdana"/>
                <w:sz w:val="16"/>
                <w:szCs w:val="16"/>
                <w:lang w:val="en-US" w:eastAsia="en-US"/>
              </w:rPr>
              <w:t xml:space="preserve"> the</w:t>
            </w:r>
            <w:r w:rsidRPr="00664E45">
              <w:rPr>
                <w:rFonts w:ascii="Verdana" w:hAnsi="Verdana"/>
                <w:sz w:val="16"/>
                <w:szCs w:val="16"/>
                <w:lang w:val="en-US" w:eastAsia="en-US"/>
              </w:rPr>
              <w:t xml:space="preserve"> economic instruments that must be accompanied by a technical study that justifies and guides the use of these instruments, said study must be carried out based on the manual issued by the </w:t>
            </w:r>
            <w:r>
              <w:rPr>
                <w:rFonts w:ascii="Verdana" w:hAnsi="Verdana"/>
                <w:sz w:val="16"/>
                <w:szCs w:val="16"/>
                <w:lang w:val="en-US" w:eastAsia="en-US"/>
              </w:rPr>
              <w:t>Secretary</w:t>
            </w:r>
            <w:r w:rsidRPr="00664E45">
              <w:rPr>
                <w:rFonts w:ascii="Verdana" w:hAnsi="Verdana"/>
                <w:sz w:val="16"/>
                <w:szCs w:val="16"/>
                <w:lang w:val="en-US" w:eastAsia="en-US"/>
              </w:rPr>
              <w:t xml:space="preserve"> for that purpose.</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sz w:val="16"/>
                <w:szCs w:val="16"/>
                <w:lang w:val="en-US" w:eastAsia="en-US"/>
              </w:rPr>
              <w:t> </w:t>
            </w:r>
          </w:p>
        </w:tc>
      </w:tr>
      <w:tr w:rsidR="00D05159" w:rsidRPr="00165144" w:rsidTr="00B1535A">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112.-</w:t>
            </w:r>
            <w:r w:rsidRPr="00B660E3">
              <w:rPr>
                <w:rFonts w:ascii="Verdana" w:hAnsi="Verdana" w:cs="Arial"/>
                <w:sz w:val="16"/>
                <w:szCs w:val="16"/>
              </w:rPr>
              <w:t xml:space="preserve"> La Secretaría evaluará el estudio técnico justificativo y en su caso, lo aprobará cuando el instrumento económico cumpla con alguno de los siguientes criterios:</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Article 112.- </w:t>
            </w:r>
            <w:r w:rsidRPr="00664E45">
              <w:rPr>
                <w:rFonts w:ascii="Verdana" w:hAnsi="Verdana"/>
                <w:sz w:val="16"/>
                <w:szCs w:val="16"/>
                <w:lang w:val="en-US" w:eastAsia="en-US"/>
              </w:rPr>
              <w:t xml:space="preserve">The </w:t>
            </w:r>
            <w:r>
              <w:rPr>
                <w:rFonts w:ascii="Verdana" w:hAnsi="Verdana"/>
                <w:sz w:val="16"/>
                <w:szCs w:val="16"/>
                <w:lang w:val="en-US" w:eastAsia="en-US"/>
              </w:rPr>
              <w:t>Secretary</w:t>
            </w:r>
            <w:r w:rsidRPr="00664E45">
              <w:rPr>
                <w:rFonts w:ascii="Verdana" w:hAnsi="Verdana"/>
                <w:sz w:val="16"/>
                <w:szCs w:val="16"/>
                <w:lang w:val="en-US" w:eastAsia="en-US"/>
              </w:rPr>
              <w:t xml:space="preserve"> will evaluate the justificatory technical study and, where appropriate, will approve it when the economic instrument complies with any of the following criteria:</w:t>
            </w:r>
            <w:r w:rsidRPr="00664E45">
              <w:rPr>
                <w:rFonts w:ascii="Times New Roman" w:hAnsi="Times New Roman"/>
                <w:sz w:val="24"/>
                <w:szCs w:val="24"/>
                <w:lang w:val="en-US" w:eastAsia="en-US"/>
              </w:rPr>
              <w:t xml:space="preserve"> </w:t>
            </w:r>
          </w:p>
        </w:tc>
      </w:tr>
      <w:tr w:rsidR="00D05159" w:rsidRPr="00165144" w:rsidTr="00B1535A">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w:t>
            </w:r>
          </w:p>
        </w:tc>
      </w:tr>
      <w:tr w:rsidR="00D05159" w:rsidRPr="00B1535A" w:rsidTr="00B1535A">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Que quien contamine, haga un uso excesivo de los recursos naturales o altere los ecosistemas, asuma los costos inherentes a su conducta;</w:t>
            </w:r>
          </w:p>
        </w:tc>
        <w:tc>
          <w:tcPr>
            <w:tcW w:w="4668" w:type="dxa"/>
          </w:tcPr>
          <w:p w:rsidR="00D05159" w:rsidRPr="00664E45" w:rsidRDefault="00D05159" w:rsidP="00D05159">
            <w:pPr>
              <w:jc w:val="both"/>
              <w:rPr>
                <w:rFonts w:ascii="Times New Roman" w:hAnsi="Times New Roman"/>
                <w:sz w:val="24"/>
                <w:szCs w:val="24"/>
                <w:lang w:val="en-US" w:eastAsia="en-US"/>
              </w:rPr>
            </w:pPr>
            <w:r w:rsidRPr="00664E45">
              <w:rPr>
                <w:rFonts w:ascii="Verdana" w:hAnsi="Verdana"/>
                <w:b/>
                <w:bCs/>
                <w:sz w:val="16"/>
                <w:szCs w:val="16"/>
                <w:lang w:val="en-US" w:eastAsia="en-US"/>
              </w:rPr>
              <w:t xml:space="preserve">I.- </w:t>
            </w:r>
            <w:r w:rsidRPr="00664E45">
              <w:rPr>
                <w:rFonts w:ascii="Verdana" w:hAnsi="Verdana"/>
                <w:sz w:val="16"/>
                <w:szCs w:val="16"/>
                <w:lang w:val="en-US" w:eastAsia="en-US"/>
              </w:rPr>
              <w:t xml:space="preserve">That </w:t>
            </w:r>
            <w:r>
              <w:rPr>
                <w:rFonts w:ascii="Verdana" w:hAnsi="Verdana"/>
                <w:sz w:val="16"/>
                <w:szCs w:val="16"/>
                <w:lang w:val="en-US" w:eastAsia="en-US"/>
              </w:rPr>
              <w:t xml:space="preserve">the party </w:t>
            </w:r>
            <w:r w:rsidRPr="00664E45">
              <w:rPr>
                <w:rFonts w:ascii="Verdana" w:hAnsi="Verdana"/>
                <w:sz w:val="16"/>
                <w:szCs w:val="16"/>
                <w:lang w:val="en-US" w:eastAsia="en-US"/>
              </w:rPr>
              <w:t xml:space="preserve">who pollutes, makes excessive use of natural resources or alters ecosystems, assumes the costs inherent to their </w:t>
            </w:r>
            <w:proofErr w:type="gramStart"/>
            <w:r w:rsidRPr="00664E45">
              <w:rPr>
                <w:rFonts w:ascii="Verdana" w:hAnsi="Verdana"/>
                <w:sz w:val="16"/>
                <w:szCs w:val="16"/>
                <w:lang w:val="en-US" w:eastAsia="en-US"/>
              </w:rPr>
              <w:t>behavior;</w:t>
            </w:r>
            <w:r w:rsidRPr="00664E45">
              <w:rPr>
                <w:rFonts w:ascii="Verdana" w:hAnsi="Verdana"/>
                <w:b/>
                <w:bCs/>
                <w:sz w:val="16"/>
                <w:szCs w:val="16"/>
                <w:lang w:val="en-US" w:eastAsia="en-US"/>
              </w:rPr>
              <w:t>   </w:t>
            </w:r>
            <w:proofErr w:type="gramEnd"/>
            <w:r w:rsidRPr="00664E45">
              <w:rPr>
                <w:rFonts w:ascii="Verdana" w:hAnsi="Verdana"/>
                <w:b/>
                <w:bCs/>
                <w:sz w:val="16"/>
                <w:szCs w:val="16"/>
                <w:lang w:val="en-US" w:eastAsia="en-US"/>
              </w:rPr>
              <w:t xml:space="preserve">           </w:t>
            </w:r>
          </w:p>
        </w:tc>
      </w:tr>
      <w:tr w:rsidR="00D05159" w:rsidRPr="00B1535A" w:rsidTr="00B1535A">
        <w:tc>
          <w:tcPr>
            <w:tcW w:w="4692" w:type="dxa"/>
            <w:shd w:val="clear" w:color="auto" w:fill="auto"/>
          </w:tcPr>
          <w:p w:rsidR="00D05159" w:rsidRPr="00B1535A"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Que quien conserve los recursos e invierta en su conservación, reciba por ello, un estímulo o una compensación; 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That </w:t>
            </w:r>
            <w:r>
              <w:rPr>
                <w:rFonts w:ascii="Verdana" w:hAnsi="Verdana"/>
                <w:sz w:val="16"/>
                <w:szCs w:val="16"/>
                <w:lang w:val="en-US" w:eastAsia="en-US"/>
              </w:rPr>
              <w:t xml:space="preserve">the party </w:t>
            </w:r>
            <w:r w:rsidRPr="001B01B8">
              <w:rPr>
                <w:rFonts w:ascii="Verdana" w:hAnsi="Verdana"/>
                <w:sz w:val="16"/>
                <w:szCs w:val="16"/>
                <w:lang w:val="en-US" w:eastAsia="en-US"/>
              </w:rPr>
              <w:t>who conserves the resources and invests in</w:t>
            </w:r>
            <w:r>
              <w:rPr>
                <w:rFonts w:ascii="Verdana" w:hAnsi="Verdana"/>
                <w:sz w:val="16"/>
                <w:szCs w:val="16"/>
                <w:lang w:val="en-US" w:eastAsia="en-US"/>
              </w:rPr>
              <w:t xml:space="preserve"> their</w:t>
            </w:r>
            <w:r w:rsidRPr="001B01B8">
              <w:rPr>
                <w:rFonts w:ascii="Verdana" w:hAnsi="Verdana"/>
                <w:sz w:val="16"/>
                <w:szCs w:val="16"/>
                <w:lang w:val="en-US" w:eastAsia="en-US"/>
              </w:rPr>
              <w:t xml:space="preserve"> conservation, recei</w:t>
            </w:r>
            <w:r>
              <w:rPr>
                <w:rFonts w:ascii="Verdana" w:hAnsi="Verdana"/>
                <w:sz w:val="16"/>
                <w:szCs w:val="16"/>
                <w:lang w:val="en-US" w:eastAsia="en-US"/>
              </w:rPr>
              <w:t>ves for that</w:t>
            </w:r>
            <w:r w:rsidRPr="001B01B8">
              <w:rPr>
                <w:rFonts w:ascii="Verdana" w:hAnsi="Verdana"/>
                <w:sz w:val="16"/>
                <w:szCs w:val="16"/>
                <w:lang w:val="en-US" w:eastAsia="en-US"/>
              </w:rPr>
              <w:t xml:space="preserve"> a stimulus or compensation;</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Que los ingresos que se generen sean destinados al manejo de las áreas protegidas y representen beneficios para sus habitantes.</w:t>
            </w:r>
          </w:p>
        </w:tc>
        <w:tc>
          <w:tcPr>
            <w:tcW w:w="4668" w:type="dxa"/>
          </w:tcPr>
          <w:p w:rsidR="00D05159" w:rsidRPr="001B01B8" w:rsidRDefault="00D05159" w:rsidP="00D05159">
            <w:pPr>
              <w:tabs>
                <w:tab w:val="left" w:pos="1309"/>
              </w:tabs>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w:t>
            </w:r>
            <w:r w:rsidRPr="001B01B8">
              <w:rPr>
                <w:rFonts w:ascii="Verdana" w:hAnsi="Verdana"/>
                <w:sz w:val="16"/>
                <w:szCs w:val="16"/>
                <w:lang w:val="en-US" w:eastAsia="en-US"/>
              </w:rPr>
              <w:t>That the income generated be allocated to the management of protected areas and represent benefits for its inhabitants.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Asimismo, se deberán cumplir los requisitos que solicite la Secretaría, según la especificidad del instrumento económico a considerar </w:t>
            </w:r>
            <w:proofErr w:type="gramStart"/>
            <w:r w:rsidRPr="00B660E3">
              <w:rPr>
                <w:rFonts w:ascii="Verdana" w:hAnsi="Verdana" w:cs="Arial"/>
                <w:sz w:val="16"/>
                <w:szCs w:val="16"/>
              </w:rPr>
              <w:t>de acuerdo al</w:t>
            </w:r>
            <w:proofErr w:type="gramEnd"/>
            <w:r w:rsidRPr="00B660E3">
              <w:rPr>
                <w:rFonts w:ascii="Verdana" w:hAnsi="Verdana" w:cs="Arial"/>
                <w:sz w:val="16"/>
                <w:szCs w:val="16"/>
              </w:rPr>
              <w:t xml:space="preserve"> manual publicado para ese efecto.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Likewise, the requirements requested by the </w:t>
            </w:r>
            <w:r>
              <w:rPr>
                <w:rFonts w:ascii="Verdana" w:hAnsi="Verdana"/>
                <w:sz w:val="16"/>
                <w:szCs w:val="16"/>
                <w:lang w:val="en-US" w:eastAsia="en-US"/>
              </w:rPr>
              <w:t>Secretary</w:t>
            </w:r>
            <w:r w:rsidRPr="001B01B8">
              <w:rPr>
                <w:rFonts w:ascii="Verdana" w:hAnsi="Verdana"/>
                <w:sz w:val="16"/>
                <w:szCs w:val="16"/>
                <w:lang w:val="en-US" w:eastAsia="en-US"/>
              </w:rPr>
              <w:t xml:space="preserve"> must be met, according to the specificity of the economic instrument to be considered according to the manual published for that purpose.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53289D"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113.- </w:t>
            </w:r>
            <w:r w:rsidRPr="00B660E3">
              <w:rPr>
                <w:rFonts w:ascii="Verdana" w:hAnsi="Verdana" w:cs="Arial"/>
                <w:sz w:val="16"/>
                <w:szCs w:val="16"/>
              </w:rPr>
              <w:t>La Secretaría podrá autorizar permisos transferibles, que fijen un nivel máximo de emisiones contaminantes permisibles al aire o al agua. Cada permiso representará un vehículo.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113.-</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w:t>
            </w:r>
            <w:r>
              <w:rPr>
                <w:rFonts w:ascii="Verdana" w:hAnsi="Verdana"/>
                <w:sz w:val="16"/>
                <w:szCs w:val="16"/>
                <w:lang w:val="en-US" w:eastAsia="en-US"/>
              </w:rPr>
              <w:t>Secretary</w:t>
            </w:r>
            <w:r w:rsidRPr="001B01B8">
              <w:rPr>
                <w:rFonts w:ascii="Verdana" w:hAnsi="Verdana"/>
                <w:sz w:val="16"/>
                <w:szCs w:val="16"/>
                <w:lang w:val="en-US" w:eastAsia="en-US"/>
              </w:rPr>
              <w:t xml:space="preserve"> may authorize transferable permits, which fix a maximum level of permissible polluting emissions to air or water.</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Each permit will represent a vehicle.</w:t>
            </w:r>
            <w:r w:rsidRPr="001B01B8">
              <w:rPr>
                <w:rFonts w:ascii="Times New Roman" w:hAnsi="Times New Roman"/>
                <w:sz w:val="24"/>
                <w:szCs w:val="24"/>
                <w:lang w:val="en-US" w:eastAsia="en-US"/>
              </w:rPr>
              <w:t xml:space="preserve"> </w:t>
            </w:r>
          </w:p>
        </w:tc>
      </w:tr>
      <w:tr w:rsidR="00D05159" w:rsidRPr="0053289D" w:rsidTr="00C069F6">
        <w:tc>
          <w:tcPr>
            <w:tcW w:w="4692" w:type="dxa"/>
            <w:shd w:val="clear" w:color="auto" w:fill="auto"/>
          </w:tcPr>
          <w:p w:rsidR="00D05159" w:rsidRPr="0053289D"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El estudio técnico de los permisos transferibles deberá contener los siguientes requisitos: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The technical study of transferable permits must contain the following requirements: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Las características del sitio como su localización, configuración, caracterización ecológica y socioeconómica;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characteristics of the site as its location, configuration, ecological and socioeconomic characterization;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La clasificación, extensión y magnitud de los recursos, productos y servicios aprovechados y su porcentaje con respecto del total;</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classification, extension and magnitude of the resources, products and services used and their percentage with respect to the total;</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lastRenderedPageBreak/>
              <w:t>III.-</w:t>
            </w:r>
            <w:r w:rsidRPr="00B660E3">
              <w:rPr>
                <w:rFonts w:ascii="Verdana" w:hAnsi="Verdana" w:cs="Arial"/>
                <w:b/>
                <w:sz w:val="16"/>
                <w:szCs w:val="16"/>
              </w:rPr>
              <w:tab/>
            </w:r>
            <w:r w:rsidRPr="00B660E3">
              <w:rPr>
                <w:rFonts w:ascii="Verdana" w:hAnsi="Verdana" w:cs="Arial"/>
                <w:sz w:val="16"/>
                <w:szCs w:val="16"/>
              </w:rPr>
              <w:t>La identificación de la capacidad de carga o del límite de cambio aceptable; de las relaciones y efectos críticos en el equilibrio de los ecosistemas potencialmente afectados, tanto en el corto como en el largo plazo y la cuantificación de la emisión total de sustancias contaminantes claramente definidas;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identification of the load capacity or the acceptable change limit;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of the relationships and critical effects in the balance of the potentially affected ecosystems, both in the short and long term and the quantification of the total emission</w:t>
            </w:r>
            <w:r>
              <w:rPr>
                <w:rFonts w:ascii="Verdana" w:hAnsi="Verdana"/>
                <w:sz w:val="16"/>
                <w:szCs w:val="16"/>
                <w:lang w:val="en-US" w:eastAsia="en-US"/>
              </w:rPr>
              <w:t>s</w:t>
            </w:r>
            <w:r w:rsidRPr="001B01B8">
              <w:rPr>
                <w:rFonts w:ascii="Verdana" w:hAnsi="Verdana"/>
                <w:sz w:val="16"/>
                <w:szCs w:val="16"/>
                <w:lang w:val="en-US" w:eastAsia="en-US"/>
              </w:rPr>
              <w:t xml:space="preserve"> of clearly defined pollutants;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La identificación de los agentes económicos y sociales involucrados;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identification of the economic and social agents involved;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Las reglas para el establecimiento y la operación de un mercado de permisos que permita la formación de precios y su funcionamiento;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The rules for the establishment and operation of a market </w:t>
            </w:r>
            <w:r>
              <w:rPr>
                <w:rFonts w:ascii="Verdana" w:hAnsi="Verdana"/>
                <w:sz w:val="16"/>
                <w:szCs w:val="16"/>
                <w:lang w:val="en-US" w:eastAsia="en-US"/>
              </w:rPr>
              <w:t xml:space="preserve">of permits </w:t>
            </w:r>
            <w:r w:rsidRPr="001B01B8">
              <w:rPr>
                <w:rFonts w:ascii="Verdana" w:hAnsi="Verdana"/>
                <w:sz w:val="16"/>
                <w:szCs w:val="16"/>
                <w:lang w:val="en-US" w:eastAsia="en-US"/>
              </w:rPr>
              <w:t>that allows the formation of prices and their operation;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Una aproximación del valor económico ambiental del área;</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An approximation of the environmental economic value of the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VII.-</w:t>
            </w:r>
            <w:r w:rsidRPr="00B660E3">
              <w:rPr>
                <w:rFonts w:ascii="Verdana" w:hAnsi="Verdana" w:cs="Arial"/>
                <w:b/>
                <w:sz w:val="16"/>
                <w:szCs w:val="16"/>
              </w:rPr>
              <w:tab/>
            </w:r>
            <w:r w:rsidRPr="00B660E3">
              <w:rPr>
                <w:rFonts w:ascii="Verdana" w:hAnsi="Verdana" w:cs="Arial"/>
                <w:sz w:val="16"/>
                <w:szCs w:val="16"/>
              </w:rPr>
              <w:t>Los costos de monitoreo y vigilancia,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costs of monitoring and </w:t>
            </w:r>
            <w:r>
              <w:rPr>
                <w:rFonts w:ascii="Verdana" w:hAnsi="Verdana"/>
                <w:sz w:val="16"/>
                <w:szCs w:val="16"/>
                <w:lang w:val="en-US" w:eastAsia="en-US"/>
              </w:rPr>
              <w:t>oversight</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VIII.-</w:t>
            </w:r>
            <w:r w:rsidRPr="00B660E3">
              <w:rPr>
                <w:rFonts w:ascii="Verdana" w:hAnsi="Verdana" w:cs="Arial"/>
                <w:b/>
                <w:sz w:val="16"/>
                <w:szCs w:val="16"/>
              </w:rPr>
              <w:tab/>
            </w:r>
            <w:r w:rsidRPr="00B660E3">
              <w:rPr>
                <w:rFonts w:ascii="Verdana" w:hAnsi="Verdana" w:cs="Arial"/>
                <w:sz w:val="16"/>
                <w:szCs w:val="16"/>
              </w:rPr>
              <w:t>Los costos de exclusión o el impacto distributivo en la economía social-regional por la puesta en marcha de este instrumento.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costs of exclusion or the distributive impact in the social-regional economy due to the implementation of this instrument.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IX.-</w:t>
            </w:r>
            <w:r w:rsidRPr="00B660E3">
              <w:rPr>
                <w:rFonts w:ascii="Verdana" w:hAnsi="Verdana" w:cs="Arial"/>
                <w:b/>
                <w:sz w:val="16"/>
                <w:szCs w:val="16"/>
              </w:rPr>
              <w:tab/>
            </w:r>
            <w:r w:rsidRPr="00B660E3">
              <w:rPr>
                <w:rFonts w:ascii="Verdana" w:hAnsi="Verdana" w:cs="Arial"/>
                <w:sz w:val="16"/>
                <w:szCs w:val="16"/>
              </w:rPr>
              <w:t>La posibilidad de delimitar el territorio cubierto por el mercado de permisos,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IX.-</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possibility of delimiting the territory covered by the permit market,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w:t>
            </w:r>
            <w:r w:rsidRPr="00B660E3">
              <w:rPr>
                <w:rFonts w:ascii="Verdana" w:hAnsi="Verdana" w:cs="Arial"/>
                <w:b/>
                <w:sz w:val="16"/>
                <w:szCs w:val="16"/>
              </w:rPr>
              <w:tab/>
            </w:r>
            <w:r w:rsidRPr="00B660E3">
              <w:rPr>
                <w:rFonts w:ascii="Verdana" w:hAnsi="Verdana" w:cs="Arial"/>
                <w:sz w:val="16"/>
                <w:szCs w:val="16"/>
              </w:rPr>
              <w:t>La posibilidad de aplicar un sistema de vigilancia y control que permita el registro exhaustivo de los niveles efectivos de emisiones.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X.-</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possibility of applying a monitoring and control system that allows the exhaustive recording of the effective levels of emissions.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114.-</w:t>
            </w:r>
            <w:r w:rsidRPr="00B660E3">
              <w:rPr>
                <w:rFonts w:ascii="Verdana" w:hAnsi="Verdana" w:cs="Arial"/>
                <w:sz w:val="16"/>
                <w:szCs w:val="16"/>
              </w:rPr>
              <w:t xml:space="preserve"> La Secretaría autorizará la transferencia de permisos para actividades de construcción dentro de un área natural protegida, los cuales representarán un derecho para construir o incrementar la densidad de una construcción en metros.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114.-</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w:t>
            </w:r>
            <w:r>
              <w:rPr>
                <w:rFonts w:ascii="Verdana" w:hAnsi="Verdana"/>
                <w:sz w:val="16"/>
                <w:szCs w:val="16"/>
                <w:lang w:val="en-US" w:eastAsia="en-US"/>
              </w:rPr>
              <w:t>Secretary</w:t>
            </w:r>
            <w:r w:rsidRPr="001B01B8">
              <w:rPr>
                <w:rFonts w:ascii="Verdana" w:hAnsi="Verdana"/>
                <w:sz w:val="16"/>
                <w:szCs w:val="16"/>
                <w:lang w:val="en-US" w:eastAsia="en-US"/>
              </w:rPr>
              <w:t xml:space="preserve"> will authorize the transfer of permits for construction activities within a protected natural area, which will represent a right to build or increase the density of a construction in meters.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sz w:val="16"/>
                <w:szCs w:val="16"/>
              </w:rPr>
              <w:t>El estudio técnico de los permisos transferibles deberá contener los siguientes requisitos: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The technical study of transferable permits must contain the following requirements: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La vocación natural del suelo y del área debe ser adecuada para estos fines;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natural vocation of the soil and the area must be adequate for these purposes;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La existencia de un alto valor del terreno por el desarrollo urbano en la zona;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existence of a high value of the land for urban development in the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Las condiciones de uso y aprovechamiento de los recursos naturales, tanto en el corto como en el largo plazo;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conditions of use and use of natural resources, both in the short and long term;</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Las condiciones de mercado de los recursos, bienes y servicios ofrecidos;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market conditions of the resources, goods and services offered;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Título de propiedad del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Property title of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Ubicación del terreno y planos de construcción de las obras a realizarse, y</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Location of the land and construction plans of the works to be carried out,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b/>
                <w:sz w:val="16"/>
                <w:szCs w:val="16"/>
              </w:rPr>
              <w:tab/>
            </w:r>
            <w:r w:rsidRPr="00B660E3">
              <w:rPr>
                <w:rFonts w:ascii="Verdana" w:hAnsi="Verdana" w:cs="Arial"/>
                <w:sz w:val="16"/>
                <w:szCs w:val="16"/>
              </w:rPr>
              <w:t>El número de autorización de la manifestación de impacto ambiental que haya otorgado la autoridad correspondiente.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authorization number of the environmental impact statement that has been granted by the corresponding authority.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r w:rsidRPr="00B660E3">
              <w:rPr>
                <w:rFonts w:ascii="Verdana" w:hAnsi="Verdana" w:cs="Arial"/>
                <w:b/>
                <w:sz w:val="16"/>
                <w:szCs w:val="16"/>
              </w:rPr>
              <w:t>Artículo 115.-</w:t>
            </w:r>
            <w:r w:rsidRPr="00B660E3">
              <w:rPr>
                <w:rFonts w:ascii="Verdana" w:hAnsi="Verdana" w:cs="Arial"/>
                <w:sz w:val="16"/>
                <w:szCs w:val="16"/>
              </w:rPr>
              <w:t xml:space="preserve"> La Secretaría podrá revocar las autorizaciones otorgadas sobre instrumentos económicos si se presenta alguno de los siguientes casos: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115.-</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The Secretary may revoke the authorizations granted on economic instruments if one of the following cases occurs: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lastRenderedPageBreak/>
              <w:t>I.-</w:t>
            </w:r>
            <w:r w:rsidRPr="00B660E3">
              <w:rPr>
                <w:rFonts w:ascii="Verdana" w:hAnsi="Verdana" w:cs="Arial"/>
                <w:b/>
                <w:sz w:val="16"/>
                <w:szCs w:val="16"/>
              </w:rPr>
              <w:tab/>
            </w:r>
            <w:r w:rsidRPr="00B660E3">
              <w:rPr>
                <w:rFonts w:ascii="Verdana" w:hAnsi="Verdana" w:cs="Arial"/>
                <w:sz w:val="16"/>
                <w:szCs w:val="16"/>
              </w:rPr>
              <w:t>Cuando se demuestre mediante un estudio técnico un daño a los recursos naturales del área natural protegida;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When a technical study demonstrates damage to the natural resources of the protected natural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Cuando el nivel de aprovechamiento sea mayor al autorizado;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When the level of use is greater than authorized;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En casos de contingencia ambiental, siempre que esté fundamentado en estudios técnicos correspondientes;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In cases of environmental contingency, </w:t>
            </w:r>
            <w:proofErr w:type="gramStart"/>
            <w:r w:rsidRPr="001B01B8">
              <w:rPr>
                <w:rFonts w:ascii="Verdana" w:hAnsi="Verdana"/>
                <w:sz w:val="16"/>
                <w:szCs w:val="16"/>
                <w:lang w:val="en-US" w:eastAsia="en-US"/>
              </w:rPr>
              <w:t>provided that</w:t>
            </w:r>
            <w:proofErr w:type="gramEnd"/>
            <w:r w:rsidRPr="001B01B8">
              <w:rPr>
                <w:rFonts w:ascii="Verdana" w:hAnsi="Verdana"/>
                <w:sz w:val="16"/>
                <w:szCs w:val="16"/>
                <w:lang w:val="en-US" w:eastAsia="en-US"/>
              </w:rPr>
              <w:t xml:space="preserve"> it is based on corresponding technical studies;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 xml:space="preserve">Cuando se compruebe que </w:t>
            </w:r>
            <w:proofErr w:type="gramStart"/>
            <w:r w:rsidRPr="00B660E3">
              <w:rPr>
                <w:rFonts w:ascii="Verdana" w:hAnsi="Verdana" w:cs="Arial"/>
                <w:sz w:val="16"/>
                <w:szCs w:val="16"/>
              </w:rPr>
              <w:t>algunos de los agentes económicos realiza</w:t>
            </w:r>
            <w:proofErr w:type="gramEnd"/>
            <w:r w:rsidRPr="00B660E3">
              <w:rPr>
                <w:rFonts w:ascii="Verdana" w:hAnsi="Verdana" w:cs="Arial"/>
                <w:sz w:val="16"/>
                <w:szCs w:val="16"/>
              </w:rPr>
              <w:t xml:space="preserve"> prácticas monopólicas;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When it is proven that some of the economic agents carry out monopolistic practices;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Cuando expire el término del plazo establecido para la aplicación del instrumento, siempre que no exista una petición expresa y fundamentada para su continuación, 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When the term of the term established for the application of the instrument expires, provided there is no express and substantiated request for its continuation, 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Cuando se demuestre que el límite de cambio aceptable dentro del área ha sido alcanzado.</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When it is shown that the acceptable change limit within the area has been reached.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TÍTULO SÉPTIMO</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SEVENTH TITLE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 PROMOCIÓN DE LOS PARTICULARES PARA EL ESTABLECIMIENTO DE ÁREAS NATURALES PROTEGIDAS Y DEL RECONOCIMIENTO DE ÁREAS PRODUCTIVAS</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xml:space="preserve"> THE PROMOTION OF </w:t>
            </w:r>
            <w:r>
              <w:rPr>
                <w:rFonts w:ascii="Verdana" w:hAnsi="Verdana"/>
                <w:b/>
                <w:bCs/>
                <w:sz w:val="16"/>
                <w:szCs w:val="16"/>
                <w:lang w:val="en-US" w:eastAsia="en-US"/>
              </w:rPr>
              <w:t>PRIVATE PARTIES</w:t>
            </w:r>
            <w:r w:rsidRPr="001B01B8">
              <w:rPr>
                <w:rFonts w:ascii="Verdana" w:hAnsi="Verdana"/>
                <w:b/>
                <w:bCs/>
                <w:sz w:val="16"/>
                <w:szCs w:val="16"/>
                <w:lang w:val="en-US" w:eastAsia="en-US"/>
              </w:rPr>
              <w:t xml:space="preserve"> FOR THE ESTABLISHMENT OF PROTECTED NATURAL AREAS AND THE RECOGNITION OF PRODUCTIVE AREAS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CHAPTER I</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LAS ÁREAS NATURALES PROTEGIDAS ESTABLECIDAS A PROPUESTA DE LOS PARTICULARES</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xml:space="preserve">THE PROTECTED NATURAL AREAS ESTABLISHED AT THE PROPOSAL OF </w:t>
            </w:r>
            <w:r>
              <w:rPr>
                <w:rFonts w:ascii="Verdana" w:hAnsi="Verdana"/>
                <w:b/>
                <w:bCs/>
                <w:sz w:val="16"/>
                <w:szCs w:val="16"/>
                <w:lang w:val="en-US" w:eastAsia="en-US"/>
              </w:rPr>
              <w:t>PRIVATE PARTIES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116.-</w:t>
            </w:r>
            <w:r w:rsidRPr="00B660E3">
              <w:rPr>
                <w:rFonts w:ascii="Verdana" w:hAnsi="Verdana" w:cs="Arial"/>
                <w:sz w:val="16"/>
                <w:szCs w:val="16"/>
              </w:rPr>
              <w:t xml:space="preserve"> Para los efectos del primer párrafo del artículo 59 de la ley, los pueblos indígenas</w:t>
            </w:r>
            <w:r w:rsidRPr="00B660E3">
              <w:rPr>
                <w:rFonts w:ascii="Verdana" w:hAnsi="Verdana" w:cs="Arial"/>
                <w:i/>
                <w:sz w:val="16"/>
                <w:szCs w:val="16"/>
              </w:rPr>
              <w:t>,</w:t>
            </w:r>
            <w:r w:rsidRPr="00B660E3">
              <w:rPr>
                <w:rFonts w:ascii="Verdana" w:hAnsi="Verdana" w:cs="Arial"/>
                <w:sz w:val="16"/>
                <w:szCs w:val="16"/>
              </w:rPr>
              <w:t xml:space="preserve"> las organizaciones sociales, públicas o privadas y demás personas interesadas, podrán promover ante la Secretaría el establecimiento de áreas naturales protegidas en predios de su propiedad o mediante contrato con terceros, para destinarlos a la preservación, protección y restauración de la biodiversidad. </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116.-</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For the purposes of the first paragraph of article 59 of the law, indigenous peoples</w:t>
            </w:r>
            <w:r w:rsidRPr="001B01B8">
              <w:rPr>
                <w:rFonts w:ascii="Verdana" w:hAnsi="Verdana"/>
                <w:i/>
                <w:i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social organizations, public or private and other</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interested persons, may promote before the </w:t>
            </w:r>
            <w:r>
              <w:rPr>
                <w:rFonts w:ascii="Verdana" w:hAnsi="Verdana"/>
                <w:sz w:val="16"/>
                <w:szCs w:val="16"/>
                <w:lang w:val="en-US" w:eastAsia="en-US"/>
              </w:rPr>
              <w:t>Secretary</w:t>
            </w:r>
            <w:r w:rsidRPr="001B01B8">
              <w:rPr>
                <w:rFonts w:ascii="Verdana" w:hAnsi="Verdana"/>
                <w:sz w:val="16"/>
                <w:szCs w:val="16"/>
                <w:lang w:val="en-US" w:eastAsia="en-US"/>
              </w:rPr>
              <w:t xml:space="preserve"> the establishment of protected natural areas on property owned by them or through a contract with third parties, to be used for the preservation, protection and restoration of biodiversity.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117.- </w:t>
            </w:r>
            <w:r w:rsidRPr="00B660E3">
              <w:rPr>
                <w:rFonts w:ascii="Verdana" w:hAnsi="Verdana" w:cs="Arial"/>
                <w:sz w:val="16"/>
                <w:szCs w:val="16"/>
              </w:rPr>
              <w:t>Los interesados en promover el establecimiento de un área natural protegida en los términos del artículo anterior deberán presentar a la Secretaría: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117.-</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Those interested in promoting the establishment of a protected natural area </w:t>
            </w:r>
            <w:r>
              <w:rPr>
                <w:rFonts w:ascii="Verdana" w:hAnsi="Verdana"/>
                <w:sz w:val="16"/>
                <w:szCs w:val="16"/>
                <w:lang w:val="en-US" w:eastAsia="en-US"/>
              </w:rPr>
              <w:t>under</w:t>
            </w:r>
            <w:r w:rsidRPr="001B01B8">
              <w:rPr>
                <w:rFonts w:ascii="Verdana" w:hAnsi="Verdana"/>
                <w:sz w:val="16"/>
                <w:szCs w:val="16"/>
                <w:lang w:val="en-US" w:eastAsia="en-US"/>
              </w:rPr>
              <w:t xml:space="preserve"> the terms of the </w:t>
            </w:r>
            <w:r>
              <w:rPr>
                <w:rFonts w:ascii="Verdana" w:hAnsi="Verdana"/>
                <w:sz w:val="16"/>
                <w:szCs w:val="16"/>
                <w:lang w:val="en-US" w:eastAsia="en-US"/>
              </w:rPr>
              <w:t>preceding</w:t>
            </w:r>
            <w:r w:rsidRPr="001B01B8">
              <w:rPr>
                <w:rFonts w:ascii="Verdana" w:hAnsi="Verdana"/>
                <w:sz w:val="16"/>
                <w:szCs w:val="16"/>
                <w:lang w:val="en-US" w:eastAsia="en-US"/>
              </w:rPr>
              <w:t xml:space="preserve"> article </w:t>
            </w:r>
            <w:r>
              <w:rPr>
                <w:rFonts w:ascii="Verdana" w:hAnsi="Verdana"/>
                <w:sz w:val="16"/>
                <w:szCs w:val="16"/>
                <w:lang w:val="en-US" w:eastAsia="en-US"/>
              </w:rPr>
              <w:t>will</w:t>
            </w:r>
            <w:r w:rsidRPr="001B01B8">
              <w:rPr>
                <w:rFonts w:ascii="Verdana" w:hAnsi="Verdana"/>
                <w:sz w:val="16"/>
                <w:szCs w:val="16"/>
                <w:lang w:val="en-US" w:eastAsia="en-US"/>
              </w:rPr>
              <w:t xml:space="preserve"> submit to the </w:t>
            </w:r>
            <w:r>
              <w:rPr>
                <w:rFonts w:ascii="Verdana" w:hAnsi="Verdana"/>
                <w:sz w:val="16"/>
                <w:szCs w:val="16"/>
                <w:lang w:val="en-US" w:eastAsia="en-US"/>
              </w:rPr>
              <w:t>Secretary</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Solicitud por escrito que contenga nombre, denominación o razón social, de quien propone la declaratoria;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Written request containing the name, </w:t>
            </w:r>
            <w:r>
              <w:rPr>
                <w:rFonts w:ascii="Verdana" w:hAnsi="Verdana"/>
                <w:sz w:val="16"/>
                <w:szCs w:val="16"/>
                <w:lang w:val="en-US" w:eastAsia="en-US"/>
              </w:rPr>
              <w:t>name</w:t>
            </w:r>
            <w:r w:rsidRPr="001B01B8">
              <w:rPr>
                <w:rFonts w:ascii="Verdana" w:hAnsi="Verdana"/>
                <w:sz w:val="16"/>
                <w:szCs w:val="16"/>
                <w:lang w:val="en-US" w:eastAsia="en-US"/>
              </w:rPr>
              <w:t xml:space="preserve"> or company name of the person proposing the declaration;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En caso de personas morales, la documentación que acredite su personalidad jurídica. Tratándose de los pueblos indígenas, ejidos y comunidades rurales, las solicitudes deberán ser presentadas por el representante, debiéndose adjuntar el acta de asamblea correspondiente;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In the case of </w:t>
            </w:r>
            <w:r>
              <w:rPr>
                <w:rFonts w:ascii="Verdana" w:hAnsi="Verdana"/>
                <w:sz w:val="16"/>
                <w:szCs w:val="16"/>
                <w:lang w:val="en-US" w:eastAsia="en-US"/>
              </w:rPr>
              <w:t>companies</w:t>
            </w:r>
            <w:r w:rsidRPr="001B01B8">
              <w:rPr>
                <w:rFonts w:ascii="Verdana" w:hAnsi="Verdana"/>
                <w:sz w:val="16"/>
                <w:szCs w:val="16"/>
                <w:lang w:val="en-US" w:eastAsia="en-US"/>
              </w:rPr>
              <w:t xml:space="preserve">, the documentation proving their legal </w:t>
            </w:r>
            <w:r>
              <w:rPr>
                <w:rFonts w:ascii="Verdana" w:hAnsi="Verdana"/>
                <w:sz w:val="16"/>
                <w:szCs w:val="16"/>
                <w:lang w:val="en-US" w:eastAsia="en-US"/>
              </w:rPr>
              <w:t>standing</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In the case of indigenous peoples, ejidos and rural communities, the requests must be presented by the representative, and the corresponding minutes of </w:t>
            </w:r>
            <w:r>
              <w:rPr>
                <w:rFonts w:ascii="Verdana" w:hAnsi="Verdana"/>
                <w:sz w:val="16"/>
                <w:szCs w:val="16"/>
                <w:lang w:val="en-US" w:eastAsia="en-US"/>
              </w:rPr>
              <w:t xml:space="preserve">the </w:t>
            </w:r>
            <w:r w:rsidRPr="001B01B8">
              <w:rPr>
                <w:rFonts w:ascii="Verdana" w:hAnsi="Verdana"/>
                <w:sz w:val="16"/>
                <w:szCs w:val="16"/>
                <w:lang w:val="en-US" w:eastAsia="en-US"/>
              </w:rPr>
              <w:t>assembly must be attached;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lang w:val="es-MX"/>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lang w:val="es-MX"/>
              </w:rPr>
              <w:t>Documento que acredite la propiedad del predio o en su caso, el documento mediante el cual el propietario del predio le transfiere al promovente los derechos sobre el mismo y lo autoriza a promover ante la Secretaría la declaratoria correspondiente;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Document proving ownership of the property or, where appropriate, the document by means of which the owner of the property transfers to the promoter the rights over it and authorizes it to promote the corresponding declaration to the </w:t>
            </w:r>
            <w:r>
              <w:rPr>
                <w:rFonts w:ascii="Verdana" w:hAnsi="Verdana"/>
                <w:sz w:val="16"/>
                <w:szCs w:val="16"/>
                <w:lang w:val="en-US" w:eastAsia="en-US"/>
              </w:rPr>
              <w:t>Secretary</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lang w:val="es-MX"/>
              </w:rPr>
              <w:lastRenderedPageBreak/>
              <w:t>IV.-</w:t>
            </w:r>
            <w:r w:rsidRPr="00B660E3">
              <w:rPr>
                <w:rFonts w:ascii="Verdana" w:hAnsi="Verdana" w:cs="Arial"/>
                <w:b/>
                <w:sz w:val="16"/>
                <w:szCs w:val="16"/>
                <w:lang w:val="es-MX"/>
              </w:rPr>
              <w:tab/>
            </w:r>
            <w:r w:rsidRPr="00B660E3">
              <w:rPr>
                <w:rFonts w:ascii="Verdana" w:hAnsi="Verdana" w:cs="Arial"/>
                <w:sz w:val="16"/>
                <w:szCs w:val="16"/>
              </w:rPr>
              <w:t>Tipo de área natural protegida que proponen establecer según los elementos naturales que justifiquen su protección;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Type of protected natural area that they propose to establish according to the natural elements that justify their protection;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w:t>
            </w:r>
            <w:r w:rsidRPr="00B660E3">
              <w:rPr>
                <w:rFonts w:ascii="Verdana" w:hAnsi="Verdana" w:cs="Arial"/>
                <w:b/>
                <w:sz w:val="16"/>
                <w:szCs w:val="16"/>
              </w:rPr>
              <w:tab/>
            </w:r>
            <w:r w:rsidRPr="00B660E3">
              <w:rPr>
                <w:rFonts w:ascii="Verdana" w:hAnsi="Verdana" w:cs="Arial"/>
                <w:sz w:val="16"/>
                <w:szCs w:val="16"/>
              </w:rPr>
              <w:t>Descripción de las características físicas y biológicas del área;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Description of the physical and biological characteristics of the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w:t>
            </w:r>
            <w:r w:rsidRPr="00B660E3">
              <w:rPr>
                <w:rFonts w:ascii="Verdana" w:hAnsi="Verdana" w:cs="Arial"/>
                <w:b/>
                <w:sz w:val="16"/>
                <w:szCs w:val="16"/>
              </w:rPr>
              <w:tab/>
            </w:r>
            <w:r w:rsidRPr="00B660E3">
              <w:rPr>
                <w:rFonts w:ascii="Verdana" w:hAnsi="Verdana" w:cs="Arial"/>
                <w:sz w:val="16"/>
                <w:szCs w:val="16"/>
              </w:rPr>
              <w:t>Ubicación geográfica del área que incluya su delimitación precisa en un mapa y superficie total;</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Geographic location of the area that includes its precise delimitation in a map and total surface;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VII.-</w:t>
            </w:r>
            <w:r w:rsidRPr="00B660E3">
              <w:rPr>
                <w:rFonts w:ascii="Verdana" w:hAnsi="Verdana" w:cs="Arial"/>
                <w:b/>
                <w:sz w:val="16"/>
                <w:szCs w:val="16"/>
              </w:rPr>
              <w:tab/>
            </w:r>
            <w:r w:rsidRPr="00B660E3">
              <w:rPr>
                <w:rFonts w:ascii="Verdana" w:hAnsi="Verdana" w:cs="Arial"/>
                <w:sz w:val="16"/>
                <w:szCs w:val="16"/>
              </w:rPr>
              <w:t>Fotografías del sitio;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Photographs of the site;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VIII.-</w:t>
            </w:r>
            <w:r w:rsidRPr="00B660E3">
              <w:rPr>
                <w:rFonts w:ascii="Verdana" w:hAnsi="Verdana" w:cs="Arial"/>
                <w:b/>
                <w:sz w:val="16"/>
                <w:szCs w:val="16"/>
              </w:rPr>
              <w:tab/>
            </w:r>
            <w:r w:rsidRPr="00B660E3">
              <w:rPr>
                <w:rFonts w:ascii="Verdana" w:hAnsi="Verdana" w:cs="Arial"/>
                <w:sz w:val="16"/>
                <w:szCs w:val="16"/>
              </w:rPr>
              <w:t>Propuesta de actividades a regular;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Proposal of regular activities;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IX.-</w:t>
            </w:r>
            <w:r w:rsidRPr="00B660E3">
              <w:rPr>
                <w:rFonts w:ascii="Verdana" w:hAnsi="Verdana" w:cs="Arial"/>
                <w:b/>
                <w:sz w:val="16"/>
                <w:szCs w:val="16"/>
              </w:rPr>
              <w:tab/>
            </w:r>
            <w:r w:rsidRPr="00B660E3">
              <w:rPr>
                <w:rFonts w:ascii="Verdana" w:hAnsi="Verdana" w:cs="Arial"/>
                <w:sz w:val="16"/>
                <w:szCs w:val="16"/>
              </w:rPr>
              <w:t>Acciones de manejo del área, a cargo del promovente o promoventes;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IX.-</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Actions of management of the area, in charge of the promoter or promoters;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X.-</w:t>
            </w:r>
            <w:r w:rsidRPr="00B660E3">
              <w:rPr>
                <w:rFonts w:ascii="Verdana" w:hAnsi="Verdana" w:cs="Arial"/>
                <w:b/>
                <w:sz w:val="16"/>
                <w:szCs w:val="16"/>
              </w:rPr>
              <w:tab/>
            </w:r>
            <w:r w:rsidRPr="00B660E3">
              <w:rPr>
                <w:rFonts w:ascii="Verdana" w:hAnsi="Verdana" w:cs="Arial"/>
                <w:sz w:val="16"/>
                <w:szCs w:val="16"/>
              </w:rPr>
              <w:t>Fuentes de financiamiento,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X.-</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Sources of financing,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w:t>
            </w:r>
            <w:r w:rsidRPr="00B660E3">
              <w:rPr>
                <w:rFonts w:ascii="Verdana" w:hAnsi="Verdana" w:cs="Arial"/>
                <w:b/>
                <w:sz w:val="16"/>
                <w:szCs w:val="16"/>
              </w:rPr>
              <w:tab/>
            </w:r>
            <w:r w:rsidRPr="00B660E3">
              <w:rPr>
                <w:rFonts w:ascii="Verdana" w:hAnsi="Verdana" w:cs="Arial"/>
                <w:sz w:val="16"/>
                <w:szCs w:val="16"/>
              </w:rPr>
              <w:t>La información complementaria que desee proporcionar el promovente.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XI.-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The complementary information that the promoter wishes to provide.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118.-</w:t>
            </w:r>
            <w:r w:rsidRPr="00B660E3">
              <w:rPr>
                <w:rFonts w:ascii="Verdana" w:hAnsi="Verdana" w:cs="Arial"/>
                <w:sz w:val="16"/>
                <w:szCs w:val="16"/>
              </w:rPr>
              <w:t xml:space="preserve"> El régimen establecido por la Ley y el presente reglamento para las áreas naturales protegidas deberá mantenerse sobre el predio, aun cuando la vigencia de documento a que se refiere el segundo supuesto de la fracción III del artículo anterior haya concluido.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118.-</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regime established by the Law and </w:t>
            </w:r>
            <w:r>
              <w:rPr>
                <w:rFonts w:ascii="Verdana" w:hAnsi="Verdana"/>
                <w:sz w:val="16"/>
                <w:szCs w:val="16"/>
                <w:lang w:val="en-US" w:eastAsia="en-US"/>
              </w:rPr>
              <w:t>this Regulation</w:t>
            </w:r>
            <w:r w:rsidRPr="001B01B8">
              <w:rPr>
                <w:rFonts w:ascii="Verdana" w:hAnsi="Verdana"/>
                <w:sz w:val="16"/>
                <w:szCs w:val="16"/>
                <w:lang w:val="en-US" w:eastAsia="en-US"/>
              </w:rPr>
              <w:t xml:space="preserve"> for protected natural areas must be maintained on the property, even when the validity of the document referred to in the second case of </w:t>
            </w:r>
            <w:r>
              <w:rPr>
                <w:rFonts w:ascii="Verdana" w:hAnsi="Verdana"/>
                <w:sz w:val="16"/>
                <w:szCs w:val="16"/>
                <w:lang w:val="en-US" w:eastAsia="en-US"/>
              </w:rPr>
              <w:t>section</w:t>
            </w:r>
            <w:r w:rsidRPr="001B01B8">
              <w:rPr>
                <w:rFonts w:ascii="Verdana" w:hAnsi="Verdana"/>
                <w:sz w:val="16"/>
                <w:szCs w:val="16"/>
                <w:lang w:val="en-US" w:eastAsia="en-US"/>
              </w:rPr>
              <w:t xml:space="preserve"> III of the </w:t>
            </w:r>
            <w:r>
              <w:rPr>
                <w:rFonts w:ascii="Verdana" w:hAnsi="Verdana"/>
                <w:sz w:val="16"/>
                <w:szCs w:val="16"/>
                <w:lang w:val="en-US" w:eastAsia="en-US"/>
              </w:rPr>
              <w:t>preceding</w:t>
            </w:r>
            <w:r w:rsidRPr="001B01B8">
              <w:rPr>
                <w:rFonts w:ascii="Verdana" w:hAnsi="Verdana"/>
                <w:sz w:val="16"/>
                <w:szCs w:val="16"/>
                <w:lang w:val="en-US" w:eastAsia="en-US"/>
              </w:rPr>
              <w:t xml:space="preserve"> article has been completed.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119.- </w:t>
            </w:r>
            <w:r w:rsidRPr="00B660E3">
              <w:rPr>
                <w:rFonts w:ascii="Verdana" w:hAnsi="Verdana" w:cs="Arial"/>
                <w:sz w:val="16"/>
                <w:szCs w:val="16"/>
              </w:rPr>
              <w:t>Una vez recibida la solicitud de establecimiento de un área natural protegida, la Secretaría integrará un expediente y, en su caso, efectuará una visita de campo en un plazo que no excederá de sesenta días.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119.-</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Once the request for the establishment of a protected natural area has been received, the </w:t>
            </w:r>
            <w:r>
              <w:rPr>
                <w:rFonts w:ascii="Verdana" w:hAnsi="Verdana"/>
                <w:sz w:val="16"/>
                <w:szCs w:val="16"/>
                <w:lang w:val="en-US" w:eastAsia="en-US"/>
              </w:rPr>
              <w:t>Secretary</w:t>
            </w:r>
            <w:r w:rsidRPr="001B01B8">
              <w:rPr>
                <w:rFonts w:ascii="Verdana" w:hAnsi="Verdana"/>
                <w:sz w:val="16"/>
                <w:szCs w:val="16"/>
                <w:lang w:val="en-US" w:eastAsia="en-US"/>
              </w:rPr>
              <w:t xml:space="preserve"> will integrate a file and, if applicable, conduct a field visit within a period not exceeding sixty days.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120.-</w:t>
            </w:r>
            <w:r w:rsidRPr="00B660E3">
              <w:rPr>
                <w:rFonts w:ascii="Verdana" w:hAnsi="Verdana" w:cs="Arial"/>
                <w:sz w:val="16"/>
                <w:szCs w:val="16"/>
              </w:rPr>
              <w:t xml:space="preserve"> La Secretaría deberá comunicar al solicitante, en un plazo no mayor a sesenta días, la resolución sobre la propuesta, misma que podrá ser cualquiera de las siguientes: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120.-</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The Secretary must communicate to the applicant, within a term not exceeding sixty days, the</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resolution on the proposal, which may be any of the following:</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Se estima viable en los términos presentados;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It is considered viable in the terms presented;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Puede ser considerada en una categoría distinta a la solicitada;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It can be considered in a category other than the one requested;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b/>
                <w:sz w:val="16"/>
                <w:szCs w:val="16"/>
              </w:rPr>
            </w:pPr>
            <w:r w:rsidRPr="00B660E3">
              <w:rPr>
                <w:rFonts w:ascii="Verdana" w:hAnsi="Verdana" w:cs="Arial"/>
                <w:b/>
                <w:sz w:val="16"/>
                <w:szCs w:val="16"/>
              </w:rPr>
              <w:t>III.-</w:t>
            </w:r>
            <w:r w:rsidRPr="00B660E3">
              <w:rPr>
                <w:rFonts w:ascii="Verdana" w:hAnsi="Verdana" w:cs="Arial"/>
                <w:b/>
                <w:sz w:val="16"/>
                <w:szCs w:val="16"/>
              </w:rPr>
              <w:tab/>
            </w:r>
            <w:r w:rsidRPr="00B660E3">
              <w:rPr>
                <w:rFonts w:ascii="Verdana" w:hAnsi="Verdana" w:cs="Arial"/>
                <w:sz w:val="16"/>
                <w:szCs w:val="16"/>
              </w:rPr>
              <w:t>No corresponde a una categoría de interés de la Federación, 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Does not correspond to a category of interest of the Federation, 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b/>
                <w:sz w:val="16"/>
                <w:szCs w:val="16"/>
              </w:rPr>
              <w:tab/>
            </w:r>
            <w:r w:rsidRPr="00B660E3">
              <w:rPr>
                <w:rFonts w:ascii="Verdana" w:hAnsi="Verdana" w:cs="Arial"/>
                <w:sz w:val="16"/>
                <w:szCs w:val="16"/>
              </w:rPr>
              <w:t xml:space="preserve">Ha sido rechazada por no cumplir con los requisitos que la ley determina. </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It has been rejected for not complying with the requirements that the law determines.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Transcurrido el plazo sin que</w:t>
            </w:r>
            <w:r w:rsidRPr="00B660E3">
              <w:rPr>
                <w:rFonts w:ascii="Verdana" w:hAnsi="Verdana" w:cs="Arial"/>
                <w:b/>
                <w:sz w:val="16"/>
                <w:szCs w:val="16"/>
              </w:rPr>
              <w:t xml:space="preserve"> </w:t>
            </w:r>
            <w:r w:rsidRPr="00B660E3">
              <w:rPr>
                <w:rFonts w:ascii="Verdana" w:hAnsi="Verdana" w:cs="Arial"/>
                <w:sz w:val="16"/>
                <w:szCs w:val="16"/>
              </w:rPr>
              <w:t>medie respuesta de la Secretaría respecto de la solicitud de establecimiento de un área natural protegida, la misma se entenderá rechazada.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After the deadline without</w:t>
            </w:r>
            <w:r w:rsidRPr="001B01B8">
              <w:rPr>
                <w:rFonts w:ascii="Times New Roman" w:hAnsi="Times New Roman"/>
                <w:sz w:val="24"/>
                <w:szCs w:val="24"/>
                <w:lang w:val="en-US" w:eastAsia="en-US"/>
              </w:rPr>
              <w:t xml:space="preserve"> </w:t>
            </w:r>
            <w:r>
              <w:rPr>
                <w:rFonts w:ascii="Verdana" w:hAnsi="Verdana"/>
                <w:sz w:val="16"/>
                <w:szCs w:val="16"/>
                <w:lang w:val="en-US" w:eastAsia="en-US"/>
              </w:rPr>
              <w:t xml:space="preserve">a </w:t>
            </w:r>
            <w:r w:rsidRPr="001B01B8">
              <w:rPr>
                <w:rFonts w:ascii="Verdana" w:hAnsi="Verdana"/>
                <w:sz w:val="16"/>
                <w:szCs w:val="16"/>
                <w:lang w:val="en-US" w:eastAsia="en-US"/>
              </w:rPr>
              <w:t xml:space="preserve">response </w:t>
            </w:r>
            <w:r>
              <w:rPr>
                <w:rFonts w:ascii="Verdana" w:hAnsi="Verdana"/>
                <w:sz w:val="16"/>
                <w:szCs w:val="16"/>
                <w:lang w:val="en-US" w:eastAsia="en-US"/>
              </w:rPr>
              <w:t>from</w:t>
            </w:r>
            <w:r w:rsidRPr="001B01B8">
              <w:rPr>
                <w:rFonts w:ascii="Verdana" w:hAnsi="Verdana"/>
                <w:sz w:val="16"/>
                <w:szCs w:val="16"/>
                <w:lang w:val="en-US" w:eastAsia="en-US"/>
              </w:rPr>
              <w:t xml:space="preserve"> the </w:t>
            </w:r>
            <w:r>
              <w:rPr>
                <w:rFonts w:ascii="Verdana" w:hAnsi="Verdana"/>
                <w:sz w:val="16"/>
                <w:szCs w:val="16"/>
                <w:lang w:val="en-US" w:eastAsia="en-US"/>
              </w:rPr>
              <w:t>Secretary</w:t>
            </w:r>
            <w:r w:rsidRPr="001B01B8">
              <w:rPr>
                <w:rFonts w:ascii="Verdana" w:hAnsi="Verdana"/>
                <w:sz w:val="16"/>
                <w:szCs w:val="16"/>
                <w:lang w:val="en-US" w:eastAsia="en-US"/>
              </w:rPr>
              <w:t xml:space="preserve"> regarding the request for the establishment of a protected natural area, the same </w:t>
            </w:r>
            <w:r>
              <w:rPr>
                <w:rFonts w:ascii="Verdana" w:hAnsi="Verdana"/>
                <w:sz w:val="16"/>
                <w:szCs w:val="16"/>
                <w:lang w:val="en-US" w:eastAsia="en-US"/>
              </w:rPr>
              <w:t>will</w:t>
            </w:r>
            <w:r w:rsidRPr="001B01B8">
              <w:rPr>
                <w:rFonts w:ascii="Verdana" w:hAnsi="Verdana"/>
                <w:sz w:val="16"/>
                <w:szCs w:val="16"/>
                <w:lang w:val="en-US" w:eastAsia="en-US"/>
              </w:rPr>
              <w:t xml:space="preserve"> be deemed rejected.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121.-</w:t>
            </w:r>
            <w:r w:rsidRPr="00B660E3">
              <w:rPr>
                <w:rFonts w:ascii="Verdana" w:hAnsi="Verdana" w:cs="Arial"/>
                <w:sz w:val="16"/>
                <w:szCs w:val="16"/>
              </w:rPr>
              <w:t xml:space="preserve"> Considerada la viabilidad de la propuesta, la Secretaría realizará los estudios previos justificativos correspondientes, de conformidad con lo dispuesto en el Capítulo I del Título Cuarto del presente Reglamento. Si se requiere información adicional, la Secretaría lo hará del conocimiento del promovente, quien deberá presentarla en un plazo no mayor a veinte días hábiles.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121.-</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Considering the feasibility of the proposal, the </w:t>
            </w:r>
            <w:r>
              <w:rPr>
                <w:rFonts w:ascii="Verdana" w:hAnsi="Verdana"/>
                <w:sz w:val="16"/>
                <w:szCs w:val="16"/>
                <w:lang w:val="en-US" w:eastAsia="en-US"/>
              </w:rPr>
              <w:t>Secretary</w:t>
            </w:r>
            <w:r w:rsidRPr="001B01B8">
              <w:rPr>
                <w:rFonts w:ascii="Verdana" w:hAnsi="Verdana"/>
                <w:sz w:val="16"/>
                <w:szCs w:val="16"/>
                <w:lang w:val="en-US" w:eastAsia="en-US"/>
              </w:rPr>
              <w:t xml:space="preserve"> will carry out the corresponding prior </w:t>
            </w:r>
            <w:r>
              <w:rPr>
                <w:rFonts w:ascii="Verdana" w:hAnsi="Verdana"/>
                <w:sz w:val="16"/>
                <w:szCs w:val="16"/>
                <w:lang w:val="en-US" w:eastAsia="en-US"/>
              </w:rPr>
              <w:t xml:space="preserve">justifying </w:t>
            </w:r>
            <w:r w:rsidRPr="001B01B8">
              <w:rPr>
                <w:rFonts w:ascii="Verdana" w:hAnsi="Verdana"/>
                <w:sz w:val="16"/>
                <w:szCs w:val="16"/>
                <w:lang w:val="en-US" w:eastAsia="en-US"/>
              </w:rPr>
              <w:t xml:space="preserve">studies, in accordance with the provisions of Chapter I of </w:t>
            </w:r>
            <w:r>
              <w:rPr>
                <w:rFonts w:ascii="Verdana" w:hAnsi="Verdana"/>
                <w:sz w:val="16"/>
                <w:szCs w:val="16"/>
                <w:lang w:val="en-US" w:eastAsia="en-US"/>
              </w:rPr>
              <w:t xml:space="preserve">the Fourth </w:t>
            </w:r>
            <w:r w:rsidRPr="001B01B8">
              <w:rPr>
                <w:rFonts w:ascii="Verdana" w:hAnsi="Verdana"/>
                <w:sz w:val="16"/>
                <w:szCs w:val="16"/>
                <w:lang w:val="en-US" w:eastAsia="en-US"/>
              </w:rPr>
              <w:t>Title of th</w:t>
            </w:r>
            <w:r>
              <w:rPr>
                <w:rFonts w:ascii="Verdana" w:hAnsi="Verdana"/>
                <w:sz w:val="16"/>
                <w:szCs w:val="16"/>
                <w:lang w:val="en-US" w:eastAsia="en-US"/>
              </w:rPr>
              <w:t>is</w:t>
            </w:r>
            <w:r w:rsidRPr="001B01B8">
              <w:rPr>
                <w:rFonts w:ascii="Verdana" w:hAnsi="Verdana"/>
                <w:sz w:val="16"/>
                <w:szCs w:val="16"/>
                <w:lang w:val="en-US" w:eastAsia="en-US"/>
              </w:rPr>
              <w:t xml:space="preserve"> Regulation.</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If additional information is required, the </w:t>
            </w:r>
            <w:r>
              <w:rPr>
                <w:rFonts w:ascii="Verdana" w:hAnsi="Verdana"/>
                <w:sz w:val="16"/>
                <w:szCs w:val="16"/>
                <w:lang w:val="en-US" w:eastAsia="en-US"/>
              </w:rPr>
              <w:t>Secretary</w:t>
            </w:r>
            <w:r w:rsidRPr="001B01B8">
              <w:rPr>
                <w:rFonts w:ascii="Verdana" w:hAnsi="Verdana"/>
                <w:sz w:val="16"/>
                <w:szCs w:val="16"/>
                <w:lang w:val="en-US" w:eastAsia="en-US"/>
              </w:rPr>
              <w:t xml:space="preserve"> will inform the promoter, who must present it within a period of no more than twenty </w:t>
            </w:r>
            <w:r>
              <w:rPr>
                <w:rFonts w:ascii="Verdana" w:hAnsi="Verdana"/>
                <w:sz w:val="16"/>
                <w:szCs w:val="16"/>
                <w:lang w:val="en-US" w:eastAsia="en-US"/>
              </w:rPr>
              <w:t>working</w:t>
            </w:r>
            <w:r w:rsidRPr="001B01B8">
              <w:rPr>
                <w:rFonts w:ascii="Verdana" w:hAnsi="Verdana"/>
                <w:sz w:val="16"/>
                <w:szCs w:val="16"/>
                <w:lang w:val="en-US" w:eastAsia="en-US"/>
              </w:rPr>
              <w:t xml:space="preserve"> days.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lastRenderedPageBreak/>
              <w:t>Artículo 122.-</w:t>
            </w:r>
            <w:r w:rsidRPr="00B660E3">
              <w:rPr>
                <w:rFonts w:ascii="Verdana" w:hAnsi="Verdana" w:cs="Arial"/>
                <w:sz w:val="16"/>
                <w:szCs w:val="16"/>
              </w:rPr>
              <w:t xml:space="preserve"> Concluidos los estudios previos justificativos y aprobada la propuesta, la Secretaría realizará los trámites conducentes ante el Titular del Poder Ejecutivo Federal para la expedición de la declaratoria correspondiente.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122.-</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Once the </w:t>
            </w:r>
            <w:r>
              <w:rPr>
                <w:rFonts w:ascii="Verdana" w:hAnsi="Verdana"/>
                <w:sz w:val="16"/>
                <w:szCs w:val="16"/>
                <w:lang w:val="en-US" w:eastAsia="en-US"/>
              </w:rPr>
              <w:t>preceding</w:t>
            </w:r>
            <w:r w:rsidRPr="001B01B8">
              <w:rPr>
                <w:rFonts w:ascii="Verdana" w:hAnsi="Verdana"/>
                <w:sz w:val="16"/>
                <w:szCs w:val="16"/>
                <w:lang w:val="en-US" w:eastAsia="en-US"/>
              </w:rPr>
              <w:t xml:space="preserve"> justifying studies have been completed and the proposal has been approved, the </w:t>
            </w:r>
            <w:r>
              <w:rPr>
                <w:rFonts w:ascii="Verdana" w:hAnsi="Verdana"/>
                <w:sz w:val="16"/>
                <w:szCs w:val="16"/>
                <w:lang w:val="en-US" w:eastAsia="en-US"/>
              </w:rPr>
              <w:t>Secretary</w:t>
            </w:r>
            <w:r w:rsidRPr="001B01B8">
              <w:rPr>
                <w:rFonts w:ascii="Verdana" w:hAnsi="Verdana"/>
                <w:sz w:val="16"/>
                <w:szCs w:val="16"/>
                <w:lang w:val="en-US" w:eastAsia="en-US"/>
              </w:rPr>
              <w:t xml:space="preserve"> will carry out the steps required before the Head of the Federal Executive Power for the issuance of the corresponding declaration.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declaratoria establecerá que el manejo del área queda a cargo del promovente, con la participación de la Secretaría conforme a las atribuciones que al respecto se le otorgan en la Ley y en el presente reglamento, los términos del manejo se establecerán conjuntamente entre el promovente y la Secretaría, de conformidad con el convenio que para tal efecto se suscriba.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The declaration will establish that the management of the area is </w:t>
            </w:r>
            <w:r>
              <w:rPr>
                <w:rFonts w:ascii="Verdana" w:hAnsi="Verdana"/>
                <w:sz w:val="16"/>
                <w:szCs w:val="16"/>
                <w:lang w:val="en-US" w:eastAsia="en-US"/>
              </w:rPr>
              <w:t>under the responsibility</w:t>
            </w:r>
            <w:r w:rsidRPr="001B01B8">
              <w:rPr>
                <w:rFonts w:ascii="Verdana" w:hAnsi="Verdana"/>
                <w:sz w:val="16"/>
                <w:szCs w:val="16"/>
                <w:lang w:val="en-US" w:eastAsia="en-US"/>
              </w:rPr>
              <w:t xml:space="preserve"> of the promoter, with the participation of the </w:t>
            </w:r>
            <w:r>
              <w:rPr>
                <w:rFonts w:ascii="Verdana" w:hAnsi="Verdana"/>
                <w:sz w:val="16"/>
                <w:szCs w:val="16"/>
                <w:lang w:val="en-US" w:eastAsia="en-US"/>
              </w:rPr>
              <w:t>Secretary</w:t>
            </w:r>
            <w:r w:rsidRPr="001B01B8">
              <w:rPr>
                <w:rFonts w:ascii="Verdana" w:hAnsi="Verdana"/>
                <w:sz w:val="16"/>
                <w:szCs w:val="16"/>
                <w:lang w:val="en-US" w:eastAsia="en-US"/>
              </w:rPr>
              <w:t xml:space="preserve"> according to the </w:t>
            </w:r>
            <w:r>
              <w:rPr>
                <w:rFonts w:ascii="Verdana" w:hAnsi="Verdana"/>
                <w:sz w:val="16"/>
                <w:szCs w:val="16"/>
                <w:lang w:val="en-US" w:eastAsia="en-US"/>
              </w:rPr>
              <w:t>authority</w:t>
            </w:r>
            <w:r w:rsidRPr="001B01B8">
              <w:rPr>
                <w:rFonts w:ascii="Verdana" w:hAnsi="Verdana"/>
                <w:sz w:val="16"/>
                <w:szCs w:val="16"/>
                <w:lang w:val="en-US" w:eastAsia="en-US"/>
              </w:rPr>
              <w:t xml:space="preserve"> that in this regard </w:t>
            </w:r>
            <w:r>
              <w:rPr>
                <w:rFonts w:ascii="Verdana" w:hAnsi="Verdana"/>
                <w:sz w:val="16"/>
                <w:szCs w:val="16"/>
                <w:lang w:val="en-US" w:eastAsia="en-US"/>
              </w:rPr>
              <w:t>is</w:t>
            </w:r>
            <w:r w:rsidRPr="001B01B8">
              <w:rPr>
                <w:rFonts w:ascii="Verdana" w:hAnsi="Verdana"/>
                <w:sz w:val="16"/>
                <w:szCs w:val="16"/>
                <w:lang w:val="en-US" w:eastAsia="en-US"/>
              </w:rPr>
              <w:t xml:space="preserve"> granted in the Law and in </w:t>
            </w:r>
            <w:r>
              <w:rPr>
                <w:rFonts w:ascii="Verdana" w:hAnsi="Verdana"/>
                <w:sz w:val="16"/>
                <w:szCs w:val="16"/>
                <w:lang w:val="en-US" w:eastAsia="en-US"/>
              </w:rPr>
              <w:t>this</w:t>
            </w:r>
            <w:r w:rsidRPr="001B01B8">
              <w:rPr>
                <w:rFonts w:ascii="Verdana" w:hAnsi="Verdana"/>
                <w:sz w:val="16"/>
                <w:szCs w:val="16"/>
                <w:lang w:val="en-US" w:eastAsia="en-US"/>
              </w:rPr>
              <w:t xml:space="preserve"> regulation, the management terms will be established jointly between the promoter and the </w:t>
            </w:r>
            <w:r>
              <w:rPr>
                <w:rFonts w:ascii="Verdana" w:hAnsi="Verdana"/>
                <w:sz w:val="16"/>
                <w:szCs w:val="16"/>
                <w:lang w:val="en-US" w:eastAsia="en-US"/>
              </w:rPr>
              <w:t>Secretary</w:t>
            </w:r>
            <w:r w:rsidRPr="001B01B8">
              <w:rPr>
                <w:rFonts w:ascii="Verdana" w:hAnsi="Verdana"/>
                <w:sz w:val="16"/>
                <w:szCs w:val="16"/>
                <w:lang w:val="en-US" w:eastAsia="en-US"/>
              </w:rPr>
              <w:t>, in accordance with the agreement signed for that purpose.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123.- </w:t>
            </w:r>
            <w:r w:rsidRPr="00B660E3">
              <w:rPr>
                <w:rFonts w:ascii="Verdana" w:hAnsi="Verdana" w:cs="Arial"/>
                <w:sz w:val="16"/>
                <w:szCs w:val="16"/>
              </w:rPr>
              <w:t xml:space="preserve">Para efectos de la designación del </w:t>
            </w:r>
            <w:proofErr w:type="gramStart"/>
            <w:r w:rsidRPr="00B660E3">
              <w:rPr>
                <w:rFonts w:ascii="Verdana" w:hAnsi="Verdana" w:cs="Arial"/>
                <w:sz w:val="16"/>
                <w:szCs w:val="16"/>
              </w:rPr>
              <w:t>Director</w:t>
            </w:r>
            <w:proofErr w:type="gramEnd"/>
            <w:r w:rsidRPr="00B660E3">
              <w:rPr>
                <w:rFonts w:ascii="Verdana" w:hAnsi="Verdana" w:cs="Arial"/>
                <w:sz w:val="16"/>
                <w:szCs w:val="16"/>
              </w:rPr>
              <w:t xml:space="preserve"> del área natural protegida respectiva, la Secretaría podrá aceptar la propuesta formulada por el promovente, siempre y cuando cumpla con los requisitos de la fracción II del artículo 8o.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123.-</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For purposes of the designation of the Director of the respective protected natural area, the </w:t>
            </w:r>
            <w:r>
              <w:rPr>
                <w:rFonts w:ascii="Verdana" w:hAnsi="Verdana"/>
                <w:sz w:val="16"/>
                <w:szCs w:val="16"/>
                <w:lang w:val="en-US" w:eastAsia="en-US"/>
              </w:rPr>
              <w:t>Secretary</w:t>
            </w:r>
            <w:r w:rsidRPr="001B01B8">
              <w:rPr>
                <w:rFonts w:ascii="Verdana" w:hAnsi="Verdana"/>
                <w:sz w:val="16"/>
                <w:szCs w:val="16"/>
                <w:lang w:val="en-US" w:eastAsia="en-US"/>
              </w:rPr>
              <w:t xml:space="preserve"> may accept the proposal made by the promoter, </w:t>
            </w:r>
            <w:proofErr w:type="gramStart"/>
            <w:r w:rsidRPr="001B01B8">
              <w:rPr>
                <w:rFonts w:ascii="Verdana" w:hAnsi="Verdana"/>
                <w:sz w:val="16"/>
                <w:szCs w:val="16"/>
                <w:lang w:val="en-US" w:eastAsia="en-US"/>
              </w:rPr>
              <w:t>provided that</w:t>
            </w:r>
            <w:proofErr w:type="gramEnd"/>
            <w:r w:rsidRPr="001B01B8">
              <w:rPr>
                <w:rFonts w:ascii="Verdana" w:hAnsi="Verdana"/>
                <w:sz w:val="16"/>
                <w:szCs w:val="16"/>
                <w:lang w:val="en-US" w:eastAsia="en-US"/>
              </w:rPr>
              <w:t xml:space="preserve"> it complies with the requirements of section II of Article 8</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of this Regulation.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124.-</w:t>
            </w:r>
            <w:r w:rsidRPr="00B660E3">
              <w:rPr>
                <w:rFonts w:ascii="Verdana" w:hAnsi="Verdana" w:cs="Arial"/>
                <w:sz w:val="16"/>
                <w:szCs w:val="16"/>
              </w:rPr>
              <w:t xml:space="preserve"> El promovente deberá elaborar el programa de manejo del área natural protegida respectiva de conformidad con los lineamientos a que se refiere el artículo 68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124.-</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promoter must prepare the program of management of the respective protected natural area in accordance with the guidelines referred to in article 68 of </w:t>
            </w:r>
            <w:r>
              <w:rPr>
                <w:rFonts w:ascii="Verdana" w:hAnsi="Verdana"/>
                <w:sz w:val="16"/>
                <w:szCs w:val="16"/>
                <w:lang w:val="en-US" w:eastAsia="en-US"/>
              </w:rPr>
              <w:t>this Regulation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125.-</w:t>
            </w:r>
            <w:r w:rsidRPr="00B660E3">
              <w:rPr>
                <w:rFonts w:ascii="Verdana" w:hAnsi="Verdana" w:cs="Arial"/>
                <w:sz w:val="16"/>
                <w:szCs w:val="16"/>
              </w:rPr>
              <w:t xml:space="preserve"> Para el financiamiento del área natural protegida respectiva, el promovente podrá celebrar los instrumentos jurídicos que se requieran, con la participación, </w:t>
            </w:r>
            <w:proofErr w:type="gramStart"/>
            <w:r w:rsidRPr="00B660E3">
              <w:rPr>
                <w:rFonts w:ascii="Verdana" w:hAnsi="Verdana" w:cs="Arial"/>
                <w:sz w:val="16"/>
                <w:szCs w:val="16"/>
              </w:rPr>
              <w:t>que</w:t>
            </w:r>
            <w:proofErr w:type="gramEnd"/>
            <w:r w:rsidRPr="00B660E3">
              <w:rPr>
                <w:rFonts w:ascii="Verdana" w:hAnsi="Verdana" w:cs="Arial"/>
                <w:sz w:val="16"/>
                <w:szCs w:val="16"/>
              </w:rPr>
              <w:t xml:space="preserve"> en su caso, corresponda a la Secretaría, con instituciones dedicadas a la investigación y a la educación superior o con agrupaciones de los sectores social y privado.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125.-</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For the financing of the respective protected natural area, the promoter may </w:t>
            </w:r>
            <w:proofErr w:type="gramStart"/>
            <w:r w:rsidRPr="001B01B8">
              <w:rPr>
                <w:rFonts w:ascii="Verdana" w:hAnsi="Verdana"/>
                <w:sz w:val="16"/>
                <w:szCs w:val="16"/>
                <w:lang w:val="en-US" w:eastAsia="en-US"/>
              </w:rPr>
              <w:t>enter into</w:t>
            </w:r>
            <w:proofErr w:type="gramEnd"/>
            <w:r w:rsidRPr="001B01B8">
              <w:rPr>
                <w:rFonts w:ascii="Verdana" w:hAnsi="Verdana"/>
                <w:sz w:val="16"/>
                <w:szCs w:val="16"/>
                <w:lang w:val="en-US" w:eastAsia="en-US"/>
              </w:rPr>
              <w:t xml:space="preserve"> the legal instruments required, with the participation, as the case may be, corresponding to the </w:t>
            </w:r>
            <w:r>
              <w:rPr>
                <w:rFonts w:ascii="Verdana" w:hAnsi="Verdana"/>
                <w:sz w:val="16"/>
                <w:szCs w:val="16"/>
                <w:lang w:val="en-US" w:eastAsia="en-US"/>
              </w:rPr>
              <w:t>Secretary</w:t>
            </w:r>
            <w:r w:rsidRPr="001B01B8">
              <w:rPr>
                <w:rFonts w:ascii="Verdana" w:hAnsi="Verdana"/>
                <w:sz w:val="16"/>
                <w:szCs w:val="16"/>
                <w:lang w:val="en-US" w:eastAsia="en-US"/>
              </w:rPr>
              <w:t>, with institutions dedicated to research and higher education or with groupings of the social and private sectors.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jc w:val="center"/>
              <w:rPr>
                <w:rFonts w:ascii="Verdana" w:hAnsi="Verdana" w:cs="Arial"/>
                <w:b/>
                <w:sz w:val="16"/>
                <w:szCs w:val="16"/>
              </w:rPr>
            </w:pPr>
            <w:r w:rsidRPr="00B660E3">
              <w:rPr>
                <w:rFonts w:ascii="Verdana" w:hAnsi="Verdana" w:cs="Arial"/>
                <w:b/>
                <w:sz w:val="16"/>
                <w:szCs w:val="16"/>
              </w:rPr>
              <w:t>CAPÍTULO II</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CHAPTER II</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jc w:val="center"/>
              <w:rPr>
                <w:rFonts w:ascii="Verdana" w:hAnsi="Verdana" w:cs="Arial"/>
                <w:b/>
                <w:sz w:val="16"/>
                <w:szCs w:val="16"/>
              </w:rPr>
            </w:pPr>
            <w:r w:rsidRPr="00B660E3">
              <w:rPr>
                <w:rFonts w:ascii="Verdana" w:hAnsi="Verdana" w:cs="Arial"/>
                <w:b/>
                <w:sz w:val="16"/>
                <w:szCs w:val="16"/>
              </w:rPr>
              <w:t>DE LAS ÁREAS DESTINADAS VOLUNTARIAMENTE A LA CONSERVACIÓN</w:t>
            </w:r>
          </w:p>
        </w:tc>
        <w:tc>
          <w:tcPr>
            <w:tcW w:w="4668" w:type="dxa"/>
          </w:tcPr>
          <w:p w:rsidR="00D05159"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xml:space="preserve">AREAS VOLUNTARILY </w:t>
            </w:r>
            <w:r>
              <w:rPr>
                <w:rFonts w:ascii="Verdana" w:hAnsi="Verdana"/>
                <w:b/>
                <w:bCs/>
                <w:sz w:val="16"/>
                <w:szCs w:val="16"/>
                <w:lang w:val="en-US" w:eastAsia="en-US"/>
              </w:rPr>
              <w:t>DESIGNATED FOR</w:t>
            </w:r>
            <w:r w:rsidRPr="001B01B8">
              <w:rPr>
                <w:rFonts w:ascii="Verdana" w:hAnsi="Verdana"/>
                <w:b/>
                <w:bCs/>
                <w:sz w:val="16"/>
                <w:szCs w:val="16"/>
                <w:lang w:val="en-US" w:eastAsia="en-US"/>
              </w:rPr>
              <w:t xml:space="preserve"> CONSERVATION</w:t>
            </w:r>
            <w:r w:rsidRPr="001B01B8">
              <w:rPr>
                <w:rFonts w:ascii="Times New Roman" w:hAnsi="Times New Roman"/>
                <w:sz w:val="24"/>
                <w:szCs w:val="24"/>
                <w:lang w:val="en-US" w:eastAsia="en-US"/>
              </w:rPr>
              <w:t xml:space="preserve"> </w:t>
            </w:r>
          </w:p>
          <w:p w:rsidR="00D05159" w:rsidRPr="001B01B8" w:rsidRDefault="00D05159" w:rsidP="00D05159">
            <w:pPr>
              <w:jc w:val="center"/>
              <w:rPr>
                <w:rFonts w:ascii="Times New Roman" w:hAnsi="Times New Roman"/>
                <w:sz w:val="24"/>
                <w:szCs w:val="24"/>
                <w:lang w:val="en-US" w:eastAsia="en-US"/>
              </w:rPr>
            </w:pPr>
          </w:p>
        </w:tc>
      </w:tr>
      <w:tr w:rsidR="00D05159" w:rsidRPr="00165144"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Denominación del Capítulo reformada DOF 21-05-2014</w:t>
            </w:r>
          </w:p>
        </w:tc>
        <w:tc>
          <w:tcPr>
            <w:tcW w:w="4668" w:type="dxa"/>
          </w:tcPr>
          <w:p w:rsidR="00D05159" w:rsidRPr="001B01B8" w:rsidRDefault="00D05159" w:rsidP="00D05159">
            <w:pPr>
              <w:jc w:val="right"/>
              <w:rPr>
                <w:rFonts w:ascii="Times New Roman" w:hAnsi="Times New Roman"/>
                <w:sz w:val="24"/>
                <w:szCs w:val="24"/>
                <w:lang w:val="en-US" w:eastAsia="en-US"/>
              </w:rPr>
            </w:pPr>
            <w:r>
              <w:rPr>
                <w:rFonts w:ascii="Verdana" w:hAnsi="Verdana"/>
                <w:i/>
                <w:iCs/>
                <w:color w:val="0000FF"/>
                <w:sz w:val="16"/>
                <w:szCs w:val="16"/>
                <w:lang w:val="en-US" w:eastAsia="en-US"/>
              </w:rPr>
              <w:t xml:space="preserve">Name </w:t>
            </w:r>
            <w:r w:rsidRPr="001B01B8">
              <w:rPr>
                <w:rFonts w:ascii="Verdana" w:hAnsi="Verdana"/>
                <w:i/>
                <w:iCs/>
                <w:color w:val="0000FF"/>
                <w:sz w:val="16"/>
                <w:szCs w:val="16"/>
                <w:lang w:val="en-US" w:eastAsia="en-US"/>
              </w:rPr>
              <w:t>of the Chapter</w:t>
            </w:r>
            <w:r>
              <w:rPr>
                <w:rFonts w:ascii="Verdana" w:hAnsi="Verdana"/>
                <w:i/>
                <w:iCs/>
                <w:color w:val="0000FF"/>
                <w:sz w:val="16"/>
                <w:szCs w:val="16"/>
                <w:lang w:val="en-US" w:eastAsia="en-US"/>
              </w:rPr>
              <w:t xml:space="preserve"> 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126.-</w:t>
            </w:r>
            <w:r w:rsidRPr="00B660E3">
              <w:rPr>
                <w:rFonts w:ascii="Verdana" w:hAnsi="Verdana" w:cs="Arial"/>
                <w:sz w:val="16"/>
                <w:szCs w:val="16"/>
              </w:rPr>
              <w:t xml:space="preserve"> Los predios que podrán destinarse voluntariamente a la conservación serán los que señala el artículo 55 BIS de la Ley.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126.-</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properties that may be used voluntarily for conservation </w:t>
            </w:r>
            <w:r>
              <w:rPr>
                <w:rFonts w:ascii="Verdana" w:hAnsi="Verdana"/>
                <w:sz w:val="16"/>
                <w:szCs w:val="16"/>
                <w:lang w:val="en-US" w:eastAsia="en-US"/>
              </w:rPr>
              <w:t>will</w:t>
            </w:r>
            <w:r w:rsidRPr="001B01B8">
              <w:rPr>
                <w:rFonts w:ascii="Verdana" w:hAnsi="Verdana"/>
                <w:sz w:val="16"/>
                <w:szCs w:val="16"/>
                <w:lang w:val="en-US" w:eastAsia="en-US"/>
              </w:rPr>
              <w:t xml:space="preserve"> be those indicated in Article 55 BIS of the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Los pueblos indígenas, organizaciones sociales, personas morales, públicas o privadas y demás personas interesadas en obtener el certificado a que se refiere el artículo 77 BIS de la Ley, presentarán su solicitud ante las unidades administrativas de la Comisión, de acuerdo con la circunscripción territorial donde se ubique el predio que se pretenda certificar.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Indigenous peoples, social organizations, individuals, public or private and others interested in obtaining the certificate referred to in Article 77 BIS of the Law, </w:t>
            </w:r>
            <w:r>
              <w:rPr>
                <w:rFonts w:ascii="Verdana" w:hAnsi="Verdana"/>
                <w:sz w:val="16"/>
                <w:szCs w:val="16"/>
                <w:lang w:val="en-US" w:eastAsia="en-US"/>
              </w:rPr>
              <w:t>will</w:t>
            </w:r>
            <w:r w:rsidRPr="001B01B8">
              <w:rPr>
                <w:rFonts w:ascii="Verdana" w:hAnsi="Verdana"/>
                <w:sz w:val="16"/>
                <w:szCs w:val="16"/>
                <w:lang w:val="en-US" w:eastAsia="en-US"/>
              </w:rPr>
              <w:t xml:space="preserve"> submit their application to the administrative units of the Commission, in accordance with the territorial jurisdiction where the property that is intended to be certified is located.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 xml:space="preserve">La solicitud que se presente ante la </w:t>
            </w:r>
            <w:proofErr w:type="gramStart"/>
            <w:r w:rsidRPr="00B660E3">
              <w:rPr>
                <w:rFonts w:ascii="Verdana" w:hAnsi="Verdana" w:cs="Arial"/>
                <w:sz w:val="16"/>
                <w:szCs w:val="16"/>
              </w:rPr>
              <w:t>Comisión,</w:t>
            </w:r>
            <w:proofErr w:type="gramEnd"/>
            <w:r w:rsidRPr="00B660E3">
              <w:rPr>
                <w:rFonts w:ascii="Verdana" w:hAnsi="Verdana" w:cs="Arial"/>
                <w:sz w:val="16"/>
                <w:szCs w:val="16"/>
              </w:rPr>
              <w:t xml:space="preserve"> contendrá:</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The request submitted to the Commission will contain: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b/>
                <w:sz w:val="16"/>
                <w:szCs w:val="16"/>
              </w:rPr>
              <w:tab/>
            </w:r>
            <w:r w:rsidRPr="00B660E3">
              <w:rPr>
                <w:rFonts w:ascii="Verdana" w:hAnsi="Verdana" w:cs="Arial"/>
                <w:sz w:val="16"/>
                <w:szCs w:val="16"/>
              </w:rPr>
              <w:t>Nombre, denominación o razón social del propietario;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Name, </w:t>
            </w:r>
            <w:r>
              <w:rPr>
                <w:rFonts w:ascii="Verdana" w:hAnsi="Verdana"/>
                <w:sz w:val="16"/>
                <w:szCs w:val="16"/>
                <w:lang w:val="en-US" w:eastAsia="en-US"/>
              </w:rPr>
              <w:t>name</w:t>
            </w:r>
            <w:r w:rsidRPr="001B01B8">
              <w:rPr>
                <w:rFonts w:ascii="Verdana" w:hAnsi="Verdana"/>
                <w:sz w:val="16"/>
                <w:szCs w:val="16"/>
                <w:lang w:val="en-US" w:eastAsia="en-US"/>
              </w:rPr>
              <w:t xml:space="preserve"> or business name of the owner;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Domicilio para recibir notificaciones;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Address to receive notifications;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Nombre y domicilio de las personas que administrarán el área;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Name and address of the people who will administer the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 xml:space="preserve">Manifestación de su interés para destinar sus predios voluntariamente a la conservación, señalando el </w:t>
            </w:r>
            <w:r w:rsidRPr="00B660E3">
              <w:rPr>
                <w:rFonts w:ascii="Verdana" w:hAnsi="Verdana" w:cs="Arial"/>
                <w:sz w:val="16"/>
                <w:szCs w:val="16"/>
              </w:rPr>
              <w:lastRenderedPageBreak/>
              <w:t>plazo por el que quedarán destinados, el cual no podrá ser menor a quince años;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lastRenderedPageBreak/>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t>
            </w:r>
            <w:r>
              <w:rPr>
                <w:rFonts w:ascii="Verdana" w:hAnsi="Verdana"/>
                <w:sz w:val="16"/>
                <w:szCs w:val="16"/>
                <w:lang w:val="en-US" w:eastAsia="en-US"/>
              </w:rPr>
              <w:t>Statement</w:t>
            </w:r>
            <w:r w:rsidRPr="001B01B8">
              <w:rPr>
                <w:rFonts w:ascii="Verdana" w:hAnsi="Verdana"/>
                <w:sz w:val="16"/>
                <w:szCs w:val="16"/>
                <w:lang w:val="en-US" w:eastAsia="en-US"/>
              </w:rPr>
              <w:t xml:space="preserve"> of their interest </w:t>
            </w:r>
            <w:r>
              <w:rPr>
                <w:rFonts w:ascii="Verdana" w:hAnsi="Verdana"/>
                <w:sz w:val="16"/>
                <w:szCs w:val="16"/>
                <w:lang w:val="en-US" w:eastAsia="en-US"/>
              </w:rPr>
              <w:t>in designating</w:t>
            </w:r>
            <w:r w:rsidRPr="001B01B8">
              <w:rPr>
                <w:rFonts w:ascii="Verdana" w:hAnsi="Verdana"/>
                <w:sz w:val="16"/>
                <w:szCs w:val="16"/>
                <w:lang w:val="en-US" w:eastAsia="en-US"/>
              </w:rPr>
              <w:t xml:space="preserve"> their lands voluntarily to conservation, indicating the </w:t>
            </w:r>
            <w:r w:rsidRPr="001B01B8">
              <w:rPr>
                <w:rFonts w:ascii="Verdana" w:hAnsi="Verdana"/>
                <w:sz w:val="16"/>
                <w:szCs w:val="16"/>
                <w:lang w:val="en-US" w:eastAsia="en-US"/>
              </w:rPr>
              <w:lastRenderedPageBreak/>
              <w:t>term for which they will be destined, which may not be less than fifteen years;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Denominación del área;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t>
            </w:r>
            <w:r>
              <w:rPr>
                <w:rFonts w:ascii="Verdana" w:hAnsi="Verdana"/>
                <w:sz w:val="16"/>
                <w:szCs w:val="16"/>
                <w:lang w:val="en-US" w:eastAsia="en-US"/>
              </w:rPr>
              <w:t>Name</w:t>
            </w:r>
            <w:r w:rsidRPr="001B01B8">
              <w:rPr>
                <w:rFonts w:ascii="Verdana" w:hAnsi="Verdana"/>
                <w:sz w:val="16"/>
                <w:szCs w:val="16"/>
                <w:lang w:val="en-US" w:eastAsia="en-US"/>
              </w:rPr>
              <w:t xml:space="preserve"> of the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Ubicación del predio, señalando superficie, colindancias, entidad federativa y municipio al que pertenece, y</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Location of the property, indicating surface, boundaries, </w:t>
            </w:r>
            <w:r>
              <w:rPr>
                <w:rFonts w:ascii="Verdana" w:hAnsi="Verdana"/>
                <w:sz w:val="16"/>
                <w:szCs w:val="16"/>
                <w:lang w:val="en-US" w:eastAsia="en-US"/>
              </w:rPr>
              <w:t>State</w:t>
            </w:r>
            <w:r w:rsidRPr="001B01B8">
              <w:rPr>
                <w:rFonts w:ascii="Verdana" w:hAnsi="Verdana"/>
                <w:sz w:val="16"/>
                <w:szCs w:val="16"/>
                <w:lang w:val="en-US" w:eastAsia="en-US"/>
              </w:rPr>
              <w:t xml:space="preserve"> and municipality to which it belongs,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Descripción de las características físicas y biológicas generales del área, especificando los ecosistemas presentes en el área, especies de flora y fauna relevantes a proteger, clima, topografía e hidrología.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Description of the general physical and biological characteristics of the area, specifying the ecosystems present in the area, species of flora and fauna relevant to protect, climate, topography and hydrology.</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127.-</w:t>
            </w:r>
            <w:r w:rsidRPr="00B660E3">
              <w:rPr>
                <w:rFonts w:ascii="Verdana" w:hAnsi="Verdana" w:cs="Arial"/>
                <w:sz w:val="16"/>
                <w:szCs w:val="16"/>
              </w:rPr>
              <w:t xml:space="preserve"> A la solicitud señalada en el artículo anterior, se anexará:</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127.-</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To the request indicated in the </w:t>
            </w:r>
            <w:r>
              <w:rPr>
                <w:rFonts w:ascii="Verdana" w:hAnsi="Verdana"/>
                <w:sz w:val="16"/>
                <w:szCs w:val="16"/>
                <w:lang w:val="en-US" w:eastAsia="en-US"/>
              </w:rPr>
              <w:t>preceding</w:t>
            </w:r>
            <w:r w:rsidRPr="001B01B8">
              <w:rPr>
                <w:rFonts w:ascii="Verdana" w:hAnsi="Verdana"/>
                <w:sz w:val="16"/>
                <w:szCs w:val="16"/>
                <w:lang w:val="en-US" w:eastAsia="en-US"/>
              </w:rPr>
              <w:t xml:space="preserve"> article, it will be annexed: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Acta de asamblea ejidal o comunal, realizada en términos de la Ley Agraria, en la que se exprese la voluntad de destinar sus predios a la conservación, para el caso de ejidos y comunidades;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t>
            </w:r>
            <w:r>
              <w:rPr>
                <w:rFonts w:ascii="Verdana" w:hAnsi="Verdana"/>
                <w:sz w:val="16"/>
                <w:szCs w:val="16"/>
                <w:lang w:val="en-US" w:eastAsia="en-US"/>
              </w:rPr>
              <w:t>Minutes of the Ejido</w:t>
            </w:r>
            <w:r w:rsidRPr="001B01B8">
              <w:rPr>
                <w:rFonts w:ascii="Verdana" w:hAnsi="Verdana"/>
                <w:sz w:val="16"/>
                <w:szCs w:val="16"/>
                <w:lang w:val="en-US" w:eastAsia="en-US"/>
              </w:rPr>
              <w:t xml:space="preserve"> or communal assembly, carried out </w:t>
            </w:r>
            <w:r>
              <w:rPr>
                <w:rFonts w:ascii="Verdana" w:hAnsi="Verdana"/>
                <w:sz w:val="16"/>
                <w:szCs w:val="16"/>
                <w:lang w:val="en-US" w:eastAsia="en-US"/>
              </w:rPr>
              <w:t xml:space="preserve">in the </w:t>
            </w:r>
            <w:r w:rsidRPr="001B01B8">
              <w:rPr>
                <w:rFonts w:ascii="Verdana" w:hAnsi="Verdana"/>
                <w:sz w:val="16"/>
                <w:szCs w:val="16"/>
                <w:lang w:val="en-US" w:eastAsia="en-US"/>
              </w:rPr>
              <w:t>terms of the Agrarian Law, which expresses the will to allocate its properties to conservation, in the case of ejidos and communities;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b/>
                <w:sz w:val="16"/>
                <w:szCs w:val="16"/>
              </w:rPr>
              <w:tab/>
            </w:r>
            <w:r w:rsidRPr="00B660E3">
              <w:rPr>
                <w:rFonts w:ascii="Verdana" w:hAnsi="Verdana" w:cs="Arial"/>
                <w:sz w:val="16"/>
                <w:szCs w:val="16"/>
              </w:rPr>
              <w:t>Copia de la identificación oficial en caso de que el propietario sea persona física y, cuando se trate de personas morales, copia de la documentación que acredite su personalidad jurídica y la de su representante legal. Tratándose de ejidos y comunidades, copia del acta de asamblea por la que se elige al comisariado ejidal o comunal en funciones en términos de la Ley Agraria;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Copy of the official identification in case the owner is </w:t>
            </w:r>
            <w:r>
              <w:rPr>
                <w:rFonts w:ascii="Verdana" w:hAnsi="Verdana"/>
                <w:sz w:val="16"/>
                <w:szCs w:val="16"/>
                <w:lang w:val="en-US" w:eastAsia="en-US"/>
              </w:rPr>
              <w:t>an individual</w:t>
            </w:r>
            <w:r w:rsidRPr="001B01B8">
              <w:rPr>
                <w:rFonts w:ascii="Verdana" w:hAnsi="Verdana"/>
                <w:sz w:val="16"/>
                <w:szCs w:val="16"/>
                <w:lang w:val="en-US" w:eastAsia="en-US"/>
              </w:rPr>
              <w:t xml:space="preserve"> and, in the case of </w:t>
            </w:r>
            <w:r>
              <w:rPr>
                <w:rFonts w:ascii="Verdana" w:hAnsi="Verdana"/>
                <w:sz w:val="16"/>
                <w:szCs w:val="16"/>
                <w:lang w:val="en-US" w:eastAsia="en-US"/>
              </w:rPr>
              <w:t>companies or associations</w:t>
            </w:r>
            <w:r w:rsidRPr="001B01B8">
              <w:rPr>
                <w:rFonts w:ascii="Verdana" w:hAnsi="Verdana"/>
                <w:sz w:val="16"/>
                <w:szCs w:val="16"/>
                <w:lang w:val="en-US" w:eastAsia="en-US"/>
              </w:rPr>
              <w:t xml:space="preserve">, a copy of the documentation </w:t>
            </w:r>
            <w:r>
              <w:rPr>
                <w:rFonts w:ascii="Verdana" w:hAnsi="Verdana"/>
                <w:sz w:val="16"/>
                <w:szCs w:val="16"/>
                <w:lang w:val="en-US" w:eastAsia="en-US"/>
              </w:rPr>
              <w:t>verifying their legal standing</w:t>
            </w:r>
            <w:r w:rsidRPr="001B01B8">
              <w:rPr>
                <w:rFonts w:ascii="Verdana" w:hAnsi="Verdana"/>
                <w:sz w:val="16"/>
                <w:szCs w:val="16"/>
                <w:lang w:val="en-US" w:eastAsia="en-US"/>
              </w:rPr>
              <w:t xml:space="preserve"> and that of </w:t>
            </w:r>
            <w:r>
              <w:rPr>
                <w:rFonts w:ascii="Verdana" w:hAnsi="Verdana"/>
                <w:sz w:val="16"/>
                <w:szCs w:val="16"/>
                <w:lang w:val="en-US" w:eastAsia="en-US"/>
              </w:rPr>
              <w:t>the</w:t>
            </w:r>
            <w:r w:rsidRPr="001B01B8">
              <w:rPr>
                <w:rFonts w:ascii="Verdana" w:hAnsi="Verdana"/>
                <w:sz w:val="16"/>
                <w:szCs w:val="16"/>
                <w:lang w:val="en-US" w:eastAsia="en-US"/>
              </w:rPr>
              <w:t xml:space="preserve"> legal representative.</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In the case of ejidos and communities, a copy of the </w:t>
            </w:r>
            <w:r>
              <w:rPr>
                <w:rFonts w:ascii="Verdana" w:hAnsi="Verdana"/>
                <w:sz w:val="16"/>
                <w:szCs w:val="16"/>
                <w:lang w:val="en-US" w:eastAsia="en-US"/>
              </w:rPr>
              <w:t>minutes</w:t>
            </w:r>
            <w:r w:rsidRPr="001B01B8">
              <w:rPr>
                <w:rFonts w:ascii="Verdana" w:hAnsi="Verdana"/>
                <w:sz w:val="16"/>
                <w:szCs w:val="16"/>
                <w:lang w:val="en-US" w:eastAsia="en-US"/>
              </w:rPr>
              <w:t xml:space="preserve"> of assembly by which the ejid</w:t>
            </w:r>
            <w:r>
              <w:rPr>
                <w:rFonts w:ascii="Verdana" w:hAnsi="Verdana"/>
                <w:sz w:val="16"/>
                <w:szCs w:val="16"/>
                <w:lang w:val="en-US" w:eastAsia="en-US"/>
              </w:rPr>
              <w:t>o</w:t>
            </w:r>
            <w:r w:rsidRPr="001B01B8">
              <w:rPr>
                <w:rFonts w:ascii="Verdana" w:hAnsi="Verdana"/>
                <w:sz w:val="16"/>
                <w:szCs w:val="16"/>
                <w:lang w:val="en-US" w:eastAsia="en-US"/>
              </w:rPr>
              <w:t xml:space="preserve"> or communal commissioner is elected </w:t>
            </w:r>
            <w:r>
              <w:rPr>
                <w:rFonts w:ascii="Verdana" w:hAnsi="Verdana"/>
                <w:sz w:val="16"/>
                <w:szCs w:val="16"/>
                <w:lang w:val="en-US" w:eastAsia="en-US"/>
              </w:rPr>
              <w:t>under the</w:t>
            </w:r>
            <w:r w:rsidRPr="001B01B8">
              <w:rPr>
                <w:rFonts w:ascii="Verdana" w:hAnsi="Verdana"/>
                <w:sz w:val="16"/>
                <w:szCs w:val="16"/>
                <w:lang w:val="en-US" w:eastAsia="en-US"/>
              </w:rPr>
              <w:t xml:space="preserve"> terms of the Agrarian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Documentación que acredite la propiedad del predio que se destinará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Documentation that proves the ownership of the property that will be used voluntarily for conservation;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Mapa georreferenciado en un sistema de coordenadas UTM, especificando el Datum de referencia, así como fotografías que permita identificar las características del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Georeferenced map in a UTM coordinate system, specifying the reference Datum,</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as well as photographs that allow identifying the characteristics of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Estrategia de manejo que se proponga para la conservación del predio, el cual deberá contener lo siguiente: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Management strategy that is proposed for the conservation of the property, which should contain the following:</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La zonificación del área, precisando la superficie de cada zona;</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sidRPr="001B01B8">
              <w:rPr>
                <w:rFonts w:ascii="Verdana" w:hAnsi="Verdana"/>
                <w:b/>
                <w:bCs/>
                <w:sz w:val="16"/>
                <w:szCs w:val="16"/>
                <w:lang w:val="en-US" w:eastAsia="en-US"/>
              </w:rPr>
              <w:t>to)</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w:t>
            </w:r>
            <w:proofErr w:type="gramEnd"/>
            <w:r w:rsidRPr="001B01B8">
              <w:rPr>
                <w:rFonts w:ascii="Verdana" w:hAnsi="Verdana"/>
                <w:sz w:val="16"/>
                <w:szCs w:val="16"/>
                <w:lang w:val="en-US" w:eastAsia="en-US"/>
              </w:rPr>
              <w:t>            The zoning of the area, specifying the surface of each zone;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Las acciones de protección, conservación y restauración de los recursos naturales del predio,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b)</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actions of protection, conservation and restoration of the natural resources of the property,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Los lineamientos para el uso y aprovechamiento de los recursos naturales del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c)</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guidelines for the use and exploitation of the natural resources of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165144">
              <w:rPr>
                <w:rFonts w:ascii="Verdana" w:hAnsi="Verdana" w:cs="Arial"/>
                <w:sz w:val="16"/>
                <w:szCs w:val="16"/>
                <w:lang w:val="en-US"/>
              </w:rPr>
              <w:tab/>
            </w:r>
            <w:r w:rsidRPr="00B660E3">
              <w:rPr>
                <w:rFonts w:ascii="Verdana" w:hAnsi="Verdana" w:cs="Arial"/>
                <w:sz w:val="16"/>
                <w:szCs w:val="16"/>
              </w:rPr>
              <w:t>Los interesados que requieran de la asistencia técnica de la Secretaría podrán acudir ante las unidades administrativas de la Comisión, para que se les apoye en el diseño de la estrategia de manejo del área a certificar.</w:t>
            </w:r>
          </w:p>
        </w:tc>
        <w:tc>
          <w:tcPr>
            <w:tcW w:w="4668" w:type="dxa"/>
          </w:tcPr>
          <w:p w:rsidR="00D05159" w:rsidRPr="001B01B8" w:rsidRDefault="00D05159" w:rsidP="00D05159">
            <w:pPr>
              <w:jc w:val="both"/>
              <w:rPr>
                <w:rFonts w:ascii="Times New Roman" w:hAnsi="Times New Roman"/>
                <w:sz w:val="24"/>
                <w:szCs w:val="24"/>
                <w:lang w:val="en-US" w:eastAsia="en-US"/>
              </w:rPr>
            </w:pPr>
            <w:r w:rsidRPr="0053289D">
              <w:rPr>
                <w:rFonts w:ascii="Verdana" w:hAnsi="Verdana"/>
                <w:sz w:val="16"/>
                <w:szCs w:val="16"/>
                <w:lang w:val="en-US" w:eastAsia="en-US"/>
              </w:rPr>
              <w:t xml:space="preserve">              </w:t>
            </w:r>
            <w:r w:rsidRPr="001B01B8">
              <w:rPr>
                <w:rFonts w:ascii="Verdana" w:hAnsi="Verdana"/>
                <w:sz w:val="16"/>
                <w:szCs w:val="16"/>
                <w:lang w:val="en-US" w:eastAsia="en-US"/>
              </w:rPr>
              <w:t xml:space="preserve">The interested parties that require the technical assistance of the </w:t>
            </w:r>
            <w:r>
              <w:rPr>
                <w:rFonts w:ascii="Verdana" w:hAnsi="Verdana"/>
                <w:sz w:val="16"/>
                <w:szCs w:val="16"/>
                <w:lang w:val="en-US" w:eastAsia="en-US"/>
              </w:rPr>
              <w:t>Secretary</w:t>
            </w:r>
            <w:r w:rsidRPr="001B01B8">
              <w:rPr>
                <w:rFonts w:ascii="Verdana" w:hAnsi="Verdana"/>
                <w:sz w:val="16"/>
                <w:szCs w:val="16"/>
                <w:lang w:val="en-US" w:eastAsia="en-US"/>
              </w:rPr>
              <w:t xml:space="preserve"> will be able to go before the administrative units of the Commission, so that they are supported in the design of the management strategy of the area to be certified.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165144">
              <w:rPr>
                <w:rFonts w:ascii="Verdana" w:hAnsi="Verdana" w:cs="Arial"/>
                <w:sz w:val="16"/>
                <w:szCs w:val="16"/>
                <w:lang w:val="en-US"/>
              </w:rPr>
              <w:tab/>
            </w:r>
            <w:r w:rsidRPr="00B660E3">
              <w:rPr>
                <w:rFonts w:ascii="Verdana" w:hAnsi="Verdana" w:cs="Arial"/>
                <w:sz w:val="16"/>
                <w:szCs w:val="16"/>
              </w:rPr>
              <w:t xml:space="preserve">En las áreas privadas y sociales destinadas voluntariamente a la conservación, competencia de la Federación, los propietarios definirán libremente las zonas y subzonas para el manejo del predio, para lo cual </w:t>
            </w:r>
            <w:r w:rsidRPr="00B660E3">
              <w:rPr>
                <w:rFonts w:ascii="Verdana" w:hAnsi="Verdana" w:cs="Arial"/>
                <w:sz w:val="16"/>
                <w:szCs w:val="16"/>
              </w:rPr>
              <w:lastRenderedPageBreak/>
              <w:t>podrán considerar lo previsto en el artículo 47 BIS de la Ley.</w:t>
            </w:r>
          </w:p>
        </w:tc>
        <w:tc>
          <w:tcPr>
            <w:tcW w:w="4668" w:type="dxa"/>
          </w:tcPr>
          <w:p w:rsidR="00D05159" w:rsidRPr="001B01B8" w:rsidRDefault="00D05159" w:rsidP="00D05159">
            <w:pPr>
              <w:jc w:val="both"/>
              <w:rPr>
                <w:rFonts w:ascii="Times New Roman" w:hAnsi="Times New Roman"/>
                <w:sz w:val="24"/>
                <w:szCs w:val="24"/>
                <w:lang w:val="en-US" w:eastAsia="en-US"/>
              </w:rPr>
            </w:pPr>
            <w:r w:rsidRPr="007F6659">
              <w:rPr>
                <w:rFonts w:ascii="Verdana" w:hAnsi="Verdana"/>
                <w:sz w:val="16"/>
                <w:szCs w:val="16"/>
                <w:lang w:val="en-US" w:eastAsia="en-US"/>
              </w:rPr>
              <w:lastRenderedPageBreak/>
              <w:t xml:space="preserve">              </w:t>
            </w:r>
            <w:r w:rsidRPr="001B01B8">
              <w:rPr>
                <w:rFonts w:ascii="Verdana" w:hAnsi="Verdana"/>
                <w:sz w:val="16"/>
                <w:szCs w:val="16"/>
                <w:lang w:val="en-US" w:eastAsia="en-US"/>
              </w:rPr>
              <w:t xml:space="preserve">In the private and social areas voluntarily </w:t>
            </w:r>
            <w:r>
              <w:rPr>
                <w:rFonts w:ascii="Verdana" w:hAnsi="Verdana"/>
                <w:sz w:val="16"/>
                <w:szCs w:val="16"/>
                <w:lang w:val="en-US" w:eastAsia="en-US"/>
              </w:rPr>
              <w:t>designated for</w:t>
            </w:r>
            <w:r w:rsidRPr="001B01B8">
              <w:rPr>
                <w:rFonts w:ascii="Verdana" w:hAnsi="Verdana"/>
                <w:sz w:val="16"/>
                <w:szCs w:val="16"/>
                <w:lang w:val="en-US" w:eastAsia="en-US"/>
              </w:rPr>
              <w:t xml:space="preserve"> conservation,</w:t>
            </w:r>
            <w:r>
              <w:rPr>
                <w:rFonts w:ascii="Verdana" w:hAnsi="Verdana"/>
                <w:sz w:val="16"/>
                <w:szCs w:val="16"/>
                <w:lang w:val="en-US" w:eastAsia="en-US"/>
              </w:rPr>
              <w:t xml:space="preserve"> under the</w:t>
            </w:r>
            <w:r w:rsidRPr="001B01B8">
              <w:rPr>
                <w:rFonts w:ascii="Verdana" w:hAnsi="Verdana"/>
                <w:sz w:val="16"/>
                <w:szCs w:val="16"/>
                <w:lang w:val="en-US" w:eastAsia="en-US"/>
              </w:rPr>
              <w:t xml:space="preserve"> </w:t>
            </w:r>
            <w:r>
              <w:rPr>
                <w:rFonts w:ascii="Verdana" w:hAnsi="Verdana"/>
                <w:sz w:val="16"/>
                <w:szCs w:val="16"/>
                <w:lang w:val="en-US" w:eastAsia="en-US"/>
              </w:rPr>
              <w:t>jurisdiction</w:t>
            </w:r>
            <w:r w:rsidRPr="001B01B8">
              <w:rPr>
                <w:rFonts w:ascii="Verdana" w:hAnsi="Verdana"/>
                <w:sz w:val="16"/>
                <w:szCs w:val="16"/>
                <w:lang w:val="en-US" w:eastAsia="en-US"/>
              </w:rPr>
              <w:t xml:space="preserve"> of the Federation, the owners will freely define the zones and subzones for the management of the property, for </w:t>
            </w:r>
            <w:r w:rsidRPr="001B01B8">
              <w:rPr>
                <w:rFonts w:ascii="Verdana" w:hAnsi="Verdana"/>
                <w:sz w:val="16"/>
                <w:szCs w:val="16"/>
                <w:lang w:val="en-US" w:eastAsia="en-US"/>
              </w:rPr>
              <w:lastRenderedPageBreak/>
              <w:t>which they may consider the provisions of article 47 BIS of the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Asimismo, decidirán libremente la denominación con la que el predio destinado voluntariamente a la conservación será reconocido como área natural protegida de competencia federal y podrán incluir en</w:t>
            </w:r>
            <w:r w:rsidRPr="00B660E3">
              <w:rPr>
                <w:rFonts w:ascii="Verdana" w:hAnsi="Verdana"/>
                <w:sz w:val="16"/>
                <w:szCs w:val="16"/>
              </w:rPr>
              <w:t xml:space="preserve"> </w:t>
            </w:r>
            <w:r w:rsidRPr="00B660E3">
              <w:rPr>
                <w:rFonts w:ascii="Verdana" w:hAnsi="Verdana" w:cs="Arial"/>
                <w:sz w:val="16"/>
                <w:szCs w:val="16"/>
              </w:rPr>
              <w:t>la misma la característica que destaque conforme a lo señalado en el artículo 133 QUÁTER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Likewise, they will freely decide the </w:t>
            </w:r>
            <w:r>
              <w:rPr>
                <w:rFonts w:ascii="Verdana" w:hAnsi="Verdana"/>
                <w:sz w:val="16"/>
                <w:szCs w:val="16"/>
                <w:lang w:val="en-US" w:eastAsia="en-US"/>
              </w:rPr>
              <w:t>name</w:t>
            </w:r>
            <w:r w:rsidRPr="001B01B8">
              <w:rPr>
                <w:rFonts w:ascii="Verdana" w:hAnsi="Verdana"/>
                <w:sz w:val="16"/>
                <w:szCs w:val="16"/>
                <w:lang w:val="en-US" w:eastAsia="en-US"/>
              </w:rPr>
              <w:t xml:space="preserve"> with which the land voluntarily </w:t>
            </w:r>
            <w:r>
              <w:rPr>
                <w:rFonts w:ascii="Verdana" w:hAnsi="Verdana"/>
                <w:sz w:val="16"/>
                <w:szCs w:val="16"/>
                <w:lang w:val="en-US" w:eastAsia="en-US"/>
              </w:rPr>
              <w:t>designated</w:t>
            </w:r>
            <w:r w:rsidRPr="001B01B8">
              <w:rPr>
                <w:rFonts w:ascii="Verdana" w:hAnsi="Verdana"/>
                <w:sz w:val="16"/>
                <w:szCs w:val="16"/>
                <w:lang w:val="en-US" w:eastAsia="en-US"/>
              </w:rPr>
              <w:t xml:space="preserve"> for conservation will be recognized as a protected natural area of </w:t>
            </w:r>
            <w:r w:rsidRPr="001B01B8">
              <w:rPr>
                <w:rFonts w:ascii="Arial" w:hAnsi="Arial" w:cs="Arial"/>
                <w:sz w:val="16"/>
                <w:szCs w:val="16"/>
                <w:lang w:val="en-US" w:eastAsia="en-US"/>
              </w:rPr>
              <w:t>​​</w:t>
            </w:r>
            <w:r w:rsidRPr="001B01B8">
              <w:rPr>
                <w:rFonts w:ascii="Verdana" w:hAnsi="Verdana"/>
                <w:sz w:val="16"/>
                <w:szCs w:val="16"/>
                <w:lang w:val="en-US" w:eastAsia="en-US"/>
              </w:rPr>
              <w:t>federal competence and may include in</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same feature that stands out in accordance with the provisions of article 133 </w:t>
            </w:r>
            <w:proofErr w:type="spellStart"/>
            <w:r w:rsidRPr="001B01B8">
              <w:rPr>
                <w:rFonts w:ascii="Verdana" w:hAnsi="Verdana"/>
                <w:sz w:val="16"/>
                <w:szCs w:val="16"/>
                <w:lang w:val="en-US" w:eastAsia="en-US"/>
              </w:rPr>
              <w:t>Q</w:t>
            </w:r>
            <w:r>
              <w:rPr>
                <w:rFonts w:ascii="Verdana" w:hAnsi="Verdana"/>
                <w:sz w:val="16"/>
                <w:szCs w:val="16"/>
                <w:lang w:val="en-US" w:eastAsia="en-US"/>
              </w:rPr>
              <w:t>uáter</w:t>
            </w:r>
            <w:proofErr w:type="spellEnd"/>
            <w:r w:rsidRPr="001B01B8">
              <w:rPr>
                <w:rFonts w:ascii="Verdana" w:hAnsi="Verdana"/>
                <w:sz w:val="16"/>
                <w:szCs w:val="16"/>
                <w:lang w:val="en-US" w:eastAsia="en-US"/>
              </w:rPr>
              <w:t xml:space="preserve"> of this Regulation.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 xml:space="preserve">Cuando la superficie del área que se pretenda certificar involucre dos o más predios de distintos propietarios, podrá emitirse un solo certificado si se acredita con el instrumento jurídico correspondiente la voluntad de </w:t>
            </w:r>
            <w:proofErr w:type="gramStart"/>
            <w:r w:rsidRPr="00B660E3">
              <w:rPr>
                <w:rFonts w:ascii="Verdana" w:hAnsi="Verdana" w:cs="Arial"/>
                <w:sz w:val="16"/>
                <w:szCs w:val="16"/>
              </w:rPr>
              <w:t>los mismos</w:t>
            </w:r>
            <w:proofErr w:type="gramEnd"/>
            <w:r w:rsidRPr="00B660E3">
              <w:rPr>
                <w:rFonts w:ascii="Verdana" w:hAnsi="Verdana" w:cs="Arial"/>
                <w:sz w:val="16"/>
                <w:szCs w:val="16"/>
              </w:rPr>
              <w:t xml:space="preserve"> en constituir una sola área destinada voluntariamente a la conservación. En ese caso el certificado se expedirá a nombre de todos los propietarios.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When the area of </w:t>
            </w:r>
            <w:r w:rsidRPr="001B01B8">
              <w:rPr>
                <w:rFonts w:ascii="Arial" w:hAnsi="Arial" w:cs="Arial"/>
                <w:sz w:val="16"/>
                <w:szCs w:val="16"/>
                <w:lang w:val="en-US" w:eastAsia="en-US"/>
              </w:rPr>
              <w:t>​​</w:t>
            </w:r>
            <w:r w:rsidRPr="001B01B8">
              <w:rPr>
                <w:rFonts w:ascii="Verdana" w:hAnsi="Verdana"/>
                <w:sz w:val="16"/>
                <w:szCs w:val="16"/>
                <w:lang w:val="en-US" w:eastAsia="en-US"/>
              </w:rPr>
              <w:t xml:space="preserve">the area to be certified involves two or more properties of different owners, a single certificate may be issued if it is accredited with the corresponding legal instrument the will of the same to constitute a single area voluntarily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In that case the certificate will be issued in the name of all the owners.</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128.-</w:t>
            </w:r>
            <w:r w:rsidRPr="00B660E3">
              <w:rPr>
                <w:rFonts w:ascii="Verdana" w:hAnsi="Verdana" w:cs="Arial"/>
                <w:sz w:val="16"/>
                <w:szCs w:val="16"/>
              </w:rPr>
              <w:t xml:space="preserve"> Recibida la solicitud, la Secretaría, por conducto de la Comisión, resolverá en un plazo de noventa días hábiles contados a partir del día siguiente a aquél al de su recepción, conforme a lo siguiente: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128.-</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Once the request has been received, the </w:t>
            </w:r>
            <w:r>
              <w:rPr>
                <w:rFonts w:ascii="Verdana" w:hAnsi="Verdana"/>
                <w:sz w:val="16"/>
                <w:szCs w:val="16"/>
                <w:lang w:val="en-US" w:eastAsia="en-US"/>
              </w:rPr>
              <w:t>Secretary</w:t>
            </w:r>
            <w:r w:rsidRPr="001B01B8">
              <w:rPr>
                <w:rFonts w:ascii="Verdana" w:hAnsi="Verdana"/>
                <w:sz w:val="16"/>
                <w:szCs w:val="16"/>
                <w:lang w:val="en-US" w:eastAsia="en-US"/>
              </w:rPr>
              <w:t xml:space="preserve">, through the Commission, </w:t>
            </w:r>
            <w:r>
              <w:rPr>
                <w:rFonts w:ascii="Verdana" w:hAnsi="Verdana"/>
                <w:sz w:val="16"/>
                <w:szCs w:val="16"/>
                <w:lang w:val="en-US" w:eastAsia="en-US"/>
              </w:rPr>
              <w:t>will</w:t>
            </w:r>
            <w:r w:rsidRPr="001B01B8">
              <w:rPr>
                <w:rFonts w:ascii="Verdana" w:hAnsi="Verdana"/>
                <w:sz w:val="16"/>
                <w:szCs w:val="16"/>
                <w:lang w:val="en-US" w:eastAsia="en-US"/>
              </w:rPr>
              <w:t xml:space="preserve"> resolve within a period of ninety </w:t>
            </w:r>
            <w:r>
              <w:rPr>
                <w:rFonts w:ascii="Verdana" w:hAnsi="Verdana"/>
                <w:sz w:val="16"/>
                <w:szCs w:val="16"/>
                <w:lang w:val="en-US" w:eastAsia="en-US"/>
              </w:rPr>
              <w:t>working days</w:t>
            </w:r>
            <w:r w:rsidRPr="001B01B8">
              <w:rPr>
                <w:rFonts w:ascii="Verdana" w:hAnsi="Verdana"/>
                <w:sz w:val="16"/>
                <w:szCs w:val="16"/>
                <w:lang w:val="en-US" w:eastAsia="en-US"/>
              </w:rPr>
              <w:t xml:space="preserve"> counted from the day following that on which it was received, in accordance with the following:</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Comisión revisará que la solicitud cumpla con los requisitos señalados en los artículos 77 BIS, fracción I, de la Ley y 126 y 127 del presente Reglamento. En caso de que la información esté incompleta, la Comisión, en un plazo que no exceda de treinta días hábiles contados a partir de la recepción de la solicitud, prevendrá al promovente para que subsane las omisiones o presente la información faltante dentro del plazo de veinte días hábiles contados a partir de la recepción de la notificación del requerimiento correspondiente, suspendiéndose el plazo para la resolución;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Commission will review that the application complies with the requirements indicated in articles 77 BIS, </w:t>
            </w:r>
            <w:r>
              <w:rPr>
                <w:rFonts w:ascii="Verdana" w:hAnsi="Verdana"/>
                <w:sz w:val="16"/>
                <w:szCs w:val="16"/>
                <w:lang w:val="en-US" w:eastAsia="en-US"/>
              </w:rPr>
              <w:t>section</w:t>
            </w:r>
            <w:r w:rsidRPr="001B01B8">
              <w:rPr>
                <w:rFonts w:ascii="Verdana" w:hAnsi="Verdana"/>
                <w:sz w:val="16"/>
                <w:szCs w:val="16"/>
                <w:lang w:val="en-US" w:eastAsia="en-US"/>
              </w:rPr>
              <w:t xml:space="preserve"> I, of the Law and 126 and 127 of th</w:t>
            </w:r>
            <w:r>
              <w:rPr>
                <w:rFonts w:ascii="Verdana" w:hAnsi="Verdana"/>
                <w:sz w:val="16"/>
                <w:szCs w:val="16"/>
                <w:lang w:val="en-US" w:eastAsia="en-US"/>
              </w:rPr>
              <w:t>is</w:t>
            </w:r>
            <w:r w:rsidRPr="001B01B8">
              <w:rPr>
                <w:rFonts w:ascii="Verdana" w:hAnsi="Verdana"/>
                <w:sz w:val="16"/>
                <w:szCs w:val="16"/>
                <w:lang w:val="en-US" w:eastAsia="en-US"/>
              </w:rPr>
              <w:t xml:space="preserve"> Regulation.</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In the event that the information is incomplete, the Commission, within a period not exceeding thirty </w:t>
            </w:r>
            <w:r>
              <w:rPr>
                <w:rFonts w:ascii="Verdana" w:hAnsi="Verdana"/>
                <w:sz w:val="16"/>
                <w:szCs w:val="16"/>
                <w:lang w:val="en-US" w:eastAsia="en-US"/>
              </w:rPr>
              <w:t>working days</w:t>
            </w:r>
            <w:r w:rsidRPr="001B01B8">
              <w:rPr>
                <w:rFonts w:ascii="Verdana" w:hAnsi="Verdana"/>
                <w:sz w:val="16"/>
                <w:szCs w:val="16"/>
                <w:lang w:val="en-US" w:eastAsia="en-US"/>
              </w:rPr>
              <w:t xml:space="preserve"> from the receipt of the request, will </w:t>
            </w:r>
            <w:r>
              <w:rPr>
                <w:rFonts w:ascii="Verdana" w:hAnsi="Verdana"/>
                <w:sz w:val="16"/>
                <w:szCs w:val="16"/>
                <w:lang w:val="en-US" w:eastAsia="en-US"/>
              </w:rPr>
              <w:t>issue a preventive requirement so that</w:t>
            </w:r>
            <w:r w:rsidRPr="001B01B8">
              <w:rPr>
                <w:rFonts w:ascii="Verdana" w:hAnsi="Verdana"/>
                <w:sz w:val="16"/>
                <w:szCs w:val="16"/>
                <w:lang w:val="en-US" w:eastAsia="en-US"/>
              </w:rPr>
              <w:t xml:space="preserve"> the applicant </w:t>
            </w:r>
            <w:r>
              <w:rPr>
                <w:rFonts w:ascii="Verdana" w:hAnsi="Verdana"/>
                <w:sz w:val="16"/>
                <w:szCs w:val="16"/>
                <w:lang w:val="en-US" w:eastAsia="en-US"/>
              </w:rPr>
              <w:t>corrects</w:t>
            </w:r>
            <w:r w:rsidRPr="001B01B8">
              <w:rPr>
                <w:rFonts w:ascii="Verdana" w:hAnsi="Verdana"/>
                <w:sz w:val="16"/>
                <w:szCs w:val="16"/>
                <w:lang w:val="en-US" w:eastAsia="en-US"/>
              </w:rPr>
              <w:t xml:space="preserve"> the omissions or </w:t>
            </w:r>
            <w:r>
              <w:rPr>
                <w:rFonts w:ascii="Verdana" w:hAnsi="Verdana"/>
                <w:sz w:val="16"/>
                <w:szCs w:val="16"/>
                <w:lang w:val="en-US" w:eastAsia="en-US"/>
              </w:rPr>
              <w:t>presents</w:t>
            </w:r>
            <w:r w:rsidRPr="001B01B8">
              <w:rPr>
                <w:rFonts w:ascii="Verdana" w:hAnsi="Verdana"/>
                <w:sz w:val="16"/>
                <w:szCs w:val="16"/>
                <w:lang w:val="en-US" w:eastAsia="en-US"/>
              </w:rPr>
              <w:t xml:space="preserve"> the missing information within a period of twenty </w:t>
            </w:r>
            <w:r>
              <w:rPr>
                <w:rFonts w:ascii="Verdana" w:hAnsi="Verdana"/>
                <w:sz w:val="16"/>
                <w:szCs w:val="16"/>
                <w:lang w:val="en-US" w:eastAsia="en-US"/>
              </w:rPr>
              <w:t>working days</w:t>
            </w:r>
            <w:r w:rsidRPr="001B01B8">
              <w:rPr>
                <w:rFonts w:ascii="Verdana" w:hAnsi="Verdana"/>
                <w:sz w:val="16"/>
                <w:szCs w:val="16"/>
                <w:lang w:val="en-US" w:eastAsia="en-US"/>
              </w:rPr>
              <w:t xml:space="preserve"> counted from the reception of the notification of the corresponding requirement, suspending the term for the resolution;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Transcurrido el plazo señalado en la fracción anterior sin que el promovente desahogue el requerimiento correspondiente se desechará la solicitud, quedando a su disposición la documentación que hubiera anexado a la misma;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Once the period indicated in the preceding section has elapsed without the petitioner releasing the corresponding request, the application </w:t>
            </w:r>
            <w:r>
              <w:rPr>
                <w:rFonts w:ascii="Verdana" w:hAnsi="Verdana"/>
                <w:sz w:val="16"/>
                <w:szCs w:val="16"/>
                <w:lang w:val="en-US" w:eastAsia="en-US"/>
              </w:rPr>
              <w:t>will</w:t>
            </w:r>
            <w:r w:rsidRPr="001B01B8">
              <w:rPr>
                <w:rFonts w:ascii="Verdana" w:hAnsi="Verdana"/>
                <w:sz w:val="16"/>
                <w:szCs w:val="16"/>
                <w:lang w:val="en-US" w:eastAsia="en-US"/>
              </w:rPr>
              <w:t xml:space="preserve"> be rejected, and the documentation annexed </w:t>
            </w:r>
            <w:r>
              <w:rPr>
                <w:rFonts w:ascii="Verdana" w:hAnsi="Verdana"/>
                <w:sz w:val="16"/>
                <w:szCs w:val="16"/>
                <w:lang w:val="en-US" w:eastAsia="en-US"/>
              </w:rPr>
              <w:t>to it</w:t>
            </w:r>
            <w:r w:rsidRPr="001B01B8">
              <w:rPr>
                <w:rFonts w:ascii="Verdana" w:hAnsi="Verdana"/>
                <w:sz w:val="16"/>
                <w:szCs w:val="16"/>
                <w:lang w:val="en-US" w:eastAsia="en-US"/>
              </w:rPr>
              <w:t xml:space="preserve"> </w:t>
            </w:r>
            <w:r>
              <w:rPr>
                <w:rFonts w:ascii="Verdana" w:hAnsi="Verdana"/>
                <w:sz w:val="16"/>
                <w:szCs w:val="16"/>
                <w:lang w:val="en-US" w:eastAsia="en-US"/>
              </w:rPr>
              <w:t>will</w:t>
            </w:r>
            <w:r w:rsidRPr="001B01B8">
              <w:rPr>
                <w:rFonts w:ascii="Verdana" w:hAnsi="Verdana"/>
                <w:sz w:val="16"/>
                <w:szCs w:val="16"/>
                <w:lang w:val="en-US" w:eastAsia="en-US"/>
              </w:rPr>
              <w:t xml:space="preserve"> be available;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Si la solicitud cumple con los requisitos o una vez que se haya desahogado el requerimiento a que se refiere la fracción I del presente artículo, la Comisión, dentro de los treinta días hábiles siguientes, realizará una visita de campo para evaluar y dictaminar el estado del predio que se propone destinar voluntariamente a la conservación,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If the request complies with the requirements or once the requirement referred to in section I of this article has been complied with, the Commission, within the next thirty </w:t>
            </w:r>
            <w:r>
              <w:rPr>
                <w:rFonts w:ascii="Verdana" w:hAnsi="Verdana"/>
                <w:sz w:val="16"/>
                <w:szCs w:val="16"/>
                <w:lang w:val="en-US" w:eastAsia="en-US"/>
              </w:rPr>
              <w:t>working days</w:t>
            </w:r>
            <w:r w:rsidRPr="001B01B8">
              <w:rPr>
                <w:rFonts w:ascii="Verdana" w:hAnsi="Verdana"/>
                <w:sz w:val="16"/>
                <w:szCs w:val="16"/>
                <w:lang w:val="en-US" w:eastAsia="en-US"/>
              </w:rPr>
              <w:t>, will conduct a field visit to evaluate and determine the status of the land that is proposed to be used voluntarily for conservation,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Dentro de los treinta días hábiles siguientes a la realización de la visita de campo, la Comisión resolverá lo conducente conforme a lo establecido en el artículo siguiente.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Within thirty </w:t>
            </w:r>
            <w:r>
              <w:rPr>
                <w:rFonts w:ascii="Verdana" w:hAnsi="Verdana"/>
                <w:sz w:val="16"/>
                <w:szCs w:val="16"/>
                <w:lang w:val="en-US" w:eastAsia="en-US"/>
              </w:rPr>
              <w:t>working days</w:t>
            </w:r>
            <w:r w:rsidRPr="001B01B8">
              <w:rPr>
                <w:rFonts w:ascii="Verdana" w:hAnsi="Verdana"/>
                <w:sz w:val="16"/>
                <w:szCs w:val="16"/>
                <w:lang w:val="en-US" w:eastAsia="en-US"/>
              </w:rPr>
              <w:t xml:space="preserve"> following the completion of the field visit, the Commission will resolve what is appropriate in accordance with the provisions of the following article.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Transcurrido el plazo de noventa días hábiles sin que medie respuesta de la Comisión, la solicitud se entenderá en sentido negativo al promovente.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Once the term of ninety working days has elapsed without any response from the Commission, the request </w:t>
            </w:r>
            <w:r>
              <w:rPr>
                <w:rFonts w:ascii="Verdana" w:hAnsi="Verdana"/>
                <w:sz w:val="16"/>
                <w:szCs w:val="16"/>
                <w:lang w:val="en-US" w:eastAsia="en-US"/>
              </w:rPr>
              <w:t>will</w:t>
            </w:r>
            <w:r w:rsidRPr="001B01B8">
              <w:rPr>
                <w:rFonts w:ascii="Verdana" w:hAnsi="Verdana"/>
                <w:sz w:val="16"/>
                <w:szCs w:val="16"/>
                <w:lang w:val="en-US" w:eastAsia="en-US"/>
              </w:rPr>
              <w:t xml:space="preserve"> be understood in a negative sense to the promoter.</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129.-</w:t>
            </w:r>
            <w:r w:rsidRPr="00B660E3">
              <w:rPr>
                <w:rFonts w:ascii="Verdana" w:hAnsi="Verdana" w:cs="Arial"/>
                <w:sz w:val="16"/>
                <w:szCs w:val="16"/>
              </w:rPr>
              <w:t xml:space="preserve"> En la resolución que expida la Comisión podrá:</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129.-</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In the resolution issued by the Commission, it may: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Emitir el certificado, 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Issue the certificate, 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Negar la emisión del certificado.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Deny the issuance of the certificate.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El certificado que emita la </w:t>
            </w:r>
            <w:proofErr w:type="gramStart"/>
            <w:r w:rsidRPr="00B660E3">
              <w:rPr>
                <w:rFonts w:ascii="Verdana" w:hAnsi="Verdana" w:cs="Arial"/>
                <w:sz w:val="16"/>
                <w:szCs w:val="16"/>
              </w:rPr>
              <w:t>Comisión,</w:t>
            </w:r>
            <w:proofErr w:type="gramEnd"/>
            <w:r w:rsidRPr="00B660E3">
              <w:rPr>
                <w:rFonts w:ascii="Verdana" w:hAnsi="Verdana" w:cs="Arial"/>
                <w:sz w:val="16"/>
                <w:szCs w:val="16"/>
              </w:rPr>
              <w:t xml:space="preserve"> reconocerá al predio destinado voluntariamente a la conservación como área natural protegida de competencia federal y deberá contener: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The certificate issued by the Commission </w:t>
            </w:r>
            <w:r>
              <w:rPr>
                <w:rFonts w:ascii="Verdana" w:hAnsi="Verdana"/>
                <w:sz w:val="16"/>
                <w:szCs w:val="16"/>
                <w:lang w:val="en-US" w:eastAsia="en-US"/>
              </w:rPr>
              <w:t>will</w:t>
            </w:r>
            <w:r w:rsidRPr="001B01B8">
              <w:rPr>
                <w:rFonts w:ascii="Verdana" w:hAnsi="Verdana"/>
                <w:sz w:val="16"/>
                <w:szCs w:val="16"/>
                <w:lang w:val="en-US" w:eastAsia="en-US"/>
              </w:rPr>
              <w:t xml:space="preserve"> recognize the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as a protected natural area </w:t>
            </w:r>
            <w:r>
              <w:rPr>
                <w:rFonts w:ascii="Verdana" w:hAnsi="Verdana"/>
                <w:sz w:val="16"/>
                <w:szCs w:val="16"/>
                <w:lang w:val="en-US" w:eastAsia="en-US"/>
              </w:rPr>
              <w:t>under federal jurisdiction</w:t>
            </w:r>
            <w:r w:rsidRPr="001B01B8">
              <w:rPr>
                <w:rFonts w:ascii="Verdana" w:hAnsi="Verdana"/>
                <w:sz w:val="16"/>
                <w:szCs w:val="16"/>
                <w:lang w:val="en-US" w:eastAsia="en-US"/>
              </w:rPr>
              <w:t xml:space="preserve"> and </w:t>
            </w:r>
            <w:r>
              <w:rPr>
                <w:rFonts w:ascii="Verdana" w:hAnsi="Verdana"/>
                <w:sz w:val="16"/>
                <w:szCs w:val="16"/>
                <w:lang w:val="en-US" w:eastAsia="en-US"/>
              </w:rPr>
              <w:t>will</w:t>
            </w:r>
            <w:r w:rsidRPr="001B01B8">
              <w:rPr>
                <w:rFonts w:ascii="Verdana" w:hAnsi="Verdana"/>
                <w:sz w:val="16"/>
                <w:szCs w:val="16"/>
                <w:lang w:val="en-US" w:eastAsia="en-US"/>
              </w:rPr>
              <w:t xml:space="preserve"> contain: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Nombre del propietario;</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Name of the owner;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Denominación, ubicación, superficie y colindancias del área;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b)</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t>
            </w:r>
            <w:r>
              <w:rPr>
                <w:rFonts w:ascii="Verdana" w:hAnsi="Verdana"/>
                <w:sz w:val="16"/>
                <w:szCs w:val="16"/>
                <w:lang w:val="en-US" w:eastAsia="en-US"/>
              </w:rPr>
              <w:t>Name</w:t>
            </w:r>
            <w:r w:rsidRPr="001B01B8">
              <w:rPr>
                <w:rFonts w:ascii="Verdana" w:hAnsi="Verdana"/>
                <w:sz w:val="16"/>
                <w:szCs w:val="16"/>
                <w:lang w:val="en-US" w:eastAsia="en-US"/>
              </w:rPr>
              <w:t>, location, area and boundaries of the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Características físicas y biológicas generales y el estado de conservación del predio que sustentan la emisión del certificado;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c)</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General physical and biological characteristics and the state of conservation of the property that support the issuance of the certificate;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Estrategia de manejo que deberá incluir: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d)</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Management strategy that should include: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1.</w:t>
            </w:r>
            <w:r w:rsidRPr="00B660E3">
              <w:rPr>
                <w:rFonts w:ascii="Verdana" w:hAnsi="Verdana" w:cs="Arial"/>
                <w:sz w:val="16"/>
                <w:szCs w:val="16"/>
              </w:rPr>
              <w:tab/>
              <w:t>Las acciones de protección y conservación de los recursos naturales del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1.</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actions of protection and conservation of the natural resources of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2.</w:t>
            </w:r>
            <w:r w:rsidRPr="00B660E3">
              <w:rPr>
                <w:rFonts w:ascii="Verdana" w:hAnsi="Verdana" w:cs="Arial"/>
                <w:sz w:val="16"/>
                <w:szCs w:val="16"/>
              </w:rPr>
              <w:tab/>
              <w:t>Los lineamientos para el uso y aprovechamiento de los recursos naturales del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2.</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guidelines for the use and exploitation of the natural resources of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3.</w:t>
            </w:r>
            <w:r w:rsidRPr="00B660E3">
              <w:rPr>
                <w:rFonts w:ascii="Verdana" w:hAnsi="Verdana" w:cs="Arial"/>
                <w:sz w:val="16"/>
                <w:szCs w:val="16"/>
              </w:rPr>
              <w:tab/>
              <w:t>La periodicidad y contenido de los reportes que presentará a la Secretaría,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3.</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periodicity and content of the reports that will be presented to the </w:t>
            </w:r>
            <w:r>
              <w:rPr>
                <w:rFonts w:ascii="Verdana" w:hAnsi="Verdana"/>
                <w:sz w:val="16"/>
                <w:szCs w:val="16"/>
                <w:lang w:val="en-US" w:eastAsia="en-US"/>
              </w:rPr>
              <w:t>Secretary</w:t>
            </w:r>
            <w:r w:rsidRPr="001B01B8">
              <w:rPr>
                <w:rFonts w:ascii="Verdana" w:hAnsi="Verdana"/>
                <w:sz w:val="16"/>
                <w:szCs w:val="16"/>
                <w:lang w:val="en-US" w:eastAsia="en-US"/>
              </w:rPr>
              <w:t>,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4.</w:t>
            </w:r>
            <w:r w:rsidRPr="00B660E3">
              <w:rPr>
                <w:rFonts w:ascii="Verdana" w:hAnsi="Verdana" w:cs="Arial"/>
                <w:sz w:val="16"/>
                <w:szCs w:val="16"/>
              </w:rPr>
              <w:tab/>
              <w:t>En su caso, las acciones de restauración de zonas alteradas.</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4</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t>
            </w:r>
            <w:r>
              <w:rPr>
                <w:rFonts w:ascii="Verdana" w:hAnsi="Verdana"/>
                <w:sz w:val="16"/>
                <w:szCs w:val="16"/>
                <w:lang w:val="en-US" w:eastAsia="en-US"/>
              </w:rPr>
              <w:t>When applicable</w:t>
            </w:r>
            <w:r w:rsidRPr="001B01B8">
              <w:rPr>
                <w:rFonts w:ascii="Verdana" w:hAnsi="Verdana"/>
                <w:sz w:val="16"/>
                <w:szCs w:val="16"/>
                <w:lang w:val="en-US" w:eastAsia="en-US"/>
              </w:rPr>
              <w:t>, the restoration actions of altered areas.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Deberes del propietario, y</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Duties of the owner,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sz w:val="16"/>
                <w:szCs w:val="16"/>
              </w:rPr>
              <w:tab/>
              <w:t>Vigencia mínima de quince años.</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f</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Minimum validity of fifteen years.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r w:rsidRPr="00B660E3">
              <w:rPr>
                <w:rFonts w:ascii="Verdana" w:hAnsi="Verdana" w:cs="Arial"/>
                <w:sz w:val="16"/>
                <w:szCs w:val="16"/>
              </w:rPr>
              <w:t>La Comisión realizará la anotación que corresponda en el Registro Nacional de Áreas Naturales Protegidas.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The Commission will make the corresponding entry in the National Registry of Protected Natural Areas.</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 xml:space="preserve">Artículo 129 </w:t>
            </w:r>
            <w:proofErr w:type="gramStart"/>
            <w:r w:rsidRPr="00B660E3">
              <w:rPr>
                <w:rFonts w:ascii="Verdana" w:hAnsi="Verdana" w:cs="Arial"/>
                <w:b/>
                <w:sz w:val="16"/>
                <w:szCs w:val="16"/>
              </w:rPr>
              <w:t>BIS.-</w:t>
            </w:r>
            <w:proofErr w:type="gramEnd"/>
            <w:r w:rsidRPr="00B660E3">
              <w:rPr>
                <w:rFonts w:ascii="Verdana" w:hAnsi="Verdana" w:cs="Arial"/>
                <w:sz w:val="16"/>
                <w:szCs w:val="16"/>
              </w:rPr>
              <w:t xml:space="preserve"> La Comisión negará la emisión del certificado cuando: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129 </w:t>
            </w:r>
            <w:proofErr w:type="gramStart"/>
            <w:r w:rsidRPr="001B01B8">
              <w:rPr>
                <w:rFonts w:ascii="Verdana" w:hAnsi="Verdana"/>
                <w:b/>
                <w:bCs/>
                <w:sz w:val="16"/>
                <w:szCs w:val="16"/>
                <w:lang w:val="en-US" w:eastAsia="en-US"/>
              </w:rPr>
              <w:t>BIS.-</w:t>
            </w:r>
            <w:proofErr w:type="gramEnd"/>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The Commission will deny the issuance of the certificate when: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El solicitante no cumpla con los requisitos a los que se refieren los artículos 77 BIS, fracción I, de la Ley y 126 y 127 del presente Reglamento,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applicant does not comply with the requirements referred to in articles 77 BIS, </w:t>
            </w:r>
            <w:r>
              <w:rPr>
                <w:rFonts w:ascii="Verdana" w:hAnsi="Verdana"/>
                <w:sz w:val="16"/>
                <w:szCs w:val="16"/>
                <w:lang w:val="en-US" w:eastAsia="en-US"/>
              </w:rPr>
              <w:t>section</w:t>
            </w:r>
            <w:r w:rsidRPr="001B01B8">
              <w:rPr>
                <w:rFonts w:ascii="Verdana" w:hAnsi="Verdana"/>
                <w:sz w:val="16"/>
                <w:szCs w:val="16"/>
                <w:lang w:val="en-US" w:eastAsia="en-US"/>
              </w:rPr>
              <w:t xml:space="preserve"> I, of the Law and 126 and 127 of </w:t>
            </w:r>
            <w:r>
              <w:rPr>
                <w:rFonts w:ascii="Verdana" w:hAnsi="Verdana"/>
                <w:sz w:val="16"/>
                <w:szCs w:val="16"/>
                <w:lang w:val="en-US" w:eastAsia="en-US"/>
              </w:rPr>
              <w:t>this Regulation</w:t>
            </w:r>
            <w:r w:rsidRPr="001B01B8">
              <w:rPr>
                <w:rFonts w:ascii="Verdana" w:hAnsi="Verdana"/>
                <w:sz w:val="16"/>
                <w:szCs w:val="16"/>
                <w:lang w:val="en-US" w:eastAsia="en-US"/>
              </w:rPr>
              <w:t>,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El plazo de certificación no sea congruente con el tiempo de la sucesión de la vegetación, en el caso que el predio no contenga elementos de los ecosistemas originales de la región o haya sido transformado totalmente por las actividades productivas.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term of certification is not consistent with the time of the succession of the vegetation, in the case that the property does not contain elements of the original ecosystems of the region or has been totally transformed by the productive activities.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r w:rsidRPr="00B660E3">
              <w:rPr>
                <w:rFonts w:ascii="Verdana" w:hAnsi="Verdana" w:cs="Arial"/>
                <w:sz w:val="16"/>
                <w:szCs w:val="16"/>
              </w:rPr>
              <w:t>Una vez que el certificado haya sido emitido, la Comisión podrá llevar a cabo acciones de supervisión técnica y monitoreo con la finalidad de constatar que las actividades de conservación se estén realizando en los términos autorizados para el manejo.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Once the certificate has been issued, the Commission may carry out actions of technical supervision and monitoring </w:t>
            </w:r>
            <w:proofErr w:type="gramStart"/>
            <w:r w:rsidRPr="001B01B8">
              <w:rPr>
                <w:rFonts w:ascii="Verdana" w:hAnsi="Verdana"/>
                <w:sz w:val="16"/>
                <w:szCs w:val="16"/>
                <w:lang w:val="en-US" w:eastAsia="en-US"/>
              </w:rPr>
              <w:t>in order to</w:t>
            </w:r>
            <w:proofErr w:type="gramEnd"/>
            <w:r w:rsidRPr="001B01B8">
              <w:rPr>
                <w:rFonts w:ascii="Verdana" w:hAnsi="Verdana"/>
                <w:sz w:val="16"/>
                <w:szCs w:val="16"/>
                <w:lang w:val="en-US" w:eastAsia="en-US"/>
              </w:rPr>
              <w:t xml:space="preserve"> verify that the conservation activities are being carried out under the terms authorized </w:t>
            </w:r>
            <w:r>
              <w:rPr>
                <w:rFonts w:ascii="Verdana" w:hAnsi="Verdana"/>
                <w:sz w:val="16"/>
                <w:szCs w:val="16"/>
                <w:lang w:val="en-US" w:eastAsia="en-US"/>
              </w:rPr>
              <w:t>for the management</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bookmarkStart w:id="1" w:name="OLE_LINK1"/>
            <w:r w:rsidRPr="00B660E3">
              <w:rPr>
                <w:rFonts w:ascii="Verdana" w:eastAsia="MS Mincho" w:hAnsi="Verdana" w:cs="Times New Roman"/>
                <w:i/>
                <w:iCs/>
                <w:color w:val="0000FF"/>
                <w:sz w:val="16"/>
                <w:szCs w:val="16"/>
                <w:lang w:val="es-MX"/>
              </w:rPr>
              <w:t>Artículo adicionado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Article added DOF 21-05-2014</w:t>
            </w:r>
            <w:r w:rsidRPr="001B01B8">
              <w:rPr>
                <w:rFonts w:ascii="Times New Roman" w:hAnsi="Times New Roman"/>
                <w:sz w:val="24"/>
                <w:szCs w:val="24"/>
                <w:lang w:val="en-US" w:eastAsia="en-US"/>
              </w:rPr>
              <w:t xml:space="preserve"> </w:t>
            </w:r>
          </w:p>
        </w:tc>
      </w:tr>
      <w:bookmarkEnd w:id="1"/>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130.-</w:t>
            </w:r>
            <w:r w:rsidRPr="00B660E3">
              <w:rPr>
                <w:rFonts w:ascii="Verdana" w:hAnsi="Verdana" w:cs="Arial"/>
                <w:sz w:val="16"/>
                <w:szCs w:val="16"/>
              </w:rPr>
              <w:t xml:space="preserve"> Para la determinación de los niveles de certificación que podrá establecer la Secretaría para </w:t>
            </w:r>
            <w:proofErr w:type="gramStart"/>
            <w:r w:rsidRPr="00B660E3">
              <w:rPr>
                <w:rFonts w:ascii="Verdana" w:hAnsi="Verdana" w:cs="Arial"/>
                <w:sz w:val="16"/>
                <w:szCs w:val="16"/>
              </w:rPr>
              <w:t>que</w:t>
            </w:r>
            <w:proofErr w:type="gramEnd"/>
            <w:r w:rsidRPr="00B660E3">
              <w:rPr>
                <w:rFonts w:ascii="Verdana" w:hAnsi="Verdana" w:cs="Arial"/>
                <w:sz w:val="16"/>
                <w:szCs w:val="16"/>
              </w:rPr>
              <w:t xml:space="preserve"> con base en dichos niveles, las autoridades correspondientes definan y determinen el acceso a los instrumentos económicos que tendrán los propietarios </w:t>
            </w:r>
            <w:r w:rsidRPr="00B660E3">
              <w:rPr>
                <w:rFonts w:ascii="Verdana" w:hAnsi="Verdana" w:cs="Arial"/>
                <w:sz w:val="16"/>
                <w:szCs w:val="16"/>
              </w:rPr>
              <w:lastRenderedPageBreak/>
              <w:t>de los predios destinados voluntariamente a la conservación o sean considerados por las dependencias competentes en la certificación de productos o servicios, deberá ponderar los siguientes aspectos: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lastRenderedPageBreak/>
              <w:t>Article 130.-</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For the determination of the levels of certification that may be established by the </w:t>
            </w:r>
            <w:r>
              <w:rPr>
                <w:rFonts w:ascii="Verdana" w:hAnsi="Verdana"/>
                <w:sz w:val="16"/>
                <w:szCs w:val="16"/>
                <w:lang w:val="en-US" w:eastAsia="en-US"/>
              </w:rPr>
              <w:t>Secretary</w:t>
            </w:r>
            <w:r w:rsidRPr="001B01B8">
              <w:rPr>
                <w:rFonts w:ascii="Verdana" w:hAnsi="Verdana"/>
                <w:sz w:val="16"/>
                <w:szCs w:val="16"/>
                <w:lang w:val="en-US" w:eastAsia="en-US"/>
              </w:rPr>
              <w:t xml:space="preserve"> so that based on these levels, the corresponding authorities define and determine access to the economic instruments that property owners will have </w:t>
            </w:r>
            <w:r w:rsidRPr="001B01B8">
              <w:rPr>
                <w:rFonts w:ascii="Verdana" w:hAnsi="Verdana"/>
                <w:sz w:val="16"/>
                <w:szCs w:val="16"/>
                <w:lang w:val="en-US" w:eastAsia="en-US"/>
              </w:rPr>
              <w:lastRenderedPageBreak/>
              <w:t xml:space="preserve">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or be considered by the </w:t>
            </w:r>
            <w:r>
              <w:rPr>
                <w:rFonts w:ascii="Verdana" w:hAnsi="Verdana"/>
                <w:sz w:val="16"/>
                <w:szCs w:val="16"/>
                <w:lang w:val="en-US" w:eastAsia="en-US"/>
              </w:rPr>
              <w:t>appropriate</w:t>
            </w:r>
            <w:r w:rsidRPr="001B01B8">
              <w:rPr>
                <w:rFonts w:ascii="Verdana" w:hAnsi="Verdana"/>
                <w:sz w:val="16"/>
                <w:szCs w:val="16"/>
                <w:lang w:val="en-US" w:eastAsia="en-US"/>
              </w:rPr>
              <w:t xml:space="preserve"> departments in the certification of products or services, should consider the following aspects: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dimensión de la zona que haya sido determinada por su propietario con características similares a las de una zona núcleo respecto de la superficie total del predio destinado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size of the area that has been determined by its owner with characteristics </w:t>
            </w:r>
            <w:proofErr w:type="gramStart"/>
            <w:r w:rsidRPr="001B01B8">
              <w:rPr>
                <w:rFonts w:ascii="Verdana" w:hAnsi="Verdana"/>
                <w:sz w:val="16"/>
                <w:szCs w:val="16"/>
                <w:lang w:val="en-US" w:eastAsia="en-US"/>
              </w:rPr>
              <w:t>similar to</w:t>
            </w:r>
            <w:proofErr w:type="gramEnd"/>
            <w:r w:rsidRPr="001B01B8">
              <w:rPr>
                <w:rFonts w:ascii="Verdana" w:hAnsi="Verdana"/>
                <w:sz w:val="16"/>
                <w:szCs w:val="16"/>
                <w:lang w:val="en-US" w:eastAsia="en-US"/>
              </w:rPr>
              <w:t xml:space="preserve"> those of a core area with respect to the total area of </w:t>
            </w:r>
            <w:r w:rsidRPr="001B01B8">
              <w:rPr>
                <w:rFonts w:ascii="Arial" w:hAnsi="Arial" w:cs="Arial"/>
                <w:sz w:val="16"/>
                <w:szCs w:val="16"/>
                <w:lang w:val="en-US" w:eastAsia="en-US"/>
              </w:rPr>
              <w:t>​​</w:t>
            </w:r>
            <w:r w:rsidRPr="001B01B8">
              <w:rPr>
                <w:rFonts w:ascii="Verdana" w:hAnsi="Verdana"/>
                <w:sz w:val="16"/>
                <w:szCs w:val="16"/>
                <w:lang w:val="en-US" w:eastAsia="en-US"/>
              </w:rPr>
              <w:t xml:space="preserve">the site voluntarily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El estado de conservación del predio destinado voluntariamente a la conservación, así como de las actividades que se desarrollan en los predios colindantes, con el fin de determinar los factores que pueden vulnerar los ecosistemas a proteger;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state of conservation of the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as well as of the activities that take place in the adjoining properties, </w:t>
            </w:r>
            <w:proofErr w:type="gramStart"/>
            <w:r w:rsidRPr="001B01B8">
              <w:rPr>
                <w:rFonts w:ascii="Verdana" w:hAnsi="Verdana"/>
                <w:sz w:val="16"/>
                <w:szCs w:val="16"/>
                <w:lang w:val="en-US" w:eastAsia="en-US"/>
              </w:rPr>
              <w:t>in order to</w:t>
            </w:r>
            <w:proofErr w:type="gramEnd"/>
            <w:r w:rsidRPr="001B01B8">
              <w:rPr>
                <w:rFonts w:ascii="Verdana" w:hAnsi="Verdana"/>
                <w:sz w:val="16"/>
                <w:szCs w:val="16"/>
                <w:lang w:val="en-US" w:eastAsia="en-US"/>
              </w:rPr>
              <w:t xml:space="preserve"> determine the factors that may damage the ecosystems to be protected;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La identificación del predio como un relicto bien conservado o como una superficie susceptible de acciones de recuperación o rehabilitación que favorezcan la conservación de ecosistemas;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identification of the property as a </w:t>
            </w:r>
            <w:proofErr w:type="gramStart"/>
            <w:r w:rsidRPr="001B01B8">
              <w:rPr>
                <w:rFonts w:ascii="Verdana" w:hAnsi="Verdana"/>
                <w:sz w:val="16"/>
                <w:szCs w:val="16"/>
                <w:lang w:val="en-US" w:eastAsia="en-US"/>
              </w:rPr>
              <w:t>well preserved</w:t>
            </w:r>
            <w:proofErr w:type="gramEnd"/>
            <w:r w:rsidRPr="001B01B8">
              <w:rPr>
                <w:rFonts w:ascii="Verdana" w:hAnsi="Verdana"/>
                <w:sz w:val="16"/>
                <w:szCs w:val="16"/>
                <w:lang w:val="en-US" w:eastAsia="en-US"/>
              </w:rPr>
              <w:t xml:space="preserve"> relict or as a surface susceptible to recovery or rehabilitation actions that favor the conservation of ecosystems;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La estrategia de manejo con medidas y acciones más estrictas que las establecidas para la subzona donde se ubique el predio destinado voluntariamente a la conservación, cuando éste se localice dentro de áreas naturales protegidas;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management strategy with more stringent measures and actions than those established for the sub-area where the site is voluntarily set aside for conservation, when it is located within protected natural areas;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La existencia de ecosistemas nativos o de relictos de ecosistemas nativos;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existence of native ecosystems or relicts of native ecosystems;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La coexistencia, en el mismo predio, de diferentes tipos de ecosistemas, suelos, eventos biológicos o especies, sin importar el tamaño de sus poblaciones o si se encuentran clasificadas o no en alguna categoría de riesgo;</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coexistence, on the same property, of different types of ecosystems, soils, biological events or species, regardless of the size of their populations or if they are classified or not in any risk category;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El desarrollo, subsistencia o permanencia de especies nativas en 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development, subsistence or permanence of native species in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VIII.</w:t>
            </w:r>
            <w:r w:rsidRPr="00B660E3">
              <w:rPr>
                <w:rFonts w:ascii="Verdana" w:hAnsi="Verdana" w:cs="Arial"/>
                <w:sz w:val="16"/>
                <w:szCs w:val="16"/>
              </w:rPr>
              <w:tab/>
              <w:t>La existencia de mayor diferencial de gradiente altitudinal en el predio destinado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existence of greater differential of altitudinal gradient in the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IX.</w:t>
            </w:r>
            <w:r w:rsidRPr="00B660E3">
              <w:rPr>
                <w:rFonts w:ascii="Verdana" w:hAnsi="Verdana" w:cs="Arial"/>
                <w:sz w:val="16"/>
                <w:szCs w:val="16"/>
              </w:rPr>
              <w:tab/>
              <w:t>La presencia de endemismos;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IX.</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presence of </w:t>
            </w:r>
            <w:proofErr w:type="spellStart"/>
            <w:r w:rsidRPr="001B01B8">
              <w:rPr>
                <w:rFonts w:ascii="Verdana" w:hAnsi="Verdana"/>
                <w:sz w:val="16"/>
                <w:szCs w:val="16"/>
                <w:lang w:val="en-US" w:eastAsia="en-US"/>
              </w:rPr>
              <w:t>endemisms</w:t>
            </w:r>
            <w:proofErr w:type="spellEnd"/>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w:t>
            </w:r>
            <w:r w:rsidRPr="00B660E3">
              <w:rPr>
                <w:rFonts w:ascii="Verdana" w:hAnsi="Verdana" w:cs="Arial"/>
                <w:sz w:val="16"/>
                <w:szCs w:val="16"/>
              </w:rPr>
              <w:tab/>
              <w:t>El plazo para el cual se destinó el predio voluntariamente a la conservación que sea por lo menos del doble de la vigencia mínima que establece el artículo 77 BIS, fracción I, inciso h), de la Ley;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X.</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term for which the property was voluntarily </w:t>
            </w:r>
            <w:r>
              <w:rPr>
                <w:rFonts w:ascii="Verdana" w:hAnsi="Verdana"/>
                <w:sz w:val="16"/>
                <w:szCs w:val="16"/>
                <w:lang w:val="en-US" w:eastAsia="en-US"/>
              </w:rPr>
              <w:t>designation for</w:t>
            </w:r>
            <w:r w:rsidRPr="001B01B8">
              <w:rPr>
                <w:rFonts w:ascii="Verdana" w:hAnsi="Verdana"/>
                <w:sz w:val="16"/>
                <w:szCs w:val="16"/>
                <w:lang w:val="en-US" w:eastAsia="en-US"/>
              </w:rPr>
              <w:t xml:space="preserve"> conservation that is at least twice the minimum validity established in article 77 BIS, </w:t>
            </w:r>
            <w:r>
              <w:rPr>
                <w:rFonts w:ascii="Verdana" w:hAnsi="Verdana"/>
                <w:sz w:val="16"/>
                <w:szCs w:val="16"/>
                <w:lang w:val="en-US" w:eastAsia="en-US"/>
              </w:rPr>
              <w:t>section</w:t>
            </w:r>
            <w:r w:rsidRPr="001B01B8">
              <w:rPr>
                <w:rFonts w:ascii="Verdana" w:hAnsi="Verdana"/>
                <w:sz w:val="16"/>
                <w:szCs w:val="16"/>
                <w:lang w:val="en-US" w:eastAsia="en-US"/>
              </w:rPr>
              <w:t xml:space="preserve"> I, subsection h), of the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w:t>
            </w:r>
            <w:r w:rsidRPr="00B660E3">
              <w:rPr>
                <w:rFonts w:ascii="Verdana" w:hAnsi="Verdana" w:cs="Arial"/>
                <w:sz w:val="16"/>
                <w:szCs w:val="16"/>
              </w:rPr>
              <w:tab/>
              <w:t>La efectividad de las acciones de manejo, determinada en función del ecosistema a conservar, a partir de la comparación entre el estado de conservación del predio al momento de la certificación y el estado que la Comisión observe en el predio una vez transcurrido al menos la mitad del plazo de vigencia del certificado, 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XI.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effectiveness of the management actions, determined in function of the ecosystem to be conserved, based on the comparison between the state of conservation of the property at the time of certification and the state that the Commission observes in the property once at least half of the period of validity of the certificate, 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XII.</w:t>
            </w:r>
            <w:r w:rsidRPr="00B660E3">
              <w:rPr>
                <w:rFonts w:ascii="Verdana" w:hAnsi="Verdana" w:cs="Arial"/>
                <w:sz w:val="16"/>
                <w:szCs w:val="16"/>
              </w:rPr>
              <w:tab/>
              <w:t>La actividad científica o académica comprobable que se desarrolle en el predio destinado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XII.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verifiable scientific or academic activity that takes place on the premises voluntarily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 xml:space="preserve">Los aspectos previstos en el presente artículo podrán servir de apoyo a las dependencias de la Administración Pública Federal para dar prioridad a proyectos de </w:t>
            </w:r>
            <w:r w:rsidRPr="00B660E3">
              <w:rPr>
                <w:rFonts w:ascii="Verdana" w:hAnsi="Verdana" w:cs="Arial"/>
                <w:sz w:val="16"/>
                <w:szCs w:val="16"/>
              </w:rPr>
              <w:lastRenderedPageBreak/>
              <w:t>conservación que representen beneficios significativos a los ecosistemas nativos, pero no podrán utilizarse como criterios de exclusión en la asignación de apoyos, estímulos o instrumentos económicos que señala la Ley.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lastRenderedPageBreak/>
              <w:t xml:space="preserve">The aspects </w:t>
            </w:r>
            <w:r>
              <w:rPr>
                <w:rFonts w:ascii="Verdana" w:hAnsi="Verdana"/>
                <w:sz w:val="16"/>
                <w:szCs w:val="16"/>
                <w:lang w:val="en-US" w:eastAsia="en-US"/>
              </w:rPr>
              <w:t>detailed</w:t>
            </w:r>
            <w:r w:rsidRPr="001B01B8">
              <w:rPr>
                <w:rFonts w:ascii="Verdana" w:hAnsi="Verdana"/>
                <w:sz w:val="16"/>
                <w:szCs w:val="16"/>
                <w:lang w:val="en-US" w:eastAsia="en-US"/>
              </w:rPr>
              <w:t xml:space="preserve"> in this article may serve as support to the </w:t>
            </w:r>
            <w:r>
              <w:rPr>
                <w:rFonts w:ascii="Verdana" w:hAnsi="Verdana"/>
                <w:sz w:val="16"/>
                <w:szCs w:val="16"/>
                <w:lang w:val="en-US" w:eastAsia="en-US"/>
              </w:rPr>
              <w:t>Departments</w:t>
            </w:r>
            <w:r w:rsidRPr="001B01B8">
              <w:rPr>
                <w:rFonts w:ascii="Verdana" w:hAnsi="Verdana"/>
                <w:sz w:val="16"/>
                <w:szCs w:val="16"/>
                <w:lang w:val="en-US" w:eastAsia="en-US"/>
              </w:rPr>
              <w:t xml:space="preserve"> of the Federal Public Administration to give priority to conservation projects that represent </w:t>
            </w:r>
            <w:r w:rsidRPr="001B01B8">
              <w:rPr>
                <w:rFonts w:ascii="Verdana" w:hAnsi="Verdana"/>
                <w:sz w:val="16"/>
                <w:szCs w:val="16"/>
                <w:lang w:val="en-US" w:eastAsia="en-US"/>
              </w:rPr>
              <w:lastRenderedPageBreak/>
              <w:t xml:space="preserve">significant benefits to native </w:t>
            </w:r>
            <w:proofErr w:type="gramStart"/>
            <w:r w:rsidRPr="001B01B8">
              <w:rPr>
                <w:rFonts w:ascii="Verdana" w:hAnsi="Verdana"/>
                <w:sz w:val="16"/>
                <w:szCs w:val="16"/>
                <w:lang w:val="en-US" w:eastAsia="en-US"/>
              </w:rPr>
              <w:t>ecosystems, but</w:t>
            </w:r>
            <w:proofErr w:type="gramEnd"/>
            <w:r w:rsidRPr="001B01B8">
              <w:rPr>
                <w:rFonts w:ascii="Verdana" w:hAnsi="Verdana"/>
                <w:sz w:val="16"/>
                <w:szCs w:val="16"/>
                <w:lang w:val="en-US" w:eastAsia="en-US"/>
              </w:rPr>
              <w:t xml:space="preserve"> may not be used as exclusion criteria in the allocation of supports, stimuli or economic instruments that the Law indicates.</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lastRenderedPageBreak/>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131.-</w:t>
            </w:r>
            <w:r w:rsidRPr="00B660E3">
              <w:rPr>
                <w:rFonts w:ascii="Verdana" w:hAnsi="Verdana" w:cs="Arial"/>
                <w:sz w:val="16"/>
                <w:szCs w:val="16"/>
              </w:rPr>
              <w:t xml:space="preserve"> Los niveles de certificación que podrá establecer la Comisión a los predios destinados voluntariamente a la conservación serán: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131.-</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levels of certification that the Commission may establish for lands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will be: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Prioritario: cuando los predios presenten siete o más de los aspectos señalados en el artículo anterior;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Priority: when the properties present seven or more of the aspects indicated in the </w:t>
            </w:r>
            <w:r>
              <w:rPr>
                <w:rFonts w:ascii="Verdana" w:hAnsi="Verdana"/>
                <w:sz w:val="16"/>
                <w:szCs w:val="16"/>
                <w:lang w:val="en-US" w:eastAsia="en-US"/>
              </w:rPr>
              <w:t>preceding</w:t>
            </w:r>
            <w:r w:rsidRPr="001B01B8">
              <w:rPr>
                <w:rFonts w:ascii="Verdana" w:hAnsi="Verdana"/>
                <w:sz w:val="16"/>
                <w:szCs w:val="16"/>
                <w:lang w:val="en-US" w:eastAsia="en-US"/>
              </w:rPr>
              <w:t xml:space="preserve"> article;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Intermedio: cuando los predios presenten de cuatro a seis de los aspectos señalados en el artículo anterior,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Intermediate: when the properties present four to six of the aspects indicated in the </w:t>
            </w:r>
            <w:r>
              <w:rPr>
                <w:rFonts w:ascii="Verdana" w:hAnsi="Verdana"/>
                <w:sz w:val="16"/>
                <w:szCs w:val="16"/>
                <w:lang w:val="en-US" w:eastAsia="en-US"/>
              </w:rPr>
              <w:t>preceding</w:t>
            </w:r>
            <w:r w:rsidRPr="001B01B8">
              <w:rPr>
                <w:rFonts w:ascii="Verdana" w:hAnsi="Verdana"/>
                <w:sz w:val="16"/>
                <w:szCs w:val="16"/>
                <w:lang w:val="en-US" w:eastAsia="en-US"/>
              </w:rPr>
              <w:t xml:space="preserve"> article,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Básico: cuando los predios presenten al menos tres de los aspectos señalados en el artículo anterior.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Basic: when the properties present at least three of the aspects indicated in the </w:t>
            </w:r>
            <w:r>
              <w:rPr>
                <w:rFonts w:ascii="Verdana" w:hAnsi="Verdana"/>
                <w:sz w:val="16"/>
                <w:szCs w:val="16"/>
                <w:lang w:val="en-US" w:eastAsia="en-US"/>
              </w:rPr>
              <w:t>preceding</w:t>
            </w:r>
            <w:r w:rsidRPr="001B01B8">
              <w:rPr>
                <w:rFonts w:ascii="Verdana" w:hAnsi="Verdana"/>
                <w:sz w:val="16"/>
                <w:szCs w:val="16"/>
                <w:lang w:val="en-US" w:eastAsia="en-US"/>
              </w:rPr>
              <w:t xml:space="preserve"> article.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La Comisión realizará la ponderación en términos del artículo anterior, y asignará a cada certificado expedido el nivel de certificación que le corresponda, e incluirá el dictamen que emitió para determinar dicho nivel en el expediente respectivo de cada predio destinado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The Commission will carry out the </w:t>
            </w:r>
            <w:r>
              <w:rPr>
                <w:rFonts w:ascii="Verdana" w:hAnsi="Verdana"/>
                <w:sz w:val="16"/>
                <w:szCs w:val="16"/>
                <w:lang w:val="en-US" w:eastAsia="en-US"/>
              </w:rPr>
              <w:t>evaluation</w:t>
            </w:r>
            <w:r w:rsidRPr="001B01B8">
              <w:rPr>
                <w:rFonts w:ascii="Verdana" w:hAnsi="Verdana"/>
                <w:sz w:val="16"/>
                <w:szCs w:val="16"/>
                <w:lang w:val="en-US" w:eastAsia="en-US"/>
              </w:rPr>
              <w:t xml:space="preserve"> in terms of the </w:t>
            </w:r>
            <w:r>
              <w:rPr>
                <w:rFonts w:ascii="Verdana" w:hAnsi="Verdana"/>
                <w:sz w:val="16"/>
                <w:szCs w:val="16"/>
                <w:lang w:val="en-US" w:eastAsia="en-US"/>
              </w:rPr>
              <w:t>preceding</w:t>
            </w:r>
            <w:r w:rsidRPr="001B01B8">
              <w:rPr>
                <w:rFonts w:ascii="Verdana" w:hAnsi="Verdana"/>
                <w:sz w:val="16"/>
                <w:szCs w:val="16"/>
                <w:lang w:val="en-US" w:eastAsia="en-US"/>
              </w:rPr>
              <w:t xml:space="preserve"> </w:t>
            </w:r>
            <w:proofErr w:type="gramStart"/>
            <w:r w:rsidRPr="001B01B8">
              <w:rPr>
                <w:rFonts w:ascii="Verdana" w:hAnsi="Verdana"/>
                <w:sz w:val="16"/>
                <w:szCs w:val="16"/>
                <w:lang w:val="en-US" w:eastAsia="en-US"/>
              </w:rPr>
              <w:t>article, and</w:t>
            </w:r>
            <w:proofErr w:type="gramEnd"/>
            <w:r w:rsidRPr="001B01B8">
              <w:rPr>
                <w:rFonts w:ascii="Verdana" w:hAnsi="Verdana"/>
                <w:sz w:val="16"/>
                <w:szCs w:val="16"/>
                <w:lang w:val="en-US" w:eastAsia="en-US"/>
              </w:rPr>
              <w:t xml:space="preserve"> will assign to each certificate issued the level of certification that corresponds to it, and will include the opinion that it issued to determine said level in the respective file of each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r>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Durante el mes de junio de cada año, la Comisión publicará en su página web un listado que contendrán los datos a que se refiere el artículo 77 BIS, fracción II, de la Ley y el nivel establecido a los certificados que hubiera expedido.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During the month of June of each year, the Commission will publish on its web page a list that will contain the data referred to in article 77 BIS, </w:t>
            </w:r>
            <w:r>
              <w:rPr>
                <w:rFonts w:ascii="Verdana" w:hAnsi="Verdana"/>
                <w:sz w:val="16"/>
                <w:szCs w:val="16"/>
                <w:lang w:val="en-US" w:eastAsia="en-US"/>
              </w:rPr>
              <w:t>section</w:t>
            </w:r>
            <w:r w:rsidRPr="001B01B8">
              <w:rPr>
                <w:rFonts w:ascii="Verdana" w:hAnsi="Verdana"/>
                <w:sz w:val="16"/>
                <w:szCs w:val="16"/>
                <w:lang w:val="en-US" w:eastAsia="en-US"/>
              </w:rPr>
              <w:t xml:space="preserve"> II, of the Law and the level established to the certificates that it has issued.</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132.-</w:t>
            </w:r>
            <w:r w:rsidRPr="00B660E3">
              <w:rPr>
                <w:rFonts w:ascii="Verdana" w:hAnsi="Verdana" w:cs="Arial"/>
                <w:sz w:val="16"/>
                <w:szCs w:val="16"/>
              </w:rPr>
              <w:t xml:space="preserve"> Las dependencias y entidades de la Administración Pública Federal, podrán solicitar a la Comisión información sobre el nivel de certificación asignado a un predio específico, así como asistencia técnica que requieran para que con base en los niveles de certificación establecidos por la Comisión puedan definir y determinar los instrumentos económicos de su competencia, el otorgamiento de cualquier tipo de apoyo o certificación de productos y servicios.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132.-</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w:t>
            </w:r>
            <w:r>
              <w:rPr>
                <w:rFonts w:ascii="Verdana" w:hAnsi="Verdana"/>
                <w:sz w:val="16"/>
                <w:szCs w:val="16"/>
                <w:lang w:val="en-US" w:eastAsia="en-US"/>
              </w:rPr>
              <w:t>Departments</w:t>
            </w:r>
            <w:r w:rsidRPr="001B01B8">
              <w:rPr>
                <w:rFonts w:ascii="Verdana" w:hAnsi="Verdana"/>
                <w:sz w:val="16"/>
                <w:szCs w:val="16"/>
                <w:lang w:val="en-US" w:eastAsia="en-US"/>
              </w:rPr>
              <w:t xml:space="preserve"> and entities of the Federal Public Administration may request from the Commission information on the level of certification assigned to a specific property, as well as technical assistance that they require so that, based on the levels of certification established by the Commission. they can define and determine the economic instruments of their</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competence, the granting of any type of support or certification of products and services.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En ningún caso la solicitud de información o asistencia técnica señalada en el párrafo anterior implicará mayores requisitos para el solicitante que pretenda acceder a los instrumentos económicos, apoyos o certificación de productos y servicios, ni modificará los tiempos de respuesta o condicionará su otorgamiento.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In no case </w:t>
            </w:r>
            <w:r>
              <w:rPr>
                <w:rFonts w:ascii="Verdana" w:hAnsi="Verdana"/>
                <w:sz w:val="16"/>
                <w:szCs w:val="16"/>
                <w:lang w:val="en-US" w:eastAsia="en-US"/>
              </w:rPr>
              <w:t>will</w:t>
            </w:r>
            <w:r w:rsidRPr="001B01B8">
              <w:rPr>
                <w:rFonts w:ascii="Verdana" w:hAnsi="Verdana"/>
                <w:sz w:val="16"/>
                <w:szCs w:val="16"/>
                <w:lang w:val="en-US" w:eastAsia="en-US"/>
              </w:rPr>
              <w:t xml:space="preserve"> the request for information or technical assistance indicated in the </w:t>
            </w:r>
            <w:r>
              <w:rPr>
                <w:rFonts w:ascii="Verdana" w:hAnsi="Verdana"/>
                <w:sz w:val="16"/>
                <w:szCs w:val="16"/>
                <w:lang w:val="en-US" w:eastAsia="en-US"/>
              </w:rPr>
              <w:t>preceding</w:t>
            </w:r>
            <w:r w:rsidRPr="001B01B8">
              <w:rPr>
                <w:rFonts w:ascii="Verdana" w:hAnsi="Verdana"/>
                <w:sz w:val="16"/>
                <w:szCs w:val="16"/>
                <w:lang w:val="en-US" w:eastAsia="en-US"/>
              </w:rPr>
              <w:t xml:space="preserve"> paragraph imply greater requirements for the applicant seeking access to economic instruments, support or certification of products and services, or modify the response times or condition their granting.</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Tratándose de los apoyos, estímulos o instrumentos económicos que, en su caso, determinen o apliquen las unidades administrativas o los órganos administrativos desconcentrados de la Secretaría, éstos se asignarán preferentemente considerando el nivel de certificación otorgado.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In the case of support, stimuli or economic instruments that, if applicable, are determined or applied by the administrative units or decentralized administrative bodies of the </w:t>
            </w:r>
            <w:r>
              <w:rPr>
                <w:rFonts w:ascii="Verdana" w:hAnsi="Verdana"/>
                <w:sz w:val="16"/>
                <w:szCs w:val="16"/>
                <w:lang w:val="en-US" w:eastAsia="en-US"/>
              </w:rPr>
              <w:t>Secretary</w:t>
            </w:r>
            <w:r w:rsidRPr="001B01B8">
              <w:rPr>
                <w:rFonts w:ascii="Verdana" w:hAnsi="Verdana"/>
                <w:sz w:val="16"/>
                <w:szCs w:val="16"/>
                <w:lang w:val="en-US" w:eastAsia="en-US"/>
              </w:rPr>
              <w:t>, these will preferably be assigned considering the level of certification granted.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 xml:space="preserve">Asimismo, las unidades administrativas o los órganos administrativos desconcentrados de la Secretaría, tomarán en consideración para la asignación de apoyos, estímulos u otros instrumentos económicos a aquellas personas que no siendo candidatos elegibles para la obtención de éstos conforme a las disposiciones que los </w:t>
            </w:r>
            <w:r w:rsidRPr="00B660E3">
              <w:rPr>
                <w:rFonts w:ascii="Verdana" w:hAnsi="Verdana" w:cs="Arial"/>
                <w:sz w:val="16"/>
                <w:szCs w:val="16"/>
              </w:rPr>
              <w:lastRenderedPageBreak/>
              <w:t>regulan, hayan destinado voluntariamente su predio a la conservación o a aquellos predios que por sus dimensiones o por el transcurso del tiempo no puedan tener acceso a este tipo de apoyos, siempre que su estrategia de manejo implique la recuperación, conservación o preservación</w:t>
            </w:r>
            <w:r w:rsidRPr="00B660E3">
              <w:rPr>
                <w:rFonts w:ascii="Verdana" w:hAnsi="Verdana"/>
                <w:sz w:val="16"/>
                <w:szCs w:val="16"/>
              </w:rPr>
              <w:t xml:space="preserve"> </w:t>
            </w:r>
            <w:r w:rsidRPr="00B660E3">
              <w:rPr>
                <w:rFonts w:ascii="Verdana" w:hAnsi="Verdana" w:cs="Arial"/>
                <w:sz w:val="16"/>
                <w:szCs w:val="16"/>
              </w:rPr>
              <w:t>de ecosistemas nativos del país.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lastRenderedPageBreak/>
              <w:t xml:space="preserve">Likewise, the administrative units or the decentralized administrative bodies of the </w:t>
            </w:r>
            <w:r>
              <w:rPr>
                <w:rFonts w:ascii="Verdana" w:hAnsi="Verdana"/>
                <w:sz w:val="16"/>
                <w:szCs w:val="16"/>
                <w:lang w:val="en-US" w:eastAsia="en-US"/>
              </w:rPr>
              <w:t>Secretary</w:t>
            </w:r>
            <w:r w:rsidRPr="001B01B8">
              <w:rPr>
                <w:rFonts w:ascii="Verdana" w:hAnsi="Verdana"/>
                <w:sz w:val="16"/>
                <w:szCs w:val="16"/>
                <w:lang w:val="en-US" w:eastAsia="en-US"/>
              </w:rPr>
              <w:t xml:space="preserve"> will take into consideration for the allocation of supports, stimuli or other economic instruments to those persons who, while not being eligible candidates to obtain them in accordance with the provisions that regulate them, </w:t>
            </w:r>
            <w:r w:rsidRPr="001B01B8">
              <w:rPr>
                <w:rFonts w:ascii="Verdana" w:hAnsi="Verdana"/>
                <w:sz w:val="16"/>
                <w:szCs w:val="16"/>
                <w:lang w:val="en-US" w:eastAsia="en-US"/>
              </w:rPr>
              <w:lastRenderedPageBreak/>
              <w:t xml:space="preserve">have voluntarily </w:t>
            </w:r>
            <w:r>
              <w:rPr>
                <w:rFonts w:ascii="Verdana" w:hAnsi="Verdana"/>
                <w:sz w:val="16"/>
                <w:szCs w:val="16"/>
                <w:lang w:val="en-US" w:eastAsia="en-US"/>
              </w:rPr>
              <w:t>designated their</w:t>
            </w:r>
            <w:r w:rsidRPr="001B01B8">
              <w:rPr>
                <w:rFonts w:ascii="Verdana" w:hAnsi="Verdana"/>
                <w:sz w:val="16"/>
                <w:szCs w:val="16"/>
                <w:lang w:val="en-US" w:eastAsia="en-US"/>
              </w:rPr>
              <w:t xml:space="preserve"> property </w:t>
            </w:r>
            <w:r>
              <w:rPr>
                <w:rFonts w:ascii="Verdana" w:hAnsi="Verdana"/>
                <w:sz w:val="16"/>
                <w:szCs w:val="16"/>
                <w:lang w:val="en-US" w:eastAsia="en-US"/>
              </w:rPr>
              <w:t>for</w:t>
            </w:r>
            <w:r w:rsidRPr="001B01B8">
              <w:rPr>
                <w:rFonts w:ascii="Verdana" w:hAnsi="Verdana"/>
                <w:sz w:val="16"/>
                <w:szCs w:val="16"/>
                <w:lang w:val="en-US" w:eastAsia="en-US"/>
              </w:rPr>
              <w:t xml:space="preserve"> conservation or to those properties that for their dimensions or for the passage of time cannot have access to this type of support, as long as their management strategy implies the recovery, conservation or preservation</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of native ecosystems of the country.</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lastRenderedPageBreak/>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133.-</w:t>
            </w:r>
            <w:r w:rsidRPr="00B660E3">
              <w:rPr>
                <w:rFonts w:ascii="Verdana" w:hAnsi="Verdana" w:cs="Arial"/>
                <w:sz w:val="16"/>
                <w:szCs w:val="16"/>
              </w:rPr>
              <w:t xml:space="preserve"> El certificado a que se refiere este Capítulo se extinguirá por las siguientes causas: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133.-</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The certificate referred to in this Chapter </w:t>
            </w:r>
            <w:r>
              <w:rPr>
                <w:rFonts w:ascii="Verdana" w:hAnsi="Verdana"/>
                <w:sz w:val="16"/>
                <w:szCs w:val="16"/>
                <w:lang w:val="en-US" w:eastAsia="en-US"/>
              </w:rPr>
              <w:t>will</w:t>
            </w:r>
            <w:r w:rsidRPr="001B01B8">
              <w:rPr>
                <w:rFonts w:ascii="Verdana" w:hAnsi="Verdana"/>
                <w:sz w:val="16"/>
                <w:szCs w:val="16"/>
                <w:lang w:val="en-US" w:eastAsia="en-US"/>
              </w:rPr>
              <w:t xml:space="preserve"> be extinguished for the following reasons: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Por vencer el plazo por el que fue otorgado;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Due to the expiration of the term for which it was granted;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Por muerte del titular. En caso de personas morales por liquidación, escisión o fusión;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t>
            </w:r>
            <w:r>
              <w:rPr>
                <w:rFonts w:ascii="Verdana" w:hAnsi="Verdana"/>
                <w:sz w:val="16"/>
                <w:szCs w:val="16"/>
                <w:lang w:val="en-US" w:eastAsia="en-US"/>
              </w:rPr>
              <w:t>By</w:t>
            </w:r>
            <w:r w:rsidRPr="001B01B8">
              <w:rPr>
                <w:rFonts w:ascii="Verdana" w:hAnsi="Verdana"/>
                <w:sz w:val="16"/>
                <w:szCs w:val="16"/>
                <w:lang w:val="en-US" w:eastAsia="en-US"/>
              </w:rPr>
              <w:t xml:space="preserve"> the death of the owner.</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In the case of </w:t>
            </w:r>
            <w:r>
              <w:rPr>
                <w:rFonts w:ascii="Verdana" w:hAnsi="Verdana"/>
                <w:sz w:val="16"/>
                <w:szCs w:val="16"/>
                <w:lang w:val="en-US" w:eastAsia="en-US"/>
              </w:rPr>
              <w:t>companies by liquidation</w:t>
            </w:r>
            <w:r w:rsidRPr="001B01B8">
              <w:rPr>
                <w:rFonts w:ascii="Verdana" w:hAnsi="Verdana"/>
                <w:sz w:val="16"/>
                <w:szCs w:val="16"/>
                <w:lang w:val="en-US" w:eastAsia="en-US"/>
              </w:rPr>
              <w:t>, division or merger;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Por transmisión de la propiedad del predio, siempre que el nuevo propietario no manifieste expresamente su voluntad de continuar destinando el predio a la conservación,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By transfer of ownership of the property, provided that the new owner does not expressly </w:t>
            </w:r>
            <w:r>
              <w:rPr>
                <w:rFonts w:ascii="Verdana" w:hAnsi="Verdana"/>
                <w:sz w:val="16"/>
                <w:szCs w:val="16"/>
                <w:lang w:val="en-US" w:eastAsia="en-US"/>
              </w:rPr>
              <w:t>declare</w:t>
            </w:r>
            <w:r w:rsidRPr="001B01B8">
              <w:rPr>
                <w:rFonts w:ascii="Verdana" w:hAnsi="Verdana"/>
                <w:sz w:val="16"/>
                <w:szCs w:val="16"/>
                <w:lang w:val="en-US" w:eastAsia="en-US"/>
              </w:rPr>
              <w:t xml:space="preserve"> his will to continue </w:t>
            </w:r>
            <w:r>
              <w:rPr>
                <w:rFonts w:ascii="Verdana" w:hAnsi="Verdana"/>
                <w:sz w:val="16"/>
                <w:szCs w:val="16"/>
                <w:lang w:val="en-US" w:eastAsia="en-US"/>
              </w:rPr>
              <w:t>designating</w:t>
            </w:r>
            <w:r w:rsidRPr="001B01B8">
              <w:rPr>
                <w:rFonts w:ascii="Verdana" w:hAnsi="Verdana"/>
                <w:sz w:val="16"/>
                <w:szCs w:val="16"/>
                <w:lang w:val="en-US" w:eastAsia="en-US"/>
              </w:rPr>
              <w:t xml:space="preserve"> the property to conservation,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Por cancelación anticipada del titular, en términos del artículo 134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t>
            </w:r>
            <w:r>
              <w:rPr>
                <w:rFonts w:ascii="Verdana" w:hAnsi="Verdana"/>
                <w:sz w:val="16"/>
                <w:szCs w:val="16"/>
                <w:lang w:val="en-US" w:eastAsia="en-US"/>
              </w:rPr>
              <w:t xml:space="preserve">By </w:t>
            </w:r>
            <w:r w:rsidRPr="001B01B8">
              <w:rPr>
                <w:rFonts w:ascii="Verdana" w:hAnsi="Verdana"/>
                <w:sz w:val="16"/>
                <w:szCs w:val="16"/>
                <w:lang w:val="en-US" w:eastAsia="en-US"/>
              </w:rPr>
              <w:t>cancellation of the owner</w:t>
            </w:r>
            <w:r>
              <w:rPr>
                <w:rFonts w:ascii="Verdana" w:hAnsi="Verdana"/>
                <w:sz w:val="16"/>
                <w:szCs w:val="16"/>
                <w:lang w:val="en-US" w:eastAsia="en-US"/>
              </w:rPr>
              <w:t xml:space="preserve"> with notice</w:t>
            </w:r>
            <w:r w:rsidRPr="001B01B8">
              <w:rPr>
                <w:rFonts w:ascii="Verdana" w:hAnsi="Verdana"/>
                <w:sz w:val="16"/>
                <w:szCs w:val="16"/>
                <w:lang w:val="en-US" w:eastAsia="en-US"/>
              </w:rPr>
              <w:t xml:space="preserve">, </w:t>
            </w:r>
            <w:r>
              <w:rPr>
                <w:rFonts w:ascii="Verdana" w:hAnsi="Verdana"/>
                <w:sz w:val="16"/>
                <w:szCs w:val="16"/>
                <w:lang w:val="en-US" w:eastAsia="en-US"/>
              </w:rPr>
              <w:t>under the</w:t>
            </w:r>
            <w:r w:rsidRPr="001B01B8">
              <w:rPr>
                <w:rFonts w:ascii="Verdana" w:hAnsi="Verdana"/>
                <w:sz w:val="16"/>
                <w:szCs w:val="16"/>
                <w:lang w:val="en-US" w:eastAsia="en-US"/>
              </w:rPr>
              <w:t xml:space="preserve"> terms of article 134 of this Regulation.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r w:rsidRPr="00B660E3">
              <w:rPr>
                <w:rFonts w:ascii="Verdana" w:hAnsi="Verdana" w:cs="Arial"/>
                <w:sz w:val="16"/>
                <w:szCs w:val="16"/>
              </w:rPr>
              <w:t xml:space="preserve">El titular de un certificado en un plazo de seis meses previo al vencimiento del </w:t>
            </w:r>
            <w:proofErr w:type="gramStart"/>
            <w:r w:rsidRPr="00B660E3">
              <w:rPr>
                <w:rFonts w:ascii="Verdana" w:hAnsi="Verdana" w:cs="Arial"/>
                <w:sz w:val="16"/>
                <w:szCs w:val="16"/>
              </w:rPr>
              <w:t>mismo,</w:t>
            </w:r>
            <w:proofErr w:type="gramEnd"/>
            <w:r w:rsidRPr="00B660E3">
              <w:rPr>
                <w:rFonts w:ascii="Verdana" w:hAnsi="Verdana" w:cs="Arial"/>
                <w:sz w:val="16"/>
                <w:szCs w:val="16"/>
              </w:rPr>
              <w:t xml:space="preserve"> podrá solicitar una prórroga por un plazo mínimo equivalente al autorizado originalmente, siempre y cuando haya cumplido con las obligaciones a su cargo.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The holder of a certificate within a period of six months prior to the expiration thereof, may request an extension for a minimum period equivalent to that originally authorized, </w:t>
            </w:r>
            <w:proofErr w:type="gramStart"/>
            <w:r w:rsidRPr="001B01B8">
              <w:rPr>
                <w:rFonts w:ascii="Verdana" w:hAnsi="Verdana"/>
                <w:sz w:val="16"/>
                <w:szCs w:val="16"/>
                <w:lang w:val="en-US" w:eastAsia="en-US"/>
              </w:rPr>
              <w:t>provided that</w:t>
            </w:r>
            <w:proofErr w:type="gramEnd"/>
            <w:r w:rsidRPr="001B01B8">
              <w:rPr>
                <w:rFonts w:ascii="Verdana" w:hAnsi="Verdana"/>
                <w:sz w:val="16"/>
                <w:szCs w:val="16"/>
                <w:lang w:val="en-US" w:eastAsia="en-US"/>
              </w:rPr>
              <w:t xml:space="preserve"> </w:t>
            </w:r>
            <w:r>
              <w:rPr>
                <w:rFonts w:ascii="Verdana" w:hAnsi="Verdana"/>
                <w:sz w:val="16"/>
                <w:szCs w:val="16"/>
                <w:lang w:val="en-US" w:eastAsia="en-US"/>
              </w:rPr>
              <w:t>they have</w:t>
            </w:r>
            <w:r w:rsidRPr="001B01B8">
              <w:rPr>
                <w:rFonts w:ascii="Verdana" w:hAnsi="Verdana"/>
                <w:sz w:val="16"/>
                <w:szCs w:val="16"/>
                <w:lang w:val="en-US" w:eastAsia="en-US"/>
              </w:rPr>
              <w:t xml:space="preserve"> complied with the obligations under </w:t>
            </w:r>
            <w:r>
              <w:rPr>
                <w:rFonts w:ascii="Verdana" w:hAnsi="Verdana"/>
                <w:sz w:val="16"/>
                <w:szCs w:val="16"/>
                <w:lang w:val="en-US" w:eastAsia="en-US"/>
              </w:rPr>
              <w:t>their</w:t>
            </w:r>
            <w:r w:rsidRPr="001B01B8">
              <w:rPr>
                <w:rFonts w:ascii="Verdana" w:hAnsi="Verdana"/>
                <w:sz w:val="16"/>
                <w:szCs w:val="16"/>
                <w:lang w:val="en-US" w:eastAsia="en-US"/>
              </w:rPr>
              <w:t xml:space="preserve"> charge.</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 xml:space="preserve">Artículo 133 </w:t>
            </w:r>
            <w:proofErr w:type="gramStart"/>
            <w:r w:rsidRPr="00B660E3">
              <w:rPr>
                <w:rFonts w:ascii="Verdana" w:hAnsi="Verdana" w:cs="Arial"/>
                <w:b/>
                <w:sz w:val="16"/>
                <w:szCs w:val="16"/>
              </w:rPr>
              <w:t>BIS.-</w:t>
            </w:r>
            <w:proofErr w:type="gramEnd"/>
            <w:r w:rsidRPr="00B660E3">
              <w:rPr>
                <w:rFonts w:ascii="Verdana" w:hAnsi="Verdana" w:cs="Arial"/>
                <w:sz w:val="16"/>
                <w:szCs w:val="16"/>
              </w:rPr>
              <w:t xml:space="preserve"> Los titulares de los certificados a que se refiere este Capítulo podrán solicitar la modificación de: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133 </w:t>
            </w:r>
            <w:proofErr w:type="gramStart"/>
            <w:r w:rsidRPr="001B01B8">
              <w:rPr>
                <w:rFonts w:ascii="Verdana" w:hAnsi="Verdana"/>
                <w:b/>
                <w:bCs/>
                <w:sz w:val="16"/>
                <w:szCs w:val="16"/>
                <w:lang w:val="en-US" w:eastAsia="en-US"/>
              </w:rPr>
              <w:t>BIS.-</w:t>
            </w:r>
            <w:proofErr w:type="gramEnd"/>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The holders of the certificates referred to in this Chapter may request the modification of:</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La titularidad del predio destinado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Ownership of the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La denominación con la que el predio destinado voluntariamente a la conservación se identificó en el certificado;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w:t>
            </w:r>
            <w:r>
              <w:rPr>
                <w:rFonts w:ascii="Verdana" w:hAnsi="Verdana"/>
                <w:sz w:val="16"/>
                <w:szCs w:val="16"/>
                <w:lang w:val="en-US" w:eastAsia="en-US"/>
              </w:rPr>
              <w:t>name</w:t>
            </w:r>
            <w:r w:rsidRPr="001B01B8">
              <w:rPr>
                <w:rFonts w:ascii="Verdana" w:hAnsi="Verdana"/>
                <w:sz w:val="16"/>
                <w:szCs w:val="16"/>
                <w:lang w:val="en-US" w:eastAsia="en-US"/>
              </w:rPr>
              <w:t xml:space="preserve"> with which the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was identified in the certificate;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La persona encargada de la administración del área;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person in charge of the administration of the area;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La superficie, cuando se pretenda incrementar para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surface, when it is intended to increase for conservation;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El plazo de la vigencia;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period of validity;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La estrategia de manejo, o</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management strategy, 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VII.</w:t>
            </w:r>
            <w:r w:rsidRPr="00B660E3">
              <w:rPr>
                <w:rFonts w:ascii="Verdana" w:hAnsi="Verdana" w:cs="Arial"/>
                <w:sz w:val="16"/>
                <w:szCs w:val="16"/>
              </w:rPr>
              <w:tab/>
              <w:t>La identificación e inclusión de características adicionales a los considerados originalmente para la expedición del certificado.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identification and inclusion of additional features to those originally considered for the issuance of the certificate.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La Comisión resolverá las solicitudes de modificación a que se refiere este artículo, en un plazo de noventa días hábiles contados a partir del día siguiente en que se haya presentado dicha solicitud, aplicando en lo conducente el procedimiento previsto en el artículo 128 del presente Reglamento y tomando en consideración los requisitos establecidos en los artículos 133 TER y 133 QUÁTER de este ordenamiento.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The Commission will resolve the modification requests referred to in this article, within a period of ninety </w:t>
            </w:r>
            <w:r>
              <w:rPr>
                <w:rFonts w:ascii="Verdana" w:hAnsi="Verdana"/>
                <w:sz w:val="16"/>
                <w:szCs w:val="16"/>
                <w:lang w:val="en-US" w:eastAsia="en-US"/>
              </w:rPr>
              <w:t>working days</w:t>
            </w:r>
            <w:r w:rsidRPr="001B01B8">
              <w:rPr>
                <w:rFonts w:ascii="Verdana" w:hAnsi="Verdana"/>
                <w:sz w:val="16"/>
                <w:szCs w:val="16"/>
                <w:lang w:val="en-US" w:eastAsia="en-US"/>
              </w:rPr>
              <w:t xml:space="preserve"> counted from the day after the application was filed, applying the procedure established in Article 128 of this Regulation and taking into consideration the requirements established in articles 133 TER and 133 QUATER of this </w:t>
            </w:r>
            <w:r>
              <w:rPr>
                <w:rFonts w:ascii="Verdana" w:hAnsi="Verdana"/>
                <w:sz w:val="16"/>
                <w:szCs w:val="16"/>
                <w:lang w:val="en-US" w:eastAsia="en-US"/>
              </w:rPr>
              <w:t>ordinance.</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lastRenderedPageBreak/>
              <w:t>Artículo adicionado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Article added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 xml:space="preserve">Artículo 133 </w:t>
            </w:r>
            <w:proofErr w:type="gramStart"/>
            <w:r w:rsidRPr="00B660E3">
              <w:rPr>
                <w:rFonts w:ascii="Verdana" w:hAnsi="Verdana" w:cs="Arial"/>
                <w:b/>
                <w:sz w:val="16"/>
                <w:szCs w:val="16"/>
              </w:rPr>
              <w:t>TER.-</w:t>
            </w:r>
            <w:proofErr w:type="gramEnd"/>
            <w:r w:rsidRPr="00B660E3">
              <w:rPr>
                <w:rFonts w:ascii="Verdana" w:hAnsi="Verdana" w:cs="Arial"/>
                <w:sz w:val="16"/>
                <w:szCs w:val="16"/>
              </w:rPr>
              <w:t xml:space="preserve"> Las solicitudes de modificación de los certificados deberán contener el número de certificado, el tipo de modificación que se pretenda llevar a cabo en términos del artículo anterior, y la información y documentación siguientes: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Article 133 TER.-</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Requests to modify the certificates must contain the certificate number, the type of modification that is intended to be carried out in terms of the </w:t>
            </w:r>
            <w:r>
              <w:rPr>
                <w:rFonts w:ascii="Verdana" w:hAnsi="Verdana"/>
                <w:sz w:val="16"/>
                <w:szCs w:val="16"/>
                <w:lang w:val="en-US" w:eastAsia="en-US"/>
              </w:rPr>
              <w:t>preceding</w:t>
            </w:r>
            <w:r w:rsidRPr="001B01B8">
              <w:rPr>
                <w:rFonts w:ascii="Verdana" w:hAnsi="Verdana"/>
                <w:sz w:val="16"/>
                <w:szCs w:val="16"/>
                <w:lang w:val="en-US" w:eastAsia="en-US"/>
              </w:rPr>
              <w:t xml:space="preserve"> article, and the following information and documentation: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Cuando se trate de modificación en la titularidad del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In the case of modification of ownership of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El nombre del nuevo titular;</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name of the new owner;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La manifestación del nuevo titular de que desea seguir destinando voluntariamente el predio a la conservación, así como de continuar aplicando la estrategia de manejo avalada por la Comisión o en su caso, las modificaciones que decida realizar a la misma.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b)</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w:t>
            </w:r>
            <w:r>
              <w:rPr>
                <w:rFonts w:ascii="Verdana" w:hAnsi="Verdana"/>
                <w:sz w:val="16"/>
                <w:szCs w:val="16"/>
                <w:lang w:val="en-US" w:eastAsia="en-US"/>
              </w:rPr>
              <w:t>declaration by</w:t>
            </w:r>
            <w:r w:rsidRPr="001B01B8">
              <w:rPr>
                <w:rFonts w:ascii="Verdana" w:hAnsi="Verdana"/>
                <w:sz w:val="16"/>
                <w:szCs w:val="16"/>
                <w:lang w:val="en-US" w:eastAsia="en-US"/>
              </w:rPr>
              <w:t xml:space="preserve"> the new owner </w:t>
            </w:r>
            <w:r>
              <w:rPr>
                <w:rFonts w:ascii="Verdana" w:hAnsi="Verdana"/>
                <w:sz w:val="16"/>
                <w:szCs w:val="16"/>
                <w:lang w:val="en-US" w:eastAsia="en-US"/>
              </w:rPr>
              <w:t>that</w:t>
            </w:r>
            <w:r w:rsidRPr="001B01B8">
              <w:rPr>
                <w:rFonts w:ascii="Verdana" w:hAnsi="Verdana"/>
                <w:sz w:val="16"/>
                <w:szCs w:val="16"/>
                <w:lang w:val="en-US" w:eastAsia="en-US"/>
              </w:rPr>
              <w:t xml:space="preserve"> he</w:t>
            </w:r>
            <w:r>
              <w:rPr>
                <w:rFonts w:ascii="Verdana" w:hAnsi="Verdana"/>
                <w:sz w:val="16"/>
                <w:szCs w:val="16"/>
                <w:lang w:val="en-US" w:eastAsia="en-US"/>
              </w:rPr>
              <w:t>/she</w:t>
            </w:r>
            <w:r w:rsidRPr="001B01B8">
              <w:rPr>
                <w:rFonts w:ascii="Verdana" w:hAnsi="Verdana"/>
                <w:sz w:val="16"/>
                <w:szCs w:val="16"/>
                <w:lang w:val="en-US" w:eastAsia="en-US"/>
              </w:rPr>
              <w:t xml:space="preserve"> wishes to continue voluntarily assigning the property to conservation, as well as of continuing to apply the management strategy endorsed by the Commission or, where appropriate, the modifications he</w:t>
            </w:r>
            <w:r>
              <w:rPr>
                <w:rFonts w:ascii="Verdana" w:hAnsi="Verdana"/>
                <w:sz w:val="16"/>
                <w:szCs w:val="16"/>
                <w:lang w:val="en-US" w:eastAsia="en-US"/>
              </w:rPr>
              <w:t>/she</w:t>
            </w:r>
            <w:r w:rsidRPr="001B01B8">
              <w:rPr>
                <w:rFonts w:ascii="Verdana" w:hAnsi="Verdana"/>
                <w:sz w:val="16"/>
                <w:szCs w:val="16"/>
                <w:lang w:val="en-US" w:eastAsia="en-US"/>
              </w:rPr>
              <w:t xml:space="preserve"> decides to make to it.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165144">
              <w:rPr>
                <w:rFonts w:ascii="Verdana" w:hAnsi="Verdana" w:cs="Arial"/>
                <w:sz w:val="16"/>
                <w:szCs w:val="16"/>
                <w:lang w:val="en-US"/>
              </w:rPr>
              <w:tab/>
            </w:r>
            <w:r w:rsidRPr="00B660E3">
              <w:rPr>
                <w:rFonts w:ascii="Verdana" w:hAnsi="Verdana" w:cs="Arial"/>
                <w:sz w:val="16"/>
                <w:szCs w:val="16"/>
              </w:rPr>
              <w:t>En su caso, acta de la asamblea ejidal o comunal realizada en términos de la Ley Agraria, en la que se exprese la voluntad de destinar sus predios a la conservación, para el caso de ejidos y comunidades;</w:t>
            </w:r>
          </w:p>
        </w:tc>
        <w:tc>
          <w:tcPr>
            <w:tcW w:w="4668" w:type="dxa"/>
          </w:tcPr>
          <w:p w:rsidR="00D05159" w:rsidRPr="001B01B8" w:rsidRDefault="00D05159" w:rsidP="00D05159">
            <w:pPr>
              <w:jc w:val="both"/>
              <w:rPr>
                <w:rFonts w:ascii="Times New Roman" w:hAnsi="Times New Roman"/>
                <w:sz w:val="24"/>
                <w:szCs w:val="24"/>
                <w:lang w:val="en-US" w:eastAsia="en-US"/>
              </w:rPr>
            </w:pPr>
            <w:r w:rsidRPr="00FF371A">
              <w:rPr>
                <w:rFonts w:ascii="Verdana" w:hAnsi="Verdana"/>
                <w:sz w:val="16"/>
                <w:szCs w:val="16"/>
                <w:lang w:val="en-US" w:eastAsia="en-US"/>
              </w:rPr>
              <w:t xml:space="preserve">              </w:t>
            </w:r>
            <w:r>
              <w:rPr>
                <w:rFonts w:ascii="Verdana" w:hAnsi="Verdana"/>
                <w:sz w:val="16"/>
                <w:szCs w:val="16"/>
                <w:lang w:val="en-US" w:eastAsia="en-US"/>
              </w:rPr>
              <w:t>When applicable</w:t>
            </w:r>
            <w:r w:rsidRPr="001B01B8">
              <w:rPr>
                <w:rFonts w:ascii="Verdana" w:hAnsi="Verdana"/>
                <w:sz w:val="16"/>
                <w:szCs w:val="16"/>
                <w:lang w:val="en-US" w:eastAsia="en-US"/>
              </w:rPr>
              <w:t>, the minutes of the ejid</w:t>
            </w:r>
            <w:r>
              <w:rPr>
                <w:rFonts w:ascii="Verdana" w:hAnsi="Verdana"/>
                <w:sz w:val="16"/>
                <w:szCs w:val="16"/>
                <w:lang w:val="en-US" w:eastAsia="en-US"/>
              </w:rPr>
              <w:t xml:space="preserve">o </w:t>
            </w:r>
            <w:r w:rsidRPr="001B01B8">
              <w:rPr>
                <w:rFonts w:ascii="Verdana" w:hAnsi="Verdana"/>
                <w:sz w:val="16"/>
                <w:szCs w:val="16"/>
                <w:lang w:val="en-US" w:eastAsia="en-US"/>
              </w:rPr>
              <w:t xml:space="preserve">or communal assembly carried out in terms of the Agrarian Law, in which the </w:t>
            </w:r>
            <w:r>
              <w:rPr>
                <w:rFonts w:ascii="Verdana" w:hAnsi="Verdana"/>
                <w:sz w:val="16"/>
                <w:szCs w:val="16"/>
                <w:lang w:val="en-US" w:eastAsia="en-US"/>
              </w:rPr>
              <w:t>consent</w:t>
            </w:r>
            <w:r w:rsidRPr="001B01B8">
              <w:rPr>
                <w:rFonts w:ascii="Verdana" w:hAnsi="Verdana"/>
                <w:sz w:val="16"/>
                <w:szCs w:val="16"/>
                <w:lang w:val="en-US" w:eastAsia="en-US"/>
              </w:rPr>
              <w:t xml:space="preserve"> to allocate its properties to conservation is expressed, in the case of ejidos and communities;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El título de propiedad que ampare su derecho sobre el predio,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c)</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property title that protects </w:t>
            </w:r>
            <w:r>
              <w:rPr>
                <w:rFonts w:ascii="Verdana" w:hAnsi="Verdana"/>
                <w:sz w:val="16"/>
                <w:szCs w:val="16"/>
                <w:lang w:val="en-US" w:eastAsia="en-US"/>
              </w:rPr>
              <w:t>their</w:t>
            </w:r>
            <w:r w:rsidRPr="001B01B8">
              <w:rPr>
                <w:rFonts w:ascii="Verdana" w:hAnsi="Verdana"/>
                <w:sz w:val="16"/>
                <w:szCs w:val="16"/>
                <w:lang w:val="en-US" w:eastAsia="en-US"/>
              </w:rPr>
              <w:t xml:space="preserve"> right</w:t>
            </w:r>
            <w:r>
              <w:rPr>
                <w:rFonts w:ascii="Verdana" w:hAnsi="Verdana"/>
                <w:sz w:val="16"/>
                <w:szCs w:val="16"/>
                <w:lang w:val="en-US" w:eastAsia="en-US"/>
              </w:rPr>
              <w:t>s</w:t>
            </w:r>
            <w:r w:rsidRPr="001B01B8">
              <w:rPr>
                <w:rFonts w:ascii="Verdana" w:hAnsi="Verdana"/>
                <w:sz w:val="16"/>
                <w:szCs w:val="16"/>
                <w:lang w:val="en-US" w:eastAsia="en-US"/>
              </w:rPr>
              <w:t xml:space="preserve"> on the property,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b/>
                <w:sz w:val="16"/>
                <w:szCs w:val="16"/>
              </w:rPr>
              <w:tab/>
            </w:r>
            <w:r w:rsidRPr="00B660E3">
              <w:rPr>
                <w:rFonts w:ascii="Verdana" w:hAnsi="Verdana" w:cs="Arial"/>
                <w:sz w:val="16"/>
                <w:szCs w:val="16"/>
              </w:rPr>
              <w:t>Tratándose de personas morales, la documentación que acredite la personalidad jurídica de su representante legal, o tratándose de ejidos y comunidades, el acta de asamblea por la que se elige al comisariado ejidal o comunal en funciones en términos de la Ley Agraria;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d)</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In the case of </w:t>
            </w:r>
            <w:r>
              <w:rPr>
                <w:rFonts w:ascii="Verdana" w:hAnsi="Verdana"/>
                <w:sz w:val="16"/>
                <w:szCs w:val="16"/>
                <w:lang w:val="en-US" w:eastAsia="en-US"/>
              </w:rPr>
              <w:t>companies</w:t>
            </w:r>
            <w:r w:rsidRPr="001B01B8">
              <w:rPr>
                <w:rFonts w:ascii="Verdana" w:hAnsi="Verdana"/>
                <w:sz w:val="16"/>
                <w:szCs w:val="16"/>
                <w:lang w:val="en-US" w:eastAsia="en-US"/>
              </w:rPr>
              <w:t xml:space="preserve">, the documentation that proves the legal </w:t>
            </w:r>
            <w:r>
              <w:rPr>
                <w:rFonts w:ascii="Verdana" w:hAnsi="Verdana"/>
                <w:sz w:val="16"/>
                <w:szCs w:val="16"/>
                <w:lang w:val="en-US" w:eastAsia="en-US"/>
              </w:rPr>
              <w:t>standing</w:t>
            </w:r>
            <w:r w:rsidRPr="001B01B8">
              <w:rPr>
                <w:rFonts w:ascii="Verdana" w:hAnsi="Verdana"/>
                <w:sz w:val="16"/>
                <w:szCs w:val="16"/>
                <w:lang w:val="en-US" w:eastAsia="en-US"/>
              </w:rPr>
              <w:t xml:space="preserve"> of its legal representative, or in the case of ejidos and communities, the </w:t>
            </w:r>
            <w:r>
              <w:rPr>
                <w:rFonts w:ascii="Verdana" w:hAnsi="Verdana"/>
                <w:sz w:val="16"/>
                <w:szCs w:val="16"/>
                <w:lang w:val="en-US" w:eastAsia="en-US"/>
              </w:rPr>
              <w:t>minutes of the</w:t>
            </w:r>
            <w:r w:rsidRPr="001B01B8">
              <w:rPr>
                <w:rFonts w:ascii="Verdana" w:hAnsi="Verdana"/>
                <w:sz w:val="16"/>
                <w:szCs w:val="16"/>
                <w:lang w:val="en-US" w:eastAsia="en-US"/>
              </w:rPr>
              <w:t xml:space="preserve"> assembly by which the ejid</w:t>
            </w:r>
            <w:r>
              <w:rPr>
                <w:rFonts w:ascii="Verdana" w:hAnsi="Verdana"/>
                <w:sz w:val="16"/>
                <w:szCs w:val="16"/>
                <w:lang w:val="en-US" w:eastAsia="en-US"/>
              </w:rPr>
              <w:t>o</w:t>
            </w:r>
            <w:r w:rsidRPr="001B01B8">
              <w:rPr>
                <w:rFonts w:ascii="Verdana" w:hAnsi="Verdana"/>
                <w:sz w:val="16"/>
                <w:szCs w:val="16"/>
                <w:lang w:val="en-US" w:eastAsia="en-US"/>
              </w:rPr>
              <w:t xml:space="preserve"> or communal commissioner is elected in terms of the Agrarian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Cuando se trate de la denominación con la que el predio destinado voluntariamente a la conservación se identificó en el certificado: la nueva denominación propuesta.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When it comes to the </w:t>
            </w:r>
            <w:r>
              <w:rPr>
                <w:rFonts w:ascii="Verdana" w:hAnsi="Verdana"/>
                <w:sz w:val="16"/>
                <w:szCs w:val="16"/>
                <w:lang w:val="en-US" w:eastAsia="en-US"/>
              </w:rPr>
              <w:t>name</w:t>
            </w:r>
            <w:r w:rsidRPr="001B01B8">
              <w:rPr>
                <w:rFonts w:ascii="Verdana" w:hAnsi="Verdana"/>
                <w:sz w:val="16"/>
                <w:szCs w:val="16"/>
                <w:lang w:val="en-US" w:eastAsia="en-US"/>
              </w:rPr>
              <w:t xml:space="preserve"> with which the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was identified in the certificate</w:t>
            </w:r>
            <w:r>
              <w:rPr>
                <w:rFonts w:ascii="Verdana" w:hAnsi="Verdana"/>
                <w:sz w:val="16"/>
                <w:szCs w:val="16"/>
                <w:lang w:val="en-US" w:eastAsia="en-US"/>
              </w:rPr>
              <w:t>,</w:t>
            </w:r>
            <w:r w:rsidRPr="001B01B8">
              <w:rPr>
                <w:rFonts w:ascii="Verdana" w:hAnsi="Verdana"/>
                <w:sz w:val="16"/>
                <w:szCs w:val="16"/>
                <w:lang w:val="en-US" w:eastAsia="en-US"/>
              </w:rPr>
              <w:t xml:space="preserve"> the new proposed </w:t>
            </w:r>
            <w:r>
              <w:rPr>
                <w:rFonts w:ascii="Verdana" w:hAnsi="Verdana"/>
                <w:sz w:val="16"/>
                <w:szCs w:val="16"/>
                <w:lang w:val="en-US" w:eastAsia="en-US"/>
              </w:rPr>
              <w:t>name</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165144">
              <w:rPr>
                <w:rFonts w:ascii="Verdana" w:hAnsi="Verdana" w:cs="Arial"/>
                <w:sz w:val="16"/>
                <w:szCs w:val="16"/>
                <w:lang w:val="en-US"/>
              </w:rPr>
              <w:tab/>
            </w:r>
            <w:r w:rsidRPr="00B660E3">
              <w:rPr>
                <w:rFonts w:ascii="Verdana" w:hAnsi="Verdana" w:cs="Arial"/>
                <w:sz w:val="16"/>
                <w:szCs w:val="16"/>
              </w:rPr>
              <w:t>Si la modificación en la denominación deriva de la identificación e inclusión de características adicionales a los considerados originalmente para la expedición del certificado, la denominación deberá corresponder a la característica específica a destacar. En este caso, basta que el propietario presente la información y documentación que se describe en el artículo 133 QUÁTER de este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98254B">
              <w:rPr>
                <w:rFonts w:ascii="Verdana" w:hAnsi="Verdana"/>
                <w:sz w:val="16"/>
                <w:szCs w:val="16"/>
                <w:lang w:val="en-US" w:eastAsia="en-US"/>
              </w:rPr>
              <w:t xml:space="preserve">              </w:t>
            </w:r>
            <w:r w:rsidRPr="001B01B8">
              <w:rPr>
                <w:rFonts w:ascii="Verdana" w:hAnsi="Verdana"/>
                <w:sz w:val="16"/>
                <w:szCs w:val="16"/>
                <w:lang w:val="en-US" w:eastAsia="en-US"/>
              </w:rPr>
              <w:t xml:space="preserve">If the change in the </w:t>
            </w:r>
            <w:r>
              <w:rPr>
                <w:rFonts w:ascii="Verdana" w:hAnsi="Verdana"/>
                <w:sz w:val="16"/>
                <w:szCs w:val="16"/>
                <w:lang w:val="en-US" w:eastAsia="en-US"/>
              </w:rPr>
              <w:t>name</w:t>
            </w:r>
            <w:r w:rsidRPr="001B01B8">
              <w:rPr>
                <w:rFonts w:ascii="Verdana" w:hAnsi="Verdana"/>
                <w:sz w:val="16"/>
                <w:szCs w:val="16"/>
                <w:lang w:val="en-US" w:eastAsia="en-US"/>
              </w:rPr>
              <w:t xml:space="preserve"> derives from the identification and inclusion of additional features to those originally considered for the issuance of the certificate, the </w:t>
            </w:r>
            <w:r>
              <w:rPr>
                <w:rFonts w:ascii="Verdana" w:hAnsi="Verdana"/>
                <w:sz w:val="16"/>
                <w:szCs w:val="16"/>
                <w:lang w:val="en-US" w:eastAsia="en-US"/>
              </w:rPr>
              <w:t>name</w:t>
            </w:r>
            <w:r w:rsidRPr="001B01B8">
              <w:rPr>
                <w:rFonts w:ascii="Verdana" w:hAnsi="Verdana"/>
                <w:sz w:val="16"/>
                <w:szCs w:val="16"/>
                <w:lang w:val="en-US" w:eastAsia="en-US"/>
              </w:rPr>
              <w:t xml:space="preserve"> must correspond to the specific characteristic to be highlighted.</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In this case, it is enough</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for the owner to present the information and documentation described in article 133 QUÁTER of this Regulation.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165144">
              <w:rPr>
                <w:rFonts w:ascii="Verdana" w:hAnsi="Verdana" w:cs="Arial"/>
                <w:sz w:val="16"/>
                <w:szCs w:val="16"/>
                <w:lang w:val="en-US"/>
              </w:rPr>
              <w:tab/>
            </w:r>
            <w:r w:rsidRPr="00B660E3">
              <w:rPr>
                <w:rFonts w:ascii="Verdana" w:hAnsi="Verdana" w:cs="Arial"/>
                <w:sz w:val="16"/>
                <w:szCs w:val="16"/>
              </w:rPr>
              <w:t>Tratándose 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legales;</w:t>
            </w:r>
          </w:p>
        </w:tc>
        <w:tc>
          <w:tcPr>
            <w:tcW w:w="4668" w:type="dxa"/>
          </w:tcPr>
          <w:p w:rsidR="00D05159" w:rsidRPr="001B01B8" w:rsidRDefault="00D05159" w:rsidP="00D05159">
            <w:pPr>
              <w:jc w:val="both"/>
              <w:rPr>
                <w:rFonts w:ascii="Times New Roman" w:hAnsi="Times New Roman"/>
                <w:sz w:val="24"/>
                <w:szCs w:val="24"/>
                <w:lang w:val="en-US" w:eastAsia="en-US"/>
              </w:rPr>
            </w:pPr>
            <w:r w:rsidRPr="0098254B">
              <w:rPr>
                <w:rFonts w:ascii="Verdana" w:hAnsi="Verdana"/>
                <w:sz w:val="16"/>
                <w:szCs w:val="16"/>
                <w:lang w:val="en-US" w:eastAsia="en-US"/>
              </w:rPr>
              <w:t xml:space="preserve">              </w:t>
            </w:r>
            <w:r w:rsidRPr="001B01B8">
              <w:rPr>
                <w:rFonts w:ascii="Verdana" w:hAnsi="Verdana"/>
                <w:sz w:val="16"/>
                <w:szCs w:val="16"/>
                <w:lang w:val="en-US" w:eastAsia="en-US"/>
              </w:rPr>
              <w:t xml:space="preserve">In the case of </w:t>
            </w:r>
            <w:r>
              <w:rPr>
                <w:rFonts w:ascii="Verdana" w:hAnsi="Verdana"/>
                <w:sz w:val="16"/>
                <w:szCs w:val="16"/>
                <w:lang w:val="en-US" w:eastAsia="en-US"/>
              </w:rPr>
              <w:t>companies</w:t>
            </w:r>
            <w:r w:rsidRPr="001B01B8">
              <w:rPr>
                <w:rFonts w:ascii="Verdana" w:hAnsi="Verdana"/>
                <w:sz w:val="16"/>
                <w:szCs w:val="16"/>
                <w:lang w:val="en-US" w:eastAsia="en-US"/>
              </w:rPr>
              <w:t xml:space="preserve">, the documentation that proves the legal </w:t>
            </w:r>
            <w:r>
              <w:rPr>
                <w:rFonts w:ascii="Verdana" w:hAnsi="Verdana"/>
                <w:sz w:val="16"/>
                <w:szCs w:val="16"/>
                <w:lang w:val="en-US" w:eastAsia="en-US"/>
              </w:rPr>
              <w:t>standing</w:t>
            </w:r>
            <w:r w:rsidRPr="001B01B8">
              <w:rPr>
                <w:rFonts w:ascii="Verdana" w:hAnsi="Verdana"/>
                <w:sz w:val="16"/>
                <w:szCs w:val="16"/>
                <w:lang w:val="en-US" w:eastAsia="en-US"/>
              </w:rPr>
              <w:t xml:space="preserve"> of their legal representative, or in the case of ejidos and communities, the </w:t>
            </w:r>
            <w:r>
              <w:rPr>
                <w:rFonts w:ascii="Verdana" w:hAnsi="Verdana"/>
                <w:sz w:val="16"/>
                <w:szCs w:val="16"/>
                <w:lang w:val="en-US" w:eastAsia="en-US"/>
              </w:rPr>
              <w:t>minutes of the</w:t>
            </w:r>
            <w:r w:rsidRPr="001B01B8">
              <w:rPr>
                <w:rFonts w:ascii="Verdana" w:hAnsi="Verdana"/>
                <w:sz w:val="16"/>
                <w:szCs w:val="16"/>
                <w:lang w:val="en-US" w:eastAsia="en-US"/>
              </w:rPr>
              <w:t xml:space="preserve"> assembly by which the ejid</w:t>
            </w:r>
            <w:r>
              <w:rPr>
                <w:rFonts w:ascii="Verdana" w:hAnsi="Verdana"/>
                <w:sz w:val="16"/>
                <w:szCs w:val="16"/>
                <w:lang w:val="en-US" w:eastAsia="en-US"/>
              </w:rPr>
              <w:t>o</w:t>
            </w:r>
            <w:r w:rsidRPr="001B01B8">
              <w:rPr>
                <w:rFonts w:ascii="Verdana" w:hAnsi="Verdana"/>
                <w:sz w:val="16"/>
                <w:szCs w:val="16"/>
                <w:lang w:val="en-US" w:eastAsia="en-US"/>
              </w:rPr>
              <w:t xml:space="preserve"> or communal commissioner is elected in terms of the Agrarian Law, </w:t>
            </w:r>
            <w:r>
              <w:rPr>
                <w:rFonts w:ascii="Verdana" w:hAnsi="Verdana"/>
                <w:sz w:val="16"/>
                <w:szCs w:val="16"/>
                <w:lang w:val="en-US" w:eastAsia="en-US"/>
              </w:rPr>
              <w:t>when</w:t>
            </w:r>
            <w:r w:rsidRPr="001B01B8">
              <w:rPr>
                <w:rFonts w:ascii="Verdana" w:hAnsi="Verdana"/>
                <w:sz w:val="16"/>
                <w:szCs w:val="16"/>
                <w:lang w:val="en-US" w:eastAsia="en-US"/>
              </w:rPr>
              <w:t xml:space="preserve"> there is a modification regarding the legal representatives;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Cuando se trate del cambio en la persona encargada de la administración del predio destinado a la conservación: el nombre del nuevo administrador.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When it comes to the change in the person </w:t>
            </w:r>
            <w:r>
              <w:rPr>
                <w:rFonts w:ascii="Verdana" w:hAnsi="Verdana"/>
                <w:sz w:val="16"/>
                <w:szCs w:val="16"/>
                <w:lang w:val="en-US" w:eastAsia="en-US"/>
              </w:rPr>
              <w:t>responsible for</w:t>
            </w:r>
            <w:r w:rsidRPr="001B01B8">
              <w:rPr>
                <w:rFonts w:ascii="Verdana" w:hAnsi="Verdana"/>
                <w:sz w:val="16"/>
                <w:szCs w:val="16"/>
                <w:lang w:val="en-US" w:eastAsia="en-US"/>
              </w:rPr>
              <w:t xml:space="preserve"> the administration of the property </w:t>
            </w:r>
            <w:r>
              <w:rPr>
                <w:rFonts w:ascii="Verdana" w:hAnsi="Verdana"/>
                <w:sz w:val="16"/>
                <w:szCs w:val="16"/>
                <w:lang w:val="en-US" w:eastAsia="en-US"/>
              </w:rPr>
              <w:t>designated for conservation</w:t>
            </w:r>
            <w:r w:rsidRPr="001B01B8">
              <w:rPr>
                <w:rFonts w:ascii="Verdana" w:hAnsi="Verdana"/>
                <w:sz w:val="16"/>
                <w:szCs w:val="16"/>
                <w:lang w:val="en-US" w:eastAsia="en-US"/>
              </w:rPr>
              <w:t>: the name of the new administrator.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165144">
              <w:rPr>
                <w:rFonts w:ascii="Verdana" w:hAnsi="Verdana" w:cs="Arial"/>
                <w:sz w:val="16"/>
                <w:szCs w:val="16"/>
                <w:lang w:val="en-US"/>
              </w:rPr>
              <w:tab/>
            </w:r>
            <w:r w:rsidRPr="00B660E3">
              <w:rPr>
                <w:rFonts w:ascii="Verdana" w:hAnsi="Verdana" w:cs="Arial"/>
                <w:sz w:val="16"/>
                <w:szCs w:val="16"/>
              </w:rPr>
              <w:t xml:space="preserve">Tratándose de personas morales, la documentación que acredite la personalidad jurídica de su representante legal, o tratándose de ejidos y </w:t>
            </w:r>
            <w:r w:rsidRPr="00B660E3">
              <w:rPr>
                <w:rFonts w:ascii="Verdana" w:hAnsi="Verdana" w:cs="Arial"/>
                <w:sz w:val="16"/>
                <w:szCs w:val="16"/>
              </w:rPr>
              <w:lastRenderedPageBreak/>
              <w:t>comunidades, el acta de asamblea por la que se elige al comisariado ejidal o comunal en funciones en términos de la Ley Agraria, en caso de que exista una modificación respecto a los representantes legales;</w:t>
            </w:r>
          </w:p>
        </w:tc>
        <w:tc>
          <w:tcPr>
            <w:tcW w:w="4668" w:type="dxa"/>
          </w:tcPr>
          <w:p w:rsidR="00D05159" w:rsidRPr="001B01B8" w:rsidRDefault="00D05159" w:rsidP="00D05159">
            <w:pPr>
              <w:jc w:val="both"/>
              <w:rPr>
                <w:rFonts w:ascii="Times New Roman" w:hAnsi="Times New Roman"/>
                <w:sz w:val="24"/>
                <w:szCs w:val="24"/>
                <w:lang w:val="en-US" w:eastAsia="en-US"/>
              </w:rPr>
            </w:pPr>
            <w:r w:rsidRPr="00C56CA9">
              <w:rPr>
                <w:rFonts w:ascii="Verdana" w:hAnsi="Verdana"/>
                <w:sz w:val="16"/>
                <w:szCs w:val="16"/>
                <w:lang w:val="en-US" w:eastAsia="en-US"/>
              </w:rPr>
              <w:lastRenderedPageBreak/>
              <w:t xml:space="preserve">              </w:t>
            </w:r>
            <w:r w:rsidRPr="001B01B8">
              <w:rPr>
                <w:rFonts w:ascii="Verdana" w:hAnsi="Verdana"/>
                <w:sz w:val="16"/>
                <w:szCs w:val="16"/>
                <w:lang w:val="en-US" w:eastAsia="en-US"/>
              </w:rPr>
              <w:t xml:space="preserve">In the case of </w:t>
            </w:r>
            <w:r>
              <w:rPr>
                <w:rFonts w:ascii="Verdana" w:hAnsi="Verdana"/>
                <w:sz w:val="16"/>
                <w:szCs w:val="16"/>
                <w:lang w:val="en-US" w:eastAsia="en-US"/>
              </w:rPr>
              <w:t>companies</w:t>
            </w:r>
            <w:r w:rsidRPr="001B01B8">
              <w:rPr>
                <w:rFonts w:ascii="Verdana" w:hAnsi="Verdana"/>
                <w:sz w:val="16"/>
                <w:szCs w:val="16"/>
                <w:lang w:val="en-US" w:eastAsia="en-US"/>
              </w:rPr>
              <w:t xml:space="preserve">, the documentation that proves the legal </w:t>
            </w:r>
            <w:r>
              <w:rPr>
                <w:rFonts w:ascii="Verdana" w:hAnsi="Verdana"/>
                <w:sz w:val="16"/>
                <w:szCs w:val="16"/>
                <w:lang w:val="en-US" w:eastAsia="en-US"/>
              </w:rPr>
              <w:t>standing</w:t>
            </w:r>
            <w:r w:rsidRPr="001B01B8">
              <w:rPr>
                <w:rFonts w:ascii="Verdana" w:hAnsi="Verdana"/>
                <w:sz w:val="16"/>
                <w:szCs w:val="16"/>
                <w:lang w:val="en-US" w:eastAsia="en-US"/>
              </w:rPr>
              <w:t xml:space="preserve"> of their legal representative, or in the case of ejidos and </w:t>
            </w:r>
            <w:r w:rsidRPr="001B01B8">
              <w:rPr>
                <w:rFonts w:ascii="Verdana" w:hAnsi="Verdana"/>
                <w:sz w:val="16"/>
                <w:szCs w:val="16"/>
                <w:lang w:val="en-US" w:eastAsia="en-US"/>
              </w:rPr>
              <w:lastRenderedPageBreak/>
              <w:t xml:space="preserve">communities, </w:t>
            </w:r>
            <w:r>
              <w:rPr>
                <w:rFonts w:ascii="Verdana" w:hAnsi="Verdana"/>
                <w:sz w:val="16"/>
                <w:szCs w:val="16"/>
                <w:lang w:val="en-US" w:eastAsia="en-US"/>
              </w:rPr>
              <w:t>the minutes of the assembly</w:t>
            </w:r>
            <w:r w:rsidRPr="001B01B8">
              <w:rPr>
                <w:rFonts w:ascii="Verdana" w:hAnsi="Verdana"/>
                <w:sz w:val="16"/>
                <w:szCs w:val="16"/>
                <w:lang w:val="en-US" w:eastAsia="en-US"/>
              </w:rPr>
              <w:t xml:space="preserve"> by which the ejid</w:t>
            </w:r>
            <w:r>
              <w:rPr>
                <w:rFonts w:ascii="Verdana" w:hAnsi="Verdana"/>
                <w:sz w:val="16"/>
                <w:szCs w:val="16"/>
                <w:lang w:val="en-US" w:eastAsia="en-US"/>
              </w:rPr>
              <w:t>o</w:t>
            </w:r>
            <w:r w:rsidRPr="001B01B8">
              <w:rPr>
                <w:rFonts w:ascii="Verdana" w:hAnsi="Verdana"/>
                <w:sz w:val="16"/>
                <w:szCs w:val="16"/>
                <w:lang w:val="en-US" w:eastAsia="en-US"/>
              </w:rPr>
              <w:t xml:space="preserve"> or communal commissioner is elected in terms of the Agrarian Law, in case of that there is a modification regarding the legal representatives;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Cuando se trate de modificación a la superficie del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When it comes to modification to the surface of the property:</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a)</w:t>
            </w:r>
            <w:r w:rsidRPr="00B660E3">
              <w:rPr>
                <w:rFonts w:ascii="Verdana" w:hAnsi="Verdana" w:cs="Arial"/>
                <w:sz w:val="16"/>
                <w:szCs w:val="16"/>
              </w:rPr>
              <w:tab/>
              <w:t>La manifestación del propietario de que desea ampliar la superficie destinada a la conservación, estableciendo tal superficie. Tratándose de ejidos y comunidades, la resolución de la asamblea ejidal o comunal en términos de la Ley Agraria, en la que se manifieste la voluntad de modificar la superficie del predio destinado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a</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w:t>
            </w:r>
            <w:r>
              <w:rPr>
                <w:rFonts w:ascii="Verdana" w:hAnsi="Verdana"/>
                <w:sz w:val="16"/>
                <w:szCs w:val="16"/>
                <w:lang w:val="en-US" w:eastAsia="en-US"/>
              </w:rPr>
              <w:t>declaration</w:t>
            </w:r>
            <w:r w:rsidRPr="001B01B8">
              <w:rPr>
                <w:rFonts w:ascii="Verdana" w:hAnsi="Verdana"/>
                <w:sz w:val="16"/>
                <w:szCs w:val="16"/>
                <w:lang w:val="en-US" w:eastAsia="en-US"/>
              </w:rPr>
              <w:t xml:space="preserve"> of the owner who wishes to extend the surface </w:t>
            </w:r>
            <w:r>
              <w:rPr>
                <w:rFonts w:ascii="Verdana" w:hAnsi="Verdana"/>
                <w:sz w:val="16"/>
                <w:szCs w:val="16"/>
                <w:lang w:val="en-US" w:eastAsia="en-US"/>
              </w:rPr>
              <w:t>designated for conservation</w:t>
            </w:r>
            <w:r w:rsidRPr="001B01B8">
              <w:rPr>
                <w:rFonts w:ascii="Verdana" w:hAnsi="Verdana"/>
                <w:sz w:val="16"/>
                <w:szCs w:val="16"/>
                <w:lang w:val="en-US" w:eastAsia="en-US"/>
              </w:rPr>
              <w:t>, establishing such a surface.</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In the case of ejidos and communities, the resolution of the ejid</w:t>
            </w:r>
            <w:r>
              <w:rPr>
                <w:rFonts w:ascii="Verdana" w:hAnsi="Verdana"/>
                <w:sz w:val="16"/>
                <w:szCs w:val="16"/>
                <w:lang w:val="en-US" w:eastAsia="en-US"/>
              </w:rPr>
              <w:t>o</w:t>
            </w:r>
            <w:r w:rsidRPr="001B01B8">
              <w:rPr>
                <w:rFonts w:ascii="Verdana" w:hAnsi="Verdana"/>
                <w:sz w:val="16"/>
                <w:szCs w:val="16"/>
                <w:lang w:val="en-US" w:eastAsia="en-US"/>
              </w:rPr>
              <w:t xml:space="preserve"> or communal assembly in terms of the Agrarian Law, which manifests the will to modify the surface of the property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b)</w:t>
            </w:r>
            <w:r w:rsidRPr="00B660E3">
              <w:rPr>
                <w:rFonts w:ascii="Verdana" w:hAnsi="Verdana" w:cs="Arial"/>
                <w:sz w:val="16"/>
                <w:szCs w:val="16"/>
              </w:rPr>
              <w:tab/>
              <w:t>Tratándose 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legales;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b)</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In the case of </w:t>
            </w:r>
            <w:r>
              <w:rPr>
                <w:rFonts w:ascii="Verdana" w:hAnsi="Verdana"/>
                <w:sz w:val="16"/>
                <w:szCs w:val="16"/>
                <w:lang w:val="en-US" w:eastAsia="en-US"/>
              </w:rPr>
              <w:t>companies</w:t>
            </w:r>
            <w:r w:rsidRPr="001B01B8">
              <w:rPr>
                <w:rFonts w:ascii="Verdana" w:hAnsi="Verdana"/>
                <w:sz w:val="16"/>
                <w:szCs w:val="16"/>
                <w:lang w:val="en-US" w:eastAsia="en-US"/>
              </w:rPr>
              <w:t xml:space="preserve">, the documentation that proves the </w:t>
            </w:r>
            <w:r>
              <w:rPr>
                <w:rFonts w:ascii="Verdana" w:hAnsi="Verdana"/>
                <w:sz w:val="16"/>
                <w:szCs w:val="16"/>
                <w:lang w:val="en-US" w:eastAsia="en-US"/>
              </w:rPr>
              <w:t>legal standing</w:t>
            </w:r>
            <w:r w:rsidRPr="001B01B8">
              <w:rPr>
                <w:rFonts w:ascii="Verdana" w:hAnsi="Verdana"/>
                <w:sz w:val="16"/>
                <w:szCs w:val="16"/>
                <w:lang w:val="en-US" w:eastAsia="en-US"/>
              </w:rPr>
              <w:t xml:space="preserve"> of their legal representative, or in the case of ejidos and communities, </w:t>
            </w:r>
            <w:r>
              <w:rPr>
                <w:rFonts w:ascii="Verdana" w:hAnsi="Verdana"/>
                <w:sz w:val="16"/>
                <w:szCs w:val="16"/>
                <w:lang w:val="en-US" w:eastAsia="en-US"/>
              </w:rPr>
              <w:t>the minutes of the assembly</w:t>
            </w:r>
            <w:r w:rsidRPr="001B01B8">
              <w:rPr>
                <w:rFonts w:ascii="Verdana" w:hAnsi="Verdana"/>
                <w:sz w:val="16"/>
                <w:szCs w:val="16"/>
                <w:lang w:val="en-US" w:eastAsia="en-US"/>
              </w:rPr>
              <w:t xml:space="preserve"> by which the </w:t>
            </w:r>
            <w:r>
              <w:rPr>
                <w:rFonts w:ascii="Verdana" w:hAnsi="Verdana"/>
                <w:sz w:val="16"/>
                <w:szCs w:val="16"/>
                <w:lang w:val="en-US" w:eastAsia="en-US"/>
              </w:rPr>
              <w:t>ejido or communal</w:t>
            </w:r>
            <w:r w:rsidRPr="001B01B8">
              <w:rPr>
                <w:rFonts w:ascii="Verdana" w:hAnsi="Verdana"/>
                <w:sz w:val="16"/>
                <w:szCs w:val="16"/>
                <w:lang w:val="en-US" w:eastAsia="en-US"/>
              </w:rPr>
              <w:t xml:space="preserve"> commissioner is elected in terms of the Agrarian Law, </w:t>
            </w:r>
            <w:r>
              <w:rPr>
                <w:rFonts w:ascii="Verdana" w:hAnsi="Verdana"/>
                <w:sz w:val="16"/>
                <w:szCs w:val="16"/>
                <w:lang w:val="en-US" w:eastAsia="en-US"/>
              </w:rPr>
              <w:t>when</w:t>
            </w:r>
            <w:r w:rsidRPr="001B01B8">
              <w:rPr>
                <w:rFonts w:ascii="Verdana" w:hAnsi="Verdana"/>
                <w:sz w:val="16"/>
                <w:szCs w:val="16"/>
                <w:lang w:val="en-US" w:eastAsia="en-US"/>
              </w:rPr>
              <w:t xml:space="preserve"> there is a modification regarding the legal representatives;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c)</w:t>
            </w:r>
            <w:r w:rsidRPr="00B660E3">
              <w:rPr>
                <w:rFonts w:ascii="Verdana" w:hAnsi="Verdana" w:cs="Arial"/>
                <w:sz w:val="16"/>
                <w:szCs w:val="16"/>
              </w:rPr>
              <w:tab/>
              <w:t>Documentación que acredite la propiedad del predio, que ampare la nueva superficie propuesta;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c)</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Documentation that proves the ownership of the property, that protects the new proposed surface;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d)</w:t>
            </w:r>
            <w:r w:rsidRPr="00B660E3">
              <w:rPr>
                <w:rFonts w:ascii="Verdana" w:hAnsi="Verdana" w:cs="Arial"/>
                <w:sz w:val="16"/>
                <w:szCs w:val="16"/>
              </w:rPr>
              <w:tab/>
              <w:t>Mapa de ubicación en el que se especifique la superficie que se pretende incrementar; colindancias; cuadro de construcción del o los polígonos, y el Datum con el que fueron registradas las coordenadas;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d)</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Location map in which the surface to be increased is specified;</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adjacencies;</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construction table of the polygons, and the Datum with which the coordinates were registered;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e)</w:t>
            </w:r>
            <w:r w:rsidRPr="00B660E3">
              <w:rPr>
                <w:rFonts w:ascii="Verdana" w:hAnsi="Verdana" w:cs="Arial"/>
                <w:sz w:val="16"/>
                <w:szCs w:val="16"/>
              </w:rPr>
              <w:tab/>
              <w:t>Anexo fotográfico que permita identificar las características de la nueva superficie;</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e</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Photographic </w:t>
            </w:r>
            <w:r>
              <w:rPr>
                <w:rFonts w:ascii="Verdana" w:hAnsi="Verdana"/>
                <w:sz w:val="16"/>
                <w:szCs w:val="16"/>
                <w:lang w:val="en-US" w:eastAsia="en-US"/>
              </w:rPr>
              <w:t xml:space="preserve">attachment </w:t>
            </w:r>
            <w:r w:rsidRPr="001B01B8">
              <w:rPr>
                <w:rFonts w:ascii="Verdana" w:hAnsi="Verdana"/>
                <w:sz w:val="16"/>
                <w:szCs w:val="16"/>
                <w:lang w:val="en-US" w:eastAsia="en-US"/>
              </w:rPr>
              <w:t xml:space="preserve">that </w:t>
            </w:r>
            <w:proofErr w:type="gramStart"/>
            <w:r w:rsidRPr="001B01B8">
              <w:rPr>
                <w:rFonts w:ascii="Verdana" w:hAnsi="Verdana"/>
                <w:sz w:val="16"/>
                <w:szCs w:val="16"/>
                <w:lang w:val="en-US" w:eastAsia="en-US"/>
              </w:rPr>
              <w:t>allows  identify</w:t>
            </w:r>
            <w:r>
              <w:rPr>
                <w:rFonts w:ascii="Verdana" w:hAnsi="Verdana"/>
                <w:sz w:val="16"/>
                <w:szCs w:val="16"/>
                <w:lang w:val="en-US" w:eastAsia="en-US"/>
              </w:rPr>
              <w:t>ing</w:t>
            </w:r>
            <w:proofErr w:type="gramEnd"/>
            <w:r w:rsidRPr="001B01B8">
              <w:rPr>
                <w:rFonts w:ascii="Verdana" w:hAnsi="Verdana"/>
                <w:sz w:val="16"/>
                <w:szCs w:val="16"/>
                <w:lang w:val="en-US" w:eastAsia="en-US"/>
              </w:rPr>
              <w:t xml:space="preserve"> the characteristics of the new surface;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f)</w:t>
            </w:r>
            <w:r w:rsidRPr="00B660E3">
              <w:rPr>
                <w:rFonts w:ascii="Verdana" w:hAnsi="Verdana" w:cs="Arial"/>
                <w:sz w:val="16"/>
                <w:szCs w:val="16"/>
              </w:rPr>
              <w:tab/>
              <w:t>La descripción de las características físicas y biológicas generales de la nueva superficie, especificando especies relevantes a proteger de flora y fauna, clima, topografía e hidrología, en caso de que la superficie contemple uno o varios ecosistemas diferentes a los mencionados en el certificado expedido, y</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f</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The description of the general physical and biological characteristics of the new surface, specifying relevant species to protect of flora and fauna, climate, topography and hydrology, in case the surface contemplates one or more ecosystems different from those mentioned in the certificate issued, </w:t>
            </w:r>
            <w:r>
              <w:rPr>
                <w:rFonts w:ascii="Verdana" w:hAnsi="Verdana"/>
                <w:sz w:val="16"/>
                <w:szCs w:val="16"/>
                <w:lang w:val="en-US" w:eastAsia="en-US"/>
              </w:rPr>
              <w:t>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INCISO"/>
              <w:spacing w:after="0" w:line="240" w:lineRule="auto"/>
              <w:ind w:left="0" w:firstLine="0"/>
              <w:rPr>
                <w:rFonts w:ascii="Verdana" w:hAnsi="Verdana" w:cs="Arial"/>
                <w:sz w:val="16"/>
                <w:szCs w:val="16"/>
              </w:rPr>
            </w:pPr>
            <w:r w:rsidRPr="00B660E3">
              <w:rPr>
                <w:rFonts w:ascii="Verdana" w:hAnsi="Verdana" w:cs="Arial"/>
                <w:b/>
                <w:sz w:val="16"/>
                <w:szCs w:val="16"/>
              </w:rPr>
              <w:t>g)</w:t>
            </w:r>
            <w:r w:rsidRPr="00B660E3">
              <w:rPr>
                <w:rFonts w:ascii="Verdana" w:hAnsi="Verdana" w:cs="Arial"/>
                <w:sz w:val="16"/>
                <w:szCs w:val="16"/>
              </w:rPr>
              <w:tab/>
              <w:t>Estrategia de manejo que se proponga para la nueva superficie del predio, la cual deberá contener lo siguiente: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g)</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Management strategy that is proposed for the new surface of the property, which should contain the following:</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INCISO"/>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1.</w:t>
            </w:r>
            <w:r w:rsidRPr="00B660E3">
              <w:rPr>
                <w:rFonts w:ascii="Verdana" w:hAnsi="Verdana" w:cs="Arial"/>
                <w:sz w:val="16"/>
                <w:szCs w:val="16"/>
              </w:rPr>
              <w:tab/>
              <w:t>La zonificación de la nueva superficie, precisando la superficie de cada zona;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1.</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zoning of the new surface, specifying the surface of each zone;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2.</w:t>
            </w:r>
            <w:r w:rsidRPr="00B660E3">
              <w:rPr>
                <w:rFonts w:ascii="Verdana" w:hAnsi="Verdana" w:cs="Arial"/>
                <w:sz w:val="16"/>
                <w:szCs w:val="16"/>
              </w:rPr>
              <w:tab/>
              <w:t>Las acciones de protección, conservación y restauración de los recursos naturales de la nueva superficie,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2.</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actions of protection, conservation and restoration of the natural resources of the new surface, and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3.</w:t>
            </w:r>
            <w:r w:rsidRPr="00B660E3">
              <w:rPr>
                <w:rFonts w:ascii="Verdana" w:hAnsi="Verdana" w:cs="Arial"/>
                <w:sz w:val="16"/>
                <w:szCs w:val="16"/>
              </w:rPr>
              <w:tab/>
              <w:t>Los lineamientos para el uso y aprovechamiento de los recursos naturales de la nueva superficie;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3.</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The guidelines for the use and exploitation of the natural resources of the new surface;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Cuando se trate del plazo de la vigencia, la manifestación del propietario de incrementar el plazo por el cual destinará voluntariamente a la conservación el predio.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When the term of validity is concerned, the owner's </w:t>
            </w:r>
            <w:r>
              <w:rPr>
                <w:rFonts w:ascii="Verdana" w:hAnsi="Verdana"/>
                <w:sz w:val="16"/>
                <w:szCs w:val="16"/>
                <w:lang w:val="en-US" w:eastAsia="en-US"/>
              </w:rPr>
              <w:t>statement for</w:t>
            </w:r>
            <w:r w:rsidRPr="001B01B8">
              <w:rPr>
                <w:rFonts w:ascii="Verdana" w:hAnsi="Verdana"/>
                <w:sz w:val="16"/>
                <w:szCs w:val="16"/>
                <w:lang w:val="en-US" w:eastAsia="en-US"/>
              </w:rPr>
              <w:t xml:space="preserve"> increasing the term for which he will voluntarily allocate the property to conservation.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165144">
              <w:rPr>
                <w:rFonts w:ascii="Verdana" w:hAnsi="Verdana" w:cs="Arial"/>
                <w:sz w:val="16"/>
                <w:szCs w:val="16"/>
                <w:lang w:val="en-US"/>
              </w:rPr>
              <w:lastRenderedPageBreak/>
              <w:tab/>
            </w:r>
            <w:r w:rsidRPr="00B660E3">
              <w:rPr>
                <w:rFonts w:ascii="Verdana" w:hAnsi="Verdana" w:cs="Arial"/>
                <w:sz w:val="16"/>
                <w:szCs w:val="16"/>
              </w:rPr>
              <w:t>Tratándose de ejidos y comunidades, la resolución de la asamblea ejidal o comunal en términos de la Ley Agraria, en la que se manifieste la voluntad de modificar la vigencia del certificado del predio destinado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7F6659">
              <w:rPr>
                <w:rFonts w:ascii="Verdana" w:hAnsi="Verdana"/>
                <w:sz w:val="16"/>
                <w:szCs w:val="16"/>
                <w:lang w:val="en-US" w:eastAsia="en-US"/>
              </w:rPr>
              <w:t xml:space="preserve">              </w:t>
            </w:r>
            <w:r w:rsidRPr="001B01B8">
              <w:rPr>
                <w:rFonts w:ascii="Verdana" w:hAnsi="Verdana"/>
                <w:sz w:val="16"/>
                <w:szCs w:val="16"/>
                <w:lang w:val="en-US" w:eastAsia="en-US"/>
              </w:rPr>
              <w:t xml:space="preserve">In the case of ejidos and communities, the resolution of the </w:t>
            </w:r>
            <w:r>
              <w:rPr>
                <w:rFonts w:ascii="Verdana" w:hAnsi="Verdana"/>
                <w:sz w:val="16"/>
                <w:szCs w:val="16"/>
                <w:lang w:val="en-US" w:eastAsia="en-US"/>
              </w:rPr>
              <w:t>ejido or communal</w:t>
            </w:r>
            <w:r w:rsidRPr="001B01B8">
              <w:rPr>
                <w:rFonts w:ascii="Verdana" w:hAnsi="Verdana"/>
                <w:sz w:val="16"/>
                <w:szCs w:val="16"/>
                <w:lang w:val="en-US" w:eastAsia="en-US"/>
              </w:rPr>
              <w:t xml:space="preserve"> assembly in terms of the Agrarian Law, which </w:t>
            </w:r>
            <w:r>
              <w:rPr>
                <w:rFonts w:ascii="Verdana" w:hAnsi="Verdana"/>
                <w:sz w:val="16"/>
                <w:szCs w:val="16"/>
                <w:lang w:val="en-US" w:eastAsia="en-US"/>
              </w:rPr>
              <w:t xml:space="preserve">declares </w:t>
            </w:r>
            <w:r w:rsidRPr="001B01B8">
              <w:rPr>
                <w:rFonts w:ascii="Verdana" w:hAnsi="Verdana"/>
                <w:sz w:val="16"/>
                <w:szCs w:val="16"/>
                <w:lang w:val="en-US" w:eastAsia="en-US"/>
              </w:rPr>
              <w:t xml:space="preserve">the will to modify the validity of the certificate of the land voluntarily </w:t>
            </w:r>
            <w:r>
              <w:rPr>
                <w:rFonts w:ascii="Verdana" w:hAnsi="Verdana"/>
                <w:sz w:val="16"/>
                <w:szCs w:val="16"/>
                <w:lang w:val="en-US" w:eastAsia="en-US"/>
              </w:rPr>
              <w:t>designated for conservation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165144">
              <w:rPr>
                <w:rFonts w:ascii="Verdana" w:hAnsi="Verdana" w:cs="Arial"/>
                <w:sz w:val="16"/>
                <w:szCs w:val="16"/>
                <w:lang w:val="en-US"/>
              </w:rPr>
              <w:tab/>
            </w:r>
            <w:r w:rsidRPr="00B660E3">
              <w:rPr>
                <w:rFonts w:ascii="Verdana" w:hAnsi="Verdana" w:cs="Arial"/>
                <w:sz w:val="16"/>
                <w:szCs w:val="16"/>
              </w:rPr>
              <w:t>Asimismo, en caso 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legales, o</w:t>
            </w:r>
          </w:p>
        </w:tc>
        <w:tc>
          <w:tcPr>
            <w:tcW w:w="4668" w:type="dxa"/>
          </w:tcPr>
          <w:p w:rsidR="00D05159" w:rsidRPr="001B01B8" w:rsidRDefault="00D05159" w:rsidP="00D05159">
            <w:pPr>
              <w:jc w:val="both"/>
              <w:rPr>
                <w:rFonts w:ascii="Times New Roman" w:hAnsi="Times New Roman"/>
                <w:sz w:val="24"/>
                <w:szCs w:val="24"/>
                <w:lang w:val="en-US" w:eastAsia="en-US"/>
              </w:rPr>
            </w:pPr>
            <w:r w:rsidRPr="00C56CA9">
              <w:rPr>
                <w:rFonts w:ascii="Verdana" w:hAnsi="Verdana"/>
                <w:sz w:val="16"/>
                <w:szCs w:val="16"/>
                <w:lang w:val="en-US" w:eastAsia="en-US"/>
              </w:rPr>
              <w:t xml:space="preserve">              </w:t>
            </w:r>
            <w:r w:rsidRPr="001B01B8">
              <w:rPr>
                <w:rFonts w:ascii="Verdana" w:hAnsi="Verdana"/>
                <w:sz w:val="16"/>
                <w:szCs w:val="16"/>
                <w:lang w:val="en-US" w:eastAsia="en-US"/>
              </w:rPr>
              <w:t xml:space="preserve">Also, in the case of </w:t>
            </w:r>
            <w:r>
              <w:rPr>
                <w:rFonts w:ascii="Verdana" w:hAnsi="Verdana"/>
                <w:sz w:val="16"/>
                <w:szCs w:val="16"/>
                <w:lang w:val="en-US" w:eastAsia="en-US"/>
              </w:rPr>
              <w:t>companies</w:t>
            </w:r>
            <w:r w:rsidRPr="001B01B8">
              <w:rPr>
                <w:rFonts w:ascii="Verdana" w:hAnsi="Verdana"/>
                <w:sz w:val="16"/>
                <w:szCs w:val="16"/>
                <w:lang w:val="en-US" w:eastAsia="en-US"/>
              </w:rPr>
              <w:t xml:space="preserve">, the documentation that proves the </w:t>
            </w:r>
            <w:r>
              <w:rPr>
                <w:rFonts w:ascii="Verdana" w:hAnsi="Verdana"/>
                <w:sz w:val="16"/>
                <w:szCs w:val="16"/>
                <w:lang w:val="en-US" w:eastAsia="en-US"/>
              </w:rPr>
              <w:t>legal standing</w:t>
            </w:r>
            <w:r w:rsidRPr="001B01B8">
              <w:rPr>
                <w:rFonts w:ascii="Verdana" w:hAnsi="Verdana"/>
                <w:sz w:val="16"/>
                <w:szCs w:val="16"/>
                <w:lang w:val="en-US" w:eastAsia="en-US"/>
              </w:rPr>
              <w:t xml:space="preserve"> of their legal representative, or in the case of ejidos and communities, </w:t>
            </w:r>
            <w:r>
              <w:rPr>
                <w:rFonts w:ascii="Verdana" w:hAnsi="Verdana"/>
                <w:sz w:val="16"/>
                <w:szCs w:val="16"/>
                <w:lang w:val="en-US" w:eastAsia="en-US"/>
              </w:rPr>
              <w:t>the minutes of the assembly</w:t>
            </w:r>
            <w:r w:rsidRPr="001B01B8">
              <w:rPr>
                <w:rFonts w:ascii="Verdana" w:hAnsi="Verdana"/>
                <w:sz w:val="16"/>
                <w:szCs w:val="16"/>
                <w:lang w:val="en-US" w:eastAsia="en-US"/>
              </w:rPr>
              <w:t xml:space="preserve"> by which the </w:t>
            </w:r>
            <w:r>
              <w:rPr>
                <w:rFonts w:ascii="Verdana" w:hAnsi="Verdana"/>
                <w:sz w:val="16"/>
                <w:szCs w:val="16"/>
                <w:lang w:val="en-US" w:eastAsia="en-US"/>
              </w:rPr>
              <w:t>ejido or communal</w:t>
            </w:r>
            <w:r w:rsidRPr="001B01B8">
              <w:rPr>
                <w:rFonts w:ascii="Verdana" w:hAnsi="Verdana"/>
                <w:sz w:val="16"/>
                <w:szCs w:val="16"/>
                <w:lang w:val="en-US" w:eastAsia="en-US"/>
              </w:rPr>
              <w:t xml:space="preserve"> commissioner is elected in terms of the Agrarian Law, </w:t>
            </w:r>
            <w:r>
              <w:rPr>
                <w:rFonts w:ascii="Verdana" w:hAnsi="Verdana"/>
                <w:sz w:val="16"/>
                <w:szCs w:val="16"/>
                <w:lang w:val="en-US" w:eastAsia="en-US"/>
              </w:rPr>
              <w:t>when there is</w:t>
            </w:r>
            <w:r w:rsidRPr="001B01B8">
              <w:rPr>
                <w:rFonts w:ascii="Verdana" w:hAnsi="Verdana"/>
                <w:sz w:val="16"/>
                <w:szCs w:val="16"/>
                <w:lang w:val="en-US" w:eastAsia="en-US"/>
              </w:rPr>
              <w:t xml:space="preserve"> a modification with respect to the legal representatives, 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VI.</w:t>
            </w:r>
            <w:r w:rsidRPr="00B660E3">
              <w:rPr>
                <w:rFonts w:ascii="Verdana" w:hAnsi="Verdana" w:cs="Arial"/>
                <w:sz w:val="16"/>
                <w:szCs w:val="16"/>
              </w:rPr>
              <w:tab/>
              <w:t>Cuando se trate de la estrategia de manejo, se señalarán los ajustes a realizar en las subzonas o, en su caso, en las actividades a realizar, explicando las razones de dichas modificaciones.</w:t>
            </w:r>
          </w:p>
        </w:tc>
        <w:tc>
          <w:tcPr>
            <w:tcW w:w="4668" w:type="dxa"/>
          </w:tcPr>
          <w:p w:rsidR="00D05159" w:rsidRPr="001B01B8" w:rsidRDefault="00D05159" w:rsidP="00D05159">
            <w:pPr>
              <w:jc w:val="both"/>
              <w:rPr>
                <w:rFonts w:ascii="Times New Roman" w:hAnsi="Times New Roman"/>
                <w:sz w:val="24"/>
                <w:szCs w:val="24"/>
                <w:lang w:val="en-US" w:eastAsia="en-US"/>
              </w:rPr>
            </w:pPr>
            <w:r w:rsidRPr="0000203D">
              <w:rPr>
                <w:rFonts w:ascii="Verdana" w:hAnsi="Verdana"/>
                <w:b/>
                <w:bCs/>
                <w:sz w:val="16"/>
                <w:szCs w:val="16"/>
                <w:lang w:val="en-US" w:eastAsia="en-US"/>
              </w:rPr>
              <w:t>VI.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When dealing with the management strategy, the adjustments to be made in the subzones or, where appropriate, in the activities to be carried out, will be indicated, explaining the reasons for said modifications.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165144">
              <w:rPr>
                <w:rFonts w:ascii="Verdana" w:hAnsi="Verdana" w:cs="Arial"/>
                <w:sz w:val="16"/>
                <w:szCs w:val="16"/>
                <w:lang w:val="en-US"/>
              </w:rPr>
              <w:tab/>
            </w:r>
            <w:r w:rsidRPr="00B660E3">
              <w:rPr>
                <w:rFonts w:ascii="Verdana" w:hAnsi="Verdana" w:cs="Arial"/>
                <w:sz w:val="16"/>
                <w:szCs w:val="16"/>
              </w:rPr>
              <w:t>Tratándose de ejidos y comunidades, la resolución de la asamblea ejidal o comunal en términos de la Ley Agraria, en la que se manifieste la voluntad de modificar la estrategia de manejo del predio destinado voluntariamente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7F6659">
              <w:rPr>
                <w:rFonts w:ascii="Verdana" w:hAnsi="Verdana"/>
                <w:sz w:val="16"/>
                <w:szCs w:val="16"/>
                <w:lang w:val="en-US" w:eastAsia="en-US"/>
              </w:rPr>
              <w:t xml:space="preserve">              </w:t>
            </w:r>
            <w:r w:rsidRPr="001B01B8">
              <w:rPr>
                <w:rFonts w:ascii="Verdana" w:hAnsi="Verdana"/>
                <w:sz w:val="16"/>
                <w:szCs w:val="16"/>
                <w:lang w:val="en-US" w:eastAsia="en-US"/>
              </w:rPr>
              <w:t xml:space="preserve">In the case of ejidos and communities, the resolution of the </w:t>
            </w:r>
            <w:r>
              <w:rPr>
                <w:rFonts w:ascii="Verdana" w:hAnsi="Verdana"/>
                <w:sz w:val="16"/>
                <w:szCs w:val="16"/>
                <w:lang w:val="en-US" w:eastAsia="en-US"/>
              </w:rPr>
              <w:t>ejido or communal</w:t>
            </w:r>
            <w:r w:rsidRPr="001B01B8">
              <w:rPr>
                <w:rFonts w:ascii="Verdana" w:hAnsi="Verdana"/>
                <w:sz w:val="16"/>
                <w:szCs w:val="16"/>
                <w:lang w:val="en-US" w:eastAsia="en-US"/>
              </w:rPr>
              <w:t xml:space="preserve"> assembly in terms of the Agrarian Law, in which the willingness to modify the management strategy of the land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is manifested.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165144">
              <w:rPr>
                <w:rFonts w:ascii="Verdana" w:hAnsi="Verdana" w:cs="Arial"/>
                <w:sz w:val="16"/>
                <w:szCs w:val="16"/>
                <w:lang w:val="en-US"/>
              </w:rPr>
              <w:tab/>
            </w:r>
            <w:r w:rsidRPr="00B660E3">
              <w:rPr>
                <w:rFonts w:ascii="Verdana" w:hAnsi="Verdana" w:cs="Arial"/>
                <w:sz w:val="16"/>
                <w:szCs w:val="16"/>
              </w:rPr>
              <w:t>Asimismo, en caso 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legales.</w:t>
            </w:r>
          </w:p>
        </w:tc>
        <w:tc>
          <w:tcPr>
            <w:tcW w:w="4668" w:type="dxa"/>
          </w:tcPr>
          <w:p w:rsidR="00D05159" w:rsidRPr="001B01B8" w:rsidRDefault="00D05159" w:rsidP="00D05159">
            <w:pPr>
              <w:jc w:val="both"/>
              <w:rPr>
                <w:rFonts w:ascii="Times New Roman" w:hAnsi="Times New Roman"/>
                <w:sz w:val="24"/>
                <w:szCs w:val="24"/>
                <w:lang w:val="en-US" w:eastAsia="en-US"/>
              </w:rPr>
            </w:pPr>
            <w:r w:rsidRPr="00C56CA9">
              <w:rPr>
                <w:rFonts w:ascii="Verdana" w:hAnsi="Verdana"/>
                <w:sz w:val="16"/>
                <w:szCs w:val="16"/>
                <w:lang w:val="en-US" w:eastAsia="en-US"/>
              </w:rPr>
              <w:t xml:space="preserve">              </w:t>
            </w:r>
            <w:r w:rsidRPr="001B01B8">
              <w:rPr>
                <w:rFonts w:ascii="Verdana" w:hAnsi="Verdana"/>
                <w:sz w:val="16"/>
                <w:szCs w:val="16"/>
                <w:lang w:val="en-US" w:eastAsia="en-US"/>
              </w:rPr>
              <w:t xml:space="preserve">Also, in the case of </w:t>
            </w:r>
            <w:r>
              <w:rPr>
                <w:rFonts w:ascii="Verdana" w:hAnsi="Verdana"/>
                <w:sz w:val="16"/>
                <w:szCs w:val="16"/>
                <w:lang w:val="en-US" w:eastAsia="en-US"/>
              </w:rPr>
              <w:t>companies</w:t>
            </w:r>
            <w:r w:rsidRPr="001B01B8">
              <w:rPr>
                <w:rFonts w:ascii="Verdana" w:hAnsi="Verdana"/>
                <w:sz w:val="16"/>
                <w:szCs w:val="16"/>
                <w:lang w:val="en-US" w:eastAsia="en-US"/>
              </w:rPr>
              <w:t xml:space="preserve">, the documentation that proves the </w:t>
            </w:r>
            <w:r>
              <w:rPr>
                <w:rFonts w:ascii="Verdana" w:hAnsi="Verdana"/>
                <w:sz w:val="16"/>
                <w:szCs w:val="16"/>
                <w:lang w:val="en-US" w:eastAsia="en-US"/>
              </w:rPr>
              <w:t>legal standing</w:t>
            </w:r>
            <w:r w:rsidRPr="001B01B8">
              <w:rPr>
                <w:rFonts w:ascii="Verdana" w:hAnsi="Verdana"/>
                <w:sz w:val="16"/>
                <w:szCs w:val="16"/>
                <w:lang w:val="en-US" w:eastAsia="en-US"/>
              </w:rPr>
              <w:t xml:space="preserve"> of their legal representative, or in the case of ejidos and communities, </w:t>
            </w:r>
            <w:r>
              <w:rPr>
                <w:rFonts w:ascii="Verdana" w:hAnsi="Verdana"/>
                <w:sz w:val="16"/>
                <w:szCs w:val="16"/>
                <w:lang w:val="en-US" w:eastAsia="en-US"/>
              </w:rPr>
              <w:t>the minutes of the assembly</w:t>
            </w:r>
            <w:r w:rsidRPr="001B01B8">
              <w:rPr>
                <w:rFonts w:ascii="Verdana" w:hAnsi="Verdana"/>
                <w:sz w:val="16"/>
                <w:szCs w:val="16"/>
                <w:lang w:val="en-US" w:eastAsia="en-US"/>
              </w:rPr>
              <w:t xml:space="preserve"> by which the </w:t>
            </w:r>
            <w:r>
              <w:rPr>
                <w:rFonts w:ascii="Verdana" w:hAnsi="Verdana"/>
                <w:sz w:val="16"/>
                <w:szCs w:val="16"/>
                <w:lang w:val="en-US" w:eastAsia="en-US"/>
              </w:rPr>
              <w:t>ejido or communal</w:t>
            </w:r>
            <w:r w:rsidRPr="001B01B8">
              <w:rPr>
                <w:rFonts w:ascii="Verdana" w:hAnsi="Verdana"/>
                <w:sz w:val="16"/>
                <w:szCs w:val="16"/>
                <w:lang w:val="en-US" w:eastAsia="en-US"/>
              </w:rPr>
              <w:t xml:space="preserve"> commissioner is elected in terms of the Agrarian Law, </w:t>
            </w:r>
            <w:r>
              <w:rPr>
                <w:rFonts w:ascii="Verdana" w:hAnsi="Verdana"/>
                <w:sz w:val="16"/>
                <w:szCs w:val="16"/>
                <w:lang w:val="en-US" w:eastAsia="en-US"/>
              </w:rPr>
              <w:t>when there is</w:t>
            </w:r>
            <w:r w:rsidRPr="001B01B8">
              <w:rPr>
                <w:rFonts w:ascii="Verdana" w:hAnsi="Verdana"/>
                <w:sz w:val="16"/>
                <w:szCs w:val="16"/>
                <w:lang w:val="en-US" w:eastAsia="en-US"/>
              </w:rPr>
              <w:t xml:space="preserve"> a modification regarding the legal representatives.</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adicionado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Article added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8B0463" w:rsidRDefault="00D05159" w:rsidP="00D05159">
            <w:pPr>
              <w:pStyle w:val="Texto"/>
              <w:spacing w:after="0" w:line="240" w:lineRule="auto"/>
              <w:ind w:firstLine="0"/>
              <w:rPr>
                <w:rFonts w:ascii="Verdana" w:hAnsi="Verdana"/>
                <w:sz w:val="16"/>
                <w:szCs w:val="16"/>
              </w:rPr>
            </w:pPr>
            <w:r w:rsidRPr="008B0463">
              <w:rPr>
                <w:rFonts w:ascii="Verdana" w:hAnsi="Verdana" w:cs="Arial"/>
                <w:b/>
                <w:sz w:val="16"/>
                <w:szCs w:val="16"/>
              </w:rPr>
              <w:t xml:space="preserve">Artículo 133 </w:t>
            </w:r>
            <w:proofErr w:type="gramStart"/>
            <w:r w:rsidRPr="008B0463">
              <w:rPr>
                <w:rFonts w:ascii="Verdana" w:hAnsi="Verdana" w:cs="Arial"/>
                <w:b/>
                <w:sz w:val="16"/>
                <w:szCs w:val="16"/>
              </w:rPr>
              <w:t>QUÁTER.-</w:t>
            </w:r>
            <w:proofErr w:type="gramEnd"/>
            <w:r w:rsidRPr="008B0463">
              <w:rPr>
                <w:rFonts w:ascii="Verdana" w:hAnsi="Verdana" w:cs="Arial"/>
                <w:sz w:val="16"/>
                <w:szCs w:val="16"/>
              </w:rPr>
              <w:t xml:space="preserve"> Cuando se trate de la identificación e inclusión de características a destacar distintas a las que originalmente se tomaron en consideración para la expedición del certificado, además de referir dichas características relevantes en la denominación del predio, se anexará la justificación técnica correspondiente en los siguientes términos:</w:t>
            </w:r>
          </w:p>
        </w:tc>
        <w:tc>
          <w:tcPr>
            <w:tcW w:w="4668" w:type="dxa"/>
          </w:tcPr>
          <w:p w:rsidR="00D05159" w:rsidRPr="008B0463" w:rsidRDefault="00D05159" w:rsidP="00D05159">
            <w:pPr>
              <w:jc w:val="both"/>
              <w:rPr>
                <w:rFonts w:ascii="Times New Roman" w:hAnsi="Times New Roman"/>
                <w:sz w:val="24"/>
                <w:szCs w:val="24"/>
                <w:lang w:val="en-US" w:eastAsia="en-US"/>
              </w:rPr>
            </w:pPr>
            <w:r w:rsidRPr="008B0463">
              <w:rPr>
                <w:rFonts w:ascii="Verdana" w:hAnsi="Verdana"/>
                <w:b/>
                <w:bCs/>
                <w:sz w:val="16"/>
                <w:szCs w:val="16"/>
                <w:lang w:val="en-US" w:eastAsia="en-US"/>
              </w:rPr>
              <w:t xml:space="preserve">Article 133 </w:t>
            </w:r>
            <w:proofErr w:type="gramStart"/>
            <w:r w:rsidRPr="008B0463">
              <w:rPr>
                <w:rFonts w:ascii="Verdana" w:hAnsi="Verdana"/>
                <w:b/>
                <w:bCs/>
                <w:sz w:val="16"/>
                <w:szCs w:val="16"/>
                <w:lang w:val="en-US" w:eastAsia="en-US"/>
              </w:rPr>
              <w:t>QUÁTER.-</w:t>
            </w:r>
            <w:proofErr w:type="gramEnd"/>
            <w:r w:rsidRPr="008B0463">
              <w:rPr>
                <w:rFonts w:ascii="Times New Roman" w:hAnsi="Times New Roman"/>
                <w:sz w:val="24"/>
                <w:szCs w:val="24"/>
                <w:lang w:val="en-US" w:eastAsia="en-US"/>
              </w:rPr>
              <w:t xml:space="preserve"> </w:t>
            </w:r>
            <w:r w:rsidRPr="008B0463">
              <w:rPr>
                <w:rFonts w:ascii="Verdana" w:hAnsi="Verdana"/>
                <w:sz w:val="16"/>
                <w:szCs w:val="16"/>
                <w:lang w:val="en-US" w:eastAsia="en-US"/>
              </w:rPr>
              <w:t>When it comes to the identification and inclusion of features to be highlighted other than those originally taken into consideration for the issuance of the certificate, in addition to referring those relevant characteristics in the name of the property, the corresponding technical justification will be attached in the following terms:</w:t>
            </w:r>
            <w:r w:rsidRPr="008B0463">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Se considerará que la característica a destacar es la alta biodiversidad, cuando en función de la superficie del predio, se presente un alto porcentaje de uno o varios grupos taxonómicos de flora o fauna, con respecto al total registrado en nuestro país. Para acreditar lo anterior, se deberá anexar el inventario biológico correspondiente;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It will be considered that the characteristic to be highlighted is </w:t>
            </w:r>
            <w:r>
              <w:rPr>
                <w:rFonts w:ascii="Verdana" w:hAnsi="Verdana"/>
                <w:sz w:val="16"/>
                <w:szCs w:val="16"/>
                <w:lang w:val="en-US" w:eastAsia="en-US"/>
              </w:rPr>
              <w:t>a high level of</w:t>
            </w:r>
            <w:r w:rsidRPr="001B01B8">
              <w:rPr>
                <w:rFonts w:ascii="Verdana" w:hAnsi="Verdana"/>
                <w:sz w:val="16"/>
                <w:szCs w:val="16"/>
                <w:lang w:val="en-US" w:eastAsia="en-US"/>
              </w:rPr>
              <w:t xml:space="preserve"> biodiversity, when depending on the surface of the property, there is a high percentage of one or several taxonomic groups of flora or fauna, with respect to the total registered in our country.</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To prove the above, the corresponding biological inventory must be attached;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Se considerará que la característica a destacar es la importancia biológica con valor cultural del predio, cuando el mismo fusione valores de importancia biológica con elementos culturales importantes, especialmente para las comunidades, ejidos y pueblos indígenas, en lo relativo a su historia, usos y costumbres, así como sus tradiciones o creencias. Para ello, se deberá anexar el documento que explique el valor cultural que se desea proteger, especificando si es objeto de algún uso o actividad, de ritos, ceremonias, o visitas, así como sus características y procesos, y si éstos involucran el uso de recursos de la flora o la fauna;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It will be considered that the characteristic to be highlighted is the biological importance with cultural value of the property, when it merges values </w:t>
            </w:r>
            <w:r w:rsidRPr="001B01B8">
              <w:rPr>
                <w:rFonts w:ascii="Arial" w:hAnsi="Arial" w:cs="Arial"/>
                <w:sz w:val="16"/>
                <w:szCs w:val="16"/>
                <w:lang w:val="en-US" w:eastAsia="en-US"/>
              </w:rPr>
              <w:t>​​</w:t>
            </w:r>
            <w:r w:rsidRPr="001B01B8">
              <w:rPr>
                <w:rFonts w:ascii="Verdana" w:hAnsi="Verdana"/>
                <w:sz w:val="16"/>
                <w:szCs w:val="16"/>
                <w:lang w:val="en-US" w:eastAsia="en-US"/>
              </w:rPr>
              <w:t xml:space="preserve">of biological importance with important cultural elements, especially for the communities, ejidos and indigenous peoples, in relation to their history, uses and </w:t>
            </w:r>
            <w:proofErr w:type="gramStart"/>
            <w:r w:rsidRPr="001B01B8">
              <w:rPr>
                <w:rFonts w:ascii="Verdana" w:hAnsi="Verdana"/>
                <w:sz w:val="16"/>
                <w:szCs w:val="16"/>
                <w:lang w:val="en-US" w:eastAsia="en-US"/>
              </w:rPr>
              <w:t>customs ,</w:t>
            </w:r>
            <w:proofErr w:type="gramEnd"/>
            <w:r w:rsidRPr="001B01B8">
              <w:rPr>
                <w:rFonts w:ascii="Verdana" w:hAnsi="Verdana"/>
                <w:sz w:val="16"/>
                <w:szCs w:val="16"/>
                <w:lang w:val="en-US" w:eastAsia="en-US"/>
              </w:rPr>
              <w:t xml:space="preserve"> as well as their traditions or beliefs. For this purpose, the document explaining the cultural value to be protected must be attached, specifying if it is the object of any use or activity, rites, ceremonies, or visits, as well as its characteristics and processes, and if these involve the use of resources of flora or fauna;</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III.</w:t>
            </w:r>
            <w:r w:rsidRPr="00B660E3">
              <w:rPr>
                <w:rFonts w:ascii="Verdana" w:hAnsi="Verdana" w:cs="Arial"/>
                <w:sz w:val="16"/>
                <w:szCs w:val="16"/>
              </w:rPr>
              <w:tab/>
              <w:t xml:space="preserve">Se considerará que la característica a destacar es la existencia de germoplasma relevante, cuando esté </w:t>
            </w:r>
            <w:r w:rsidRPr="00B660E3">
              <w:rPr>
                <w:rFonts w:ascii="Verdana" w:hAnsi="Verdana" w:cs="Arial"/>
                <w:sz w:val="16"/>
                <w:szCs w:val="16"/>
              </w:rPr>
              <w:lastRenderedPageBreak/>
              <w:t xml:space="preserve">presente algún grupo taxonómico de flora o fauna, conformado por especies endémicas o por la presencia y reproducción de especies prioritarias o en peligro de extinción o bien que sean importantes desde el punto de vista etnobotánico o </w:t>
            </w:r>
            <w:proofErr w:type="spellStart"/>
            <w:r w:rsidRPr="00B660E3">
              <w:rPr>
                <w:rFonts w:ascii="Verdana" w:hAnsi="Verdana" w:cs="Arial"/>
                <w:sz w:val="16"/>
                <w:szCs w:val="16"/>
              </w:rPr>
              <w:t>etnozoológico</w:t>
            </w:r>
            <w:proofErr w:type="spellEnd"/>
            <w:r w:rsidRPr="00B660E3">
              <w:rPr>
                <w:rFonts w:ascii="Verdana" w:hAnsi="Verdana" w:cs="Arial"/>
                <w:sz w:val="16"/>
                <w:szCs w:val="16"/>
              </w:rPr>
              <w:t>, sin importar su origen, ni el tamaño de sus poblaciones. Para ello, se deberá anexar el documento en el que se describan el grupo o los grupos taxonómicos que sean relevantes;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lastRenderedPageBreak/>
              <w:t>III.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It will be considered that the outstanding feature is the existence of relevant germplasm, when a </w:t>
            </w:r>
            <w:r w:rsidRPr="001B01B8">
              <w:rPr>
                <w:rFonts w:ascii="Verdana" w:hAnsi="Verdana"/>
                <w:sz w:val="16"/>
                <w:szCs w:val="16"/>
                <w:lang w:val="en-US" w:eastAsia="en-US"/>
              </w:rPr>
              <w:lastRenderedPageBreak/>
              <w:t>taxonomic group of flora or fauna is present, formed by endemic species or by the presence and reproduction of priority or endangered species or that are important from the Ethnobotanical or ethnozoological point of view, regardless of their origin, nor the size of their populations. For this, the document describing the group or taxonomic groups that are relevant must be attached;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IV.</w:t>
            </w:r>
            <w:r w:rsidRPr="00B660E3">
              <w:rPr>
                <w:rFonts w:ascii="Verdana" w:hAnsi="Verdana" w:cs="Arial"/>
                <w:sz w:val="16"/>
                <w:szCs w:val="16"/>
              </w:rPr>
              <w:tab/>
              <w:t>Se considerará que la característica a destacar es la investigación científica, cuando la misma tenga por objeto la generación del conocimiento sobre la conservación, monitoreo y manejo a mediano y largo plazo de la biodiversidad y los procesos ecológicos, así como a la investigación sobre el aprovechamiento experimental y restauración de los recursos bióticos y abióticos presentes en el predio o su área de influencia. Para ello deberá presentarse documentación que compruebe las actividades de investigación científica o educación ambiental que se llevan a cabo en el mismo, 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IV.</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It will be considered that the characteristic to stand out is the scientific research, when the same has for </w:t>
            </w:r>
            <w:r>
              <w:rPr>
                <w:rFonts w:ascii="Verdana" w:hAnsi="Verdana"/>
                <w:sz w:val="16"/>
                <w:szCs w:val="16"/>
                <w:lang w:val="en-US" w:eastAsia="en-US"/>
              </w:rPr>
              <w:t xml:space="preserve">its </w:t>
            </w:r>
            <w:r w:rsidRPr="001B01B8">
              <w:rPr>
                <w:rFonts w:ascii="Verdana" w:hAnsi="Verdana"/>
                <w:sz w:val="16"/>
                <w:szCs w:val="16"/>
                <w:lang w:val="en-US" w:eastAsia="en-US"/>
              </w:rPr>
              <w:t xml:space="preserve">object the generation of the knowledge on the conservation, monitoring and handling to medium and long term of the biodiversity and the ecological processes, as well as to the investigation on the </w:t>
            </w:r>
            <w:proofErr w:type="spellStart"/>
            <w:r w:rsidRPr="001B01B8">
              <w:rPr>
                <w:rFonts w:ascii="Verdana" w:hAnsi="Verdana"/>
                <w:sz w:val="16"/>
                <w:szCs w:val="16"/>
                <w:lang w:val="en-US" w:eastAsia="en-US"/>
              </w:rPr>
              <w:t>aprovechamiento</w:t>
            </w:r>
            <w:proofErr w:type="spellEnd"/>
            <w:r w:rsidRPr="001B01B8">
              <w:rPr>
                <w:rFonts w:ascii="Verdana" w:hAnsi="Verdana"/>
                <w:sz w:val="16"/>
                <w:szCs w:val="16"/>
                <w:lang w:val="en-US" w:eastAsia="en-US"/>
              </w:rPr>
              <w:t xml:space="preserve"> experimental and restoration of the biotic and abiotic resources present in the property or its area of </w:t>
            </w:r>
            <w:r w:rsidRPr="001B01B8">
              <w:rPr>
                <w:rFonts w:ascii="Arial" w:hAnsi="Arial" w:cs="Arial"/>
                <w:sz w:val="16"/>
                <w:szCs w:val="16"/>
                <w:lang w:val="en-US" w:eastAsia="en-US"/>
              </w:rPr>
              <w:t>​​</w:t>
            </w:r>
            <w:r w:rsidRPr="001B01B8">
              <w:rPr>
                <w:rFonts w:ascii="Verdana" w:hAnsi="Verdana"/>
                <w:sz w:val="16"/>
                <w:szCs w:val="16"/>
                <w:lang w:val="en-US" w:eastAsia="en-US"/>
              </w:rPr>
              <w:t>influence. To do this, documentation must be submitted that verifies the scientific research or environmental education activities that are carried out in it, or</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V.</w:t>
            </w:r>
            <w:r w:rsidRPr="00B660E3">
              <w:rPr>
                <w:rFonts w:ascii="Verdana" w:hAnsi="Verdana" w:cs="Arial"/>
                <w:sz w:val="16"/>
                <w:szCs w:val="16"/>
              </w:rPr>
              <w:tab/>
              <w:t>Se considerará que la característica a destacar es su carácter silvestre cuando en una superficie extensa se encuentren ecosistemas, hábitats, comunidades bióticas y procesos naturales predominantemente intactos, en los cuales no se presenta la huella de la civilización industrial y su infraestructura. En ellas las actividades que realice el promovente se desarrollan sin dejar rastros o evidencia de su presencia, para lo cual deberá anexar el documento donde conste el cumplimiento de tales características.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V. </w:t>
            </w:r>
            <w:r w:rsidRPr="001B01B8">
              <w:rPr>
                <w:rFonts w:ascii="Verdana" w:hAnsi="Verdana"/>
                <w:sz w:val="16"/>
                <w:szCs w:val="16"/>
                <w:lang w:val="en-US" w:eastAsia="en-US"/>
              </w:rPr>
              <w:t xml:space="preserve">The characteristic to be highlighted will </w:t>
            </w:r>
            <w:proofErr w:type="gramStart"/>
            <w:r w:rsidRPr="001B01B8">
              <w:rPr>
                <w:rFonts w:ascii="Verdana" w:hAnsi="Verdana"/>
                <w:sz w:val="16"/>
                <w:szCs w:val="16"/>
                <w:lang w:val="en-US" w:eastAsia="en-US"/>
              </w:rPr>
              <w:t>be considered to be</w:t>
            </w:r>
            <w:proofErr w:type="gramEnd"/>
            <w:r w:rsidRPr="001B01B8">
              <w:rPr>
                <w:rFonts w:ascii="Verdana" w:hAnsi="Verdana"/>
                <w:sz w:val="16"/>
                <w:szCs w:val="16"/>
                <w:lang w:val="en-US" w:eastAsia="en-US"/>
              </w:rPr>
              <w:t xml:space="preserve"> its wild character when, in a large area, there are ecosystems, habitats, biotic communities and predominantly intact natural processes, in which the footprint of the industrial civilization and its infrastructure are not presented. In them</w:t>
            </w:r>
            <w:r>
              <w:rPr>
                <w:rFonts w:ascii="Verdana" w:hAnsi="Verdana"/>
                <w:sz w:val="16"/>
                <w:szCs w:val="16"/>
                <w:lang w:val="en-US" w:eastAsia="en-US"/>
              </w:rPr>
              <w:t>,</w:t>
            </w:r>
            <w:r w:rsidRPr="001B01B8">
              <w:rPr>
                <w:rFonts w:ascii="Verdana" w:hAnsi="Verdana"/>
                <w:sz w:val="16"/>
                <w:szCs w:val="16"/>
                <w:lang w:val="en-US" w:eastAsia="en-US"/>
              </w:rPr>
              <w:t xml:space="preserve"> the activities carried out by the promoter are carried out without leaving traces or evidence of their presence, for which purpose they must attach the document stating the </w:t>
            </w:r>
            <w:r>
              <w:rPr>
                <w:rFonts w:ascii="Verdana" w:hAnsi="Verdana"/>
                <w:sz w:val="16"/>
                <w:szCs w:val="16"/>
                <w:lang w:val="en-US" w:eastAsia="en-US"/>
              </w:rPr>
              <w:t>compliance</w:t>
            </w:r>
            <w:r w:rsidRPr="001B01B8">
              <w:rPr>
                <w:rFonts w:ascii="Verdana" w:hAnsi="Verdana"/>
                <w:sz w:val="16"/>
                <w:szCs w:val="16"/>
                <w:lang w:val="en-US" w:eastAsia="en-US"/>
              </w:rPr>
              <w:t xml:space="preserve"> </w:t>
            </w:r>
            <w:r>
              <w:rPr>
                <w:rFonts w:ascii="Verdana" w:hAnsi="Verdana"/>
                <w:sz w:val="16"/>
                <w:szCs w:val="16"/>
                <w:lang w:val="en-US" w:eastAsia="en-US"/>
              </w:rPr>
              <w:t>to</w:t>
            </w:r>
            <w:r w:rsidRPr="001B01B8">
              <w:rPr>
                <w:rFonts w:ascii="Verdana" w:hAnsi="Verdana"/>
                <w:sz w:val="16"/>
                <w:szCs w:val="16"/>
                <w:lang w:val="en-US" w:eastAsia="en-US"/>
              </w:rPr>
              <w:t xml:space="preserve"> such characteristics.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Para la evaluación de las características a que se refiere el presente artículo, la Comisión podrá solicitar la opinión del Consejo Nacional de Áreas Naturales Protegidas cuando por la complejidad del asunto sea necesario, sin que ello represente mayores requisitos para el solicitante o la modificación del plazo de respuesta establecido en el artículo 133 BIS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For the evaluation of the characteristics referred to in this article, the Commission may request the opinion of the National Council of Natural Protected Areas when the complexity of the matter is necessary, without this representing greater requirements for the applicant or the modification of the term of response established in Article 133 BIS of this Regulation.</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r w:rsidRPr="00B660E3">
              <w:rPr>
                <w:rFonts w:ascii="Verdana" w:hAnsi="Verdana" w:cs="Arial"/>
                <w:sz w:val="16"/>
                <w:szCs w:val="16"/>
              </w:rPr>
              <w:t>Cuando los titulares de los certificados hayan solicitado la modificación de la denominación del certificado, como resultado de la inclusión de las características previstas en este artículo, señalarán en su solicitud la nueva denominación conforme a lo señalado en el artículo 133 BIS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When the certificate holders have requested the modification of the name of the certificate, </w:t>
            </w:r>
            <w:proofErr w:type="gramStart"/>
            <w:r w:rsidRPr="001B01B8">
              <w:rPr>
                <w:rFonts w:ascii="Verdana" w:hAnsi="Verdana"/>
                <w:sz w:val="16"/>
                <w:szCs w:val="16"/>
                <w:lang w:val="en-US" w:eastAsia="en-US"/>
              </w:rPr>
              <w:t>as a result of</w:t>
            </w:r>
            <w:proofErr w:type="gramEnd"/>
            <w:r w:rsidRPr="001B01B8">
              <w:rPr>
                <w:rFonts w:ascii="Verdana" w:hAnsi="Verdana"/>
                <w:sz w:val="16"/>
                <w:szCs w:val="16"/>
                <w:lang w:val="en-US" w:eastAsia="en-US"/>
              </w:rPr>
              <w:t xml:space="preserve"> the inclusion of the characteristics provided for in this article, they </w:t>
            </w:r>
            <w:r>
              <w:rPr>
                <w:rFonts w:ascii="Verdana" w:hAnsi="Verdana"/>
                <w:sz w:val="16"/>
                <w:szCs w:val="16"/>
                <w:lang w:val="en-US" w:eastAsia="en-US"/>
              </w:rPr>
              <w:t>will</w:t>
            </w:r>
            <w:r w:rsidRPr="001B01B8">
              <w:rPr>
                <w:rFonts w:ascii="Verdana" w:hAnsi="Verdana"/>
                <w:sz w:val="16"/>
                <w:szCs w:val="16"/>
                <w:lang w:val="en-US" w:eastAsia="en-US"/>
              </w:rPr>
              <w:t xml:space="preserve"> indicate in their request the new </w:t>
            </w:r>
            <w:r>
              <w:rPr>
                <w:rFonts w:ascii="Verdana" w:hAnsi="Verdana"/>
                <w:sz w:val="16"/>
                <w:szCs w:val="16"/>
                <w:lang w:val="en-US" w:eastAsia="en-US"/>
              </w:rPr>
              <w:t>name</w:t>
            </w:r>
            <w:r w:rsidRPr="001B01B8">
              <w:rPr>
                <w:rFonts w:ascii="Verdana" w:hAnsi="Verdana"/>
                <w:sz w:val="16"/>
                <w:szCs w:val="16"/>
                <w:lang w:val="en-US" w:eastAsia="en-US"/>
              </w:rPr>
              <w:t xml:space="preserve"> in accordance with the provisions of article 133 BIS of this Regulation.</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adicionado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Article added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134.-</w:t>
            </w:r>
            <w:r w:rsidRPr="00B660E3">
              <w:rPr>
                <w:rFonts w:ascii="Verdana" w:hAnsi="Verdana" w:cs="Arial"/>
                <w:sz w:val="16"/>
                <w:szCs w:val="16"/>
              </w:rPr>
              <w:t xml:space="preserve"> El titular de un área destinada voluntariamente a la conservación podrá cancelar anticipadamente el certificado, presentando un escrito a la Comisión, en el que solicite la cancelación del certificado correspondiente. En el caso de ejidos y comunidades, deberán además presentar el acta de la asamblea respectiva donde se exprese la voluntad de solicitar que el predio ya no se destine a</w:t>
            </w:r>
            <w:r w:rsidRPr="00B660E3">
              <w:rPr>
                <w:rFonts w:ascii="Verdana" w:hAnsi="Verdana"/>
                <w:sz w:val="16"/>
                <w:szCs w:val="16"/>
              </w:rPr>
              <w:t xml:space="preserve"> </w:t>
            </w:r>
            <w:r w:rsidRPr="00B660E3">
              <w:rPr>
                <w:rFonts w:ascii="Verdana" w:hAnsi="Verdana" w:cs="Arial"/>
                <w:sz w:val="16"/>
                <w:szCs w:val="16"/>
              </w:rPr>
              <w:t>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134.- </w:t>
            </w:r>
            <w:r w:rsidRPr="001B01B8">
              <w:rPr>
                <w:rFonts w:ascii="Verdana" w:hAnsi="Verdana"/>
                <w:sz w:val="16"/>
                <w:szCs w:val="16"/>
                <w:lang w:val="en-US" w:eastAsia="en-US"/>
              </w:rPr>
              <w:t xml:space="preserve">The owner of an area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may cancel the certificate </w:t>
            </w:r>
            <w:r>
              <w:rPr>
                <w:rFonts w:ascii="Verdana" w:hAnsi="Verdana"/>
                <w:sz w:val="16"/>
                <w:szCs w:val="16"/>
                <w:lang w:val="en-US" w:eastAsia="en-US"/>
              </w:rPr>
              <w:t>with advanced notice</w:t>
            </w:r>
            <w:r w:rsidRPr="001B01B8">
              <w:rPr>
                <w:rFonts w:ascii="Verdana" w:hAnsi="Verdana"/>
                <w:sz w:val="16"/>
                <w:szCs w:val="16"/>
                <w:lang w:val="en-US" w:eastAsia="en-US"/>
              </w:rPr>
              <w:t xml:space="preserve">, presenting a document to the Commission, requesting the cancellation of the corresponding certificate. In the case of ejidos and communities, they must also present the minutes of the respective assembly where they express the will to request that the property is no longer intended for conservation.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135.-</w:t>
            </w:r>
            <w:r w:rsidRPr="00B660E3">
              <w:rPr>
                <w:rFonts w:ascii="Verdana" w:hAnsi="Verdana" w:cs="Arial"/>
                <w:sz w:val="16"/>
                <w:szCs w:val="16"/>
              </w:rPr>
              <w:t xml:space="preserve"> La Comisión podrá revocar el certificado expedido por incumplimiento de alguna de las obligaciones establecidas en el certificado por el titular </w:t>
            </w:r>
            <w:r w:rsidRPr="00B660E3">
              <w:rPr>
                <w:rFonts w:ascii="Verdana" w:hAnsi="Verdana" w:cs="Arial"/>
                <w:sz w:val="16"/>
                <w:szCs w:val="16"/>
              </w:rPr>
              <w:lastRenderedPageBreak/>
              <w:t>de dicho certificado o los administradores del área, conforme al siguiente procedimiento: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lastRenderedPageBreak/>
              <w:t xml:space="preserve">Article 135.- </w:t>
            </w:r>
            <w:r w:rsidRPr="001B01B8">
              <w:rPr>
                <w:rFonts w:ascii="Verdana" w:hAnsi="Verdana"/>
                <w:sz w:val="16"/>
                <w:szCs w:val="16"/>
                <w:lang w:val="en-US" w:eastAsia="en-US"/>
              </w:rPr>
              <w:t xml:space="preserve">The Commission may revoke the certificate issued for breach of any of the obligations established in the certificate by the holder of said </w:t>
            </w:r>
            <w:r w:rsidRPr="001B01B8">
              <w:rPr>
                <w:rFonts w:ascii="Verdana" w:hAnsi="Verdana"/>
                <w:sz w:val="16"/>
                <w:szCs w:val="16"/>
                <w:lang w:val="en-US" w:eastAsia="en-US"/>
              </w:rPr>
              <w:lastRenderedPageBreak/>
              <w:t>certificate or the area administrators, according to the following procedure: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w:t>
            </w:r>
            <w:r w:rsidRPr="00B660E3">
              <w:rPr>
                <w:rFonts w:ascii="Verdana" w:hAnsi="Verdana" w:cs="Arial"/>
                <w:sz w:val="16"/>
                <w:szCs w:val="16"/>
              </w:rPr>
              <w:tab/>
              <w:t>Notificará al titular del certificado la causa que motive el inicio del procedimiento y le concederá un plazo de quince días hábiles contados a partir del día siguiente al que se realizó la notificación para que comparezca por escrito, manifieste lo que a su derecho convenga y exhiba las pruebas que estime pertinentes, 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I. </w:t>
            </w:r>
            <w:r w:rsidRPr="001B01B8">
              <w:rPr>
                <w:rFonts w:ascii="Verdana" w:hAnsi="Verdana"/>
                <w:sz w:val="16"/>
                <w:szCs w:val="16"/>
                <w:lang w:val="en-US" w:eastAsia="en-US"/>
              </w:rPr>
              <w:t xml:space="preserve">Notify the holder of the certificate of the reason for the initiation of the procedure and grant a period of fifteen working days from the day after the notification was made to appear in writing, state what is appropriate and display the evidence it deems relevant, and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b/>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ROMANOS"/>
              <w:spacing w:after="0" w:line="240" w:lineRule="auto"/>
              <w:ind w:left="0" w:firstLine="0"/>
              <w:rPr>
                <w:rFonts w:ascii="Verdana" w:hAnsi="Verdana" w:cs="Arial"/>
                <w:sz w:val="16"/>
                <w:szCs w:val="16"/>
              </w:rPr>
            </w:pPr>
            <w:r w:rsidRPr="00B660E3">
              <w:rPr>
                <w:rFonts w:ascii="Verdana" w:hAnsi="Verdana" w:cs="Arial"/>
                <w:b/>
                <w:sz w:val="16"/>
                <w:szCs w:val="16"/>
              </w:rPr>
              <w:t>II.</w:t>
            </w:r>
            <w:r w:rsidRPr="00B660E3">
              <w:rPr>
                <w:rFonts w:ascii="Verdana" w:hAnsi="Verdana" w:cs="Arial"/>
                <w:sz w:val="16"/>
                <w:szCs w:val="16"/>
              </w:rPr>
              <w:tab/>
              <w:t>Dentro de los veinte días hábiles siguientes a aquél en que haya recibido el escrito de comparecencia o, en su caso, transcurrido el plazo a que se refiere la fracción I de este artículo sin que dicho titular haya presentado su escrito de comparecencia, la Comisión resolverá lo conducente.</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II.</w:t>
            </w:r>
            <w:r w:rsidRPr="001B01B8">
              <w:rPr>
                <w:rFonts w:ascii="Times New Roman" w:hAnsi="Times New Roman"/>
                <w:sz w:val="24"/>
                <w:szCs w:val="24"/>
                <w:lang w:val="en-US" w:eastAsia="en-US"/>
              </w:rPr>
              <w:t xml:space="preserve"> </w:t>
            </w:r>
            <w:r w:rsidRPr="001B01B8">
              <w:rPr>
                <w:rFonts w:ascii="Verdana" w:hAnsi="Verdana"/>
                <w:sz w:val="16"/>
                <w:szCs w:val="16"/>
                <w:lang w:val="en-US" w:eastAsia="en-US"/>
              </w:rPr>
              <w:t xml:space="preserve">              Within twenty </w:t>
            </w:r>
            <w:r>
              <w:rPr>
                <w:rFonts w:ascii="Verdana" w:hAnsi="Verdana"/>
                <w:sz w:val="16"/>
                <w:szCs w:val="16"/>
                <w:lang w:val="en-US" w:eastAsia="en-US"/>
              </w:rPr>
              <w:t>working days</w:t>
            </w:r>
            <w:r w:rsidRPr="001B01B8">
              <w:rPr>
                <w:rFonts w:ascii="Verdana" w:hAnsi="Verdana"/>
                <w:sz w:val="16"/>
                <w:szCs w:val="16"/>
                <w:lang w:val="en-US" w:eastAsia="en-US"/>
              </w:rPr>
              <w:t xml:space="preserve"> following </w:t>
            </w:r>
            <w:r>
              <w:rPr>
                <w:rFonts w:ascii="Verdana" w:hAnsi="Verdana"/>
                <w:sz w:val="16"/>
                <w:szCs w:val="16"/>
                <w:lang w:val="en-US" w:eastAsia="en-US"/>
              </w:rPr>
              <w:t>that i</w:t>
            </w:r>
            <w:r w:rsidRPr="001B01B8">
              <w:rPr>
                <w:rFonts w:ascii="Verdana" w:hAnsi="Verdana"/>
                <w:sz w:val="16"/>
                <w:szCs w:val="16"/>
                <w:lang w:val="en-US" w:eastAsia="en-US"/>
              </w:rPr>
              <w:t xml:space="preserve">n which </w:t>
            </w:r>
            <w:r>
              <w:rPr>
                <w:rFonts w:ascii="Verdana" w:hAnsi="Verdana"/>
                <w:sz w:val="16"/>
                <w:szCs w:val="16"/>
                <w:lang w:val="en-US" w:eastAsia="en-US"/>
              </w:rPr>
              <w:t>the order to appear</w:t>
            </w:r>
            <w:r w:rsidRPr="001B01B8">
              <w:rPr>
                <w:rFonts w:ascii="Verdana" w:hAnsi="Verdana"/>
                <w:sz w:val="16"/>
                <w:szCs w:val="16"/>
                <w:lang w:val="en-US" w:eastAsia="en-US"/>
              </w:rPr>
              <w:t xml:space="preserve"> </w:t>
            </w:r>
            <w:r>
              <w:rPr>
                <w:rFonts w:ascii="Verdana" w:hAnsi="Verdana"/>
                <w:sz w:val="16"/>
                <w:szCs w:val="16"/>
                <w:lang w:val="en-US" w:eastAsia="en-US"/>
              </w:rPr>
              <w:t>is received</w:t>
            </w:r>
            <w:r w:rsidRPr="001B01B8">
              <w:rPr>
                <w:rFonts w:ascii="Verdana" w:hAnsi="Verdana"/>
                <w:sz w:val="16"/>
                <w:szCs w:val="16"/>
                <w:lang w:val="en-US" w:eastAsia="en-US"/>
              </w:rPr>
              <w:t xml:space="preserve">, if applicable, after the period referred to in section I of this article has elapsed without the holder having submitted his </w:t>
            </w:r>
            <w:r>
              <w:rPr>
                <w:rFonts w:ascii="Verdana" w:hAnsi="Verdana"/>
                <w:sz w:val="16"/>
                <w:szCs w:val="16"/>
                <w:lang w:val="en-US" w:eastAsia="en-US"/>
              </w:rPr>
              <w:t>appearance order,</w:t>
            </w:r>
            <w:r w:rsidRPr="001B01B8">
              <w:rPr>
                <w:rFonts w:ascii="Verdana" w:hAnsi="Verdana"/>
                <w:sz w:val="16"/>
                <w:szCs w:val="16"/>
                <w:lang w:val="en-US" w:eastAsia="en-US"/>
              </w:rPr>
              <w:t xml:space="preserve"> the Commission </w:t>
            </w:r>
            <w:r>
              <w:rPr>
                <w:rFonts w:ascii="Verdana" w:hAnsi="Verdana"/>
                <w:sz w:val="16"/>
                <w:szCs w:val="16"/>
                <w:lang w:val="en-US" w:eastAsia="en-US"/>
              </w:rPr>
              <w:t>will</w:t>
            </w:r>
            <w:r w:rsidRPr="001B01B8">
              <w:rPr>
                <w:rFonts w:ascii="Verdana" w:hAnsi="Verdana"/>
                <w:sz w:val="16"/>
                <w:szCs w:val="16"/>
                <w:lang w:val="en-US" w:eastAsia="en-US"/>
              </w:rPr>
              <w:t xml:space="preserve"> decide what </w:t>
            </w:r>
            <w:r>
              <w:rPr>
                <w:rFonts w:ascii="Verdana" w:hAnsi="Verdana"/>
                <w:sz w:val="16"/>
                <w:szCs w:val="16"/>
                <w:lang w:val="en-US" w:eastAsia="en-US"/>
              </w:rPr>
              <w:t>proceeds.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ROMANOS"/>
              <w:spacing w:after="0" w:line="240" w:lineRule="auto"/>
              <w:ind w:left="0"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Para la determinación, comprobación o conocimiento de los hechos en virtud de los cuales deba pronunciar su resolución, la Comisión podrá allegarse de toda la información disponible, incluida aquélla que se obtenga a través de medios electrónicos o tecnologías de la información.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For the determination, verification or knowledge of the facts </w:t>
            </w:r>
            <w:proofErr w:type="gramStart"/>
            <w:r w:rsidRPr="001B01B8">
              <w:rPr>
                <w:rFonts w:ascii="Verdana" w:hAnsi="Verdana"/>
                <w:sz w:val="16"/>
                <w:szCs w:val="16"/>
                <w:lang w:val="en-US" w:eastAsia="en-US"/>
              </w:rPr>
              <w:t>by virtue of</w:t>
            </w:r>
            <w:proofErr w:type="gramEnd"/>
            <w:r w:rsidRPr="001B01B8">
              <w:rPr>
                <w:rFonts w:ascii="Verdana" w:hAnsi="Verdana"/>
                <w:sz w:val="16"/>
                <w:szCs w:val="16"/>
                <w:lang w:val="en-US" w:eastAsia="en-US"/>
              </w:rPr>
              <w:t xml:space="preserve"> which it must pronounce its resolution, the Commission may gather all the available information, including that obtained through electronic means or information technologies.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Asimismo, la Comisión podrá solicitar a la Procuraduría Federal de Protección al Ambiente la realización de visitas de verificación o requerir información a cualquier otra autoridad que esté relacionada con el asunto a resolver. En este supuesto, el plazo referido en la fracción II de este artículo se contará a partir de la fecha en que se haya recibido la respuesta de la Procuraduría Federal de Protección al Ambiente o de la autoridad requerida.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Likewise, the Commission may request the </w:t>
            </w:r>
            <w:r>
              <w:rPr>
                <w:rFonts w:ascii="Verdana" w:hAnsi="Verdana"/>
                <w:sz w:val="16"/>
                <w:szCs w:val="16"/>
                <w:lang w:val="en-US" w:eastAsia="en-US"/>
              </w:rPr>
              <w:t>Federal Prosecutor for the Protection of the Environment</w:t>
            </w:r>
            <w:r w:rsidRPr="001B01B8">
              <w:rPr>
                <w:rFonts w:ascii="Verdana" w:hAnsi="Verdana"/>
                <w:sz w:val="16"/>
                <w:szCs w:val="16"/>
                <w:lang w:val="en-US" w:eastAsia="en-US"/>
              </w:rPr>
              <w:t xml:space="preserve"> to carry out verification visits or request information from any other authority that is related to the matter to be resolved. In this case, the period referred to in section II of this article </w:t>
            </w:r>
            <w:r>
              <w:rPr>
                <w:rFonts w:ascii="Verdana" w:hAnsi="Verdana"/>
                <w:sz w:val="16"/>
                <w:szCs w:val="16"/>
                <w:lang w:val="en-US" w:eastAsia="en-US"/>
              </w:rPr>
              <w:t>will</w:t>
            </w:r>
            <w:r w:rsidRPr="001B01B8">
              <w:rPr>
                <w:rFonts w:ascii="Verdana" w:hAnsi="Verdana"/>
                <w:sz w:val="16"/>
                <w:szCs w:val="16"/>
                <w:lang w:val="en-US" w:eastAsia="en-US"/>
              </w:rPr>
              <w:t xml:space="preserve"> be counted from the date on which the response of the </w:t>
            </w:r>
            <w:r>
              <w:rPr>
                <w:rFonts w:ascii="Verdana" w:hAnsi="Verdana"/>
                <w:sz w:val="16"/>
                <w:szCs w:val="16"/>
                <w:lang w:val="en-US" w:eastAsia="en-US"/>
              </w:rPr>
              <w:t>Federal Prosecutor for the Protection of the Environment</w:t>
            </w:r>
            <w:r w:rsidRPr="001B01B8">
              <w:rPr>
                <w:rFonts w:ascii="Verdana" w:hAnsi="Verdana"/>
                <w:sz w:val="16"/>
                <w:szCs w:val="16"/>
                <w:lang w:val="en-US" w:eastAsia="en-US"/>
              </w:rPr>
              <w:t xml:space="preserve"> or the requested authority was received.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r w:rsidRPr="00B660E3">
              <w:rPr>
                <w:rFonts w:ascii="Verdana" w:hAnsi="Verdana" w:cs="Arial"/>
                <w:sz w:val="16"/>
                <w:szCs w:val="16"/>
              </w:rPr>
              <w:t>En caso de que la Comisión revoque el certificado, realizará la anotación correspondiente en el Registro Nacional de Áreas Naturales Protegidas y se notificará personalmente al titular del certificado correspondiente.</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sz w:val="16"/>
                <w:szCs w:val="16"/>
                <w:lang w:val="en-US" w:eastAsia="en-US"/>
              </w:rPr>
              <w:t>When</w:t>
            </w:r>
            <w:r w:rsidRPr="001B01B8">
              <w:rPr>
                <w:rFonts w:ascii="Verdana" w:hAnsi="Verdana"/>
                <w:sz w:val="16"/>
                <w:szCs w:val="16"/>
                <w:lang w:val="en-US" w:eastAsia="en-US"/>
              </w:rPr>
              <w:t xml:space="preserve"> the Commission revokes the certificate, it will make the corresponding entry in the National Registry of Protected Natural Areas and will personally notify the holder of the corresponding certificate.</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b/>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135 BIS.-</w:t>
            </w:r>
            <w:r w:rsidRPr="00B660E3">
              <w:rPr>
                <w:rFonts w:ascii="Verdana" w:hAnsi="Verdana" w:cs="Arial"/>
                <w:sz w:val="16"/>
                <w:szCs w:val="16"/>
              </w:rPr>
              <w:t xml:space="preserve"> La Comisión, sin perjuicio de las atribuciones que corresponda a otras unidades administrativas de la Secretaría o a otras dependencias o entidades de la Administración Pública Federal, podrá autorizar a aquellos propietarios que elaboren productos derivados del aprovechamiento sustentable de los recursos naturales obtenidos de sus áreas destinadas voluntariamente a la conservación, la ostentación del sello de sustentabilidad a que se refiere el artículo 77 BIS, fracción V, de la Ley, en dichos productos, cuyas características se definirán en la norma oficial mexicana que para tal efecto se expida.</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135 BIS.- </w:t>
            </w:r>
            <w:r w:rsidRPr="001B01B8">
              <w:rPr>
                <w:rFonts w:ascii="Verdana" w:hAnsi="Verdana"/>
                <w:sz w:val="16"/>
                <w:szCs w:val="16"/>
                <w:lang w:val="en-US" w:eastAsia="en-US"/>
              </w:rPr>
              <w:t xml:space="preserve">The Commission, without prejudice to the </w:t>
            </w:r>
            <w:r>
              <w:rPr>
                <w:rFonts w:ascii="Verdana" w:hAnsi="Verdana"/>
                <w:sz w:val="16"/>
                <w:szCs w:val="16"/>
                <w:lang w:val="en-US" w:eastAsia="en-US"/>
              </w:rPr>
              <w:t>authority</w:t>
            </w:r>
            <w:r w:rsidRPr="001B01B8">
              <w:rPr>
                <w:rFonts w:ascii="Verdana" w:hAnsi="Verdana"/>
                <w:sz w:val="16"/>
                <w:szCs w:val="16"/>
                <w:lang w:val="en-US" w:eastAsia="en-US"/>
              </w:rPr>
              <w:t xml:space="preserve"> that correspond</w:t>
            </w:r>
            <w:r>
              <w:rPr>
                <w:rFonts w:ascii="Verdana" w:hAnsi="Verdana"/>
                <w:sz w:val="16"/>
                <w:szCs w:val="16"/>
                <w:lang w:val="en-US" w:eastAsia="en-US"/>
              </w:rPr>
              <w:t>s</w:t>
            </w:r>
            <w:r w:rsidRPr="001B01B8">
              <w:rPr>
                <w:rFonts w:ascii="Verdana" w:hAnsi="Verdana"/>
                <w:sz w:val="16"/>
                <w:szCs w:val="16"/>
                <w:lang w:val="en-US" w:eastAsia="en-US"/>
              </w:rPr>
              <w:t xml:space="preserve"> to other administrative units of the </w:t>
            </w:r>
            <w:r>
              <w:rPr>
                <w:rFonts w:ascii="Verdana" w:hAnsi="Verdana"/>
                <w:sz w:val="16"/>
                <w:szCs w:val="16"/>
                <w:lang w:val="en-US" w:eastAsia="en-US"/>
              </w:rPr>
              <w:t>Secretary</w:t>
            </w:r>
            <w:r w:rsidRPr="001B01B8">
              <w:rPr>
                <w:rFonts w:ascii="Verdana" w:hAnsi="Verdana"/>
                <w:sz w:val="16"/>
                <w:szCs w:val="16"/>
                <w:lang w:val="en-US" w:eastAsia="en-US"/>
              </w:rPr>
              <w:t xml:space="preserve"> or other </w:t>
            </w:r>
            <w:r>
              <w:rPr>
                <w:rFonts w:ascii="Verdana" w:hAnsi="Verdana"/>
                <w:sz w:val="16"/>
                <w:szCs w:val="16"/>
                <w:lang w:val="en-US" w:eastAsia="en-US"/>
              </w:rPr>
              <w:t>Departments</w:t>
            </w:r>
            <w:r w:rsidRPr="001B01B8">
              <w:rPr>
                <w:rFonts w:ascii="Verdana" w:hAnsi="Verdana"/>
                <w:sz w:val="16"/>
                <w:szCs w:val="16"/>
                <w:lang w:val="en-US" w:eastAsia="en-US"/>
              </w:rPr>
              <w:t xml:space="preserve"> or entities of the Federal Public Administration, may authorize those owners who </w:t>
            </w:r>
            <w:r>
              <w:rPr>
                <w:rFonts w:ascii="Verdana" w:hAnsi="Verdana"/>
                <w:sz w:val="16"/>
                <w:szCs w:val="16"/>
                <w:lang w:val="en-US" w:eastAsia="en-US"/>
              </w:rPr>
              <w:t>prepare</w:t>
            </w:r>
            <w:r w:rsidRPr="001B01B8">
              <w:rPr>
                <w:rFonts w:ascii="Verdana" w:hAnsi="Verdana"/>
                <w:sz w:val="16"/>
                <w:szCs w:val="16"/>
                <w:lang w:val="en-US" w:eastAsia="en-US"/>
              </w:rPr>
              <w:t xml:space="preserve"> products derived from the sustainable use of the natural resources obtained of its areas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the </w:t>
            </w:r>
            <w:r>
              <w:rPr>
                <w:rFonts w:ascii="Verdana" w:hAnsi="Verdana"/>
                <w:sz w:val="16"/>
                <w:szCs w:val="16"/>
                <w:lang w:val="en-US" w:eastAsia="en-US"/>
              </w:rPr>
              <w:t>exhibition</w:t>
            </w:r>
            <w:r w:rsidRPr="001B01B8">
              <w:rPr>
                <w:rFonts w:ascii="Verdana" w:hAnsi="Verdana"/>
                <w:sz w:val="16"/>
                <w:szCs w:val="16"/>
                <w:lang w:val="en-US" w:eastAsia="en-US"/>
              </w:rPr>
              <w:t xml:space="preserve"> of the seal of sustainability referred to in article 77 BIS, </w:t>
            </w:r>
            <w:r>
              <w:rPr>
                <w:rFonts w:ascii="Verdana" w:hAnsi="Verdana"/>
                <w:sz w:val="16"/>
                <w:szCs w:val="16"/>
                <w:lang w:val="en-US" w:eastAsia="en-US"/>
              </w:rPr>
              <w:t>section</w:t>
            </w:r>
            <w:r w:rsidRPr="001B01B8">
              <w:rPr>
                <w:rFonts w:ascii="Verdana" w:hAnsi="Verdana"/>
                <w:sz w:val="16"/>
                <w:szCs w:val="16"/>
                <w:lang w:val="en-US" w:eastAsia="en-US"/>
              </w:rPr>
              <w:t xml:space="preserve"> V, of the Law, </w:t>
            </w:r>
            <w:r>
              <w:rPr>
                <w:rFonts w:ascii="Verdana" w:hAnsi="Verdana"/>
                <w:sz w:val="16"/>
                <w:szCs w:val="16"/>
                <w:lang w:val="en-US" w:eastAsia="en-US"/>
              </w:rPr>
              <w:t>on</w:t>
            </w:r>
            <w:r w:rsidRPr="001B01B8">
              <w:rPr>
                <w:rFonts w:ascii="Verdana" w:hAnsi="Verdana"/>
                <w:sz w:val="16"/>
                <w:szCs w:val="16"/>
                <w:lang w:val="en-US" w:eastAsia="en-US"/>
              </w:rPr>
              <w:t xml:space="preserve"> said products, whose characteristics will be defined in the </w:t>
            </w:r>
            <w:r>
              <w:rPr>
                <w:rFonts w:ascii="Verdana" w:hAnsi="Verdana"/>
                <w:sz w:val="16"/>
                <w:szCs w:val="16"/>
                <w:lang w:val="en-US" w:eastAsia="en-US"/>
              </w:rPr>
              <w:t>O</w:t>
            </w:r>
            <w:r w:rsidRPr="001B01B8">
              <w:rPr>
                <w:rFonts w:ascii="Verdana" w:hAnsi="Verdana"/>
                <w:sz w:val="16"/>
                <w:szCs w:val="16"/>
                <w:lang w:val="en-US" w:eastAsia="en-US"/>
              </w:rPr>
              <w:t xml:space="preserve">fficial Mexican </w:t>
            </w:r>
            <w:r>
              <w:rPr>
                <w:rFonts w:ascii="Verdana" w:hAnsi="Verdana"/>
                <w:sz w:val="16"/>
                <w:szCs w:val="16"/>
                <w:lang w:val="en-US" w:eastAsia="en-US"/>
              </w:rPr>
              <w:t>S</w:t>
            </w:r>
            <w:r w:rsidRPr="001B01B8">
              <w:rPr>
                <w:rFonts w:ascii="Verdana" w:hAnsi="Verdana"/>
                <w:sz w:val="16"/>
                <w:szCs w:val="16"/>
                <w:lang w:val="en-US" w:eastAsia="en-US"/>
              </w:rPr>
              <w:t>tandard issued for that purpose.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Para tal efecto, los interesados deberán presentar una solicitud que señale la denominación del predio destinado voluntariamente a la conservación, el número de certificado y el producto que se pretende ostente el sello de sustentabilidad. A la solicitud se anexará, en su caso, el certificado de sustentabilidad de dicho producto expedido por la dependencia competente, de manera directa o a través de un organismo certificador, en los términos de las disposiciones jurídicas aplicables.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For this purpose, interested parties must submit an application that indicates the name of the property intended voluntarily for conservation, the certificate number and the product that is intended to bear the seal of sustainability. The sustainability certificate of said product issued by the </w:t>
            </w:r>
            <w:r>
              <w:rPr>
                <w:rFonts w:ascii="Verdana" w:hAnsi="Verdana"/>
                <w:sz w:val="16"/>
                <w:szCs w:val="16"/>
                <w:lang w:val="en-US" w:eastAsia="en-US"/>
              </w:rPr>
              <w:t xml:space="preserve">appropriate department </w:t>
            </w:r>
            <w:r w:rsidRPr="001B01B8">
              <w:rPr>
                <w:rFonts w:ascii="Verdana" w:hAnsi="Verdana"/>
                <w:sz w:val="16"/>
                <w:szCs w:val="16"/>
                <w:lang w:val="en-US" w:eastAsia="en-US"/>
              </w:rPr>
              <w:t xml:space="preserve">directly or through a certifying body, </w:t>
            </w:r>
            <w:r>
              <w:rPr>
                <w:rFonts w:ascii="Verdana" w:hAnsi="Verdana"/>
                <w:sz w:val="16"/>
                <w:szCs w:val="16"/>
                <w:lang w:val="en-US" w:eastAsia="en-US"/>
              </w:rPr>
              <w:t>will</w:t>
            </w:r>
            <w:r w:rsidRPr="001B01B8">
              <w:rPr>
                <w:rFonts w:ascii="Verdana" w:hAnsi="Verdana"/>
                <w:sz w:val="16"/>
                <w:szCs w:val="16"/>
                <w:lang w:val="en-US" w:eastAsia="en-US"/>
              </w:rPr>
              <w:t xml:space="preserve"> be attached to the request, in the terms of the applicable legal provisions.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sz w:val="16"/>
                <w:szCs w:val="16"/>
              </w:rPr>
              <w:t xml:space="preserve">La Comisión resolverá en un plazo de noventa días hábiles contados a partir de la recepción de la solicitud </w:t>
            </w:r>
            <w:r w:rsidRPr="00B660E3">
              <w:rPr>
                <w:rFonts w:ascii="Verdana" w:hAnsi="Verdana" w:cs="Arial"/>
                <w:sz w:val="16"/>
                <w:szCs w:val="16"/>
              </w:rPr>
              <w:lastRenderedPageBreak/>
              <w:t>y podrá aplicar en lo conducente el procedimiento previsto en el artículo 128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lastRenderedPageBreak/>
              <w:t xml:space="preserve">The Commission will resolve within a period of ninety </w:t>
            </w:r>
            <w:r>
              <w:rPr>
                <w:rFonts w:ascii="Verdana" w:hAnsi="Verdana"/>
                <w:sz w:val="16"/>
                <w:szCs w:val="16"/>
                <w:lang w:val="en-US" w:eastAsia="en-US"/>
              </w:rPr>
              <w:t>working days</w:t>
            </w:r>
            <w:r w:rsidRPr="001B01B8">
              <w:rPr>
                <w:rFonts w:ascii="Verdana" w:hAnsi="Verdana"/>
                <w:sz w:val="16"/>
                <w:szCs w:val="16"/>
                <w:lang w:val="en-US" w:eastAsia="en-US"/>
              </w:rPr>
              <w:t xml:space="preserve"> from the reception of the request and may </w:t>
            </w:r>
            <w:r w:rsidRPr="001B01B8">
              <w:rPr>
                <w:rFonts w:ascii="Verdana" w:hAnsi="Verdana"/>
                <w:sz w:val="16"/>
                <w:szCs w:val="16"/>
                <w:lang w:val="en-US" w:eastAsia="en-US"/>
              </w:rPr>
              <w:lastRenderedPageBreak/>
              <w:t>apply the procedure set forth in Article 128 of this Regulation.</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lastRenderedPageBreak/>
              <w:t>Artículo adicionado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Article added DOF 21-05-2014</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136.-</w:t>
            </w:r>
            <w:r w:rsidRPr="00B660E3">
              <w:rPr>
                <w:rFonts w:ascii="Verdana" w:hAnsi="Verdana" w:cs="Arial"/>
                <w:sz w:val="16"/>
                <w:szCs w:val="16"/>
              </w:rPr>
              <w:t xml:space="preserve"> En el caso de controversia respecto de la titularidad del derecho de propiedad del predio destinado voluntariamente a la conservación, el certificado seguirá vigente hasta que no exista resolución definitiva que ponga fin al procedimiento.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136.- </w:t>
            </w:r>
            <w:r w:rsidRPr="001B01B8">
              <w:rPr>
                <w:rFonts w:ascii="Verdana" w:hAnsi="Verdana"/>
                <w:sz w:val="16"/>
                <w:szCs w:val="16"/>
                <w:lang w:val="en-US" w:eastAsia="en-US"/>
              </w:rPr>
              <w:t xml:space="preserve">In the case of a </w:t>
            </w:r>
            <w:r>
              <w:rPr>
                <w:rFonts w:ascii="Verdana" w:hAnsi="Verdana"/>
                <w:sz w:val="16"/>
                <w:szCs w:val="16"/>
                <w:lang w:val="en-US" w:eastAsia="en-US"/>
              </w:rPr>
              <w:t>dispute</w:t>
            </w:r>
            <w:r w:rsidRPr="001B01B8">
              <w:rPr>
                <w:rFonts w:ascii="Verdana" w:hAnsi="Verdana"/>
                <w:sz w:val="16"/>
                <w:szCs w:val="16"/>
                <w:lang w:val="en-US" w:eastAsia="en-US"/>
              </w:rPr>
              <w:t xml:space="preserve"> regarding the ownership of the property right of the property voluntarily </w:t>
            </w:r>
            <w:r>
              <w:rPr>
                <w:rFonts w:ascii="Verdana" w:hAnsi="Verdana"/>
                <w:sz w:val="16"/>
                <w:szCs w:val="16"/>
                <w:lang w:val="en-US" w:eastAsia="en-US"/>
              </w:rPr>
              <w:t>designated for conservation</w:t>
            </w:r>
            <w:r w:rsidRPr="001B01B8">
              <w:rPr>
                <w:rFonts w:ascii="Verdana" w:hAnsi="Verdana"/>
                <w:sz w:val="16"/>
                <w:szCs w:val="16"/>
                <w:lang w:val="en-US" w:eastAsia="en-US"/>
              </w:rPr>
              <w:t>, the certificate will remain in force until there is no definitive resolution that ends the procedure.</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r w:rsidRPr="00B660E3">
              <w:rPr>
                <w:rFonts w:ascii="Verdana" w:hAnsi="Verdana" w:cs="Arial"/>
                <w:sz w:val="16"/>
                <w:szCs w:val="16"/>
              </w:rPr>
              <w:t>Si la resolución definitiva favorece a persona distinta del titular del certificado, éste quedará sin efectos, salvo que el nuevo propietario manifieste expresamente su voluntad de continuar destinando el predio a la conservación.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If the final decision favors a person other than the owner of the certificate, it will be without effect, unless the new owner expressly states his willingness to continue allocating the property to conservation.</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PlainText"/>
              <w:jc w:val="right"/>
              <w:rPr>
                <w:rFonts w:ascii="Verdana" w:eastAsia="MS Mincho" w:hAnsi="Verdana" w:cs="Times New Roman"/>
                <w:i/>
                <w:iCs/>
                <w:color w:val="0000FF"/>
                <w:sz w:val="16"/>
                <w:szCs w:val="16"/>
                <w:lang w:val="es-MX"/>
              </w:rPr>
            </w:pPr>
            <w:r w:rsidRPr="00B660E3">
              <w:rPr>
                <w:rFonts w:ascii="Verdana" w:eastAsia="MS Mincho" w:hAnsi="Verdana" w:cs="Times New Roman"/>
                <w:i/>
                <w:iCs/>
                <w:color w:val="0000FF"/>
                <w:sz w:val="16"/>
                <w:szCs w:val="16"/>
                <w:lang w:val="es-MX"/>
              </w:rPr>
              <w:t>Artículo reformado DOF 21-05-2014</w:t>
            </w:r>
          </w:p>
        </w:tc>
        <w:tc>
          <w:tcPr>
            <w:tcW w:w="4668" w:type="dxa"/>
          </w:tcPr>
          <w:p w:rsidR="00D05159" w:rsidRPr="001B01B8" w:rsidRDefault="00D05159" w:rsidP="00D05159">
            <w:pPr>
              <w:jc w:val="right"/>
              <w:rPr>
                <w:rFonts w:ascii="Times New Roman" w:hAnsi="Times New Roman"/>
                <w:sz w:val="24"/>
                <w:szCs w:val="24"/>
                <w:lang w:val="en-US" w:eastAsia="en-US"/>
              </w:rPr>
            </w:pPr>
            <w:r w:rsidRPr="001B01B8">
              <w:rPr>
                <w:rFonts w:ascii="Verdana" w:hAnsi="Verdana"/>
                <w:i/>
                <w:iCs/>
                <w:color w:val="0000FF"/>
                <w:sz w:val="16"/>
                <w:szCs w:val="16"/>
                <w:lang w:val="en-US" w:eastAsia="en-US"/>
              </w:rPr>
              <w:t xml:space="preserve">Article </w:t>
            </w:r>
            <w:r>
              <w:rPr>
                <w:rFonts w:ascii="Verdana" w:hAnsi="Verdana"/>
                <w:i/>
                <w:iCs/>
                <w:color w:val="0000FF"/>
                <w:sz w:val="16"/>
                <w:szCs w:val="16"/>
                <w:lang w:val="en-US" w:eastAsia="en-US"/>
              </w:rPr>
              <w:t>reformed</w:t>
            </w:r>
            <w:r w:rsidRPr="001B01B8">
              <w:rPr>
                <w:rFonts w:ascii="Verdana" w:hAnsi="Verdana"/>
                <w:i/>
                <w:iCs/>
                <w:color w:val="0000FF"/>
                <w:sz w:val="16"/>
                <w:szCs w:val="16"/>
                <w:lang w:val="en-US" w:eastAsia="en-US"/>
              </w:rPr>
              <w:t xml:space="preserve"> DOF 21-05-2014</w:t>
            </w:r>
            <w:r w:rsidRPr="001B01B8">
              <w:rPr>
                <w:rFonts w:ascii="Times New Roman" w:hAnsi="Times New Roman"/>
                <w:sz w:val="24"/>
                <w:szCs w:val="24"/>
                <w:lang w:val="en-US" w:eastAsia="en-US"/>
              </w:rPr>
              <w:t xml:space="preserve"> </w:t>
            </w:r>
          </w:p>
        </w:tc>
      </w:tr>
      <w:tr w:rsidR="00D05159" w:rsidRPr="00B660E3" w:rsidTr="008B0463">
        <w:trPr>
          <w:trHeight w:val="216"/>
        </w:trPr>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TÍTULO OCTAVO</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EIGHT</w:t>
            </w:r>
            <w:r>
              <w:rPr>
                <w:rFonts w:ascii="Verdana" w:hAnsi="Verdana"/>
                <w:b/>
                <w:bCs/>
                <w:sz w:val="16"/>
                <w:szCs w:val="16"/>
                <w:lang w:val="en-US" w:eastAsia="en-US"/>
              </w:rPr>
              <w:t>H</w:t>
            </w:r>
            <w:r w:rsidRPr="001B01B8">
              <w:rPr>
                <w:rFonts w:ascii="Times New Roman" w:hAnsi="Times New Roman"/>
                <w:sz w:val="24"/>
                <w:szCs w:val="24"/>
                <w:lang w:val="en-US" w:eastAsia="en-US"/>
              </w:rPr>
              <w:t xml:space="preserve"> </w:t>
            </w:r>
            <w:r w:rsidRPr="001B01B8">
              <w:rPr>
                <w:rFonts w:ascii="Verdana" w:hAnsi="Verdana"/>
                <w:b/>
                <w:bCs/>
                <w:sz w:val="16"/>
                <w:szCs w:val="16"/>
                <w:lang w:val="en-US" w:eastAsia="en-US"/>
              </w:rPr>
              <w:t xml:space="preserve">TITLE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MEDIDAS DE CONTROL Y SEGURIDAD, Y SANCIONES</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xml:space="preserve">CONTROL AND SECURITY </w:t>
            </w:r>
            <w:r w:rsidRPr="001B01B8">
              <w:rPr>
                <w:rFonts w:ascii="Verdana" w:hAnsi="Verdana"/>
                <w:b/>
                <w:bCs/>
                <w:sz w:val="16"/>
                <w:szCs w:val="16"/>
                <w:lang w:val="en-US" w:eastAsia="en-US"/>
              </w:rPr>
              <w:t>MEASURES</w:t>
            </w:r>
            <w:r w:rsidRPr="001B01B8">
              <w:rPr>
                <w:rFonts w:ascii="Verdana" w:hAnsi="Verdana"/>
                <w:b/>
                <w:bCs/>
                <w:sz w:val="16"/>
                <w:szCs w:val="16"/>
                <w:lang w:val="en-US" w:eastAsia="en-US"/>
              </w:rPr>
              <w:t xml:space="preserve"> AND SANCTIONS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jc w:val="center"/>
              <w:rPr>
                <w:rFonts w:ascii="Verdana" w:hAnsi="Verdana" w:cs="Arial"/>
                <w:b/>
                <w:sz w:val="16"/>
                <w:szCs w:val="16"/>
                <w:lang w:val="en-US"/>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CHAPTER I</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INSPECCIÓN Y VIGILANCIA</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xml:space="preserve">INSPECTION AND </w:t>
            </w:r>
            <w:r>
              <w:rPr>
                <w:rFonts w:ascii="Verdana" w:hAnsi="Verdana"/>
                <w:b/>
                <w:bCs/>
                <w:sz w:val="16"/>
                <w:szCs w:val="16"/>
                <w:lang w:val="en-US" w:eastAsia="en-US"/>
              </w:rPr>
              <w:t>OVERSIGHT</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 xml:space="preserve">Artículo 137.- </w:t>
            </w:r>
            <w:r w:rsidRPr="00B660E3">
              <w:rPr>
                <w:rFonts w:ascii="Verdana" w:hAnsi="Verdana" w:cs="Arial"/>
                <w:sz w:val="16"/>
                <w:szCs w:val="16"/>
              </w:rPr>
              <w:t>La Secretaría, por conducto de la Procuraduría Federal de Protección al Ambiente, realizará dentro de las áreas naturales protegidas los actos de inspección y vigilancia del cumplimiento de las disposiciones contenidas en el presente Reglamento, así como las que del mismo se deriven. Para los efectos establecidos en este artículo, la Secretaría observará las formalidades que para la materia se señalan en el Título Sexto de la Ley.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137. - </w:t>
            </w:r>
            <w:r w:rsidRPr="001B01B8">
              <w:rPr>
                <w:rFonts w:ascii="Verdana" w:hAnsi="Verdana"/>
                <w:sz w:val="16"/>
                <w:szCs w:val="16"/>
                <w:lang w:val="en-US" w:eastAsia="en-US"/>
              </w:rPr>
              <w:t xml:space="preserve">The </w:t>
            </w:r>
            <w:r>
              <w:rPr>
                <w:rFonts w:ascii="Verdana" w:hAnsi="Verdana"/>
                <w:sz w:val="16"/>
                <w:szCs w:val="16"/>
                <w:lang w:val="en-US" w:eastAsia="en-US"/>
              </w:rPr>
              <w:t>Secretary</w:t>
            </w:r>
            <w:r w:rsidRPr="001B01B8">
              <w:rPr>
                <w:rFonts w:ascii="Verdana" w:hAnsi="Verdana"/>
                <w:sz w:val="16"/>
                <w:szCs w:val="16"/>
                <w:lang w:val="en-US" w:eastAsia="en-US"/>
              </w:rPr>
              <w:t xml:space="preserve">, through the </w:t>
            </w:r>
            <w:r>
              <w:rPr>
                <w:rFonts w:ascii="Verdana" w:hAnsi="Verdana"/>
                <w:sz w:val="16"/>
                <w:szCs w:val="16"/>
                <w:lang w:val="en-US" w:eastAsia="en-US"/>
              </w:rPr>
              <w:t>Federal Prosecutor for the Protection of the Environment</w:t>
            </w:r>
            <w:r w:rsidRPr="001B01B8">
              <w:rPr>
                <w:rFonts w:ascii="Verdana" w:hAnsi="Verdana"/>
                <w:sz w:val="16"/>
                <w:szCs w:val="16"/>
                <w:lang w:val="en-US" w:eastAsia="en-US"/>
              </w:rPr>
              <w:t xml:space="preserve">, will perform within the protected natural areas the acts of inspection and monitoring of compliance </w:t>
            </w:r>
            <w:r>
              <w:rPr>
                <w:rFonts w:ascii="Verdana" w:hAnsi="Verdana"/>
                <w:sz w:val="16"/>
                <w:szCs w:val="16"/>
                <w:lang w:val="en-US" w:eastAsia="en-US"/>
              </w:rPr>
              <w:t>to</w:t>
            </w:r>
            <w:r w:rsidRPr="001B01B8">
              <w:rPr>
                <w:rFonts w:ascii="Verdana" w:hAnsi="Verdana"/>
                <w:sz w:val="16"/>
                <w:szCs w:val="16"/>
                <w:lang w:val="en-US" w:eastAsia="en-US"/>
              </w:rPr>
              <w:t xml:space="preserve"> the provisions contained in this Regulation, as well as those derived from it. For the purposes established in this article, the </w:t>
            </w:r>
            <w:r>
              <w:rPr>
                <w:rFonts w:ascii="Verdana" w:hAnsi="Verdana"/>
                <w:sz w:val="16"/>
                <w:szCs w:val="16"/>
                <w:lang w:val="en-US" w:eastAsia="en-US"/>
              </w:rPr>
              <w:t>Secretary</w:t>
            </w:r>
            <w:r w:rsidRPr="001B01B8">
              <w:rPr>
                <w:rFonts w:ascii="Verdana" w:hAnsi="Verdana"/>
                <w:sz w:val="16"/>
                <w:szCs w:val="16"/>
                <w:lang w:val="en-US" w:eastAsia="en-US"/>
              </w:rPr>
              <w:t xml:space="preserve"> will observe the formalities that for the</w:t>
            </w:r>
            <w:r>
              <w:rPr>
                <w:rFonts w:ascii="Verdana" w:hAnsi="Verdana"/>
                <w:sz w:val="16"/>
                <w:szCs w:val="16"/>
                <w:lang w:val="en-US" w:eastAsia="en-US"/>
              </w:rPr>
              <w:t>se</w:t>
            </w:r>
            <w:r w:rsidRPr="001B01B8">
              <w:rPr>
                <w:rFonts w:ascii="Verdana" w:hAnsi="Verdana"/>
                <w:sz w:val="16"/>
                <w:szCs w:val="16"/>
                <w:lang w:val="en-US" w:eastAsia="en-US"/>
              </w:rPr>
              <w:t xml:space="preserve"> matter</w:t>
            </w:r>
            <w:r>
              <w:rPr>
                <w:rFonts w:ascii="Verdana" w:hAnsi="Verdana"/>
                <w:sz w:val="16"/>
                <w:szCs w:val="16"/>
                <w:lang w:val="en-US" w:eastAsia="en-US"/>
              </w:rPr>
              <w:t>s</w:t>
            </w:r>
            <w:r w:rsidRPr="001B01B8">
              <w:rPr>
                <w:rFonts w:ascii="Verdana" w:hAnsi="Verdana"/>
                <w:sz w:val="16"/>
                <w:szCs w:val="16"/>
                <w:lang w:val="en-US" w:eastAsia="en-US"/>
              </w:rPr>
              <w:t xml:space="preserve"> are indicated in the Sixth Title of the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cumplimiento de lo anterior, la Secretaría requerirá a los responsables que corresponda, la presentación de información y documentación relativa al cumplimiento de las disposiciones referidas.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In compliance with the foregoing, the </w:t>
            </w:r>
            <w:r>
              <w:rPr>
                <w:rFonts w:ascii="Verdana" w:hAnsi="Verdana"/>
                <w:sz w:val="16"/>
                <w:szCs w:val="16"/>
                <w:lang w:val="en-US" w:eastAsia="en-US"/>
              </w:rPr>
              <w:t>Secretary</w:t>
            </w:r>
            <w:r w:rsidRPr="001B01B8">
              <w:rPr>
                <w:rFonts w:ascii="Verdana" w:hAnsi="Verdana"/>
                <w:sz w:val="16"/>
                <w:szCs w:val="16"/>
                <w:lang w:val="en-US" w:eastAsia="en-US"/>
              </w:rPr>
              <w:t xml:space="preserve"> will require the responsible parties, the presentation of information and documentation regarding compliance with the </w:t>
            </w:r>
            <w:proofErr w:type="gramStart"/>
            <w:r w:rsidRPr="001B01B8">
              <w:rPr>
                <w:rFonts w:ascii="Verdana" w:hAnsi="Verdana"/>
                <w:sz w:val="16"/>
                <w:szCs w:val="16"/>
                <w:lang w:val="en-US" w:eastAsia="en-US"/>
              </w:rPr>
              <w:t>aforementioned provisions</w:t>
            </w:r>
            <w:proofErr w:type="gramEnd"/>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La Procuraduría Federal de Protección al Ambiente integrará un informe semestral de las acciones realizadas en las áreas naturales protegidas, mismo que deberá contener por lo menos: el estado que guardan las denuncias y procedimientos instaurados por esa autoridad, así como las resoluciones que al efecto se emitan y las recomendaciones que se determinen, para la protección de los recursos naturales existentes en las áreas protegidas, el cual deberá ser del conocimiento de la unidad administrativa de la Secretaría, responsable de la administración y manejo de dichas áreas.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The </w:t>
            </w:r>
            <w:r>
              <w:rPr>
                <w:rFonts w:ascii="Verdana" w:hAnsi="Verdana"/>
                <w:sz w:val="16"/>
                <w:szCs w:val="16"/>
                <w:lang w:val="en-US" w:eastAsia="en-US"/>
              </w:rPr>
              <w:t>Federal Prosecutor for the Protection of the Environment</w:t>
            </w:r>
            <w:r w:rsidRPr="001B01B8">
              <w:rPr>
                <w:rFonts w:ascii="Verdana" w:hAnsi="Verdana"/>
                <w:sz w:val="16"/>
                <w:szCs w:val="16"/>
                <w:lang w:val="en-US" w:eastAsia="en-US"/>
              </w:rPr>
              <w:t xml:space="preserve"> will compile a semi-annual report on the actions carried out in the protected natural areas, which must contain at least: the state of the complaints and procedures established by that authority, as well as the resolutions issue and recommendations to be determined, for the protection of natural resources existing in protected areas, which should be known to the administrative unit of the </w:t>
            </w:r>
            <w:r>
              <w:rPr>
                <w:rFonts w:ascii="Verdana" w:hAnsi="Verdana"/>
                <w:sz w:val="16"/>
                <w:szCs w:val="16"/>
                <w:lang w:val="en-US" w:eastAsia="en-US"/>
              </w:rPr>
              <w:t>Secretary</w:t>
            </w:r>
            <w:r w:rsidRPr="001B01B8">
              <w:rPr>
                <w:rFonts w:ascii="Verdana" w:hAnsi="Verdana"/>
                <w:sz w:val="16"/>
                <w:szCs w:val="16"/>
                <w:lang w:val="en-US" w:eastAsia="en-US"/>
              </w:rPr>
              <w:t>, responsible for the administration and management of those areas.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138.-</w:t>
            </w:r>
            <w:r w:rsidRPr="00B660E3">
              <w:rPr>
                <w:rFonts w:ascii="Verdana" w:hAnsi="Verdana" w:cs="Arial"/>
                <w:sz w:val="16"/>
                <w:szCs w:val="16"/>
              </w:rPr>
              <w:t xml:space="preserve"> La vigilancia de los parques nacionales establecidos en las zonas marinas mexicanas, se llevará a cabo por personal autorizado de la Secretaría en coordinación con la Secretaría de Marina, atendiendo a sus respectivas competencias.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138.- </w:t>
            </w:r>
            <w:r w:rsidRPr="001B01B8">
              <w:rPr>
                <w:rFonts w:ascii="Verdana" w:hAnsi="Verdana"/>
                <w:sz w:val="16"/>
                <w:szCs w:val="16"/>
                <w:lang w:val="en-US" w:eastAsia="en-US"/>
              </w:rPr>
              <w:t xml:space="preserve">The </w:t>
            </w:r>
            <w:r>
              <w:rPr>
                <w:rFonts w:ascii="Verdana" w:hAnsi="Verdana"/>
                <w:sz w:val="16"/>
                <w:szCs w:val="16"/>
                <w:lang w:val="en-US" w:eastAsia="en-US"/>
              </w:rPr>
              <w:t>oversight</w:t>
            </w:r>
            <w:r w:rsidRPr="001B01B8">
              <w:rPr>
                <w:rFonts w:ascii="Verdana" w:hAnsi="Verdana"/>
                <w:sz w:val="16"/>
                <w:szCs w:val="16"/>
                <w:lang w:val="en-US" w:eastAsia="en-US"/>
              </w:rPr>
              <w:t xml:space="preserve"> of the national parks established in the Mexican marine zones </w:t>
            </w:r>
            <w:r>
              <w:rPr>
                <w:rFonts w:ascii="Verdana" w:hAnsi="Verdana"/>
                <w:sz w:val="16"/>
                <w:szCs w:val="16"/>
                <w:lang w:val="en-US" w:eastAsia="en-US"/>
              </w:rPr>
              <w:t>will</w:t>
            </w:r>
            <w:r w:rsidRPr="001B01B8">
              <w:rPr>
                <w:rFonts w:ascii="Verdana" w:hAnsi="Verdana"/>
                <w:sz w:val="16"/>
                <w:szCs w:val="16"/>
                <w:lang w:val="en-US" w:eastAsia="en-US"/>
              </w:rPr>
              <w:t xml:space="preserve"> be carried out by authorized personnel of the </w:t>
            </w:r>
            <w:r>
              <w:rPr>
                <w:rFonts w:ascii="Verdana" w:hAnsi="Verdana"/>
                <w:sz w:val="16"/>
                <w:szCs w:val="16"/>
                <w:lang w:val="en-US" w:eastAsia="en-US"/>
              </w:rPr>
              <w:t>Secretary</w:t>
            </w:r>
            <w:r w:rsidRPr="001B01B8">
              <w:rPr>
                <w:rFonts w:ascii="Verdana" w:hAnsi="Verdana"/>
                <w:sz w:val="16"/>
                <w:szCs w:val="16"/>
                <w:lang w:val="en-US" w:eastAsia="en-US"/>
              </w:rPr>
              <w:t xml:space="preserve"> in coordination with the </w:t>
            </w:r>
            <w:r>
              <w:rPr>
                <w:rFonts w:ascii="Verdana" w:hAnsi="Verdana"/>
                <w:sz w:val="16"/>
                <w:szCs w:val="16"/>
                <w:lang w:val="en-US" w:eastAsia="en-US"/>
              </w:rPr>
              <w:t>Secretary</w:t>
            </w:r>
            <w:r w:rsidRPr="001B01B8">
              <w:rPr>
                <w:rFonts w:ascii="Verdana" w:hAnsi="Verdana"/>
                <w:sz w:val="16"/>
                <w:szCs w:val="16"/>
                <w:lang w:val="en-US" w:eastAsia="en-US"/>
              </w:rPr>
              <w:t xml:space="preserve"> of the Navy, according to their respective </w:t>
            </w:r>
            <w:r>
              <w:rPr>
                <w:rFonts w:ascii="Verdana" w:hAnsi="Verdana"/>
                <w:sz w:val="16"/>
                <w:szCs w:val="16"/>
                <w:lang w:val="en-US" w:eastAsia="en-US"/>
              </w:rPr>
              <w:t>authority</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139.-</w:t>
            </w:r>
            <w:r w:rsidRPr="00B660E3">
              <w:rPr>
                <w:rFonts w:ascii="Verdana" w:hAnsi="Verdana" w:cs="Arial"/>
                <w:sz w:val="16"/>
                <w:szCs w:val="16"/>
              </w:rPr>
              <w:t xml:space="preserve"> Para los efectos del presente capítulo, las medidas correctivas o de urgente aplicación tendrán por objeto evitar que se sigan ocasionando afectaciones a los ambientes naturales representativos de las diferentes regiones biogeográficas, a los ecosistemas de las áreas naturales protegidas o a la vida silvestre; restablecer la continuidad de los procesos evolutivos ecológicos y condiciones de los recursos naturales que hubieren resultado afectados por las actividades o </w:t>
            </w:r>
            <w:r w:rsidRPr="00B660E3">
              <w:rPr>
                <w:rFonts w:ascii="Verdana" w:hAnsi="Verdana" w:cs="Arial"/>
                <w:sz w:val="16"/>
                <w:szCs w:val="16"/>
              </w:rPr>
              <w:lastRenderedPageBreak/>
              <w:t>acciones llevadas a cabo en las áreas naturales protegidas; así como generar un efecto positivo alternativo y equivalente a los efectos adversos en el ambiente, los ecosistemas y sus elementos que se hubieren identificado en los procedimientos de inspección.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lastRenderedPageBreak/>
              <w:t xml:space="preserve">Article 139.- </w:t>
            </w:r>
            <w:r w:rsidRPr="001B01B8">
              <w:rPr>
                <w:rFonts w:ascii="Verdana" w:hAnsi="Verdana"/>
                <w:sz w:val="16"/>
                <w:szCs w:val="16"/>
                <w:lang w:val="en-US" w:eastAsia="en-US"/>
              </w:rPr>
              <w:t xml:space="preserve">For the purposes of this chapter, corrective or urgent application measures </w:t>
            </w:r>
            <w:r>
              <w:rPr>
                <w:rFonts w:ascii="Verdana" w:hAnsi="Verdana"/>
                <w:sz w:val="16"/>
                <w:szCs w:val="16"/>
                <w:lang w:val="en-US" w:eastAsia="en-US"/>
              </w:rPr>
              <w:t>will</w:t>
            </w:r>
            <w:r w:rsidRPr="001B01B8">
              <w:rPr>
                <w:rFonts w:ascii="Verdana" w:hAnsi="Verdana"/>
                <w:sz w:val="16"/>
                <w:szCs w:val="16"/>
                <w:lang w:val="en-US" w:eastAsia="en-US"/>
              </w:rPr>
              <w:t xml:space="preserve"> aim to prevent further damage to natural environments representative of different biogeographical regions, ecosystems of protected natural areas or wildlife; restore the continuity of the ecological evolutionary processes and conditions of the natural resources that would have been affected by the activities or actions carried out in the protected natural areas; as well as </w:t>
            </w:r>
            <w:r w:rsidRPr="001B01B8">
              <w:rPr>
                <w:rFonts w:ascii="Verdana" w:hAnsi="Verdana"/>
                <w:sz w:val="16"/>
                <w:szCs w:val="16"/>
                <w:lang w:val="en-US" w:eastAsia="en-US"/>
              </w:rPr>
              <w:lastRenderedPageBreak/>
              <w:t>generating an alternative positive effect and equivalent to the adverse effects on the environment, ecosystems and their elements that would have been identified in the inspection procedures.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140.-</w:t>
            </w:r>
            <w:r w:rsidRPr="00B660E3">
              <w:rPr>
                <w:rFonts w:ascii="Verdana" w:hAnsi="Verdana" w:cs="Arial"/>
                <w:sz w:val="16"/>
                <w:szCs w:val="16"/>
              </w:rPr>
              <w:t xml:space="preserve"> La Secretaría se coordinará con las demás autoridades Federales, estatales y municipales para el ejercicio de sus atribuciones, así como en la atención de contingencias y emergencias ambientales que se presenten en las áreas naturales protegidas.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140.- </w:t>
            </w:r>
            <w:r w:rsidRPr="001B01B8">
              <w:rPr>
                <w:rFonts w:ascii="Verdana" w:hAnsi="Verdana"/>
                <w:sz w:val="16"/>
                <w:szCs w:val="16"/>
                <w:lang w:val="en-US" w:eastAsia="en-US"/>
              </w:rPr>
              <w:t xml:space="preserve">The </w:t>
            </w:r>
            <w:r>
              <w:rPr>
                <w:rFonts w:ascii="Verdana" w:hAnsi="Verdana"/>
                <w:sz w:val="16"/>
                <w:szCs w:val="16"/>
                <w:lang w:val="en-US" w:eastAsia="en-US"/>
              </w:rPr>
              <w:t>Secretary</w:t>
            </w:r>
            <w:r w:rsidRPr="001B01B8">
              <w:rPr>
                <w:rFonts w:ascii="Verdana" w:hAnsi="Verdana"/>
                <w:sz w:val="16"/>
                <w:szCs w:val="16"/>
                <w:lang w:val="en-US" w:eastAsia="en-US"/>
              </w:rPr>
              <w:t xml:space="preserve"> will coordinate with the other Federal, state and municipal authorities for the exercise of </w:t>
            </w:r>
            <w:r>
              <w:rPr>
                <w:rFonts w:ascii="Verdana" w:hAnsi="Verdana"/>
                <w:sz w:val="16"/>
                <w:szCs w:val="16"/>
                <w:lang w:val="en-US" w:eastAsia="en-US"/>
              </w:rPr>
              <w:t>its authority</w:t>
            </w:r>
            <w:r w:rsidRPr="001B01B8">
              <w:rPr>
                <w:rFonts w:ascii="Verdana" w:hAnsi="Verdana"/>
                <w:sz w:val="16"/>
                <w:szCs w:val="16"/>
                <w:lang w:val="en-US" w:eastAsia="en-US"/>
              </w:rPr>
              <w:t>, as well as in the attention of contingencies and environmental emergencies that occur in the protected natural areas.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El personal de las direcciones de las áreas naturales protegidas podrá coadyuvar en las acciones de inspección y vigilancia, en coordinación con la Procuraduría Federal de Protección al Ambiente, para lo cual se promoverá su capacitación y profesionalización.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The personnel of the directorates of the protected natural areas will be able to contribute in the inspection and </w:t>
            </w:r>
            <w:r>
              <w:rPr>
                <w:rFonts w:ascii="Verdana" w:hAnsi="Verdana"/>
                <w:sz w:val="16"/>
                <w:szCs w:val="16"/>
                <w:lang w:val="en-US" w:eastAsia="en-US"/>
              </w:rPr>
              <w:t>oversight</w:t>
            </w:r>
            <w:r w:rsidRPr="001B01B8">
              <w:rPr>
                <w:rFonts w:ascii="Verdana" w:hAnsi="Verdana"/>
                <w:sz w:val="16"/>
                <w:szCs w:val="16"/>
                <w:lang w:val="en-US" w:eastAsia="en-US"/>
              </w:rPr>
              <w:t xml:space="preserve"> actions, in coordination with the </w:t>
            </w:r>
            <w:r>
              <w:rPr>
                <w:rFonts w:ascii="Verdana" w:hAnsi="Verdana"/>
                <w:sz w:val="16"/>
                <w:szCs w:val="16"/>
                <w:lang w:val="en-US" w:eastAsia="en-US"/>
              </w:rPr>
              <w:t>Federal Prosecutor for the Protection of the Environment</w:t>
            </w:r>
            <w:r w:rsidRPr="001B01B8">
              <w:rPr>
                <w:rFonts w:ascii="Verdana" w:hAnsi="Verdana"/>
                <w:sz w:val="16"/>
                <w:szCs w:val="16"/>
                <w:lang w:val="en-US" w:eastAsia="en-US"/>
              </w:rPr>
              <w:t>, for which their training and professionalization will be promoted.</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De igual manera se fomentará la vigilancia social participativa con los grupos sociales voluntarios asentados dentro de las áreas naturales protegidas.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Likewise, participatory social </w:t>
            </w:r>
            <w:r>
              <w:rPr>
                <w:rFonts w:ascii="Verdana" w:hAnsi="Verdana"/>
                <w:sz w:val="16"/>
                <w:szCs w:val="16"/>
                <w:lang w:val="en-US" w:eastAsia="en-US"/>
              </w:rPr>
              <w:t>oversight</w:t>
            </w:r>
            <w:r w:rsidRPr="001B01B8">
              <w:rPr>
                <w:rFonts w:ascii="Verdana" w:hAnsi="Verdana"/>
                <w:sz w:val="16"/>
                <w:szCs w:val="16"/>
                <w:lang w:val="en-US" w:eastAsia="en-US"/>
              </w:rPr>
              <w:t xml:space="preserve"> will be promoted with the voluntary social groups settled within the protected natural areas.</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CHAPTER II</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MEDIDAS DE SEGURIDAD</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SECURITY MEASURES</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141.-</w:t>
            </w:r>
            <w:r w:rsidRPr="00B660E3">
              <w:rPr>
                <w:rFonts w:ascii="Verdana" w:hAnsi="Verdana" w:cs="Arial"/>
                <w:sz w:val="16"/>
                <w:szCs w:val="16"/>
              </w:rPr>
              <w:t xml:space="preserve"> Cuando exista riesgo inminente de desequilibrio ecológico, o de daño o deterioro grave a los ambientes naturales representativos de las diferentes regiones biogeográficas, que componen las áreas naturales protegidas de interés de la Federación, la Secretaría fundada y motivadamente, podrá ordenar alguna o algunas de las medidas de seguridad previstas en el artículo 170 de la Ley. Asimismo, tendrá la facultad de promover ante la autoridad competente, la ejecución de alguna o algunas de las medidas de seguridad que se establezcan en otros ordenamientos.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141.- </w:t>
            </w:r>
            <w:r w:rsidRPr="001B01B8">
              <w:rPr>
                <w:rFonts w:ascii="Verdana" w:hAnsi="Verdana"/>
                <w:sz w:val="16"/>
                <w:szCs w:val="16"/>
                <w:lang w:val="en-US" w:eastAsia="en-US"/>
              </w:rPr>
              <w:t xml:space="preserve">When there is imminent risk of ecological imbalance, or damage or serious deterioration to the natural </w:t>
            </w:r>
            <w:proofErr w:type="gramStart"/>
            <w:r w:rsidRPr="001B01B8">
              <w:rPr>
                <w:rFonts w:ascii="Verdana" w:hAnsi="Verdana"/>
                <w:sz w:val="16"/>
                <w:szCs w:val="16"/>
                <w:lang w:val="en-US" w:eastAsia="en-US"/>
              </w:rPr>
              <w:t>environments</w:t>
            </w:r>
            <w:proofErr w:type="gramEnd"/>
            <w:r w:rsidRPr="001B01B8">
              <w:rPr>
                <w:rFonts w:ascii="Verdana" w:hAnsi="Verdana"/>
                <w:sz w:val="16"/>
                <w:szCs w:val="16"/>
                <w:lang w:val="en-US" w:eastAsia="en-US"/>
              </w:rPr>
              <w:t xml:space="preserve"> representative of the different biogeographical regions, which make up the natural protected areas of interest of the Federation, the Secretary </w:t>
            </w:r>
            <w:r>
              <w:rPr>
                <w:rFonts w:ascii="Verdana" w:hAnsi="Verdana"/>
                <w:sz w:val="16"/>
                <w:szCs w:val="16"/>
                <w:lang w:val="en-US" w:eastAsia="en-US"/>
              </w:rPr>
              <w:t xml:space="preserve">legally </w:t>
            </w:r>
            <w:r w:rsidRPr="001B01B8">
              <w:rPr>
                <w:rFonts w:ascii="Verdana" w:hAnsi="Verdana"/>
                <w:sz w:val="16"/>
                <w:szCs w:val="16"/>
                <w:lang w:val="en-US" w:eastAsia="en-US"/>
              </w:rPr>
              <w:t xml:space="preserve">founded and motivated, may order any or some of the security measures </w:t>
            </w:r>
            <w:r>
              <w:rPr>
                <w:rFonts w:ascii="Verdana" w:hAnsi="Verdana"/>
                <w:sz w:val="16"/>
                <w:szCs w:val="16"/>
                <w:lang w:val="en-US" w:eastAsia="en-US"/>
              </w:rPr>
              <w:t>detailed</w:t>
            </w:r>
            <w:r w:rsidRPr="001B01B8">
              <w:rPr>
                <w:rFonts w:ascii="Verdana" w:hAnsi="Verdana"/>
                <w:sz w:val="16"/>
                <w:szCs w:val="16"/>
                <w:lang w:val="en-US" w:eastAsia="en-US"/>
              </w:rPr>
              <w:t xml:space="preserve"> in article 170 of the Law. Likewise, it will have the </w:t>
            </w:r>
            <w:r>
              <w:rPr>
                <w:rFonts w:ascii="Verdana" w:hAnsi="Verdana"/>
                <w:sz w:val="16"/>
                <w:szCs w:val="16"/>
                <w:lang w:val="en-US" w:eastAsia="en-US"/>
              </w:rPr>
              <w:t>authority</w:t>
            </w:r>
            <w:r w:rsidRPr="001B01B8">
              <w:rPr>
                <w:rFonts w:ascii="Verdana" w:hAnsi="Verdana"/>
                <w:sz w:val="16"/>
                <w:szCs w:val="16"/>
                <w:lang w:val="en-US" w:eastAsia="en-US"/>
              </w:rPr>
              <w:t xml:space="preserve"> to promote before the </w:t>
            </w:r>
            <w:r>
              <w:rPr>
                <w:rFonts w:ascii="Verdana" w:hAnsi="Verdana"/>
                <w:sz w:val="16"/>
                <w:szCs w:val="16"/>
                <w:lang w:val="en-US" w:eastAsia="en-US"/>
              </w:rPr>
              <w:t>appropriate</w:t>
            </w:r>
            <w:r w:rsidRPr="001B01B8">
              <w:rPr>
                <w:rFonts w:ascii="Verdana" w:hAnsi="Verdana"/>
                <w:sz w:val="16"/>
                <w:szCs w:val="16"/>
                <w:lang w:val="en-US" w:eastAsia="en-US"/>
              </w:rPr>
              <w:t xml:space="preserve"> authority, the execution of </w:t>
            </w:r>
            <w:r>
              <w:rPr>
                <w:rFonts w:ascii="Verdana" w:hAnsi="Verdana"/>
                <w:sz w:val="16"/>
                <w:szCs w:val="16"/>
                <w:lang w:val="en-US" w:eastAsia="en-US"/>
              </w:rPr>
              <w:t>one or several</w:t>
            </w:r>
            <w:r w:rsidRPr="001B01B8">
              <w:rPr>
                <w:rFonts w:ascii="Verdana" w:hAnsi="Verdana"/>
                <w:sz w:val="16"/>
                <w:szCs w:val="16"/>
                <w:lang w:val="en-US" w:eastAsia="en-US"/>
              </w:rPr>
              <w:t xml:space="preserve"> of the security measures that are established in other </w:t>
            </w:r>
            <w:r>
              <w:rPr>
                <w:rFonts w:ascii="Verdana" w:hAnsi="Verdana"/>
                <w:sz w:val="16"/>
                <w:szCs w:val="16"/>
                <w:lang w:val="en-US" w:eastAsia="en-US"/>
              </w:rPr>
              <w:t>legal ordinances</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En los casos, en los que se haya ordenado alguna o algunas de las medidas de seguridad referidas, la Secretaría deberá indicar al interesado, las condiciones a que se sujetará el cumplimiento de éstas y los plazos para su realización, de conformidad con lo establecido en el artículo 170 BIS de la Ley.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In those </w:t>
            </w:r>
            <w:proofErr w:type="gramStart"/>
            <w:r w:rsidRPr="001B01B8">
              <w:rPr>
                <w:rFonts w:ascii="Verdana" w:hAnsi="Verdana"/>
                <w:sz w:val="16"/>
                <w:szCs w:val="16"/>
                <w:lang w:val="en-US" w:eastAsia="en-US"/>
              </w:rPr>
              <w:t>cases</w:t>
            </w:r>
            <w:proofErr w:type="gramEnd"/>
            <w:r w:rsidRPr="001B01B8">
              <w:rPr>
                <w:rFonts w:ascii="Verdana" w:hAnsi="Verdana"/>
                <w:sz w:val="16"/>
                <w:szCs w:val="16"/>
                <w:lang w:val="en-US" w:eastAsia="en-US"/>
              </w:rPr>
              <w:t xml:space="preserve"> in which </w:t>
            </w:r>
            <w:r>
              <w:rPr>
                <w:rFonts w:ascii="Verdana" w:hAnsi="Verdana"/>
                <w:sz w:val="16"/>
                <w:szCs w:val="16"/>
                <w:lang w:val="en-US" w:eastAsia="en-US"/>
              </w:rPr>
              <w:t>one or several</w:t>
            </w:r>
            <w:r w:rsidRPr="001B01B8">
              <w:rPr>
                <w:rFonts w:ascii="Verdana" w:hAnsi="Verdana"/>
                <w:sz w:val="16"/>
                <w:szCs w:val="16"/>
                <w:lang w:val="en-US" w:eastAsia="en-US"/>
              </w:rPr>
              <w:t xml:space="preserve"> of the aforementioned security measures have been ordered, the </w:t>
            </w:r>
            <w:r>
              <w:rPr>
                <w:rFonts w:ascii="Verdana" w:hAnsi="Verdana"/>
                <w:sz w:val="16"/>
                <w:szCs w:val="16"/>
                <w:lang w:val="en-US" w:eastAsia="en-US"/>
              </w:rPr>
              <w:t>Secretary</w:t>
            </w:r>
            <w:r w:rsidRPr="001B01B8">
              <w:rPr>
                <w:rFonts w:ascii="Verdana" w:hAnsi="Verdana"/>
                <w:sz w:val="16"/>
                <w:szCs w:val="16"/>
                <w:lang w:val="en-US" w:eastAsia="en-US"/>
              </w:rPr>
              <w:t xml:space="preserve"> must indicate to the interested party, the conditions to which compliance with them and the deadlines for their execution will be subject, in accordance with the provisions of Article 170 BIS of the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III</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CHAPTER III</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SANCIONES ADMINISTRATIVAS</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ADMINISTRATIVE SANCTIONS</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142.-</w:t>
            </w:r>
            <w:r w:rsidRPr="00B660E3">
              <w:rPr>
                <w:rFonts w:ascii="Verdana" w:hAnsi="Verdana" w:cs="Arial"/>
                <w:sz w:val="16"/>
                <w:szCs w:val="16"/>
              </w:rPr>
              <w:t xml:space="preserve"> Las violaciones a los preceptos de este Reglamento, así como las que del mismo deriven, serán sancionadas administrativamente por la Secretaría, por conducto de la Procuraduría Federal de Protección al Ambiente, con una o más de las sanciones previstas en el artículo 171 de la Ley.</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142.- </w:t>
            </w:r>
            <w:r w:rsidRPr="001B01B8">
              <w:rPr>
                <w:rFonts w:ascii="Verdana" w:hAnsi="Verdana"/>
                <w:sz w:val="16"/>
                <w:szCs w:val="16"/>
                <w:lang w:val="en-US" w:eastAsia="en-US"/>
              </w:rPr>
              <w:t xml:space="preserve">Violations of the precepts of this Regulation, as well as those derived from it, </w:t>
            </w:r>
            <w:r>
              <w:rPr>
                <w:rFonts w:ascii="Verdana" w:hAnsi="Verdana"/>
                <w:sz w:val="16"/>
                <w:szCs w:val="16"/>
                <w:lang w:val="en-US" w:eastAsia="en-US"/>
              </w:rPr>
              <w:t>will</w:t>
            </w:r>
            <w:r w:rsidRPr="001B01B8">
              <w:rPr>
                <w:rFonts w:ascii="Verdana" w:hAnsi="Verdana"/>
                <w:sz w:val="16"/>
                <w:szCs w:val="16"/>
                <w:lang w:val="en-US" w:eastAsia="en-US"/>
              </w:rPr>
              <w:t xml:space="preserve"> be sanctioned administratively by the </w:t>
            </w:r>
            <w:r>
              <w:rPr>
                <w:rFonts w:ascii="Verdana" w:hAnsi="Verdana"/>
                <w:sz w:val="16"/>
                <w:szCs w:val="16"/>
                <w:lang w:val="en-US" w:eastAsia="en-US"/>
              </w:rPr>
              <w:t>Secretary</w:t>
            </w:r>
            <w:r w:rsidRPr="001B01B8">
              <w:rPr>
                <w:rFonts w:ascii="Verdana" w:hAnsi="Verdana"/>
                <w:sz w:val="16"/>
                <w:szCs w:val="16"/>
                <w:lang w:val="en-US" w:eastAsia="en-US"/>
              </w:rPr>
              <w:t xml:space="preserve">, through the </w:t>
            </w:r>
            <w:r>
              <w:rPr>
                <w:rFonts w:ascii="Verdana" w:hAnsi="Verdana"/>
                <w:sz w:val="16"/>
                <w:szCs w:val="16"/>
                <w:lang w:val="en-US" w:eastAsia="en-US"/>
              </w:rPr>
              <w:t>Federal Prosecutor for the Protection of the Environment</w:t>
            </w:r>
            <w:r w:rsidRPr="001B01B8">
              <w:rPr>
                <w:rFonts w:ascii="Verdana" w:hAnsi="Verdana"/>
                <w:sz w:val="16"/>
                <w:szCs w:val="16"/>
                <w:lang w:val="en-US" w:eastAsia="en-US"/>
              </w:rPr>
              <w:t>, with one or more of the sanctions provided in article 171 of the Law.</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165144"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Cuando haya vencido el plazo concedido por la autoridad para subsanar la o las infracciones que se hubieren cometido, resultare que dicha infracción o infracciones aún subsisten, podrán imponerse multas por cada día que transcurra sin obedecer el mandato, sin que el total de las multas exceda del monto máximo permitido, en la fracción I del artículo referido en el párrafo anterior.</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When the term granted by the authority to remedy the</w:t>
            </w:r>
            <w:r>
              <w:rPr>
                <w:rFonts w:ascii="Verdana" w:hAnsi="Verdana"/>
                <w:sz w:val="16"/>
                <w:szCs w:val="16"/>
                <w:lang w:val="en-US" w:eastAsia="en-US"/>
              </w:rPr>
              <w:t xml:space="preserve"> infraction or infractions</w:t>
            </w:r>
            <w:r w:rsidRPr="001B01B8">
              <w:rPr>
                <w:rFonts w:ascii="Verdana" w:hAnsi="Verdana"/>
                <w:sz w:val="16"/>
                <w:szCs w:val="16"/>
                <w:lang w:val="en-US" w:eastAsia="en-US"/>
              </w:rPr>
              <w:t xml:space="preserve"> expired, it will turn out that such infraction or </w:t>
            </w:r>
            <w:r>
              <w:rPr>
                <w:rFonts w:ascii="Verdana" w:hAnsi="Verdana"/>
                <w:sz w:val="16"/>
                <w:szCs w:val="16"/>
                <w:lang w:val="en-US" w:eastAsia="en-US"/>
              </w:rPr>
              <w:t>infractions</w:t>
            </w:r>
            <w:r w:rsidRPr="001B01B8">
              <w:rPr>
                <w:rFonts w:ascii="Verdana" w:hAnsi="Verdana"/>
                <w:sz w:val="16"/>
                <w:szCs w:val="16"/>
                <w:lang w:val="en-US" w:eastAsia="en-US"/>
              </w:rPr>
              <w:t xml:space="preserve"> still exist, fines may be imposed for each day that elapses without obeying the mandate, without the total of the fines exceeding</w:t>
            </w:r>
            <w:r>
              <w:rPr>
                <w:rFonts w:ascii="Verdana" w:hAnsi="Verdana"/>
                <w:sz w:val="16"/>
                <w:szCs w:val="16"/>
                <w:lang w:val="en-US" w:eastAsia="en-US"/>
              </w:rPr>
              <w:t xml:space="preserve"> </w:t>
            </w:r>
            <w:r w:rsidRPr="001B01B8">
              <w:rPr>
                <w:rFonts w:ascii="Verdana" w:hAnsi="Verdana"/>
                <w:sz w:val="16"/>
                <w:szCs w:val="16"/>
                <w:lang w:val="en-US" w:eastAsia="en-US"/>
              </w:rPr>
              <w:t xml:space="preserve">the maximum amount allowed, in </w:t>
            </w:r>
            <w:r>
              <w:rPr>
                <w:rFonts w:ascii="Verdana" w:hAnsi="Verdana"/>
                <w:sz w:val="16"/>
                <w:szCs w:val="16"/>
                <w:lang w:val="en-US" w:eastAsia="en-US"/>
              </w:rPr>
              <w:t>section</w:t>
            </w:r>
            <w:r w:rsidRPr="001B01B8">
              <w:rPr>
                <w:rFonts w:ascii="Verdana" w:hAnsi="Verdana"/>
                <w:sz w:val="16"/>
                <w:szCs w:val="16"/>
                <w:lang w:val="en-US" w:eastAsia="en-US"/>
              </w:rPr>
              <w:t xml:space="preserve"> I of the article referred to in the </w:t>
            </w:r>
            <w:r>
              <w:rPr>
                <w:rFonts w:ascii="Verdana" w:hAnsi="Verdana"/>
                <w:sz w:val="16"/>
                <w:szCs w:val="16"/>
                <w:lang w:val="en-US" w:eastAsia="en-US"/>
              </w:rPr>
              <w:t>preceding</w:t>
            </w:r>
            <w:r w:rsidRPr="001B01B8">
              <w:rPr>
                <w:rFonts w:ascii="Verdana" w:hAnsi="Verdana"/>
                <w:sz w:val="16"/>
                <w:szCs w:val="16"/>
                <w:lang w:val="en-US" w:eastAsia="en-US"/>
              </w:rPr>
              <w:t xml:space="preserve"> paragraph.</w:t>
            </w:r>
            <w:r w:rsidRPr="001B01B8">
              <w:rPr>
                <w:rFonts w:ascii="Times New Roman" w:hAnsi="Times New Roman"/>
                <w:sz w:val="24"/>
                <w:szCs w:val="24"/>
                <w:lang w:val="en-US" w:eastAsia="en-US"/>
              </w:rPr>
              <w:t xml:space="preserve"> </w:t>
            </w:r>
          </w:p>
        </w:tc>
      </w:tr>
      <w:tr w:rsidR="00D05159" w:rsidRPr="00165144" w:rsidTr="00C069F6">
        <w:tc>
          <w:tcPr>
            <w:tcW w:w="4692" w:type="dxa"/>
            <w:shd w:val="clear" w:color="auto" w:fill="auto"/>
          </w:tcPr>
          <w:p w:rsidR="00D05159" w:rsidRPr="00165144"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lastRenderedPageBreak/>
              <w:t>En caso de reincidencia, el monto de la multa podrá ser hasta por dos veces del monto originalmente impuesto, sin exceder del doble del máximo permitido.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In case of recidivism, the amount of the fine may be up to twice the amount originally imposed, without exceeding twice the maximum allowed.</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Para efectos del presente artículo, la reincidencia se entenderá en los mismos términos del último párrafo del artículo 171 de la Ley. </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xml:space="preserve">For the purposes of this article, recidivism </w:t>
            </w:r>
            <w:r>
              <w:rPr>
                <w:rFonts w:ascii="Verdana" w:hAnsi="Verdana"/>
                <w:sz w:val="16"/>
                <w:szCs w:val="16"/>
                <w:lang w:val="en-US" w:eastAsia="en-US"/>
              </w:rPr>
              <w:t>will</w:t>
            </w:r>
            <w:r w:rsidRPr="001B01B8">
              <w:rPr>
                <w:rFonts w:ascii="Verdana" w:hAnsi="Verdana"/>
                <w:sz w:val="16"/>
                <w:szCs w:val="16"/>
                <w:lang w:val="en-US" w:eastAsia="en-US"/>
              </w:rPr>
              <w:t xml:space="preserve"> be understood in the same terms as in the last paragraph of article 171 of the Law.</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143.-</w:t>
            </w:r>
            <w:r w:rsidRPr="00B660E3">
              <w:rPr>
                <w:rFonts w:ascii="Verdana" w:hAnsi="Verdana" w:cs="Arial"/>
                <w:sz w:val="16"/>
                <w:szCs w:val="16"/>
              </w:rPr>
              <w:t xml:space="preserve"> Independientemente de las sanciones que procedan de conformidad con lo que dispone el artículo anterior, y cuando la gravedad de la infracción lo amerite, la autoridad, solicitará a quien los hubiere otorgado, la revocación de las autorizaciones concedidas en los términos del presente Reglamento, la revocación de los certificados concedidos en los mismos términos, la cancelación del registro para el establecimiento y operación de unidades de manejo para la conservación de la vida silvestre, y demás documentos concedidos en los términos del presente Reglamento.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143.- </w:t>
            </w:r>
            <w:r w:rsidRPr="001B01B8">
              <w:rPr>
                <w:rFonts w:ascii="Verdana" w:hAnsi="Verdana"/>
                <w:sz w:val="16"/>
                <w:szCs w:val="16"/>
                <w:lang w:val="en-US" w:eastAsia="en-US"/>
              </w:rPr>
              <w:t xml:space="preserve">Regardless of the sanctions that proceed in accordance with what is provided in the </w:t>
            </w:r>
            <w:r>
              <w:rPr>
                <w:rFonts w:ascii="Verdana" w:hAnsi="Verdana"/>
                <w:sz w:val="16"/>
                <w:szCs w:val="16"/>
                <w:lang w:val="en-US" w:eastAsia="en-US"/>
              </w:rPr>
              <w:t>preceding</w:t>
            </w:r>
            <w:r w:rsidRPr="001B01B8">
              <w:rPr>
                <w:rFonts w:ascii="Verdana" w:hAnsi="Verdana"/>
                <w:sz w:val="16"/>
                <w:szCs w:val="16"/>
                <w:lang w:val="en-US" w:eastAsia="en-US"/>
              </w:rPr>
              <w:t xml:space="preserve"> article, and when the seriousness of the infraction warrants it, the authority </w:t>
            </w:r>
            <w:r>
              <w:rPr>
                <w:rFonts w:ascii="Verdana" w:hAnsi="Verdana"/>
                <w:sz w:val="16"/>
                <w:szCs w:val="16"/>
                <w:lang w:val="en-US" w:eastAsia="en-US"/>
              </w:rPr>
              <w:t>will</w:t>
            </w:r>
            <w:r w:rsidRPr="001B01B8">
              <w:rPr>
                <w:rFonts w:ascii="Verdana" w:hAnsi="Verdana"/>
                <w:sz w:val="16"/>
                <w:szCs w:val="16"/>
                <w:lang w:val="en-US" w:eastAsia="en-US"/>
              </w:rPr>
              <w:t xml:space="preserve"> request from the person who granted them the revocation of the authorizations granted under the terms of </w:t>
            </w:r>
            <w:r>
              <w:rPr>
                <w:rFonts w:ascii="Verdana" w:hAnsi="Verdana"/>
                <w:sz w:val="16"/>
                <w:szCs w:val="16"/>
                <w:lang w:val="en-US" w:eastAsia="en-US"/>
              </w:rPr>
              <w:t>this</w:t>
            </w:r>
            <w:r w:rsidRPr="001B01B8">
              <w:rPr>
                <w:rFonts w:ascii="Verdana" w:hAnsi="Verdana"/>
                <w:sz w:val="16"/>
                <w:szCs w:val="16"/>
                <w:lang w:val="en-US" w:eastAsia="en-US"/>
              </w:rPr>
              <w:t xml:space="preserve"> Regulation, the revocation of the certificates granted in the same terms, the cancellation of the registration for the establishment and operation of units of management for the conservation of the wild life, and other documents granted in the terms of </w:t>
            </w:r>
            <w:r>
              <w:rPr>
                <w:rFonts w:ascii="Verdana" w:hAnsi="Verdana"/>
                <w:sz w:val="16"/>
                <w:szCs w:val="16"/>
                <w:lang w:val="en-US" w:eastAsia="en-US"/>
              </w:rPr>
              <w:t>this</w:t>
            </w:r>
            <w:r w:rsidRPr="001B01B8">
              <w:rPr>
                <w:rFonts w:ascii="Verdana" w:hAnsi="Verdana"/>
                <w:sz w:val="16"/>
                <w:szCs w:val="16"/>
                <w:lang w:val="en-US" w:eastAsia="en-US"/>
              </w:rPr>
              <w:t xml:space="preserve"> Regulation.</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CAPÍTULO IV</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CHAPTER IV</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r w:rsidRPr="00B660E3">
              <w:rPr>
                <w:rFonts w:ascii="Verdana" w:hAnsi="Verdana" w:cs="Arial"/>
                <w:b/>
                <w:sz w:val="16"/>
                <w:szCs w:val="16"/>
              </w:rPr>
              <w:t>DE LA DENUNCIA POPULAR</w:t>
            </w:r>
          </w:p>
        </w:tc>
        <w:tc>
          <w:tcPr>
            <w:tcW w:w="4668" w:type="dxa"/>
          </w:tcPr>
          <w:p w:rsidR="00D05159" w:rsidRPr="008B0463" w:rsidRDefault="00D05159" w:rsidP="00D05159">
            <w:pPr>
              <w:jc w:val="center"/>
              <w:rPr>
                <w:rFonts w:ascii="Verdana" w:hAnsi="Verdana"/>
                <w:b/>
                <w:sz w:val="16"/>
                <w:szCs w:val="16"/>
                <w:lang w:val="en-US" w:eastAsia="en-US"/>
              </w:rPr>
            </w:pPr>
            <w:r w:rsidRPr="008B0463">
              <w:rPr>
                <w:rFonts w:ascii="Verdana" w:hAnsi="Verdana"/>
                <w:b/>
                <w:sz w:val="16"/>
                <w:szCs w:val="16"/>
                <w:lang w:val="en-US" w:eastAsia="en-US"/>
              </w:rPr>
              <w:t>POPULAR COMPLAINT</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Arial"/>
                <w:b/>
                <w:sz w:val="16"/>
                <w:szCs w:val="16"/>
              </w:rPr>
            </w:pPr>
          </w:p>
        </w:tc>
        <w:tc>
          <w:tcPr>
            <w:tcW w:w="4668" w:type="dxa"/>
          </w:tcPr>
          <w:p w:rsidR="00D05159" w:rsidRPr="001B01B8" w:rsidRDefault="00D05159" w:rsidP="00D05159">
            <w:pPr>
              <w:jc w:val="center"/>
              <w:rPr>
                <w:rFonts w:ascii="Times New Roman" w:hAnsi="Times New Roman"/>
                <w:sz w:val="24"/>
                <w:szCs w:val="24"/>
                <w:lang w:val="en-US" w:eastAsia="en-US"/>
              </w:rPr>
            </w:pP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b/>
                <w:sz w:val="16"/>
                <w:szCs w:val="16"/>
              </w:rPr>
              <w:t>Artículo 144.-</w:t>
            </w:r>
            <w:r w:rsidRPr="00B660E3">
              <w:rPr>
                <w:rFonts w:ascii="Verdana" w:hAnsi="Verdana" w:cs="Arial"/>
                <w:sz w:val="16"/>
                <w:szCs w:val="16"/>
              </w:rPr>
              <w:t xml:space="preserve"> Toda persona, grupos sociales, organizaciones no gubernamentales, asociaciones y sociedades podrán denunciar ante la Procuraduría Federal de Protección al Ambiente o ante otras autoridades todo hecho, acto u omisión que produzca o pueda producir desequilibrio ecológico o daños al ambiente o a los recursos naturales existentes en las áreas naturales protegidas, o contravengan las disposiciones legales y reglamentarias en esta materia, y se relacionen con las acciones o actividades mencionadas en el presente reglamento. Las denuncias que se presenten serán substanciadas de conformidad con lo previsto en el Capítulo VII del Título Sexto de la propia Ley. </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Article 144.- </w:t>
            </w:r>
            <w:r w:rsidRPr="001B01B8">
              <w:rPr>
                <w:rFonts w:ascii="Verdana" w:hAnsi="Verdana"/>
                <w:sz w:val="16"/>
                <w:szCs w:val="16"/>
                <w:lang w:val="en-US" w:eastAsia="en-US"/>
              </w:rPr>
              <w:t xml:space="preserve">All persons, social groups, non-governmental organizations, associations and societies may denounce before the </w:t>
            </w:r>
            <w:r>
              <w:rPr>
                <w:rFonts w:ascii="Verdana" w:hAnsi="Verdana"/>
                <w:sz w:val="16"/>
                <w:szCs w:val="16"/>
                <w:lang w:val="en-US" w:eastAsia="en-US"/>
              </w:rPr>
              <w:t>Federal Prosecutor for the Protection of the Environment</w:t>
            </w:r>
            <w:r w:rsidRPr="001B01B8">
              <w:rPr>
                <w:rFonts w:ascii="Verdana" w:hAnsi="Verdana"/>
                <w:sz w:val="16"/>
                <w:szCs w:val="16"/>
                <w:lang w:val="en-US" w:eastAsia="en-US"/>
              </w:rPr>
              <w:t xml:space="preserve"> or before other authorities any fact, act or omission that produces or may produce ecological imbalance or damage to the environment or to the existing natural resources in protected natural areas, or contravene the legal and regulatory provisions in this matter, and relate to the actions or activities mentioned in this regulation. The complaints that are presented will be substantiated in accordance with the provisions of Chapter VII of the Sixth Title of the </w:t>
            </w:r>
            <w:r>
              <w:rPr>
                <w:rFonts w:ascii="Verdana" w:hAnsi="Verdana"/>
                <w:sz w:val="16"/>
                <w:szCs w:val="16"/>
                <w:lang w:val="en-US" w:eastAsia="en-US"/>
              </w:rPr>
              <w:t>Law</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ANOTACION0"/>
              <w:spacing w:before="0" w:after="0" w:line="240" w:lineRule="auto"/>
              <w:rPr>
                <w:rFonts w:ascii="Verdana" w:hAnsi="Verdana" w:cs="Arial"/>
                <w:sz w:val="16"/>
                <w:szCs w:val="16"/>
              </w:rPr>
            </w:pPr>
            <w:r w:rsidRPr="00B660E3">
              <w:rPr>
                <w:rFonts w:ascii="Verdana" w:hAnsi="Verdana" w:cs="Arial"/>
                <w:sz w:val="16"/>
                <w:szCs w:val="16"/>
              </w:rPr>
              <w:t>TRANSITORIOS</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TRANSIT</w:t>
            </w:r>
            <w:r>
              <w:rPr>
                <w:rFonts w:ascii="Verdana" w:hAnsi="Verdana"/>
                <w:b/>
                <w:bCs/>
                <w:sz w:val="16"/>
                <w:szCs w:val="16"/>
                <w:lang w:val="en-US" w:eastAsia="en-US"/>
              </w:rPr>
              <w:t>IONAL ARTICLES</w:t>
            </w:r>
          </w:p>
        </w:tc>
      </w:tr>
      <w:tr w:rsidR="00D05159" w:rsidRPr="00B660E3" w:rsidTr="00C069F6">
        <w:tc>
          <w:tcPr>
            <w:tcW w:w="4692" w:type="dxa"/>
            <w:shd w:val="clear" w:color="auto" w:fill="auto"/>
          </w:tcPr>
          <w:p w:rsidR="00D05159" w:rsidRPr="00B660E3" w:rsidRDefault="00D05159" w:rsidP="00D05159">
            <w:pPr>
              <w:pStyle w:val="ANOTACION0"/>
              <w:spacing w:before="0" w:after="0" w:line="240" w:lineRule="auto"/>
              <w:rPr>
                <w:rFonts w:ascii="Verdana" w:hAnsi="Verdana" w:cs="Arial"/>
                <w:sz w:val="16"/>
                <w:szCs w:val="16"/>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roofErr w:type="gramStart"/>
            <w:r w:rsidRPr="00B660E3">
              <w:rPr>
                <w:rFonts w:ascii="Verdana" w:hAnsi="Verdana" w:cs="Arial"/>
                <w:b/>
                <w:sz w:val="16"/>
                <w:szCs w:val="16"/>
              </w:rPr>
              <w:t>PRIMERO.-</w:t>
            </w:r>
            <w:proofErr w:type="gramEnd"/>
            <w:r w:rsidRPr="00B660E3">
              <w:rPr>
                <w:rFonts w:ascii="Verdana" w:hAnsi="Verdana" w:cs="Arial"/>
                <w:sz w:val="16"/>
                <w:szCs w:val="16"/>
              </w:rPr>
              <w:t xml:space="preserve"> El presente Reglamento entrará en vigor el día siguiente al de su publicación en el </w:t>
            </w:r>
            <w:r w:rsidRPr="00B660E3">
              <w:rPr>
                <w:rFonts w:ascii="Verdana" w:hAnsi="Verdana" w:cs="Arial"/>
                <w:b/>
                <w:sz w:val="16"/>
                <w:szCs w:val="16"/>
              </w:rPr>
              <w:t>Diario Oficial de la Federación</w:t>
            </w:r>
            <w:r w:rsidRPr="00B660E3">
              <w:rPr>
                <w:rFonts w:ascii="Verdana" w:hAnsi="Verdana" w:cs="Arial"/>
                <w:sz w:val="16"/>
                <w:szCs w:val="16"/>
              </w:rPr>
              <w:t>.</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sidRPr="001B01B8">
              <w:rPr>
                <w:rFonts w:ascii="Verdana" w:hAnsi="Verdana"/>
                <w:b/>
                <w:bCs/>
                <w:sz w:val="16"/>
                <w:szCs w:val="16"/>
                <w:lang w:val="en-US" w:eastAsia="en-US"/>
              </w:rPr>
              <w:t>FIRST.-</w:t>
            </w:r>
            <w:proofErr w:type="gramEnd"/>
            <w:r w:rsidRPr="001B01B8">
              <w:rPr>
                <w:rFonts w:ascii="Verdana" w:hAnsi="Verdana"/>
                <w:b/>
                <w:bCs/>
                <w:sz w:val="16"/>
                <w:szCs w:val="16"/>
                <w:lang w:val="en-US" w:eastAsia="en-US"/>
              </w:rPr>
              <w:t xml:space="preserve"> </w:t>
            </w:r>
            <w:r w:rsidRPr="001B01B8">
              <w:rPr>
                <w:rFonts w:ascii="Verdana" w:hAnsi="Verdana"/>
                <w:sz w:val="16"/>
                <w:szCs w:val="16"/>
                <w:lang w:val="en-US" w:eastAsia="en-US"/>
              </w:rPr>
              <w:t>Th</w:t>
            </w:r>
            <w:r>
              <w:rPr>
                <w:rFonts w:ascii="Verdana" w:hAnsi="Verdana"/>
                <w:sz w:val="16"/>
                <w:szCs w:val="16"/>
                <w:lang w:val="en-US" w:eastAsia="en-US"/>
              </w:rPr>
              <w:t>is</w:t>
            </w:r>
            <w:r w:rsidRPr="001B01B8">
              <w:rPr>
                <w:rFonts w:ascii="Verdana" w:hAnsi="Verdana"/>
                <w:sz w:val="16"/>
                <w:szCs w:val="16"/>
                <w:lang w:val="en-US" w:eastAsia="en-US"/>
              </w:rPr>
              <w:t xml:space="preserve"> Regulation will come into force on the day following its publication in the </w:t>
            </w:r>
            <w:r w:rsidRPr="00963BF0">
              <w:rPr>
                <w:rFonts w:ascii="Verdana" w:hAnsi="Verdana"/>
                <w:b/>
                <w:bCs/>
                <w:sz w:val="16"/>
                <w:szCs w:val="16"/>
                <w:lang w:val="en-US" w:eastAsia="en-US"/>
              </w:rPr>
              <w:t>Official Daily of the Federation</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roofErr w:type="gramStart"/>
            <w:r w:rsidRPr="00B660E3">
              <w:rPr>
                <w:rFonts w:ascii="Verdana" w:hAnsi="Verdana" w:cs="Arial"/>
                <w:b/>
                <w:sz w:val="16"/>
                <w:szCs w:val="16"/>
              </w:rPr>
              <w:t>SEGUNDO.-</w:t>
            </w:r>
            <w:proofErr w:type="gramEnd"/>
            <w:r w:rsidRPr="00B660E3">
              <w:rPr>
                <w:rFonts w:ascii="Verdana" w:hAnsi="Verdana" w:cs="Arial"/>
                <w:sz w:val="16"/>
                <w:szCs w:val="16"/>
              </w:rPr>
              <w:t xml:space="preserve"> Los parques nacionales y los monumentos naturales que se hayan establecido con anterioridad a la expedición del presente Reglamento, podrán utilizar zonas alternativas, además de las exigidas por el artículo 52 del presente Reglamento, que permita compatibilizar los objetivos de conservación del área natural protegida, con las actividades que se han venido desarrollando hasta ese momento.</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sidRPr="001B01B8">
              <w:rPr>
                <w:rFonts w:ascii="Verdana" w:hAnsi="Verdana"/>
                <w:b/>
                <w:bCs/>
                <w:sz w:val="16"/>
                <w:szCs w:val="16"/>
                <w:lang w:val="en-US" w:eastAsia="en-US"/>
              </w:rPr>
              <w:t>SECOND.-</w:t>
            </w:r>
            <w:proofErr w:type="gramEnd"/>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National parks and natural monuments that have been established prior to the issuance of this Regulation, may use alternative zones, in addition to those required by Article 52 of this Regulation, which makes it possible to reconcile the conservation objectives of the </w:t>
            </w:r>
            <w:r>
              <w:rPr>
                <w:rFonts w:ascii="Verdana" w:hAnsi="Verdana"/>
                <w:sz w:val="16"/>
                <w:szCs w:val="16"/>
                <w:lang w:val="en-US" w:eastAsia="en-US"/>
              </w:rPr>
              <w:t>protected natural area</w:t>
            </w:r>
            <w:r w:rsidRPr="001B01B8">
              <w:rPr>
                <w:rFonts w:ascii="Verdana" w:hAnsi="Verdana"/>
                <w:sz w:val="16"/>
                <w:szCs w:val="16"/>
                <w:lang w:val="en-US" w:eastAsia="en-US"/>
              </w:rPr>
              <w:t>, with the activities that have been developed up to that moment.</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roofErr w:type="gramStart"/>
            <w:r w:rsidRPr="00B660E3">
              <w:rPr>
                <w:rFonts w:ascii="Verdana" w:hAnsi="Verdana" w:cs="Arial"/>
                <w:b/>
                <w:sz w:val="16"/>
                <w:szCs w:val="16"/>
              </w:rPr>
              <w:t>TERCERO.-</w:t>
            </w:r>
            <w:proofErr w:type="gramEnd"/>
            <w:r w:rsidRPr="00B660E3">
              <w:rPr>
                <w:rFonts w:ascii="Verdana" w:hAnsi="Verdana" w:cs="Arial"/>
                <w:b/>
                <w:sz w:val="16"/>
                <w:szCs w:val="16"/>
              </w:rPr>
              <w:t xml:space="preserve"> </w:t>
            </w:r>
            <w:r w:rsidRPr="00B660E3">
              <w:rPr>
                <w:rFonts w:ascii="Verdana" w:hAnsi="Verdana" w:cs="Arial"/>
                <w:sz w:val="16"/>
                <w:szCs w:val="16"/>
              </w:rPr>
              <w:t xml:space="preserve">En lo que se designa al director de las áreas naturales protegidas correspondientes, todo lo relativo a las mismas se deberá resolver ante la unidad administrativa correspondiente de la Secretaría. </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sidRPr="001B01B8">
              <w:rPr>
                <w:rFonts w:ascii="Verdana" w:hAnsi="Verdana"/>
                <w:b/>
                <w:bCs/>
                <w:sz w:val="16"/>
                <w:szCs w:val="16"/>
                <w:lang w:val="en-US" w:eastAsia="en-US"/>
              </w:rPr>
              <w:t>THIRD.-</w:t>
            </w:r>
            <w:proofErr w:type="gramEnd"/>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In what is designated the director of the corresponding protected natural areas, everything related to them must be resolved before the corresponding administrative unit of the </w:t>
            </w:r>
            <w:r>
              <w:rPr>
                <w:rFonts w:ascii="Verdana" w:hAnsi="Verdana"/>
                <w:sz w:val="16"/>
                <w:szCs w:val="16"/>
                <w:lang w:val="en-US" w:eastAsia="en-US"/>
              </w:rPr>
              <w:t>Secretary</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roofErr w:type="gramStart"/>
            <w:r w:rsidRPr="00B660E3">
              <w:rPr>
                <w:rFonts w:ascii="Verdana" w:hAnsi="Verdana" w:cs="Arial"/>
                <w:b/>
                <w:sz w:val="16"/>
                <w:szCs w:val="16"/>
              </w:rPr>
              <w:t>CUARTO.-</w:t>
            </w:r>
            <w:proofErr w:type="gramEnd"/>
            <w:r w:rsidRPr="00B660E3">
              <w:rPr>
                <w:rFonts w:ascii="Verdana" w:hAnsi="Verdana" w:cs="Arial"/>
                <w:b/>
                <w:sz w:val="16"/>
                <w:szCs w:val="16"/>
              </w:rPr>
              <w:t xml:space="preserve"> </w:t>
            </w:r>
            <w:r w:rsidRPr="00B660E3">
              <w:rPr>
                <w:rFonts w:ascii="Verdana" w:hAnsi="Verdana" w:cs="Arial"/>
                <w:sz w:val="16"/>
                <w:szCs w:val="16"/>
              </w:rPr>
              <w:t xml:space="preserve">Se abroga el Acuerdo mediante el cual se constituye el Consejo Nacional de Áreas Naturales Protegidas, publicado en el </w:t>
            </w:r>
            <w:r w:rsidRPr="00B660E3">
              <w:rPr>
                <w:rFonts w:ascii="Verdana" w:hAnsi="Verdana" w:cs="Arial"/>
                <w:b/>
                <w:sz w:val="16"/>
                <w:szCs w:val="16"/>
              </w:rPr>
              <w:t>Diario Oficial de la Federación</w:t>
            </w:r>
            <w:r w:rsidRPr="00B660E3">
              <w:rPr>
                <w:rFonts w:ascii="Verdana" w:hAnsi="Verdana" w:cs="Arial"/>
                <w:sz w:val="16"/>
                <w:szCs w:val="16"/>
              </w:rPr>
              <w:t xml:space="preserve"> el 8 de agosto de 1996, y se derogan todas las disposiciones que se opongan al presente Reglamento. </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sidRPr="001B01B8">
              <w:rPr>
                <w:rFonts w:ascii="Verdana" w:hAnsi="Verdana"/>
                <w:b/>
                <w:bCs/>
                <w:sz w:val="16"/>
                <w:szCs w:val="16"/>
                <w:lang w:val="en-US" w:eastAsia="en-US"/>
              </w:rPr>
              <w:t>FOURTH.-</w:t>
            </w:r>
            <w:proofErr w:type="gramEnd"/>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The Agreement by means of which the National Council of Natural Protected Areas, published in the </w:t>
            </w:r>
            <w:r w:rsidRPr="00963BF0">
              <w:rPr>
                <w:rFonts w:ascii="Verdana" w:hAnsi="Verdana"/>
                <w:b/>
                <w:bCs/>
                <w:sz w:val="16"/>
                <w:szCs w:val="16"/>
                <w:lang w:val="en-US" w:eastAsia="en-US"/>
              </w:rPr>
              <w:t>Official Daily of the Federation</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on August 8, 1996, is hereby repealed, and all provisions that are contrary to this Regulation are repealed.</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proofErr w:type="gramStart"/>
            <w:r w:rsidRPr="00B660E3">
              <w:rPr>
                <w:rFonts w:ascii="Verdana" w:hAnsi="Verdana" w:cs="Arial"/>
                <w:b/>
                <w:sz w:val="16"/>
                <w:szCs w:val="16"/>
              </w:rPr>
              <w:lastRenderedPageBreak/>
              <w:t>QUINTO.-</w:t>
            </w:r>
            <w:proofErr w:type="gramEnd"/>
            <w:r w:rsidRPr="00B660E3">
              <w:rPr>
                <w:rFonts w:ascii="Verdana" w:hAnsi="Verdana" w:cs="Arial"/>
                <w:b/>
                <w:sz w:val="16"/>
                <w:szCs w:val="16"/>
              </w:rPr>
              <w:t xml:space="preserve"> </w:t>
            </w:r>
            <w:r w:rsidRPr="00B660E3">
              <w:rPr>
                <w:rFonts w:ascii="Verdana" w:hAnsi="Verdana" w:cs="Arial"/>
                <w:sz w:val="16"/>
                <w:szCs w:val="16"/>
              </w:rPr>
              <w:t>Las actividades productivas en las áreas naturales protegidas que se desarrollaban con anterioridad a la expedición de la Declaratoria correspondiente, podrán continuar realizándose siempre y cuando se cumpla con lo establecido en las disposiciones legales y reglamentarias aplicables en materia ambiental.</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sidRPr="001B01B8">
              <w:rPr>
                <w:rFonts w:ascii="Verdana" w:hAnsi="Verdana"/>
                <w:b/>
                <w:bCs/>
                <w:sz w:val="16"/>
                <w:szCs w:val="16"/>
                <w:lang w:val="en-US" w:eastAsia="en-US"/>
              </w:rPr>
              <w:t>FIFTH.-</w:t>
            </w:r>
            <w:proofErr w:type="gramEnd"/>
            <w:r w:rsidRPr="001B01B8">
              <w:rPr>
                <w:rFonts w:ascii="Verdana" w:hAnsi="Verdana"/>
                <w:b/>
                <w:bCs/>
                <w:sz w:val="16"/>
                <w:szCs w:val="16"/>
                <w:lang w:val="en-US" w:eastAsia="en-US"/>
              </w:rPr>
              <w:t xml:space="preserve"> </w:t>
            </w:r>
            <w:r w:rsidRPr="001B01B8">
              <w:rPr>
                <w:rFonts w:ascii="Verdana" w:hAnsi="Verdana"/>
                <w:sz w:val="16"/>
                <w:szCs w:val="16"/>
                <w:lang w:val="en-US" w:eastAsia="en-US"/>
              </w:rPr>
              <w:t>The productive activities in the protected natural areas that were developed prior to the issuance of the corresponding Declaration may continue to be carried out provided that the provisions of the applicable legal and regulatory provisions on environmental matters are complied with.</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rPr>
            </w:pPr>
            <w:r w:rsidRPr="00B660E3">
              <w:rPr>
                <w:rFonts w:ascii="Verdana" w:hAnsi="Verdana" w:cs="Arial"/>
                <w:sz w:val="16"/>
                <w:szCs w:val="16"/>
              </w:rPr>
              <w:t xml:space="preserve">Dado en la Residencia del Poder Ejecutivo Federal, en la Ciudad de México, Distrito Federal, a los veintidós días del mes de noviembre de dos </w:t>
            </w:r>
            <w:proofErr w:type="gramStart"/>
            <w:r w:rsidRPr="00B660E3">
              <w:rPr>
                <w:rFonts w:ascii="Verdana" w:hAnsi="Verdana" w:cs="Arial"/>
                <w:sz w:val="16"/>
                <w:szCs w:val="16"/>
              </w:rPr>
              <w:t>mil.-</w:t>
            </w:r>
            <w:proofErr w:type="gramEnd"/>
            <w:r w:rsidRPr="00B660E3">
              <w:rPr>
                <w:rFonts w:ascii="Verdana" w:hAnsi="Verdana" w:cs="Arial"/>
                <w:sz w:val="16"/>
                <w:szCs w:val="16"/>
              </w:rPr>
              <w:t xml:space="preserve"> </w:t>
            </w:r>
            <w:r w:rsidRPr="00B660E3">
              <w:rPr>
                <w:rFonts w:ascii="Verdana" w:hAnsi="Verdana" w:cs="Arial"/>
                <w:b/>
                <w:sz w:val="16"/>
                <w:szCs w:val="16"/>
              </w:rPr>
              <w:t>Ernesto Zedillo Ponce de León</w:t>
            </w:r>
            <w:r w:rsidRPr="00B660E3">
              <w:rPr>
                <w:rFonts w:ascii="Verdana" w:hAnsi="Verdana" w:cs="Arial"/>
                <w:sz w:val="16"/>
                <w:szCs w:val="16"/>
              </w:rPr>
              <w:t xml:space="preserve">.- Rúbrica.- La Secretaria de Medio Ambiente, Recursos Naturales y Pesca, </w:t>
            </w:r>
            <w:r w:rsidRPr="00B660E3">
              <w:rPr>
                <w:rFonts w:ascii="Verdana" w:hAnsi="Verdana" w:cs="Arial"/>
                <w:b/>
                <w:sz w:val="16"/>
                <w:szCs w:val="16"/>
              </w:rPr>
              <w:t>Julia Carabias Lillo</w:t>
            </w:r>
            <w:r w:rsidRPr="00B660E3">
              <w:rPr>
                <w:rFonts w:ascii="Verdana" w:hAnsi="Verdana" w:cs="Arial"/>
                <w:sz w:val="16"/>
                <w:szCs w:val="16"/>
              </w:rPr>
              <w:t xml:space="preserve">.- Rúbrica.- El Secretario de Comercio y Fomento Industrial, </w:t>
            </w:r>
            <w:r w:rsidRPr="00B660E3">
              <w:rPr>
                <w:rFonts w:ascii="Verdana" w:hAnsi="Verdana" w:cs="Arial"/>
                <w:b/>
                <w:sz w:val="16"/>
                <w:szCs w:val="16"/>
              </w:rPr>
              <w:t>Herminio Blanco Mendoza</w:t>
            </w:r>
            <w:r w:rsidRPr="00B660E3">
              <w:rPr>
                <w:rFonts w:ascii="Verdana" w:hAnsi="Verdana" w:cs="Arial"/>
                <w:sz w:val="16"/>
                <w:szCs w:val="16"/>
              </w:rPr>
              <w:t xml:space="preserve">.- Rúbrica.- El Secretario de Marina, </w:t>
            </w:r>
            <w:r w:rsidRPr="00B660E3">
              <w:rPr>
                <w:rFonts w:ascii="Verdana" w:hAnsi="Verdana" w:cs="Arial"/>
                <w:b/>
                <w:sz w:val="16"/>
                <w:szCs w:val="16"/>
              </w:rPr>
              <w:t>José Ramón Lorenzo Franco</w:t>
            </w:r>
            <w:r w:rsidRPr="00B660E3">
              <w:rPr>
                <w:rFonts w:ascii="Verdana" w:hAnsi="Verdana" w:cs="Arial"/>
                <w:sz w:val="16"/>
                <w:szCs w:val="16"/>
              </w:rPr>
              <w:t>.- Rúbrica.</w:t>
            </w:r>
          </w:p>
        </w:tc>
        <w:tc>
          <w:tcPr>
            <w:tcW w:w="4668" w:type="dxa"/>
          </w:tcPr>
          <w:p w:rsidR="00D05159" w:rsidRDefault="00D05159" w:rsidP="00D05159">
            <w:pPr>
              <w:jc w:val="both"/>
              <w:rPr>
                <w:rFonts w:ascii="Times New Roman" w:hAnsi="Times New Roman"/>
                <w:sz w:val="24"/>
                <w:szCs w:val="24"/>
                <w:lang w:val="en-US" w:eastAsia="en-US"/>
              </w:rPr>
            </w:pPr>
            <w:r>
              <w:rPr>
                <w:rFonts w:ascii="Verdana" w:hAnsi="Verdana"/>
                <w:sz w:val="16"/>
                <w:szCs w:val="16"/>
                <w:lang w:val="en-US" w:eastAsia="en-US"/>
              </w:rPr>
              <w:t>Issued</w:t>
            </w:r>
            <w:r w:rsidRPr="001B01B8">
              <w:rPr>
                <w:rFonts w:ascii="Verdana" w:hAnsi="Verdana"/>
                <w:sz w:val="16"/>
                <w:szCs w:val="16"/>
                <w:lang w:val="en-US" w:eastAsia="en-US"/>
              </w:rPr>
              <w:t xml:space="preserve"> in the Residence of the Federal Executive Power, in the City of Mexico, Federal District, on the twenty-second day of the month of November, two </w:t>
            </w:r>
            <w:proofErr w:type="gramStart"/>
            <w:r w:rsidRPr="001B01B8">
              <w:rPr>
                <w:rFonts w:ascii="Verdana" w:hAnsi="Verdana"/>
                <w:sz w:val="16"/>
                <w:szCs w:val="16"/>
                <w:lang w:val="en-US" w:eastAsia="en-US"/>
              </w:rPr>
              <w:t>thousand.-</w:t>
            </w:r>
            <w:proofErr w:type="gramEnd"/>
            <w:r w:rsidRPr="001B01B8">
              <w:rPr>
                <w:rFonts w:ascii="Verdana" w:hAnsi="Verdana"/>
                <w:sz w:val="16"/>
                <w:szCs w:val="16"/>
                <w:lang w:val="en-US" w:eastAsia="en-US"/>
              </w:rPr>
              <w:t xml:space="preserve"> </w:t>
            </w:r>
            <w:r w:rsidRPr="001B01B8">
              <w:rPr>
                <w:rFonts w:ascii="Verdana" w:hAnsi="Verdana"/>
                <w:b/>
                <w:bCs/>
                <w:sz w:val="16"/>
                <w:szCs w:val="16"/>
                <w:lang w:val="en-US" w:eastAsia="en-US"/>
              </w:rPr>
              <w:t xml:space="preserve">Ernesto Zedillo Ponce de </w:t>
            </w:r>
            <w:r w:rsidRPr="001B01B8">
              <w:rPr>
                <w:rFonts w:ascii="Verdana" w:hAnsi="Verdana"/>
                <w:sz w:val="16"/>
                <w:szCs w:val="16"/>
                <w:lang w:val="en-US" w:eastAsia="en-US"/>
              </w:rPr>
              <w:t>León.- Sign</w:t>
            </w:r>
            <w:r>
              <w:rPr>
                <w:rFonts w:ascii="Verdana" w:hAnsi="Verdana"/>
                <w:sz w:val="16"/>
                <w:szCs w:val="16"/>
                <w:lang w:val="en-US" w:eastAsia="en-US"/>
              </w:rPr>
              <w:t>ed</w:t>
            </w:r>
            <w:r w:rsidRPr="001B01B8">
              <w:rPr>
                <w:rFonts w:ascii="Verdana" w:hAnsi="Verdana"/>
                <w:sz w:val="16"/>
                <w:szCs w:val="16"/>
                <w:lang w:val="en-US" w:eastAsia="en-US"/>
              </w:rPr>
              <w:t xml:space="preserve">.- The Secretary of the Environment, Natural Resources and Fishing, </w:t>
            </w:r>
            <w:r w:rsidRPr="001B01B8">
              <w:rPr>
                <w:rFonts w:ascii="Verdana" w:hAnsi="Verdana"/>
                <w:b/>
                <w:bCs/>
                <w:sz w:val="16"/>
                <w:szCs w:val="16"/>
                <w:lang w:val="en-US" w:eastAsia="en-US"/>
              </w:rPr>
              <w:t xml:space="preserve">Julia </w:t>
            </w:r>
            <w:proofErr w:type="spellStart"/>
            <w:r w:rsidRPr="001B01B8">
              <w:rPr>
                <w:rFonts w:ascii="Verdana" w:hAnsi="Verdana"/>
                <w:b/>
                <w:bCs/>
                <w:sz w:val="16"/>
                <w:szCs w:val="16"/>
                <w:lang w:val="en-US" w:eastAsia="en-US"/>
              </w:rPr>
              <w:t>Carabias</w:t>
            </w:r>
            <w:proofErr w:type="spellEnd"/>
            <w:r w:rsidRPr="001B01B8">
              <w:rPr>
                <w:rFonts w:ascii="Verdana" w:hAnsi="Verdana"/>
                <w:b/>
                <w:bCs/>
                <w:sz w:val="16"/>
                <w:szCs w:val="16"/>
                <w:lang w:val="en-US" w:eastAsia="en-US"/>
              </w:rPr>
              <w:t xml:space="preserve"> Lillo </w:t>
            </w:r>
            <w:r w:rsidRPr="001B01B8">
              <w:rPr>
                <w:rFonts w:ascii="Verdana" w:hAnsi="Verdana"/>
                <w:sz w:val="16"/>
                <w:szCs w:val="16"/>
                <w:lang w:val="en-US" w:eastAsia="en-US"/>
              </w:rPr>
              <w:t>.- Sign</w:t>
            </w:r>
            <w:r>
              <w:rPr>
                <w:rFonts w:ascii="Verdana" w:hAnsi="Verdana"/>
                <w:sz w:val="16"/>
                <w:szCs w:val="16"/>
                <w:lang w:val="en-US" w:eastAsia="en-US"/>
              </w:rPr>
              <w:t>ed</w:t>
            </w:r>
            <w:r w:rsidRPr="001B01B8">
              <w:rPr>
                <w:rFonts w:ascii="Verdana" w:hAnsi="Verdana"/>
                <w:sz w:val="16"/>
                <w:szCs w:val="16"/>
                <w:lang w:val="en-US" w:eastAsia="en-US"/>
              </w:rPr>
              <w:t xml:space="preserve">. - The Secretary of Commerce and Industrial Development, </w:t>
            </w:r>
            <w:proofErr w:type="spellStart"/>
            <w:r w:rsidRPr="001B01B8">
              <w:rPr>
                <w:rFonts w:ascii="Verdana" w:hAnsi="Verdana"/>
                <w:b/>
                <w:bCs/>
                <w:sz w:val="16"/>
                <w:szCs w:val="16"/>
                <w:lang w:val="en-US" w:eastAsia="en-US"/>
              </w:rPr>
              <w:t>Herminio</w:t>
            </w:r>
            <w:proofErr w:type="spellEnd"/>
            <w:r w:rsidRPr="001B01B8">
              <w:rPr>
                <w:rFonts w:ascii="Verdana" w:hAnsi="Verdana"/>
                <w:b/>
                <w:bCs/>
                <w:sz w:val="16"/>
                <w:szCs w:val="16"/>
                <w:lang w:val="en-US" w:eastAsia="en-US"/>
              </w:rPr>
              <w:t xml:space="preserve"> Blanco </w:t>
            </w:r>
            <w:proofErr w:type="gramStart"/>
            <w:r w:rsidRPr="001B01B8">
              <w:rPr>
                <w:rFonts w:ascii="Verdana" w:hAnsi="Verdana"/>
                <w:b/>
                <w:bCs/>
                <w:sz w:val="16"/>
                <w:szCs w:val="16"/>
                <w:lang w:val="en-US" w:eastAsia="en-US"/>
              </w:rPr>
              <w:t xml:space="preserve">Mendoza </w:t>
            </w:r>
            <w:r w:rsidRPr="001B01B8">
              <w:rPr>
                <w:rFonts w:ascii="Verdana" w:hAnsi="Verdana"/>
                <w:sz w:val="16"/>
                <w:szCs w:val="16"/>
                <w:lang w:val="en-US" w:eastAsia="en-US"/>
              </w:rPr>
              <w:t>.</w:t>
            </w:r>
            <w:proofErr w:type="gramEnd"/>
            <w:r w:rsidRPr="001B01B8">
              <w:rPr>
                <w:rFonts w:ascii="Verdana" w:hAnsi="Verdana"/>
                <w:sz w:val="16"/>
                <w:szCs w:val="16"/>
                <w:lang w:val="en-US" w:eastAsia="en-US"/>
              </w:rPr>
              <w:t>- Sign</w:t>
            </w:r>
            <w:r>
              <w:rPr>
                <w:rFonts w:ascii="Verdana" w:hAnsi="Verdana"/>
                <w:sz w:val="16"/>
                <w:szCs w:val="16"/>
                <w:lang w:val="en-US" w:eastAsia="en-US"/>
              </w:rPr>
              <w:t>ed</w:t>
            </w:r>
            <w:r w:rsidRPr="001B01B8">
              <w:rPr>
                <w:rFonts w:ascii="Verdana" w:hAnsi="Verdana"/>
                <w:sz w:val="16"/>
                <w:szCs w:val="16"/>
                <w:lang w:val="en-US" w:eastAsia="en-US"/>
              </w:rPr>
              <w:t xml:space="preserve">. - Secretary of the Navy, </w:t>
            </w:r>
            <w:r w:rsidRPr="001B01B8">
              <w:rPr>
                <w:rFonts w:ascii="Verdana" w:hAnsi="Verdana"/>
                <w:b/>
                <w:bCs/>
                <w:sz w:val="16"/>
                <w:szCs w:val="16"/>
                <w:lang w:val="en-US" w:eastAsia="en-US"/>
              </w:rPr>
              <w:t xml:space="preserve">José Ramón Lorenzo </w:t>
            </w:r>
            <w:proofErr w:type="gramStart"/>
            <w:r w:rsidRPr="001B01B8">
              <w:rPr>
                <w:rFonts w:ascii="Verdana" w:hAnsi="Verdana"/>
                <w:b/>
                <w:bCs/>
                <w:sz w:val="16"/>
                <w:szCs w:val="16"/>
                <w:lang w:val="en-US" w:eastAsia="en-US"/>
              </w:rPr>
              <w:t xml:space="preserve">Franco </w:t>
            </w:r>
            <w:r w:rsidRPr="001B01B8">
              <w:rPr>
                <w:rFonts w:ascii="Verdana" w:hAnsi="Verdana"/>
                <w:sz w:val="16"/>
                <w:szCs w:val="16"/>
                <w:lang w:val="en-US" w:eastAsia="en-US"/>
              </w:rPr>
              <w:t>.</w:t>
            </w:r>
            <w:proofErr w:type="gramEnd"/>
            <w:r w:rsidRPr="001B01B8">
              <w:rPr>
                <w:rFonts w:ascii="Verdana" w:hAnsi="Verdana"/>
                <w:sz w:val="16"/>
                <w:szCs w:val="16"/>
                <w:lang w:val="en-US" w:eastAsia="en-US"/>
              </w:rPr>
              <w:t xml:space="preserve"> - Sign</w:t>
            </w:r>
            <w:r>
              <w:rPr>
                <w:rFonts w:ascii="Verdana" w:hAnsi="Verdana"/>
                <w:sz w:val="16"/>
                <w:szCs w:val="16"/>
                <w:lang w:val="en-US" w:eastAsia="en-US"/>
              </w:rPr>
              <w:t>ed</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p w:rsidR="00D05159" w:rsidRPr="001B01B8" w:rsidRDefault="00D05159" w:rsidP="00D05159">
            <w:pPr>
              <w:jc w:val="both"/>
              <w:rPr>
                <w:rFonts w:ascii="Times New Roman" w:hAnsi="Times New Roman"/>
                <w:sz w:val="24"/>
                <w:szCs w:val="24"/>
                <w:lang w:val="en-US" w:eastAsia="en-US"/>
              </w:rPr>
            </w:pPr>
          </w:p>
        </w:tc>
      </w:tr>
      <w:tr w:rsidR="00D05159" w:rsidRPr="00C069F6" w:rsidTr="00C069F6">
        <w:tc>
          <w:tcPr>
            <w:tcW w:w="4692" w:type="dxa"/>
            <w:shd w:val="clear" w:color="auto" w:fill="auto"/>
          </w:tcPr>
          <w:p w:rsidR="00D05159" w:rsidRPr="00B660E3" w:rsidRDefault="00D05159" w:rsidP="00D05159">
            <w:pPr>
              <w:pStyle w:val="texto0"/>
              <w:spacing w:after="0" w:line="240" w:lineRule="auto"/>
              <w:ind w:firstLine="0"/>
              <w:jc w:val="center"/>
              <w:rPr>
                <w:rFonts w:ascii="Verdana" w:hAnsi="Verdana" w:cs="Tahoma"/>
                <w:b/>
                <w:bCs/>
                <w:color w:val="008000"/>
                <w:sz w:val="16"/>
                <w:szCs w:val="16"/>
              </w:rPr>
            </w:pPr>
            <w:r w:rsidRPr="00B660E3">
              <w:rPr>
                <w:rFonts w:ascii="Verdana" w:hAnsi="Verdana" w:cs="Tahoma"/>
                <w:b/>
                <w:bCs/>
                <w:color w:val="008000"/>
                <w:sz w:val="16"/>
                <w:szCs w:val="16"/>
              </w:rPr>
              <w:t>ARTÍCULOS TRANSITORIOS DE DECRETOS DE REFORMA</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color w:val="008000"/>
                <w:sz w:val="16"/>
                <w:szCs w:val="16"/>
                <w:lang w:val="en-US" w:eastAsia="en-US"/>
              </w:rPr>
              <w:t>TRANSI</w:t>
            </w:r>
            <w:r>
              <w:rPr>
                <w:rFonts w:ascii="Verdana" w:hAnsi="Verdana"/>
                <w:b/>
                <w:bCs/>
                <w:color w:val="008000"/>
                <w:sz w:val="16"/>
                <w:szCs w:val="16"/>
                <w:lang w:val="en-US" w:eastAsia="en-US"/>
              </w:rPr>
              <w:t>TIONAL</w:t>
            </w:r>
            <w:r w:rsidRPr="001B01B8">
              <w:rPr>
                <w:rFonts w:ascii="Verdana" w:hAnsi="Verdana"/>
                <w:b/>
                <w:bCs/>
                <w:color w:val="008000"/>
                <w:sz w:val="16"/>
                <w:szCs w:val="16"/>
                <w:lang w:val="en-US" w:eastAsia="en-US"/>
              </w:rPr>
              <w:t xml:space="preserve"> ARTICLES OF REFORM DECREES</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itulo1"/>
              <w:pBdr>
                <w:bottom w:val="none" w:sz="0" w:space="0" w:color="auto"/>
              </w:pBdr>
              <w:rPr>
                <w:rFonts w:ascii="Verdana" w:hAnsi="Verdana"/>
                <w:sz w:val="16"/>
                <w:szCs w:val="16"/>
              </w:rPr>
            </w:pPr>
            <w:r w:rsidRPr="00B660E3">
              <w:rPr>
                <w:rFonts w:ascii="Verdana" w:hAnsi="Verdana"/>
                <w:sz w:val="16"/>
                <w:szCs w:val="16"/>
              </w:rPr>
              <w:t xml:space="preserve">DECRETO por el que se reforman el artículo 80 y el inciso f) de la fracción II del artículo 81 del Reglamento de la Ley General del Equilibrio Ecológico y la Protección al Ambiente en Materia de </w:t>
            </w:r>
            <w:proofErr w:type="spellStart"/>
            <w:r w:rsidRPr="00B660E3">
              <w:rPr>
                <w:rFonts w:ascii="Verdana" w:hAnsi="Verdana"/>
                <w:sz w:val="16"/>
                <w:szCs w:val="16"/>
              </w:rPr>
              <w:t>Areas</w:t>
            </w:r>
            <w:proofErr w:type="spellEnd"/>
            <w:r w:rsidRPr="00B660E3">
              <w:rPr>
                <w:rFonts w:ascii="Verdana" w:hAnsi="Verdana"/>
                <w:sz w:val="16"/>
                <w:szCs w:val="16"/>
              </w:rPr>
              <w:t xml:space="preserve"> Naturales Protegidas.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DECREE whereby article 80 and subsection f) of section II of article 81 of the Regulation of the </w:t>
            </w:r>
            <w:r>
              <w:rPr>
                <w:rFonts w:ascii="Verdana" w:hAnsi="Verdana"/>
                <w:b/>
                <w:bCs/>
                <w:sz w:val="16"/>
                <w:szCs w:val="16"/>
                <w:lang w:val="en-US" w:eastAsia="en-US"/>
              </w:rPr>
              <w:t>General Law of Ecological Equilibrium and Protection of the Environment</w:t>
            </w:r>
            <w:r w:rsidRPr="001B01B8">
              <w:rPr>
                <w:rFonts w:ascii="Verdana" w:hAnsi="Verdana"/>
                <w:b/>
                <w:bCs/>
                <w:sz w:val="16"/>
                <w:szCs w:val="16"/>
                <w:lang w:val="en-US" w:eastAsia="en-US"/>
              </w:rPr>
              <w:t xml:space="preserve"> in </w:t>
            </w:r>
            <w:r>
              <w:rPr>
                <w:rFonts w:ascii="Verdana" w:hAnsi="Verdana"/>
                <w:b/>
                <w:bCs/>
                <w:sz w:val="16"/>
                <w:szCs w:val="16"/>
                <w:lang w:val="en-US" w:eastAsia="en-US"/>
              </w:rPr>
              <w:t>Matters</w:t>
            </w:r>
            <w:r w:rsidRPr="001B01B8">
              <w:rPr>
                <w:rFonts w:ascii="Verdana" w:hAnsi="Verdana"/>
                <w:b/>
                <w:bCs/>
                <w:sz w:val="16"/>
                <w:szCs w:val="16"/>
                <w:lang w:val="en-US" w:eastAsia="en-US"/>
              </w:rPr>
              <w:t xml:space="preserve"> of Protected Natural Areas are </w:t>
            </w:r>
            <w:r>
              <w:rPr>
                <w:rFonts w:ascii="Verdana" w:hAnsi="Verdana"/>
                <w:b/>
                <w:bCs/>
                <w:sz w:val="16"/>
                <w:szCs w:val="16"/>
                <w:lang w:val="en-US" w:eastAsia="en-US"/>
              </w:rPr>
              <w:t>reformed</w:t>
            </w:r>
            <w:r w:rsidRPr="001B01B8">
              <w:rPr>
                <w:rFonts w:ascii="Verdana" w:hAnsi="Verdana"/>
                <w:b/>
                <w:bCs/>
                <w:sz w:val="16"/>
                <w:szCs w:val="16"/>
                <w:lang w:val="en-US" w:eastAsia="en-US"/>
              </w:rPr>
              <w:t>.</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itulo1"/>
              <w:pBdr>
                <w:bottom w:val="none" w:sz="0" w:space="0" w:color="auto"/>
              </w:pBdr>
              <w:rPr>
                <w:rFonts w:ascii="Verdana" w:hAnsi="Verdana"/>
                <w:b w:val="0"/>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itulo1"/>
              <w:pBdr>
                <w:bottom w:val="none" w:sz="0" w:space="0" w:color="auto"/>
              </w:pBdr>
              <w:jc w:val="center"/>
              <w:rPr>
                <w:rFonts w:ascii="Verdana" w:hAnsi="Verdana"/>
                <w:b w:val="0"/>
                <w:bCs/>
                <w:sz w:val="16"/>
                <w:szCs w:val="16"/>
              </w:rPr>
            </w:pPr>
            <w:r w:rsidRPr="00B660E3">
              <w:rPr>
                <w:rFonts w:ascii="Verdana" w:hAnsi="Verdana"/>
                <w:b w:val="0"/>
                <w:bCs/>
                <w:sz w:val="16"/>
                <w:szCs w:val="16"/>
              </w:rPr>
              <w:t>Publicado en el Diario Oficial de la Federación el 28 de diciembre de 2004</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sz w:val="16"/>
                <w:szCs w:val="16"/>
                <w:lang w:val="en-US" w:eastAsia="en-US"/>
              </w:rPr>
              <w:t xml:space="preserve">Published in the </w:t>
            </w:r>
            <w:r w:rsidRPr="00963BF0">
              <w:rPr>
                <w:rFonts w:ascii="Verdana" w:hAnsi="Verdana"/>
                <w:b/>
                <w:sz w:val="16"/>
                <w:szCs w:val="16"/>
                <w:lang w:val="en-US" w:eastAsia="en-US"/>
              </w:rPr>
              <w:t>Official Daily of the Federation</w:t>
            </w:r>
            <w:r w:rsidRPr="001B01B8">
              <w:rPr>
                <w:rFonts w:ascii="Verdana" w:hAnsi="Verdana"/>
                <w:sz w:val="16"/>
                <w:szCs w:val="16"/>
                <w:lang w:val="en-US" w:eastAsia="en-US"/>
              </w:rPr>
              <w:t xml:space="preserve"> on December 28, 2004</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proofErr w:type="gramStart"/>
            <w:r w:rsidRPr="00B660E3">
              <w:rPr>
                <w:rFonts w:ascii="Verdana" w:hAnsi="Verdana"/>
                <w:b/>
                <w:sz w:val="16"/>
                <w:szCs w:val="16"/>
              </w:rPr>
              <w:t>ÚNICO.-</w:t>
            </w:r>
            <w:proofErr w:type="gramEnd"/>
            <w:r w:rsidRPr="00B660E3">
              <w:rPr>
                <w:rFonts w:ascii="Verdana" w:hAnsi="Verdana"/>
                <w:sz w:val="16"/>
                <w:szCs w:val="16"/>
              </w:rPr>
              <w:t xml:space="preserve"> Se reforman el artículo 80 y el inciso f) de la fracción II del artículo 81 del Reglamento de la Ley General del Equilibrio Ecológico y la Protección al Ambiente en Materia de Áreas Naturales Protegidas, para quedar como sigue:</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sidRPr="001B01B8">
              <w:rPr>
                <w:rFonts w:ascii="Verdana" w:hAnsi="Verdana"/>
                <w:b/>
                <w:bCs/>
                <w:sz w:val="16"/>
                <w:szCs w:val="16"/>
                <w:lang w:val="en-US" w:eastAsia="en-US"/>
              </w:rPr>
              <w:t>UNIQUE.-</w:t>
            </w:r>
            <w:proofErr w:type="gramEnd"/>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Article 80 and subsection f) of Section II of Article 81 of the Regulations of the General Law of Ecological Balance and Protection of the Environment in Protected Natural Areas are </w:t>
            </w:r>
            <w:r>
              <w:rPr>
                <w:rFonts w:ascii="Verdana" w:hAnsi="Verdana"/>
                <w:sz w:val="16"/>
                <w:szCs w:val="16"/>
                <w:lang w:val="en-US" w:eastAsia="en-US"/>
              </w:rPr>
              <w:t>reformed</w:t>
            </w:r>
            <w:r w:rsidRPr="001B01B8">
              <w:rPr>
                <w:rFonts w:ascii="Verdana" w:hAnsi="Verdana"/>
                <w:sz w:val="16"/>
                <w:szCs w:val="16"/>
                <w:lang w:val="en-US" w:eastAsia="en-US"/>
              </w:rPr>
              <w:t xml:space="preserve"> to </w:t>
            </w:r>
            <w:r w:rsidRPr="001B01B8">
              <w:rPr>
                <w:rFonts w:ascii="Verdana" w:hAnsi="Verdana"/>
                <w:b/>
                <w:bCs/>
                <w:sz w:val="16"/>
                <w:szCs w:val="16"/>
                <w:lang w:val="en-US" w:eastAsia="en-US"/>
              </w:rPr>
              <w:t xml:space="preserve">read </w:t>
            </w:r>
            <w:r w:rsidRPr="001B01B8">
              <w:rPr>
                <w:rFonts w:ascii="Verdana" w:hAnsi="Verdana"/>
                <w:sz w:val="16"/>
                <w:szCs w:val="16"/>
                <w:lang w:val="en-US" w:eastAsia="en-US"/>
              </w:rPr>
              <w:t>as follows:</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
              <w:spacing w:after="0" w:line="240" w:lineRule="auto"/>
              <w:ind w:firstLine="0"/>
              <w:rPr>
                <w:rFonts w:ascii="Verdana" w:hAnsi="Verdana"/>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sz w:val="16"/>
                <w:szCs w:val="16"/>
              </w:rPr>
              <w:t>..........</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0"/>
              <w:spacing w:after="0" w:line="240" w:lineRule="auto"/>
              <w:ind w:firstLine="0"/>
              <w:rPr>
                <w:rFonts w:ascii="Verdana" w:hAnsi="Verdana" w:cs="Arial"/>
                <w:sz w:val="16"/>
                <w:szCs w:val="16"/>
                <w:lang w:val="es-E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Anotacion"/>
              <w:spacing w:before="0" w:after="0"/>
              <w:rPr>
                <w:rFonts w:ascii="Verdana" w:hAnsi="Verdana"/>
                <w:sz w:val="16"/>
                <w:szCs w:val="16"/>
              </w:rPr>
            </w:pPr>
            <w:r w:rsidRPr="00B660E3">
              <w:rPr>
                <w:rFonts w:ascii="Verdana" w:hAnsi="Verdana"/>
                <w:sz w:val="16"/>
                <w:szCs w:val="16"/>
              </w:rPr>
              <w:t>TRANSITORIO</w:t>
            </w:r>
          </w:p>
        </w:tc>
        <w:tc>
          <w:tcPr>
            <w:tcW w:w="4668" w:type="dxa"/>
          </w:tcPr>
          <w:p w:rsidR="00D05159" w:rsidRPr="001B01B8" w:rsidRDefault="00D05159" w:rsidP="00D05159">
            <w:pPr>
              <w:jc w:val="center"/>
              <w:rPr>
                <w:rFonts w:ascii="Times New Roman" w:hAnsi="Times New Roman"/>
                <w:sz w:val="24"/>
                <w:szCs w:val="24"/>
                <w:lang w:val="en-US" w:eastAsia="en-US"/>
              </w:rPr>
            </w:pPr>
            <w:r>
              <w:rPr>
                <w:rFonts w:ascii="Verdana" w:hAnsi="Verdana"/>
                <w:b/>
                <w:bCs/>
                <w:sz w:val="16"/>
                <w:szCs w:val="16"/>
                <w:lang w:val="en-US" w:eastAsia="en-US"/>
              </w:rPr>
              <w:t>TRANSITIONAL ARTICLE</w:t>
            </w:r>
          </w:p>
        </w:tc>
      </w:tr>
      <w:tr w:rsidR="00D05159" w:rsidRPr="00B660E3" w:rsidTr="00C069F6">
        <w:tc>
          <w:tcPr>
            <w:tcW w:w="4692" w:type="dxa"/>
            <w:shd w:val="clear" w:color="auto" w:fill="auto"/>
          </w:tcPr>
          <w:p w:rsidR="00D05159" w:rsidRPr="00B660E3" w:rsidRDefault="00D05159" w:rsidP="00D05159">
            <w:pPr>
              <w:pStyle w:val="Anotacion"/>
              <w:spacing w:before="0" w:after="0"/>
              <w:rPr>
                <w:rFonts w:ascii="Verdana" w:hAnsi="Verdana"/>
                <w:sz w:val="16"/>
                <w:szCs w:val="16"/>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proofErr w:type="gramStart"/>
            <w:r w:rsidRPr="00B660E3">
              <w:rPr>
                <w:rFonts w:ascii="Verdana" w:hAnsi="Verdana"/>
                <w:b/>
                <w:sz w:val="16"/>
                <w:szCs w:val="16"/>
              </w:rPr>
              <w:t>ÚNICO.-</w:t>
            </w:r>
            <w:proofErr w:type="gramEnd"/>
            <w:r w:rsidRPr="00B660E3">
              <w:rPr>
                <w:rFonts w:ascii="Verdana" w:hAnsi="Verdana"/>
                <w:sz w:val="16"/>
                <w:szCs w:val="16"/>
              </w:rPr>
              <w:t xml:space="preserve"> El presente Decreto entrará en vigor al día siguiente de su publicación en el </w:t>
            </w:r>
            <w:r w:rsidRPr="00B660E3">
              <w:rPr>
                <w:rFonts w:ascii="Verdana" w:hAnsi="Verdana"/>
                <w:b/>
                <w:sz w:val="16"/>
                <w:szCs w:val="16"/>
              </w:rPr>
              <w:t>Diario Oficial de la Federación</w:t>
            </w:r>
            <w:r w:rsidRPr="00B660E3">
              <w:rPr>
                <w:rFonts w:ascii="Verdana" w:hAnsi="Verdana"/>
                <w:sz w:val="16"/>
                <w:szCs w:val="16"/>
              </w:rPr>
              <w:t>.</w:t>
            </w:r>
          </w:p>
        </w:tc>
        <w:tc>
          <w:tcPr>
            <w:tcW w:w="4668" w:type="dxa"/>
          </w:tcPr>
          <w:p w:rsidR="00D05159" w:rsidRPr="001B01B8" w:rsidRDefault="00D05159" w:rsidP="00D05159">
            <w:pPr>
              <w:jc w:val="both"/>
              <w:rPr>
                <w:rFonts w:ascii="Times New Roman" w:hAnsi="Times New Roman"/>
                <w:sz w:val="24"/>
                <w:szCs w:val="24"/>
                <w:lang w:val="en-US" w:eastAsia="en-US"/>
              </w:rPr>
            </w:pPr>
            <w:proofErr w:type="gramStart"/>
            <w:r>
              <w:rPr>
                <w:rFonts w:ascii="Verdana" w:hAnsi="Verdana"/>
                <w:b/>
                <w:bCs/>
                <w:sz w:val="16"/>
                <w:szCs w:val="16"/>
                <w:lang w:val="en-US" w:eastAsia="en-US"/>
              </w:rPr>
              <w:t>SOLE</w:t>
            </w:r>
            <w:r w:rsidRPr="001B01B8">
              <w:rPr>
                <w:rFonts w:ascii="Verdana" w:hAnsi="Verdana"/>
                <w:b/>
                <w:bCs/>
                <w:sz w:val="16"/>
                <w:szCs w:val="16"/>
                <w:lang w:val="en-US" w:eastAsia="en-US"/>
              </w:rPr>
              <w:t>.-</w:t>
            </w:r>
            <w:proofErr w:type="gramEnd"/>
            <w:r w:rsidRPr="001B01B8">
              <w:rPr>
                <w:rFonts w:ascii="Verdana" w:hAnsi="Verdana"/>
                <w:b/>
                <w:bCs/>
                <w:sz w:val="16"/>
                <w:szCs w:val="16"/>
                <w:lang w:val="en-US" w:eastAsia="en-US"/>
              </w:rPr>
              <w:t xml:space="preserve"> </w:t>
            </w:r>
            <w:r w:rsidRPr="001B01B8">
              <w:rPr>
                <w:rFonts w:ascii="Verdana" w:hAnsi="Verdana"/>
                <w:sz w:val="16"/>
                <w:szCs w:val="16"/>
                <w:lang w:val="en-US" w:eastAsia="en-US"/>
              </w:rPr>
              <w:t xml:space="preserve">This Decree will come into force on the day following its publication in the </w:t>
            </w:r>
            <w:r w:rsidRPr="00963BF0">
              <w:rPr>
                <w:rFonts w:ascii="Verdana" w:hAnsi="Verdana"/>
                <w:b/>
                <w:bCs/>
                <w:sz w:val="16"/>
                <w:szCs w:val="16"/>
                <w:lang w:val="en-US" w:eastAsia="en-US"/>
              </w:rPr>
              <w:t>Official Daily of the Federation</w:t>
            </w:r>
            <w:r w:rsidRPr="001B01B8">
              <w:rPr>
                <w:rFonts w:ascii="Verdana" w:hAnsi="Verdana"/>
                <w:b/>
                <w:bCs/>
                <w:sz w:val="16"/>
                <w:szCs w:val="16"/>
                <w:lang w:val="en-US" w:eastAsia="en-US"/>
              </w:rPr>
              <w:t xml:space="preserve"> </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
              <w:spacing w:after="0" w:line="240" w:lineRule="auto"/>
              <w:ind w:firstLine="0"/>
              <w:rPr>
                <w:rFonts w:ascii="Verdana" w:hAnsi="Verdana"/>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8B046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sz w:val="16"/>
                <w:szCs w:val="16"/>
              </w:rPr>
              <w:t xml:space="preserve">Dado en la Residencia Oficial del Poder Ejecutivo Federal, en la Ciudad de México, Distrito Federal, a los veintitrés días del mes de diciembre de dos mil cuatro.- </w:t>
            </w:r>
            <w:r w:rsidRPr="00B660E3">
              <w:rPr>
                <w:rFonts w:ascii="Verdana" w:hAnsi="Verdana"/>
                <w:b/>
                <w:sz w:val="16"/>
                <w:szCs w:val="16"/>
              </w:rPr>
              <w:t>Vicente Fox Quesada</w:t>
            </w:r>
            <w:r w:rsidRPr="00B660E3">
              <w:rPr>
                <w:rFonts w:ascii="Verdana" w:hAnsi="Verdana"/>
                <w:sz w:val="16"/>
                <w:szCs w:val="16"/>
              </w:rPr>
              <w:t xml:space="preserve">.- Rúbrica.- El Secretario de Medio Ambiente y Recursos Naturales, </w:t>
            </w:r>
            <w:r w:rsidRPr="00B660E3">
              <w:rPr>
                <w:rFonts w:ascii="Verdana" w:hAnsi="Verdana"/>
                <w:b/>
                <w:sz w:val="16"/>
                <w:szCs w:val="16"/>
              </w:rPr>
              <w:t>Alberto Cárdenas Jiménez</w:t>
            </w:r>
            <w:r w:rsidRPr="00B660E3">
              <w:rPr>
                <w:rFonts w:ascii="Verdana" w:hAnsi="Verdana"/>
                <w:sz w:val="16"/>
                <w:szCs w:val="16"/>
              </w:rPr>
              <w:t xml:space="preserve">.- Rúbrica.- El Secretario de Marina, </w:t>
            </w:r>
            <w:r w:rsidRPr="00B660E3">
              <w:rPr>
                <w:rFonts w:ascii="Verdana" w:hAnsi="Verdana"/>
                <w:b/>
                <w:sz w:val="16"/>
                <w:szCs w:val="16"/>
              </w:rPr>
              <w:t xml:space="preserve">Marco Antonio </w:t>
            </w:r>
            <w:proofErr w:type="spellStart"/>
            <w:r w:rsidRPr="00B660E3">
              <w:rPr>
                <w:rFonts w:ascii="Verdana" w:hAnsi="Verdana"/>
                <w:b/>
                <w:sz w:val="16"/>
                <w:szCs w:val="16"/>
              </w:rPr>
              <w:t>Peyrot</w:t>
            </w:r>
            <w:proofErr w:type="spellEnd"/>
            <w:r w:rsidRPr="00B660E3">
              <w:rPr>
                <w:rFonts w:ascii="Verdana" w:hAnsi="Verdana"/>
                <w:b/>
                <w:sz w:val="16"/>
                <w:szCs w:val="16"/>
              </w:rPr>
              <w:t xml:space="preserve"> González</w:t>
            </w:r>
            <w:r w:rsidRPr="00B660E3">
              <w:rPr>
                <w:rFonts w:ascii="Verdana" w:hAnsi="Verdana"/>
                <w:sz w:val="16"/>
                <w:szCs w:val="16"/>
              </w:rPr>
              <w:t xml:space="preserve">.- Rúbrica.- El Secretario de Economía, </w:t>
            </w:r>
            <w:r w:rsidRPr="00B660E3">
              <w:rPr>
                <w:rFonts w:ascii="Verdana" w:hAnsi="Verdana"/>
                <w:b/>
                <w:sz w:val="16"/>
                <w:szCs w:val="16"/>
              </w:rPr>
              <w:t xml:space="preserve">Fernando de Jesús Canales </w:t>
            </w:r>
            <w:proofErr w:type="spellStart"/>
            <w:r w:rsidRPr="00B660E3">
              <w:rPr>
                <w:rFonts w:ascii="Verdana" w:hAnsi="Verdana"/>
                <w:b/>
                <w:sz w:val="16"/>
                <w:szCs w:val="16"/>
              </w:rPr>
              <w:t>Clariond</w:t>
            </w:r>
            <w:proofErr w:type="spellEnd"/>
            <w:r w:rsidRPr="00B660E3">
              <w:rPr>
                <w:rFonts w:ascii="Verdana" w:hAnsi="Verdana"/>
                <w:sz w:val="16"/>
                <w:szCs w:val="16"/>
              </w:rPr>
              <w:t xml:space="preserve">.- Rúbrica.- El Secretario de Agricultura, Ganadería, Desarrollo Rural, Pesca y Alimentación, </w:t>
            </w:r>
            <w:r w:rsidRPr="00B660E3">
              <w:rPr>
                <w:rFonts w:ascii="Verdana" w:hAnsi="Verdana"/>
                <w:b/>
                <w:sz w:val="16"/>
                <w:szCs w:val="16"/>
              </w:rPr>
              <w:t>Javier Bernardo Usabiaga Arroyo</w:t>
            </w:r>
            <w:r w:rsidRPr="00B660E3">
              <w:rPr>
                <w:rFonts w:ascii="Verdana" w:hAnsi="Verdana"/>
                <w:sz w:val="16"/>
                <w:szCs w:val="16"/>
              </w:rPr>
              <w:t>.- Rúbrica.</w:t>
            </w:r>
          </w:p>
        </w:tc>
        <w:tc>
          <w:tcPr>
            <w:tcW w:w="4668" w:type="dxa"/>
          </w:tcPr>
          <w:p w:rsidR="00D05159" w:rsidRDefault="00D05159" w:rsidP="00D05159">
            <w:pPr>
              <w:jc w:val="both"/>
              <w:rPr>
                <w:rFonts w:ascii="Times New Roman" w:hAnsi="Times New Roman"/>
                <w:sz w:val="24"/>
                <w:szCs w:val="24"/>
                <w:lang w:val="en-US" w:eastAsia="en-US"/>
              </w:rPr>
            </w:pPr>
            <w:r>
              <w:rPr>
                <w:rFonts w:ascii="Verdana" w:hAnsi="Verdana"/>
                <w:sz w:val="16"/>
                <w:szCs w:val="16"/>
                <w:lang w:val="en-US" w:eastAsia="en-US"/>
              </w:rPr>
              <w:t>Issued</w:t>
            </w:r>
            <w:r w:rsidRPr="001B01B8">
              <w:rPr>
                <w:rFonts w:ascii="Verdana" w:hAnsi="Verdana"/>
                <w:sz w:val="16"/>
                <w:szCs w:val="16"/>
                <w:lang w:val="en-US" w:eastAsia="en-US"/>
              </w:rPr>
              <w:t xml:space="preserve"> in the Official Residence of the Federal Executive Power, in Mexico City, Federal District, on the twenty-third day of the month of December, two thousand and four.- </w:t>
            </w:r>
            <w:r w:rsidRPr="001B01B8">
              <w:rPr>
                <w:rFonts w:ascii="Verdana" w:hAnsi="Verdana"/>
                <w:b/>
                <w:bCs/>
                <w:sz w:val="16"/>
                <w:szCs w:val="16"/>
                <w:lang w:val="en-US" w:eastAsia="en-US"/>
              </w:rPr>
              <w:t xml:space="preserve">Vicente Fox Quesada </w:t>
            </w:r>
            <w:r w:rsidRPr="001B01B8">
              <w:rPr>
                <w:rFonts w:ascii="Verdana" w:hAnsi="Verdana"/>
                <w:sz w:val="16"/>
                <w:szCs w:val="16"/>
                <w:lang w:val="en-US" w:eastAsia="en-US"/>
              </w:rPr>
              <w:t>.- Sign</w:t>
            </w:r>
            <w:r>
              <w:rPr>
                <w:rFonts w:ascii="Verdana" w:hAnsi="Verdana"/>
                <w:sz w:val="16"/>
                <w:szCs w:val="16"/>
                <w:lang w:val="en-US" w:eastAsia="en-US"/>
              </w:rPr>
              <w:t>ed</w:t>
            </w:r>
            <w:r w:rsidRPr="001B01B8">
              <w:rPr>
                <w:rFonts w:ascii="Verdana" w:hAnsi="Verdana"/>
                <w:sz w:val="16"/>
                <w:szCs w:val="16"/>
                <w:lang w:val="en-US" w:eastAsia="en-US"/>
              </w:rPr>
              <w:t xml:space="preserve">.- The Secretary of Environment and Natural Resources, </w:t>
            </w:r>
            <w:r w:rsidRPr="001B01B8">
              <w:rPr>
                <w:rFonts w:ascii="Verdana" w:hAnsi="Verdana"/>
                <w:b/>
                <w:bCs/>
                <w:sz w:val="16"/>
                <w:szCs w:val="16"/>
                <w:lang w:val="en-US" w:eastAsia="en-US"/>
              </w:rPr>
              <w:t xml:space="preserve">Alberto Cárdenas Jiménez </w:t>
            </w:r>
            <w:r w:rsidRPr="001B01B8">
              <w:rPr>
                <w:rFonts w:ascii="Verdana" w:hAnsi="Verdana"/>
                <w:sz w:val="16"/>
                <w:szCs w:val="16"/>
                <w:lang w:val="en-US" w:eastAsia="en-US"/>
              </w:rPr>
              <w:t>.- Sign</w:t>
            </w:r>
            <w:r>
              <w:rPr>
                <w:rFonts w:ascii="Verdana" w:hAnsi="Verdana"/>
                <w:sz w:val="16"/>
                <w:szCs w:val="16"/>
                <w:lang w:val="en-US" w:eastAsia="en-US"/>
              </w:rPr>
              <w:t>ed</w:t>
            </w:r>
            <w:r w:rsidRPr="001B01B8">
              <w:rPr>
                <w:rFonts w:ascii="Verdana" w:hAnsi="Verdana"/>
                <w:sz w:val="16"/>
                <w:szCs w:val="16"/>
                <w:lang w:val="en-US" w:eastAsia="en-US"/>
              </w:rPr>
              <w:t xml:space="preserve">.- The Secretary of the Navy, </w:t>
            </w:r>
            <w:r w:rsidRPr="001B01B8">
              <w:rPr>
                <w:rFonts w:ascii="Verdana" w:hAnsi="Verdana"/>
                <w:b/>
                <w:bCs/>
                <w:sz w:val="16"/>
                <w:szCs w:val="16"/>
                <w:lang w:val="en-US" w:eastAsia="en-US"/>
              </w:rPr>
              <w:t xml:space="preserve">Marco Antonio </w:t>
            </w:r>
            <w:proofErr w:type="spellStart"/>
            <w:r w:rsidRPr="001B01B8">
              <w:rPr>
                <w:rFonts w:ascii="Verdana" w:hAnsi="Verdana"/>
                <w:b/>
                <w:bCs/>
                <w:sz w:val="16"/>
                <w:szCs w:val="16"/>
                <w:lang w:val="en-US" w:eastAsia="en-US"/>
              </w:rPr>
              <w:t>Peyrot</w:t>
            </w:r>
            <w:proofErr w:type="spellEnd"/>
            <w:r w:rsidRPr="001B01B8">
              <w:rPr>
                <w:rFonts w:ascii="Verdana" w:hAnsi="Verdana"/>
                <w:b/>
                <w:bCs/>
                <w:sz w:val="16"/>
                <w:szCs w:val="16"/>
                <w:lang w:val="en-US" w:eastAsia="en-US"/>
              </w:rPr>
              <w:t xml:space="preserve"> González.- </w:t>
            </w:r>
            <w:r w:rsidRPr="001B01B8">
              <w:rPr>
                <w:rFonts w:ascii="Verdana" w:hAnsi="Verdana"/>
                <w:sz w:val="16"/>
                <w:szCs w:val="16"/>
                <w:lang w:val="en-US" w:eastAsia="en-US"/>
              </w:rPr>
              <w:t>Sign</w:t>
            </w:r>
            <w:r>
              <w:rPr>
                <w:rFonts w:ascii="Verdana" w:hAnsi="Verdana"/>
                <w:sz w:val="16"/>
                <w:szCs w:val="16"/>
                <w:lang w:val="en-US" w:eastAsia="en-US"/>
              </w:rPr>
              <w:t>ed</w:t>
            </w:r>
            <w:r w:rsidRPr="001B01B8">
              <w:rPr>
                <w:rFonts w:ascii="Verdana" w:hAnsi="Verdana"/>
                <w:sz w:val="16"/>
                <w:szCs w:val="16"/>
                <w:lang w:val="en-US" w:eastAsia="en-US"/>
              </w:rPr>
              <w:t xml:space="preserve">.- The Secretary of Economy, </w:t>
            </w:r>
            <w:r w:rsidRPr="001B01B8">
              <w:rPr>
                <w:rFonts w:ascii="Verdana" w:hAnsi="Verdana"/>
                <w:b/>
                <w:bCs/>
                <w:sz w:val="16"/>
                <w:szCs w:val="16"/>
                <w:lang w:val="en-US" w:eastAsia="en-US"/>
              </w:rPr>
              <w:t xml:space="preserve">Fernando de Jesús Canales </w:t>
            </w:r>
            <w:proofErr w:type="spellStart"/>
            <w:r w:rsidRPr="001B01B8">
              <w:rPr>
                <w:rFonts w:ascii="Verdana" w:hAnsi="Verdana"/>
                <w:b/>
                <w:bCs/>
                <w:sz w:val="16"/>
                <w:szCs w:val="16"/>
                <w:lang w:val="en-US" w:eastAsia="en-US"/>
              </w:rPr>
              <w:t>Clariond</w:t>
            </w:r>
            <w:proofErr w:type="spellEnd"/>
            <w:r w:rsidRPr="001B01B8">
              <w:rPr>
                <w:rFonts w:ascii="Verdana" w:hAnsi="Verdana"/>
                <w:sz w:val="16"/>
                <w:szCs w:val="16"/>
                <w:lang w:val="en-US" w:eastAsia="en-US"/>
              </w:rPr>
              <w:t>.- Sign</w:t>
            </w:r>
            <w:r>
              <w:rPr>
                <w:rFonts w:ascii="Verdana" w:hAnsi="Verdana"/>
                <w:sz w:val="16"/>
                <w:szCs w:val="16"/>
                <w:lang w:val="en-US" w:eastAsia="en-US"/>
              </w:rPr>
              <w:t>ed</w:t>
            </w:r>
            <w:r w:rsidRPr="001B01B8">
              <w:rPr>
                <w:rFonts w:ascii="Verdana" w:hAnsi="Verdana"/>
                <w:sz w:val="16"/>
                <w:szCs w:val="16"/>
                <w:lang w:val="en-US" w:eastAsia="en-US"/>
              </w:rPr>
              <w:t xml:space="preserve">.- The Secretary of Agriculture, Livestock, Rural Development, Fisheries and Food, </w:t>
            </w:r>
            <w:r w:rsidRPr="001B01B8">
              <w:rPr>
                <w:rFonts w:ascii="Verdana" w:hAnsi="Verdana"/>
                <w:b/>
                <w:bCs/>
                <w:sz w:val="16"/>
                <w:szCs w:val="16"/>
                <w:lang w:val="en-US" w:eastAsia="en-US"/>
              </w:rPr>
              <w:t xml:space="preserve">Javier Bernardo </w:t>
            </w:r>
            <w:proofErr w:type="spellStart"/>
            <w:r w:rsidRPr="001B01B8">
              <w:rPr>
                <w:rFonts w:ascii="Verdana" w:hAnsi="Verdana"/>
                <w:b/>
                <w:bCs/>
                <w:sz w:val="16"/>
                <w:szCs w:val="16"/>
                <w:lang w:val="en-US" w:eastAsia="en-US"/>
              </w:rPr>
              <w:t>Usabiaga</w:t>
            </w:r>
            <w:proofErr w:type="spellEnd"/>
            <w:r w:rsidRPr="001B01B8">
              <w:rPr>
                <w:rFonts w:ascii="Verdana" w:hAnsi="Verdana"/>
                <w:b/>
                <w:bCs/>
                <w:sz w:val="16"/>
                <w:szCs w:val="16"/>
                <w:lang w:val="en-US" w:eastAsia="en-US"/>
              </w:rPr>
              <w:t xml:space="preserve"> Arroyo </w:t>
            </w:r>
            <w:r w:rsidRPr="001B01B8">
              <w:rPr>
                <w:rFonts w:ascii="Verdana" w:hAnsi="Verdana"/>
                <w:sz w:val="16"/>
                <w:szCs w:val="16"/>
                <w:lang w:val="en-US" w:eastAsia="en-US"/>
              </w:rPr>
              <w:t xml:space="preserve">.- </w:t>
            </w:r>
            <w:r>
              <w:rPr>
                <w:rFonts w:ascii="Verdana" w:hAnsi="Verdana"/>
                <w:sz w:val="16"/>
                <w:szCs w:val="16"/>
                <w:lang w:val="en-US" w:eastAsia="en-US"/>
              </w:rPr>
              <w:t>Signed</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p w:rsidR="00D05159" w:rsidRPr="001B01B8" w:rsidRDefault="00D05159" w:rsidP="00D05159">
            <w:pPr>
              <w:jc w:val="both"/>
              <w:rPr>
                <w:rFonts w:ascii="Times New Roman" w:hAnsi="Times New Roman"/>
                <w:sz w:val="24"/>
                <w:szCs w:val="24"/>
                <w:lang w:val="en-US" w:eastAsia="en-US"/>
              </w:rPr>
            </w:pPr>
          </w:p>
        </w:tc>
      </w:tr>
      <w:tr w:rsidR="00D05159" w:rsidRPr="00C069F6" w:rsidTr="00C069F6">
        <w:tc>
          <w:tcPr>
            <w:tcW w:w="4692" w:type="dxa"/>
            <w:shd w:val="clear" w:color="auto" w:fill="auto"/>
          </w:tcPr>
          <w:p w:rsidR="00D05159" w:rsidRPr="00B660E3" w:rsidRDefault="00D05159" w:rsidP="00D05159">
            <w:pPr>
              <w:pStyle w:val="Titulo1"/>
              <w:pBdr>
                <w:bottom w:val="none" w:sz="0" w:space="0" w:color="auto"/>
              </w:pBdr>
              <w:rPr>
                <w:rFonts w:ascii="Verdana" w:hAnsi="Verdana"/>
                <w:sz w:val="16"/>
                <w:szCs w:val="16"/>
              </w:rPr>
            </w:pPr>
            <w:r w:rsidRPr="00B660E3">
              <w:rPr>
                <w:rFonts w:ascii="Verdana" w:hAnsi="Verdana"/>
                <w:sz w:val="16"/>
                <w:szCs w:val="16"/>
              </w:rPr>
              <w:t>DECRETO por el que se reforman, adicionan y derogan diversas disposiciones del Reglamento de la Ley General del Equilibrio Ecológico y la Protección al Ambiente en Materia de Áreas Naturales Protegidas.</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DECREE by which various provisions of the Regulation of the </w:t>
            </w:r>
            <w:r>
              <w:rPr>
                <w:rFonts w:ascii="Verdana" w:hAnsi="Verdana"/>
                <w:b/>
                <w:bCs/>
                <w:sz w:val="16"/>
                <w:szCs w:val="16"/>
                <w:lang w:val="en-US" w:eastAsia="en-US"/>
              </w:rPr>
              <w:t>General Law of Ecological Equilibrium and Protection of the Environment Matters of</w:t>
            </w:r>
            <w:r w:rsidRPr="001B01B8">
              <w:rPr>
                <w:rFonts w:ascii="Verdana" w:hAnsi="Verdana"/>
                <w:b/>
                <w:bCs/>
                <w:sz w:val="16"/>
                <w:szCs w:val="16"/>
                <w:lang w:val="en-US" w:eastAsia="en-US"/>
              </w:rPr>
              <w:t xml:space="preserve"> </w:t>
            </w:r>
            <w:r w:rsidRPr="001B01B8">
              <w:rPr>
                <w:rFonts w:ascii="Arial" w:hAnsi="Arial" w:cs="Arial"/>
                <w:b/>
                <w:bCs/>
                <w:sz w:val="16"/>
                <w:szCs w:val="16"/>
                <w:lang w:val="en-US" w:eastAsia="en-US"/>
              </w:rPr>
              <w:t>​​</w:t>
            </w:r>
            <w:r w:rsidRPr="001B01B8">
              <w:rPr>
                <w:rFonts w:ascii="Verdana" w:hAnsi="Verdana"/>
                <w:b/>
                <w:bCs/>
                <w:sz w:val="16"/>
                <w:szCs w:val="16"/>
                <w:lang w:val="en-US" w:eastAsia="en-US"/>
              </w:rPr>
              <w:t xml:space="preserve">Natural Protected Areas are </w:t>
            </w:r>
            <w:r>
              <w:rPr>
                <w:rFonts w:ascii="Verdana" w:hAnsi="Verdana"/>
                <w:b/>
                <w:bCs/>
                <w:sz w:val="16"/>
                <w:szCs w:val="16"/>
                <w:lang w:val="en-US" w:eastAsia="en-US"/>
              </w:rPr>
              <w:t>reformed</w:t>
            </w:r>
            <w:r w:rsidRPr="001B01B8">
              <w:rPr>
                <w:rFonts w:ascii="Verdana" w:hAnsi="Verdana"/>
                <w:b/>
                <w:bCs/>
                <w:sz w:val="16"/>
                <w:szCs w:val="16"/>
                <w:lang w:val="en-US" w:eastAsia="en-US"/>
              </w:rPr>
              <w:t>, added and repealed.</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itulo1"/>
              <w:pBdr>
                <w:bottom w:val="none" w:sz="0" w:space="0" w:color="auto"/>
              </w:pBdr>
              <w:rPr>
                <w:rFonts w:ascii="Verdana" w:hAnsi="Verdana"/>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itulo1"/>
              <w:pBdr>
                <w:bottom w:val="none" w:sz="0" w:space="0" w:color="auto"/>
              </w:pBdr>
              <w:jc w:val="center"/>
              <w:rPr>
                <w:rFonts w:ascii="Verdana" w:hAnsi="Verdana"/>
                <w:b w:val="0"/>
                <w:bCs/>
                <w:sz w:val="16"/>
                <w:szCs w:val="16"/>
              </w:rPr>
            </w:pPr>
            <w:r w:rsidRPr="00B660E3">
              <w:rPr>
                <w:rFonts w:ascii="Verdana" w:hAnsi="Verdana"/>
                <w:b w:val="0"/>
                <w:bCs/>
                <w:sz w:val="16"/>
                <w:szCs w:val="16"/>
              </w:rPr>
              <w:t>Publicado en el Diario Oficial de la Federación el 21 de mayo de 2014</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sz w:val="16"/>
                <w:szCs w:val="16"/>
                <w:lang w:val="en-US" w:eastAsia="en-US"/>
              </w:rPr>
              <w:t xml:space="preserve">Published in the </w:t>
            </w:r>
            <w:r w:rsidRPr="00963BF0">
              <w:rPr>
                <w:rFonts w:ascii="Verdana" w:hAnsi="Verdana"/>
                <w:b/>
                <w:sz w:val="16"/>
                <w:szCs w:val="16"/>
                <w:lang w:val="en-US" w:eastAsia="en-US"/>
              </w:rPr>
              <w:t>Official Daily of the Federation</w:t>
            </w:r>
            <w:r w:rsidRPr="001B01B8">
              <w:rPr>
                <w:rFonts w:ascii="Verdana" w:hAnsi="Verdana"/>
                <w:sz w:val="16"/>
                <w:szCs w:val="16"/>
                <w:lang w:val="en-US" w:eastAsia="en-US"/>
              </w:rPr>
              <w:t xml:space="preserve"> on May 21, 2014</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0"/>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ÚNICO.-</w:t>
            </w:r>
            <w:r w:rsidRPr="00B660E3">
              <w:rPr>
                <w:rFonts w:ascii="Verdana" w:hAnsi="Verdana" w:cs="Arial"/>
                <w:sz w:val="16"/>
                <w:szCs w:val="16"/>
              </w:rPr>
              <w:t xml:space="preserve"> Se </w:t>
            </w:r>
            <w:r w:rsidRPr="00B660E3">
              <w:rPr>
                <w:rFonts w:ascii="Verdana" w:hAnsi="Verdana" w:cs="Arial"/>
                <w:b/>
                <w:sz w:val="16"/>
                <w:szCs w:val="16"/>
              </w:rPr>
              <w:t>reforman</w:t>
            </w:r>
            <w:r w:rsidRPr="00B660E3">
              <w:rPr>
                <w:rFonts w:ascii="Verdana" w:hAnsi="Verdana" w:cs="Arial"/>
                <w:sz w:val="16"/>
                <w:szCs w:val="16"/>
              </w:rPr>
              <w:t xml:space="preserve"> los artículos 39, fracción IV; 61, párrafo segundo; 126; 127; 128; 129; 130; 131; 132; 133; 134; 135 y 136, así como la denominación del Capítulo II del Título Séptimo, se </w:t>
            </w:r>
            <w:r w:rsidRPr="00B660E3">
              <w:rPr>
                <w:rFonts w:ascii="Verdana" w:hAnsi="Verdana" w:cs="Arial"/>
                <w:b/>
                <w:sz w:val="16"/>
                <w:szCs w:val="16"/>
              </w:rPr>
              <w:t>adicionan</w:t>
            </w:r>
            <w:r w:rsidRPr="00B660E3">
              <w:rPr>
                <w:rFonts w:ascii="Verdana" w:hAnsi="Verdana" w:cs="Arial"/>
                <w:sz w:val="16"/>
                <w:szCs w:val="16"/>
              </w:rPr>
              <w:t xml:space="preserve"> los artículos 129 BIS; 133 BIS; 133 TER; 133 QUÁTER y 135 BIS y se </w:t>
            </w:r>
            <w:r w:rsidRPr="00B660E3">
              <w:rPr>
                <w:rFonts w:ascii="Verdana" w:hAnsi="Verdana" w:cs="Arial"/>
                <w:b/>
                <w:sz w:val="16"/>
                <w:szCs w:val="16"/>
              </w:rPr>
              <w:t>deroga</w:t>
            </w:r>
            <w:r w:rsidRPr="00B660E3">
              <w:rPr>
                <w:rFonts w:ascii="Verdana" w:hAnsi="Verdana" w:cs="Arial"/>
                <w:sz w:val="16"/>
                <w:szCs w:val="16"/>
              </w:rPr>
              <w:t xml:space="preserve"> el tercer párrafo del artículo 61 del Reglamento de la Ley General del Equilibrio Ecológico y la Protección al Ambiente en Materia de Áreas Naturales Protegidas, para quedar como sigue:</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SOLE</w:t>
            </w:r>
            <w:r w:rsidRPr="001B01B8">
              <w:rPr>
                <w:rFonts w:ascii="Verdana" w:hAnsi="Verdana"/>
                <w:b/>
                <w:bCs/>
                <w:sz w:val="16"/>
                <w:szCs w:val="16"/>
                <w:lang w:val="en-US" w:eastAsia="en-US"/>
              </w:rPr>
              <w:t xml:space="preserve"> ARTICLE.- </w:t>
            </w:r>
            <w:r w:rsidRPr="001B01B8">
              <w:rPr>
                <w:rFonts w:ascii="Verdana" w:hAnsi="Verdana"/>
                <w:sz w:val="16"/>
                <w:szCs w:val="16"/>
                <w:lang w:val="en-US" w:eastAsia="en-US"/>
              </w:rPr>
              <w:t xml:space="preserve">Articles 39, section IV are </w:t>
            </w:r>
            <w:r w:rsidRPr="001B01B8">
              <w:rPr>
                <w:rFonts w:ascii="Verdana" w:hAnsi="Verdana"/>
                <w:b/>
                <w:bCs/>
                <w:sz w:val="16"/>
                <w:szCs w:val="16"/>
                <w:lang w:val="en-US" w:eastAsia="en-US"/>
              </w:rPr>
              <w:t xml:space="preserve">reformed </w:t>
            </w:r>
            <w:r w:rsidRPr="001B01B8">
              <w:rPr>
                <w:rFonts w:ascii="Verdana" w:hAnsi="Verdana"/>
                <w:sz w:val="16"/>
                <w:szCs w:val="16"/>
                <w:lang w:val="en-US" w:eastAsia="en-US"/>
              </w:rPr>
              <w:t xml:space="preserve">; 61, second paragraph; 126; 127; 128; 129; 130; 131; 132; 133; 134; 135 and 136, as well as the </w:t>
            </w:r>
            <w:r>
              <w:rPr>
                <w:rFonts w:ascii="Verdana" w:hAnsi="Verdana"/>
                <w:sz w:val="16"/>
                <w:szCs w:val="16"/>
                <w:lang w:val="en-US" w:eastAsia="en-US"/>
              </w:rPr>
              <w:t>T</w:t>
            </w:r>
            <w:r w:rsidRPr="001B01B8">
              <w:rPr>
                <w:rFonts w:ascii="Verdana" w:hAnsi="Verdana"/>
                <w:sz w:val="16"/>
                <w:szCs w:val="16"/>
                <w:lang w:val="en-US" w:eastAsia="en-US"/>
              </w:rPr>
              <w:t xml:space="preserve">itle of Chapter II of Title VII, was </w:t>
            </w:r>
            <w:r w:rsidRPr="001B01B8">
              <w:rPr>
                <w:rFonts w:ascii="Verdana" w:hAnsi="Verdana"/>
                <w:b/>
                <w:bCs/>
                <w:sz w:val="16"/>
                <w:szCs w:val="16"/>
                <w:lang w:val="en-US" w:eastAsia="en-US"/>
              </w:rPr>
              <w:t xml:space="preserve">added </w:t>
            </w:r>
            <w:r w:rsidRPr="001B01B8">
              <w:rPr>
                <w:rFonts w:ascii="Verdana" w:hAnsi="Verdana"/>
                <w:sz w:val="16"/>
                <w:szCs w:val="16"/>
                <w:lang w:val="en-US" w:eastAsia="en-US"/>
              </w:rPr>
              <w:t xml:space="preserve">Articles 129 BIS; 133 BIS; 133 TER; 133 QUÁTER and 135 BIS and </w:t>
            </w:r>
            <w:r w:rsidRPr="001B01B8">
              <w:rPr>
                <w:rFonts w:ascii="Verdana" w:hAnsi="Verdana"/>
                <w:b/>
                <w:bCs/>
                <w:sz w:val="16"/>
                <w:szCs w:val="16"/>
                <w:lang w:val="en-US" w:eastAsia="en-US"/>
              </w:rPr>
              <w:t xml:space="preserve">repeals </w:t>
            </w:r>
            <w:r w:rsidRPr="001B01B8">
              <w:rPr>
                <w:rFonts w:ascii="Verdana" w:hAnsi="Verdana"/>
                <w:sz w:val="16"/>
                <w:szCs w:val="16"/>
                <w:lang w:val="en-US" w:eastAsia="en-US"/>
              </w:rPr>
              <w:t xml:space="preserve">the third paragraph of Article 61 of the Regulations of the </w:t>
            </w:r>
            <w:r>
              <w:rPr>
                <w:rFonts w:ascii="Verdana" w:hAnsi="Verdana"/>
                <w:sz w:val="16"/>
                <w:szCs w:val="16"/>
                <w:lang w:val="en-US" w:eastAsia="en-US"/>
              </w:rPr>
              <w:t xml:space="preserve">General Law of Ecological Equilibrium and Protection of the Environment </w:t>
            </w:r>
            <w:r w:rsidRPr="001B01B8">
              <w:rPr>
                <w:rFonts w:ascii="Verdana" w:hAnsi="Verdana"/>
                <w:sz w:val="16"/>
                <w:szCs w:val="16"/>
                <w:lang w:val="en-US" w:eastAsia="en-US"/>
              </w:rPr>
              <w:t>in Protected Natural Areas, to read as follows:</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
              <w:spacing w:after="0" w:line="240" w:lineRule="auto"/>
              <w:ind w:firstLine="0"/>
              <w:rPr>
                <w:rFonts w:ascii="Verdana" w:hAnsi="Verdana"/>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sz w:val="16"/>
                <w:szCs w:val="16"/>
              </w:rPr>
              <w:t>……..</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r w:rsidRPr="001B01B8">
              <w:rPr>
                <w:rFonts w:ascii="Times New Roman" w:hAnsi="Times New Roman"/>
                <w:sz w:val="24"/>
                <w:szCs w:val="24"/>
                <w:lang w:val="en-US" w:eastAsia="en-US"/>
              </w:rPr>
              <w:t xml:space="preserve">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ANOTACION0"/>
              <w:spacing w:before="0" w:after="0" w:line="240" w:lineRule="auto"/>
              <w:rPr>
                <w:rFonts w:ascii="Verdana" w:hAnsi="Verdana" w:cs="Arial"/>
                <w:sz w:val="16"/>
                <w:szCs w:val="16"/>
              </w:rPr>
            </w:pPr>
            <w:r w:rsidRPr="00B660E3">
              <w:rPr>
                <w:rFonts w:ascii="Verdana" w:hAnsi="Verdana" w:cs="Arial"/>
                <w:sz w:val="16"/>
                <w:szCs w:val="16"/>
              </w:rPr>
              <w:t>TRANSITORIOS</w:t>
            </w: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TRANSI</w:t>
            </w:r>
            <w:r>
              <w:rPr>
                <w:rFonts w:ascii="Verdana" w:hAnsi="Verdana"/>
                <w:b/>
                <w:bCs/>
                <w:sz w:val="16"/>
                <w:szCs w:val="16"/>
                <w:lang w:val="en-US" w:eastAsia="en-US"/>
              </w:rPr>
              <w:t>TIONAL ARTICLES</w:t>
            </w:r>
          </w:p>
        </w:tc>
      </w:tr>
      <w:tr w:rsidR="00D05159" w:rsidRPr="00B660E3" w:rsidTr="00C069F6">
        <w:tc>
          <w:tcPr>
            <w:tcW w:w="4692" w:type="dxa"/>
            <w:shd w:val="clear" w:color="auto" w:fill="auto"/>
          </w:tcPr>
          <w:p w:rsidR="00D05159" w:rsidRPr="00B660E3" w:rsidRDefault="00D05159" w:rsidP="00D05159">
            <w:pPr>
              <w:pStyle w:val="ANOTACION0"/>
              <w:spacing w:before="0" w:after="0" w:line="240" w:lineRule="auto"/>
              <w:rPr>
                <w:rFonts w:ascii="Verdana" w:hAnsi="Verdana" w:cs="Arial"/>
                <w:sz w:val="16"/>
                <w:szCs w:val="16"/>
              </w:rPr>
            </w:pPr>
          </w:p>
        </w:tc>
        <w:tc>
          <w:tcPr>
            <w:tcW w:w="4668" w:type="dxa"/>
          </w:tcPr>
          <w:p w:rsidR="00D05159" w:rsidRPr="001B01B8" w:rsidRDefault="00D05159" w:rsidP="00D05159">
            <w:pPr>
              <w:jc w:val="center"/>
              <w:rPr>
                <w:rFonts w:ascii="Times New Roman" w:hAnsi="Times New Roman"/>
                <w:sz w:val="24"/>
                <w:szCs w:val="24"/>
                <w:lang w:val="en-US" w:eastAsia="en-US"/>
              </w:rPr>
            </w:pPr>
            <w:r w:rsidRPr="001B01B8">
              <w:rPr>
                <w:rFonts w:ascii="Verdana" w:hAnsi="Verdana"/>
                <w:b/>
                <w:bCs/>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PRIMERO.</w:t>
            </w:r>
            <w:r w:rsidRPr="00B660E3">
              <w:rPr>
                <w:rFonts w:ascii="Verdana" w:hAnsi="Verdana" w:cs="Arial"/>
                <w:sz w:val="16"/>
                <w:szCs w:val="16"/>
              </w:rPr>
              <w:t xml:space="preserve"> El presente Decreto entrará en vigor al día siguiente de su publicación en el Diario Oficial de la Federación.</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 xml:space="preserve">FIRST ARTICLE. </w:t>
            </w:r>
            <w:r w:rsidRPr="001B01B8">
              <w:rPr>
                <w:rFonts w:ascii="Verdana" w:hAnsi="Verdana"/>
                <w:sz w:val="16"/>
                <w:szCs w:val="16"/>
                <w:lang w:val="en-US" w:eastAsia="en-US"/>
              </w:rPr>
              <w:t xml:space="preserve">This Decree will come into force on the day following its publication in the </w:t>
            </w:r>
            <w:r w:rsidRPr="00963BF0">
              <w:rPr>
                <w:rFonts w:ascii="Verdana" w:hAnsi="Verdana"/>
                <w:b/>
                <w:sz w:val="16"/>
                <w:szCs w:val="16"/>
                <w:lang w:val="en-US" w:eastAsia="en-US"/>
              </w:rPr>
              <w:t>Official Daily of the Federation</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SEGUNDO.</w:t>
            </w:r>
            <w:r w:rsidRPr="00B660E3">
              <w:rPr>
                <w:rFonts w:ascii="Verdana" w:hAnsi="Verdana" w:cs="Arial"/>
                <w:sz w:val="16"/>
                <w:szCs w:val="16"/>
              </w:rPr>
              <w:t xml:space="preserve"> Las solicitudes de certificación de predios destinados voluntariamente a la conservación que a la entrada en vigor del presente Decreto se encuentren en trámite, se resolverán conforme a las disposiciones jurídicas vigentes en el momento en que se hubiere presentado la solicitud respectiva ante la Secretaría de Medio Ambiente y Recursos Naturales.</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b/>
                <w:bCs/>
                <w:sz w:val="16"/>
                <w:szCs w:val="16"/>
                <w:lang w:val="en-US" w:eastAsia="en-US"/>
              </w:rPr>
              <w:t xml:space="preserve">SECOND </w:t>
            </w:r>
            <w:r w:rsidRPr="001B01B8">
              <w:rPr>
                <w:rFonts w:ascii="Verdana" w:hAnsi="Verdana"/>
                <w:b/>
                <w:bCs/>
                <w:sz w:val="16"/>
                <w:szCs w:val="16"/>
                <w:lang w:val="en-US" w:eastAsia="en-US"/>
              </w:rPr>
              <w:t xml:space="preserve">ARTICLE. </w:t>
            </w:r>
            <w:r w:rsidRPr="001B01B8">
              <w:rPr>
                <w:rFonts w:ascii="Verdana" w:hAnsi="Verdana"/>
                <w:sz w:val="16"/>
                <w:szCs w:val="16"/>
                <w:lang w:val="en-US" w:eastAsia="en-US"/>
              </w:rPr>
              <w:t xml:space="preserve">Requests for certification of properties voluntarily </w:t>
            </w:r>
            <w:r>
              <w:rPr>
                <w:rFonts w:ascii="Verdana" w:hAnsi="Verdana"/>
                <w:sz w:val="16"/>
                <w:szCs w:val="16"/>
                <w:lang w:val="en-US" w:eastAsia="en-US"/>
              </w:rPr>
              <w:t>designated for conservation</w:t>
            </w:r>
            <w:r w:rsidRPr="001B01B8">
              <w:rPr>
                <w:rFonts w:ascii="Verdana" w:hAnsi="Verdana"/>
                <w:sz w:val="16"/>
                <w:szCs w:val="16"/>
                <w:lang w:val="en-US" w:eastAsia="en-US"/>
              </w:rPr>
              <w:t xml:space="preserve"> that are in process at the entry into force of this Decree will be resolved in accordance with the legal provisions in force at the time the respective request was filed with the </w:t>
            </w:r>
            <w:r>
              <w:rPr>
                <w:rFonts w:ascii="Verdana" w:hAnsi="Verdana"/>
                <w:sz w:val="16"/>
                <w:szCs w:val="16"/>
                <w:lang w:val="en-US" w:eastAsia="en-US"/>
              </w:rPr>
              <w:t>Secretary</w:t>
            </w:r>
            <w:r w:rsidRPr="001B01B8">
              <w:rPr>
                <w:rFonts w:ascii="Verdana" w:hAnsi="Verdana"/>
                <w:sz w:val="16"/>
                <w:szCs w:val="16"/>
                <w:lang w:val="en-US" w:eastAsia="en-US"/>
              </w:rPr>
              <w:t xml:space="preserve"> of the Environment. and Natural Resources.</w:t>
            </w:r>
            <w:r w:rsidRPr="001B01B8">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C069F6"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sz w:val="16"/>
                <w:szCs w:val="16"/>
              </w:rPr>
            </w:pPr>
            <w:r w:rsidRPr="00B660E3">
              <w:rPr>
                <w:rFonts w:ascii="Verdana" w:hAnsi="Verdana" w:cs="Arial"/>
                <w:b/>
                <w:sz w:val="16"/>
                <w:szCs w:val="16"/>
              </w:rPr>
              <w:t>ARTÍCULO TERCERO.</w:t>
            </w:r>
            <w:r w:rsidRPr="00B660E3">
              <w:rPr>
                <w:rFonts w:ascii="Verdana" w:hAnsi="Verdana" w:cs="Arial"/>
                <w:sz w:val="16"/>
                <w:szCs w:val="16"/>
              </w:rPr>
              <w:t xml:space="preserve"> La Comisión Nacional de Áreas Naturales Protegidas establecerá los niveles de certificación a que se refiere el artículo 131 del presente Reglamento, respecto de los certificados que hubiera expedido con anterioridad a la entrada en vigor del presente Decreto dentro del término de un año, contado a partir del día siguiente a aquél en que entre en vigor el presente instrumento.</w:t>
            </w: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b/>
                <w:bCs/>
                <w:sz w:val="16"/>
                <w:szCs w:val="16"/>
                <w:lang w:val="en-US" w:eastAsia="en-US"/>
              </w:rPr>
              <w:t>THIRD</w:t>
            </w:r>
            <w:r w:rsidRPr="001B01B8">
              <w:rPr>
                <w:rFonts w:ascii="Verdana" w:hAnsi="Verdana"/>
                <w:b/>
                <w:bCs/>
                <w:sz w:val="16"/>
                <w:szCs w:val="16"/>
                <w:lang w:val="en-US" w:eastAsia="en-US"/>
              </w:rPr>
              <w:t xml:space="preserve"> ARTICLE. </w:t>
            </w:r>
            <w:r w:rsidRPr="001B01B8">
              <w:rPr>
                <w:rFonts w:ascii="Verdana" w:hAnsi="Verdana"/>
                <w:sz w:val="16"/>
                <w:szCs w:val="16"/>
                <w:lang w:val="en-US" w:eastAsia="en-US"/>
              </w:rPr>
              <w:t>The National Commission of Natural Protected Areas will establish the levels of certification referred to in article 131 of this Regulation, with respect to the certificates that had been issued prior to the entry into force of this Decree within the term of one year, counted from of the day following that on which this instrument enters into force.</w:t>
            </w:r>
            <w:r w:rsidRPr="001B01B8">
              <w:rPr>
                <w:rFonts w:ascii="Times New Roman" w:hAnsi="Times New Roman"/>
                <w:sz w:val="24"/>
                <w:szCs w:val="24"/>
                <w:lang w:val="en-US" w:eastAsia="en-US"/>
              </w:rPr>
              <w:t xml:space="preserve"> </w:t>
            </w:r>
            <w:r>
              <w:rPr>
                <w:rFonts w:ascii="Times New Roman" w:hAnsi="Times New Roman"/>
                <w:sz w:val="24"/>
                <w:szCs w:val="24"/>
                <w:lang w:val="en-US" w:eastAsia="en-US"/>
              </w:rPr>
              <w:t xml:space="preserve"> </w:t>
            </w:r>
          </w:p>
        </w:tc>
      </w:tr>
      <w:tr w:rsidR="00D05159" w:rsidRPr="00C069F6" w:rsidTr="00C069F6">
        <w:tc>
          <w:tcPr>
            <w:tcW w:w="4692" w:type="dxa"/>
            <w:shd w:val="clear" w:color="auto" w:fill="auto"/>
          </w:tcPr>
          <w:p w:rsidR="00D05159" w:rsidRPr="00C069F6" w:rsidRDefault="00D05159" w:rsidP="00D05159">
            <w:pPr>
              <w:pStyle w:val="Texto"/>
              <w:spacing w:after="0" w:line="240" w:lineRule="auto"/>
              <w:ind w:firstLine="0"/>
              <w:rPr>
                <w:rFonts w:ascii="Verdana" w:hAnsi="Verdana" w:cs="Arial"/>
                <w:sz w:val="16"/>
                <w:szCs w:val="16"/>
                <w:lang w:val="en-US"/>
              </w:rPr>
            </w:pPr>
          </w:p>
        </w:tc>
        <w:tc>
          <w:tcPr>
            <w:tcW w:w="4668" w:type="dxa"/>
          </w:tcPr>
          <w:p w:rsidR="00D05159" w:rsidRPr="001B01B8" w:rsidRDefault="00D05159" w:rsidP="00D05159">
            <w:pPr>
              <w:jc w:val="both"/>
              <w:rPr>
                <w:rFonts w:ascii="Times New Roman" w:hAnsi="Times New Roman"/>
                <w:sz w:val="24"/>
                <w:szCs w:val="24"/>
                <w:lang w:val="en-US" w:eastAsia="en-US"/>
              </w:rPr>
            </w:pPr>
            <w:r w:rsidRPr="001B01B8">
              <w:rPr>
                <w:rFonts w:ascii="Verdana" w:hAnsi="Verdana"/>
                <w:sz w:val="16"/>
                <w:szCs w:val="16"/>
                <w:lang w:val="en-US" w:eastAsia="en-US"/>
              </w:rPr>
              <w:t> </w:t>
            </w:r>
          </w:p>
        </w:tc>
      </w:tr>
      <w:tr w:rsidR="00D05159" w:rsidRPr="00B660E3" w:rsidTr="00C069F6">
        <w:tc>
          <w:tcPr>
            <w:tcW w:w="4692" w:type="dxa"/>
            <w:shd w:val="clear" w:color="auto" w:fill="auto"/>
          </w:tcPr>
          <w:p w:rsidR="00D05159" w:rsidRPr="00B660E3" w:rsidRDefault="00D05159" w:rsidP="00D05159">
            <w:pPr>
              <w:pStyle w:val="Texto"/>
              <w:spacing w:after="0" w:line="240" w:lineRule="auto"/>
              <w:ind w:firstLine="0"/>
              <w:rPr>
                <w:rFonts w:ascii="Verdana" w:hAnsi="Verdana" w:cs="Arial"/>
                <w:sz w:val="16"/>
                <w:szCs w:val="16"/>
              </w:rPr>
            </w:pPr>
            <w:r w:rsidRPr="00B660E3">
              <w:rPr>
                <w:rFonts w:ascii="Verdana" w:hAnsi="Verdana" w:cs="Arial"/>
                <w:sz w:val="16"/>
                <w:szCs w:val="16"/>
              </w:rPr>
              <w:t xml:space="preserve">Dado en la residencia del Poder Ejecutivo Federal, en la Ciudad de México, Distrito Federal, a dieciséis de mayo de dos mil </w:t>
            </w:r>
            <w:proofErr w:type="gramStart"/>
            <w:r w:rsidRPr="00B660E3">
              <w:rPr>
                <w:rFonts w:ascii="Verdana" w:hAnsi="Verdana" w:cs="Arial"/>
                <w:sz w:val="16"/>
                <w:szCs w:val="16"/>
              </w:rPr>
              <w:t>catorce.-</w:t>
            </w:r>
            <w:proofErr w:type="gramEnd"/>
            <w:r w:rsidRPr="00B660E3">
              <w:rPr>
                <w:rFonts w:ascii="Verdana" w:hAnsi="Verdana" w:cs="Arial"/>
                <w:sz w:val="16"/>
                <w:szCs w:val="16"/>
              </w:rPr>
              <w:t xml:space="preserve"> </w:t>
            </w:r>
            <w:r w:rsidRPr="00B660E3">
              <w:rPr>
                <w:rFonts w:ascii="Verdana" w:hAnsi="Verdana" w:cs="Arial"/>
                <w:b/>
                <w:sz w:val="16"/>
                <w:szCs w:val="16"/>
              </w:rPr>
              <w:t>Enrique Peña Nieto</w:t>
            </w:r>
            <w:r w:rsidRPr="00B660E3">
              <w:rPr>
                <w:rFonts w:ascii="Verdana" w:hAnsi="Verdana" w:cs="Arial"/>
                <w:sz w:val="16"/>
                <w:szCs w:val="16"/>
              </w:rPr>
              <w:t xml:space="preserve">.- Rúbrica.- El Secretario de Marina, </w:t>
            </w:r>
            <w:r w:rsidRPr="00B660E3">
              <w:rPr>
                <w:rFonts w:ascii="Verdana" w:hAnsi="Verdana" w:cs="Arial"/>
                <w:b/>
                <w:sz w:val="16"/>
                <w:szCs w:val="16"/>
              </w:rPr>
              <w:t>Vidal Francisco Soberón Sanz</w:t>
            </w:r>
            <w:r w:rsidRPr="00B660E3">
              <w:rPr>
                <w:rFonts w:ascii="Verdana" w:hAnsi="Verdana" w:cs="Arial"/>
                <w:sz w:val="16"/>
                <w:szCs w:val="16"/>
              </w:rPr>
              <w:t xml:space="preserve">.- Rúbrica.- El Secretario de Medio Ambiente y Recursos Naturales, </w:t>
            </w:r>
            <w:r w:rsidRPr="00B660E3">
              <w:rPr>
                <w:rFonts w:ascii="Verdana" w:hAnsi="Verdana" w:cs="Arial"/>
                <w:b/>
                <w:sz w:val="16"/>
                <w:szCs w:val="16"/>
              </w:rPr>
              <w:t>Juan José Guerra Abud</w:t>
            </w:r>
            <w:r w:rsidRPr="00B660E3">
              <w:rPr>
                <w:rFonts w:ascii="Verdana" w:hAnsi="Verdana" w:cs="Arial"/>
                <w:sz w:val="16"/>
                <w:szCs w:val="16"/>
              </w:rPr>
              <w:t xml:space="preserve">.- Rúbrica.- El Secretario de Economía, </w:t>
            </w:r>
            <w:r w:rsidRPr="00B660E3">
              <w:rPr>
                <w:rFonts w:ascii="Verdana" w:hAnsi="Verdana" w:cs="Arial"/>
                <w:b/>
                <w:sz w:val="16"/>
                <w:szCs w:val="16"/>
              </w:rPr>
              <w:t>Ildefonso Guajardo Villarreal</w:t>
            </w:r>
            <w:r w:rsidRPr="00B660E3">
              <w:rPr>
                <w:rFonts w:ascii="Verdana" w:hAnsi="Verdana" w:cs="Arial"/>
                <w:sz w:val="16"/>
                <w:szCs w:val="16"/>
              </w:rPr>
              <w:t>.- Rúbrica.</w:t>
            </w:r>
          </w:p>
        </w:tc>
        <w:tc>
          <w:tcPr>
            <w:tcW w:w="4668" w:type="dxa"/>
          </w:tcPr>
          <w:p w:rsidR="00D05159" w:rsidRPr="001B01B8" w:rsidRDefault="00D05159" w:rsidP="00D05159">
            <w:pPr>
              <w:jc w:val="both"/>
              <w:rPr>
                <w:rFonts w:ascii="Times New Roman" w:hAnsi="Times New Roman"/>
                <w:sz w:val="24"/>
                <w:szCs w:val="24"/>
                <w:lang w:val="en-US" w:eastAsia="en-US"/>
              </w:rPr>
            </w:pPr>
            <w:r>
              <w:rPr>
                <w:rFonts w:ascii="Verdana" w:hAnsi="Verdana"/>
                <w:sz w:val="16"/>
                <w:szCs w:val="16"/>
                <w:lang w:val="en-US" w:eastAsia="en-US"/>
              </w:rPr>
              <w:t xml:space="preserve">Issued </w:t>
            </w:r>
            <w:r w:rsidRPr="001B01B8">
              <w:rPr>
                <w:rFonts w:ascii="Verdana" w:hAnsi="Verdana"/>
                <w:sz w:val="16"/>
                <w:szCs w:val="16"/>
                <w:lang w:val="en-US" w:eastAsia="en-US"/>
              </w:rPr>
              <w:t xml:space="preserve">in the residence of the Federal Executive Power, in Mexico City, Federal District, on May 16, two thousand and </w:t>
            </w:r>
            <w:proofErr w:type="gramStart"/>
            <w:r w:rsidRPr="001B01B8">
              <w:rPr>
                <w:rFonts w:ascii="Verdana" w:hAnsi="Verdana"/>
                <w:sz w:val="16"/>
                <w:szCs w:val="16"/>
                <w:lang w:val="en-US" w:eastAsia="en-US"/>
              </w:rPr>
              <w:t>fourteen.-</w:t>
            </w:r>
            <w:proofErr w:type="gramEnd"/>
            <w:r w:rsidRPr="001B01B8">
              <w:rPr>
                <w:rFonts w:ascii="Verdana" w:hAnsi="Verdana"/>
                <w:sz w:val="16"/>
                <w:szCs w:val="16"/>
                <w:lang w:val="en-US" w:eastAsia="en-US"/>
              </w:rPr>
              <w:t xml:space="preserve"> </w:t>
            </w:r>
            <w:r w:rsidRPr="001B01B8">
              <w:rPr>
                <w:rFonts w:ascii="Verdana" w:hAnsi="Verdana"/>
                <w:b/>
                <w:bCs/>
                <w:sz w:val="16"/>
                <w:szCs w:val="16"/>
                <w:lang w:val="en-US" w:eastAsia="en-US"/>
              </w:rPr>
              <w:t xml:space="preserve">Enrique Peña Nieto </w:t>
            </w:r>
            <w:r w:rsidRPr="001B01B8">
              <w:rPr>
                <w:rFonts w:ascii="Verdana" w:hAnsi="Verdana"/>
                <w:sz w:val="16"/>
                <w:szCs w:val="16"/>
                <w:lang w:val="en-US" w:eastAsia="en-US"/>
              </w:rPr>
              <w:t>.- Sign</w:t>
            </w:r>
            <w:r>
              <w:rPr>
                <w:rFonts w:ascii="Verdana" w:hAnsi="Verdana"/>
                <w:sz w:val="16"/>
                <w:szCs w:val="16"/>
                <w:lang w:val="en-US" w:eastAsia="en-US"/>
              </w:rPr>
              <w:t>ed</w:t>
            </w:r>
            <w:r w:rsidRPr="001B01B8">
              <w:rPr>
                <w:rFonts w:ascii="Verdana" w:hAnsi="Verdana"/>
                <w:sz w:val="16"/>
                <w:szCs w:val="16"/>
                <w:lang w:val="en-US" w:eastAsia="en-US"/>
              </w:rPr>
              <w:t xml:space="preserve">.- The Secretary of the Navy, </w:t>
            </w:r>
            <w:r w:rsidRPr="001B01B8">
              <w:rPr>
                <w:rFonts w:ascii="Verdana" w:hAnsi="Verdana"/>
                <w:b/>
                <w:bCs/>
                <w:sz w:val="16"/>
                <w:szCs w:val="16"/>
                <w:lang w:val="en-US" w:eastAsia="en-US"/>
              </w:rPr>
              <w:t xml:space="preserve">Vidal Francisco </w:t>
            </w:r>
            <w:proofErr w:type="spellStart"/>
            <w:r w:rsidRPr="001B01B8">
              <w:rPr>
                <w:rFonts w:ascii="Verdana" w:hAnsi="Verdana"/>
                <w:b/>
                <w:bCs/>
                <w:sz w:val="16"/>
                <w:szCs w:val="16"/>
                <w:lang w:val="en-US" w:eastAsia="en-US"/>
              </w:rPr>
              <w:t>Soberón</w:t>
            </w:r>
            <w:proofErr w:type="spellEnd"/>
            <w:r w:rsidRPr="001B01B8">
              <w:rPr>
                <w:rFonts w:ascii="Verdana" w:hAnsi="Verdana"/>
                <w:b/>
                <w:bCs/>
                <w:sz w:val="16"/>
                <w:szCs w:val="16"/>
                <w:lang w:val="en-US" w:eastAsia="en-US"/>
              </w:rPr>
              <w:t xml:space="preserve"> Sanz </w:t>
            </w:r>
            <w:r w:rsidRPr="001B01B8">
              <w:rPr>
                <w:rFonts w:ascii="Verdana" w:hAnsi="Verdana"/>
                <w:sz w:val="16"/>
                <w:szCs w:val="16"/>
                <w:lang w:val="en-US" w:eastAsia="en-US"/>
              </w:rPr>
              <w:t xml:space="preserve">.- </w:t>
            </w:r>
            <w:r>
              <w:rPr>
                <w:rFonts w:ascii="Verdana" w:hAnsi="Verdana"/>
                <w:sz w:val="16"/>
                <w:szCs w:val="16"/>
                <w:lang w:val="en-US" w:eastAsia="en-US"/>
              </w:rPr>
              <w:t>Signed</w:t>
            </w:r>
            <w:r w:rsidRPr="001B01B8">
              <w:rPr>
                <w:rFonts w:ascii="Verdana" w:hAnsi="Verdana"/>
                <w:sz w:val="16"/>
                <w:szCs w:val="16"/>
                <w:lang w:val="en-US" w:eastAsia="en-US"/>
              </w:rPr>
              <w:t xml:space="preserve">. The Secretary of Environment and Natural Resources, </w:t>
            </w:r>
            <w:r w:rsidRPr="001B01B8">
              <w:rPr>
                <w:rFonts w:ascii="Verdana" w:hAnsi="Verdana"/>
                <w:b/>
                <w:bCs/>
                <w:sz w:val="16"/>
                <w:szCs w:val="16"/>
                <w:lang w:val="en-US" w:eastAsia="en-US"/>
              </w:rPr>
              <w:t xml:space="preserve">Juan José Guerra </w:t>
            </w:r>
            <w:proofErr w:type="gramStart"/>
            <w:r w:rsidRPr="001B01B8">
              <w:rPr>
                <w:rFonts w:ascii="Verdana" w:hAnsi="Verdana"/>
                <w:b/>
                <w:bCs/>
                <w:sz w:val="16"/>
                <w:szCs w:val="16"/>
                <w:lang w:val="en-US" w:eastAsia="en-US"/>
              </w:rPr>
              <w:t xml:space="preserve">Abud </w:t>
            </w:r>
            <w:r w:rsidRPr="001B01B8">
              <w:rPr>
                <w:rFonts w:ascii="Verdana" w:hAnsi="Verdana"/>
                <w:sz w:val="16"/>
                <w:szCs w:val="16"/>
                <w:lang w:val="en-US" w:eastAsia="en-US"/>
              </w:rPr>
              <w:t>.</w:t>
            </w:r>
            <w:proofErr w:type="gramEnd"/>
            <w:r w:rsidRPr="001B01B8">
              <w:rPr>
                <w:rFonts w:ascii="Verdana" w:hAnsi="Verdana"/>
                <w:sz w:val="16"/>
                <w:szCs w:val="16"/>
                <w:lang w:val="en-US" w:eastAsia="en-US"/>
              </w:rPr>
              <w:t xml:space="preserve">- </w:t>
            </w:r>
            <w:r>
              <w:rPr>
                <w:rFonts w:ascii="Verdana" w:hAnsi="Verdana"/>
                <w:sz w:val="16"/>
                <w:szCs w:val="16"/>
                <w:lang w:val="en-US" w:eastAsia="en-US"/>
              </w:rPr>
              <w:t>Signed</w:t>
            </w:r>
            <w:r w:rsidRPr="001B01B8">
              <w:rPr>
                <w:rFonts w:ascii="Verdana" w:hAnsi="Verdana"/>
                <w:sz w:val="16"/>
                <w:szCs w:val="16"/>
                <w:lang w:val="en-US" w:eastAsia="en-US"/>
              </w:rPr>
              <w:t xml:space="preserve">.- The Secretary of Economy, </w:t>
            </w:r>
            <w:r w:rsidRPr="001B01B8">
              <w:rPr>
                <w:rFonts w:ascii="Verdana" w:hAnsi="Verdana"/>
                <w:b/>
                <w:bCs/>
                <w:sz w:val="16"/>
                <w:szCs w:val="16"/>
                <w:lang w:val="en-US" w:eastAsia="en-US"/>
              </w:rPr>
              <w:t xml:space="preserve">Ildefonso Guajardo Villarreal </w:t>
            </w:r>
            <w:r w:rsidRPr="001B01B8">
              <w:rPr>
                <w:rFonts w:ascii="Verdana" w:hAnsi="Verdana"/>
                <w:sz w:val="16"/>
                <w:szCs w:val="16"/>
                <w:lang w:val="en-US" w:eastAsia="en-US"/>
              </w:rPr>
              <w:t xml:space="preserve">.- </w:t>
            </w:r>
            <w:r>
              <w:rPr>
                <w:rFonts w:ascii="Verdana" w:hAnsi="Verdana"/>
                <w:sz w:val="16"/>
                <w:szCs w:val="16"/>
                <w:lang w:val="en-US" w:eastAsia="en-US"/>
              </w:rPr>
              <w:t>Signed</w:t>
            </w:r>
            <w:r w:rsidRPr="001B01B8">
              <w:rPr>
                <w:rFonts w:ascii="Verdana" w:hAnsi="Verdana"/>
                <w:sz w:val="16"/>
                <w:szCs w:val="16"/>
                <w:lang w:val="en-US" w:eastAsia="en-US"/>
              </w:rPr>
              <w:t>.</w:t>
            </w:r>
            <w:r w:rsidRPr="001B01B8">
              <w:rPr>
                <w:rFonts w:ascii="Times New Roman" w:hAnsi="Times New Roman"/>
                <w:sz w:val="24"/>
                <w:szCs w:val="24"/>
                <w:lang w:val="en-US" w:eastAsia="en-US"/>
              </w:rPr>
              <w:t xml:space="preserve"> </w:t>
            </w:r>
          </w:p>
        </w:tc>
      </w:tr>
    </w:tbl>
    <w:p w:rsidR="002A1741" w:rsidRPr="00A82FBA" w:rsidRDefault="002A1741" w:rsidP="00A82FBA">
      <w:pPr>
        <w:pStyle w:val="Texto"/>
        <w:spacing w:after="0" w:line="240" w:lineRule="auto"/>
        <w:ind w:firstLine="0"/>
        <w:rPr>
          <w:rFonts w:ascii="Verdana" w:hAnsi="Verdana" w:cs="Arial"/>
          <w:sz w:val="16"/>
          <w:szCs w:val="16"/>
        </w:rPr>
      </w:pPr>
    </w:p>
    <w:sectPr w:rsidR="002A1741" w:rsidRPr="00A82FBA" w:rsidSect="00A82FBA">
      <w:headerReference w:type="even" r:id="rId6"/>
      <w:headerReference w:type="default" r:id="rId7"/>
      <w:footerReference w:type="even" r:id="rId8"/>
      <w:footerReference w:type="default" r:id="rId9"/>
      <w:type w:val="continuous"/>
      <w:pgSz w:w="12240" w:h="15840" w:code="119"/>
      <w:pgMar w:top="1440" w:right="1440" w:bottom="1440" w:left="1440" w:header="709" w:footer="709" w:gutter="0"/>
      <w:paperSrc w:first="15" w:other="15"/>
      <w:pgNumType w:start="1"/>
      <w:cols w:sep="1" w:space="37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44D" w:rsidRDefault="000B344D">
      <w:r>
        <w:separator/>
      </w:r>
    </w:p>
  </w:endnote>
  <w:endnote w:type="continuationSeparator" w:id="0">
    <w:p w:rsidR="000B344D" w:rsidRDefault="000B3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659" w:rsidRDefault="007F66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6659" w:rsidRDefault="007F6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BB4" w:rsidRPr="00C25BB4" w:rsidRDefault="00C25BB4">
    <w:pPr>
      <w:pStyle w:val="Footer"/>
      <w:rPr>
        <w:rFonts w:ascii="Verdana" w:hAnsi="Verdana"/>
        <w:b/>
        <w:sz w:val="16"/>
        <w:szCs w:val="16"/>
        <w:lang w:val="es-MX"/>
      </w:rPr>
    </w:pPr>
    <w:r w:rsidRPr="00C25BB4">
      <w:rPr>
        <w:rFonts w:ascii="Verdana" w:hAnsi="Verdana"/>
        <w:b/>
        <w:sz w:val="16"/>
        <w:szCs w:val="16"/>
        <w:lang w:val="es-MX"/>
      </w:rPr>
      <w:t>Derechos R</w:t>
    </w:r>
    <w:r>
      <w:rPr>
        <w:rFonts w:ascii="Verdana" w:hAnsi="Verdana"/>
        <w:b/>
        <w:sz w:val="16"/>
        <w:szCs w:val="16"/>
        <w:lang w:val="es-MX"/>
      </w:rPr>
      <w:t>e</w:t>
    </w:r>
    <w:r w:rsidRPr="00C25BB4">
      <w:rPr>
        <w:rFonts w:ascii="Verdana" w:hAnsi="Verdana"/>
        <w:b/>
        <w:sz w:val="16"/>
        <w:szCs w:val="16"/>
        <w:lang w:val="es-MX"/>
      </w:rPr>
      <w:t>servados © 2018 Lic. Glenn Louis McBride</w:t>
    </w:r>
    <w:r w:rsidR="000F6958">
      <w:rPr>
        <w:rFonts w:ascii="Verdana" w:hAnsi="Verdana"/>
        <w:b/>
        <w:sz w:val="16"/>
        <w:szCs w:val="16"/>
        <w:lang w:val="es-MX"/>
      </w:rPr>
      <w:t xml:space="preserve">                                                                     </w:t>
    </w:r>
    <w:r w:rsidRPr="00C25BB4">
      <w:rPr>
        <w:rFonts w:ascii="Verdana" w:hAnsi="Verdana"/>
        <w:b/>
        <w:sz w:val="16"/>
        <w:szCs w:val="16"/>
        <w:lang w:val="es-MX"/>
      </w:rPr>
      <w:t xml:space="preserve"> </w:t>
    </w:r>
    <w:r w:rsidRPr="00C25BB4">
      <w:rPr>
        <w:rFonts w:ascii="Verdana" w:hAnsi="Verdana"/>
        <w:b/>
        <w:sz w:val="16"/>
        <w:szCs w:val="16"/>
        <w:lang w:val="es-MX"/>
      </w:rPr>
      <w:fldChar w:fldCharType="begin"/>
    </w:r>
    <w:r w:rsidRPr="00C25BB4">
      <w:rPr>
        <w:rFonts w:ascii="Verdana" w:hAnsi="Verdana"/>
        <w:b/>
        <w:sz w:val="16"/>
        <w:szCs w:val="16"/>
        <w:lang w:val="es-MX"/>
      </w:rPr>
      <w:instrText xml:space="preserve"> PAGE   \* MERGEFORMAT </w:instrText>
    </w:r>
    <w:r w:rsidRPr="00C25BB4">
      <w:rPr>
        <w:rFonts w:ascii="Verdana" w:hAnsi="Verdana"/>
        <w:b/>
        <w:sz w:val="16"/>
        <w:szCs w:val="16"/>
        <w:lang w:val="es-MX"/>
      </w:rPr>
      <w:fldChar w:fldCharType="separate"/>
    </w:r>
    <w:r w:rsidRPr="00C25BB4">
      <w:rPr>
        <w:rFonts w:ascii="Verdana" w:hAnsi="Verdana"/>
        <w:b/>
        <w:noProof/>
        <w:sz w:val="16"/>
        <w:szCs w:val="16"/>
        <w:lang w:val="es-MX"/>
      </w:rPr>
      <w:t>1</w:t>
    </w:r>
    <w:r w:rsidRPr="00C25BB4">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44D" w:rsidRDefault="000B344D">
      <w:r>
        <w:separator/>
      </w:r>
    </w:p>
  </w:footnote>
  <w:footnote w:type="continuationSeparator" w:id="0">
    <w:p w:rsidR="000B344D" w:rsidRDefault="000B3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659" w:rsidRDefault="007F6659">
    <w:pPr>
      <w:pStyle w:val="Fechas"/>
    </w:pPr>
    <w:r>
      <w:fldChar w:fldCharType="begin"/>
    </w:r>
    <w:r>
      <w:instrText>PAGE</w:instrText>
    </w:r>
    <w:r>
      <w:fldChar w:fldCharType="separate"/>
    </w:r>
    <w:r>
      <w:rPr>
        <w:noProof/>
      </w:rPr>
      <w:t>44</w:t>
    </w:r>
    <w:r>
      <w:fldChar w:fldCharType="end"/>
    </w:r>
    <w:r>
      <w:t xml:space="preserve">     (Primera Sección)</w:t>
    </w:r>
    <w:r>
      <w:tab/>
      <w:t>DIARIO OFICIAL</w:t>
    </w:r>
    <w:r>
      <w:tab/>
      <w:t>Jueves 30 de noviembre de 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659" w:rsidRDefault="007F6659">
    <w:pPr>
      <w:pStyle w:val="Header"/>
      <w:rPr>
        <w:rFonts w:ascii="Verdana" w:hAnsi="Verdana" w:cs="Arial"/>
        <w:b/>
        <w:sz w:val="16"/>
        <w:szCs w:val="16"/>
        <w:lang w:val="en-US"/>
      </w:rPr>
    </w:pPr>
    <w:r w:rsidRPr="00F25B4F">
      <w:rPr>
        <w:rFonts w:ascii="Verdana" w:hAnsi="Verdana" w:cs="Arial"/>
        <w:b/>
        <w:sz w:val="16"/>
        <w:szCs w:val="16"/>
        <w:lang w:val="en-US"/>
      </w:rPr>
      <w:t xml:space="preserve">REGULATION OF THE LGEEPA IN MATTERS OF </w:t>
    </w:r>
    <w:r>
      <w:rPr>
        <w:rFonts w:ascii="Verdana" w:hAnsi="Verdana" w:cs="Arial"/>
        <w:b/>
        <w:sz w:val="16"/>
        <w:szCs w:val="16"/>
        <w:lang w:val="en-US"/>
      </w:rPr>
      <w:t>PROTECTED NATURAL</w:t>
    </w:r>
    <w:r w:rsidRPr="00F25B4F">
      <w:rPr>
        <w:rFonts w:ascii="Verdana" w:hAnsi="Verdana" w:cs="Arial"/>
        <w:b/>
        <w:sz w:val="16"/>
        <w:szCs w:val="16"/>
        <w:lang w:val="en-US"/>
      </w:rPr>
      <w:t xml:space="preserve"> AREAS</w:t>
    </w:r>
    <w:r>
      <w:rPr>
        <w:rFonts w:ascii="Verdana" w:hAnsi="Verdana" w:cs="Arial"/>
        <w:b/>
        <w:sz w:val="16"/>
        <w:szCs w:val="16"/>
        <w:lang w:val="en-US"/>
      </w:rPr>
      <w:t xml:space="preserve">  </w:t>
    </w:r>
  </w:p>
  <w:p w:rsidR="007F6659" w:rsidRPr="00F25B4F" w:rsidRDefault="007F6659">
    <w:pPr>
      <w:pStyle w:val="Header"/>
      <w:rPr>
        <w:rFonts w:ascii="Verdana" w:hAnsi="Verdana" w:cs="Arial"/>
        <w:color w:val="FF0000"/>
        <w:sz w:val="16"/>
        <w:szCs w:val="16"/>
        <w:lang w:val="en-US"/>
      </w:rPr>
    </w:pPr>
    <w:r w:rsidRPr="00F25B4F">
      <w:rPr>
        <w:rFonts w:ascii="Verdana" w:hAnsi="Verdana" w:cs="Arial"/>
        <w:color w:val="FF0000"/>
        <w:sz w:val="16"/>
        <w:szCs w:val="16"/>
        <w:lang w:val="en-US"/>
      </w:rPr>
      <w:t>Last reform published in the DOF on May 21, 2014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intFractionalCharacterWidth/>
  <w:hideSpellingErrors/>
  <w:hideGrammaticalErrors/>
  <w:proofState w:spelling="clean" w:grammar="clean"/>
  <w:attachedTemplate r:id="rId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3BA"/>
    <w:rsid w:val="0000203D"/>
    <w:rsid w:val="00002B46"/>
    <w:rsid w:val="000414CA"/>
    <w:rsid w:val="00047C3F"/>
    <w:rsid w:val="000B2559"/>
    <w:rsid w:val="000B344D"/>
    <w:rsid w:val="000E2314"/>
    <w:rsid w:val="000F4744"/>
    <w:rsid w:val="000F6958"/>
    <w:rsid w:val="001340A1"/>
    <w:rsid w:val="00135B6C"/>
    <w:rsid w:val="0014455B"/>
    <w:rsid w:val="00165144"/>
    <w:rsid w:val="001C26D5"/>
    <w:rsid w:val="001F016E"/>
    <w:rsid w:val="002A1741"/>
    <w:rsid w:val="002A6F9C"/>
    <w:rsid w:val="002D4D96"/>
    <w:rsid w:val="002E6E8B"/>
    <w:rsid w:val="003015D7"/>
    <w:rsid w:val="00324B39"/>
    <w:rsid w:val="003449A6"/>
    <w:rsid w:val="00442336"/>
    <w:rsid w:val="004922E1"/>
    <w:rsid w:val="004C16E9"/>
    <w:rsid w:val="004F69C5"/>
    <w:rsid w:val="005025F0"/>
    <w:rsid w:val="00521248"/>
    <w:rsid w:val="0053289D"/>
    <w:rsid w:val="00533112"/>
    <w:rsid w:val="005552D5"/>
    <w:rsid w:val="005B5F76"/>
    <w:rsid w:val="005D08BF"/>
    <w:rsid w:val="005F2CD8"/>
    <w:rsid w:val="00601920"/>
    <w:rsid w:val="00622737"/>
    <w:rsid w:val="00634111"/>
    <w:rsid w:val="006638EB"/>
    <w:rsid w:val="007211EB"/>
    <w:rsid w:val="00741AF5"/>
    <w:rsid w:val="007551B7"/>
    <w:rsid w:val="007D2B99"/>
    <w:rsid w:val="007F6659"/>
    <w:rsid w:val="00871FF4"/>
    <w:rsid w:val="00887AC7"/>
    <w:rsid w:val="008B0463"/>
    <w:rsid w:val="008C352E"/>
    <w:rsid w:val="00963BF0"/>
    <w:rsid w:val="0098254B"/>
    <w:rsid w:val="009B3512"/>
    <w:rsid w:val="009F1999"/>
    <w:rsid w:val="00A160E4"/>
    <w:rsid w:val="00A73DEE"/>
    <w:rsid w:val="00A82FBA"/>
    <w:rsid w:val="00A86251"/>
    <w:rsid w:val="00AA51D6"/>
    <w:rsid w:val="00AB45B9"/>
    <w:rsid w:val="00B103BA"/>
    <w:rsid w:val="00B1535A"/>
    <w:rsid w:val="00B37543"/>
    <w:rsid w:val="00B660E3"/>
    <w:rsid w:val="00B84D9B"/>
    <w:rsid w:val="00BB66F4"/>
    <w:rsid w:val="00C069F6"/>
    <w:rsid w:val="00C25BB4"/>
    <w:rsid w:val="00C56CA9"/>
    <w:rsid w:val="00C848D5"/>
    <w:rsid w:val="00C866B7"/>
    <w:rsid w:val="00CC6179"/>
    <w:rsid w:val="00CF6E6F"/>
    <w:rsid w:val="00D05159"/>
    <w:rsid w:val="00D34449"/>
    <w:rsid w:val="00D47B28"/>
    <w:rsid w:val="00DE1025"/>
    <w:rsid w:val="00E54AF7"/>
    <w:rsid w:val="00E9520C"/>
    <w:rsid w:val="00EB27A2"/>
    <w:rsid w:val="00F06A85"/>
    <w:rsid w:val="00F25B4F"/>
    <w:rsid w:val="00F26BAF"/>
    <w:rsid w:val="00F50477"/>
    <w:rsid w:val="00F739E6"/>
    <w:rsid w:val="00F87F1F"/>
    <w:rsid w:val="00F97A10"/>
    <w:rsid w:val="00FD126F"/>
    <w:rsid w:val="00FD7BD0"/>
    <w:rsid w:val="00FF3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8819C"/>
  <w15:chartTrackingRefBased/>
  <w15:docId w15:val="{93E309E0-F5B9-4AB1-B9D4-5B88F149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New Roman" w:hAnsi="Courier"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eastAsia="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sz w:val="18"/>
    </w:rPr>
  </w:style>
  <w:style w:type="paragraph" w:styleId="Heading4">
    <w:name w:val="heading 4"/>
    <w:basedOn w:val="Normal"/>
    <w:next w:val="Normal"/>
    <w:qFormat/>
    <w:pPr>
      <w:keepNext/>
      <w:jc w:val="center"/>
      <w:outlineLvl w:val="3"/>
    </w:pPr>
    <w:rPr>
      <w:rFonts w:ascii="Arial" w:hAnsi="Arial" w:cs="Arial"/>
      <w:b/>
      <w:bCs/>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spacing w:after="72" w:line="187" w:lineRule="atLeast"/>
      <w:jc w:val="both"/>
    </w:pPr>
    <w:rPr>
      <w:rFonts w:ascii="Arial" w:hAnsi="Arial"/>
      <w:sz w:val="16"/>
    </w:rPr>
  </w:style>
  <w:style w:type="character" w:styleId="PageNumber">
    <w:name w:val="page number"/>
    <w:basedOn w:val="DefaultParagraphFont"/>
    <w:semiHidden/>
  </w:style>
  <w:style w:type="paragraph" w:customStyle="1" w:styleId="Texto">
    <w:name w:val="Texto"/>
    <w:basedOn w:val="ROMANOS"/>
    <w:link w:val="TextoCar"/>
    <w:pPr>
      <w:tabs>
        <w:tab w:val="clear" w:pos="720"/>
      </w:tabs>
      <w:spacing w:line="216" w:lineRule="exact"/>
      <w:ind w:left="0" w:firstLine="288"/>
    </w:pPr>
    <w:rPr>
      <w:szCs w:val="18"/>
      <w:lang w:val="es-ES"/>
    </w:rPr>
  </w:style>
  <w:style w:type="paragraph" w:customStyle="1" w:styleId="ROMANOS">
    <w:name w:val="ROMANOS"/>
    <w:basedOn w:val="Normal"/>
    <w:link w:val="ROMANOSCar"/>
    <w:pPr>
      <w:tabs>
        <w:tab w:val="left" w:pos="720"/>
      </w:tabs>
      <w:spacing w:after="101" w:line="216" w:lineRule="atLeast"/>
      <w:ind w:left="720" w:hanging="432"/>
      <w:jc w:val="both"/>
    </w:pPr>
    <w:rPr>
      <w:rFonts w:ascii="Arial" w:hAnsi="Arial"/>
      <w:sz w:val="18"/>
    </w:rPr>
  </w:style>
  <w:style w:type="paragraph" w:customStyle="1" w:styleId="Anotacion">
    <w:name w:val="Anotacion"/>
    <w:basedOn w:val="Normal"/>
    <w:pPr>
      <w:spacing w:before="101" w:after="101"/>
      <w:jc w:val="center"/>
    </w:pPr>
    <w:rPr>
      <w:rFonts w:ascii="Times New Roman" w:hAnsi="Times New Roman" w:cs="Arial"/>
      <w:b/>
      <w:sz w:val="18"/>
      <w:szCs w:val="18"/>
      <w:lang w:val="es-ES"/>
    </w:rPr>
  </w:style>
  <w:style w:type="paragraph" w:customStyle="1" w:styleId="Titulo1">
    <w:name w:val="Titulo 1"/>
    <w:basedOn w:val="Normal"/>
    <w:pPr>
      <w:pBdr>
        <w:bottom w:val="single" w:sz="12" w:space="1" w:color="auto"/>
      </w:pBdr>
      <w:jc w:val="both"/>
    </w:pPr>
    <w:rPr>
      <w:rFonts w:ascii="Times New Roman" w:hAnsi="Times New Roman" w:cs="Arial"/>
      <w:b/>
      <w:sz w:val="18"/>
      <w:szCs w:val="18"/>
      <w:lang w:val="es-ES"/>
    </w:rPr>
  </w:style>
  <w:style w:type="paragraph" w:styleId="Footer">
    <w:name w:val="footer"/>
    <w:basedOn w:val="Normal"/>
    <w:semiHidden/>
    <w:pPr>
      <w:tabs>
        <w:tab w:val="center" w:pos="4252"/>
        <w:tab w:val="right" w:pos="8504"/>
      </w:tabs>
    </w:pPr>
    <w:rPr>
      <w:rFonts w:ascii="Arial" w:hAnsi="Arial"/>
      <w:sz w:val="24"/>
    </w:rPr>
  </w:style>
  <w:style w:type="paragraph" w:styleId="Header">
    <w:name w:val="header"/>
    <w:aliases w:val="encabezado"/>
    <w:basedOn w:val="Normal"/>
    <w:pPr>
      <w:tabs>
        <w:tab w:val="center" w:pos="4252"/>
        <w:tab w:val="right" w:pos="8504"/>
      </w:tabs>
    </w:pPr>
  </w:style>
  <w:style w:type="paragraph" w:customStyle="1" w:styleId="INCISO">
    <w:name w:val="INCISO"/>
    <w:basedOn w:val="Normal"/>
    <w:pPr>
      <w:tabs>
        <w:tab w:val="left" w:pos="1152"/>
      </w:tabs>
      <w:spacing w:after="101" w:line="216" w:lineRule="atLeast"/>
      <w:ind w:left="1152" w:hanging="432"/>
      <w:jc w:val="both"/>
    </w:pPr>
    <w:rPr>
      <w:rFonts w:ascii="Arial" w:hAnsi="Arial"/>
      <w:sz w:val="18"/>
    </w:rPr>
  </w:style>
  <w:style w:type="paragraph" w:customStyle="1" w:styleId="CERRAR">
    <w:name w:val="CERRAR"/>
    <w:basedOn w:val="Normal"/>
    <w:pPr>
      <w:spacing w:after="29" w:line="187" w:lineRule="atLeast"/>
      <w:ind w:firstLine="288"/>
      <w:jc w:val="both"/>
    </w:pPr>
    <w:rPr>
      <w:rFonts w:ascii="Arial" w:hAnsi="Arial"/>
      <w:sz w:val="18"/>
    </w:rPr>
  </w:style>
  <w:style w:type="paragraph" w:customStyle="1" w:styleId="ABRIR">
    <w:name w:val="ABRIR"/>
    <w:basedOn w:val="Normal"/>
    <w:pPr>
      <w:spacing w:after="120" w:line="240" w:lineRule="atLeast"/>
      <w:ind w:firstLine="288"/>
      <w:jc w:val="both"/>
    </w:pPr>
    <w:rPr>
      <w:rFonts w:ascii="Arial" w:hAnsi="Arial"/>
      <w:sz w:val="18"/>
    </w:rPr>
  </w:style>
  <w:style w:type="paragraph" w:customStyle="1" w:styleId="ANOTACION0">
    <w:name w:val="ANOTACION"/>
    <w:basedOn w:val="Normal"/>
    <w:link w:val="ANOTACIONCar"/>
    <w:pPr>
      <w:spacing w:before="101" w:after="101" w:line="216" w:lineRule="atLeast"/>
      <w:jc w:val="center"/>
    </w:pPr>
    <w:rPr>
      <w:rFonts w:ascii="CG Palacio (WN)" w:hAnsi="CG Palacio (WN)"/>
      <w:b/>
      <w:sz w:val="18"/>
    </w:rPr>
  </w:style>
  <w:style w:type="paragraph" w:customStyle="1" w:styleId="texto0">
    <w:name w:val="texto"/>
    <w:basedOn w:val="Normal"/>
    <w:pPr>
      <w:spacing w:after="101" w:line="216" w:lineRule="atLeast"/>
      <w:ind w:firstLine="288"/>
      <w:jc w:val="both"/>
    </w:pPr>
    <w:rPr>
      <w:rFonts w:ascii="Arial" w:hAnsi="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sz w:val="18"/>
    </w:rPr>
  </w:style>
  <w:style w:type="paragraph" w:customStyle="1" w:styleId="4x3">
    <w:name w:val="4x3"/>
    <w:basedOn w:val="texto0"/>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0"/>
    <w:pPr>
      <w:jc w:val="right"/>
    </w:pPr>
    <w:rPr>
      <w:b/>
    </w:rPr>
  </w:style>
  <w:style w:type="paragraph" w:customStyle="1" w:styleId="2X1">
    <w:name w:val="2X1"/>
    <w:basedOn w:val="Normal"/>
    <w:pPr>
      <w:tabs>
        <w:tab w:val="left" w:pos="2160"/>
        <w:tab w:val="left" w:pos="7200"/>
      </w:tabs>
      <w:spacing w:after="29" w:line="202" w:lineRule="exact"/>
      <w:ind w:left="2160" w:right="3172" w:hanging="1980"/>
    </w:pPr>
    <w:rPr>
      <w:rFonts w:ascii="Arial" w:hAnsi="Arial"/>
      <w:sz w:val="18"/>
    </w:rPr>
  </w:style>
  <w:style w:type="paragraph" w:customStyle="1" w:styleId="centneg">
    <w:name w:val="centneg"/>
    <w:basedOn w:val="texto0"/>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rPr>
      <w:rFonts w:ascii="Arial" w:hAnsi="Arial"/>
      <w:sz w:val="18"/>
    </w:rPr>
  </w:style>
  <w:style w:type="paragraph" w:customStyle="1" w:styleId="centrado">
    <w:name w:val="centrado"/>
    <w:basedOn w:val="texto0"/>
    <w:pPr>
      <w:jc w:val="center"/>
    </w:pPr>
  </w:style>
  <w:style w:type="paragraph" w:customStyle="1" w:styleId="punto2">
    <w:name w:val="punto2"/>
    <w:basedOn w:val="texto0"/>
    <w:pPr>
      <w:ind w:left="270" w:firstLine="0"/>
    </w:pPr>
  </w:style>
  <w:style w:type="paragraph" w:customStyle="1" w:styleId="indent">
    <w:name w:val="indent"/>
    <w:basedOn w:val="texto0"/>
    <w:pPr>
      <w:ind w:left="5400" w:hanging="1080"/>
    </w:pPr>
  </w:style>
  <w:style w:type="paragraph" w:customStyle="1" w:styleId="TX1">
    <w:name w:val="TX1"/>
    <w:basedOn w:val="Normal"/>
    <w:pPr>
      <w:ind w:left="2880" w:hanging="2700"/>
    </w:pPr>
    <w:rPr>
      <w:rFonts w:ascii="Arial" w:hAnsi="Arial"/>
      <w:sz w:val="18"/>
    </w:rPr>
  </w:style>
  <w:style w:type="paragraph" w:customStyle="1" w:styleId="TX13">
    <w:name w:val="TX13"/>
    <w:basedOn w:val="Normal"/>
    <w:pPr>
      <w:ind w:left="2880" w:hanging="2700"/>
    </w:pPr>
    <w:rPr>
      <w:rFonts w:ascii="Arial" w:hAnsi="Arial"/>
      <w:sz w:val="18"/>
    </w:rPr>
  </w:style>
  <w:style w:type="paragraph" w:customStyle="1" w:styleId="TX12">
    <w:name w:val="TX12"/>
    <w:basedOn w:val="Normal"/>
    <w:pPr>
      <w:ind w:left="2880" w:hanging="2700"/>
    </w:pPr>
    <w:rPr>
      <w:rFonts w:ascii="Arial" w:hAnsi="Arial"/>
      <w:sz w:val="18"/>
    </w:r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sz w:val="18"/>
    </w:r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rPr>
      <w:rFonts w:ascii="Arial" w:hAnsi="Arial"/>
      <w:sz w:val="18"/>
    </w:rPr>
  </w:style>
  <w:style w:type="paragraph" w:customStyle="1" w:styleId="1x1">
    <w:name w:val="1x1"/>
    <w:basedOn w:val="texto0"/>
    <w:pPr>
      <w:ind w:left="2790" w:hanging="2430"/>
    </w:pPr>
  </w:style>
  <w:style w:type="paragraph" w:customStyle="1" w:styleId="ENCONST">
    <w:name w:val="ENCONST"/>
    <w:basedOn w:val="texto0"/>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0"/>
    <w:pPr>
      <w:tabs>
        <w:tab w:val="right" w:leader="dot" w:pos="8640"/>
      </w:tabs>
    </w:pPr>
  </w:style>
  <w:style w:type="paragraph" w:customStyle="1" w:styleId="cab1">
    <w:name w:val="cab1"/>
    <w:basedOn w:val="texto0"/>
    <w:rPr>
      <w:rFonts w:ascii="Courier" w:hAnsi="Courier"/>
      <w:b/>
      <w:sz w:val="24"/>
    </w:rPr>
  </w:style>
  <w:style w:type="paragraph" w:customStyle="1" w:styleId="txt1">
    <w:name w:val="txt1"/>
    <w:basedOn w:val="texto0"/>
    <w:pPr>
      <w:spacing w:line="360" w:lineRule="atLeast"/>
    </w:pPr>
    <w:rPr>
      <w:sz w:val="24"/>
    </w:rPr>
  </w:style>
  <w:style w:type="paragraph" w:customStyle="1" w:styleId="TX">
    <w:name w:val="TX"/>
    <w:basedOn w:val="texto0"/>
    <w:rPr>
      <w:b/>
    </w:rPr>
  </w:style>
  <w:style w:type="paragraph" w:customStyle="1" w:styleId="dent">
    <w:name w:val="dent"/>
    <w:basedOn w:val="texto0"/>
    <w:pPr>
      <w:tabs>
        <w:tab w:val="left" w:pos="3600"/>
      </w:tabs>
      <w:ind w:left="3600" w:hanging="3330"/>
    </w:pPr>
  </w:style>
  <w:style w:type="paragraph" w:customStyle="1" w:styleId="SRA">
    <w:name w:val="SRA"/>
    <w:basedOn w:val="texto0"/>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rFonts w:ascii="Arial" w:hAnsi="Arial"/>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pPr>
      <w:tabs>
        <w:tab w:val="left" w:pos="3240"/>
        <w:tab w:val="left" w:pos="5580"/>
      </w:tabs>
    </w:pPr>
    <w:rPr>
      <w:rFonts w:ascii="Helv" w:hAnsi="Helv"/>
      <w:b/>
    </w:rPr>
  </w:style>
  <w:style w:type="paragraph" w:customStyle="1" w:styleId="modelo">
    <w:name w:val="modelo"/>
    <w:basedOn w:val="texto0"/>
    <w:pPr>
      <w:tabs>
        <w:tab w:val="left" w:pos="2970"/>
        <w:tab w:val="left" w:pos="4950"/>
      </w:tabs>
    </w:pPr>
    <w:rPr>
      <w:rFonts w:ascii="Helv" w:hAnsi="Helv"/>
    </w:rPr>
  </w:style>
  <w:style w:type="paragraph" w:customStyle="1" w:styleId="versin">
    <w:name w:val="versión"/>
    <w:basedOn w:val="texto0"/>
    <w:pPr>
      <w:tabs>
        <w:tab w:val="left" w:pos="2970"/>
        <w:tab w:val="left" w:pos="4950"/>
        <w:tab w:val="left" w:pos="5580"/>
      </w:tabs>
    </w:pPr>
    <w:rPr>
      <w:rFonts w:ascii="Helv" w:hAnsi="Helv"/>
    </w:rPr>
  </w:style>
  <w:style w:type="paragraph" w:customStyle="1" w:styleId="tabla1">
    <w:name w:val="tabla1"/>
    <w:basedOn w:val="texto0"/>
    <w:pPr>
      <w:tabs>
        <w:tab w:val="right" w:pos="2610"/>
        <w:tab w:val="right" w:pos="4230"/>
        <w:tab w:val="right" w:pos="5760"/>
        <w:tab w:val="right" w:pos="7200"/>
        <w:tab w:val="right" w:pos="8640"/>
      </w:tabs>
    </w:pPr>
    <w:rPr>
      <w:rFonts w:ascii="Helv" w:hAnsi="Helv"/>
    </w:rPr>
  </w:style>
  <w:style w:type="paragraph" w:customStyle="1" w:styleId="partido">
    <w:name w:val="partido"/>
    <w:basedOn w:val="texto0"/>
    <w:pPr>
      <w:tabs>
        <w:tab w:val="right" w:pos="5760"/>
        <w:tab w:val="right" w:pos="8010"/>
      </w:tabs>
    </w:pPr>
    <w:rPr>
      <w:rFonts w:ascii="Helv" w:hAnsi="Helv"/>
    </w:rPr>
  </w:style>
  <w:style w:type="paragraph" w:customStyle="1" w:styleId="shcp1">
    <w:name w:val="shcp1"/>
    <w:basedOn w:val="texto0"/>
    <w:pPr>
      <w:tabs>
        <w:tab w:val="right" w:pos="810"/>
        <w:tab w:val="right" w:pos="2070"/>
        <w:tab w:val="right" w:pos="3240"/>
        <w:tab w:val="center" w:pos="4500"/>
      </w:tabs>
      <w:ind w:left="5490" w:hanging="5490"/>
    </w:pPr>
    <w:rPr>
      <w:rFonts w:ascii="Helv" w:hAnsi="Helv"/>
    </w:rPr>
  </w:style>
  <w:style w:type="paragraph" w:customStyle="1" w:styleId="shcp11">
    <w:name w:val="shcp1.1"/>
    <w:basedOn w:val="texto0"/>
    <w:pPr>
      <w:tabs>
        <w:tab w:val="center" w:pos="720"/>
        <w:tab w:val="center" w:pos="1980"/>
        <w:tab w:val="center" w:pos="3330"/>
        <w:tab w:val="center" w:pos="4500"/>
        <w:tab w:val="center" w:pos="6030"/>
      </w:tabs>
    </w:pPr>
    <w:rPr>
      <w:rFonts w:ascii="Helv" w:hAnsi="Helv"/>
    </w:rPr>
  </w:style>
  <w:style w:type="paragraph" w:customStyle="1" w:styleId="pscentro">
    <w:name w:val="pscentro"/>
    <w:basedOn w:val="Normal"/>
    <w:pPr>
      <w:spacing w:after="101" w:line="216" w:lineRule="atLeast"/>
      <w:jc w:val="center"/>
    </w:pPr>
    <w:rPr>
      <w:rFonts w:ascii="Helv" w:hAnsi="Helv"/>
      <w:b/>
      <w:sz w:val="22"/>
    </w:rPr>
  </w:style>
  <w:style w:type="paragraph" w:customStyle="1" w:styleId="psroma">
    <w:name w:val="psroma"/>
    <w:basedOn w:val="Normal"/>
    <w:pPr>
      <w:spacing w:after="101" w:line="216" w:lineRule="atLeast"/>
      <w:ind w:left="1440" w:hanging="720"/>
      <w:jc w:val="both"/>
    </w:pPr>
    <w:rPr>
      <w:rFonts w:ascii="Helv" w:hAnsi="Helv"/>
      <w:sz w:val="22"/>
    </w:rPr>
  </w:style>
  <w:style w:type="paragraph" w:customStyle="1" w:styleId="psinci">
    <w:name w:val="psinci"/>
    <w:basedOn w:val="psroma"/>
    <w:pPr>
      <w:ind w:left="2160"/>
    </w:pPr>
  </w:style>
  <w:style w:type="paragraph" w:styleId="BodyText">
    <w:name w:val="Body Text"/>
    <w:basedOn w:val="Normal"/>
    <w:semiHidden/>
    <w:rPr>
      <w:rFonts w:ascii="Times New Roman" w:hAnsi="Times New Roman"/>
      <w:sz w:val="24"/>
      <w:lang w:val="es-MX"/>
    </w:rPr>
  </w:style>
  <w:style w:type="paragraph" w:customStyle="1" w:styleId="BodyText21">
    <w:name w:val="Body Text 21"/>
    <w:basedOn w:val="Normal"/>
    <w:pPr>
      <w:jc w:val="both"/>
    </w:pPr>
    <w:rPr>
      <w:rFonts w:ascii="Helv" w:hAnsi="Helv"/>
      <w:sz w:val="24"/>
      <w:lang w:val="es-MX"/>
    </w:rPr>
  </w:style>
  <w:style w:type="paragraph" w:customStyle="1" w:styleId="TX11">
    <w:name w:val="TX11"/>
    <w:basedOn w:val="Normal"/>
    <w:pPr>
      <w:ind w:left="2880" w:hanging="2700"/>
    </w:pPr>
    <w:rPr>
      <w:rFonts w:ascii="Arial" w:hAnsi="Arial"/>
      <w:sz w:val="18"/>
    </w:rPr>
  </w:style>
  <w:style w:type="paragraph" w:customStyle="1" w:styleId="txt11">
    <w:name w:val="txt11"/>
    <w:basedOn w:val="texto0"/>
    <w:pPr>
      <w:spacing w:line="360" w:lineRule="atLeast"/>
    </w:pPr>
    <w:rPr>
      <w:sz w:val="24"/>
    </w:rPr>
  </w:style>
  <w:style w:type="paragraph" w:customStyle="1" w:styleId="TX2">
    <w:name w:val="TX2"/>
    <w:basedOn w:val="texto0"/>
    <w:rPr>
      <w:b/>
    </w:rPr>
  </w:style>
  <w:style w:type="paragraph" w:customStyle="1" w:styleId="Profesin">
    <w:name w:val="Profesión"/>
    <w:basedOn w:val="Normal"/>
    <w:pPr>
      <w:jc w:val="center"/>
    </w:pPr>
    <w:rPr>
      <w:rFonts w:ascii="Bookman Old Style" w:hAnsi="Bookman Old Style"/>
      <w:b/>
    </w:rPr>
  </w:style>
  <w:style w:type="paragraph" w:customStyle="1" w:styleId="BodyTextIndent21">
    <w:name w:val="Body Text Indent 21"/>
    <w:basedOn w:val="Normal"/>
    <w:pPr>
      <w:ind w:left="2124" w:hanging="2124"/>
      <w:jc w:val="both"/>
    </w:pPr>
    <w:rPr>
      <w:rFonts w:ascii="Arial" w:hAnsi="Arial"/>
      <w:b/>
      <w:sz w:val="24"/>
    </w:rPr>
  </w:style>
  <w:style w:type="paragraph" w:customStyle="1" w:styleId="BodyText31">
    <w:name w:val="Body Text 31"/>
    <w:basedOn w:val="Normal"/>
    <w:pPr>
      <w:jc w:val="both"/>
    </w:pPr>
    <w:rPr>
      <w:rFonts w:ascii="Bookman Old Style" w:hAnsi="Bookman Old Style"/>
    </w:rPr>
  </w:style>
  <w:style w:type="paragraph" w:styleId="PlainText">
    <w:name w:val="Plain Text"/>
    <w:basedOn w:val="Normal"/>
    <w:link w:val="PlainTextChar"/>
    <w:rsid w:val="004C16E9"/>
    <w:rPr>
      <w:rFonts w:ascii="Courier New" w:hAnsi="Courier New" w:cs="Courier New"/>
      <w:lang w:val="es-ES"/>
    </w:rPr>
  </w:style>
  <w:style w:type="character" w:customStyle="1" w:styleId="PlainTextChar">
    <w:name w:val="Plain Text Char"/>
    <w:link w:val="PlainText"/>
    <w:rsid w:val="004C16E9"/>
    <w:rPr>
      <w:rFonts w:ascii="Courier New" w:hAnsi="Courier New" w:cs="Courier New"/>
      <w:lang w:val="es-ES" w:eastAsia="es-ES"/>
    </w:rPr>
  </w:style>
  <w:style w:type="character" w:customStyle="1" w:styleId="ROMANOSCar">
    <w:name w:val="ROMANOS Car"/>
    <w:link w:val="ROMANOS"/>
    <w:locked/>
    <w:rsid w:val="004C16E9"/>
    <w:rPr>
      <w:rFonts w:ascii="Arial" w:hAnsi="Arial"/>
      <w:sz w:val="18"/>
      <w:lang w:val="es-ES_tradnl" w:eastAsia="es-ES"/>
    </w:rPr>
  </w:style>
  <w:style w:type="character" w:customStyle="1" w:styleId="TextoCar">
    <w:name w:val="Texto Car"/>
    <w:link w:val="Texto"/>
    <w:locked/>
    <w:rsid w:val="004C16E9"/>
    <w:rPr>
      <w:rFonts w:ascii="Arial" w:hAnsi="Arial" w:cs="Arial"/>
      <w:sz w:val="18"/>
      <w:szCs w:val="18"/>
      <w:lang w:val="es-ES" w:eastAsia="es-ES"/>
    </w:rPr>
  </w:style>
  <w:style w:type="character" w:customStyle="1" w:styleId="ANOTACIONCar">
    <w:name w:val="ANOTACION Car"/>
    <w:link w:val="ANOTACION0"/>
    <w:locked/>
    <w:rsid w:val="002A1741"/>
    <w:rPr>
      <w:rFonts w:ascii="CG Palacio (WN)" w:hAnsi="CG Palacio (WN)"/>
      <w:b/>
      <w:sz w:val="18"/>
      <w:lang w:val="es-ES_tradnl" w:eastAsia="es-ES"/>
    </w:rPr>
  </w:style>
  <w:style w:type="table" w:styleId="TableGrid">
    <w:name w:val="Table Grid"/>
    <w:basedOn w:val="TableNormal"/>
    <w:uiPriority w:val="59"/>
    <w:rsid w:val="00A82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62</Pages>
  <Words>42249</Words>
  <Characters>240822</Characters>
  <Application>Microsoft Office Word</Application>
  <DocSecurity>0</DocSecurity>
  <Lines>2006</Lines>
  <Paragraphs>565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Reglamento de la Ley General del Equilibrio Ecológico y la Protección al Ambiente en Materia de Áreas Naturales Protegidas</vt:lpstr>
      <vt:lpstr>Reglamento de la Ley General del Equilibrio Ecológico y la Protección al Ambiente en Materia de Áreas Naturales Protegidas</vt:lpstr>
    </vt:vector>
  </TitlesOfParts>
  <Company>Cámara de Diputados</Company>
  <LinksUpToDate>false</LinksUpToDate>
  <CharactersWithSpaces>282506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LGEEPA of Protected Natural Areas</dc:title>
  <dc:subject/>
  <dc:creator>TRANSLATED BY LIC GLENN LOUIS MCBRIDE</dc:creator>
  <cp:keywords/>
  <dc:description/>
  <cp:lastModifiedBy>GLENN MCBRIDE</cp:lastModifiedBy>
  <cp:revision>2</cp:revision>
  <cp:lastPrinted>2014-06-02T18:37:00Z</cp:lastPrinted>
  <dcterms:created xsi:type="dcterms:W3CDTF">2018-10-12T04:32:00Z</dcterms:created>
  <dcterms:modified xsi:type="dcterms:W3CDTF">2018-10-12T04:32:00Z</dcterms:modified>
</cp:coreProperties>
</file>