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AD3" w:rsidRDefault="00CE7AD3"/>
    <w:tbl>
      <w:tblPr>
        <w:tblW w:w="4757" w:type="pct"/>
        <w:jc w:val="center"/>
        <w:tblInd w:w="-1294" w:type="dxa"/>
        <w:tblBorders>
          <w:top w:val="thinThickThinMediumGap" w:sz="24" w:space="0" w:color="auto"/>
          <w:left w:val="thinThickThinMediumGap" w:sz="24" w:space="0" w:color="auto"/>
          <w:bottom w:val="thinThickThinMediumGap" w:sz="24" w:space="0" w:color="auto"/>
          <w:right w:val="thinThickThinMediumGap" w:sz="24" w:space="0" w:color="auto"/>
          <w:insideH w:val="single" w:sz="6" w:space="0" w:color="auto"/>
          <w:insideV w:val="single" w:sz="6" w:space="0" w:color="auto"/>
        </w:tblBorders>
        <w:shd w:val="clear" w:color="auto" w:fill="FFFFFF" w:themeFill="background1"/>
        <w:tblLook w:val="04A0"/>
      </w:tblPr>
      <w:tblGrid>
        <w:gridCol w:w="9111"/>
      </w:tblGrid>
      <w:tr w:rsidR="00CE7AD3" w:rsidRPr="00CE7AD3" w:rsidTr="00CE7AD3">
        <w:trPr>
          <w:trHeight w:val="7325"/>
          <w:jc w:val="center"/>
        </w:trPr>
        <w:tc>
          <w:tcPr>
            <w:tcW w:w="5000" w:type="pct"/>
            <w:tcBorders>
              <w:top w:val="thinThickThinMediumGap" w:sz="24" w:space="0" w:color="auto"/>
              <w:left w:val="thinThickThinMediumGap" w:sz="24" w:space="0" w:color="auto"/>
              <w:bottom w:val="thinThickThinMediumGap" w:sz="24" w:space="0" w:color="auto"/>
              <w:right w:val="thinThickThinMediumGap" w:sz="24" w:space="0" w:color="auto"/>
            </w:tcBorders>
            <w:shd w:val="clear" w:color="auto" w:fill="FFFFFF" w:themeFill="background1"/>
            <w:vAlign w:val="center"/>
          </w:tcPr>
          <w:p w:rsidR="00CE7AD3" w:rsidRPr="00CE7AD3" w:rsidRDefault="00CE7AD3" w:rsidP="00CE7AD3">
            <w:pPr>
              <w:jc w:val="center"/>
              <w:rPr>
                <w:rFonts w:ascii="Verdana" w:hAnsi="Verdana" w:cs="Arial"/>
                <w:b/>
                <w:color w:val="FFFFFF" w:themeColor="background1"/>
                <w:sz w:val="36"/>
                <w:szCs w:val="32"/>
                <w:lang w:val="en-US"/>
              </w:rPr>
            </w:pPr>
            <w:r w:rsidRPr="00CE7AD3">
              <w:rPr>
                <w:rFonts w:ascii="Verdana" w:hAnsi="Verdana" w:cs="Arial"/>
                <w:b/>
                <w:color w:val="FFFFFF" w:themeColor="background1"/>
                <w:sz w:val="36"/>
                <w:szCs w:val="32"/>
                <w:lang w:val="en-US"/>
              </w:rPr>
              <w:t>B</w:t>
            </w:r>
          </w:p>
          <w:p w:rsidR="00CE7AD3" w:rsidRPr="00CE7AD3" w:rsidRDefault="00CE7AD3" w:rsidP="00CE7AD3">
            <w:pPr>
              <w:jc w:val="center"/>
              <w:rPr>
                <w:rFonts w:ascii="Verdana" w:hAnsi="Verdana"/>
                <w:lang w:val="en-US"/>
              </w:rPr>
            </w:pPr>
            <w:r w:rsidRPr="00CE7AD3">
              <w:rPr>
                <w:rFonts w:ascii="Verdana" w:hAnsi="Verdana" w:cs="Arial"/>
                <w:b/>
                <w:color w:val="008000"/>
                <w:sz w:val="36"/>
                <w:szCs w:val="32"/>
                <w:lang w:val="en-US"/>
              </w:rPr>
              <w:t xml:space="preserve">NOM-026-STPS-2008, Health and Safety Colors and signs, and identification of risks from fluids conducted in pipes. </w:t>
            </w:r>
          </w:p>
          <w:sdt>
            <w:sdtPr>
              <w:rPr>
                <w:rFonts w:ascii="Verdana" w:hAnsi="Verdana"/>
                <w:sz w:val="16"/>
                <w:szCs w:val="16"/>
                <w:lang w:val="es-MX"/>
              </w:rPr>
              <w:alias w:val="Subtitle"/>
              <w:id w:val="13783219"/>
              <w:showingPlcHdr/>
              <w:dataBinding w:prefixMappings="xmlns:ns0='http://schemas.openxmlformats.org/package/2006/metadata/core-properties' xmlns:ns1='http://purl.org/dc/elements/1.1/'" w:xpath="/ns0:coreProperties[1]/ns1:subject[1]" w:storeItemID="{6C3C8BC8-F283-45AE-878A-BAB7291924A1}"/>
              <w:text/>
            </w:sdtPr>
            <w:sdtContent>
              <w:p w:rsidR="00CE7AD3" w:rsidRPr="00CE7AD3" w:rsidRDefault="00CE7AD3" w:rsidP="00CE7AD3">
                <w:pPr>
                  <w:jc w:val="center"/>
                  <w:rPr>
                    <w:rFonts w:ascii="Verdana" w:eastAsiaTheme="majorEastAsia" w:hAnsi="Verdana" w:cstheme="majorBidi"/>
                    <w:sz w:val="32"/>
                    <w:szCs w:val="32"/>
                    <w:lang w:val="es-MX"/>
                  </w:rPr>
                </w:pPr>
                <w:r>
                  <w:rPr>
                    <w:rFonts w:ascii="Verdana" w:hAnsi="Verdana"/>
                    <w:sz w:val="16"/>
                    <w:szCs w:val="16"/>
                    <w:lang w:val="es-MX"/>
                  </w:rPr>
                  <w:t xml:space="preserve">     </w:t>
                </w:r>
              </w:p>
            </w:sdtContent>
          </w:sdt>
          <w:p w:rsidR="00CE7AD3" w:rsidRPr="00CE7AD3" w:rsidRDefault="00CE7AD3" w:rsidP="00CE7AD3">
            <w:pPr>
              <w:jc w:val="center"/>
              <w:rPr>
                <w:rFonts w:ascii="Verdana" w:hAnsi="Verdana"/>
                <w:lang w:val="es-MX"/>
              </w:rPr>
            </w:pPr>
          </w:p>
          <w:p w:rsidR="00CE7AD3" w:rsidRPr="00CE7AD3" w:rsidRDefault="00CE7AD3" w:rsidP="00CE7AD3">
            <w:pPr>
              <w:tabs>
                <w:tab w:val="center" w:pos="4320"/>
                <w:tab w:val="right" w:pos="8640"/>
              </w:tabs>
              <w:jc w:val="center"/>
              <w:rPr>
                <w:rFonts w:ascii="Verdana" w:hAnsi="Verdana"/>
                <w:color w:val="FF0000"/>
                <w:sz w:val="20"/>
                <w:szCs w:val="20"/>
                <w:lang w:val="es-MX"/>
              </w:rPr>
            </w:pPr>
            <w:r w:rsidRPr="00CE7AD3">
              <w:rPr>
                <w:rFonts w:ascii="Verdana" w:hAnsi="Verdana"/>
                <w:b/>
                <w:bCs/>
                <w:color w:val="FF0000"/>
                <w:sz w:val="20"/>
                <w:szCs w:val="20"/>
                <w:lang w:val="es-MX"/>
              </w:rPr>
              <w:t>Esta NOM entra en vigor a partir del 25 de enero de 2009.</w:t>
            </w:r>
          </w:p>
          <w:p w:rsidR="00CE7AD3" w:rsidRPr="00CE7AD3" w:rsidRDefault="00CE7AD3" w:rsidP="00CE7AD3">
            <w:pPr>
              <w:tabs>
                <w:tab w:val="center" w:pos="4320"/>
                <w:tab w:val="right" w:pos="8640"/>
              </w:tabs>
              <w:jc w:val="center"/>
              <w:rPr>
                <w:rFonts w:ascii="Verdana" w:hAnsi="Verdana"/>
                <w:sz w:val="20"/>
                <w:szCs w:val="20"/>
                <w:lang w:val="en-US"/>
              </w:rPr>
            </w:pPr>
            <w:r w:rsidRPr="00CE7AD3">
              <w:rPr>
                <w:rFonts w:ascii="Verdana" w:eastAsia="MS Mincho" w:hAnsi="Verdana" w:cs="Arial"/>
                <w:b/>
                <w:bCs/>
                <w:sz w:val="20"/>
                <w:szCs w:val="20"/>
                <w:lang w:val="en-US"/>
              </w:rPr>
              <w:t>Published in the DOF on Nov. 25, 2008 – effective Jan. 25, 2009</w:t>
            </w:r>
          </w:p>
          <w:p w:rsidR="00CE7AD3" w:rsidRPr="00CE7AD3" w:rsidRDefault="00CE7AD3" w:rsidP="00CE7AD3">
            <w:pPr>
              <w:jc w:val="center"/>
              <w:rPr>
                <w:rFonts w:ascii="Verdana" w:hAnsi="Verdana"/>
                <w:lang w:val="en-US"/>
              </w:rPr>
            </w:pPr>
          </w:p>
          <w:p w:rsidR="00CE7AD3" w:rsidRPr="00CE7AD3" w:rsidRDefault="00CE7AD3" w:rsidP="00CE7AD3">
            <w:pPr>
              <w:jc w:val="center"/>
              <w:rPr>
                <w:rFonts w:ascii="Verdana" w:hAnsi="Verdana"/>
                <w:lang w:val="en-US"/>
              </w:rPr>
            </w:pPr>
          </w:p>
          <w:p w:rsidR="00CE7AD3" w:rsidRPr="00CE7AD3" w:rsidRDefault="00CE7AD3" w:rsidP="00CE7AD3">
            <w:pPr>
              <w:jc w:val="center"/>
              <w:rPr>
                <w:rFonts w:ascii="Verdana" w:hAnsi="Verdana"/>
                <w:sz w:val="20"/>
                <w:lang w:val="en-US"/>
              </w:rPr>
            </w:pPr>
            <w:r w:rsidRPr="00CE7AD3">
              <w:rPr>
                <w:rFonts w:ascii="Verdana" w:hAnsi="Verdana"/>
                <w:sz w:val="20"/>
                <w:lang w:val="en-US"/>
              </w:rPr>
              <w:t>DERECHOS RESERVADOS © GLENN LOUIS MCBRIDE WITHENSHAW – 2008</w:t>
            </w:r>
          </w:p>
          <w:p w:rsidR="00CE7AD3" w:rsidRPr="00CE7AD3" w:rsidRDefault="00CE7AD3" w:rsidP="00CE7AD3">
            <w:pPr>
              <w:jc w:val="center"/>
              <w:rPr>
                <w:rFonts w:ascii="Verdana" w:hAnsi="Verdana"/>
                <w:sz w:val="22"/>
                <w:lang w:val="en-US"/>
              </w:rPr>
            </w:pPr>
          </w:p>
          <w:p w:rsidR="00CE7AD3" w:rsidRPr="00CE7AD3" w:rsidRDefault="00CE7AD3" w:rsidP="00CE7AD3">
            <w:pPr>
              <w:jc w:val="center"/>
              <w:rPr>
                <w:rFonts w:ascii="Verdana" w:hAnsi="Verdana"/>
                <w:sz w:val="22"/>
                <w:lang w:val="en-US"/>
              </w:rPr>
            </w:pP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color w:val="000000"/>
                <w:sz w:val="16"/>
                <w:szCs w:val="16"/>
                <w:lang w:val="en-US" w:eastAsia="en-US"/>
              </w:rPr>
              <w:t>This document protected by Mexican (</w:t>
            </w:r>
            <w:r w:rsidRPr="00CE7AD3">
              <w:rPr>
                <w:rFonts w:ascii="Verdana" w:hAnsi="Verdana" w:cs="Verdana"/>
                <w:b/>
                <w:bCs/>
                <w:i/>
                <w:color w:val="000000"/>
                <w:sz w:val="16"/>
                <w:szCs w:val="16"/>
                <w:lang w:val="en-US" w:eastAsia="en-US"/>
              </w:rPr>
              <w:t>Obra Derivada</w:t>
            </w:r>
            <w:r w:rsidRPr="00CE7AD3">
              <w:rPr>
                <w:rFonts w:ascii="Verdana" w:hAnsi="Verdana" w:cs="Verdana"/>
                <w:b/>
                <w:bCs/>
                <w:color w:val="000000"/>
                <w:sz w:val="16"/>
                <w:szCs w:val="16"/>
                <w:lang w:val="en-US" w:eastAsia="en-US"/>
              </w:rPr>
              <w:t xml:space="preserve">)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color w:val="000000"/>
                <w:sz w:val="16"/>
                <w:szCs w:val="16"/>
                <w:lang w:val="en-US" w:eastAsia="en-US"/>
              </w:rPr>
              <w:t xml:space="preserve">and International Copyright law.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color w:val="000000"/>
                <w:sz w:val="16"/>
                <w:szCs w:val="16"/>
                <w:lang w:val="en-US" w:eastAsia="en-US"/>
              </w:rPr>
              <w:t xml:space="preserve">This document is licensed to the individual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color w:val="000000"/>
                <w:sz w:val="16"/>
                <w:szCs w:val="16"/>
                <w:lang w:val="en-US" w:eastAsia="en-US"/>
              </w:rPr>
              <w:t xml:space="preserve">or company that is named on the original receipt or invoice. </w:t>
            </w:r>
          </w:p>
          <w:p w:rsidR="00CE7AD3" w:rsidRPr="00CE7AD3" w:rsidRDefault="00CE7AD3" w:rsidP="00CE7AD3">
            <w:pPr>
              <w:autoSpaceDE w:val="0"/>
              <w:autoSpaceDN w:val="0"/>
              <w:adjustRightInd w:val="0"/>
              <w:jc w:val="center"/>
              <w:rPr>
                <w:rFonts w:ascii="Verdana" w:hAnsi="Verdana" w:cs="Verdana"/>
                <w:b/>
                <w:bCs/>
                <w:color w:val="FF0000"/>
                <w:sz w:val="16"/>
                <w:szCs w:val="16"/>
                <w:lang w:val="en-US" w:eastAsia="en-US"/>
              </w:rPr>
            </w:pPr>
            <w:r w:rsidRPr="00CE7AD3">
              <w:rPr>
                <w:rFonts w:ascii="Verdana" w:hAnsi="Verdana" w:cs="Verdana"/>
                <w:b/>
                <w:bCs/>
                <w:color w:val="FF0000"/>
                <w:sz w:val="16"/>
                <w:szCs w:val="16"/>
                <w:lang w:val="en-US" w:eastAsia="en-US"/>
              </w:rPr>
              <w:t xml:space="preserve">COPYING AND NETWORKING IS PROHIBITED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i/>
                <w:color w:val="000000"/>
                <w:sz w:val="16"/>
                <w:szCs w:val="16"/>
                <w:lang w:val="en-US" w:eastAsia="en-US"/>
              </w:rPr>
              <w:t xml:space="preserve">without </w:t>
            </w:r>
            <w:r w:rsidRPr="00CE7AD3">
              <w:rPr>
                <w:rFonts w:ascii="Verdana" w:hAnsi="Verdana" w:cs="Verdana"/>
                <w:b/>
                <w:bCs/>
                <w:color w:val="000000"/>
                <w:sz w:val="16"/>
                <w:szCs w:val="16"/>
                <w:lang w:val="en-US" w:eastAsia="en-US"/>
              </w:rPr>
              <w:t xml:space="preserve">express permission.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color w:val="000000"/>
                <w:sz w:val="16"/>
                <w:szCs w:val="16"/>
                <w:lang w:val="en-US" w:eastAsia="en-US"/>
              </w:rPr>
              <w:t xml:space="preserve">If you have received an unauthorized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color w:val="000000"/>
                <w:sz w:val="16"/>
                <w:szCs w:val="16"/>
                <w:lang w:val="en-US" w:eastAsia="en-US"/>
              </w:rPr>
              <w:t xml:space="preserve">copy of this document,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r w:rsidRPr="00CE7AD3">
              <w:rPr>
                <w:rFonts w:ascii="Verdana" w:hAnsi="Verdana" w:cs="Verdana"/>
                <w:b/>
                <w:bCs/>
                <w:color w:val="000000"/>
                <w:sz w:val="16"/>
                <w:szCs w:val="16"/>
                <w:lang w:val="en-US" w:eastAsia="en-US"/>
              </w:rPr>
              <w:t xml:space="preserve">please destroy it and purchase an authorized copy at </w:t>
            </w:r>
          </w:p>
          <w:p w:rsidR="00CE7AD3" w:rsidRPr="00CE7AD3" w:rsidRDefault="00CE7AD3" w:rsidP="00CE7AD3">
            <w:pPr>
              <w:autoSpaceDE w:val="0"/>
              <w:autoSpaceDN w:val="0"/>
              <w:adjustRightInd w:val="0"/>
              <w:jc w:val="center"/>
              <w:rPr>
                <w:rFonts w:ascii="Verdana" w:hAnsi="Verdana" w:cs="Verdana"/>
                <w:b/>
                <w:bCs/>
                <w:color w:val="000000"/>
                <w:sz w:val="16"/>
                <w:szCs w:val="16"/>
                <w:lang w:val="en-US" w:eastAsia="en-US"/>
              </w:rPr>
            </w:pPr>
            <w:hyperlink r:id="rId8" w:history="1">
              <w:r w:rsidRPr="00CE7AD3">
                <w:rPr>
                  <w:rFonts w:ascii="Verdana" w:hAnsi="Verdana" w:cs="Verdana"/>
                  <w:b/>
                  <w:bCs/>
                  <w:color w:val="0000FF" w:themeColor="hyperlink"/>
                  <w:sz w:val="16"/>
                  <w:u w:val="single"/>
                  <w:lang w:val="en-US" w:eastAsia="en-US"/>
                </w:rPr>
                <w:t>www.mexicanlaws.com</w:t>
              </w:r>
            </w:hyperlink>
            <w:r w:rsidRPr="00CE7AD3">
              <w:rPr>
                <w:rFonts w:ascii="Verdana" w:hAnsi="Verdana" w:cs="Verdana"/>
                <w:b/>
                <w:bCs/>
                <w:color w:val="000000"/>
                <w:sz w:val="16"/>
                <w:szCs w:val="16"/>
                <w:lang w:val="en-US" w:eastAsia="en-US"/>
              </w:rPr>
              <w:t xml:space="preserve"> </w:t>
            </w:r>
          </w:p>
          <w:p w:rsidR="00CE7AD3" w:rsidRPr="00CE7AD3" w:rsidRDefault="00CE7AD3" w:rsidP="00CE7AD3">
            <w:pPr>
              <w:jc w:val="center"/>
              <w:rPr>
                <w:rFonts w:ascii="Verdana" w:hAnsi="Verdana"/>
                <w:b/>
                <w:sz w:val="20"/>
                <w:szCs w:val="20"/>
                <w:lang w:val="en-US"/>
              </w:rPr>
            </w:pPr>
          </w:p>
          <w:p w:rsidR="00CE7AD3" w:rsidRPr="00CE7AD3" w:rsidRDefault="00CE7AD3" w:rsidP="00CE7AD3">
            <w:pPr>
              <w:jc w:val="center"/>
              <w:rPr>
                <w:rFonts w:ascii="Verdana" w:hAnsi="Verdana"/>
                <w:sz w:val="22"/>
                <w:lang w:val="en-US"/>
              </w:rPr>
            </w:pPr>
          </w:p>
          <w:p w:rsidR="00CE7AD3" w:rsidRPr="00CE7AD3" w:rsidRDefault="00CE7AD3" w:rsidP="00CE7AD3">
            <w:pPr>
              <w:jc w:val="center"/>
              <w:rPr>
                <w:rFonts w:ascii="Verdana" w:hAnsi="Verdana"/>
                <w:sz w:val="22"/>
                <w:lang w:val="en-US"/>
              </w:rPr>
            </w:pPr>
          </w:p>
          <w:p w:rsidR="00CE7AD3" w:rsidRPr="00CE7AD3" w:rsidRDefault="00CE7AD3" w:rsidP="00CE7AD3">
            <w:pPr>
              <w:jc w:val="center"/>
              <w:rPr>
                <w:rFonts w:ascii="Verdana" w:hAnsi="Verdana"/>
                <w:sz w:val="22"/>
                <w:lang w:val="en-US"/>
              </w:rPr>
            </w:pPr>
          </w:p>
          <w:p w:rsidR="00CE7AD3" w:rsidRPr="00CE7AD3" w:rsidRDefault="00CE7AD3" w:rsidP="00CE7AD3">
            <w:pPr>
              <w:jc w:val="center"/>
              <w:rPr>
                <w:rFonts w:ascii="Verdana" w:hAnsi="Verdana"/>
                <w:sz w:val="22"/>
                <w:lang w:val="en-US"/>
              </w:rPr>
            </w:pPr>
            <w:r w:rsidRPr="00CE7AD3">
              <w:rPr>
                <w:rFonts w:ascii="Verdana" w:hAnsi="Verdana"/>
                <w:sz w:val="22"/>
                <w:lang w:val="en-US"/>
              </w:rPr>
              <w:t xml:space="preserve"> </w:t>
            </w:r>
          </w:p>
          <w:p w:rsidR="00CE7AD3" w:rsidRPr="00CE7AD3" w:rsidRDefault="00CE7AD3" w:rsidP="00CE7AD3">
            <w:pPr>
              <w:jc w:val="center"/>
              <w:rPr>
                <w:rFonts w:ascii="Verdana" w:hAnsi="Verdana"/>
                <w:sz w:val="22"/>
                <w:lang w:val="en-US"/>
              </w:rPr>
            </w:pPr>
          </w:p>
          <w:p w:rsidR="00CE7AD3" w:rsidRPr="00CE7AD3" w:rsidRDefault="00CE7AD3" w:rsidP="00CE7AD3">
            <w:pPr>
              <w:rPr>
                <w:rFonts w:ascii="Verdana" w:hAnsi="Verdana"/>
                <w:sz w:val="22"/>
                <w:lang w:val="en-US"/>
              </w:rPr>
            </w:pPr>
          </w:p>
          <w:p w:rsidR="00CE7AD3" w:rsidRPr="00CE7AD3" w:rsidRDefault="00CE7AD3" w:rsidP="00CE7AD3">
            <w:pPr>
              <w:tabs>
                <w:tab w:val="center" w:pos="4320"/>
                <w:tab w:val="right" w:pos="8640"/>
              </w:tabs>
              <w:jc w:val="center"/>
              <w:rPr>
                <w:rFonts w:ascii="Verdana" w:hAnsi="Verdana"/>
                <w:b/>
                <w:sz w:val="20"/>
                <w:szCs w:val="20"/>
                <w:lang w:val="en-US"/>
              </w:rPr>
            </w:pPr>
            <w:r w:rsidRPr="00CE7AD3">
              <w:rPr>
                <w:rFonts w:ascii="Verdana" w:hAnsi="Verdana"/>
                <w:b/>
                <w:sz w:val="20"/>
                <w:szCs w:val="20"/>
                <w:lang w:val="en-US"/>
              </w:rPr>
              <w:t>PUBLISHED BY: MEXICANLAWS S.A DE C.V.</w:t>
            </w:r>
          </w:p>
          <w:p w:rsidR="00CE7AD3" w:rsidRPr="00CE7AD3" w:rsidRDefault="00CE7AD3" w:rsidP="00CE7AD3">
            <w:pPr>
              <w:tabs>
                <w:tab w:val="center" w:pos="4320"/>
                <w:tab w:val="right" w:pos="8640"/>
              </w:tabs>
              <w:jc w:val="center"/>
              <w:rPr>
                <w:rFonts w:ascii="Verdana" w:hAnsi="Verdana"/>
                <w:sz w:val="20"/>
                <w:szCs w:val="20"/>
                <w:lang w:val="es-MX"/>
              </w:rPr>
            </w:pPr>
            <w:hyperlink r:id="rId9" w:history="1">
              <w:r w:rsidRPr="00CE7AD3">
                <w:rPr>
                  <w:rFonts w:ascii="Verdana" w:hAnsi="Verdana"/>
                  <w:b/>
                  <w:color w:val="0000FF" w:themeColor="hyperlink"/>
                  <w:sz w:val="20"/>
                  <w:u w:val="single"/>
                  <w:lang w:val="es-MX"/>
                </w:rPr>
                <w:t>glenn@mexicanlaws.net</w:t>
              </w:r>
            </w:hyperlink>
            <w:r w:rsidRPr="00CE7AD3">
              <w:rPr>
                <w:rFonts w:ascii="Verdana" w:hAnsi="Verdana"/>
                <w:sz w:val="20"/>
                <w:szCs w:val="20"/>
                <w:lang w:val="es-MX"/>
              </w:rPr>
              <w:br/>
              <w:t>Blvd. Diaz Ordaz y Ave. Las Americas #12649</w:t>
            </w:r>
          </w:p>
          <w:p w:rsidR="00CE7AD3" w:rsidRPr="00CE7AD3" w:rsidRDefault="00CE7AD3" w:rsidP="00CE7AD3">
            <w:pPr>
              <w:tabs>
                <w:tab w:val="center" w:pos="4320"/>
                <w:tab w:val="right" w:pos="8640"/>
              </w:tabs>
              <w:jc w:val="center"/>
              <w:rPr>
                <w:rFonts w:ascii="Verdana" w:hAnsi="Verdana"/>
                <w:sz w:val="20"/>
                <w:szCs w:val="20"/>
                <w:lang w:val="es-MX"/>
              </w:rPr>
            </w:pPr>
            <w:r w:rsidRPr="00CE7AD3">
              <w:rPr>
                <w:rFonts w:ascii="Verdana" w:hAnsi="Verdana"/>
                <w:sz w:val="20"/>
                <w:szCs w:val="20"/>
                <w:lang w:val="en-US"/>
              </w:rPr>
              <w:t xml:space="preserve">Plaza Patria #3, 5th Floor  Fracc. </w:t>
            </w:r>
            <w:r w:rsidRPr="00CE7AD3">
              <w:rPr>
                <w:rFonts w:ascii="Verdana" w:hAnsi="Verdana"/>
                <w:sz w:val="20"/>
                <w:szCs w:val="20"/>
                <w:lang w:val="es-MX"/>
              </w:rPr>
              <w:t>El Paraiso - Tijuana, B.C. • Mexico</w:t>
            </w:r>
          </w:p>
          <w:p w:rsidR="00CE7AD3" w:rsidRPr="00CE7AD3" w:rsidRDefault="00CE7AD3" w:rsidP="00CE7AD3">
            <w:pPr>
              <w:jc w:val="center"/>
              <w:rPr>
                <w:rFonts w:ascii="Verdana" w:hAnsi="Verdana"/>
                <w:sz w:val="20"/>
                <w:szCs w:val="20"/>
                <w:lang w:val="en-US"/>
              </w:rPr>
            </w:pPr>
            <w:r w:rsidRPr="00CE7AD3">
              <w:rPr>
                <w:rFonts w:ascii="Verdana" w:hAnsi="Verdana"/>
                <w:sz w:val="20"/>
                <w:szCs w:val="20"/>
                <w:lang w:val="en-US"/>
              </w:rPr>
              <w:t>(011-52)  (664)-681-9524 - (664) 681-2552 Fax. (664) 608-9163</w:t>
            </w:r>
          </w:p>
          <w:p w:rsidR="00CE7AD3" w:rsidRPr="00CE7AD3" w:rsidRDefault="00CE7AD3" w:rsidP="00CE7AD3">
            <w:pPr>
              <w:jc w:val="center"/>
              <w:rPr>
                <w:rFonts w:ascii="Verdana" w:hAnsi="Verdana"/>
                <w:sz w:val="20"/>
                <w:szCs w:val="20"/>
                <w:lang w:val="en-US"/>
              </w:rPr>
            </w:pPr>
          </w:p>
          <w:p w:rsidR="00CE7AD3" w:rsidRPr="00CE7AD3" w:rsidRDefault="00CE7AD3" w:rsidP="00CE7AD3">
            <w:pPr>
              <w:jc w:val="center"/>
              <w:rPr>
                <w:rFonts w:ascii="Verdana" w:hAnsi="Verdana"/>
                <w:sz w:val="20"/>
                <w:szCs w:val="20"/>
                <w:lang w:val="en-US"/>
              </w:rPr>
            </w:pPr>
          </w:p>
          <w:p w:rsidR="00CE7AD3" w:rsidRPr="00CE7AD3" w:rsidRDefault="00CE7AD3" w:rsidP="00CE7AD3">
            <w:pPr>
              <w:jc w:val="center"/>
              <w:rPr>
                <w:rFonts w:ascii="Verdana" w:hAnsi="Verdana"/>
                <w:lang w:val="en-US"/>
              </w:rPr>
            </w:pPr>
          </w:p>
          <w:p w:rsidR="00CE7AD3" w:rsidRPr="00CE7AD3" w:rsidRDefault="00CE7AD3" w:rsidP="00CE7AD3">
            <w:pPr>
              <w:rPr>
                <w:rFonts w:ascii="Verdana" w:hAnsi="Verdana"/>
                <w:b/>
                <w:sz w:val="20"/>
                <w:szCs w:val="20"/>
                <w:lang w:val="en-US"/>
              </w:rPr>
            </w:pPr>
            <w:r w:rsidRPr="00CE7AD3">
              <w:rPr>
                <w:rFonts w:ascii="Verdana" w:hAnsi="Verdana"/>
                <w:b/>
                <w:sz w:val="20"/>
                <w:szCs w:val="20"/>
                <w:lang w:val="en-US"/>
              </w:rPr>
              <w:t xml:space="preserve">For citations: </w:t>
            </w:r>
          </w:p>
          <w:p w:rsidR="00CE7AD3" w:rsidRPr="00CE7AD3" w:rsidRDefault="00CE7AD3" w:rsidP="00CE7AD3">
            <w:pPr>
              <w:rPr>
                <w:rFonts w:ascii="Verdana" w:hAnsi="Verdana"/>
                <w:sz w:val="18"/>
                <w:szCs w:val="20"/>
                <w:lang w:val="en-US"/>
              </w:rPr>
            </w:pPr>
            <w:r w:rsidRPr="00CE7AD3">
              <w:rPr>
                <w:rFonts w:ascii="Verdana" w:hAnsi="Verdana"/>
                <w:sz w:val="18"/>
                <w:szCs w:val="20"/>
                <w:lang w:val="en-US"/>
              </w:rPr>
              <w:t xml:space="preserve">MCBRIDE WITHENSHAW, Glenn Louis, NOM-026-STPS-2008, MEXICANLAWS S.A. de C.V, México, 2007. </w:t>
            </w:r>
          </w:p>
          <w:p w:rsidR="00CE7AD3" w:rsidRPr="00CE7AD3" w:rsidRDefault="00CE7AD3" w:rsidP="00CE7AD3">
            <w:pPr>
              <w:jc w:val="center"/>
              <w:rPr>
                <w:rFonts w:ascii="Verdana" w:hAnsi="Verdana"/>
                <w:lang w:val="en-US"/>
              </w:rPr>
            </w:pPr>
          </w:p>
          <w:p w:rsidR="00CE7AD3" w:rsidRPr="00CE7AD3" w:rsidRDefault="00CE7AD3" w:rsidP="00CE7AD3">
            <w:pPr>
              <w:jc w:val="center"/>
              <w:rPr>
                <w:rFonts w:ascii="Verdana" w:hAnsi="Verdana"/>
                <w:lang w:val="en-US"/>
              </w:rPr>
            </w:pPr>
          </w:p>
          <w:p w:rsidR="00CE7AD3" w:rsidRPr="00CE7AD3" w:rsidRDefault="00CE7AD3" w:rsidP="00CE7AD3">
            <w:pPr>
              <w:jc w:val="center"/>
              <w:rPr>
                <w:rFonts w:ascii="Verdana" w:hAnsi="Verdana"/>
                <w:lang w:val="en-US"/>
              </w:rPr>
            </w:pPr>
          </w:p>
          <w:p w:rsidR="00CE7AD3" w:rsidRPr="00CE7AD3" w:rsidRDefault="00CE7AD3" w:rsidP="00CE7AD3">
            <w:pPr>
              <w:jc w:val="center"/>
              <w:rPr>
                <w:rFonts w:ascii="Verdana" w:hAnsi="Verdana"/>
                <w:lang w:val="en-US"/>
              </w:rPr>
            </w:pPr>
          </w:p>
        </w:tc>
      </w:tr>
    </w:tbl>
    <w:p w:rsidR="00CE7AD3" w:rsidRPr="00CE7AD3" w:rsidRDefault="00CE7AD3" w:rsidP="00CE7AD3">
      <w:pPr>
        <w:jc w:val="cente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rPr>
          <w:rFonts w:ascii="Verdana" w:hAnsi="Verdana"/>
          <w:lang w:val="en-US"/>
        </w:rPr>
      </w:pPr>
    </w:p>
    <w:p w:rsidR="00CE7AD3" w:rsidRPr="00CE7AD3" w:rsidRDefault="00CE7AD3" w:rsidP="00CE7AD3">
      <w:pPr>
        <w:jc w:val="center"/>
        <w:rPr>
          <w:rFonts w:ascii="Verdana" w:hAnsi="Verdana"/>
          <w:lang w:val="en-US"/>
        </w:rPr>
      </w:pPr>
      <w:r w:rsidRPr="00CE7AD3">
        <w:rPr>
          <w:rFonts w:ascii="Verdana" w:hAnsi="Verdana"/>
          <w:lang w:val="en-US"/>
        </w:rPr>
        <w:t>MEXICO</w:t>
      </w:r>
    </w:p>
    <w:p w:rsidR="00CE7AD3" w:rsidRPr="00CE7AD3" w:rsidRDefault="00CE7AD3" w:rsidP="00CE7AD3">
      <w:pPr>
        <w:jc w:val="center"/>
        <w:rPr>
          <w:rFonts w:ascii="Verdana" w:hAnsi="Verdana"/>
          <w:b/>
          <w:color w:val="FF0000"/>
          <w:lang w:val="en-US"/>
        </w:rPr>
      </w:pPr>
      <w:r>
        <w:rPr>
          <w:rFonts w:ascii="Verdana" w:hAnsi="Verdana"/>
          <w:b/>
          <w:color w:val="FF0000"/>
          <w:lang w:val="en-US"/>
        </w:rPr>
        <w:t>NOVEMBER</w:t>
      </w:r>
      <w:r w:rsidRPr="00CE7AD3">
        <w:rPr>
          <w:rFonts w:ascii="Verdana" w:hAnsi="Verdana"/>
          <w:b/>
          <w:color w:val="FF0000"/>
          <w:lang w:val="en-US"/>
        </w:rPr>
        <w:t xml:space="preserve"> 2008</w:t>
      </w: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Pr="00CE7AD3" w:rsidRDefault="00CE7AD3" w:rsidP="00CE7AD3">
      <w:pPr>
        <w:jc w:val="center"/>
        <w:rPr>
          <w:rFonts w:ascii="Verdana" w:hAnsi="Verdana"/>
          <w:b/>
          <w:color w:val="FF0000"/>
          <w:lang w:val="en-US"/>
        </w:rPr>
      </w:pPr>
    </w:p>
    <w:p w:rsidR="00CE7AD3" w:rsidRDefault="00CE7AD3"/>
    <w:p w:rsidR="00CE7AD3" w:rsidRDefault="00CE7AD3"/>
    <w:p w:rsidR="00CE7AD3" w:rsidRDefault="00CE7AD3">
      <w:pPr>
        <w:sectPr w:rsidR="00CE7AD3" w:rsidSect="00CF713A">
          <w:headerReference w:type="even" r:id="rId10"/>
          <w:pgSz w:w="12240" w:h="15840" w:code="1"/>
          <w:pgMar w:top="1440" w:right="1440" w:bottom="1440" w:left="1440" w:header="706" w:footer="706" w:gutter="0"/>
          <w:pgNumType w:start="1"/>
          <w:cols w:space="708"/>
          <w:docGrid w:linePitch="360"/>
        </w:sectPr>
      </w:pPr>
    </w:p>
    <w:p w:rsidR="00CE7AD3" w:rsidRDefault="00CE7AD3"/>
    <w:tbl>
      <w:tblPr>
        <w:tblStyle w:val="TableGrid"/>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815"/>
        <w:gridCol w:w="4117"/>
        <w:gridCol w:w="20"/>
      </w:tblGrid>
      <w:tr w:rsidR="00C410CA" w:rsidRPr="00E57BB2" w:rsidTr="002B6318">
        <w:trPr>
          <w:gridAfter w:val="1"/>
          <w:wAfter w:w="20" w:type="dxa"/>
        </w:trPr>
        <w:tc>
          <w:tcPr>
            <w:tcW w:w="4644" w:type="dxa"/>
          </w:tcPr>
          <w:p w:rsidR="00C410CA" w:rsidRPr="00C410CA" w:rsidRDefault="00C410CA" w:rsidP="00E57BB2">
            <w:pPr>
              <w:pStyle w:val="CABEZA"/>
              <w:spacing w:line="276" w:lineRule="auto"/>
              <w:rPr>
                <w:rFonts w:ascii="Verdana" w:hAnsi="Verdana"/>
                <w:sz w:val="16"/>
                <w:szCs w:val="16"/>
              </w:rPr>
            </w:pPr>
            <w:r w:rsidRPr="00C410CA">
              <w:rPr>
                <w:rFonts w:ascii="Verdana" w:hAnsi="Verdana"/>
                <w:sz w:val="16"/>
                <w:szCs w:val="16"/>
              </w:rPr>
              <w:t>SECRETARIA DEL TRABAJO Y PREVISION SOCIAL</w:t>
            </w:r>
          </w:p>
        </w:tc>
        <w:tc>
          <w:tcPr>
            <w:tcW w:w="4932" w:type="dxa"/>
            <w:gridSpan w:val="2"/>
          </w:tcPr>
          <w:p w:rsidR="00C410CA" w:rsidRPr="00CF713A" w:rsidRDefault="00CF713A" w:rsidP="00E57BB2">
            <w:pPr>
              <w:pStyle w:val="CABEZA"/>
              <w:spacing w:line="276" w:lineRule="auto"/>
              <w:rPr>
                <w:rFonts w:ascii="Verdana" w:hAnsi="Verdana"/>
                <w:sz w:val="16"/>
                <w:szCs w:val="16"/>
                <w:lang w:val="en-US"/>
              </w:rPr>
            </w:pPr>
            <w:r>
              <w:rPr>
                <w:rFonts w:ascii="Verdana" w:hAnsi="Verdana"/>
                <w:sz w:val="16"/>
                <w:szCs w:val="16"/>
                <w:lang w:val="en-US"/>
              </w:rPr>
              <w:t>SECRETARY OF LABOR AND SOCIAL WELFARE</w:t>
            </w:r>
          </w:p>
        </w:tc>
      </w:tr>
      <w:tr w:rsidR="00C410CA" w:rsidRPr="00E57BB2" w:rsidTr="002B6318">
        <w:trPr>
          <w:gridAfter w:val="1"/>
          <w:wAfter w:w="20" w:type="dxa"/>
        </w:trPr>
        <w:tc>
          <w:tcPr>
            <w:tcW w:w="4644" w:type="dxa"/>
          </w:tcPr>
          <w:p w:rsidR="00C410CA" w:rsidRPr="00C410CA" w:rsidRDefault="00C410CA" w:rsidP="00E57BB2">
            <w:pPr>
              <w:pStyle w:val="Titulo1"/>
              <w:pBdr>
                <w:bottom w:val="none" w:sz="0" w:space="0" w:color="auto"/>
              </w:pBdr>
              <w:spacing w:line="276" w:lineRule="auto"/>
              <w:rPr>
                <w:rFonts w:ascii="Verdana" w:hAnsi="Verdana"/>
                <w:sz w:val="16"/>
                <w:szCs w:val="16"/>
              </w:rPr>
            </w:pPr>
            <w:r w:rsidRPr="00C410CA">
              <w:rPr>
                <w:rFonts w:ascii="Verdana" w:hAnsi="Verdana"/>
                <w:sz w:val="16"/>
                <w:szCs w:val="16"/>
              </w:rPr>
              <w:t>NORMA Oficial Mexicana NOM-026-STPS-2008, Colores y señales de seguridad e higiene, e identificación de riesgos por fluidos conducidos en tuberías.</w:t>
            </w:r>
          </w:p>
        </w:tc>
        <w:tc>
          <w:tcPr>
            <w:tcW w:w="4932" w:type="dxa"/>
            <w:gridSpan w:val="2"/>
          </w:tcPr>
          <w:p w:rsidR="00C410CA" w:rsidRDefault="00CF713A" w:rsidP="00E57BB2">
            <w:pPr>
              <w:pStyle w:val="Titulo1"/>
              <w:pBdr>
                <w:bottom w:val="none" w:sz="0" w:space="0" w:color="auto"/>
              </w:pBdr>
              <w:spacing w:line="276" w:lineRule="auto"/>
              <w:rPr>
                <w:rFonts w:ascii="Verdana" w:hAnsi="Verdana"/>
                <w:sz w:val="16"/>
                <w:szCs w:val="16"/>
                <w:lang w:val="en-US"/>
              </w:rPr>
            </w:pPr>
            <w:r w:rsidRPr="00CF713A">
              <w:rPr>
                <w:rFonts w:ascii="Verdana" w:hAnsi="Verdana"/>
                <w:sz w:val="16"/>
                <w:szCs w:val="16"/>
                <w:lang w:val="en-US"/>
              </w:rPr>
              <w:t xml:space="preserve">Official Mexican Standard NOM-026-STPS-2008, Health and Safety Colors and signs, and identification of risks from fluids conducted in pipes. </w:t>
            </w:r>
          </w:p>
          <w:p w:rsidR="00CF713A" w:rsidRPr="00B41D3A" w:rsidRDefault="00CF713A" w:rsidP="00E57BB2">
            <w:pPr>
              <w:pStyle w:val="Titulo1"/>
              <w:pBdr>
                <w:bottom w:val="none" w:sz="0" w:space="0" w:color="auto"/>
              </w:pBdr>
              <w:spacing w:line="276" w:lineRule="auto"/>
              <w:rPr>
                <w:rFonts w:ascii="Verdana" w:hAnsi="Verdana"/>
                <w:b w:val="0"/>
                <w:sz w:val="16"/>
                <w:szCs w:val="16"/>
                <w:lang w:val="en-US"/>
              </w:rPr>
            </w:pPr>
          </w:p>
        </w:tc>
      </w:tr>
      <w:tr w:rsidR="00C410CA" w:rsidRPr="00CF713A" w:rsidTr="002B6318">
        <w:trPr>
          <w:gridAfter w:val="1"/>
          <w:wAfter w:w="20" w:type="dxa"/>
        </w:trPr>
        <w:tc>
          <w:tcPr>
            <w:tcW w:w="4644" w:type="dxa"/>
          </w:tcPr>
          <w:p w:rsidR="00C410CA" w:rsidRPr="00C410CA" w:rsidRDefault="00C410CA" w:rsidP="00E57BB2">
            <w:pPr>
              <w:pStyle w:val="Titulo2"/>
              <w:pBdr>
                <w:top w:val="none" w:sz="0" w:space="0" w:color="auto"/>
              </w:pBdr>
              <w:spacing w:line="276" w:lineRule="auto"/>
              <w:rPr>
                <w:rFonts w:ascii="Verdana" w:hAnsi="Verdana"/>
                <w:sz w:val="16"/>
                <w:szCs w:val="16"/>
              </w:rPr>
            </w:pPr>
            <w:r w:rsidRPr="00C410CA">
              <w:rPr>
                <w:rFonts w:ascii="Verdana" w:hAnsi="Verdana"/>
                <w:sz w:val="16"/>
                <w:szCs w:val="16"/>
              </w:rPr>
              <w:t>Al margen un sello con el Escudo Nacional, que dice: Estados Unidos Mexicanos.- Secretaría del Trabajo</w:t>
            </w:r>
            <w:r w:rsidRPr="00C410CA">
              <w:rPr>
                <w:rFonts w:ascii="Verdana" w:hAnsi="Verdana"/>
                <w:sz w:val="16"/>
                <w:szCs w:val="16"/>
              </w:rPr>
              <w:br/>
              <w:t>y Previsión Social.</w:t>
            </w:r>
          </w:p>
        </w:tc>
        <w:tc>
          <w:tcPr>
            <w:tcW w:w="4932" w:type="dxa"/>
            <w:gridSpan w:val="2"/>
          </w:tcPr>
          <w:p w:rsidR="00C410CA" w:rsidRPr="00CF713A" w:rsidRDefault="00CF713A" w:rsidP="00E57BB2">
            <w:pPr>
              <w:pStyle w:val="Titulo2"/>
              <w:pBdr>
                <w:top w:val="none" w:sz="0" w:space="0" w:color="auto"/>
              </w:pBdr>
              <w:spacing w:line="276" w:lineRule="auto"/>
              <w:rPr>
                <w:rFonts w:ascii="Verdana" w:hAnsi="Verdana"/>
                <w:sz w:val="16"/>
                <w:szCs w:val="16"/>
                <w:lang w:val="en-US"/>
              </w:rPr>
            </w:pPr>
            <w:r w:rsidRPr="00CF713A">
              <w:rPr>
                <w:rFonts w:ascii="Verdana" w:hAnsi="Verdana"/>
                <w:sz w:val="16"/>
                <w:szCs w:val="16"/>
                <w:lang w:val="en-US"/>
              </w:rPr>
              <w:t>In the margin a stamp with the National Seal, that says: United Mexican States. Secretary of Labor and Social Welfare.</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F713A">
              <w:rPr>
                <w:rFonts w:ascii="Verdana" w:hAnsi="Verdana"/>
                <w:b/>
                <w:sz w:val="16"/>
                <w:szCs w:val="16"/>
              </w:rPr>
              <w:t>JAVIER LOZANO ALARCON,</w:t>
            </w:r>
            <w:r w:rsidRPr="00C410CA">
              <w:rPr>
                <w:rFonts w:ascii="Verdana" w:hAnsi="Verdana"/>
                <w:sz w:val="16"/>
                <w:szCs w:val="16"/>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46, 47 fracción IV, 51 cuarto párrafo y 52 de la Ley Federal sobre Metrología y Normalización; 28 y 34 del Reglamento de la Ley Federal sobre Metrología y Normalización; 4o., 17 fracción V, 24, 45, 47 y 87 del Reglamento Federal de Seguridad, Higiene y Medio Ambiente de Trabajo; 3o., 5o. y 18 del Reglamento Interior de la Secretaría del Trabajo y Previsión Social, y</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b/>
                <w:sz w:val="16"/>
                <w:szCs w:val="16"/>
                <w:lang w:val="en-US"/>
              </w:rPr>
              <w:t xml:space="preserve">JAVIER LOZANO ALARCON, </w:t>
            </w:r>
            <w:r w:rsidRPr="00CF713A">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VIII, 46, 47 section IV, 51 fourth paragraph and 52 of the Federal Law on Metrology and Standardization; 28 and 34 of the Regulation of the Federal Law on Metrology and Standardization; 4, 17 section V, 24, 45, 47, and 87 of the Federal Regulation of Occupational Health and Safety; 3, 5, and 18 of the Internal Regulation of the Secretary of Labor and Social Welfare, and</w:t>
            </w:r>
          </w:p>
        </w:tc>
      </w:tr>
      <w:tr w:rsidR="00C410CA" w:rsidRPr="00C410CA" w:rsidTr="002B6318">
        <w:trPr>
          <w:gridAfter w:val="1"/>
          <w:wAfter w:w="20" w:type="dxa"/>
        </w:trPr>
        <w:tc>
          <w:tcPr>
            <w:tcW w:w="4644" w:type="dxa"/>
          </w:tcPr>
          <w:p w:rsidR="00C410CA" w:rsidRPr="00C410CA" w:rsidRDefault="00C410CA" w:rsidP="00E57BB2">
            <w:pPr>
              <w:pStyle w:val="ANOTACION"/>
              <w:spacing w:line="276" w:lineRule="auto"/>
              <w:rPr>
                <w:rFonts w:ascii="Verdana" w:hAnsi="Verdana"/>
                <w:sz w:val="16"/>
                <w:szCs w:val="16"/>
              </w:rPr>
            </w:pPr>
            <w:r w:rsidRPr="00C410CA">
              <w:rPr>
                <w:rFonts w:ascii="Verdana" w:hAnsi="Verdana"/>
                <w:sz w:val="16"/>
                <w:szCs w:val="16"/>
              </w:rPr>
              <w:t>CONSIDERANDO</w:t>
            </w:r>
          </w:p>
        </w:tc>
        <w:tc>
          <w:tcPr>
            <w:tcW w:w="4932" w:type="dxa"/>
            <w:gridSpan w:val="2"/>
          </w:tcPr>
          <w:p w:rsidR="00C410CA" w:rsidRPr="00CF713A" w:rsidRDefault="00CF713A" w:rsidP="00E57BB2">
            <w:pPr>
              <w:pStyle w:val="ANOTACION"/>
              <w:spacing w:line="276" w:lineRule="auto"/>
              <w:rPr>
                <w:rFonts w:ascii="Verdana" w:hAnsi="Verdana"/>
                <w:sz w:val="16"/>
                <w:szCs w:val="16"/>
                <w:lang w:val="en-US"/>
              </w:rPr>
            </w:pPr>
            <w:r w:rsidRPr="00CF713A">
              <w:rPr>
                <w:rFonts w:ascii="Verdana" w:hAnsi="Verdana"/>
                <w:sz w:val="16"/>
                <w:szCs w:val="16"/>
                <w:lang w:val="en-US"/>
              </w:rPr>
              <w:t>CONSIDERING</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 xml:space="preserve">Que con fecha 31 de agosto de 2004, en cumplimiento de lo previsto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w:t>
            </w:r>
            <w:r w:rsidRPr="00E57BB2">
              <w:rPr>
                <w:rFonts w:ascii="Verdana" w:hAnsi="Verdana"/>
                <w:b/>
                <w:sz w:val="16"/>
                <w:szCs w:val="16"/>
              </w:rPr>
              <w:t>Diario Oficial de la Federación</w:t>
            </w:r>
            <w:r w:rsidRPr="00C410CA">
              <w:rPr>
                <w:rFonts w:ascii="Verdana" w:hAnsi="Verdana"/>
                <w:sz w:val="16"/>
                <w:szCs w:val="16"/>
              </w:rPr>
              <w:t>;</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That on the 31</w:t>
            </w:r>
            <w:r w:rsidRPr="00CF713A">
              <w:rPr>
                <w:rFonts w:ascii="Verdana" w:hAnsi="Verdana"/>
                <w:sz w:val="16"/>
                <w:szCs w:val="16"/>
                <w:vertAlign w:val="superscript"/>
                <w:lang w:val="en-US"/>
              </w:rPr>
              <w:t>st</w:t>
            </w:r>
            <w:r w:rsidRPr="00CF713A">
              <w:rPr>
                <w:rFonts w:ascii="Verdana" w:hAnsi="Verdana"/>
                <w:sz w:val="16"/>
                <w:szCs w:val="16"/>
                <w:lang w:val="en-US"/>
              </w:rPr>
              <w:t xml:space="preserve"> of August of 2004, in compliance to that detailed in article 46 section I of the Federal Law on Metrology and Standardization, the Secretary of Labor and Social Welfare presented before the National Consultative Committee of Standardization of Occupational Health and Safety, the Pre-Project of Modification of the Official Mexican Standard and that the cited committee considered it correct and agreed to its publication as Project in the </w:t>
            </w:r>
            <w:r w:rsidRPr="00CF713A">
              <w:rPr>
                <w:rFonts w:ascii="Verdana" w:hAnsi="Verdana"/>
                <w:b/>
                <w:sz w:val="16"/>
                <w:szCs w:val="16"/>
                <w:lang w:val="en-US"/>
              </w:rPr>
              <w:t>Official Daily of the Federation</w:t>
            </w:r>
            <w:r w:rsidRPr="00CF713A">
              <w:rPr>
                <w:rFonts w:ascii="Verdana" w:hAnsi="Verdana"/>
                <w:sz w:val="16"/>
                <w:szCs w:val="16"/>
                <w:lang w:val="en-US"/>
              </w:rPr>
              <w:t>;</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al mismo;</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That for the purpose of complying with the provision in articles 69-E and 69-H of the Federal Law of Administrative Procedure, the corresponding Pre-Project was submitted to the consideration of the Federal Commission of Regulatory Improvement, which resolved favorably in relation to the same;</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 xml:space="preserve">Que con fecha 25 de febrero de 2008, en cumplimiento del Acuerdo del Comité y de lo previsto por el artículo 47 fracción I de la Ley Federal sobre Metrología y Normalización, se publicó en el </w:t>
            </w:r>
            <w:r w:rsidRPr="00CF713A">
              <w:rPr>
                <w:rFonts w:ascii="Verdana" w:hAnsi="Verdana"/>
                <w:b/>
                <w:sz w:val="16"/>
                <w:szCs w:val="16"/>
              </w:rPr>
              <w:t>Diario Oficial de la Federación</w:t>
            </w:r>
            <w:r w:rsidRPr="00C410CA">
              <w:rPr>
                <w:rFonts w:ascii="Verdana" w:hAnsi="Verdana"/>
                <w:sz w:val="16"/>
                <w:szCs w:val="16"/>
              </w:rPr>
              <w:t xml:space="preserve"> el Proyecto de modificación de la Norma Oficial Mexicana NOM-026-STPS-1998, Colores y señales de seguridad e higiene, e identificación de riesgos por fluidos conducidos en tuberías, para quedar como PROY-NOM-026-STPS-2004, Colores y señales de seguridad e higiene, e identificación de riesgos por fluidos conducidos en tuberías, a efecto de que, dentro de los siguientes 60 </w:t>
            </w:r>
            <w:r w:rsidRPr="00C410CA">
              <w:rPr>
                <w:rFonts w:ascii="Verdana" w:hAnsi="Verdana"/>
                <w:sz w:val="16"/>
                <w:szCs w:val="16"/>
              </w:rPr>
              <w:lastRenderedPageBreak/>
              <w:t>días naturales a dicha publicación, los interesados presentaran sus comentarios al Comité Consultivo Nacional de Normalización de Seguridad</w:t>
            </w:r>
            <w:r w:rsidRPr="00C410CA">
              <w:rPr>
                <w:rFonts w:ascii="Verdana" w:hAnsi="Verdana"/>
                <w:sz w:val="16"/>
                <w:szCs w:val="16"/>
              </w:rPr>
              <w:br/>
              <w:t>y Salud en el Trabajo;</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lastRenderedPageBreak/>
              <w:t>That on the 25</w:t>
            </w:r>
            <w:r w:rsidRPr="00CF713A">
              <w:rPr>
                <w:rFonts w:ascii="Verdana" w:hAnsi="Verdana"/>
                <w:sz w:val="16"/>
                <w:szCs w:val="16"/>
                <w:vertAlign w:val="superscript"/>
                <w:lang w:val="en-US"/>
              </w:rPr>
              <w:t>th</w:t>
            </w:r>
            <w:r w:rsidRPr="00CF713A">
              <w:rPr>
                <w:rFonts w:ascii="Verdana" w:hAnsi="Verdana"/>
                <w:sz w:val="16"/>
                <w:szCs w:val="16"/>
                <w:lang w:val="en-US"/>
              </w:rPr>
              <w:t xml:space="preserve"> of February of 2008, in compliance to the Agreement and of that detailed in article 47 section I of the Federal Law on Metrology and Standardization, the Project of Modification of the Official Mexican Standard Official Mexican Standard NOM-026-STPS-1998, Health and Safety Colors and signs, and identification of risks from fluids conducted in pipes, to remain as PROY-NOM-026-STPS-2004 Health and Safety Colors and signs, and identification of risks from fluids conducted in pipes, was published in the </w:t>
            </w:r>
            <w:r w:rsidRPr="00CF713A">
              <w:rPr>
                <w:rFonts w:ascii="Verdana" w:hAnsi="Verdana"/>
                <w:b/>
                <w:sz w:val="16"/>
                <w:szCs w:val="16"/>
                <w:lang w:val="en-US"/>
              </w:rPr>
              <w:t>Official Daily of the Federation</w:t>
            </w:r>
            <w:r w:rsidRPr="00CF713A">
              <w:rPr>
                <w:rFonts w:ascii="Verdana" w:hAnsi="Verdana"/>
                <w:sz w:val="16"/>
                <w:szCs w:val="16"/>
                <w:lang w:val="en-US"/>
              </w:rPr>
              <w:t xml:space="preserve"> so that within the 60 calendar days following said publication, the interested parties might present their comments to the </w:t>
            </w:r>
            <w:r w:rsidRPr="00CF713A">
              <w:rPr>
                <w:rFonts w:ascii="Verdana" w:hAnsi="Verdana"/>
                <w:sz w:val="16"/>
                <w:szCs w:val="16"/>
                <w:lang w:val="en-US"/>
              </w:rPr>
              <w:lastRenderedPageBreak/>
              <w:t>National Consultative Committee of Standardization of Occupational Health and Safety;</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lastRenderedPageBreak/>
              <w:t xml:space="preserve">Que habiendo recibido comentarios de seis promoventes, el Comité referido procedió a su estudio y resolvió oportunamente sobre los mismos, publicando esta dependencia las respuestas respectivas en el </w:t>
            </w:r>
            <w:r w:rsidRPr="00CF713A">
              <w:rPr>
                <w:rFonts w:ascii="Verdana" w:hAnsi="Verdana"/>
                <w:b/>
                <w:sz w:val="16"/>
                <w:szCs w:val="16"/>
              </w:rPr>
              <w:t>Diario Oficial de la Federación</w:t>
            </w:r>
            <w:r w:rsidRPr="00C410CA">
              <w:rPr>
                <w:rFonts w:ascii="Verdana" w:hAnsi="Verdana"/>
                <w:sz w:val="16"/>
                <w:szCs w:val="16"/>
              </w:rPr>
              <w:t xml:space="preserve"> el 2 de octubre de 2008, en cumplimiento a lo previsto por el artículo 47 fracción III de la Ley Federal sobre Metrología y Normalización;</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 xml:space="preserve">That having received comments from six parties, the referred to Committee proceed with their study and resolved opportunely on the same, this department published the respective responses in the </w:t>
            </w:r>
            <w:r w:rsidRPr="00CF713A">
              <w:rPr>
                <w:rFonts w:ascii="Verdana" w:hAnsi="Verdana"/>
                <w:b/>
                <w:sz w:val="16"/>
                <w:szCs w:val="16"/>
                <w:lang w:val="en-US"/>
              </w:rPr>
              <w:t>Official Daily of the Federation</w:t>
            </w:r>
            <w:r w:rsidRPr="00CF713A">
              <w:rPr>
                <w:rFonts w:ascii="Verdana" w:hAnsi="Verdana"/>
                <w:sz w:val="16"/>
                <w:szCs w:val="16"/>
                <w:lang w:val="en-US"/>
              </w:rPr>
              <w:t xml:space="preserve"> on the 2</w:t>
            </w:r>
            <w:r w:rsidRPr="00CF713A">
              <w:rPr>
                <w:rFonts w:ascii="Verdana" w:hAnsi="Verdana"/>
                <w:sz w:val="16"/>
                <w:szCs w:val="16"/>
                <w:vertAlign w:val="superscript"/>
                <w:lang w:val="en-US"/>
              </w:rPr>
              <w:t>nd</w:t>
            </w:r>
            <w:r w:rsidRPr="00CF713A">
              <w:rPr>
                <w:rFonts w:ascii="Verdana" w:hAnsi="Verdana"/>
                <w:sz w:val="16"/>
                <w:szCs w:val="16"/>
                <w:lang w:val="en-US"/>
              </w:rPr>
              <w:t xml:space="preserve"> of October of 2008, in compliance to that detailed in article 47 section III of the Federal Law on Metrology and Standardization;</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Que derivado de la incorporación de los comentarios procedentes al Proyecto de modificación de la Norma Oficial Mexicana NOM-026-STPS-1998, Colores y señales de seguridad e higiene, e identificación de riesgos por fluidos conducidos en tuberías, para quedar como PROY-NOM-026-STPS-2004, Colores y señales de seguridad e higiene, e identificación de riesgos por fluidos conducidos en tuberías, así como de la revisión final del propio proyecto, se realizaron diversas modificaciones con el propósito de dar congruencia jurídica</w:t>
            </w:r>
            <w:r w:rsidR="00CF713A">
              <w:rPr>
                <w:rFonts w:ascii="Verdana" w:hAnsi="Verdana"/>
                <w:sz w:val="16"/>
                <w:szCs w:val="16"/>
              </w:rPr>
              <w:t xml:space="preserve"> </w:t>
            </w:r>
            <w:r w:rsidRPr="00C410CA">
              <w:rPr>
                <w:rFonts w:ascii="Verdana" w:hAnsi="Verdana"/>
                <w:sz w:val="16"/>
                <w:szCs w:val="16"/>
              </w:rPr>
              <w:t>y certeza en cuanto a las disposiciones que aplican en los centros de trabajo, y</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That derived from the incorporation of the comments to the Project of Modification to the Official Mexican Standard NOM-026-STPS-1998, Health and Safety Colors and signs, and identification of risks from fluids conducted in pipes, to remain as PROY- NOM-026-STPS-2004, Health and Safety Colors and signs, and identification of risks from fluids conducted in pipes, as well as the final review of the same project, several modifications were made for the purpose of giving legal  congruence and legal certainty in the provisions that apply in the workplace,  and</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 xml:space="preserve">That in attention to the latter considerations and once the National Consultative Committee of Standardization of Occupational Health and Safety, granted the respective approval, the following is issued:  </w:t>
            </w:r>
          </w:p>
        </w:tc>
      </w:tr>
      <w:tr w:rsidR="00C410CA" w:rsidRPr="00E57BB2" w:rsidTr="002B6318">
        <w:trPr>
          <w:gridAfter w:val="1"/>
          <w:wAfter w:w="20" w:type="dxa"/>
        </w:trPr>
        <w:tc>
          <w:tcPr>
            <w:tcW w:w="4644" w:type="dxa"/>
          </w:tcPr>
          <w:p w:rsidR="00C410CA" w:rsidRPr="00C410CA" w:rsidRDefault="00CF713A" w:rsidP="00E57BB2">
            <w:pPr>
              <w:pStyle w:val="ANOTACION"/>
              <w:spacing w:line="276" w:lineRule="auto"/>
              <w:rPr>
                <w:rFonts w:ascii="Verdana" w:hAnsi="Verdana"/>
                <w:sz w:val="16"/>
                <w:szCs w:val="16"/>
              </w:rPr>
            </w:pPr>
            <w:r w:rsidRPr="00C410CA">
              <w:rPr>
                <w:rFonts w:ascii="Verdana" w:hAnsi="Verdana"/>
                <w:sz w:val="16"/>
                <w:szCs w:val="16"/>
              </w:rPr>
              <w:t>NORMA OFICIAL MEXICANA NOM-026-STPS-2008, COLORES Y SEÑALES DE SEGURIDAD</w:t>
            </w:r>
            <w:r w:rsidRPr="00C410CA">
              <w:rPr>
                <w:rFonts w:ascii="Verdana" w:hAnsi="Verdana"/>
                <w:sz w:val="16"/>
                <w:szCs w:val="16"/>
              </w:rPr>
              <w:br/>
              <w:t>E HIGIENE, E IDENTIFICACION DE RIESGOS POR FLUIDOS CONDUCIDOS EN TUBERIAS</w:t>
            </w:r>
          </w:p>
        </w:tc>
        <w:tc>
          <w:tcPr>
            <w:tcW w:w="4932" w:type="dxa"/>
            <w:gridSpan w:val="2"/>
          </w:tcPr>
          <w:p w:rsidR="00C410CA" w:rsidRPr="00CF713A" w:rsidRDefault="00CF713A" w:rsidP="00E57BB2">
            <w:pPr>
              <w:pStyle w:val="ANOTACION"/>
              <w:spacing w:line="276" w:lineRule="auto"/>
              <w:rPr>
                <w:rFonts w:ascii="Verdana" w:hAnsi="Verdana"/>
                <w:sz w:val="16"/>
                <w:szCs w:val="16"/>
                <w:lang w:val="en-US"/>
              </w:rPr>
            </w:pPr>
            <w:r w:rsidRPr="00CF713A">
              <w:rPr>
                <w:rFonts w:ascii="Verdana" w:hAnsi="Verdana"/>
                <w:sz w:val="16"/>
                <w:szCs w:val="16"/>
                <w:lang w:val="en-US"/>
              </w:rPr>
              <w:t>OFFICIAL MEXICAN STANDARD NOM-026-STPS-2008, HEALTH AND SAFETY COLORS AND SIGNS, AND IDENTIFICATION OF RISKS FROM FLUIDS CONDUCTED IN PIPES.</w:t>
            </w:r>
          </w:p>
        </w:tc>
      </w:tr>
      <w:tr w:rsidR="00C410CA" w:rsidRPr="00C410CA" w:rsidTr="002B6318">
        <w:trPr>
          <w:gridAfter w:val="1"/>
          <w:wAfter w:w="20" w:type="dxa"/>
        </w:trPr>
        <w:tc>
          <w:tcPr>
            <w:tcW w:w="4644" w:type="dxa"/>
          </w:tcPr>
          <w:p w:rsidR="00C410CA" w:rsidRPr="00C410CA" w:rsidRDefault="00C410CA" w:rsidP="00E57BB2">
            <w:pPr>
              <w:pStyle w:val="ANOTACION"/>
              <w:spacing w:line="276" w:lineRule="auto"/>
              <w:rPr>
                <w:rFonts w:ascii="Verdana" w:hAnsi="Verdana"/>
                <w:sz w:val="16"/>
                <w:szCs w:val="16"/>
              </w:rPr>
            </w:pPr>
            <w:r w:rsidRPr="00C410CA">
              <w:rPr>
                <w:rFonts w:ascii="Verdana" w:hAnsi="Verdana"/>
                <w:sz w:val="16"/>
                <w:szCs w:val="16"/>
              </w:rPr>
              <w:t>INDICE</w:t>
            </w:r>
          </w:p>
        </w:tc>
        <w:tc>
          <w:tcPr>
            <w:tcW w:w="4932" w:type="dxa"/>
            <w:gridSpan w:val="2"/>
          </w:tcPr>
          <w:p w:rsidR="00C410CA" w:rsidRPr="00CF713A" w:rsidRDefault="00CF713A" w:rsidP="00E57BB2">
            <w:pPr>
              <w:pStyle w:val="ANOTACION"/>
              <w:spacing w:line="276" w:lineRule="auto"/>
              <w:rPr>
                <w:rFonts w:ascii="Verdana" w:hAnsi="Verdana"/>
                <w:sz w:val="16"/>
                <w:szCs w:val="16"/>
                <w:lang w:val="en-US"/>
              </w:rPr>
            </w:pPr>
            <w:r w:rsidRPr="00CF713A">
              <w:rPr>
                <w:rFonts w:ascii="Verdana" w:hAnsi="Verdana"/>
                <w:sz w:val="16"/>
                <w:szCs w:val="16"/>
                <w:lang w:val="en-US"/>
              </w:rPr>
              <w:t>INDEX</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1.</w:t>
            </w:r>
            <w:r w:rsidRPr="00C410CA">
              <w:rPr>
                <w:rFonts w:ascii="Verdana" w:hAnsi="Verdana"/>
                <w:b/>
                <w:sz w:val="16"/>
                <w:szCs w:val="16"/>
              </w:rPr>
              <w:tab/>
            </w:r>
            <w:r w:rsidRPr="00C410CA">
              <w:rPr>
                <w:rFonts w:ascii="Verdana" w:hAnsi="Verdana"/>
                <w:sz w:val="16"/>
                <w:szCs w:val="16"/>
              </w:rPr>
              <w:t>Objetivo</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1.  </w:t>
            </w:r>
            <w:r w:rsidRPr="00CF713A">
              <w:rPr>
                <w:rFonts w:ascii="Verdana" w:hAnsi="Verdana"/>
                <w:sz w:val="16"/>
                <w:szCs w:val="16"/>
                <w:lang w:val="en-US"/>
              </w:rPr>
              <w:t>Objective</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2.</w:t>
            </w:r>
            <w:r w:rsidRPr="00C410CA">
              <w:rPr>
                <w:rFonts w:ascii="Verdana" w:hAnsi="Verdana"/>
                <w:b/>
                <w:sz w:val="16"/>
                <w:szCs w:val="16"/>
              </w:rPr>
              <w:tab/>
            </w:r>
            <w:r w:rsidRPr="00C410CA">
              <w:rPr>
                <w:rFonts w:ascii="Verdana" w:hAnsi="Verdana"/>
                <w:sz w:val="16"/>
                <w:szCs w:val="16"/>
              </w:rPr>
              <w:t>Campo de aplicación</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2. </w:t>
            </w:r>
            <w:r w:rsidRPr="00CF713A">
              <w:rPr>
                <w:rFonts w:ascii="Verdana" w:hAnsi="Verdana"/>
                <w:sz w:val="16"/>
                <w:szCs w:val="16"/>
                <w:lang w:val="en-US"/>
              </w:rPr>
              <w:t xml:space="preserve"> Field of application</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3.</w:t>
            </w:r>
            <w:r w:rsidRPr="00C410CA">
              <w:rPr>
                <w:rFonts w:ascii="Verdana" w:hAnsi="Verdana"/>
                <w:b/>
                <w:sz w:val="16"/>
                <w:szCs w:val="16"/>
              </w:rPr>
              <w:tab/>
            </w:r>
            <w:r w:rsidRPr="00C410CA">
              <w:rPr>
                <w:rFonts w:ascii="Verdana" w:hAnsi="Verdana"/>
                <w:sz w:val="16"/>
                <w:szCs w:val="16"/>
              </w:rPr>
              <w:t>Referencias</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3.  </w:t>
            </w:r>
            <w:r w:rsidRPr="00CF713A">
              <w:rPr>
                <w:rFonts w:ascii="Verdana" w:hAnsi="Verdana"/>
                <w:sz w:val="16"/>
                <w:szCs w:val="16"/>
                <w:lang w:val="en-US"/>
              </w:rPr>
              <w:t>References</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4.</w:t>
            </w:r>
            <w:r w:rsidRPr="00C410CA">
              <w:rPr>
                <w:rFonts w:ascii="Verdana" w:hAnsi="Verdana"/>
                <w:b/>
                <w:sz w:val="16"/>
                <w:szCs w:val="16"/>
              </w:rPr>
              <w:tab/>
            </w:r>
            <w:r w:rsidRPr="00C410CA">
              <w:rPr>
                <w:rFonts w:ascii="Verdana" w:hAnsi="Verdana"/>
                <w:sz w:val="16"/>
                <w:szCs w:val="16"/>
              </w:rPr>
              <w:t>Definiciones y simbología</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4. </w:t>
            </w:r>
            <w:r w:rsidRPr="00CF713A">
              <w:rPr>
                <w:rFonts w:ascii="Verdana" w:hAnsi="Verdana"/>
                <w:sz w:val="16"/>
                <w:szCs w:val="16"/>
                <w:lang w:val="en-US"/>
              </w:rPr>
              <w:t xml:space="preserve"> Definitions</w:t>
            </w:r>
            <w:r w:rsidR="00D106CA">
              <w:rPr>
                <w:rFonts w:ascii="Verdana" w:hAnsi="Verdana"/>
                <w:sz w:val="16"/>
                <w:szCs w:val="16"/>
                <w:lang w:val="en-US"/>
              </w:rPr>
              <w:t xml:space="preserve"> and symbology</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5.</w:t>
            </w:r>
            <w:r w:rsidRPr="00C410CA">
              <w:rPr>
                <w:rFonts w:ascii="Verdana" w:hAnsi="Verdana"/>
                <w:b/>
                <w:sz w:val="16"/>
                <w:szCs w:val="16"/>
              </w:rPr>
              <w:tab/>
            </w:r>
            <w:r w:rsidRPr="00C410CA">
              <w:rPr>
                <w:rFonts w:ascii="Verdana" w:hAnsi="Verdana"/>
                <w:sz w:val="16"/>
                <w:szCs w:val="16"/>
              </w:rPr>
              <w:t>Obligaciones del patrón</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5.  </w:t>
            </w:r>
            <w:r w:rsidRPr="00CF713A">
              <w:rPr>
                <w:rFonts w:ascii="Verdana" w:hAnsi="Verdana"/>
                <w:sz w:val="16"/>
                <w:szCs w:val="16"/>
                <w:lang w:val="en-US"/>
              </w:rPr>
              <w:t>Obligations of the employer</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6.</w:t>
            </w:r>
            <w:r w:rsidRPr="00C410CA">
              <w:rPr>
                <w:rFonts w:ascii="Verdana" w:hAnsi="Verdana"/>
                <w:b/>
                <w:sz w:val="16"/>
                <w:szCs w:val="16"/>
              </w:rPr>
              <w:tab/>
            </w:r>
            <w:r w:rsidRPr="00C410CA">
              <w:rPr>
                <w:rFonts w:ascii="Verdana" w:hAnsi="Verdana"/>
                <w:sz w:val="16"/>
                <w:szCs w:val="16"/>
              </w:rPr>
              <w:t>Obligaciones de los trabajadores</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6.  </w:t>
            </w:r>
            <w:r w:rsidRPr="00CF713A">
              <w:rPr>
                <w:rFonts w:ascii="Verdana" w:hAnsi="Verdana"/>
                <w:sz w:val="16"/>
                <w:szCs w:val="16"/>
                <w:lang w:val="en-US"/>
              </w:rPr>
              <w:t>Obligations of the workers</w:t>
            </w:r>
          </w:p>
        </w:tc>
      </w:tr>
      <w:tr w:rsidR="00C410CA" w:rsidRPr="00E57BB2"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7.</w:t>
            </w:r>
            <w:r w:rsidRPr="00C410CA">
              <w:rPr>
                <w:rFonts w:ascii="Verdana" w:hAnsi="Verdana"/>
                <w:b/>
                <w:sz w:val="16"/>
                <w:szCs w:val="16"/>
              </w:rPr>
              <w:tab/>
            </w:r>
            <w:r w:rsidRPr="00C410CA">
              <w:rPr>
                <w:rFonts w:ascii="Verdana" w:hAnsi="Verdana"/>
                <w:sz w:val="16"/>
                <w:szCs w:val="16"/>
              </w:rPr>
              <w:t>Colores de seguridad y colores contrastantes</w:t>
            </w:r>
          </w:p>
        </w:tc>
        <w:tc>
          <w:tcPr>
            <w:tcW w:w="4932" w:type="dxa"/>
            <w:gridSpan w:val="2"/>
          </w:tcPr>
          <w:p w:rsidR="00C410CA" w:rsidRPr="00CF713A" w:rsidRDefault="00CF713A" w:rsidP="00E57BB2">
            <w:pPr>
              <w:pStyle w:val="ROMANOS"/>
              <w:spacing w:line="276" w:lineRule="auto"/>
              <w:ind w:left="0" w:firstLine="0"/>
              <w:rPr>
                <w:rFonts w:ascii="Verdana" w:hAnsi="Verdana"/>
                <w:sz w:val="16"/>
                <w:szCs w:val="16"/>
                <w:lang w:val="en-US"/>
              </w:rPr>
            </w:pPr>
            <w:r w:rsidRPr="00CF713A">
              <w:rPr>
                <w:rFonts w:ascii="Verdana" w:hAnsi="Verdana"/>
                <w:b/>
                <w:sz w:val="16"/>
                <w:szCs w:val="16"/>
                <w:lang w:val="en-US"/>
              </w:rPr>
              <w:t xml:space="preserve">7.  </w:t>
            </w:r>
            <w:r w:rsidRPr="00CF713A">
              <w:rPr>
                <w:rFonts w:ascii="Verdana" w:hAnsi="Verdana"/>
                <w:sz w:val="16"/>
                <w:szCs w:val="16"/>
                <w:lang w:val="en-US"/>
              </w:rPr>
              <w:t>Safety colors and contrasting colors</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8.</w:t>
            </w:r>
            <w:r w:rsidRPr="00C410CA">
              <w:rPr>
                <w:rFonts w:ascii="Verdana" w:hAnsi="Verdana"/>
                <w:b/>
                <w:sz w:val="16"/>
                <w:szCs w:val="16"/>
              </w:rPr>
              <w:tab/>
            </w:r>
            <w:r w:rsidRPr="00C410CA">
              <w:rPr>
                <w:rFonts w:ascii="Verdana" w:hAnsi="Verdana"/>
                <w:sz w:val="16"/>
                <w:szCs w:val="16"/>
              </w:rPr>
              <w:t>Señales de seguridad e higiene</w:t>
            </w:r>
          </w:p>
        </w:tc>
        <w:tc>
          <w:tcPr>
            <w:tcW w:w="4932" w:type="dxa"/>
            <w:gridSpan w:val="2"/>
          </w:tcPr>
          <w:p w:rsidR="00C410CA" w:rsidRPr="00CF713A" w:rsidRDefault="00CF713A" w:rsidP="00E57BB2">
            <w:pPr>
              <w:pStyle w:val="ROMANOS"/>
              <w:spacing w:line="276" w:lineRule="auto"/>
              <w:ind w:left="0" w:firstLine="0"/>
              <w:rPr>
                <w:rFonts w:ascii="Verdana" w:hAnsi="Verdana"/>
                <w:sz w:val="16"/>
                <w:szCs w:val="16"/>
                <w:lang w:val="en-US"/>
              </w:rPr>
            </w:pPr>
            <w:r w:rsidRPr="00CF713A">
              <w:rPr>
                <w:rFonts w:ascii="Verdana" w:hAnsi="Verdana"/>
                <w:b/>
                <w:sz w:val="16"/>
                <w:szCs w:val="16"/>
                <w:lang w:val="en-US"/>
              </w:rPr>
              <w:t xml:space="preserve">8.  </w:t>
            </w:r>
            <w:r w:rsidRPr="00CF713A">
              <w:rPr>
                <w:rFonts w:ascii="Verdana" w:hAnsi="Verdana"/>
                <w:sz w:val="16"/>
                <w:szCs w:val="16"/>
                <w:lang w:val="en-US"/>
              </w:rPr>
              <w:t>Health and Safety signs</w:t>
            </w:r>
          </w:p>
        </w:tc>
      </w:tr>
      <w:tr w:rsidR="00C410CA" w:rsidRPr="00E57BB2"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9.</w:t>
            </w:r>
            <w:r w:rsidRPr="00C410CA">
              <w:rPr>
                <w:rFonts w:ascii="Verdana" w:hAnsi="Verdana"/>
                <w:b/>
                <w:sz w:val="16"/>
                <w:szCs w:val="16"/>
              </w:rPr>
              <w:tab/>
            </w:r>
            <w:r w:rsidRPr="00C410CA">
              <w:rPr>
                <w:rFonts w:ascii="Verdana" w:hAnsi="Verdana"/>
                <w:sz w:val="16"/>
                <w:szCs w:val="16"/>
              </w:rPr>
              <w:t>Identificación de riesgos por fluidos conducidos en tuberías</w:t>
            </w:r>
          </w:p>
        </w:tc>
        <w:tc>
          <w:tcPr>
            <w:tcW w:w="4932" w:type="dxa"/>
            <w:gridSpan w:val="2"/>
          </w:tcPr>
          <w:p w:rsidR="00C410CA" w:rsidRPr="00CF713A" w:rsidRDefault="00CF713A" w:rsidP="00E57BB2">
            <w:pPr>
              <w:pStyle w:val="ROMANOS"/>
              <w:spacing w:line="276" w:lineRule="auto"/>
              <w:ind w:left="0" w:firstLine="0"/>
              <w:rPr>
                <w:rFonts w:ascii="Verdana" w:hAnsi="Verdana"/>
                <w:sz w:val="16"/>
                <w:szCs w:val="16"/>
                <w:lang w:val="en-US"/>
              </w:rPr>
            </w:pPr>
            <w:r w:rsidRPr="00CF713A">
              <w:rPr>
                <w:rFonts w:ascii="Verdana" w:hAnsi="Verdana"/>
                <w:b/>
                <w:sz w:val="16"/>
                <w:szCs w:val="16"/>
                <w:lang w:val="en-US"/>
              </w:rPr>
              <w:t xml:space="preserve">9.  </w:t>
            </w:r>
            <w:r w:rsidRPr="00CF713A">
              <w:rPr>
                <w:rFonts w:ascii="Verdana" w:hAnsi="Verdana"/>
                <w:sz w:val="16"/>
                <w:szCs w:val="16"/>
                <w:lang w:val="en-US"/>
              </w:rPr>
              <w:t>Identification of risks from fluids conducted in pipes</w:t>
            </w:r>
          </w:p>
        </w:tc>
      </w:tr>
      <w:tr w:rsidR="00C410CA" w:rsidRPr="00CF713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10.</w:t>
            </w:r>
            <w:r w:rsidRPr="00C410CA">
              <w:rPr>
                <w:rFonts w:ascii="Verdana" w:hAnsi="Verdana"/>
                <w:b/>
                <w:sz w:val="16"/>
                <w:szCs w:val="16"/>
              </w:rPr>
              <w:tab/>
            </w:r>
            <w:r w:rsidRPr="00C410CA">
              <w:rPr>
                <w:rFonts w:ascii="Verdana" w:hAnsi="Verdana"/>
                <w:sz w:val="16"/>
                <w:szCs w:val="16"/>
              </w:rPr>
              <w:t>Unidades de verificación</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10. </w:t>
            </w:r>
            <w:r w:rsidRPr="00CF713A">
              <w:rPr>
                <w:rFonts w:ascii="Verdana" w:hAnsi="Verdana"/>
                <w:sz w:val="16"/>
                <w:szCs w:val="16"/>
                <w:lang w:val="en-US"/>
              </w:rPr>
              <w:t xml:space="preserve"> Units of Verification </w:t>
            </w:r>
          </w:p>
        </w:tc>
      </w:tr>
      <w:tr w:rsidR="00C410CA" w:rsidRPr="00E57BB2"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11.</w:t>
            </w:r>
            <w:r w:rsidRPr="00C410CA">
              <w:rPr>
                <w:rFonts w:ascii="Verdana" w:hAnsi="Verdana"/>
                <w:sz w:val="16"/>
                <w:szCs w:val="16"/>
              </w:rPr>
              <w:tab/>
              <w:t>Procedimiento para la evaluación de la conformidad</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11. </w:t>
            </w:r>
            <w:r w:rsidRPr="00CF713A">
              <w:rPr>
                <w:rFonts w:ascii="Verdana" w:hAnsi="Verdana"/>
                <w:sz w:val="16"/>
                <w:szCs w:val="16"/>
                <w:lang w:val="en-US"/>
              </w:rPr>
              <w:t>Procedure for the evaluation of conformity</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12.</w:t>
            </w:r>
            <w:r w:rsidRPr="00C410CA">
              <w:rPr>
                <w:rFonts w:ascii="Verdana" w:hAnsi="Verdana"/>
                <w:sz w:val="16"/>
                <w:szCs w:val="16"/>
              </w:rPr>
              <w:tab/>
              <w:t>Vigilancia</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12. </w:t>
            </w:r>
            <w:r w:rsidRPr="00CF713A">
              <w:rPr>
                <w:rFonts w:ascii="Verdana" w:hAnsi="Verdana"/>
                <w:sz w:val="16"/>
                <w:szCs w:val="16"/>
                <w:lang w:val="en-US"/>
              </w:rPr>
              <w:t>Oversight</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lastRenderedPageBreak/>
              <w:t>13.</w:t>
            </w:r>
            <w:r w:rsidRPr="00C410CA">
              <w:rPr>
                <w:rFonts w:ascii="Verdana" w:hAnsi="Verdana"/>
                <w:sz w:val="16"/>
                <w:szCs w:val="16"/>
              </w:rPr>
              <w:tab/>
              <w:t>Bibliografía</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13. </w:t>
            </w:r>
            <w:r w:rsidRPr="00CF713A">
              <w:rPr>
                <w:rFonts w:ascii="Verdana" w:hAnsi="Verdana"/>
                <w:sz w:val="16"/>
                <w:szCs w:val="16"/>
                <w:lang w:val="en-US"/>
              </w:rPr>
              <w:t>Bibliography</w:t>
            </w:r>
          </w:p>
        </w:tc>
      </w:tr>
      <w:tr w:rsidR="00C410CA" w:rsidRPr="00C410CA" w:rsidTr="002B6318">
        <w:trPr>
          <w:gridAfter w:val="1"/>
          <w:wAfter w:w="20" w:type="dxa"/>
        </w:trPr>
        <w:tc>
          <w:tcPr>
            <w:tcW w:w="4644" w:type="dxa"/>
          </w:tcPr>
          <w:p w:rsidR="00C410CA" w:rsidRPr="00C410CA" w:rsidRDefault="00C410CA" w:rsidP="00E57BB2">
            <w:pPr>
              <w:pStyle w:val="ROMANOS"/>
              <w:tabs>
                <w:tab w:val="clear" w:pos="720"/>
                <w:tab w:val="left" w:pos="360"/>
              </w:tabs>
              <w:spacing w:line="276" w:lineRule="auto"/>
              <w:ind w:left="0" w:firstLine="0"/>
              <w:rPr>
                <w:rFonts w:ascii="Verdana" w:hAnsi="Verdana"/>
                <w:sz w:val="16"/>
                <w:szCs w:val="16"/>
              </w:rPr>
            </w:pPr>
            <w:r w:rsidRPr="00C410CA">
              <w:rPr>
                <w:rFonts w:ascii="Verdana" w:hAnsi="Verdana"/>
                <w:b/>
                <w:sz w:val="16"/>
                <w:szCs w:val="16"/>
              </w:rPr>
              <w:t>14.</w:t>
            </w:r>
            <w:r w:rsidRPr="00C410CA">
              <w:rPr>
                <w:rFonts w:ascii="Verdana" w:hAnsi="Verdana"/>
                <w:sz w:val="16"/>
                <w:szCs w:val="16"/>
              </w:rPr>
              <w:tab/>
              <w:t>Concordancia con normas internacionales</w:t>
            </w:r>
          </w:p>
        </w:tc>
        <w:tc>
          <w:tcPr>
            <w:tcW w:w="4932" w:type="dxa"/>
            <w:gridSpan w:val="2"/>
          </w:tcPr>
          <w:p w:rsidR="00C410CA" w:rsidRPr="00CF713A" w:rsidRDefault="00CF713A" w:rsidP="00E57BB2">
            <w:pPr>
              <w:pStyle w:val="ROMANOS"/>
              <w:spacing w:line="276" w:lineRule="auto"/>
              <w:ind w:left="0" w:firstLine="0"/>
              <w:rPr>
                <w:rFonts w:ascii="Verdana" w:hAnsi="Verdana"/>
                <w:b/>
                <w:sz w:val="16"/>
                <w:szCs w:val="16"/>
                <w:lang w:val="en-US"/>
              </w:rPr>
            </w:pPr>
            <w:r w:rsidRPr="00CF713A">
              <w:rPr>
                <w:rFonts w:ascii="Verdana" w:hAnsi="Verdana"/>
                <w:b/>
                <w:sz w:val="16"/>
                <w:szCs w:val="16"/>
                <w:lang w:val="en-US"/>
              </w:rPr>
              <w:t xml:space="preserve">14. </w:t>
            </w:r>
            <w:r w:rsidRPr="00CF713A">
              <w:rPr>
                <w:rFonts w:ascii="Verdana" w:hAnsi="Verdana"/>
                <w:sz w:val="16"/>
                <w:szCs w:val="16"/>
                <w:lang w:val="en-US"/>
              </w:rPr>
              <w:t xml:space="preserve"> Concordance with international standards</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Apéndice A</w:t>
            </w:r>
            <w:r w:rsidRPr="00C410CA">
              <w:rPr>
                <w:rFonts w:ascii="Verdana" w:hAnsi="Verdana"/>
                <w:sz w:val="16"/>
                <w:szCs w:val="16"/>
              </w:rPr>
              <w:tab/>
              <w:t>Señales de prohibición</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Appendix A   Signs of prohibition</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Apéndice B</w:t>
            </w:r>
            <w:r w:rsidRPr="00C410CA">
              <w:rPr>
                <w:rFonts w:ascii="Verdana" w:hAnsi="Verdana"/>
                <w:sz w:val="16"/>
                <w:szCs w:val="16"/>
              </w:rPr>
              <w:tab/>
              <w:t>Señales de obligación</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Appendix B    Signs of obligation</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Apéndice C</w:t>
            </w:r>
            <w:r w:rsidRPr="00C410CA">
              <w:rPr>
                <w:rFonts w:ascii="Verdana" w:hAnsi="Verdana"/>
                <w:sz w:val="16"/>
                <w:szCs w:val="16"/>
              </w:rPr>
              <w:tab/>
              <w:t>Señales de precaución</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Appendix C    Signs of Caution</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Apéndice D</w:t>
            </w:r>
            <w:r w:rsidRPr="00C410CA">
              <w:rPr>
                <w:rFonts w:ascii="Verdana" w:hAnsi="Verdana"/>
                <w:sz w:val="16"/>
                <w:szCs w:val="16"/>
              </w:rPr>
              <w:tab/>
              <w:t>Señales de información</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Appendix D    Signs of information</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Apéndice E</w:t>
            </w:r>
            <w:r w:rsidRPr="00C410CA">
              <w:rPr>
                <w:rFonts w:ascii="Verdana" w:hAnsi="Verdana"/>
                <w:sz w:val="16"/>
                <w:szCs w:val="16"/>
              </w:rPr>
              <w:tab/>
              <w:t>Señales de seguridad e higiene relativas a radiaciones ionizantes</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Appendix E     Signs of Health and Safety related to ionizing radiations</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Guía de referencia. Consideraciones generales sobre señalización</w:t>
            </w:r>
          </w:p>
        </w:tc>
        <w:tc>
          <w:tcPr>
            <w:tcW w:w="4932" w:type="dxa"/>
            <w:gridSpan w:val="2"/>
          </w:tcPr>
          <w:p w:rsidR="00C410CA" w:rsidRPr="00CF713A" w:rsidRDefault="00CF713A" w:rsidP="00E57BB2">
            <w:pPr>
              <w:pStyle w:val="Texto"/>
              <w:spacing w:line="276" w:lineRule="auto"/>
              <w:ind w:firstLine="0"/>
              <w:rPr>
                <w:rFonts w:ascii="Verdana" w:hAnsi="Verdana"/>
                <w:sz w:val="16"/>
                <w:szCs w:val="16"/>
                <w:lang w:val="en-US"/>
              </w:rPr>
            </w:pPr>
            <w:r w:rsidRPr="00CF713A">
              <w:rPr>
                <w:rFonts w:ascii="Verdana" w:hAnsi="Verdana"/>
                <w:sz w:val="16"/>
                <w:szCs w:val="16"/>
                <w:lang w:val="en-US"/>
              </w:rPr>
              <w:t xml:space="preserve">Reference Guide. General Considerations </w:t>
            </w:r>
            <w:r w:rsidR="002C08E8">
              <w:rPr>
                <w:rFonts w:ascii="Verdana" w:hAnsi="Verdana"/>
                <w:sz w:val="16"/>
                <w:szCs w:val="16"/>
                <w:lang w:val="en-US"/>
              </w:rPr>
              <w:t>of sign placement</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b/>
                <w:sz w:val="16"/>
                <w:szCs w:val="16"/>
              </w:rPr>
            </w:pPr>
            <w:r w:rsidRPr="00C410CA">
              <w:rPr>
                <w:rFonts w:ascii="Verdana" w:hAnsi="Verdana"/>
                <w:b/>
                <w:sz w:val="16"/>
                <w:szCs w:val="16"/>
              </w:rPr>
              <w:t>1. Objetivo</w:t>
            </w:r>
          </w:p>
        </w:tc>
        <w:tc>
          <w:tcPr>
            <w:tcW w:w="4932" w:type="dxa"/>
            <w:gridSpan w:val="2"/>
          </w:tcPr>
          <w:p w:rsidR="00C410CA" w:rsidRPr="00CF713A" w:rsidRDefault="00724DDF" w:rsidP="00E57BB2">
            <w:pPr>
              <w:pStyle w:val="Texto"/>
              <w:spacing w:line="276" w:lineRule="auto"/>
              <w:ind w:firstLine="0"/>
              <w:rPr>
                <w:rFonts w:ascii="Verdana" w:hAnsi="Verdana"/>
                <w:b/>
                <w:sz w:val="16"/>
                <w:szCs w:val="16"/>
                <w:lang w:val="en-US"/>
              </w:rPr>
            </w:pPr>
            <w:r>
              <w:rPr>
                <w:rFonts w:ascii="Verdana" w:hAnsi="Verdana"/>
                <w:b/>
                <w:sz w:val="16"/>
                <w:szCs w:val="16"/>
                <w:lang w:val="en-US"/>
              </w:rPr>
              <w:t>1. Objective</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Establecer los requerimientos en cuanto a los colores y señales de seguridad e higiene y la identificación de riesgos por fluidos conducidos en tuberías.</w:t>
            </w:r>
          </w:p>
        </w:tc>
        <w:tc>
          <w:tcPr>
            <w:tcW w:w="4932" w:type="dxa"/>
            <w:gridSpan w:val="2"/>
          </w:tcPr>
          <w:p w:rsidR="00C410CA" w:rsidRPr="00CF713A" w:rsidRDefault="00724DDF" w:rsidP="00E57BB2">
            <w:pPr>
              <w:pStyle w:val="Texto"/>
              <w:spacing w:line="276" w:lineRule="auto"/>
              <w:ind w:firstLine="0"/>
              <w:rPr>
                <w:rFonts w:ascii="Verdana" w:hAnsi="Verdana"/>
                <w:sz w:val="16"/>
                <w:szCs w:val="16"/>
                <w:lang w:val="en-US"/>
              </w:rPr>
            </w:pPr>
            <w:r>
              <w:rPr>
                <w:rFonts w:ascii="Verdana" w:hAnsi="Verdana"/>
                <w:sz w:val="16"/>
                <w:szCs w:val="16"/>
                <w:lang w:val="en-US"/>
              </w:rPr>
              <w:t>To establish the requirements for health and safety colors and signs and the identification of risks from fluids conducted in pipes.</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b/>
                <w:sz w:val="16"/>
                <w:szCs w:val="16"/>
              </w:rPr>
            </w:pPr>
            <w:r w:rsidRPr="00C410CA">
              <w:rPr>
                <w:rFonts w:ascii="Verdana" w:hAnsi="Verdana"/>
                <w:b/>
                <w:sz w:val="16"/>
                <w:szCs w:val="16"/>
              </w:rPr>
              <w:t>2. Campo de aplicación</w:t>
            </w:r>
          </w:p>
        </w:tc>
        <w:tc>
          <w:tcPr>
            <w:tcW w:w="4932" w:type="dxa"/>
            <w:gridSpan w:val="2"/>
          </w:tcPr>
          <w:p w:rsidR="00C410CA" w:rsidRPr="00CF713A" w:rsidRDefault="00724DDF" w:rsidP="00E57BB2">
            <w:pPr>
              <w:pStyle w:val="Texto"/>
              <w:spacing w:line="276" w:lineRule="auto"/>
              <w:ind w:firstLine="0"/>
              <w:rPr>
                <w:rFonts w:ascii="Verdana" w:hAnsi="Verdana"/>
                <w:b/>
                <w:sz w:val="16"/>
                <w:szCs w:val="16"/>
                <w:lang w:val="en-US"/>
              </w:rPr>
            </w:pPr>
            <w:r>
              <w:rPr>
                <w:rFonts w:ascii="Verdana" w:hAnsi="Verdana"/>
                <w:b/>
                <w:sz w:val="16"/>
                <w:szCs w:val="16"/>
                <w:lang w:val="en-US"/>
              </w:rPr>
              <w:t>2. Field of application</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2.1</w:t>
            </w:r>
            <w:r w:rsidRPr="00C410CA">
              <w:rPr>
                <w:rFonts w:ascii="Verdana" w:hAnsi="Verdana"/>
                <w:sz w:val="16"/>
                <w:szCs w:val="16"/>
              </w:rPr>
              <w:t xml:space="preserve"> Esta Norma rige en todo el territorio nacional y aplica en todos los centros de trabajo, excepto lo establecido en el apartado 2.2.</w:t>
            </w:r>
          </w:p>
        </w:tc>
        <w:tc>
          <w:tcPr>
            <w:tcW w:w="4932" w:type="dxa"/>
            <w:gridSpan w:val="2"/>
          </w:tcPr>
          <w:p w:rsidR="00C410CA" w:rsidRPr="00724DDF" w:rsidRDefault="00724DDF"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 xml:space="preserve"> This Standard regulates in all the national territory and applies in all workplaces, except that established in part 2.2.</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2.2 </w:t>
            </w:r>
            <w:r w:rsidRPr="00C410CA">
              <w:rPr>
                <w:rFonts w:ascii="Verdana" w:hAnsi="Verdana"/>
                <w:sz w:val="16"/>
                <w:szCs w:val="16"/>
              </w:rPr>
              <w:t>La presente Norma no aplica en:</w:t>
            </w:r>
          </w:p>
        </w:tc>
        <w:tc>
          <w:tcPr>
            <w:tcW w:w="4932" w:type="dxa"/>
            <w:gridSpan w:val="2"/>
          </w:tcPr>
          <w:p w:rsidR="00C410CA" w:rsidRPr="00D106CA" w:rsidRDefault="00D106CA"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2.2 </w:t>
            </w:r>
            <w:r>
              <w:rPr>
                <w:rFonts w:ascii="Verdana" w:hAnsi="Verdana"/>
                <w:sz w:val="16"/>
                <w:szCs w:val="16"/>
                <w:lang w:val="en-US"/>
              </w:rPr>
              <w:t xml:space="preserve">This Standard does not apply in: </w:t>
            </w:r>
          </w:p>
        </w:tc>
      </w:tr>
      <w:tr w:rsidR="00C410CA" w:rsidRPr="00E57BB2" w:rsidTr="002B6318">
        <w:trPr>
          <w:gridAfter w:val="1"/>
          <w:wAfter w:w="20" w:type="dxa"/>
        </w:trPr>
        <w:tc>
          <w:tcPr>
            <w:tcW w:w="4644" w:type="dxa"/>
          </w:tcPr>
          <w:p w:rsidR="00C410CA" w:rsidRPr="00C410CA" w:rsidRDefault="00C410CA" w:rsidP="00E57BB2">
            <w:pPr>
              <w:pStyle w:val="ROMANOS"/>
              <w:spacing w:line="276" w:lineRule="auto"/>
              <w:ind w:left="0" w:firstLine="0"/>
              <w:rPr>
                <w:rFonts w:ascii="Verdana" w:hAnsi="Verdana"/>
                <w:sz w:val="16"/>
                <w:szCs w:val="16"/>
              </w:rPr>
            </w:pPr>
            <w:r w:rsidRPr="00C410CA">
              <w:rPr>
                <w:rFonts w:ascii="Verdana" w:hAnsi="Verdana"/>
                <w:b/>
                <w:sz w:val="16"/>
                <w:szCs w:val="16"/>
              </w:rPr>
              <w:t>a)</w:t>
            </w:r>
            <w:r w:rsidRPr="00C410CA">
              <w:rPr>
                <w:rFonts w:ascii="Verdana" w:hAnsi="Verdana"/>
                <w:b/>
                <w:sz w:val="16"/>
                <w:szCs w:val="16"/>
              </w:rPr>
              <w:tab/>
            </w:r>
            <w:r w:rsidRPr="00C410CA">
              <w:rPr>
                <w:rFonts w:ascii="Verdana" w:hAnsi="Verdana"/>
                <w:sz w:val="16"/>
                <w:szCs w:val="16"/>
              </w:rPr>
              <w:t>La señalización para la transportación terrestre, marítima, fluvial o aérea, que sea competencia de la Secretaría de Comunicaciones y Transportes;</w:t>
            </w:r>
          </w:p>
        </w:tc>
        <w:tc>
          <w:tcPr>
            <w:tcW w:w="4932" w:type="dxa"/>
            <w:gridSpan w:val="2"/>
          </w:tcPr>
          <w:p w:rsidR="00C410CA" w:rsidRPr="00D106CA" w:rsidRDefault="00D106CA" w:rsidP="00E57B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signs for land, sea, river, or air transport that are under the responsibility of the Secretary of Communications and Transport; </w:t>
            </w:r>
          </w:p>
        </w:tc>
      </w:tr>
      <w:tr w:rsidR="00C410CA" w:rsidRPr="00E57BB2" w:rsidTr="002B6318">
        <w:trPr>
          <w:gridAfter w:val="1"/>
          <w:wAfter w:w="20" w:type="dxa"/>
        </w:trPr>
        <w:tc>
          <w:tcPr>
            <w:tcW w:w="4644" w:type="dxa"/>
          </w:tcPr>
          <w:p w:rsidR="00C410CA" w:rsidRPr="00C410CA" w:rsidRDefault="00C410CA" w:rsidP="00E57BB2">
            <w:pPr>
              <w:pStyle w:val="ROMANOS"/>
              <w:spacing w:line="276" w:lineRule="auto"/>
              <w:ind w:left="0" w:firstLine="0"/>
              <w:rPr>
                <w:rFonts w:ascii="Verdana" w:hAnsi="Verdana"/>
                <w:sz w:val="16"/>
                <w:szCs w:val="16"/>
              </w:rPr>
            </w:pPr>
            <w:r w:rsidRPr="00C410CA">
              <w:rPr>
                <w:rFonts w:ascii="Verdana" w:hAnsi="Verdana"/>
                <w:b/>
                <w:sz w:val="16"/>
                <w:szCs w:val="16"/>
              </w:rPr>
              <w:t>b)</w:t>
            </w:r>
            <w:r w:rsidRPr="00C410CA">
              <w:rPr>
                <w:rFonts w:ascii="Verdana" w:hAnsi="Verdana"/>
                <w:b/>
                <w:sz w:val="16"/>
                <w:szCs w:val="16"/>
              </w:rPr>
              <w:tab/>
            </w:r>
            <w:r w:rsidRPr="00C410CA">
              <w:rPr>
                <w:rFonts w:ascii="Verdana" w:hAnsi="Verdana"/>
                <w:sz w:val="16"/>
                <w:szCs w:val="16"/>
              </w:rPr>
              <w:t>La identificación de riesgos por fluidos conducidos en tuberías subterráneas u ocultas, ductos eléctricos y tuberías en centrales nucleares, y</w:t>
            </w:r>
          </w:p>
        </w:tc>
        <w:tc>
          <w:tcPr>
            <w:tcW w:w="4932" w:type="dxa"/>
            <w:gridSpan w:val="2"/>
          </w:tcPr>
          <w:p w:rsidR="00C410CA" w:rsidRPr="00D106CA" w:rsidRDefault="00D106CA" w:rsidP="00E57B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identification of risk from fluids conducted in underground or hidden pipelines or electrical conduits and pipes in nuclear centers, and </w:t>
            </w:r>
          </w:p>
        </w:tc>
      </w:tr>
      <w:tr w:rsidR="00C410CA" w:rsidRPr="00E57BB2" w:rsidTr="002B6318">
        <w:trPr>
          <w:gridAfter w:val="1"/>
          <w:wAfter w:w="20" w:type="dxa"/>
        </w:trPr>
        <w:tc>
          <w:tcPr>
            <w:tcW w:w="4644" w:type="dxa"/>
          </w:tcPr>
          <w:p w:rsidR="00C410CA" w:rsidRPr="00C410CA" w:rsidRDefault="00C410CA" w:rsidP="00E57BB2">
            <w:pPr>
              <w:pStyle w:val="ROMANOS"/>
              <w:spacing w:line="276" w:lineRule="auto"/>
              <w:ind w:left="0" w:firstLine="0"/>
              <w:rPr>
                <w:rFonts w:ascii="Verdana" w:hAnsi="Verdana"/>
                <w:sz w:val="16"/>
                <w:szCs w:val="16"/>
              </w:rPr>
            </w:pPr>
            <w:r w:rsidRPr="00C410CA">
              <w:rPr>
                <w:rFonts w:ascii="Verdana" w:hAnsi="Verdana"/>
                <w:b/>
                <w:sz w:val="16"/>
                <w:szCs w:val="16"/>
              </w:rPr>
              <w:t>c)</w:t>
            </w:r>
            <w:r w:rsidRPr="00C410CA">
              <w:rPr>
                <w:rFonts w:ascii="Verdana" w:hAnsi="Verdana"/>
                <w:b/>
                <w:sz w:val="16"/>
                <w:szCs w:val="16"/>
              </w:rPr>
              <w:tab/>
            </w:r>
            <w:r w:rsidRPr="00C410CA">
              <w:rPr>
                <w:rFonts w:ascii="Verdana" w:hAnsi="Verdana"/>
                <w:sz w:val="16"/>
                <w:szCs w:val="16"/>
              </w:rPr>
              <w:t>Las tuberías instaladas en las plantas potabilizadoras de agua, así como en las redes de distribución de las mismas, en lo referente a la aplicación del color verde de seguridad.</w:t>
            </w:r>
          </w:p>
        </w:tc>
        <w:tc>
          <w:tcPr>
            <w:tcW w:w="4932" w:type="dxa"/>
            <w:gridSpan w:val="2"/>
          </w:tcPr>
          <w:p w:rsidR="00C410CA" w:rsidRPr="00D106CA" w:rsidRDefault="00D106CA" w:rsidP="00E57B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pipelines installed in the water treatment plants, as well as in the distribution networks of the same, in that referring to the application of the green safety color. </w:t>
            </w:r>
          </w:p>
        </w:tc>
      </w:tr>
      <w:tr w:rsidR="00C410CA" w:rsidRPr="00D106CA" w:rsidTr="002B6318">
        <w:trPr>
          <w:gridAfter w:val="1"/>
          <w:wAfter w:w="20" w:type="dxa"/>
        </w:trPr>
        <w:tc>
          <w:tcPr>
            <w:tcW w:w="4644" w:type="dxa"/>
          </w:tcPr>
          <w:p w:rsidR="00C410CA" w:rsidRPr="00D106CA" w:rsidRDefault="00C410CA" w:rsidP="00E57BB2">
            <w:pPr>
              <w:pStyle w:val="Texto"/>
              <w:spacing w:line="276" w:lineRule="auto"/>
              <w:ind w:firstLine="0"/>
              <w:rPr>
                <w:rFonts w:ascii="Verdana" w:hAnsi="Verdana"/>
                <w:b/>
                <w:sz w:val="16"/>
                <w:szCs w:val="16"/>
                <w:lang w:val="es-MX"/>
              </w:rPr>
            </w:pPr>
            <w:r w:rsidRPr="00D106CA">
              <w:rPr>
                <w:rFonts w:ascii="Verdana" w:hAnsi="Verdana"/>
                <w:b/>
                <w:sz w:val="16"/>
                <w:szCs w:val="16"/>
                <w:lang w:val="es-MX"/>
              </w:rPr>
              <w:t>3. Referencias</w:t>
            </w:r>
          </w:p>
        </w:tc>
        <w:tc>
          <w:tcPr>
            <w:tcW w:w="4932" w:type="dxa"/>
            <w:gridSpan w:val="2"/>
          </w:tcPr>
          <w:p w:rsidR="00C410CA" w:rsidRPr="00CF713A" w:rsidRDefault="00D106CA" w:rsidP="00E57BB2">
            <w:pPr>
              <w:pStyle w:val="Texto"/>
              <w:spacing w:line="276" w:lineRule="auto"/>
              <w:ind w:firstLine="0"/>
              <w:rPr>
                <w:rFonts w:ascii="Verdana" w:hAnsi="Verdana"/>
                <w:b/>
                <w:sz w:val="16"/>
                <w:szCs w:val="16"/>
                <w:lang w:val="en-US"/>
              </w:rPr>
            </w:pPr>
            <w:r>
              <w:rPr>
                <w:rFonts w:ascii="Verdana" w:hAnsi="Verdana"/>
                <w:b/>
                <w:sz w:val="16"/>
                <w:szCs w:val="16"/>
                <w:lang w:val="en-US"/>
              </w:rPr>
              <w:t>3. References</w:t>
            </w:r>
          </w:p>
        </w:tc>
      </w:tr>
      <w:tr w:rsidR="00C410CA" w:rsidRPr="00E57BB2" w:rsidTr="002B6318">
        <w:trPr>
          <w:gridAfter w:val="1"/>
          <w:wAfter w:w="20" w:type="dxa"/>
        </w:trPr>
        <w:tc>
          <w:tcPr>
            <w:tcW w:w="4644" w:type="dxa"/>
          </w:tcPr>
          <w:p w:rsidR="00C410CA" w:rsidRPr="00D106CA" w:rsidRDefault="00C410CA" w:rsidP="00E57BB2">
            <w:pPr>
              <w:pStyle w:val="Texto"/>
              <w:spacing w:line="276" w:lineRule="auto"/>
              <w:ind w:firstLine="0"/>
              <w:rPr>
                <w:rFonts w:ascii="Verdana" w:hAnsi="Verdana"/>
                <w:sz w:val="16"/>
                <w:szCs w:val="16"/>
                <w:lang w:val="es-MX"/>
              </w:rPr>
            </w:pPr>
            <w:r w:rsidRPr="00D106CA">
              <w:rPr>
                <w:rFonts w:ascii="Verdana" w:hAnsi="Verdana"/>
                <w:sz w:val="16"/>
                <w:szCs w:val="16"/>
                <w:lang w:val="es-MX"/>
              </w:rPr>
              <w:t>Para la correcta interpretación de esta Norma, debe consultarse la siguiente Norma Oficial Mexicana vigente o la que la sustituya:</w:t>
            </w:r>
          </w:p>
        </w:tc>
        <w:tc>
          <w:tcPr>
            <w:tcW w:w="4932" w:type="dxa"/>
            <w:gridSpan w:val="2"/>
          </w:tcPr>
          <w:p w:rsidR="00C410CA" w:rsidRPr="00CF713A" w:rsidRDefault="00D106CA" w:rsidP="00E57BB2">
            <w:pPr>
              <w:pStyle w:val="Texto"/>
              <w:spacing w:line="276" w:lineRule="auto"/>
              <w:ind w:firstLine="0"/>
              <w:rPr>
                <w:rFonts w:ascii="Verdana" w:hAnsi="Verdana"/>
                <w:sz w:val="16"/>
                <w:szCs w:val="16"/>
                <w:lang w:val="en-US"/>
              </w:rPr>
            </w:pPr>
            <w:r>
              <w:rPr>
                <w:rFonts w:ascii="Verdana" w:hAnsi="Verdana"/>
                <w:sz w:val="16"/>
                <w:szCs w:val="16"/>
                <w:lang w:val="en-US"/>
              </w:rPr>
              <w:t xml:space="preserve">For the correct interpretation of this Standard, the following current Official Mexican Standard must be consulted or that which is substituted for it: </w:t>
            </w:r>
          </w:p>
        </w:tc>
      </w:tr>
      <w:tr w:rsidR="00C410CA" w:rsidRPr="00E57BB2" w:rsidTr="002B6318">
        <w:trPr>
          <w:gridAfter w:val="1"/>
          <w:wAfter w:w="20" w:type="dxa"/>
        </w:trPr>
        <w:tc>
          <w:tcPr>
            <w:tcW w:w="4644" w:type="dxa"/>
          </w:tcPr>
          <w:p w:rsidR="00C410CA" w:rsidRPr="00D106CA" w:rsidRDefault="00C410CA" w:rsidP="00E57BB2">
            <w:pPr>
              <w:pStyle w:val="Texto"/>
              <w:spacing w:line="276" w:lineRule="auto"/>
              <w:ind w:firstLine="0"/>
              <w:rPr>
                <w:rFonts w:ascii="Verdana" w:hAnsi="Verdana"/>
                <w:sz w:val="16"/>
                <w:szCs w:val="16"/>
                <w:lang w:val="es-MX"/>
              </w:rPr>
            </w:pPr>
            <w:r w:rsidRPr="00D106CA">
              <w:rPr>
                <w:rFonts w:ascii="Verdana" w:hAnsi="Verdana"/>
                <w:sz w:val="16"/>
                <w:szCs w:val="16"/>
                <w:lang w:val="es-MX"/>
              </w:rPr>
              <w:t>NOM-018-STPS-2000, Sistema para la identificación y comunicación de peligros y riesgos por sustancias químicas peligrosas en los centros de trabajo.</w:t>
            </w:r>
          </w:p>
        </w:tc>
        <w:tc>
          <w:tcPr>
            <w:tcW w:w="4932" w:type="dxa"/>
            <w:gridSpan w:val="2"/>
          </w:tcPr>
          <w:p w:rsidR="00C410CA" w:rsidRPr="00CF713A" w:rsidRDefault="00D106CA" w:rsidP="00E57BB2">
            <w:pPr>
              <w:pStyle w:val="Texto"/>
              <w:spacing w:line="276" w:lineRule="auto"/>
              <w:ind w:firstLine="0"/>
              <w:rPr>
                <w:rFonts w:ascii="Verdana" w:hAnsi="Verdana"/>
                <w:sz w:val="16"/>
                <w:szCs w:val="16"/>
                <w:lang w:val="en-US"/>
              </w:rPr>
            </w:pPr>
            <w:r>
              <w:rPr>
                <w:rFonts w:ascii="Verdana" w:hAnsi="Verdana"/>
                <w:sz w:val="16"/>
                <w:szCs w:val="16"/>
                <w:lang w:val="en-US"/>
              </w:rPr>
              <w:t xml:space="preserve">NOM-018-STPS-2000, System for the identification and communication of hazards and risks from hazardous chemical substances in the workplace. </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b/>
                <w:sz w:val="16"/>
                <w:szCs w:val="16"/>
              </w:rPr>
            </w:pPr>
            <w:r w:rsidRPr="00C410CA">
              <w:rPr>
                <w:rFonts w:ascii="Verdana" w:hAnsi="Verdana"/>
                <w:b/>
                <w:sz w:val="16"/>
                <w:szCs w:val="16"/>
              </w:rPr>
              <w:t>4. Definiciones y simbología</w:t>
            </w:r>
          </w:p>
        </w:tc>
        <w:tc>
          <w:tcPr>
            <w:tcW w:w="4932" w:type="dxa"/>
            <w:gridSpan w:val="2"/>
          </w:tcPr>
          <w:p w:rsidR="00C410CA" w:rsidRPr="00D106CA" w:rsidRDefault="00D106CA" w:rsidP="00E57BB2">
            <w:pPr>
              <w:pStyle w:val="Texto"/>
              <w:spacing w:line="276" w:lineRule="auto"/>
              <w:ind w:firstLine="0"/>
              <w:rPr>
                <w:rFonts w:ascii="Verdana" w:hAnsi="Verdana"/>
                <w:b/>
                <w:sz w:val="16"/>
                <w:szCs w:val="16"/>
                <w:lang w:val="en-US"/>
              </w:rPr>
            </w:pPr>
            <w:r w:rsidRPr="00D106CA">
              <w:rPr>
                <w:rFonts w:ascii="Verdana" w:hAnsi="Verdana"/>
                <w:b/>
                <w:sz w:val="16"/>
                <w:szCs w:val="16"/>
                <w:lang w:val="en-US"/>
              </w:rPr>
              <w:t>4. Definitions and symbols</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Para los efectos de esta Norma, se establecen las definiciones y simbología siguientes:</w:t>
            </w:r>
          </w:p>
        </w:tc>
        <w:tc>
          <w:tcPr>
            <w:tcW w:w="4932" w:type="dxa"/>
            <w:gridSpan w:val="2"/>
          </w:tcPr>
          <w:p w:rsidR="00C410CA" w:rsidRPr="00D106CA" w:rsidRDefault="00D106CA" w:rsidP="00E57BB2">
            <w:pPr>
              <w:pStyle w:val="Texto"/>
              <w:spacing w:line="276" w:lineRule="auto"/>
              <w:ind w:firstLine="0"/>
              <w:rPr>
                <w:rFonts w:ascii="Verdana" w:hAnsi="Verdana"/>
                <w:sz w:val="16"/>
                <w:szCs w:val="16"/>
                <w:lang w:val="en-US"/>
              </w:rPr>
            </w:pPr>
            <w:r w:rsidRPr="00D106CA">
              <w:rPr>
                <w:rFonts w:ascii="Verdana" w:hAnsi="Verdana"/>
                <w:sz w:val="16"/>
                <w:szCs w:val="16"/>
                <w:lang w:val="en-US"/>
              </w:rPr>
              <w:t xml:space="preserve">For the purposes of this Standard, the following definitions and symbology are established: </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4.1 </w:t>
            </w:r>
            <w:r w:rsidRPr="00C410CA">
              <w:rPr>
                <w:rFonts w:ascii="Verdana" w:hAnsi="Verdana"/>
                <w:sz w:val="16"/>
                <w:szCs w:val="16"/>
              </w:rPr>
              <w:t>Definiciones.</w:t>
            </w:r>
          </w:p>
        </w:tc>
        <w:tc>
          <w:tcPr>
            <w:tcW w:w="4932" w:type="dxa"/>
            <w:gridSpan w:val="2"/>
          </w:tcPr>
          <w:p w:rsidR="00C410CA" w:rsidRPr="00E57BB2" w:rsidRDefault="00D106CA" w:rsidP="00E57BB2">
            <w:pPr>
              <w:pStyle w:val="Texto"/>
              <w:spacing w:line="276" w:lineRule="auto"/>
              <w:ind w:firstLine="0"/>
              <w:rPr>
                <w:rFonts w:ascii="Verdana" w:hAnsi="Verdana"/>
                <w:sz w:val="16"/>
                <w:szCs w:val="16"/>
                <w:lang w:val="en-US"/>
              </w:rPr>
            </w:pPr>
            <w:r w:rsidRPr="00E57BB2">
              <w:rPr>
                <w:rFonts w:ascii="Verdana" w:hAnsi="Verdana"/>
                <w:b/>
                <w:sz w:val="16"/>
                <w:szCs w:val="16"/>
                <w:lang w:val="en-US"/>
              </w:rPr>
              <w:t xml:space="preserve">4.1 </w:t>
            </w:r>
            <w:r w:rsidRPr="00E57BB2">
              <w:rPr>
                <w:rFonts w:ascii="Verdana" w:hAnsi="Verdana"/>
                <w:sz w:val="16"/>
                <w:szCs w:val="16"/>
                <w:lang w:val="en-US"/>
              </w:rPr>
              <w:t xml:space="preserve"> Definitions</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bCs/>
                <w:sz w:val="16"/>
                <w:szCs w:val="16"/>
              </w:rPr>
              <w:t>4.1.1 Banda de identificación:</w:t>
            </w:r>
            <w:r w:rsidRPr="00C410CA">
              <w:rPr>
                <w:rFonts w:ascii="Verdana" w:hAnsi="Verdana"/>
                <w:sz w:val="16"/>
                <w:szCs w:val="16"/>
              </w:rPr>
              <w:t xml:space="preserve"> disposición del color de seguridad en forma de cinta o anillo transversal a la sección longitudinal de la tubería.</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4.1.1 Identification Band: </w:t>
            </w:r>
            <w:r>
              <w:rPr>
                <w:rFonts w:ascii="Verdana" w:hAnsi="Verdana"/>
                <w:bCs/>
                <w:sz w:val="16"/>
                <w:szCs w:val="16"/>
                <w:lang w:val="en-US"/>
              </w:rPr>
              <w:t xml:space="preserve">provision of the safety color in the form of a tape or transversal ring </w:t>
            </w:r>
            <w:r w:rsidR="00E57BB2">
              <w:rPr>
                <w:rFonts w:ascii="Verdana" w:hAnsi="Verdana"/>
                <w:bCs/>
                <w:sz w:val="16"/>
                <w:szCs w:val="16"/>
                <w:lang w:val="en-US"/>
              </w:rPr>
              <w:t>on</w:t>
            </w:r>
            <w:r>
              <w:rPr>
                <w:rFonts w:ascii="Verdana" w:hAnsi="Verdana"/>
                <w:bCs/>
                <w:sz w:val="16"/>
                <w:szCs w:val="16"/>
                <w:lang w:val="en-US"/>
              </w:rPr>
              <w:t xml:space="preserve"> the longitudinal section of the pipeline.</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bCs/>
                <w:sz w:val="16"/>
                <w:szCs w:val="16"/>
              </w:rPr>
              <w:t>4.1.2 Color de seguridad:</w:t>
            </w:r>
            <w:r w:rsidRPr="00C410CA">
              <w:rPr>
                <w:rFonts w:ascii="Verdana" w:hAnsi="Verdana"/>
                <w:sz w:val="16"/>
                <w:szCs w:val="16"/>
              </w:rPr>
              <w:t xml:space="preserve"> color de uso especial y restringido, cuya finalidad es indicar la presencia de peligro, proporcionar información, o bien prohibir o </w:t>
            </w:r>
            <w:r w:rsidRPr="00C410CA">
              <w:rPr>
                <w:rFonts w:ascii="Verdana" w:hAnsi="Verdana"/>
                <w:sz w:val="16"/>
                <w:szCs w:val="16"/>
              </w:rPr>
              <w:lastRenderedPageBreak/>
              <w:t>indicar una acción a seguir.</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lastRenderedPageBreak/>
              <w:t xml:space="preserve">4.1.2 Safety color: </w:t>
            </w:r>
            <w:r>
              <w:rPr>
                <w:rFonts w:ascii="Verdana" w:hAnsi="Verdana"/>
                <w:bCs/>
                <w:sz w:val="16"/>
                <w:szCs w:val="16"/>
                <w:lang w:val="en-US"/>
              </w:rPr>
              <w:t xml:space="preserve">Color for special and restricted use, whose purpose is to indicate the presence of hazard, provide information, or prohibit or indicate an action to </w:t>
            </w:r>
            <w:r>
              <w:rPr>
                <w:rFonts w:ascii="Verdana" w:hAnsi="Verdana"/>
                <w:bCs/>
                <w:sz w:val="16"/>
                <w:szCs w:val="16"/>
                <w:lang w:val="en-US"/>
              </w:rPr>
              <w:lastRenderedPageBreak/>
              <w:t xml:space="preserve">follow. </w:t>
            </w:r>
          </w:p>
        </w:tc>
      </w:tr>
      <w:tr w:rsidR="00C410CA" w:rsidRPr="00E57BB2" w:rsidTr="002B6318">
        <w:trPr>
          <w:gridAfter w:val="1"/>
          <w:wAfter w:w="20" w:type="dxa"/>
        </w:trPr>
        <w:tc>
          <w:tcPr>
            <w:tcW w:w="4644" w:type="dxa"/>
          </w:tcPr>
          <w:p w:rsidR="00C410CA" w:rsidRPr="00D106CA" w:rsidRDefault="00C410CA" w:rsidP="00E57BB2">
            <w:pPr>
              <w:pStyle w:val="Texto"/>
              <w:spacing w:line="276" w:lineRule="auto"/>
              <w:ind w:firstLine="0"/>
              <w:rPr>
                <w:rFonts w:ascii="Verdana" w:hAnsi="Verdana"/>
                <w:sz w:val="16"/>
                <w:szCs w:val="16"/>
                <w:lang w:val="es-MX"/>
              </w:rPr>
            </w:pPr>
            <w:r w:rsidRPr="00D106CA">
              <w:rPr>
                <w:rFonts w:ascii="Verdana" w:hAnsi="Verdana"/>
                <w:b/>
                <w:bCs/>
                <w:sz w:val="16"/>
                <w:szCs w:val="16"/>
                <w:lang w:val="es-MX"/>
              </w:rPr>
              <w:lastRenderedPageBreak/>
              <w:t>4.1.3 Color contrastante:</w:t>
            </w:r>
            <w:r w:rsidRPr="00D106CA">
              <w:rPr>
                <w:rFonts w:ascii="Verdana" w:hAnsi="Verdana"/>
                <w:sz w:val="16"/>
                <w:szCs w:val="16"/>
                <w:lang w:val="es-MX"/>
              </w:rPr>
              <w:t xml:space="preserve"> aquel que se utiliza para resaltar el color de seguridad.</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4.1.3  Contrasting color: </w:t>
            </w:r>
            <w:r>
              <w:rPr>
                <w:rFonts w:ascii="Verdana" w:hAnsi="Verdana"/>
                <w:bCs/>
                <w:sz w:val="16"/>
                <w:szCs w:val="16"/>
                <w:lang w:val="en-US"/>
              </w:rPr>
              <w:t>that which is utilized to stand out against the safety color.</w:t>
            </w:r>
          </w:p>
        </w:tc>
      </w:tr>
      <w:tr w:rsidR="00C410CA" w:rsidRPr="00E57BB2" w:rsidTr="002B6318">
        <w:trPr>
          <w:gridAfter w:val="1"/>
          <w:wAfter w:w="20" w:type="dxa"/>
        </w:trPr>
        <w:tc>
          <w:tcPr>
            <w:tcW w:w="4644" w:type="dxa"/>
          </w:tcPr>
          <w:p w:rsidR="00C410CA" w:rsidRPr="00D106CA" w:rsidRDefault="00C410CA" w:rsidP="00E57BB2">
            <w:pPr>
              <w:pStyle w:val="Texto"/>
              <w:spacing w:line="276" w:lineRule="auto"/>
              <w:ind w:firstLine="0"/>
              <w:rPr>
                <w:rFonts w:ascii="Verdana" w:hAnsi="Verdana"/>
                <w:sz w:val="16"/>
                <w:szCs w:val="16"/>
                <w:lang w:val="es-MX"/>
              </w:rPr>
            </w:pPr>
            <w:r w:rsidRPr="00D106CA">
              <w:rPr>
                <w:rFonts w:ascii="Verdana" w:hAnsi="Verdana"/>
                <w:b/>
                <w:bCs/>
                <w:sz w:val="16"/>
                <w:szCs w:val="16"/>
                <w:lang w:val="es-MX"/>
              </w:rPr>
              <w:t>4.1.4 Dictamen de verificación:</w:t>
            </w:r>
            <w:r w:rsidRPr="00D106CA">
              <w:rPr>
                <w:rFonts w:ascii="Verdana" w:hAnsi="Verdana"/>
                <w:b/>
                <w:sz w:val="16"/>
                <w:szCs w:val="16"/>
                <w:lang w:val="es-MX"/>
              </w:rPr>
              <w:t xml:space="preserve"> </w:t>
            </w:r>
            <w:r w:rsidRPr="00D106CA">
              <w:rPr>
                <w:rFonts w:ascii="Verdana" w:hAnsi="Verdana"/>
                <w:sz w:val="16"/>
                <w:szCs w:val="16"/>
                <w:lang w:val="es-MX"/>
              </w:rPr>
              <w:t xml:space="preserve">documento que emite y firma la Unidad de Verificación, en el cual se resume el resultado de la verificación de cumplimiento con esta Norma Oficial Mexicana en un centro </w:t>
            </w:r>
            <w:r w:rsidRPr="00D106CA">
              <w:rPr>
                <w:rFonts w:ascii="Verdana" w:hAnsi="Verdana"/>
                <w:sz w:val="16"/>
                <w:szCs w:val="16"/>
                <w:lang w:val="es-MX"/>
              </w:rPr>
              <w:br/>
              <w:t>de trabajo.</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4.1.4 Verification Report: </w:t>
            </w:r>
            <w:r>
              <w:rPr>
                <w:rFonts w:ascii="Verdana" w:hAnsi="Verdana"/>
                <w:bCs/>
                <w:sz w:val="16"/>
                <w:szCs w:val="16"/>
                <w:lang w:val="en-US"/>
              </w:rPr>
              <w:t xml:space="preserve"> document that is issued and signed by the Unit of Verification, in which the results of the verification of compliance with this Official Mexican Standard in a workplace</w:t>
            </w:r>
            <w:r w:rsidR="00E57BB2">
              <w:rPr>
                <w:rFonts w:ascii="Verdana" w:hAnsi="Verdana"/>
                <w:bCs/>
                <w:sz w:val="16"/>
                <w:szCs w:val="16"/>
                <w:lang w:val="en-US"/>
              </w:rPr>
              <w:t xml:space="preserve"> are summarized</w:t>
            </w:r>
            <w:r>
              <w:rPr>
                <w:rFonts w:ascii="Verdana" w:hAnsi="Verdana"/>
                <w:bCs/>
                <w:sz w:val="16"/>
                <w:szCs w:val="16"/>
                <w:lang w:val="en-US"/>
              </w:rPr>
              <w:t xml:space="preserve">.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bCs/>
                <w:sz w:val="16"/>
                <w:szCs w:val="16"/>
              </w:rPr>
              <w:t>4.1.5 Evaluación de la conformidad:</w:t>
            </w:r>
            <w:r w:rsidRPr="00C410CA">
              <w:rPr>
                <w:rFonts w:ascii="Verdana" w:hAnsi="Verdana"/>
                <w:sz w:val="16"/>
                <w:szCs w:val="16"/>
              </w:rPr>
              <w:t xml:space="preserve"> determinación del grado de cumplimiento con la Norma Oficial Mexicana.</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sidRPr="00D106CA">
              <w:rPr>
                <w:rFonts w:ascii="Verdana" w:hAnsi="Verdana"/>
                <w:b/>
                <w:bCs/>
                <w:sz w:val="16"/>
                <w:szCs w:val="16"/>
                <w:lang w:val="en-US"/>
              </w:rPr>
              <w:t xml:space="preserve">4.1.5 Evaluation of Conformity. </w:t>
            </w:r>
            <w:r>
              <w:rPr>
                <w:rFonts w:ascii="Verdana" w:hAnsi="Verdana"/>
                <w:bCs/>
                <w:sz w:val="16"/>
                <w:szCs w:val="16"/>
                <w:lang w:val="en-US"/>
              </w:rPr>
              <w:t xml:space="preserve">Determination of the degree of compliance to the Official Mexican Standard. </w:t>
            </w:r>
          </w:p>
        </w:tc>
      </w:tr>
      <w:tr w:rsidR="00C410CA" w:rsidRPr="00E57BB2" w:rsidTr="002B6318">
        <w:trPr>
          <w:gridAfter w:val="1"/>
          <w:wAfter w:w="20" w:type="dxa"/>
        </w:trPr>
        <w:tc>
          <w:tcPr>
            <w:tcW w:w="4644" w:type="dxa"/>
          </w:tcPr>
          <w:p w:rsidR="00C410CA" w:rsidRPr="00D106CA" w:rsidRDefault="00C410CA" w:rsidP="00E57BB2">
            <w:pPr>
              <w:pStyle w:val="Texto"/>
              <w:spacing w:line="276" w:lineRule="auto"/>
              <w:ind w:firstLine="0"/>
              <w:rPr>
                <w:rFonts w:ascii="Verdana" w:hAnsi="Verdana"/>
                <w:sz w:val="16"/>
                <w:szCs w:val="16"/>
                <w:lang w:val="es-MX"/>
              </w:rPr>
            </w:pPr>
            <w:r w:rsidRPr="00D106CA">
              <w:rPr>
                <w:rFonts w:ascii="Verdana" w:hAnsi="Verdana"/>
                <w:b/>
                <w:bCs/>
                <w:sz w:val="16"/>
                <w:szCs w:val="16"/>
                <w:lang w:val="es-MX"/>
              </w:rPr>
              <w:t>4.1.6 Fluidos:</w:t>
            </w:r>
            <w:r w:rsidRPr="00D106CA">
              <w:rPr>
                <w:rFonts w:ascii="Verdana" w:hAnsi="Verdana"/>
                <w:sz w:val="16"/>
                <w:szCs w:val="16"/>
                <w:lang w:val="es-MX"/>
              </w:rPr>
              <w:t xml:space="preserve"> sustancias líquidas o gaseosas que, por sus características fisicoquímicas, no tienen forma propia, sino que adoptan la del conducto que las contiene.</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4.1.6 Fluids: </w:t>
            </w:r>
            <w:r>
              <w:rPr>
                <w:rFonts w:ascii="Verdana" w:hAnsi="Verdana"/>
                <w:bCs/>
                <w:sz w:val="16"/>
                <w:szCs w:val="16"/>
                <w:lang w:val="en-US"/>
              </w:rPr>
              <w:t xml:space="preserve">liquid or gaseous substances that, by their physiochemical characteristics, do not have their own form, but adopt that of the conduit that contains them. </w:t>
            </w:r>
          </w:p>
        </w:tc>
      </w:tr>
      <w:tr w:rsidR="00C410CA" w:rsidRPr="00E57BB2" w:rsidTr="002B6318">
        <w:trPr>
          <w:gridAfter w:val="1"/>
          <w:wAfter w:w="20" w:type="dxa"/>
        </w:trPr>
        <w:tc>
          <w:tcPr>
            <w:tcW w:w="4644" w:type="dxa"/>
          </w:tcPr>
          <w:p w:rsidR="00C410CA" w:rsidRPr="00D106CA" w:rsidRDefault="00C410CA" w:rsidP="00E57BB2">
            <w:pPr>
              <w:pStyle w:val="Texto"/>
              <w:spacing w:line="276" w:lineRule="auto"/>
              <w:ind w:firstLine="0"/>
              <w:rPr>
                <w:rFonts w:ascii="Verdana" w:hAnsi="Verdana"/>
                <w:sz w:val="16"/>
                <w:szCs w:val="16"/>
                <w:lang w:val="es-MX"/>
              </w:rPr>
            </w:pPr>
            <w:r w:rsidRPr="00D106CA">
              <w:rPr>
                <w:rFonts w:ascii="Verdana" w:hAnsi="Verdana"/>
                <w:b/>
                <w:bCs/>
                <w:sz w:val="16"/>
                <w:szCs w:val="16"/>
                <w:lang w:val="es-MX"/>
              </w:rPr>
              <w:t>4.1.7 Fluidos peligrosos:</w:t>
            </w:r>
            <w:r w:rsidRPr="00D106CA">
              <w:rPr>
                <w:rFonts w:ascii="Verdana" w:hAnsi="Verdana"/>
                <w:sz w:val="16"/>
                <w:szCs w:val="16"/>
                <w:lang w:val="es-MX"/>
              </w:rPr>
              <w:t xml:space="preserve"> líquidos y gases que pueden ocasionar un accidente o enfermedad de trabajo por sus características intrínsecas; entre éstos se encuentran los inflamables, combustibles, inestables que puedan causar explosión, irritantes, corrosivos, tóxicos, reactivos, radiactivos, los que impliquen riesgos por agentes biológicos, o que se encuentren sometidos a condiciones extremas de presión o temperatura en un proceso.</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4.1.7 Hazardous fluids: </w:t>
            </w:r>
            <w:r>
              <w:rPr>
                <w:rFonts w:ascii="Verdana" w:hAnsi="Verdana"/>
                <w:bCs/>
                <w:sz w:val="16"/>
                <w:szCs w:val="16"/>
                <w:lang w:val="en-US"/>
              </w:rPr>
              <w:t xml:space="preserve">liquids or gases that can cause an occupational accident or illness by their intrinsic characteristic; among them are those found to be flammable, combustible, unstable that can cause explosion, irritants, corrosive, toxic, reactive, radioactive, those that imply risks by biological agents, or that are found submitted to extreme conditions of pressure or temperature in a process.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bCs/>
                <w:sz w:val="16"/>
                <w:szCs w:val="16"/>
              </w:rPr>
              <w:t>4.1.8 Fluidos de bajo riesgo:</w:t>
            </w:r>
            <w:r w:rsidRPr="00C410CA">
              <w:rPr>
                <w:rFonts w:ascii="Verdana" w:hAnsi="Verdana"/>
                <w:sz w:val="16"/>
                <w:szCs w:val="16"/>
              </w:rPr>
              <w:t xml:space="preserve"> líquidos y gases cuyas características intrínsecas no son peligrosas por naturaleza, y cuyas condiciones de presión y temperatura en el proceso no rebasan los límites establecidos en la presente Norma.</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4.1.8 Fluids of low risk: </w:t>
            </w:r>
            <w:r>
              <w:rPr>
                <w:rFonts w:ascii="Verdana" w:hAnsi="Verdana"/>
                <w:bCs/>
                <w:sz w:val="16"/>
                <w:szCs w:val="16"/>
                <w:lang w:val="en-US"/>
              </w:rPr>
              <w:t xml:space="preserve"> liquids and gases whose intrinsic characteristics are not hazardous by nature, and whose conditions of pressure and temperature in the process do not exceed the limits established in this Standard.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B41D3A">
              <w:rPr>
                <w:rFonts w:ascii="Verdana" w:hAnsi="Verdana"/>
                <w:b/>
                <w:bCs/>
                <w:sz w:val="16"/>
                <w:szCs w:val="16"/>
                <w:lang w:val="es-MX"/>
              </w:rPr>
              <w:t xml:space="preserve">4.1.9 Procedimiento para la evaluación de la conformidad </w:t>
            </w:r>
            <w:r w:rsidRPr="00C410CA">
              <w:rPr>
                <w:rFonts w:ascii="Verdana" w:hAnsi="Verdana"/>
                <w:b/>
                <w:bCs/>
                <w:sz w:val="16"/>
                <w:szCs w:val="16"/>
              </w:rPr>
              <w:t>(PEC):</w:t>
            </w:r>
            <w:r w:rsidRPr="00C410CA">
              <w:rPr>
                <w:rFonts w:ascii="Verdana" w:hAnsi="Verdana"/>
                <w:sz w:val="16"/>
                <w:szCs w:val="16"/>
              </w:rPr>
              <w:t xml:space="preserve"> metodología establecida para determinar el grado de cumplimiento con la presente Norma Oficial Mexicana.</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4.1.9 Procedure for the evaluation of conformity (PEC): </w:t>
            </w:r>
            <w:r>
              <w:rPr>
                <w:rFonts w:ascii="Verdana" w:hAnsi="Verdana"/>
                <w:bCs/>
                <w:sz w:val="16"/>
                <w:szCs w:val="16"/>
                <w:lang w:val="en-US"/>
              </w:rPr>
              <w:t xml:space="preserve">methodology established for determining the degree of compliance with this Official Mexican Standard.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bCs/>
                <w:sz w:val="16"/>
                <w:szCs w:val="16"/>
              </w:rPr>
              <w:t>4.1.10 Señal de seguridad e higiene:</w:t>
            </w:r>
            <w:r w:rsidRPr="00C410CA">
              <w:rPr>
                <w:rFonts w:ascii="Verdana" w:hAnsi="Verdana"/>
                <w:sz w:val="16"/>
                <w:szCs w:val="16"/>
              </w:rPr>
              <w:t xml:space="preserve"> sistema que proporciona información de seguridad e higiene. Consta de una forma geométrica, un color de seguridad, un color contrastante y un símbolo.</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4.1.10 Health and safety sign: </w:t>
            </w:r>
            <w:r>
              <w:rPr>
                <w:rFonts w:ascii="Verdana" w:hAnsi="Verdana"/>
                <w:bCs/>
                <w:sz w:val="16"/>
                <w:szCs w:val="16"/>
                <w:lang w:val="en-US"/>
              </w:rPr>
              <w:t xml:space="preserve">system that provides health and safety information. It consists of a geometric shape, a safety color, a contrasting color and a symbol.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B41D3A">
              <w:rPr>
                <w:rFonts w:ascii="Verdana" w:hAnsi="Verdana"/>
                <w:b/>
                <w:bCs/>
                <w:sz w:val="16"/>
                <w:szCs w:val="16"/>
                <w:lang w:val="es-MX"/>
              </w:rPr>
              <w:t>4.1.11 Símbolo:</w:t>
            </w:r>
            <w:r w:rsidRPr="00B41D3A">
              <w:rPr>
                <w:rFonts w:ascii="Verdana" w:hAnsi="Verdana"/>
                <w:sz w:val="16"/>
                <w:szCs w:val="16"/>
                <w:lang w:val="es-MX"/>
              </w:rPr>
              <w:t xml:space="preserve"> elemento gráfico para proporcionar información de manera co</w:t>
            </w:r>
            <w:r w:rsidRPr="00C410CA">
              <w:rPr>
                <w:rFonts w:ascii="Verdana" w:hAnsi="Verdana"/>
                <w:sz w:val="16"/>
                <w:szCs w:val="16"/>
              </w:rPr>
              <w:t>ncisa.</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sidRPr="00D106CA">
              <w:rPr>
                <w:rFonts w:ascii="Verdana" w:hAnsi="Verdana"/>
                <w:b/>
                <w:bCs/>
                <w:sz w:val="16"/>
                <w:szCs w:val="16"/>
                <w:lang w:val="en-US"/>
              </w:rPr>
              <w:t xml:space="preserve">4.1.11 Symbol: </w:t>
            </w:r>
            <w:r w:rsidRPr="00D106CA">
              <w:rPr>
                <w:rFonts w:ascii="Verdana" w:hAnsi="Verdana"/>
                <w:bCs/>
                <w:sz w:val="16"/>
                <w:szCs w:val="16"/>
                <w:lang w:val="en-US"/>
              </w:rPr>
              <w:t xml:space="preserve">graphic element for providing information concisely.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bCs/>
                <w:sz w:val="16"/>
                <w:szCs w:val="16"/>
              </w:rPr>
              <w:t>4.1.12 Tuberías:</w:t>
            </w:r>
            <w:r w:rsidRPr="00C410CA">
              <w:rPr>
                <w:rFonts w:ascii="Verdana" w:hAnsi="Verdana"/>
                <w:sz w:val="16"/>
                <w:szCs w:val="16"/>
              </w:rPr>
              <w:t xml:space="preserve"> conducto formado por tubos, conexiones y accesorios instalados para conducir fluidos.</w:t>
            </w:r>
          </w:p>
        </w:tc>
        <w:tc>
          <w:tcPr>
            <w:tcW w:w="4932" w:type="dxa"/>
            <w:gridSpan w:val="2"/>
          </w:tcPr>
          <w:p w:rsidR="00C410CA" w:rsidRPr="00D106CA" w:rsidRDefault="00D106CA"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4.1.12 Pipelines: </w:t>
            </w:r>
            <w:r>
              <w:rPr>
                <w:rFonts w:ascii="Verdana" w:hAnsi="Verdana"/>
                <w:bCs/>
                <w:sz w:val="16"/>
                <w:szCs w:val="16"/>
                <w:lang w:val="en-US"/>
              </w:rPr>
              <w:t xml:space="preserve">Conduit formed by pipes, connections, and accessories installed for conducting fluids.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B41D3A">
              <w:rPr>
                <w:rFonts w:ascii="Verdana" w:hAnsi="Verdana"/>
                <w:b/>
                <w:bCs/>
                <w:sz w:val="16"/>
                <w:szCs w:val="16"/>
                <w:lang w:val="es-MX"/>
              </w:rPr>
              <w:t>4.1.13 Unidad de verificación (UV):</w:t>
            </w:r>
            <w:r w:rsidRPr="00B41D3A">
              <w:rPr>
                <w:rFonts w:ascii="Verdana" w:hAnsi="Verdana"/>
                <w:b/>
                <w:sz w:val="16"/>
                <w:szCs w:val="16"/>
                <w:lang w:val="es-MX"/>
              </w:rPr>
              <w:t xml:space="preserve"> </w:t>
            </w:r>
            <w:r w:rsidRPr="00B41D3A">
              <w:rPr>
                <w:rFonts w:ascii="Verdana" w:hAnsi="Verdana"/>
                <w:sz w:val="16"/>
                <w:szCs w:val="16"/>
                <w:lang w:val="es-MX"/>
              </w:rPr>
              <w:t>pers</w:t>
            </w:r>
            <w:r w:rsidRPr="00C410CA">
              <w:rPr>
                <w:rFonts w:ascii="Verdana" w:hAnsi="Verdana"/>
                <w:sz w:val="16"/>
                <w:szCs w:val="16"/>
              </w:rPr>
              <w:t>ona física o moral acreditada y aprobada para llevar acabo la verificación del cumplimiento con la Norma Oficial Mexicana.</w:t>
            </w:r>
          </w:p>
        </w:tc>
        <w:tc>
          <w:tcPr>
            <w:tcW w:w="4932" w:type="dxa"/>
            <w:gridSpan w:val="2"/>
          </w:tcPr>
          <w:p w:rsidR="00C410CA" w:rsidRPr="00B41D3A" w:rsidRDefault="002B6318" w:rsidP="00E57BB2">
            <w:pPr>
              <w:pStyle w:val="Texto"/>
              <w:spacing w:line="276" w:lineRule="auto"/>
              <w:ind w:firstLine="0"/>
              <w:rPr>
                <w:rFonts w:ascii="Verdana" w:hAnsi="Verdana"/>
                <w:bCs/>
                <w:sz w:val="16"/>
                <w:szCs w:val="16"/>
                <w:lang w:val="en-US"/>
              </w:rPr>
            </w:pPr>
            <w:r w:rsidRPr="00B41D3A">
              <w:rPr>
                <w:rFonts w:ascii="Verdana" w:hAnsi="Verdana"/>
                <w:b/>
                <w:bCs/>
                <w:sz w:val="16"/>
                <w:szCs w:val="16"/>
                <w:lang w:val="en-US"/>
              </w:rPr>
              <w:t xml:space="preserve">4.1.13 Unit of Verification (UV): </w:t>
            </w:r>
            <w:r w:rsidRPr="00B41D3A">
              <w:rPr>
                <w:rFonts w:ascii="Verdana" w:hAnsi="Verdana"/>
                <w:bCs/>
                <w:sz w:val="16"/>
                <w:szCs w:val="16"/>
                <w:lang w:val="en-US"/>
              </w:rPr>
              <w:t xml:space="preserve">individual or company, accredited and approved, to carry out the verification of the compliance with the Official Mexican Standard.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bCs/>
                <w:sz w:val="16"/>
                <w:szCs w:val="16"/>
              </w:rPr>
              <w:t>4.1.14 Verificación:</w:t>
            </w:r>
            <w:r w:rsidRPr="00C410CA">
              <w:rPr>
                <w:rFonts w:ascii="Verdana" w:hAnsi="Verdana"/>
                <w:b/>
                <w:sz w:val="16"/>
                <w:szCs w:val="16"/>
              </w:rPr>
              <w:t xml:space="preserve"> </w:t>
            </w:r>
            <w:r w:rsidRPr="00C410CA">
              <w:rPr>
                <w:rFonts w:ascii="Verdana" w:hAnsi="Verdana"/>
                <w:sz w:val="16"/>
                <w:szCs w:val="16"/>
              </w:rPr>
              <w:t>constatación ocular y comprobación mediante muestreo, medición, pruebas de laboratorio, o examen de documentos que se realizan para evaluar la conformidad en un momento determinado.</w:t>
            </w:r>
          </w:p>
        </w:tc>
        <w:tc>
          <w:tcPr>
            <w:tcW w:w="4932" w:type="dxa"/>
            <w:gridSpan w:val="2"/>
          </w:tcPr>
          <w:p w:rsidR="00C410CA" w:rsidRPr="002B6318" w:rsidRDefault="002B6318" w:rsidP="00E57BB2">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4.1.14 Verification: </w:t>
            </w:r>
            <w:r>
              <w:rPr>
                <w:rFonts w:ascii="Verdana" w:hAnsi="Verdana"/>
                <w:bCs/>
                <w:sz w:val="16"/>
                <w:szCs w:val="16"/>
                <w:lang w:val="en-US"/>
              </w:rPr>
              <w:t xml:space="preserve"> visual  corroboration and corroboration through sampling, measuring, laboratory tests, or an examination of documents that are made for evaluating conformity at a determined time.</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lastRenderedPageBreak/>
              <w:t xml:space="preserve">4.2 </w:t>
            </w:r>
            <w:r w:rsidRPr="00C410CA">
              <w:rPr>
                <w:rFonts w:ascii="Verdana" w:hAnsi="Verdana"/>
                <w:sz w:val="16"/>
                <w:szCs w:val="16"/>
              </w:rPr>
              <w:t>Simbología.</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Symbology.</w:t>
            </w:r>
          </w:p>
        </w:tc>
      </w:tr>
      <w:tr w:rsidR="002B6318" w:rsidRPr="00C410CA" w:rsidTr="002B6318">
        <w:trPr>
          <w:gridAfter w:val="1"/>
          <w:wAfter w:w="20" w:type="dxa"/>
        </w:trPr>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cm</w:t>
            </w:r>
            <w:r w:rsidRPr="00C410CA">
              <w:rPr>
                <w:rFonts w:ascii="Verdana" w:hAnsi="Verdana"/>
                <w:sz w:val="16"/>
                <w:szCs w:val="16"/>
                <w:vertAlign w:val="superscript"/>
              </w:rPr>
              <w:t>2</w:t>
            </w:r>
            <w:r w:rsidRPr="00C410CA">
              <w:rPr>
                <w:rFonts w:ascii="Verdana" w:hAnsi="Verdana"/>
                <w:sz w:val="16"/>
                <w:szCs w:val="16"/>
              </w:rPr>
              <w:tab/>
              <w:t>:</w:t>
            </w:r>
            <w:r w:rsidRPr="00C410CA">
              <w:rPr>
                <w:rFonts w:ascii="Verdana" w:hAnsi="Verdana"/>
                <w:sz w:val="16"/>
                <w:szCs w:val="16"/>
              </w:rPr>
              <w:tab/>
              <w:t>centímetro cuadrado</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Cm</w:t>
            </w:r>
            <w:r w:rsidRPr="002B6318">
              <w:rPr>
                <w:rFonts w:ascii="Verdana" w:hAnsi="Verdana"/>
                <w:szCs w:val="16"/>
                <w:vertAlign w:val="superscript"/>
                <w:lang w:val="en-US"/>
              </w:rPr>
              <w:t>2</w:t>
            </w:r>
            <w:r>
              <w:rPr>
                <w:rFonts w:ascii="Verdana" w:hAnsi="Verdana"/>
                <w:sz w:val="16"/>
                <w:szCs w:val="16"/>
                <w:lang w:val="en-US"/>
              </w:rPr>
              <w:t xml:space="preserve"> </w:t>
            </w:r>
          </w:p>
        </w:tc>
        <w:tc>
          <w:tcPr>
            <w:tcW w:w="4117"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squared centimeter</w:t>
            </w:r>
          </w:p>
        </w:tc>
      </w:tr>
      <w:tr w:rsidR="002B6318" w:rsidRPr="002B6318" w:rsidTr="002B6318">
        <w:trPr>
          <w:gridAfter w:val="1"/>
          <w:wAfter w:w="20" w:type="dxa"/>
        </w:trPr>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vertAlign w:val="superscript"/>
              </w:rPr>
              <w:t>o</w:t>
            </w:r>
            <w:r w:rsidRPr="00C410CA">
              <w:rPr>
                <w:rFonts w:ascii="Verdana" w:hAnsi="Verdana"/>
                <w:sz w:val="16"/>
                <w:szCs w:val="16"/>
              </w:rPr>
              <w:tab/>
              <w:t>:</w:t>
            </w:r>
            <w:r w:rsidRPr="00C410CA">
              <w:rPr>
                <w:rFonts w:ascii="Verdana" w:hAnsi="Verdana"/>
                <w:sz w:val="16"/>
                <w:szCs w:val="16"/>
              </w:rPr>
              <w:tab/>
              <w:t>grados (unidad de ángulo)</w:t>
            </w:r>
          </w:p>
        </w:tc>
        <w:tc>
          <w:tcPr>
            <w:tcW w:w="815" w:type="dxa"/>
          </w:tcPr>
          <w:p w:rsidR="002B6318" w:rsidRPr="002B6318"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º</w:t>
            </w:r>
          </w:p>
        </w:tc>
        <w:tc>
          <w:tcPr>
            <w:tcW w:w="4117" w:type="dxa"/>
          </w:tcPr>
          <w:p w:rsidR="002B6318" w:rsidRPr="002B6318"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degrees (unit of angle)</w:t>
            </w:r>
          </w:p>
        </w:tc>
      </w:tr>
      <w:tr w:rsidR="002B6318" w:rsidRPr="002B6318" w:rsidTr="002B6318">
        <w:trPr>
          <w:gridAfter w:val="1"/>
          <w:wAfter w:w="20" w:type="dxa"/>
        </w:trPr>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vertAlign w:val="superscript"/>
              </w:rPr>
              <w:t>o</w:t>
            </w:r>
            <w:r w:rsidRPr="00C410CA">
              <w:rPr>
                <w:rFonts w:ascii="Verdana" w:hAnsi="Verdana"/>
                <w:sz w:val="16"/>
                <w:szCs w:val="16"/>
              </w:rPr>
              <w:t>C</w:t>
            </w:r>
            <w:r w:rsidRPr="00C410CA">
              <w:rPr>
                <w:rFonts w:ascii="Verdana" w:hAnsi="Verdana"/>
                <w:sz w:val="16"/>
                <w:szCs w:val="16"/>
              </w:rPr>
              <w:tab/>
              <w:t>:</w:t>
            </w:r>
            <w:r w:rsidRPr="00C410CA">
              <w:rPr>
                <w:rFonts w:ascii="Verdana" w:hAnsi="Verdana"/>
                <w:sz w:val="16"/>
                <w:szCs w:val="16"/>
              </w:rPr>
              <w:tab/>
              <w:t>grados Celsius o centígrados</w:t>
            </w:r>
          </w:p>
        </w:tc>
        <w:tc>
          <w:tcPr>
            <w:tcW w:w="815" w:type="dxa"/>
          </w:tcPr>
          <w:p w:rsidR="002B6318" w:rsidRPr="002B6318" w:rsidRDefault="002B6318" w:rsidP="00E57BB2">
            <w:pPr>
              <w:pStyle w:val="Texto"/>
              <w:tabs>
                <w:tab w:val="left" w:pos="1080"/>
                <w:tab w:val="left" w:pos="1560"/>
              </w:tabs>
              <w:spacing w:line="276" w:lineRule="auto"/>
              <w:ind w:firstLine="0"/>
              <w:rPr>
                <w:rFonts w:ascii="Verdana" w:hAnsi="Verdana"/>
                <w:sz w:val="16"/>
                <w:szCs w:val="16"/>
                <w:lang w:val="en-US"/>
              </w:rPr>
            </w:pPr>
            <w:r w:rsidRPr="002B6318">
              <w:rPr>
                <w:rFonts w:ascii="Verdana" w:hAnsi="Verdana"/>
                <w:sz w:val="16"/>
                <w:szCs w:val="16"/>
                <w:lang w:val="en-US"/>
              </w:rPr>
              <w:t>º</w:t>
            </w:r>
          </w:p>
        </w:tc>
        <w:tc>
          <w:tcPr>
            <w:tcW w:w="4117" w:type="dxa"/>
          </w:tcPr>
          <w:p w:rsidR="002B6318" w:rsidRPr="002B6318"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degrees Celsius or centigrade</w:t>
            </w:r>
          </w:p>
        </w:tc>
      </w:tr>
      <w:tr w:rsidR="002B6318" w:rsidRPr="00C410CA" w:rsidTr="002B6318">
        <w:trPr>
          <w:gridAfter w:val="1"/>
          <w:wAfter w:w="20" w:type="dxa"/>
        </w:trPr>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kg/cm</w:t>
            </w:r>
            <w:r w:rsidRPr="00C410CA">
              <w:rPr>
                <w:rFonts w:ascii="Verdana" w:hAnsi="Verdana"/>
                <w:sz w:val="16"/>
                <w:szCs w:val="16"/>
                <w:vertAlign w:val="superscript"/>
              </w:rPr>
              <w:t>2</w:t>
            </w:r>
            <w:r w:rsidRPr="00C410CA">
              <w:rPr>
                <w:rFonts w:ascii="Verdana" w:hAnsi="Verdana"/>
                <w:sz w:val="16"/>
                <w:szCs w:val="16"/>
              </w:rPr>
              <w:tab/>
              <w:t>:</w:t>
            </w:r>
            <w:r w:rsidRPr="00C410CA">
              <w:rPr>
                <w:rFonts w:ascii="Verdana" w:hAnsi="Verdana"/>
                <w:sz w:val="16"/>
                <w:szCs w:val="16"/>
              </w:rPr>
              <w:tab/>
              <w:t>kilogramo por centímetro cuadrado</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Kg/cm</w:t>
            </w:r>
            <w:r w:rsidRPr="002B6318">
              <w:rPr>
                <w:rFonts w:ascii="Verdana" w:hAnsi="Verdana"/>
                <w:szCs w:val="16"/>
                <w:vertAlign w:val="superscript"/>
                <w:lang w:val="en-US"/>
              </w:rPr>
              <w:t>2</w:t>
            </w:r>
            <w:r>
              <w:rPr>
                <w:rFonts w:ascii="Verdana" w:hAnsi="Verdana"/>
                <w:sz w:val="16"/>
                <w:szCs w:val="16"/>
                <w:lang w:val="en-US"/>
              </w:rPr>
              <w:t xml:space="preserve"> </w:t>
            </w:r>
          </w:p>
        </w:tc>
        <w:tc>
          <w:tcPr>
            <w:tcW w:w="4117"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kilogram per square centimeter</w:t>
            </w:r>
          </w:p>
        </w:tc>
      </w:tr>
      <w:tr w:rsidR="002B6318" w:rsidRPr="00C410CA" w:rsidTr="002B6318">
        <w:trPr>
          <w:gridAfter w:val="1"/>
          <w:wAfter w:w="20" w:type="dxa"/>
        </w:trPr>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kPa</w:t>
            </w:r>
            <w:r w:rsidRPr="00C410CA">
              <w:rPr>
                <w:rFonts w:ascii="Verdana" w:hAnsi="Verdana"/>
                <w:sz w:val="16"/>
                <w:szCs w:val="16"/>
              </w:rPr>
              <w:tab/>
              <w:t>:</w:t>
            </w:r>
            <w:r w:rsidRPr="00C410CA">
              <w:rPr>
                <w:rFonts w:ascii="Verdana" w:hAnsi="Verdana"/>
                <w:sz w:val="16"/>
                <w:szCs w:val="16"/>
              </w:rPr>
              <w:tab/>
              <w:t>kilopascal</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kPa</w:t>
            </w:r>
          </w:p>
        </w:tc>
        <w:tc>
          <w:tcPr>
            <w:tcW w:w="4117"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kilopascal</w:t>
            </w:r>
          </w:p>
        </w:tc>
      </w:tr>
      <w:tr w:rsidR="002B6318" w:rsidRPr="00C410CA" w:rsidTr="002B6318">
        <w:trPr>
          <w:gridAfter w:val="1"/>
          <w:wAfter w:w="20" w:type="dxa"/>
        </w:trPr>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lx</w:t>
            </w:r>
            <w:r w:rsidRPr="00C410CA">
              <w:rPr>
                <w:rFonts w:ascii="Verdana" w:hAnsi="Verdana"/>
                <w:sz w:val="16"/>
                <w:szCs w:val="16"/>
              </w:rPr>
              <w:tab/>
              <w:t>:</w:t>
            </w:r>
            <w:r w:rsidRPr="00C410CA">
              <w:rPr>
                <w:rFonts w:ascii="Verdana" w:hAnsi="Verdana"/>
                <w:sz w:val="16"/>
                <w:szCs w:val="16"/>
              </w:rPr>
              <w:tab/>
              <w:t>lux</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lx</w:t>
            </w:r>
          </w:p>
        </w:tc>
        <w:tc>
          <w:tcPr>
            <w:tcW w:w="4117"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lux</w:t>
            </w:r>
          </w:p>
        </w:tc>
      </w:tr>
      <w:tr w:rsidR="002B6318" w:rsidRPr="00C410CA" w:rsidTr="002B6318">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m</w:t>
            </w:r>
            <w:r w:rsidRPr="00C410CA">
              <w:rPr>
                <w:rFonts w:ascii="Verdana" w:hAnsi="Verdana"/>
                <w:sz w:val="16"/>
                <w:szCs w:val="16"/>
              </w:rPr>
              <w:tab/>
              <w:t>:</w:t>
            </w:r>
            <w:r w:rsidRPr="00C410CA">
              <w:rPr>
                <w:rFonts w:ascii="Verdana" w:hAnsi="Verdana"/>
                <w:sz w:val="16"/>
                <w:szCs w:val="16"/>
              </w:rPr>
              <w:tab/>
              <w:t>metro</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m</w:t>
            </w:r>
          </w:p>
        </w:tc>
        <w:tc>
          <w:tcPr>
            <w:tcW w:w="4137" w:type="dxa"/>
            <w:gridSpan w:val="2"/>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meter</w:t>
            </w:r>
          </w:p>
        </w:tc>
      </w:tr>
      <w:tr w:rsidR="002B6318" w:rsidRPr="00C410CA" w:rsidTr="002B6318">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m</w:t>
            </w:r>
            <w:r w:rsidRPr="00C410CA">
              <w:rPr>
                <w:rFonts w:ascii="Verdana" w:hAnsi="Verdana"/>
                <w:sz w:val="16"/>
                <w:szCs w:val="16"/>
                <w:vertAlign w:val="superscript"/>
              </w:rPr>
              <w:t>2</w:t>
            </w:r>
            <w:r w:rsidRPr="00C410CA">
              <w:rPr>
                <w:rFonts w:ascii="Verdana" w:hAnsi="Verdana"/>
                <w:sz w:val="16"/>
                <w:szCs w:val="16"/>
              </w:rPr>
              <w:tab/>
              <w:t>:</w:t>
            </w:r>
            <w:r w:rsidRPr="00C410CA">
              <w:rPr>
                <w:rFonts w:ascii="Verdana" w:hAnsi="Verdana"/>
                <w:sz w:val="16"/>
                <w:szCs w:val="16"/>
              </w:rPr>
              <w:tab/>
              <w:t>metro cuadrado</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m</w:t>
            </w:r>
            <w:r w:rsidRPr="002B6318">
              <w:rPr>
                <w:rFonts w:ascii="Verdana" w:hAnsi="Verdana"/>
                <w:szCs w:val="16"/>
                <w:vertAlign w:val="superscript"/>
                <w:lang w:val="en-US"/>
              </w:rPr>
              <w:t>2</w:t>
            </w:r>
          </w:p>
        </w:tc>
        <w:tc>
          <w:tcPr>
            <w:tcW w:w="4137" w:type="dxa"/>
            <w:gridSpan w:val="2"/>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squared meter</w:t>
            </w:r>
          </w:p>
        </w:tc>
      </w:tr>
      <w:tr w:rsidR="002B6318" w:rsidRPr="00C410CA" w:rsidTr="002B6318">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mm</w:t>
            </w:r>
            <w:r w:rsidRPr="00C410CA">
              <w:rPr>
                <w:rFonts w:ascii="Verdana" w:hAnsi="Verdana"/>
                <w:sz w:val="16"/>
                <w:szCs w:val="16"/>
              </w:rPr>
              <w:tab/>
              <w:t>:</w:t>
            </w:r>
            <w:r w:rsidRPr="00C410CA">
              <w:rPr>
                <w:rFonts w:ascii="Verdana" w:hAnsi="Verdana"/>
                <w:sz w:val="16"/>
                <w:szCs w:val="16"/>
              </w:rPr>
              <w:tab/>
              <w:t>milímetro</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Mm</w:t>
            </w:r>
          </w:p>
        </w:tc>
        <w:tc>
          <w:tcPr>
            <w:tcW w:w="4137" w:type="dxa"/>
            <w:gridSpan w:val="2"/>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millimeter</w:t>
            </w:r>
          </w:p>
        </w:tc>
      </w:tr>
      <w:tr w:rsidR="002B6318" w:rsidRPr="00C410CA" w:rsidTr="002B6318">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2B6318">
              <w:rPr>
                <w:rFonts w:ascii="Verdana" w:hAnsi="Verdana"/>
                <w:sz w:val="22"/>
                <w:szCs w:val="16"/>
              </w:rPr>
              <w:sym w:font="Symbol" w:char="F070"/>
            </w:r>
            <w:r w:rsidRPr="00C410CA">
              <w:rPr>
                <w:rFonts w:ascii="Verdana" w:hAnsi="Verdana"/>
                <w:sz w:val="16"/>
                <w:szCs w:val="16"/>
              </w:rPr>
              <w:tab/>
              <w:t>:</w:t>
            </w:r>
            <w:r w:rsidRPr="00C410CA">
              <w:rPr>
                <w:rFonts w:ascii="Verdana" w:hAnsi="Verdana"/>
                <w:sz w:val="16"/>
                <w:szCs w:val="16"/>
              </w:rPr>
              <w:tab/>
              <w:t>pi</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sidRPr="002B6318">
              <w:rPr>
                <w:rFonts w:ascii="Verdana" w:hAnsi="Verdana"/>
                <w:sz w:val="22"/>
                <w:szCs w:val="16"/>
              </w:rPr>
              <w:sym w:font="Symbol" w:char="F070"/>
            </w:r>
          </w:p>
        </w:tc>
        <w:tc>
          <w:tcPr>
            <w:tcW w:w="4137" w:type="dxa"/>
            <w:gridSpan w:val="2"/>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xml:space="preserve">:  pi </w:t>
            </w:r>
          </w:p>
        </w:tc>
      </w:tr>
      <w:tr w:rsidR="002B6318" w:rsidRPr="00C410CA" w:rsidTr="002B6318">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t>%</w:t>
            </w:r>
            <w:r w:rsidRPr="00C410CA">
              <w:rPr>
                <w:rFonts w:ascii="Verdana" w:hAnsi="Verdana"/>
                <w:sz w:val="16"/>
                <w:szCs w:val="16"/>
              </w:rPr>
              <w:tab/>
              <w:t>:</w:t>
            </w:r>
            <w:r w:rsidRPr="00C410CA">
              <w:rPr>
                <w:rFonts w:ascii="Verdana" w:hAnsi="Verdana"/>
                <w:sz w:val="16"/>
                <w:szCs w:val="16"/>
              </w:rPr>
              <w:tab/>
              <w:t>por ciento</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w:t>
            </w:r>
          </w:p>
        </w:tc>
        <w:tc>
          <w:tcPr>
            <w:tcW w:w="4137" w:type="dxa"/>
            <w:gridSpan w:val="2"/>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percentage</w:t>
            </w:r>
          </w:p>
        </w:tc>
      </w:tr>
      <w:tr w:rsidR="002B6318" w:rsidRPr="00C410CA" w:rsidTr="002B6318">
        <w:tc>
          <w:tcPr>
            <w:tcW w:w="4644" w:type="dxa"/>
          </w:tcPr>
          <w:p w:rsidR="002B6318" w:rsidRPr="00C410CA" w:rsidRDefault="002B6318" w:rsidP="00E57BB2">
            <w:pPr>
              <w:pStyle w:val="Texto"/>
              <w:tabs>
                <w:tab w:val="left" w:pos="720"/>
                <w:tab w:val="left" w:pos="900"/>
              </w:tabs>
              <w:spacing w:line="276" w:lineRule="auto"/>
              <w:ind w:firstLine="0"/>
              <w:rPr>
                <w:rFonts w:ascii="Verdana" w:hAnsi="Verdana"/>
                <w:sz w:val="16"/>
                <w:szCs w:val="16"/>
              </w:rPr>
            </w:pPr>
            <w:r w:rsidRPr="00C410CA">
              <w:rPr>
                <w:rFonts w:ascii="Verdana" w:hAnsi="Verdana"/>
                <w:sz w:val="16"/>
                <w:szCs w:val="16"/>
              </w:rPr>
              <w:sym w:font="Symbol" w:char="F0B3"/>
            </w:r>
            <w:r w:rsidRPr="00C410CA">
              <w:rPr>
                <w:rFonts w:ascii="Verdana" w:hAnsi="Verdana"/>
                <w:sz w:val="16"/>
                <w:szCs w:val="16"/>
              </w:rPr>
              <w:tab/>
              <w:t>:</w:t>
            </w:r>
            <w:r w:rsidRPr="00C410CA">
              <w:rPr>
                <w:rFonts w:ascii="Verdana" w:hAnsi="Verdana"/>
                <w:sz w:val="16"/>
                <w:szCs w:val="16"/>
              </w:rPr>
              <w:tab/>
              <w:t>mayor o igual</w:t>
            </w:r>
          </w:p>
        </w:tc>
        <w:tc>
          <w:tcPr>
            <w:tcW w:w="815" w:type="dxa"/>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sidRPr="00C410CA">
              <w:rPr>
                <w:rFonts w:ascii="Verdana" w:hAnsi="Verdana"/>
                <w:sz w:val="16"/>
                <w:szCs w:val="16"/>
              </w:rPr>
              <w:sym w:font="Symbol" w:char="F0B3"/>
            </w:r>
          </w:p>
        </w:tc>
        <w:tc>
          <w:tcPr>
            <w:tcW w:w="4137" w:type="dxa"/>
            <w:gridSpan w:val="2"/>
          </w:tcPr>
          <w:p w:rsidR="002B6318" w:rsidRPr="00CF713A" w:rsidRDefault="002B6318" w:rsidP="00E57BB2">
            <w:pPr>
              <w:pStyle w:val="Texto"/>
              <w:tabs>
                <w:tab w:val="left" w:pos="1080"/>
                <w:tab w:val="left" w:pos="1560"/>
              </w:tabs>
              <w:spacing w:line="276" w:lineRule="auto"/>
              <w:ind w:firstLine="0"/>
              <w:rPr>
                <w:rFonts w:ascii="Verdana" w:hAnsi="Verdana"/>
                <w:sz w:val="16"/>
                <w:szCs w:val="16"/>
                <w:lang w:val="en-US"/>
              </w:rPr>
            </w:pPr>
            <w:r>
              <w:rPr>
                <w:rFonts w:ascii="Verdana" w:hAnsi="Verdana"/>
                <w:sz w:val="16"/>
                <w:szCs w:val="16"/>
                <w:lang w:val="en-US"/>
              </w:rPr>
              <w:t xml:space="preserve">:  greater or equal </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b/>
                <w:sz w:val="16"/>
                <w:szCs w:val="16"/>
              </w:rPr>
            </w:pPr>
            <w:r w:rsidRPr="00C410CA">
              <w:rPr>
                <w:rFonts w:ascii="Verdana" w:hAnsi="Verdana"/>
                <w:b/>
                <w:sz w:val="16"/>
                <w:szCs w:val="16"/>
              </w:rPr>
              <w:t>5. Obligaciones del patrón</w:t>
            </w:r>
          </w:p>
        </w:tc>
        <w:tc>
          <w:tcPr>
            <w:tcW w:w="4932" w:type="dxa"/>
            <w:gridSpan w:val="2"/>
          </w:tcPr>
          <w:p w:rsidR="00C410CA" w:rsidRPr="00CF713A" w:rsidRDefault="002B6318" w:rsidP="00E57BB2">
            <w:pPr>
              <w:pStyle w:val="Texto"/>
              <w:spacing w:line="276" w:lineRule="auto"/>
              <w:ind w:firstLine="0"/>
              <w:rPr>
                <w:rFonts w:ascii="Verdana" w:hAnsi="Verdana"/>
                <w:b/>
                <w:sz w:val="16"/>
                <w:szCs w:val="16"/>
                <w:lang w:val="en-US"/>
              </w:rPr>
            </w:pPr>
            <w:r>
              <w:rPr>
                <w:rFonts w:ascii="Verdana" w:hAnsi="Verdana"/>
                <w:b/>
                <w:sz w:val="16"/>
                <w:szCs w:val="16"/>
                <w:lang w:val="en-US"/>
              </w:rPr>
              <w:t>5. Obligations of the employer</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5.1. </w:t>
            </w:r>
            <w:r w:rsidRPr="00C410CA">
              <w:rPr>
                <w:rFonts w:ascii="Verdana" w:hAnsi="Verdana"/>
                <w:sz w:val="16"/>
                <w:szCs w:val="16"/>
              </w:rPr>
              <w:t>Mostrar a la autoridad del trabajo, cuando ésta así se lo solicite, los documentos que la presente Norma le obligue a elaborar o poseer.</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 xml:space="preserve">Exhibit to the labor authority, at the request of the authority, the documents that this Standard obligates the employer to prepare or possess.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5.2 </w:t>
            </w:r>
            <w:r w:rsidRPr="00C410CA">
              <w:rPr>
                <w:rFonts w:ascii="Verdana" w:hAnsi="Verdana"/>
                <w:sz w:val="16"/>
                <w:szCs w:val="16"/>
              </w:rPr>
              <w:t>Proporcionar capacitación a los trabajadores sobre la correcta interpretación de los elementos de señalización del centro de trabajo.</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Provide qualification to the workers on the correct interpretation of the signs and colors placed in the workplace.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5.3 </w:t>
            </w:r>
            <w:r w:rsidRPr="00C410CA">
              <w:rPr>
                <w:rFonts w:ascii="Verdana" w:hAnsi="Verdana"/>
                <w:sz w:val="16"/>
                <w:szCs w:val="16"/>
              </w:rPr>
              <w:t>Garantizar que la aplicación del color, la señalización y la identificación de la tubería estén sujetos a un mantenimiento que asegure en todo momento su visibilidad y legibilidad.</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 xml:space="preserve">Guarantee that the application of color, the placement of signs and the identification of the pipes are subject to maintenance that assures their visibility and legibility at all times.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B41D3A">
              <w:rPr>
                <w:rFonts w:ascii="Verdana" w:hAnsi="Verdana"/>
                <w:b/>
                <w:sz w:val="16"/>
                <w:szCs w:val="16"/>
                <w:lang w:val="es-MX"/>
              </w:rPr>
              <w:t xml:space="preserve">5.4 </w:t>
            </w:r>
            <w:r w:rsidRPr="00B41D3A">
              <w:rPr>
                <w:rFonts w:ascii="Verdana" w:hAnsi="Verdana"/>
                <w:sz w:val="16"/>
                <w:szCs w:val="16"/>
                <w:lang w:val="es-MX"/>
              </w:rPr>
              <w:t>Ubicar las señales de seguridad e higiene de tal manera que pueda</w:t>
            </w:r>
            <w:r w:rsidRPr="00C410CA">
              <w:rPr>
                <w:rFonts w:ascii="Verdana" w:hAnsi="Verdana"/>
                <w:sz w:val="16"/>
                <w:szCs w:val="16"/>
              </w:rPr>
              <w:t>n ser observadas e interpretadas por los trabajadores a los que están destinadas, evitando que sean obstruidas o que la eficacia de éstas sea disminuida por la saturación de avisos diferentes a la prevención de riesgos de trabajo.</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 xml:space="preserve">Locate the health and safety signs in a way that they can be observed and interpreted by the workers to which they are directed, avoiding their obstruction or their efficiency being diminished by the saturation of warnings different to those for the prevention of occupational risks.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Las señales deben advertir oportunamente al observador sobre:</w:t>
            </w:r>
          </w:p>
        </w:tc>
        <w:tc>
          <w:tcPr>
            <w:tcW w:w="4932" w:type="dxa"/>
            <w:gridSpan w:val="2"/>
          </w:tcPr>
          <w:p w:rsidR="00C410CA" w:rsidRPr="00CF713A" w:rsidRDefault="002B6318" w:rsidP="00E57BB2">
            <w:pPr>
              <w:pStyle w:val="Texto"/>
              <w:spacing w:line="276" w:lineRule="auto"/>
              <w:ind w:firstLine="0"/>
              <w:rPr>
                <w:rFonts w:ascii="Verdana" w:hAnsi="Verdana"/>
                <w:sz w:val="16"/>
                <w:szCs w:val="16"/>
                <w:lang w:val="en-US"/>
              </w:rPr>
            </w:pPr>
            <w:r>
              <w:rPr>
                <w:rFonts w:ascii="Verdana" w:hAnsi="Verdana"/>
                <w:sz w:val="16"/>
                <w:szCs w:val="16"/>
                <w:lang w:val="en-US"/>
              </w:rPr>
              <w:t xml:space="preserve">The signs must opportunely warn the observer on: </w:t>
            </w:r>
          </w:p>
        </w:tc>
      </w:tr>
      <w:tr w:rsidR="00C410CA" w:rsidRPr="00E57BB2" w:rsidTr="002B6318">
        <w:trPr>
          <w:gridAfter w:val="1"/>
          <w:wAfter w:w="20" w:type="dxa"/>
        </w:trPr>
        <w:tc>
          <w:tcPr>
            <w:tcW w:w="4644" w:type="dxa"/>
          </w:tcPr>
          <w:p w:rsidR="00C410CA" w:rsidRPr="00C410CA" w:rsidRDefault="00C410CA" w:rsidP="00E57BB2">
            <w:pPr>
              <w:pStyle w:val="ROMANOS"/>
              <w:spacing w:line="276" w:lineRule="auto"/>
              <w:ind w:left="0" w:firstLine="0"/>
              <w:rPr>
                <w:rFonts w:ascii="Verdana" w:hAnsi="Verdana"/>
                <w:sz w:val="16"/>
                <w:szCs w:val="16"/>
              </w:rPr>
            </w:pPr>
            <w:r w:rsidRPr="00C410CA">
              <w:rPr>
                <w:rFonts w:ascii="Verdana" w:hAnsi="Verdana"/>
                <w:b/>
                <w:sz w:val="16"/>
                <w:szCs w:val="16"/>
              </w:rPr>
              <w:t>i)</w:t>
            </w:r>
            <w:r w:rsidRPr="00C410CA">
              <w:rPr>
                <w:rFonts w:ascii="Verdana" w:hAnsi="Verdana"/>
                <w:sz w:val="16"/>
                <w:szCs w:val="16"/>
              </w:rPr>
              <w:tab/>
              <w:t>La ubicación de equipos o instalaciones de emergencia;</w:t>
            </w:r>
          </w:p>
        </w:tc>
        <w:tc>
          <w:tcPr>
            <w:tcW w:w="4932" w:type="dxa"/>
            <w:gridSpan w:val="2"/>
          </w:tcPr>
          <w:p w:rsidR="00C410CA" w:rsidRPr="002B6318" w:rsidRDefault="002B6318" w:rsidP="00E57B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location of emergency equipment or installations; </w:t>
            </w:r>
          </w:p>
        </w:tc>
      </w:tr>
      <w:tr w:rsidR="00C410CA" w:rsidRPr="00E57BB2" w:rsidTr="002B6318">
        <w:trPr>
          <w:gridAfter w:val="1"/>
          <w:wAfter w:w="20" w:type="dxa"/>
        </w:trPr>
        <w:tc>
          <w:tcPr>
            <w:tcW w:w="4644" w:type="dxa"/>
          </w:tcPr>
          <w:p w:rsidR="00C410CA" w:rsidRPr="00C410CA" w:rsidRDefault="00C410CA" w:rsidP="00E57BB2">
            <w:pPr>
              <w:pStyle w:val="ROMANOS"/>
              <w:spacing w:line="276" w:lineRule="auto"/>
              <w:ind w:left="0" w:firstLine="0"/>
              <w:rPr>
                <w:rFonts w:ascii="Verdana" w:hAnsi="Verdana"/>
                <w:sz w:val="16"/>
                <w:szCs w:val="16"/>
              </w:rPr>
            </w:pPr>
            <w:r w:rsidRPr="00C410CA">
              <w:rPr>
                <w:rFonts w:ascii="Verdana" w:hAnsi="Verdana"/>
                <w:b/>
                <w:sz w:val="16"/>
                <w:szCs w:val="16"/>
              </w:rPr>
              <w:t>ii)</w:t>
            </w:r>
            <w:r w:rsidRPr="00C410CA">
              <w:rPr>
                <w:rFonts w:ascii="Verdana" w:hAnsi="Verdana"/>
                <w:sz w:val="16"/>
                <w:szCs w:val="16"/>
              </w:rPr>
              <w:tab/>
              <w:t>La existencia de riesgos o peligros, en su caso;</w:t>
            </w:r>
          </w:p>
        </w:tc>
        <w:tc>
          <w:tcPr>
            <w:tcW w:w="4932" w:type="dxa"/>
            <w:gridSpan w:val="2"/>
          </w:tcPr>
          <w:p w:rsidR="00C410CA" w:rsidRPr="002B6318" w:rsidRDefault="002B6318" w:rsidP="00E57B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existence of risks or hazards, when applicable; </w:t>
            </w:r>
          </w:p>
        </w:tc>
      </w:tr>
      <w:tr w:rsidR="00C410CA" w:rsidRPr="00E57BB2" w:rsidTr="002B6318">
        <w:trPr>
          <w:gridAfter w:val="1"/>
          <w:wAfter w:w="20" w:type="dxa"/>
        </w:trPr>
        <w:tc>
          <w:tcPr>
            <w:tcW w:w="4644" w:type="dxa"/>
          </w:tcPr>
          <w:p w:rsidR="00C410CA" w:rsidRPr="00C410CA" w:rsidRDefault="00C410CA" w:rsidP="00E57BB2">
            <w:pPr>
              <w:pStyle w:val="ROMANOS"/>
              <w:spacing w:line="276" w:lineRule="auto"/>
              <w:ind w:left="0" w:firstLine="0"/>
              <w:rPr>
                <w:rFonts w:ascii="Verdana" w:hAnsi="Verdana"/>
                <w:sz w:val="16"/>
                <w:szCs w:val="16"/>
              </w:rPr>
            </w:pPr>
            <w:r w:rsidRPr="00C410CA">
              <w:rPr>
                <w:rFonts w:ascii="Verdana" w:hAnsi="Verdana"/>
                <w:b/>
                <w:sz w:val="16"/>
                <w:szCs w:val="16"/>
              </w:rPr>
              <w:t>iii)</w:t>
            </w:r>
            <w:r w:rsidRPr="00C410CA">
              <w:rPr>
                <w:rFonts w:ascii="Verdana" w:hAnsi="Verdana"/>
                <w:sz w:val="16"/>
                <w:szCs w:val="16"/>
              </w:rPr>
              <w:tab/>
              <w:t>La realización de una acción obligatoria, o</w:t>
            </w:r>
          </w:p>
        </w:tc>
        <w:tc>
          <w:tcPr>
            <w:tcW w:w="4932" w:type="dxa"/>
            <w:gridSpan w:val="2"/>
          </w:tcPr>
          <w:p w:rsidR="00C410CA" w:rsidRPr="002B6318" w:rsidRDefault="002B6318" w:rsidP="00E57B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The performance of an obligatory action, or</w:t>
            </w:r>
          </w:p>
        </w:tc>
      </w:tr>
      <w:tr w:rsidR="00C410CA" w:rsidRPr="00E57BB2" w:rsidTr="002B6318">
        <w:trPr>
          <w:gridAfter w:val="1"/>
          <w:wAfter w:w="20" w:type="dxa"/>
        </w:trPr>
        <w:tc>
          <w:tcPr>
            <w:tcW w:w="4644" w:type="dxa"/>
          </w:tcPr>
          <w:p w:rsidR="00C410CA" w:rsidRPr="00C410CA" w:rsidRDefault="00C410CA" w:rsidP="00E57BB2">
            <w:pPr>
              <w:pStyle w:val="ROMANOS"/>
              <w:spacing w:line="276" w:lineRule="auto"/>
              <w:ind w:left="0" w:firstLine="0"/>
              <w:rPr>
                <w:rFonts w:ascii="Verdana" w:hAnsi="Verdana"/>
                <w:sz w:val="16"/>
                <w:szCs w:val="16"/>
              </w:rPr>
            </w:pPr>
            <w:r w:rsidRPr="00C410CA">
              <w:rPr>
                <w:rFonts w:ascii="Verdana" w:hAnsi="Verdana"/>
                <w:b/>
                <w:sz w:val="16"/>
                <w:szCs w:val="16"/>
              </w:rPr>
              <w:t>iv)</w:t>
            </w:r>
            <w:r w:rsidRPr="00C410CA">
              <w:rPr>
                <w:rFonts w:ascii="Verdana" w:hAnsi="Verdana"/>
                <w:b/>
                <w:sz w:val="16"/>
                <w:szCs w:val="16"/>
              </w:rPr>
              <w:tab/>
            </w:r>
            <w:r w:rsidRPr="00C410CA">
              <w:rPr>
                <w:rFonts w:ascii="Verdana" w:hAnsi="Verdana"/>
                <w:sz w:val="16"/>
                <w:szCs w:val="16"/>
              </w:rPr>
              <w:t>La prohibición de un acto susceptible de causar un riesgo.</w:t>
            </w:r>
          </w:p>
        </w:tc>
        <w:tc>
          <w:tcPr>
            <w:tcW w:w="4932" w:type="dxa"/>
            <w:gridSpan w:val="2"/>
          </w:tcPr>
          <w:p w:rsidR="00C410CA" w:rsidRPr="002B6318" w:rsidRDefault="002B6318" w:rsidP="00E57B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prohibition of an act susceptible of causing a risk. </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b/>
                <w:sz w:val="16"/>
                <w:szCs w:val="16"/>
              </w:rPr>
            </w:pPr>
            <w:r w:rsidRPr="00C410CA">
              <w:rPr>
                <w:rFonts w:ascii="Verdana" w:hAnsi="Verdana"/>
                <w:b/>
                <w:sz w:val="16"/>
                <w:szCs w:val="16"/>
              </w:rPr>
              <w:t>6. Obligaciones de los trabajadores</w:t>
            </w:r>
          </w:p>
        </w:tc>
        <w:tc>
          <w:tcPr>
            <w:tcW w:w="4932" w:type="dxa"/>
            <w:gridSpan w:val="2"/>
          </w:tcPr>
          <w:p w:rsidR="00C410CA" w:rsidRPr="002B6318" w:rsidRDefault="002B6318" w:rsidP="00E57BB2">
            <w:pPr>
              <w:pStyle w:val="Texto"/>
              <w:spacing w:line="276" w:lineRule="auto"/>
              <w:ind w:firstLine="0"/>
              <w:rPr>
                <w:rFonts w:ascii="Verdana" w:hAnsi="Verdana"/>
                <w:b/>
                <w:sz w:val="16"/>
                <w:szCs w:val="16"/>
                <w:lang w:val="en-US"/>
              </w:rPr>
            </w:pPr>
            <w:r w:rsidRPr="002B6318">
              <w:rPr>
                <w:rFonts w:ascii="Verdana" w:hAnsi="Verdana"/>
                <w:b/>
                <w:sz w:val="16"/>
                <w:szCs w:val="16"/>
                <w:lang w:val="en-US"/>
              </w:rPr>
              <w:t>6. Obligations of the workers</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6.1 </w:t>
            </w:r>
            <w:r w:rsidRPr="00C410CA">
              <w:rPr>
                <w:rFonts w:ascii="Verdana" w:hAnsi="Verdana"/>
                <w:sz w:val="16"/>
                <w:szCs w:val="16"/>
              </w:rPr>
              <w:t>Participar en las actividades de capacitación a que se refiere el apartado 5.2.</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sidRPr="002B6318">
              <w:rPr>
                <w:rFonts w:ascii="Verdana" w:hAnsi="Verdana"/>
                <w:b/>
                <w:sz w:val="16"/>
                <w:szCs w:val="16"/>
                <w:lang w:val="en-US"/>
              </w:rPr>
              <w:t xml:space="preserve">6.1 </w:t>
            </w:r>
            <w:r>
              <w:rPr>
                <w:rFonts w:ascii="Verdana" w:hAnsi="Verdana"/>
                <w:sz w:val="16"/>
                <w:szCs w:val="16"/>
                <w:lang w:val="en-US"/>
              </w:rPr>
              <w:t>To p</w:t>
            </w:r>
            <w:r w:rsidRPr="002B6318">
              <w:rPr>
                <w:rFonts w:ascii="Verdana" w:hAnsi="Verdana"/>
                <w:sz w:val="16"/>
                <w:szCs w:val="16"/>
                <w:lang w:val="en-US"/>
              </w:rPr>
              <w:t>artic</w:t>
            </w:r>
            <w:r>
              <w:rPr>
                <w:rFonts w:ascii="Verdana" w:hAnsi="Verdana"/>
                <w:sz w:val="16"/>
                <w:szCs w:val="16"/>
                <w:lang w:val="en-US"/>
              </w:rPr>
              <w:t>i</w:t>
            </w:r>
            <w:r w:rsidRPr="002B6318">
              <w:rPr>
                <w:rFonts w:ascii="Verdana" w:hAnsi="Verdana"/>
                <w:sz w:val="16"/>
                <w:szCs w:val="16"/>
                <w:lang w:val="en-US"/>
              </w:rPr>
              <w:t xml:space="preserve">pate in the activities of qualification referred to in part 5.2. </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6.2 </w:t>
            </w:r>
            <w:r w:rsidRPr="00C410CA">
              <w:rPr>
                <w:rFonts w:ascii="Verdana" w:hAnsi="Verdana"/>
                <w:sz w:val="16"/>
                <w:szCs w:val="16"/>
              </w:rPr>
              <w:t>Respetar y aplicar los elementos de señalización establecidos por el patrón.</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 To respect and apply the signs and colors established by the employer.</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b/>
                <w:sz w:val="16"/>
                <w:szCs w:val="16"/>
              </w:rPr>
            </w:pPr>
            <w:r w:rsidRPr="00C410CA">
              <w:rPr>
                <w:rFonts w:ascii="Verdana" w:hAnsi="Verdana"/>
                <w:b/>
                <w:sz w:val="16"/>
                <w:szCs w:val="16"/>
              </w:rPr>
              <w:lastRenderedPageBreak/>
              <w:t>7. Colores de seguridad y colores contrastantes</w:t>
            </w:r>
          </w:p>
        </w:tc>
        <w:tc>
          <w:tcPr>
            <w:tcW w:w="4932" w:type="dxa"/>
            <w:gridSpan w:val="2"/>
          </w:tcPr>
          <w:p w:rsidR="00C410CA" w:rsidRPr="002B6318" w:rsidRDefault="002B6318" w:rsidP="00E57BB2">
            <w:pPr>
              <w:pStyle w:val="Texto"/>
              <w:spacing w:line="276" w:lineRule="auto"/>
              <w:ind w:firstLine="0"/>
              <w:rPr>
                <w:rFonts w:ascii="Verdana" w:hAnsi="Verdana"/>
                <w:b/>
                <w:sz w:val="16"/>
                <w:szCs w:val="16"/>
                <w:lang w:val="en-US"/>
              </w:rPr>
            </w:pPr>
            <w:r w:rsidRPr="002B6318">
              <w:rPr>
                <w:rFonts w:ascii="Verdana" w:hAnsi="Verdana"/>
                <w:b/>
                <w:sz w:val="16"/>
                <w:szCs w:val="16"/>
                <w:lang w:val="en-US"/>
              </w:rPr>
              <w:t>7. Safety colors and contrasting colors</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En el presente capítulo se indican los colores de seguridad y contrastantes, así como su significado. No se incluye el significado de colores utilizados en códigos específicos ni los establecidos en la NOM</w:t>
            </w:r>
            <w:r w:rsidRPr="00C410CA">
              <w:rPr>
                <w:rFonts w:ascii="Verdana" w:hAnsi="Verdana"/>
                <w:sz w:val="16"/>
                <w:szCs w:val="16"/>
              </w:rPr>
              <w:noBreakHyphen/>
              <w:t>018</w:t>
            </w:r>
            <w:r w:rsidRPr="00C410CA">
              <w:rPr>
                <w:rFonts w:ascii="Verdana" w:hAnsi="Verdana"/>
                <w:sz w:val="16"/>
                <w:szCs w:val="16"/>
              </w:rPr>
              <w:noBreakHyphen/>
              <w:t>STPS</w:t>
            </w:r>
            <w:r w:rsidRPr="00C410CA">
              <w:rPr>
                <w:rFonts w:ascii="Verdana" w:hAnsi="Verdana"/>
                <w:sz w:val="16"/>
                <w:szCs w:val="16"/>
              </w:rPr>
              <w:noBreakHyphen/>
              <w:t>2000.</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sz w:val="16"/>
                <w:szCs w:val="16"/>
                <w:lang w:val="en-US"/>
              </w:rPr>
              <w:t>In this chapter the safety and contrasting colors are indicated, as well as their meaning. The meaning of colors utilized in spec</w:t>
            </w:r>
            <w:r w:rsidR="00E57BB2">
              <w:rPr>
                <w:rFonts w:ascii="Verdana" w:hAnsi="Verdana"/>
                <w:sz w:val="16"/>
                <w:szCs w:val="16"/>
                <w:lang w:val="en-US"/>
              </w:rPr>
              <w:t>ial</w:t>
            </w:r>
            <w:r>
              <w:rPr>
                <w:rFonts w:ascii="Verdana" w:hAnsi="Verdana"/>
                <w:sz w:val="16"/>
                <w:szCs w:val="16"/>
                <w:lang w:val="en-US"/>
              </w:rPr>
              <w:t xml:space="preserve"> codes or those established in NOM-018-STPS-2000 are</w:t>
            </w:r>
            <w:r w:rsidR="00E57BB2">
              <w:rPr>
                <w:rFonts w:ascii="Verdana" w:hAnsi="Verdana"/>
                <w:sz w:val="16"/>
                <w:szCs w:val="16"/>
                <w:lang w:val="en-US"/>
              </w:rPr>
              <w:t xml:space="preserve"> not</w:t>
            </w:r>
            <w:r>
              <w:rPr>
                <w:rFonts w:ascii="Verdana" w:hAnsi="Verdana"/>
                <w:sz w:val="16"/>
                <w:szCs w:val="16"/>
                <w:lang w:val="en-US"/>
              </w:rPr>
              <w:t xml:space="preserve"> included. </w:t>
            </w:r>
          </w:p>
        </w:tc>
      </w:tr>
      <w:tr w:rsidR="00C410CA" w:rsidRPr="00C410CA"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b/>
                <w:sz w:val="16"/>
                <w:szCs w:val="16"/>
              </w:rPr>
              <w:t xml:space="preserve">7.1 </w:t>
            </w:r>
            <w:r w:rsidRPr="00C410CA">
              <w:rPr>
                <w:rFonts w:ascii="Verdana" w:hAnsi="Verdana"/>
                <w:sz w:val="16"/>
                <w:szCs w:val="16"/>
              </w:rPr>
              <w:t>Colores de seguridad.</w:t>
            </w:r>
          </w:p>
        </w:tc>
        <w:tc>
          <w:tcPr>
            <w:tcW w:w="4932" w:type="dxa"/>
            <w:gridSpan w:val="2"/>
          </w:tcPr>
          <w:p w:rsidR="00C410CA" w:rsidRPr="002B6318" w:rsidRDefault="002B6318" w:rsidP="00E57BB2">
            <w:pPr>
              <w:pStyle w:val="Texto"/>
              <w:spacing w:line="276" w:lineRule="auto"/>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Safety colors</w:t>
            </w:r>
          </w:p>
        </w:tc>
      </w:tr>
      <w:tr w:rsidR="00C410CA" w:rsidRPr="00E57BB2" w:rsidTr="002B6318">
        <w:trPr>
          <w:gridAfter w:val="1"/>
          <w:wAfter w:w="20" w:type="dxa"/>
        </w:trPr>
        <w:tc>
          <w:tcPr>
            <w:tcW w:w="4644" w:type="dxa"/>
          </w:tcPr>
          <w:p w:rsidR="00C410CA" w:rsidRPr="00C410CA" w:rsidRDefault="00C410CA" w:rsidP="00E57BB2">
            <w:pPr>
              <w:pStyle w:val="Texto"/>
              <w:spacing w:line="276" w:lineRule="auto"/>
              <w:ind w:firstLine="0"/>
              <w:rPr>
                <w:rFonts w:ascii="Verdana" w:hAnsi="Verdana"/>
                <w:sz w:val="16"/>
                <w:szCs w:val="16"/>
              </w:rPr>
            </w:pPr>
            <w:r w:rsidRPr="00C410CA">
              <w:rPr>
                <w:rFonts w:ascii="Verdana" w:hAnsi="Verdana"/>
                <w:sz w:val="16"/>
                <w:szCs w:val="16"/>
              </w:rPr>
              <w:t>Los colores de seguridad, su significado y ejemplos de aplicación se establecen en la tabla 1 de la presente Norma.</w:t>
            </w:r>
          </w:p>
        </w:tc>
        <w:tc>
          <w:tcPr>
            <w:tcW w:w="4932" w:type="dxa"/>
            <w:gridSpan w:val="2"/>
          </w:tcPr>
          <w:p w:rsidR="00C410CA" w:rsidRPr="00CF713A" w:rsidRDefault="002B6318" w:rsidP="00E57BB2">
            <w:pPr>
              <w:pStyle w:val="Texto"/>
              <w:spacing w:line="276" w:lineRule="auto"/>
              <w:ind w:firstLine="0"/>
              <w:rPr>
                <w:rFonts w:ascii="Verdana" w:hAnsi="Verdana"/>
                <w:sz w:val="16"/>
                <w:szCs w:val="16"/>
                <w:lang w:val="en-US"/>
              </w:rPr>
            </w:pPr>
            <w:r>
              <w:rPr>
                <w:rFonts w:ascii="Verdana" w:hAnsi="Verdana"/>
                <w:sz w:val="16"/>
                <w:szCs w:val="16"/>
                <w:lang w:val="en-US"/>
              </w:rPr>
              <w:t xml:space="preserve">The safety colors, their meaning and examples of application are established in Table 1 of this Standard. </w:t>
            </w:r>
          </w:p>
        </w:tc>
      </w:tr>
      <w:tr w:rsidR="002B6318" w:rsidRPr="00E57BB2" w:rsidTr="002B6318">
        <w:trPr>
          <w:gridAfter w:val="1"/>
          <w:wAfter w:w="20" w:type="dxa"/>
        </w:trPr>
        <w:tc>
          <w:tcPr>
            <w:tcW w:w="4644" w:type="dxa"/>
          </w:tcPr>
          <w:p w:rsidR="002B6318" w:rsidRPr="002B6318" w:rsidRDefault="002B6318" w:rsidP="00E57BB2">
            <w:pPr>
              <w:pStyle w:val="Texto"/>
              <w:spacing w:line="276" w:lineRule="auto"/>
              <w:ind w:firstLine="0"/>
              <w:jc w:val="center"/>
              <w:rPr>
                <w:rFonts w:ascii="Verdana" w:hAnsi="Verdana"/>
                <w:b/>
                <w:sz w:val="16"/>
                <w:szCs w:val="16"/>
              </w:rPr>
            </w:pPr>
            <w:r w:rsidRPr="00C410CA">
              <w:rPr>
                <w:rFonts w:ascii="Verdana" w:hAnsi="Verdana"/>
                <w:b/>
                <w:sz w:val="16"/>
                <w:szCs w:val="16"/>
              </w:rPr>
              <w:t>TABLA 1.- Colores de seguridad, su significado e indicaciones y precisiones</w:t>
            </w:r>
          </w:p>
        </w:tc>
        <w:tc>
          <w:tcPr>
            <w:tcW w:w="4932" w:type="dxa"/>
            <w:gridSpan w:val="2"/>
          </w:tcPr>
          <w:p w:rsidR="002B6318" w:rsidRPr="002B6318" w:rsidRDefault="002B6318" w:rsidP="00E57BB2">
            <w:pPr>
              <w:pStyle w:val="Texto"/>
              <w:spacing w:line="276" w:lineRule="auto"/>
              <w:ind w:firstLine="0"/>
              <w:rPr>
                <w:rFonts w:ascii="Verdana" w:hAnsi="Verdana"/>
                <w:b/>
                <w:sz w:val="16"/>
                <w:szCs w:val="16"/>
                <w:lang w:val="en-US"/>
              </w:rPr>
            </w:pPr>
            <w:r w:rsidRPr="002B6318">
              <w:rPr>
                <w:rFonts w:ascii="Verdana" w:hAnsi="Verdana"/>
                <w:b/>
                <w:sz w:val="16"/>
                <w:szCs w:val="16"/>
                <w:lang w:val="en-US"/>
              </w:rPr>
              <w:t xml:space="preserve">TABLE 1. Safety colors, their meaning and indications and </w:t>
            </w:r>
            <w:r>
              <w:rPr>
                <w:rFonts w:ascii="Verdana" w:hAnsi="Verdana"/>
                <w:b/>
                <w:sz w:val="16"/>
                <w:szCs w:val="16"/>
                <w:lang w:val="en-US"/>
              </w:rPr>
              <w:t>details</w:t>
            </w:r>
          </w:p>
        </w:tc>
      </w:tr>
    </w:tbl>
    <w:p w:rsidR="002B6318" w:rsidRPr="002B6318" w:rsidRDefault="002B6318" w:rsidP="00093A12">
      <w:pPr>
        <w:pStyle w:val="Texto"/>
        <w:spacing w:line="228" w:lineRule="exact"/>
        <w:ind w:firstLine="0"/>
        <w:jc w:val="center"/>
        <w:rPr>
          <w:rFonts w:ascii="Verdana" w:hAnsi="Verdana"/>
          <w:b/>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1547"/>
        <w:gridCol w:w="2745"/>
        <w:gridCol w:w="4420"/>
      </w:tblGrid>
      <w:tr w:rsidR="00C013AF" w:rsidRPr="00C410CA" w:rsidTr="002B6318">
        <w:trPr>
          <w:tblHeader/>
          <w:jc w:val="center"/>
        </w:trPr>
        <w:tc>
          <w:tcPr>
            <w:tcW w:w="1547" w:type="dxa"/>
            <w:shd w:val="clear" w:color="auto" w:fill="E6E6E6"/>
            <w:vAlign w:val="center"/>
          </w:tcPr>
          <w:p w:rsidR="00C013AF" w:rsidRPr="00C410CA" w:rsidRDefault="00C013AF" w:rsidP="00093A12">
            <w:pPr>
              <w:pStyle w:val="Texto"/>
              <w:spacing w:line="228" w:lineRule="exact"/>
              <w:ind w:firstLine="0"/>
              <w:jc w:val="center"/>
              <w:rPr>
                <w:rFonts w:ascii="Verdana" w:hAnsi="Verdana"/>
                <w:b/>
                <w:sz w:val="16"/>
                <w:szCs w:val="16"/>
              </w:rPr>
            </w:pPr>
            <w:r w:rsidRPr="00C410CA">
              <w:rPr>
                <w:rFonts w:ascii="Verdana" w:hAnsi="Verdana"/>
                <w:b/>
                <w:sz w:val="16"/>
                <w:szCs w:val="16"/>
              </w:rPr>
              <w:t>COLOR DE SEGURIDAD</w:t>
            </w:r>
          </w:p>
        </w:tc>
        <w:tc>
          <w:tcPr>
            <w:tcW w:w="2745" w:type="dxa"/>
            <w:shd w:val="clear" w:color="auto" w:fill="E6E6E6"/>
            <w:vAlign w:val="center"/>
          </w:tcPr>
          <w:p w:rsidR="00C013AF" w:rsidRPr="00C410CA" w:rsidRDefault="00C013AF" w:rsidP="00093A12">
            <w:pPr>
              <w:pStyle w:val="Texto"/>
              <w:spacing w:line="228" w:lineRule="exact"/>
              <w:ind w:firstLine="0"/>
              <w:jc w:val="center"/>
              <w:rPr>
                <w:rFonts w:ascii="Verdana" w:hAnsi="Verdana"/>
                <w:b/>
                <w:sz w:val="16"/>
                <w:szCs w:val="16"/>
              </w:rPr>
            </w:pPr>
            <w:r w:rsidRPr="00C410CA">
              <w:rPr>
                <w:rFonts w:ascii="Verdana" w:hAnsi="Verdana"/>
                <w:b/>
                <w:sz w:val="16"/>
                <w:szCs w:val="16"/>
              </w:rPr>
              <w:t>SIGNIFICADO</w:t>
            </w:r>
          </w:p>
        </w:tc>
        <w:tc>
          <w:tcPr>
            <w:tcW w:w="4420" w:type="dxa"/>
            <w:shd w:val="clear" w:color="auto" w:fill="E6E6E6"/>
            <w:vAlign w:val="center"/>
          </w:tcPr>
          <w:p w:rsidR="00C013AF" w:rsidRPr="00C410CA" w:rsidRDefault="00C013AF" w:rsidP="00093A12">
            <w:pPr>
              <w:pStyle w:val="Texto"/>
              <w:spacing w:line="228" w:lineRule="exact"/>
              <w:ind w:firstLine="0"/>
              <w:jc w:val="center"/>
              <w:rPr>
                <w:rFonts w:ascii="Verdana" w:hAnsi="Verdana"/>
                <w:b/>
                <w:sz w:val="16"/>
                <w:szCs w:val="16"/>
              </w:rPr>
            </w:pPr>
            <w:r w:rsidRPr="00C410CA">
              <w:rPr>
                <w:rFonts w:ascii="Verdana" w:hAnsi="Verdana"/>
                <w:b/>
                <w:sz w:val="16"/>
                <w:szCs w:val="16"/>
              </w:rPr>
              <w:t>INDICACIONES Y PRECISIONES</w:t>
            </w:r>
          </w:p>
        </w:tc>
      </w:tr>
      <w:tr w:rsidR="00C013AF" w:rsidRPr="00C410CA" w:rsidTr="002B6318">
        <w:trPr>
          <w:jc w:val="center"/>
        </w:trPr>
        <w:tc>
          <w:tcPr>
            <w:tcW w:w="1547" w:type="dxa"/>
            <w:vMerge w:val="restart"/>
            <w:shd w:val="clear" w:color="auto" w:fill="FF0000"/>
            <w:vAlign w:val="center"/>
          </w:tcPr>
          <w:p w:rsidR="00C013AF" w:rsidRPr="002B6318" w:rsidRDefault="00C013AF" w:rsidP="00093A12">
            <w:pPr>
              <w:pStyle w:val="Texto"/>
              <w:spacing w:line="228" w:lineRule="exact"/>
              <w:ind w:firstLine="0"/>
              <w:jc w:val="center"/>
              <w:rPr>
                <w:rFonts w:ascii="Verdana" w:hAnsi="Verdana"/>
                <w:b/>
                <w:sz w:val="16"/>
                <w:szCs w:val="16"/>
              </w:rPr>
            </w:pPr>
            <w:r w:rsidRPr="002B6318">
              <w:rPr>
                <w:rFonts w:ascii="Verdana" w:hAnsi="Verdana"/>
                <w:b/>
                <w:sz w:val="16"/>
                <w:szCs w:val="16"/>
              </w:rPr>
              <w:t>ROJO</w:t>
            </w: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Paro.</w:t>
            </w:r>
          </w:p>
        </w:tc>
        <w:tc>
          <w:tcPr>
            <w:tcW w:w="4420" w:type="dxa"/>
            <w:tcBorders>
              <w:bottom w:val="nil"/>
            </w:tcBorders>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Alto y dispositivos de desconexión para emergencias.</w:t>
            </w:r>
          </w:p>
        </w:tc>
      </w:tr>
      <w:tr w:rsidR="00C013AF" w:rsidRPr="00C410CA" w:rsidTr="002B6318">
        <w:trPr>
          <w:jc w:val="center"/>
        </w:trPr>
        <w:tc>
          <w:tcPr>
            <w:tcW w:w="1547" w:type="dxa"/>
            <w:vMerge/>
            <w:shd w:val="clear" w:color="auto" w:fill="FF0000"/>
            <w:vAlign w:val="center"/>
          </w:tcPr>
          <w:p w:rsidR="00C013AF" w:rsidRPr="002B6318" w:rsidRDefault="00C013AF" w:rsidP="00093A12">
            <w:pPr>
              <w:pStyle w:val="Texto"/>
              <w:spacing w:line="228" w:lineRule="exact"/>
              <w:ind w:firstLine="0"/>
              <w:jc w:val="center"/>
              <w:rPr>
                <w:rFonts w:ascii="Verdana" w:hAnsi="Verdana"/>
                <w:b/>
                <w:sz w:val="16"/>
                <w:szCs w:val="16"/>
              </w:rPr>
            </w:pP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Prohibición.</w:t>
            </w:r>
          </w:p>
        </w:tc>
        <w:tc>
          <w:tcPr>
            <w:tcW w:w="4420" w:type="dxa"/>
            <w:tcBorders>
              <w:bottom w:val="nil"/>
            </w:tcBorders>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Señalamientos para prohibir acciones específicas.</w:t>
            </w:r>
          </w:p>
        </w:tc>
      </w:tr>
      <w:tr w:rsidR="00C013AF" w:rsidRPr="00C410CA" w:rsidTr="002B6318">
        <w:trPr>
          <w:jc w:val="center"/>
        </w:trPr>
        <w:tc>
          <w:tcPr>
            <w:tcW w:w="1547" w:type="dxa"/>
            <w:vMerge/>
            <w:shd w:val="clear" w:color="auto" w:fill="FF0000"/>
            <w:vAlign w:val="center"/>
          </w:tcPr>
          <w:p w:rsidR="00C013AF" w:rsidRPr="002B6318" w:rsidRDefault="00C013AF" w:rsidP="00093A12">
            <w:pPr>
              <w:pStyle w:val="Texto"/>
              <w:spacing w:line="228" w:lineRule="exact"/>
              <w:ind w:firstLine="0"/>
              <w:jc w:val="center"/>
              <w:rPr>
                <w:rFonts w:ascii="Verdana" w:hAnsi="Verdana"/>
                <w:b/>
                <w:sz w:val="16"/>
                <w:szCs w:val="16"/>
              </w:rPr>
            </w:pP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Material, equipo y sistemas para combate de incendios.</w:t>
            </w:r>
          </w:p>
        </w:tc>
        <w:tc>
          <w:tcPr>
            <w:tcW w:w="4420"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Ubicación y localización de los mismos e identificación de tuberías que conducen fluidos para el combate de incendios.</w:t>
            </w:r>
          </w:p>
        </w:tc>
      </w:tr>
      <w:tr w:rsidR="00C013AF" w:rsidRPr="00C410CA" w:rsidTr="002B6318">
        <w:trPr>
          <w:jc w:val="center"/>
        </w:trPr>
        <w:tc>
          <w:tcPr>
            <w:tcW w:w="1547" w:type="dxa"/>
            <w:vMerge w:val="restart"/>
            <w:shd w:val="clear" w:color="auto" w:fill="FFFF00"/>
            <w:vAlign w:val="center"/>
          </w:tcPr>
          <w:p w:rsidR="00C013AF" w:rsidRPr="002B6318" w:rsidRDefault="00C013AF" w:rsidP="00093A12">
            <w:pPr>
              <w:pStyle w:val="Texto"/>
              <w:spacing w:line="228" w:lineRule="exact"/>
              <w:ind w:firstLine="0"/>
              <w:jc w:val="center"/>
              <w:rPr>
                <w:rFonts w:ascii="Verdana" w:hAnsi="Verdana"/>
                <w:b/>
                <w:sz w:val="16"/>
                <w:szCs w:val="16"/>
              </w:rPr>
            </w:pPr>
            <w:r w:rsidRPr="002B6318">
              <w:rPr>
                <w:rFonts w:ascii="Verdana" w:hAnsi="Verdana"/>
                <w:b/>
                <w:sz w:val="16"/>
                <w:szCs w:val="16"/>
              </w:rPr>
              <w:t>AMARILLO</w:t>
            </w: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Advertencia de peligro.</w:t>
            </w:r>
          </w:p>
        </w:tc>
        <w:tc>
          <w:tcPr>
            <w:tcW w:w="4420"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Atención, precaución, verificación e identificación de tuberías que conducen fluidos peligrosos.</w:t>
            </w:r>
          </w:p>
        </w:tc>
      </w:tr>
      <w:tr w:rsidR="00C013AF" w:rsidRPr="00C410CA" w:rsidTr="002B6318">
        <w:trPr>
          <w:jc w:val="center"/>
        </w:trPr>
        <w:tc>
          <w:tcPr>
            <w:tcW w:w="1547" w:type="dxa"/>
            <w:vMerge/>
            <w:shd w:val="clear" w:color="auto" w:fill="FFFF00"/>
            <w:vAlign w:val="center"/>
          </w:tcPr>
          <w:p w:rsidR="00C013AF" w:rsidRPr="002B6318" w:rsidRDefault="00C013AF" w:rsidP="00093A12">
            <w:pPr>
              <w:pStyle w:val="Texto"/>
              <w:spacing w:line="228" w:lineRule="exact"/>
              <w:ind w:firstLine="0"/>
              <w:jc w:val="center"/>
              <w:rPr>
                <w:rFonts w:ascii="Verdana" w:hAnsi="Verdana"/>
                <w:b/>
                <w:sz w:val="16"/>
                <w:szCs w:val="16"/>
              </w:rPr>
            </w:pP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Delimitación de áreas.</w:t>
            </w:r>
          </w:p>
        </w:tc>
        <w:tc>
          <w:tcPr>
            <w:tcW w:w="4420"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Límites de áreas restringidas o de usos específicos.</w:t>
            </w:r>
          </w:p>
        </w:tc>
      </w:tr>
      <w:tr w:rsidR="00C013AF" w:rsidRPr="00C410CA" w:rsidTr="002B6318">
        <w:trPr>
          <w:jc w:val="center"/>
        </w:trPr>
        <w:tc>
          <w:tcPr>
            <w:tcW w:w="1547" w:type="dxa"/>
            <w:vMerge/>
            <w:shd w:val="clear" w:color="auto" w:fill="FFFF00"/>
            <w:vAlign w:val="center"/>
          </w:tcPr>
          <w:p w:rsidR="00C013AF" w:rsidRPr="002B6318" w:rsidRDefault="00C013AF" w:rsidP="00093A12">
            <w:pPr>
              <w:pStyle w:val="Texto"/>
              <w:spacing w:line="228" w:lineRule="exact"/>
              <w:ind w:firstLine="0"/>
              <w:jc w:val="center"/>
              <w:rPr>
                <w:rFonts w:ascii="Verdana" w:hAnsi="Verdana"/>
                <w:b/>
                <w:sz w:val="16"/>
                <w:szCs w:val="16"/>
              </w:rPr>
            </w:pP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Advertencia de peligro por radiaciones ionizantes.</w:t>
            </w:r>
          </w:p>
        </w:tc>
        <w:tc>
          <w:tcPr>
            <w:tcW w:w="4420"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Señalamiento para indicar la presencia de material radiactivo.</w:t>
            </w:r>
          </w:p>
        </w:tc>
      </w:tr>
      <w:tr w:rsidR="00C013AF" w:rsidRPr="00C410CA" w:rsidTr="002B6318">
        <w:trPr>
          <w:jc w:val="center"/>
        </w:trPr>
        <w:tc>
          <w:tcPr>
            <w:tcW w:w="1547" w:type="dxa"/>
            <w:shd w:val="clear" w:color="auto" w:fill="92D050"/>
            <w:vAlign w:val="center"/>
          </w:tcPr>
          <w:p w:rsidR="00C013AF" w:rsidRPr="002B6318" w:rsidRDefault="00C013AF" w:rsidP="00093A12">
            <w:pPr>
              <w:pStyle w:val="Texto"/>
              <w:spacing w:line="228" w:lineRule="exact"/>
              <w:ind w:firstLine="0"/>
              <w:jc w:val="center"/>
              <w:rPr>
                <w:rFonts w:ascii="Verdana" w:hAnsi="Verdana"/>
                <w:b/>
                <w:sz w:val="16"/>
                <w:szCs w:val="16"/>
              </w:rPr>
            </w:pPr>
            <w:r w:rsidRPr="002B6318">
              <w:rPr>
                <w:rFonts w:ascii="Verdana" w:hAnsi="Verdana"/>
                <w:b/>
                <w:sz w:val="16"/>
                <w:szCs w:val="16"/>
              </w:rPr>
              <w:t>VERDE</w:t>
            </w: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Condición segura.</w:t>
            </w:r>
          </w:p>
        </w:tc>
        <w:tc>
          <w:tcPr>
            <w:tcW w:w="4420"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Identificación de tuberías que conducen fluidos de bajo riesgo. Señalamientos para indicar salidas de emergencia, rutas de evacuación, zonas de seguridad y primeros auxilios, lugares de reunión, regaderas de emergencia, lavaojos, entre otros.</w:t>
            </w:r>
          </w:p>
        </w:tc>
      </w:tr>
      <w:tr w:rsidR="00C013AF" w:rsidRPr="00C410CA" w:rsidTr="002B6318">
        <w:trPr>
          <w:jc w:val="center"/>
        </w:trPr>
        <w:tc>
          <w:tcPr>
            <w:tcW w:w="1547" w:type="dxa"/>
            <w:shd w:val="clear" w:color="auto" w:fill="00B0F0"/>
            <w:vAlign w:val="center"/>
          </w:tcPr>
          <w:p w:rsidR="00C013AF" w:rsidRPr="002B6318" w:rsidRDefault="00C013AF" w:rsidP="00093A12">
            <w:pPr>
              <w:pStyle w:val="Texto"/>
              <w:spacing w:line="228" w:lineRule="exact"/>
              <w:ind w:firstLine="0"/>
              <w:jc w:val="center"/>
              <w:rPr>
                <w:rFonts w:ascii="Verdana" w:hAnsi="Verdana"/>
                <w:b/>
                <w:sz w:val="16"/>
                <w:szCs w:val="16"/>
              </w:rPr>
            </w:pPr>
            <w:r w:rsidRPr="002B6318">
              <w:rPr>
                <w:rFonts w:ascii="Verdana" w:hAnsi="Verdana"/>
                <w:b/>
                <w:sz w:val="16"/>
                <w:szCs w:val="16"/>
              </w:rPr>
              <w:t>AZUL</w:t>
            </w:r>
          </w:p>
        </w:tc>
        <w:tc>
          <w:tcPr>
            <w:tcW w:w="2745"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Obligación.</w:t>
            </w:r>
          </w:p>
        </w:tc>
        <w:tc>
          <w:tcPr>
            <w:tcW w:w="4420" w:type="dxa"/>
            <w:vAlign w:val="center"/>
          </w:tcPr>
          <w:p w:rsidR="00C013AF" w:rsidRPr="00C410CA" w:rsidRDefault="00C013AF" w:rsidP="00093A12">
            <w:pPr>
              <w:pStyle w:val="Texto"/>
              <w:spacing w:line="228" w:lineRule="exact"/>
              <w:ind w:firstLine="0"/>
              <w:rPr>
                <w:rFonts w:ascii="Verdana" w:hAnsi="Verdana"/>
                <w:sz w:val="16"/>
                <w:szCs w:val="16"/>
              </w:rPr>
            </w:pPr>
            <w:r w:rsidRPr="00C410CA">
              <w:rPr>
                <w:rFonts w:ascii="Verdana" w:hAnsi="Verdana"/>
                <w:sz w:val="16"/>
                <w:szCs w:val="16"/>
              </w:rPr>
              <w:t>Señalamientos para realizar acciones específicas.</w:t>
            </w:r>
          </w:p>
        </w:tc>
      </w:tr>
    </w:tbl>
    <w:p w:rsidR="00C013AF" w:rsidRPr="00C410CA" w:rsidRDefault="00C013AF" w:rsidP="00093A12">
      <w:pPr>
        <w:pStyle w:val="Texto"/>
        <w:spacing w:line="228" w:lineRule="exact"/>
        <w:rPr>
          <w:rFonts w:ascii="Verdana" w:hAnsi="Verdana"/>
          <w:sz w:val="16"/>
          <w:szCs w:val="16"/>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1547"/>
        <w:gridCol w:w="2745"/>
        <w:gridCol w:w="4420"/>
      </w:tblGrid>
      <w:tr w:rsidR="002B6318" w:rsidRPr="00C410CA" w:rsidTr="002B6318">
        <w:trPr>
          <w:trHeight w:val="507"/>
          <w:tblHeader/>
          <w:jc w:val="center"/>
        </w:trPr>
        <w:tc>
          <w:tcPr>
            <w:tcW w:w="1547" w:type="dxa"/>
            <w:shd w:val="clear" w:color="auto" w:fill="E6E6E6"/>
            <w:vAlign w:val="center"/>
          </w:tcPr>
          <w:p w:rsidR="002B6318" w:rsidRPr="00C410CA" w:rsidRDefault="002B6318" w:rsidP="002B6318">
            <w:pPr>
              <w:pStyle w:val="Texto"/>
              <w:spacing w:line="228" w:lineRule="exact"/>
              <w:ind w:firstLine="0"/>
              <w:jc w:val="center"/>
              <w:rPr>
                <w:rFonts w:ascii="Verdana" w:hAnsi="Verdana"/>
                <w:b/>
                <w:sz w:val="16"/>
                <w:szCs w:val="16"/>
              </w:rPr>
            </w:pPr>
            <w:r>
              <w:rPr>
                <w:rFonts w:ascii="Verdana" w:hAnsi="Verdana"/>
                <w:b/>
                <w:sz w:val="16"/>
                <w:szCs w:val="16"/>
              </w:rPr>
              <w:t>SAFETY COLOR</w:t>
            </w:r>
          </w:p>
        </w:tc>
        <w:tc>
          <w:tcPr>
            <w:tcW w:w="2745" w:type="dxa"/>
            <w:shd w:val="clear" w:color="auto" w:fill="E6E6E6"/>
            <w:vAlign w:val="center"/>
          </w:tcPr>
          <w:p w:rsidR="002B6318" w:rsidRPr="00C410CA" w:rsidRDefault="002B6318" w:rsidP="002B6318">
            <w:pPr>
              <w:pStyle w:val="Texto"/>
              <w:spacing w:line="228" w:lineRule="exact"/>
              <w:ind w:firstLine="0"/>
              <w:jc w:val="center"/>
              <w:rPr>
                <w:rFonts w:ascii="Verdana" w:hAnsi="Verdana"/>
                <w:b/>
                <w:sz w:val="16"/>
                <w:szCs w:val="16"/>
              </w:rPr>
            </w:pPr>
            <w:r>
              <w:rPr>
                <w:rFonts w:ascii="Verdana" w:hAnsi="Verdana"/>
                <w:b/>
                <w:sz w:val="16"/>
                <w:szCs w:val="16"/>
              </w:rPr>
              <w:t>MEANING</w:t>
            </w:r>
          </w:p>
        </w:tc>
        <w:tc>
          <w:tcPr>
            <w:tcW w:w="4420" w:type="dxa"/>
            <w:shd w:val="clear" w:color="auto" w:fill="E6E6E6"/>
            <w:vAlign w:val="center"/>
          </w:tcPr>
          <w:p w:rsidR="002B6318" w:rsidRPr="00C410CA" w:rsidRDefault="002B6318" w:rsidP="002B6318">
            <w:pPr>
              <w:pStyle w:val="Texto"/>
              <w:spacing w:line="228" w:lineRule="exact"/>
              <w:ind w:firstLine="0"/>
              <w:jc w:val="center"/>
              <w:rPr>
                <w:rFonts w:ascii="Verdana" w:hAnsi="Verdana"/>
                <w:b/>
                <w:sz w:val="16"/>
                <w:szCs w:val="16"/>
              </w:rPr>
            </w:pPr>
            <w:r>
              <w:rPr>
                <w:rFonts w:ascii="Verdana" w:hAnsi="Verdana"/>
                <w:b/>
                <w:sz w:val="16"/>
                <w:szCs w:val="16"/>
              </w:rPr>
              <w:t>INDICATIONS AND DETAILS</w:t>
            </w:r>
          </w:p>
        </w:tc>
      </w:tr>
      <w:tr w:rsidR="002B6318" w:rsidRPr="00E57BB2" w:rsidTr="00B93A32">
        <w:trPr>
          <w:jc w:val="center"/>
        </w:trPr>
        <w:tc>
          <w:tcPr>
            <w:tcW w:w="1547" w:type="dxa"/>
            <w:vMerge w:val="restart"/>
            <w:shd w:val="clear" w:color="auto" w:fill="FF0000"/>
            <w:vAlign w:val="center"/>
          </w:tcPr>
          <w:p w:rsidR="002B6318" w:rsidRPr="002B6318" w:rsidRDefault="002B6318" w:rsidP="00B93A32">
            <w:pPr>
              <w:pStyle w:val="Texto"/>
              <w:spacing w:line="228" w:lineRule="exact"/>
              <w:ind w:firstLine="0"/>
              <w:jc w:val="center"/>
              <w:rPr>
                <w:rFonts w:ascii="Verdana" w:hAnsi="Verdana"/>
                <w:b/>
                <w:sz w:val="16"/>
                <w:szCs w:val="16"/>
              </w:rPr>
            </w:pPr>
            <w:r>
              <w:rPr>
                <w:rFonts w:ascii="Verdana" w:hAnsi="Verdana"/>
                <w:b/>
                <w:sz w:val="16"/>
                <w:szCs w:val="16"/>
              </w:rPr>
              <w:t>RED</w:t>
            </w:r>
          </w:p>
        </w:tc>
        <w:tc>
          <w:tcPr>
            <w:tcW w:w="2745" w:type="dxa"/>
            <w:vAlign w:val="center"/>
          </w:tcPr>
          <w:p w:rsidR="002B6318" w:rsidRPr="002B6318" w:rsidRDefault="002B6318" w:rsidP="00B93A32">
            <w:pPr>
              <w:pStyle w:val="Texto"/>
              <w:spacing w:line="228" w:lineRule="exact"/>
              <w:ind w:firstLine="0"/>
              <w:rPr>
                <w:rFonts w:ascii="Verdana" w:hAnsi="Verdana"/>
                <w:sz w:val="16"/>
                <w:szCs w:val="16"/>
                <w:lang w:val="en-US"/>
              </w:rPr>
            </w:pPr>
            <w:r w:rsidRPr="002B6318">
              <w:rPr>
                <w:rFonts w:ascii="Verdana" w:hAnsi="Verdana"/>
                <w:sz w:val="16"/>
                <w:szCs w:val="16"/>
                <w:lang w:val="en-US"/>
              </w:rPr>
              <w:t>Stop.</w:t>
            </w:r>
          </w:p>
        </w:tc>
        <w:tc>
          <w:tcPr>
            <w:tcW w:w="4420" w:type="dxa"/>
            <w:tcBorders>
              <w:bottom w:val="nil"/>
            </w:tcBorders>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Stop and disconnection devices for emergencies.</w:t>
            </w:r>
          </w:p>
        </w:tc>
      </w:tr>
      <w:tr w:rsidR="002B6318" w:rsidRPr="00E57BB2" w:rsidTr="00B93A32">
        <w:trPr>
          <w:jc w:val="center"/>
        </w:trPr>
        <w:tc>
          <w:tcPr>
            <w:tcW w:w="1547" w:type="dxa"/>
            <w:vMerge/>
            <w:shd w:val="clear" w:color="auto" w:fill="FF0000"/>
            <w:vAlign w:val="center"/>
          </w:tcPr>
          <w:p w:rsidR="002B6318" w:rsidRPr="002B6318" w:rsidRDefault="002B6318" w:rsidP="00B93A32">
            <w:pPr>
              <w:pStyle w:val="Texto"/>
              <w:spacing w:line="228" w:lineRule="exact"/>
              <w:ind w:firstLine="0"/>
              <w:jc w:val="center"/>
              <w:rPr>
                <w:rFonts w:ascii="Verdana" w:hAnsi="Verdana"/>
                <w:b/>
                <w:sz w:val="16"/>
                <w:szCs w:val="16"/>
                <w:lang w:val="en-US"/>
              </w:rPr>
            </w:pPr>
          </w:p>
        </w:tc>
        <w:tc>
          <w:tcPr>
            <w:tcW w:w="2745" w:type="dxa"/>
            <w:vAlign w:val="center"/>
          </w:tcPr>
          <w:p w:rsidR="002B6318" w:rsidRPr="002B6318" w:rsidRDefault="002B6318" w:rsidP="00B93A32">
            <w:pPr>
              <w:pStyle w:val="Texto"/>
              <w:spacing w:line="228" w:lineRule="exact"/>
              <w:ind w:firstLine="0"/>
              <w:rPr>
                <w:rFonts w:ascii="Verdana" w:hAnsi="Verdana"/>
                <w:sz w:val="16"/>
                <w:szCs w:val="16"/>
                <w:lang w:val="en-US"/>
              </w:rPr>
            </w:pPr>
            <w:r w:rsidRPr="002B6318">
              <w:rPr>
                <w:rFonts w:ascii="Verdana" w:hAnsi="Verdana"/>
                <w:sz w:val="16"/>
                <w:szCs w:val="16"/>
                <w:lang w:val="en-US"/>
              </w:rPr>
              <w:t>Prohibition</w:t>
            </w:r>
          </w:p>
        </w:tc>
        <w:tc>
          <w:tcPr>
            <w:tcW w:w="4420" w:type="dxa"/>
            <w:tcBorders>
              <w:bottom w:val="nil"/>
            </w:tcBorders>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Signs and colors for prohibiting specific actions. </w:t>
            </w:r>
          </w:p>
        </w:tc>
      </w:tr>
      <w:tr w:rsidR="002B6318" w:rsidRPr="00E57BB2" w:rsidTr="00B93A32">
        <w:trPr>
          <w:jc w:val="center"/>
        </w:trPr>
        <w:tc>
          <w:tcPr>
            <w:tcW w:w="1547" w:type="dxa"/>
            <w:vMerge/>
            <w:shd w:val="clear" w:color="auto" w:fill="FF0000"/>
            <w:vAlign w:val="center"/>
          </w:tcPr>
          <w:p w:rsidR="002B6318" w:rsidRPr="00B41D3A" w:rsidRDefault="002B6318" w:rsidP="00B93A32">
            <w:pPr>
              <w:pStyle w:val="Texto"/>
              <w:spacing w:line="228" w:lineRule="exact"/>
              <w:ind w:firstLine="0"/>
              <w:jc w:val="center"/>
              <w:rPr>
                <w:rFonts w:ascii="Verdana" w:hAnsi="Verdana"/>
                <w:b/>
                <w:sz w:val="16"/>
                <w:szCs w:val="16"/>
                <w:lang w:val="en-US"/>
              </w:rPr>
            </w:pPr>
          </w:p>
        </w:tc>
        <w:tc>
          <w:tcPr>
            <w:tcW w:w="2745" w:type="dxa"/>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Material, </w:t>
            </w:r>
            <w:r>
              <w:rPr>
                <w:rFonts w:ascii="Verdana" w:hAnsi="Verdana"/>
                <w:sz w:val="16"/>
                <w:szCs w:val="16"/>
                <w:lang w:val="en-US"/>
              </w:rPr>
              <w:t xml:space="preserve">equipment and systems for firefighting. </w:t>
            </w:r>
          </w:p>
        </w:tc>
        <w:tc>
          <w:tcPr>
            <w:tcW w:w="4420" w:type="dxa"/>
            <w:vAlign w:val="center"/>
          </w:tcPr>
          <w:p w:rsidR="002B6318" w:rsidRPr="00B41D3A" w:rsidRDefault="002B6318" w:rsidP="002B6318">
            <w:pPr>
              <w:pStyle w:val="Texto"/>
              <w:spacing w:line="228" w:lineRule="exact"/>
              <w:ind w:firstLine="0"/>
              <w:rPr>
                <w:rFonts w:ascii="Verdana" w:hAnsi="Verdana"/>
                <w:sz w:val="16"/>
                <w:szCs w:val="16"/>
                <w:lang w:val="en-US"/>
              </w:rPr>
            </w:pPr>
            <w:r>
              <w:rPr>
                <w:rFonts w:ascii="Verdana" w:hAnsi="Verdana"/>
                <w:sz w:val="16"/>
                <w:szCs w:val="16"/>
                <w:lang w:val="en-US"/>
              </w:rPr>
              <w:t xml:space="preserve">Position and location of the same and identification of pipes that carry fluids for firefighting. </w:t>
            </w:r>
          </w:p>
        </w:tc>
      </w:tr>
      <w:tr w:rsidR="002B6318" w:rsidRPr="00E57BB2" w:rsidTr="00B93A32">
        <w:trPr>
          <w:jc w:val="center"/>
        </w:trPr>
        <w:tc>
          <w:tcPr>
            <w:tcW w:w="1547" w:type="dxa"/>
            <w:vMerge w:val="restart"/>
            <w:shd w:val="clear" w:color="auto" w:fill="FFFF00"/>
            <w:vAlign w:val="center"/>
          </w:tcPr>
          <w:p w:rsidR="002B6318" w:rsidRPr="002B6318" w:rsidRDefault="002B6318" w:rsidP="00B93A32">
            <w:pPr>
              <w:pStyle w:val="Texto"/>
              <w:spacing w:line="228" w:lineRule="exact"/>
              <w:ind w:firstLine="0"/>
              <w:jc w:val="center"/>
              <w:rPr>
                <w:rFonts w:ascii="Verdana" w:hAnsi="Verdana"/>
                <w:b/>
                <w:sz w:val="16"/>
                <w:szCs w:val="16"/>
              </w:rPr>
            </w:pPr>
            <w:r>
              <w:rPr>
                <w:rFonts w:ascii="Verdana" w:hAnsi="Verdana"/>
                <w:b/>
                <w:sz w:val="16"/>
                <w:szCs w:val="16"/>
              </w:rPr>
              <w:t>YELLOW</w:t>
            </w:r>
          </w:p>
        </w:tc>
        <w:tc>
          <w:tcPr>
            <w:tcW w:w="2745" w:type="dxa"/>
            <w:vAlign w:val="center"/>
          </w:tcPr>
          <w:p w:rsidR="002B6318" w:rsidRPr="002B6318" w:rsidRDefault="002B6318" w:rsidP="00B93A32">
            <w:pPr>
              <w:pStyle w:val="Texto"/>
              <w:spacing w:line="228" w:lineRule="exact"/>
              <w:ind w:firstLine="0"/>
              <w:rPr>
                <w:rFonts w:ascii="Verdana" w:hAnsi="Verdana"/>
                <w:sz w:val="16"/>
                <w:szCs w:val="16"/>
                <w:lang w:val="en-US"/>
              </w:rPr>
            </w:pPr>
            <w:r>
              <w:rPr>
                <w:rFonts w:ascii="Verdana" w:hAnsi="Verdana"/>
                <w:sz w:val="16"/>
                <w:szCs w:val="16"/>
                <w:lang w:val="en-US"/>
              </w:rPr>
              <w:t>Warning of hazard.</w:t>
            </w:r>
          </w:p>
        </w:tc>
        <w:tc>
          <w:tcPr>
            <w:tcW w:w="4420" w:type="dxa"/>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Attention, caution, verification and identification of pipes that carry hazardous fluids. </w:t>
            </w:r>
          </w:p>
        </w:tc>
      </w:tr>
      <w:tr w:rsidR="002B6318" w:rsidRPr="00E57BB2" w:rsidTr="00B93A32">
        <w:trPr>
          <w:jc w:val="center"/>
        </w:trPr>
        <w:tc>
          <w:tcPr>
            <w:tcW w:w="1547" w:type="dxa"/>
            <w:vMerge/>
            <w:shd w:val="clear" w:color="auto" w:fill="FFFF00"/>
            <w:vAlign w:val="center"/>
          </w:tcPr>
          <w:p w:rsidR="002B6318" w:rsidRPr="00B41D3A" w:rsidRDefault="002B6318" w:rsidP="00B93A32">
            <w:pPr>
              <w:pStyle w:val="Texto"/>
              <w:spacing w:line="228" w:lineRule="exact"/>
              <w:ind w:firstLine="0"/>
              <w:jc w:val="center"/>
              <w:rPr>
                <w:rFonts w:ascii="Verdana" w:hAnsi="Verdana"/>
                <w:b/>
                <w:sz w:val="16"/>
                <w:szCs w:val="16"/>
                <w:lang w:val="en-US"/>
              </w:rPr>
            </w:pPr>
          </w:p>
        </w:tc>
        <w:tc>
          <w:tcPr>
            <w:tcW w:w="2745" w:type="dxa"/>
            <w:vAlign w:val="center"/>
          </w:tcPr>
          <w:p w:rsidR="002B6318" w:rsidRPr="002B6318" w:rsidRDefault="002B6318" w:rsidP="00B93A32">
            <w:pPr>
              <w:pStyle w:val="Texto"/>
              <w:spacing w:line="228" w:lineRule="exact"/>
              <w:ind w:firstLine="0"/>
              <w:rPr>
                <w:rFonts w:ascii="Verdana" w:hAnsi="Verdana"/>
                <w:sz w:val="16"/>
                <w:szCs w:val="16"/>
                <w:lang w:val="en-US"/>
              </w:rPr>
            </w:pPr>
            <w:r>
              <w:rPr>
                <w:rFonts w:ascii="Verdana" w:hAnsi="Verdana"/>
                <w:sz w:val="16"/>
                <w:szCs w:val="16"/>
                <w:lang w:val="en-US"/>
              </w:rPr>
              <w:t>Delimitation of areas.</w:t>
            </w:r>
          </w:p>
        </w:tc>
        <w:tc>
          <w:tcPr>
            <w:tcW w:w="4420" w:type="dxa"/>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Limits of restricted areas or specific uses. </w:t>
            </w:r>
          </w:p>
        </w:tc>
      </w:tr>
      <w:tr w:rsidR="002B6318" w:rsidRPr="00E57BB2" w:rsidTr="00B93A32">
        <w:trPr>
          <w:jc w:val="center"/>
        </w:trPr>
        <w:tc>
          <w:tcPr>
            <w:tcW w:w="1547" w:type="dxa"/>
            <w:vMerge/>
            <w:shd w:val="clear" w:color="auto" w:fill="FFFF00"/>
            <w:vAlign w:val="center"/>
          </w:tcPr>
          <w:p w:rsidR="002B6318" w:rsidRPr="00B41D3A" w:rsidRDefault="002B6318" w:rsidP="00B93A32">
            <w:pPr>
              <w:pStyle w:val="Texto"/>
              <w:spacing w:line="228" w:lineRule="exact"/>
              <w:ind w:firstLine="0"/>
              <w:jc w:val="center"/>
              <w:rPr>
                <w:rFonts w:ascii="Verdana" w:hAnsi="Verdana"/>
                <w:b/>
                <w:sz w:val="16"/>
                <w:szCs w:val="16"/>
                <w:lang w:val="en-US"/>
              </w:rPr>
            </w:pPr>
          </w:p>
        </w:tc>
        <w:tc>
          <w:tcPr>
            <w:tcW w:w="2745" w:type="dxa"/>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Warning of hazard for ionizing radiations.</w:t>
            </w:r>
          </w:p>
        </w:tc>
        <w:tc>
          <w:tcPr>
            <w:tcW w:w="4420" w:type="dxa"/>
            <w:vAlign w:val="center"/>
          </w:tcPr>
          <w:p w:rsidR="002B6318" w:rsidRPr="00B41D3A"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Signs and colors for indicating the presence of radioactive material. </w:t>
            </w:r>
          </w:p>
        </w:tc>
      </w:tr>
      <w:tr w:rsidR="002B6318" w:rsidRPr="00E57BB2" w:rsidTr="00B93A32">
        <w:trPr>
          <w:jc w:val="center"/>
        </w:trPr>
        <w:tc>
          <w:tcPr>
            <w:tcW w:w="1547" w:type="dxa"/>
            <w:shd w:val="clear" w:color="auto" w:fill="92D050"/>
            <w:vAlign w:val="center"/>
          </w:tcPr>
          <w:p w:rsidR="002B6318" w:rsidRPr="002B6318" w:rsidRDefault="002B6318" w:rsidP="00B93A32">
            <w:pPr>
              <w:pStyle w:val="Texto"/>
              <w:spacing w:line="228" w:lineRule="exact"/>
              <w:ind w:firstLine="0"/>
              <w:jc w:val="center"/>
              <w:rPr>
                <w:rFonts w:ascii="Verdana" w:hAnsi="Verdana"/>
                <w:b/>
                <w:sz w:val="16"/>
                <w:szCs w:val="16"/>
              </w:rPr>
            </w:pPr>
            <w:r>
              <w:rPr>
                <w:rFonts w:ascii="Verdana" w:hAnsi="Verdana"/>
                <w:b/>
                <w:sz w:val="16"/>
                <w:szCs w:val="16"/>
              </w:rPr>
              <w:t>GREEN</w:t>
            </w:r>
          </w:p>
        </w:tc>
        <w:tc>
          <w:tcPr>
            <w:tcW w:w="2745" w:type="dxa"/>
            <w:vAlign w:val="center"/>
          </w:tcPr>
          <w:p w:rsidR="002B6318" w:rsidRPr="002B6318" w:rsidRDefault="002B6318" w:rsidP="00B93A32">
            <w:pPr>
              <w:pStyle w:val="Texto"/>
              <w:spacing w:line="228" w:lineRule="exact"/>
              <w:ind w:firstLine="0"/>
              <w:rPr>
                <w:rFonts w:ascii="Verdana" w:hAnsi="Verdana"/>
                <w:sz w:val="16"/>
                <w:szCs w:val="16"/>
                <w:lang w:val="en-US"/>
              </w:rPr>
            </w:pPr>
            <w:r>
              <w:rPr>
                <w:rFonts w:ascii="Verdana" w:hAnsi="Verdana"/>
                <w:sz w:val="16"/>
                <w:szCs w:val="16"/>
                <w:lang w:val="en-US"/>
              </w:rPr>
              <w:t>Safe condition.</w:t>
            </w:r>
          </w:p>
        </w:tc>
        <w:tc>
          <w:tcPr>
            <w:tcW w:w="4420" w:type="dxa"/>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Identification of pipes that carry low risk fluids. Signs and colors for indicating emergency exits, evacuation </w:t>
            </w:r>
            <w:r w:rsidRPr="002B6318">
              <w:rPr>
                <w:rFonts w:ascii="Verdana" w:hAnsi="Verdana"/>
                <w:sz w:val="16"/>
                <w:szCs w:val="16"/>
                <w:lang w:val="en-US"/>
              </w:rPr>
              <w:lastRenderedPageBreak/>
              <w:t xml:space="preserve">routes, safety zones and first aid, meeting places, emergency showers, eye baths, among others. </w:t>
            </w:r>
          </w:p>
        </w:tc>
      </w:tr>
      <w:tr w:rsidR="002B6318" w:rsidRPr="00E57BB2" w:rsidTr="00B93A32">
        <w:trPr>
          <w:jc w:val="center"/>
        </w:trPr>
        <w:tc>
          <w:tcPr>
            <w:tcW w:w="1547" w:type="dxa"/>
            <w:shd w:val="clear" w:color="auto" w:fill="00B0F0"/>
            <w:vAlign w:val="center"/>
          </w:tcPr>
          <w:p w:rsidR="002B6318" w:rsidRPr="002B6318" w:rsidRDefault="002B6318" w:rsidP="00B93A32">
            <w:pPr>
              <w:pStyle w:val="Texto"/>
              <w:spacing w:line="228" w:lineRule="exact"/>
              <w:ind w:firstLine="0"/>
              <w:jc w:val="center"/>
              <w:rPr>
                <w:rFonts w:ascii="Verdana" w:hAnsi="Verdana"/>
                <w:b/>
                <w:sz w:val="16"/>
                <w:szCs w:val="16"/>
              </w:rPr>
            </w:pPr>
            <w:r>
              <w:rPr>
                <w:rFonts w:ascii="Verdana" w:hAnsi="Verdana"/>
                <w:b/>
                <w:sz w:val="16"/>
                <w:szCs w:val="16"/>
              </w:rPr>
              <w:lastRenderedPageBreak/>
              <w:t>BLUE</w:t>
            </w:r>
          </w:p>
        </w:tc>
        <w:tc>
          <w:tcPr>
            <w:tcW w:w="2745" w:type="dxa"/>
            <w:vAlign w:val="center"/>
          </w:tcPr>
          <w:p w:rsidR="002B6318" w:rsidRPr="002B6318" w:rsidRDefault="002B6318" w:rsidP="00B93A32">
            <w:pPr>
              <w:pStyle w:val="Texto"/>
              <w:spacing w:line="228" w:lineRule="exact"/>
              <w:ind w:firstLine="0"/>
              <w:rPr>
                <w:rFonts w:ascii="Verdana" w:hAnsi="Verdana"/>
                <w:sz w:val="16"/>
                <w:szCs w:val="16"/>
                <w:lang w:val="en-US"/>
              </w:rPr>
            </w:pPr>
            <w:r>
              <w:rPr>
                <w:rFonts w:ascii="Verdana" w:hAnsi="Verdana"/>
                <w:sz w:val="16"/>
                <w:szCs w:val="16"/>
                <w:lang w:val="en-US"/>
              </w:rPr>
              <w:t>Obligation.</w:t>
            </w:r>
          </w:p>
        </w:tc>
        <w:tc>
          <w:tcPr>
            <w:tcW w:w="4420" w:type="dxa"/>
            <w:vAlign w:val="center"/>
          </w:tcPr>
          <w:p w:rsidR="002B6318" w:rsidRPr="002B6318" w:rsidRDefault="002B6318" w:rsidP="002B6318">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Signs and colors for performing specific actions. </w:t>
            </w:r>
          </w:p>
        </w:tc>
      </w:tr>
    </w:tbl>
    <w:p w:rsidR="002B6318" w:rsidRPr="00B41D3A" w:rsidRDefault="002B6318" w:rsidP="00093A12">
      <w:pPr>
        <w:pStyle w:val="Texto"/>
        <w:spacing w:line="228" w:lineRule="exact"/>
        <w:rPr>
          <w:rFonts w:ascii="Verdana" w:hAnsi="Verdana"/>
          <w:b/>
          <w:sz w:val="16"/>
          <w:szCs w:val="16"/>
          <w:lang w:val="en-US"/>
        </w:rPr>
      </w:pPr>
    </w:p>
    <w:p w:rsidR="002B6318" w:rsidRPr="00B41D3A" w:rsidRDefault="002B6318" w:rsidP="00093A12">
      <w:pPr>
        <w:pStyle w:val="Texto"/>
        <w:spacing w:line="228"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2B6318" w:rsidRPr="002B6318" w:rsidTr="002B6318">
        <w:tc>
          <w:tcPr>
            <w:tcW w:w="4788" w:type="dxa"/>
          </w:tcPr>
          <w:p w:rsidR="002B6318" w:rsidRPr="002B6318" w:rsidRDefault="002B6318" w:rsidP="00B93A32">
            <w:pPr>
              <w:pStyle w:val="Texto"/>
              <w:spacing w:line="228" w:lineRule="exact"/>
              <w:ind w:firstLine="0"/>
              <w:rPr>
                <w:rFonts w:ascii="Verdana" w:hAnsi="Verdana"/>
                <w:sz w:val="16"/>
                <w:szCs w:val="16"/>
              </w:rPr>
            </w:pPr>
            <w:r w:rsidRPr="002B6318">
              <w:rPr>
                <w:rFonts w:ascii="Verdana" w:hAnsi="Verdana"/>
                <w:b/>
                <w:sz w:val="16"/>
                <w:szCs w:val="16"/>
              </w:rPr>
              <w:t xml:space="preserve">7.2 </w:t>
            </w:r>
            <w:r w:rsidRPr="002B6318">
              <w:rPr>
                <w:rFonts w:ascii="Verdana" w:hAnsi="Verdana"/>
                <w:sz w:val="16"/>
                <w:szCs w:val="16"/>
              </w:rPr>
              <w:t>Colores contrastantes.</w:t>
            </w:r>
          </w:p>
        </w:tc>
        <w:tc>
          <w:tcPr>
            <w:tcW w:w="4788" w:type="dxa"/>
          </w:tcPr>
          <w:p w:rsidR="002B6318" w:rsidRPr="002B6318" w:rsidRDefault="002B6318" w:rsidP="00B93A32">
            <w:pPr>
              <w:pStyle w:val="Texto"/>
              <w:spacing w:line="228" w:lineRule="exact"/>
              <w:ind w:firstLine="0"/>
              <w:rPr>
                <w:rFonts w:ascii="Verdana" w:hAnsi="Verdana"/>
                <w:sz w:val="16"/>
                <w:szCs w:val="16"/>
                <w:lang w:val="en-US"/>
              </w:rPr>
            </w:pPr>
            <w:r w:rsidRPr="002B6318">
              <w:rPr>
                <w:rFonts w:ascii="Verdana" w:hAnsi="Verdana"/>
                <w:b/>
                <w:sz w:val="16"/>
                <w:szCs w:val="16"/>
                <w:lang w:val="en-US"/>
              </w:rPr>
              <w:t xml:space="preserve">7.2 </w:t>
            </w:r>
            <w:r w:rsidRPr="002B6318">
              <w:rPr>
                <w:rFonts w:ascii="Verdana" w:hAnsi="Verdana"/>
                <w:sz w:val="16"/>
                <w:szCs w:val="16"/>
                <w:lang w:val="en-US"/>
              </w:rPr>
              <w:t>Contrasting colors.</w:t>
            </w:r>
          </w:p>
        </w:tc>
      </w:tr>
      <w:tr w:rsidR="002B6318" w:rsidRPr="00E57BB2" w:rsidTr="002B6318">
        <w:tc>
          <w:tcPr>
            <w:tcW w:w="4788" w:type="dxa"/>
          </w:tcPr>
          <w:p w:rsidR="002B6318" w:rsidRPr="002B6318" w:rsidRDefault="002B6318" w:rsidP="00B93A32">
            <w:pPr>
              <w:pStyle w:val="Texto"/>
              <w:spacing w:line="228" w:lineRule="exact"/>
              <w:ind w:firstLine="0"/>
              <w:rPr>
                <w:rFonts w:ascii="Verdana" w:hAnsi="Verdana"/>
                <w:sz w:val="16"/>
                <w:szCs w:val="16"/>
              </w:rPr>
            </w:pPr>
            <w:r w:rsidRPr="002B6318">
              <w:rPr>
                <w:rFonts w:ascii="Verdana" w:hAnsi="Verdana"/>
                <w:sz w:val="16"/>
                <w:szCs w:val="16"/>
              </w:rPr>
              <w:t>Cuando se utilice un color contrastante para mejorar la percepción de los colores de seguridad, la selección del primero debe estar de acuerdo a lo establecido en la tabla 2. El color de seguridad debe cubrir al menos 50% del área total de la señal, excepto para las señales de prohibición, según se establece en el apartado 8.5.2.</w:t>
            </w:r>
          </w:p>
        </w:tc>
        <w:tc>
          <w:tcPr>
            <w:tcW w:w="4788" w:type="dxa"/>
          </w:tcPr>
          <w:p w:rsidR="002B6318" w:rsidRPr="002B6318" w:rsidRDefault="002B6318" w:rsidP="00B93A32">
            <w:pPr>
              <w:pStyle w:val="Texto"/>
              <w:spacing w:line="228" w:lineRule="exact"/>
              <w:ind w:firstLine="0"/>
              <w:rPr>
                <w:rFonts w:ascii="Verdana" w:hAnsi="Verdana"/>
                <w:sz w:val="16"/>
                <w:szCs w:val="16"/>
                <w:lang w:val="en-US"/>
              </w:rPr>
            </w:pPr>
            <w:r w:rsidRPr="002B6318">
              <w:rPr>
                <w:rFonts w:ascii="Verdana" w:hAnsi="Verdana"/>
                <w:sz w:val="16"/>
                <w:szCs w:val="16"/>
                <w:lang w:val="en-US"/>
              </w:rPr>
              <w:t>When a contrasting color for improving the perception of the safety colors</w:t>
            </w:r>
            <w:r w:rsidR="00E57BB2">
              <w:rPr>
                <w:rFonts w:ascii="Verdana" w:hAnsi="Verdana"/>
                <w:sz w:val="16"/>
                <w:szCs w:val="16"/>
                <w:lang w:val="en-US"/>
              </w:rPr>
              <w:t xml:space="preserve"> is utilized</w:t>
            </w:r>
            <w:r w:rsidRPr="002B6318">
              <w:rPr>
                <w:rFonts w:ascii="Verdana" w:hAnsi="Verdana"/>
                <w:sz w:val="16"/>
                <w:szCs w:val="16"/>
                <w:lang w:val="en-US"/>
              </w:rPr>
              <w:t xml:space="preserve">, </w:t>
            </w:r>
            <w:r>
              <w:rPr>
                <w:rFonts w:ascii="Verdana" w:hAnsi="Verdana"/>
                <w:sz w:val="16"/>
                <w:szCs w:val="16"/>
                <w:lang w:val="en-US"/>
              </w:rPr>
              <w:t xml:space="preserve">the selection of the first must be according to that established in Table 2. The safety color must cover at least 50% of the total area of the sign, except for the signs of prohibition, according to that established in part 8.5.2. </w:t>
            </w:r>
          </w:p>
        </w:tc>
      </w:tr>
    </w:tbl>
    <w:p w:rsidR="002B6318" w:rsidRDefault="002B6318" w:rsidP="00093A12">
      <w:pPr>
        <w:pStyle w:val="Texto"/>
        <w:spacing w:line="228" w:lineRule="exact"/>
        <w:ind w:firstLine="0"/>
        <w:jc w:val="center"/>
        <w:rPr>
          <w:rFonts w:ascii="Verdana" w:hAnsi="Verdana"/>
          <w:b/>
          <w:sz w:val="16"/>
          <w:szCs w:val="16"/>
          <w:lang w:val="en-US"/>
        </w:rPr>
      </w:pPr>
    </w:p>
    <w:p w:rsidR="00C013AF" w:rsidRPr="00E57BB2" w:rsidRDefault="00C013AF" w:rsidP="00093A12">
      <w:pPr>
        <w:pStyle w:val="Texto"/>
        <w:spacing w:line="228" w:lineRule="exact"/>
        <w:ind w:firstLine="0"/>
        <w:jc w:val="center"/>
        <w:rPr>
          <w:rFonts w:ascii="Verdana" w:hAnsi="Verdana"/>
          <w:b/>
          <w:sz w:val="16"/>
          <w:szCs w:val="16"/>
          <w:lang w:val="es-MX"/>
        </w:rPr>
      </w:pPr>
      <w:r w:rsidRPr="00E57BB2">
        <w:rPr>
          <w:rFonts w:ascii="Verdana" w:hAnsi="Verdana"/>
          <w:b/>
          <w:sz w:val="16"/>
          <w:szCs w:val="16"/>
          <w:lang w:val="es-MX"/>
        </w:rPr>
        <w:t>TABLA 2.- Selección de colores contrastantes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3402"/>
        <w:gridCol w:w="3402"/>
      </w:tblGrid>
      <w:tr w:rsidR="00C013AF" w:rsidRPr="00C410CA">
        <w:trPr>
          <w:tblHeader/>
          <w:jc w:val="center"/>
        </w:trPr>
        <w:tc>
          <w:tcPr>
            <w:tcW w:w="3402" w:type="dxa"/>
            <w:shd w:val="clear" w:color="auto" w:fill="E6E6E6"/>
            <w:vAlign w:val="center"/>
          </w:tcPr>
          <w:p w:rsidR="00C013AF" w:rsidRPr="00C410CA" w:rsidRDefault="00C013AF" w:rsidP="00093A12">
            <w:pPr>
              <w:pStyle w:val="Texto"/>
              <w:spacing w:line="228" w:lineRule="exact"/>
              <w:ind w:firstLine="0"/>
              <w:jc w:val="center"/>
              <w:rPr>
                <w:rFonts w:ascii="Verdana" w:hAnsi="Verdana"/>
                <w:b/>
                <w:sz w:val="16"/>
                <w:szCs w:val="16"/>
              </w:rPr>
            </w:pPr>
            <w:r w:rsidRPr="00C410CA">
              <w:rPr>
                <w:rFonts w:ascii="Verdana" w:hAnsi="Verdana"/>
                <w:b/>
                <w:sz w:val="16"/>
                <w:szCs w:val="16"/>
              </w:rPr>
              <w:t>COLOR DE SEGURIDAD</w:t>
            </w:r>
          </w:p>
        </w:tc>
        <w:tc>
          <w:tcPr>
            <w:tcW w:w="3402" w:type="dxa"/>
            <w:shd w:val="clear" w:color="auto" w:fill="E6E6E6"/>
            <w:vAlign w:val="center"/>
          </w:tcPr>
          <w:p w:rsidR="00C013AF" w:rsidRPr="00C410CA" w:rsidRDefault="00C013AF" w:rsidP="00093A12">
            <w:pPr>
              <w:pStyle w:val="Texto"/>
              <w:spacing w:line="228" w:lineRule="exact"/>
              <w:ind w:firstLine="0"/>
              <w:jc w:val="center"/>
              <w:rPr>
                <w:rFonts w:ascii="Verdana" w:hAnsi="Verdana"/>
                <w:b/>
                <w:sz w:val="16"/>
                <w:szCs w:val="16"/>
              </w:rPr>
            </w:pPr>
            <w:r w:rsidRPr="00C410CA">
              <w:rPr>
                <w:rFonts w:ascii="Verdana" w:hAnsi="Verdana"/>
                <w:b/>
                <w:sz w:val="16"/>
                <w:szCs w:val="16"/>
              </w:rPr>
              <w:t>COLOR CONTRASTANTE</w:t>
            </w:r>
          </w:p>
        </w:tc>
      </w:tr>
      <w:tr w:rsidR="00C013AF" w:rsidRPr="00C410CA" w:rsidTr="002B6318">
        <w:trPr>
          <w:tblHeader/>
          <w:jc w:val="center"/>
        </w:trPr>
        <w:tc>
          <w:tcPr>
            <w:tcW w:w="3402" w:type="dxa"/>
            <w:shd w:val="clear" w:color="auto" w:fill="FF0000"/>
            <w:vAlign w:val="center"/>
          </w:tcPr>
          <w:p w:rsidR="00C013AF" w:rsidRPr="00C410CA" w:rsidRDefault="00C013AF" w:rsidP="00093A12">
            <w:pPr>
              <w:pStyle w:val="Texto"/>
              <w:spacing w:line="228" w:lineRule="exact"/>
              <w:ind w:firstLine="0"/>
              <w:jc w:val="center"/>
              <w:rPr>
                <w:rFonts w:ascii="Verdana" w:hAnsi="Verdana"/>
                <w:sz w:val="16"/>
                <w:szCs w:val="16"/>
              </w:rPr>
            </w:pPr>
            <w:r w:rsidRPr="00C410CA">
              <w:rPr>
                <w:rFonts w:ascii="Verdana" w:hAnsi="Verdana"/>
                <w:sz w:val="16"/>
                <w:szCs w:val="16"/>
              </w:rPr>
              <w:t>ROJO</w:t>
            </w:r>
          </w:p>
        </w:tc>
        <w:tc>
          <w:tcPr>
            <w:tcW w:w="3402" w:type="dxa"/>
            <w:vAlign w:val="center"/>
          </w:tcPr>
          <w:p w:rsidR="00C013AF" w:rsidRPr="00C410CA" w:rsidRDefault="00C013AF" w:rsidP="00093A12">
            <w:pPr>
              <w:pStyle w:val="Texto"/>
              <w:spacing w:line="228" w:lineRule="exact"/>
              <w:ind w:firstLine="0"/>
              <w:jc w:val="center"/>
              <w:rPr>
                <w:rFonts w:ascii="Verdana" w:hAnsi="Verdana"/>
                <w:sz w:val="16"/>
                <w:szCs w:val="16"/>
              </w:rPr>
            </w:pPr>
            <w:r w:rsidRPr="00C410CA">
              <w:rPr>
                <w:rFonts w:ascii="Verdana" w:hAnsi="Verdana"/>
                <w:sz w:val="16"/>
                <w:szCs w:val="16"/>
              </w:rPr>
              <w:t>BLANCO</w:t>
            </w:r>
          </w:p>
        </w:tc>
      </w:tr>
      <w:tr w:rsidR="002B6318" w:rsidRPr="00C410CA" w:rsidTr="002B6318">
        <w:trPr>
          <w:trHeight w:val="300"/>
          <w:tblHeader/>
          <w:jc w:val="center"/>
        </w:trPr>
        <w:tc>
          <w:tcPr>
            <w:tcW w:w="3402" w:type="dxa"/>
            <w:vMerge w:val="restart"/>
            <w:shd w:val="clear" w:color="auto" w:fill="FFFF00"/>
            <w:vAlign w:val="center"/>
          </w:tcPr>
          <w:p w:rsidR="002B6318" w:rsidRPr="00C410CA" w:rsidRDefault="002B6318" w:rsidP="00093A12">
            <w:pPr>
              <w:pStyle w:val="Texto"/>
              <w:spacing w:line="228" w:lineRule="exact"/>
              <w:ind w:firstLine="0"/>
              <w:jc w:val="center"/>
              <w:rPr>
                <w:rFonts w:ascii="Verdana" w:hAnsi="Verdana"/>
                <w:sz w:val="16"/>
                <w:szCs w:val="16"/>
              </w:rPr>
            </w:pPr>
            <w:r w:rsidRPr="00C410CA">
              <w:rPr>
                <w:rFonts w:ascii="Verdana" w:hAnsi="Verdana"/>
                <w:sz w:val="16"/>
                <w:szCs w:val="16"/>
              </w:rPr>
              <w:t>AMARILLO</w:t>
            </w:r>
          </w:p>
        </w:tc>
        <w:tc>
          <w:tcPr>
            <w:tcW w:w="3402" w:type="dxa"/>
            <w:tcBorders>
              <w:bottom w:val="single" w:sz="4" w:space="0" w:color="auto"/>
            </w:tcBorders>
            <w:shd w:val="clear" w:color="auto" w:fill="000000" w:themeFill="text1"/>
            <w:vAlign w:val="center"/>
          </w:tcPr>
          <w:p w:rsidR="002B6318" w:rsidRPr="00C410CA" w:rsidRDefault="002B6318" w:rsidP="002B6318">
            <w:pPr>
              <w:pStyle w:val="Texto"/>
              <w:spacing w:line="228" w:lineRule="exact"/>
              <w:jc w:val="center"/>
              <w:rPr>
                <w:rFonts w:ascii="Verdana" w:hAnsi="Verdana"/>
                <w:sz w:val="16"/>
                <w:szCs w:val="16"/>
              </w:rPr>
            </w:pPr>
            <w:r w:rsidRPr="00C410CA">
              <w:rPr>
                <w:rFonts w:ascii="Verdana" w:hAnsi="Verdana"/>
                <w:sz w:val="16"/>
                <w:szCs w:val="16"/>
              </w:rPr>
              <w:t>NEGRO</w:t>
            </w:r>
          </w:p>
        </w:tc>
      </w:tr>
      <w:tr w:rsidR="002B6318" w:rsidRPr="00C410CA" w:rsidTr="002B6318">
        <w:trPr>
          <w:trHeight w:val="345"/>
          <w:tblHeader/>
          <w:jc w:val="center"/>
        </w:trPr>
        <w:tc>
          <w:tcPr>
            <w:tcW w:w="3402" w:type="dxa"/>
            <w:vMerge/>
            <w:shd w:val="clear" w:color="auto" w:fill="FFFF00"/>
            <w:vAlign w:val="center"/>
          </w:tcPr>
          <w:p w:rsidR="002B6318" w:rsidRPr="00C410CA" w:rsidRDefault="002B6318" w:rsidP="00093A12">
            <w:pPr>
              <w:pStyle w:val="Texto"/>
              <w:spacing w:line="228" w:lineRule="exact"/>
              <w:ind w:firstLine="0"/>
              <w:jc w:val="center"/>
              <w:rPr>
                <w:rFonts w:ascii="Verdana" w:hAnsi="Verdana"/>
                <w:sz w:val="16"/>
                <w:szCs w:val="16"/>
              </w:rPr>
            </w:pPr>
          </w:p>
        </w:tc>
        <w:tc>
          <w:tcPr>
            <w:tcW w:w="3402" w:type="dxa"/>
            <w:tcBorders>
              <w:top w:val="single" w:sz="4" w:space="0" w:color="auto"/>
            </w:tcBorders>
            <w:shd w:val="clear" w:color="auto" w:fill="FF00FF"/>
            <w:vAlign w:val="center"/>
          </w:tcPr>
          <w:p w:rsidR="002B6318" w:rsidRPr="00C410CA" w:rsidRDefault="002B6318" w:rsidP="00093A12">
            <w:pPr>
              <w:pStyle w:val="Texto"/>
              <w:spacing w:line="228" w:lineRule="exact"/>
              <w:jc w:val="center"/>
              <w:rPr>
                <w:rFonts w:ascii="Verdana" w:hAnsi="Verdana"/>
                <w:sz w:val="16"/>
                <w:szCs w:val="16"/>
              </w:rPr>
            </w:pPr>
            <w:r w:rsidRPr="00C410CA">
              <w:rPr>
                <w:rFonts w:ascii="Verdana" w:hAnsi="Verdana"/>
                <w:sz w:val="16"/>
                <w:szCs w:val="16"/>
              </w:rPr>
              <w:t>MAGENTA*</w:t>
            </w:r>
          </w:p>
        </w:tc>
      </w:tr>
      <w:tr w:rsidR="00C013AF" w:rsidRPr="00C410CA" w:rsidTr="002B6318">
        <w:trPr>
          <w:tblHeader/>
          <w:jc w:val="center"/>
        </w:trPr>
        <w:tc>
          <w:tcPr>
            <w:tcW w:w="3402" w:type="dxa"/>
            <w:shd w:val="clear" w:color="auto" w:fill="92D050"/>
            <w:vAlign w:val="center"/>
          </w:tcPr>
          <w:p w:rsidR="00C013AF" w:rsidRPr="00C410CA" w:rsidRDefault="00C013AF" w:rsidP="00093A12">
            <w:pPr>
              <w:pStyle w:val="Texto"/>
              <w:spacing w:line="228" w:lineRule="exact"/>
              <w:ind w:firstLine="0"/>
              <w:jc w:val="center"/>
              <w:rPr>
                <w:rFonts w:ascii="Verdana" w:hAnsi="Verdana"/>
                <w:sz w:val="16"/>
                <w:szCs w:val="16"/>
              </w:rPr>
            </w:pPr>
            <w:r w:rsidRPr="00C410CA">
              <w:rPr>
                <w:rFonts w:ascii="Verdana" w:hAnsi="Verdana"/>
                <w:sz w:val="16"/>
                <w:szCs w:val="16"/>
              </w:rPr>
              <w:t>VERDE</w:t>
            </w:r>
          </w:p>
        </w:tc>
        <w:tc>
          <w:tcPr>
            <w:tcW w:w="3402" w:type="dxa"/>
            <w:vAlign w:val="center"/>
          </w:tcPr>
          <w:p w:rsidR="00C013AF" w:rsidRPr="00C410CA" w:rsidRDefault="00C013AF" w:rsidP="00093A12">
            <w:pPr>
              <w:pStyle w:val="Texto"/>
              <w:spacing w:line="228" w:lineRule="exact"/>
              <w:ind w:firstLine="0"/>
              <w:jc w:val="center"/>
              <w:rPr>
                <w:rFonts w:ascii="Verdana" w:hAnsi="Verdana"/>
                <w:sz w:val="16"/>
                <w:szCs w:val="16"/>
              </w:rPr>
            </w:pPr>
            <w:r w:rsidRPr="00C410CA">
              <w:rPr>
                <w:rFonts w:ascii="Verdana" w:hAnsi="Verdana"/>
                <w:sz w:val="16"/>
                <w:szCs w:val="16"/>
              </w:rPr>
              <w:t>BLANCO</w:t>
            </w:r>
          </w:p>
        </w:tc>
      </w:tr>
      <w:tr w:rsidR="00C013AF" w:rsidRPr="00C410CA" w:rsidTr="002B6318">
        <w:trPr>
          <w:tblHeader/>
          <w:jc w:val="center"/>
        </w:trPr>
        <w:tc>
          <w:tcPr>
            <w:tcW w:w="3402" w:type="dxa"/>
            <w:shd w:val="clear" w:color="auto" w:fill="00B0F0"/>
            <w:vAlign w:val="center"/>
          </w:tcPr>
          <w:p w:rsidR="00C013AF" w:rsidRPr="00C410CA" w:rsidRDefault="00C013AF" w:rsidP="00093A12">
            <w:pPr>
              <w:pStyle w:val="Texto"/>
              <w:spacing w:line="228" w:lineRule="exact"/>
              <w:ind w:firstLine="0"/>
              <w:jc w:val="center"/>
              <w:rPr>
                <w:rFonts w:ascii="Verdana" w:hAnsi="Verdana"/>
                <w:sz w:val="16"/>
                <w:szCs w:val="16"/>
              </w:rPr>
            </w:pPr>
            <w:r w:rsidRPr="00C410CA">
              <w:rPr>
                <w:rStyle w:val="EquationCaption"/>
                <w:rFonts w:ascii="Verdana" w:hAnsi="Verdana"/>
                <w:sz w:val="16"/>
                <w:szCs w:val="16"/>
              </w:rPr>
              <w:t>AZUL</w:t>
            </w:r>
          </w:p>
        </w:tc>
        <w:tc>
          <w:tcPr>
            <w:tcW w:w="3402" w:type="dxa"/>
            <w:vAlign w:val="center"/>
          </w:tcPr>
          <w:p w:rsidR="00C013AF" w:rsidRPr="00C410CA" w:rsidRDefault="00C013AF" w:rsidP="00093A12">
            <w:pPr>
              <w:pStyle w:val="Texto"/>
              <w:spacing w:line="228" w:lineRule="exact"/>
              <w:ind w:firstLine="0"/>
              <w:jc w:val="center"/>
              <w:rPr>
                <w:rFonts w:ascii="Verdana" w:hAnsi="Verdana"/>
                <w:sz w:val="16"/>
                <w:szCs w:val="16"/>
              </w:rPr>
            </w:pPr>
            <w:r w:rsidRPr="00C410CA">
              <w:rPr>
                <w:rFonts w:ascii="Verdana" w:hAnsi="Verdana"/>
                <w:sz w:val="16"/>
                <w:szCs w:val="16"/>
              </w:rPr>
              <w:t>BLANCO</w:t>
            </w:r>
          </w:p>
        </w:tc>
      </w:tr>
    </w:tbl>
    <w:p w:rsidR="00C013AF" w:rsidRDefault="00C013AF" w:rsidP="00093A12">
      <w:pPr>
        <w:pStyle w:val="Texto"/>
        <w:spacing w:line="228" w:lineRule="exact"/>
        <w:rPr>
          <w:rFonts w:ascii="Verdana" w:hAnsi="Verdana"/>
          <w:sz w:val="16"/>
          <w:szCs w:val="16"/>
        </w:rPr>
      </w:pPr>
    </w:p>
    <w:p w:rsidR="002B6318" w:rsidRPr="002B6318" w:rsidRDefault="002B6318" w:rsidP="002B6318">
      <w:pPr>
        <w:pStyle w:val="Texto"/>
        <w:spacing w:line="228" w:lineRule="exact"/>
        <w:ind w:firstLine="0"/>
        <w:jc w:val="center"/>
        <w:rPr>
          <w:rFonts w:ascii="Verdana" w:hAnsi="Verdana"/>
          <w:b/>
          <w:sz w:val="16"/>
          <w:szCs w:val="16"/>
          <w:lang w:val="en-US"/>
        </w:rPr>
      </w:pPr>
      <w:r w:rsidRPr="002B6318">
        <w:rPr>
          <w:rFonts w:ascii="Verdana" w:hAnsi="Verdana"/>
          <w:b/>
          <w:sz w:val="16"/>
          <w:szCs w:val="16"/>
          <w:lang w:val="en-US"/>
        </w:rPr>
        <w:t>TABL</w:t>
      </w:r>
      <w:r>
        <w:rPr>
          <w:rFonts w:ascii="Verdana" w:hAnsi="Verdana"/>
          <w:b/>
          <w:sz w:val="16"/>
          <w:szCs w:val="16"/>
          <w:lang w:val="en-US"/>
        </w:rPr>
        <w:t>E</w:t>
      </w:r>
      <w:r w:rsidRPr="002B6318">
        <w:rPr>
          <w:rFonts w:ascii="Verdana" w:hAnsi="Verdana"/>
          <w:b/>
          <w:sz w:val="16"/>
          <w:szCs w:val="16"/>
          <w:lang w:val="en-US"/>
        </w:rPr>
        <w:t xml:space="preserve"> 2.- </w:t>
      </w:r>
      <w:r>
        <w:rPr>
          <w:rFonts w:ascii="Verdana" w:hAnsi="Verdana"/>
          <w:b/>
          <w:sz w:val="16"/>
          <w:szCs w:val="16"/>
          <w:lang w:val="en-US"/>
        </w:rPr>
        <w:t>Selection of contrasting colors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3402"/>
        <w:gridCol w:w="3402"/>
      </w:tblGrid>
      <w:tr w:rsidR="002B6318" w:rsidRPr="002B6318" w:rsidTr="00B93A32">
        <w:trPr>
          <w:tblHeader/>
          <w:jc w:val="center"/>
        </w:trPr>
        <w:tc>
          <w:tcPr>
            <w:tcW w:w="3402" w:type="dxa"/>
            <w:shd w:val="clear" w:color="auto" w:fill="E6E6E6"/>
            <w:vAlign w:val="center"/>
          </w:tcPr>
          <w:p w:rsidR="002B6318" w:rsidRPr="002B6318" w:rsidRDefault="002B6318" w:rsidP="00B93A32">
            <w:pPr>
              <w:pStyle w:val="Texto"/>
              <w:spacing w:line="228" w:lineRule="exact"/>
              <w:ind w:firstLine="0"/>
              <w:jc w:val="center"/>
              <w:rPr>
                <w:rFonts w:ascii="Verdana" w:hAnsi="Verdana"/>
                <w:b/>
                <w:sz w:val="16"/>
                <w:szCs w:val="16"/>
                <w:lang w:val="en-US"/>
              </w:rPr>
            </w:pPr>
            <w:r>
              <w:rPr>
                <w:rFonts w:ascii="Verdana" w:hAnsi="Verdana"/>
                <w:b/>
                <w:sz w:val="16"/>
                <w:szCs w:val="16"/>
                <w:lang w:val="en-US"/>
              </w:rPr>
              <w:t>SAFETY COLOR</w:t>
            </w:r>
          </w:p>
        </w:tc>
        <w:tc>
          <w:tcPr>
            <w:tcW w:w="3402" w:type="dxa"/>
            <w:shd w:val="clear" w:color="auto" w:fill="E6E6E6"/>
            <w:vAlign w:val="center"/>
          </w:tcPr>
          <w:p w:rsidR="002B6318" w:rsidRPr="002B6318" w:rsidRDefault="002B6318" w:rsidP="00B93A32">
            <w:pPr>
              <w:pStyle w:val="Texto"/>
              <w:spacing w:line="228" w:lineRule="exact"/>
              <w:ind w:firstLine="0"/>
              <w:jc w:val="center"/>
              <w:rPr>
                <w:rFonts w:ascii="Verdana" w:hAnsi="Verdana"/>
                <w:b/>
                <w:sz w:val="16"/>
                <w:szCs w:val="16"/>
                <w:lang w:val="en-US"/>
              </w:rPr>
            </w:pPr>
            <w:r>
              <w:rPr>
                <w:rFonts w:ascii="Verdana" w:hAnsi="Verdana"/>
                <w:b/>
                <w:sz w:val="16"/>
                <w:szCs w:val="16"/>
                <w:lang w:val="en-US"/>
              </w:rPr>
              <w:t>CONTRASTING COLOR</w:t>
            </w:r>
          </w:p>
        </w:tc>
      </w:tr>
      <w:tr w:rsidR="002B6318" w:rsidRPr="002B6318" w:rsidTr="00B93A32">
        <w:trPr>
          <w:tblHeader/>
          <w:jc w:val="center"/>
        </w:trPr>
        <w:tc>
          <w:tcPr>
            <w:tcW w:w="3402" w:type="dxa"/>
            <w:shd w:val="clear" w:color="auto" w:fill="FF0000"/>
            <w:vAlign w:val="center"/>
          </w:tcPr>
          <w:p w:rsidR="002B6318" w:rsidRPr="002B6318" w:rsidRDefault="002B6318" w:rsidP="00B93A32">
            <w:pPr>
              <w:pStyle w:val="Texto"/>
              <w:spacing w:line="228" w:lineRule="exact"/>
              <w:ind w:firstLine="0"/>
              <w:jc w:val="center"/>
              <w:rPr>
                <w:rFonts w:ascii="Verdana" w:hAnsi="Verdana"/>
                <w:sz w:val="16"/>
                <w:szCs w:val="16"/>
                <w:lang w:val="en-US"/>
              </w:rPr>
            </w:pPr>
            <w:r>
              <w:rPr>
                <w:rFonts w:ascii="Verdana" w:hAnsi="Verdana"/>
                <w:sz w:val="16"/>
                <w:szCs w:val="16"/>
                <w:lang w:val="en-US"/>
              </w:rPr>
              <w:t>RED</w:t>
            </w:r>
          </w:p>
        </w:tc>
        <w:tc>
          <w:tcPr>
            <w:tcW w:w="3402" w:type="dxa"/>
            <w:vAlign w:val="center"/>
          </w:tcPr>
          <w:p w:rsidR="002B6318" w:rsidRPr="002B6318" w:rsidRDefault="002B6318" w:rsidP="00B93A32">
            <w:pPr>
              <w:pStyle w:val="Texto"/>
              <w:spacing w:line="228" w:lineRule="exact"/>
              <w:ind w:firstLine="0"/>
              <w:jc w:val="center"/>
              <w:rPr>
                <w:rFonts w:ascii="Verdana" w:hAnsi="Verdana"/>
                <w:sz w:val="16"/>
                <w:szCs w:val="16"/>
                <w:lang w:val="en-US"/>
              </w:rPr>
            </w:pPr>
            <w:r>
              <w:rPr>
                <w:rFonts w:ascii="Verdana" w:hAnsi="Verdana"/>
                <w:sz w:val="16"/>
                <w:szCs w:val="16"/>
                <w:lang w:val="en-US"/>
              </w:rPr>
              <w:t>WHITE</w:t>
            </w:r>
          </w:p>
        </w:tc>
      </w:tr>
      <w:tr w:rsidR="002B6318" w:rsidRPr="002B6318" w:rsidTr="00B93A32">
        <w:trPr>
          <w:trHeight w:val="300"/>
          <w:tblHeader/>
          <w:jc w:val="center"/>
        </w:trPr>
        <w:tc>
          <w:tcPr>
            <w:tcW w:w="3402" w:type="dxa"/>
            <w:vMerge w:val="restart"/>
            <w:shd w:val="clear" w:color="auto" w:fill="FFFF00"/>
            <w:vAlign w:val="center"/>
          </w:tcPr>
          <w:p w:rsidR="002B6318" w:rsidRPr="002B6318" w:rsidRDefault="002B6318" w:rsidP="00B93A32">
            <w:pPr>
              <w:pStyle w:val="Texto"/>
              <w:spacing w:line="228" w:lineRule="exact"/>
              <w:ind w:firstLine="0"/>
              <w:jc w:val="center"/>
              <w:rPr>
                <w:rFonts w:ascii="Verdana" w:hAnsi="Verdana"/>
                <w:sz w:val="16"/>
                <w:szCs w:val="16"/>
                <w:lang w:val="en-US"/>
              </w:rPr>
            </w:pPr>
            <w:r>
              <w:rPr>
                <w:rFonts w:ascii="Verdana" w:hAnsi="Verdana"/>
                <w:sz w:val="16"/>
                <w:szCs w:val="16"/>
                <w:lang w:val="en-US"/>
              </w:rPr>
              <w:t>YELLOW</w:t>
            </w:r>
          </w:p>
        </w:tc>
        <w:tc>
          <w:tcPr>
            <w:tcW w:w="3402" w:type="dxa"/>
            <w:tcBorders>
              <w:bottom w:val="single" w:sz="4" w:space="0" w:color="auto"/>
            </w:tcBorders>
            <w:shd w:val="clear" w:color="auto" w:fill="000000" w:themeFill="text1"/>
            <w:vAlign w:val="center"/>
          </w:tcPr>
          <w:p w:rsidR="002B6318" w:rsidRPr="002B6318" w:rsidRDefault="002B6318" w:rsidP="00B93A32">
            <w:pPr>
              <w:pStyle w:val="Texto"/>
              <w:spacing w:line="228" w:lineRule="exact"/>
              <w:jc w:val="center"/>
              <w:rPr>
                <w:rFonts w:ascii="Verdana" w:hAnsi="Verdana"/>
                <w:sz w:val="16"/>
                <w:szCs w:val="16"/>
                <w:lang w:val="en-US"/>
              </w:rPr>
            </w:pPr>
            <w:r>
              <w:rPr>
                <w:rFonts w:ascii="Verdana" w:hAnsi="Verdana"/>
                <w:sz w:val="16"/>
                <w:szCs w:val="16"/>
                <w:lang w:val="en-US"/>
              </w:rPr>
              <w:t>BLACK</w:t>
            </w:r>
          </w:p>
        </w:tc>
      </w:tr>
      <w:tr w:rsidR="002B6318" w:rsidRPr="002B6318" w:rsidTr="00B93A32">
        <w:trPr>
          <w:trHeight w:val="345"/>
          <w:tblHeader/>
          <w:jc w:val="center"/>
        </w:trPr>
        <w:tc>
          <w:tcPr>
            <w:tcW w:w="3402" w:type="dxa"/>
            <w:vMerge/>
            <w:shd w:val="clear" w:color="auto" w:fill="FFFF00"/>
            <w:vAlign w:val="center"/>
          </w:tcPr>
          <w:p w:rsidR="002B6318" w:rsidRPr="002B6318" w:rsidRDefault="002B6318" w:rsidP="00B93A32">
            <w:pPr>
              <w:pStyle w:val="Texto"/>
              <w:spacing w:line="228" w:lineRule="exact"/>
              <w:ind w:firstLine="0"/>
              <w:jc w:val="center"/>
              <w:rPr>
                <w:rFonts w:ascii="Verdana" w:hAnsi="Verdana"/>
                <w:sz w:val="16"/>
                <w:szCs w:val="16"/>
                <w:lang w:val="en-US"/>
              </w:rPr>
            </w:pPr>
          </w:p>
        </w:tc>
        <w:tc>
          <w:tcPr>
            <w:tcW w:w="3402" w:type="dxa"/>
            <w:tcBorders>
              <w:top w:val="single" w:sz="4" w:space="0" w:color="auto"/>
            </w:tcBorders>
            <w:shd w:val="clear" w:color="auto" w:fill="FF00FF"/>
            <w:vAlign w:val="center"/>
          </w:tcPr>
          <w:p w:rsidR="002B6318" w:rsidRPr="002B6318" w:rsidRDefault="002B6318" w:rsidP="00B93A32">
            <w:pPr>
              <w:pStyle w:val="Texto"/>
              <w:spacing w:line="228" w:lineRule="exact"/>
              <w:jc w:val="center"/>
              <w:rPr>
                <w:rFonts w:ascii="Verdana" w:hAnsi="Verdana"/>
                <w:sz w:val="16"/>
                <w:szCs w:val="16"/>
                <w:lang w:val="en-US"/>
              </w:rPr>
            </w:pPr>
            <w:r>
              <w:rPr>
                <w:rFonts w:ascii="Verdana" w:hAnsi="Verdana"/>
                <w:sz w:val="16"/>
                <w:szCs w:val="16"/>
                <w:lang w:val="en-US"/>
              </w:rPr>
              <w:t>MAGENTA*</w:t>
            </w:r>
          </w:p>
        </w:tc>
      </w:tr>
      <w:tr w:rsidR="002B6318" w:rsidRPr="002B6318" w:rsidTr="00B93A32">
        <w:trPr>
          <w:tblHeader/>
          <w:jc w:val="center"/>
        </w:trPr>
        <w:tc>
          <w:tcPr>
            <w:tcW w:w="3402" w:type="dxa"/>
            <w:shd w:val="clear" w:color="auto" w:fill="92D050"/>
            <w:vAlign w:val="center"/>
          </w:tcPr>
          <w:p w:rsidR="002B6318" w:rsidRPr="002B6318" w:rsidRDefault="002B6318" w:rsidP="00B93A32">
            <w:pPr>
              <w:pStyle w:val="Texto"/>
              <w:spacing w:line="228" w:lineRule="exact"/>
              <w:ind w:firstLine="0"/>
              <w:jc w:val="center"/>
              <w:rPr>
                <w:rFonts w:ascii="Verdana" w:hAnsi="Verdana"/>
                <w:sz w:val="16"/>
                <w:szCs w:val="16"/>
                <w:lang w:val="en-US"/>
              </w:rPr>
            </w:pPr>
            <w:r>
              <w:rPr>
                <w:rFonts w:ascii="Verdana" w:hAnsi="Verdana"/>
                <w:sz w:val="16"/>
                <w:szCs w:val="16"/>
                <w:lang w:val="en-US"/>
              </w:rPr>
              <w:t>GREEN</w:t>
            </w:r>
          </w:p>
        </w:tc>
        <w:tc>
          <w:tcPr>
            <w:tcW w:w="3402" w:type="dxa"/>
            <w:vAlign w:val="center"/>
          </w:tcPr>
          <w:p w:rsidR="002B6318" w:rsidRPr="002B6318" w:rsidRDefault="002B6318" w:rsidP="00B93A32">
            <w:pPr>
              <w:pStyle w:val="Texto"/>
              <w:spacing w:line="228" w:lineRule="exact"/>
              <w:ind w:firstLine="0"/>
              <w:jc w:val="center"/>
              <w:rPr>
                <w:rFonts w:ascii="Verdana" w:hAnsi="Verdana"/>
                <w:sz w:val="16"/>
                <w:szCs w:val="16"/>
                <w:lang w:val="en-US"/>
              </w:rPr>
            </w:pPr>
            <w:r>
              <w:rPr>
                <w:rFonts w:ascii="Verdana" w:hAnsi="Verdana"/>
                <w:sz w:val="16"/>
                <w:szCs w:val="16"/>
                <w:lang w:val="en-US"/>
              </w:rPr>
              <w:t>WHITE</w:t>
            </w:r>
          </w:p>
        </w:tc>
      </w:tr>
      <w:tr w:rsidR="002B6318" w:rsidRPr="002B6318" w:rsidTr="00B93A32">
        <w:trPr>
          <w:tblHeader/>
          <w:jc w:val="center"/>
        </w:trPr>
        <w:tc>
          <w:tcPr>
            <w:tcW w:w="3402" w:type="dxa"/>
            <w:shd w:val="clear" w:color="auto" w:fill="00B0F0"/>
            <w:vAlign w:val="center"/>
          </w:tcPr>
          <w:p w:rsidR="002B6318" w:rsidRPr="002B6318" w:rsidRDefault="002B6318" w:rsidP="00B93A32">
            <w:pPr>
              <w:pStyle w:val="Texto"/>
              <w:spacing w:line="228" w:lineRule="exact"/>
              <w:ind w:firstLine="0"/>
              <w:jc w:val="center"/>
              <w:rPr>
                <w:rFonts w:ascii="Verdana" w:hAnsi="Verdana"/>
                <w:sz w:val="16"/>
                <w:szCs w:val="16"/>
                <w:lang w:val="en-US"/>
              </w:rPr>
            </w:pPr>
            <w:r>
              <w:rPr>
                <w:rStyle w:val="EquationCaption"/>
                <w:rFonts w:ascii="Verdana" w:hAnsi="Verdana"/>
                <w:sz w:val="16"/>
                <w:szCs w:val="16"/>
                <w:lang w:val="en-US"/>
              </w:rPr>
              <w:t>BLUE</w:t>
            </w:r>
          </w:p>
        </w:tc>
        <w:tc>
          <w:tcPr>
            <w:tcW w:w="3402" w:type="dxa"/>
            <w:vAlign w:val="center"/>
          </w:tcPr>
          <w:p w:rsidR="002B6318" w:rsidRPr="002B6318" w:rsidRDefault="002B6318" w:rsidP="00B93A32">
            <w:pPr>
              <w:pStyle w:val="Texto"/>
              <w:spacing w:line="228" w:lineRule="exact"/>
              <w:ind w:firstLine="0"/>
              <w:jc w:val="center"/>
              <w:rPr>
                <w:rFonts w:ascii="Verdana" w:hAnsi="Verdana"/>
                <w:sz w:val="16"/>
                <w:szCs w:val="16"/>
                <w:lang w:val="en-US"/>
              </w:rPr>
            </w:pPr>
            <w:r>
              <w:rPr>
                <w:rFonts w:ascii="Verdana" w:hAnsi="Verdana"/>
                <w:sz w:val="16"/>
                <w:szCs w:val="16"/>
                <w:lang w:val="en-US"/>
              </w:rPr>
              <w:t>WHITE</w:t>
            </w:r>
          </w:p>
        </w:tc>
      </w:tr>
    </w:tbl>
    <w:p w:rsidR="002B6318" w:rsidRDefault="002B6318" w:rsidP="002B6318">
      <w:pPr>
        <w:pStyle w:val="Texto"/>
        <w:spacing w:line="22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2B6318" w:rsidRPr="00E57BB2" w:rsidTr="002B6318">
        <w:tc>
          <w:tcPr>
            <w:tcW w:w="4788" w:type="dxa"/>
          </w:tcPr>
          <w:p w:rsidR="002B6318" w:rsidRPr="002B6318" w:rsidRDefault="002B6318" w:rsidP="00B93A32">
            <w:pPr>
              <w:pStyle w:val="Texto"/>
              <w:spacing w:line="228" w:lineRule="exact"/>
              <w:ind w:firstLine="0"/>
              <w:rPr>
                <w:rFonts w:ascii="Verdana" w:hAnsi="Verdana"/>
                <w:sz w:val="16"/>
                <w:szCs w:val="16"/>
              </w:rPr>
            </w:pPr>
            <w:r w:rsidRPr="002B6318">
              <w:rPr>
                <w:rFonts w:ascii="Verdana" w:hAnsi="Verdana"/>
                <w:sz w:val="16"/>
                <w:szCs w:val="16"/>
              </w:rPr>
              <w:t>* Nota: El magenta debe ser el color contrastante del amarillo de seguridad, únicamente en el caso de la señal utilizada para indicar la presencia de radiaciones ionizantes, según lo establecido en el apéndice E.</w:t>
            </w:r>
          </w:p>
        </w:tc>
        <w:tc>
          <w:tcPr>
            <w:tcW w:w="4788" w:type="dxa"/>
          </w:tcPr>
          <w:p w:rsidR="002B6318" w:rsidRPr="002B6318" w:rsidRDefault="002B6318" w:rsidP="00B93A32">
            <w:pPr>
              <w:pStyle w:val="Texto"/>
              <w:spacing w:line="228" w:lineRule="exact"/>
              <w:ind w:firstLine="0"/>
              <w:rPr>
                <w:rFonts w:ascii="Verdana" w:hAnsi="Verdana"/>
                <w:sz w:val="16"/>
                <w:szCs w:val="16"/>
                <w:lang w:val="en-US"/>
              </w:rPr>
            </w:pPr>
            <w:r w:rsidRPr="002B6318">
              <w:rPr>
                <w:rFonts w:ascii="Verdana" w:hAnsi="Verdana"/>
                <w:sz w:val="16"/>
                <w:szCs w:val="16"/>
                <w:lang w:val="en-US"/>
              </w:rPr>
              <w:t xml:space="preserve">*Note: Magenta must be the contrasting color of </w:t>
            </w:r>
            <w:r>
              <w:rPr>
                <w:rFonts w:ascii="Verdana" w:hAnsi="Verdana"/>
                <w:sz w:val="16"/>
                <w:szCs w:val="16"/>
                <w:lang w:val="en-US"/>
              </w:rPr>
              <w:t xml:space="preserve">yellow safety color, only in the case of the sign utilized to indicate the presence of ionizing radiation, according to that established in Appendix E. </w:t>
            </w:r>
          </w:p>
        </w:tc>
      </w:tr>
      <w:tr w:rsidR="002B6318" w:rsidRPr="002B6318" w:rsidTr="002B6318">
        <w:tc>
          <w:tcPr>
            <w:tcW w:w="4788" w:type="dxa"/>
          </w:tcPr>
          <w:p w:rsidR="002B6318" w:rsidRPr="002B6318" w:rsidRDefault="002B6318" w:rsidP="00B93A32">
            <w:pPr>
              <w:pStyle w:val="Texto"/>
              <w:spacing w:after="80"/>
              <w:ind w:firstLine="0"/>
              <w:rPr>
                <w:rFonts w:ascii="Verdana" w:hAnsi="Verdana"/>
                <w:b/>
                <w:sz w:val="16"/>
                <w:szCs w:val="16"/>
              </w:rPr>
            </w:pPr>
            <w:r w:rsidRPr="002B6318">
              <w:rPr>
                <w:rFonts w:ascii="Verdana" w:hAnsi="Verdana"/>
                <w:b/>
                <w:sz w:val="16"/>
                <w:szCs w:val="16"/>
              </w:rPr>
              <w:t>8. Señales de seguridad e higiene</w:t>
            </w:r>
          </w:p>
        </w:tc>
        <w:tc>
          <w:tcPr>
            <w:tcW w:w="4788" w:type="dxa"/>
          </w:tcPr>
          <w:p w:rsidR="002B6318" w:rsidRPr="00E57BB2" w:rsidRDefault="002B6318" w:rsidP="00B93A32">
            <w:pPr>
              <w:pStyle w:val="Texto"/>
              <w:spacing w:after="80"/>
              <w:ind w:firstLine="0"/>
              <w:rPr>
                <w:rFonts w:ascii="Verdana" w:hAnsi="Verdana"/>
                <w:b/>
                <w:sz w:val="16"/>
                <w:szCs w:val="16"/>
                <w:lang w:val="en-US"/>
              </w:rPr>
            </w:pPr>
            <w:r w:rsidRPr="00E57BB2">
              <w:rPr>
                <w:rFonts w:ascii="Verdana" w:hAnsi="Verdana"/>
                <w:b/>
                <w:sz w:val="16"/>
                <w:szCs w:val="16"/>
                <w:lang w:val="en-US"/>
              </w:rPr>
              <w:t>8. Health and safety signs</w:t>
            </w:r>
          </w:p>
        </w:tc>
      </w:tr>
      <w:tr w:rsidR="002B6318" w:rsidRPr="002B6318" w:rsidTr="002B6318">
        <w:tc>
          <w:tcPr>
            <w:tcW w:w="4788" w:type="dxa"/>
          </w:tcPr>
          <w:p w:rsidR="002B6318" w:rsidRPr="002B6318" w:rsidRDefault="002B6318" w:rsidP="00B93A32">
            <w:pPr>
              <w:pStyle w:val="Texto"/>
              <w:spacing w:after="80"/>
              <w:ind w:firstLine="0"/>
              <w:rPr>
                <w:rFonts w:ascii="Verdana" w:hAnsi="Verdana"/>
                <w:sz w:val="16"/>
                <w:szCs w:val="16"/>
              </w:rPr>
            </w:pPr>
            <w:r w:rsidRPr="002B6318">
              <w:rPr>
                <w:rFonts w:ascii="Verdana" w:hAnsi="Verdana"/>
                <w:b/>
                <w:sz w:val="16"/>
                <w:szCs w:val="16"/>
              </w:rPr>
              <w:t>8.1</w:t>
            </w:r>
            <w:r w:rsidRPr="002B6318">
              <w:rPr>
                <w:rFonts w:ascii="Verdana" w:hAnsi="Verdana"/>
                <w:sz w:val="16"/>
                <w:szCs w:val="16"/>
              </w:rPr>
              <w:t xml:space="preserve"> Formas geométricas.</w:t>
            </w:r>
          </w:p>
        </w:tc>
        <w:tc>
          <w:tcPr>
            <w:tcW w:w="4788" w:type="dxa"/>
          </w:tcPr>
          <w:p w:rsidR="002B6318" w:rsidRPr="00E57BB2" w:rsidRDefault="002B6318" w:rsidP="00B93A32">
            <w:pPr>
              <w:pStyle w:val="Texto"/>
              <w:spacing w:after="80"/>
              <w:ind w:firstLine="0"/>
              <w:rPr>
                <w:rFonts w:ascii="Verdana" w:hAnsi="Verdana"/>
                <w:sz w:val="16"/>
                <w:szCs w:val="16"/>
                <w:lang w:val="en-US"/>
              </w:rPr>
            </w:pPr>
            <w:r w:rsidRPr="00E57BB2">
              <w:rPr>
                <w:rFonts w:ascii="Verdana" w:hAnsi="Verdana"/>
                <w:b/>
                <w:sz w:val="16"/>
                <w:szCs w:val="16"/>
                <w:lang w:val="en-US"/>
              </w:rPr>
              <w:t xml:space="preserve">8.1 </w:t>
            </w:r>
            <w:r w:rsidRPr="00E57BB2">
              <w:rPr>
                <w:rFonts w:ascii="Verdana" w:hAnsi="Verdana"/>
                <w:sz w:val="16"/>
                <w:szCs w:val="16"/>
                <w:lang w:val="en-US"/>
              </w:rPr>
              <w:t>Geometric shapes</w:t>
            </w:r>
          </w:p>
        </w:tc>
      </w:tr>
      <w:tr w:rsidR="002B6318" w:rsidRPr="00E57BB2" w:rsidTr="002B6318">
        <w:tc>
          <w:tcPr>
            <w:tcW w:w="4788" w:type="dxa"/>
          </w:tcPr>
          <w:p w:rsidR="002B6318" w:rsidRPr="002B6318" w:rsidRDefault="002B6318" w:rsidP="00B93A32">
            <w:pPr>
              <w:pStyle w:val="Texto"/>
              <w:spacing w:after="80"/>
              <w:ind w:firstLine="0"/>
              <w:rPr>
                <w:rFonts w:ascii="Verdana" w:hAnsi="Verdana"/>
                <w:sz w:val="16"/>
                <w:szCs w:val="16"/>
              </w:rPr>
            </w:pPr>
            <w:r w:rsidRPr="002B6318">
              <w:rPr>
                <w:rFonts w:ascii="Verdana" w:hAnsi="Verdana"/>
                <w:sz w:val="16"/>
                <w:szCs w:val="16"/>
              </w:rPr>
              <w:t>Las formas geométricas de las señales de seguridad e higiene y su significado asociado se establecen en la tabla 3.</w:t>
            </w:r>
          </w:p>
        </w:tc>
        <w:tc>
          <w:tcPr>
            <w:tcW w:w="4788" w:type="dxa"/>
          </w:tcPr>
          <w:p w:rsidR="002B6318" w:rsidRPr="002B6318" w:rsidRDefault="002B6318" w:rsidP="00B93A32">
            <w:pPr>
              <w:pStyle w:val="Texto"/>
              <w:spacing w:after="80"/>
              <w:ind w:firstLine="0"/>
              <w:rPr>
                <w:rFonts w:ascii="Verdana" w:hAnsi="Verdana"/>
                <w:sz w:val="16"/>
                <w:szCs w:val="16"/>
                <w:lang w:val="en-US"/>
              </w:rPr>
            </w:pPr>
            <w:r w:rsidRPr="002B6318">
              <w:rPr>
                <w:rFonts w:ascii="Verdana" w:hAnsi="Verdana"/>
                <w:sz w:val="16"/>
                <w:szCs w:val="16"/>
                <w:lang w:val="en-US"/>
              </w:rPr>
              <w:t>The geometric shapes of the health and safety signs and their associated meaning</w:t>
            </w:r>
            <w:r w:rsidR="00E57BB2">
              <w:rPr>
                <w:rFonts w:ascii="Verdana" w:hAnsi="Verdana"/>
                <w:sz w:val="16"/>
                <w:szCs w:val="16"/>
                <w:lang w:val="en-US"/>
              </w:rPr>
              <w:t xml:space="preserve"> are established in Table 3. </w:t>
            </w:r>
          </w:p>
        </w:tc>
      </w:tr>
    </w:tbl>
    <w:p w:rsidR="002B6318" w:rsidRPr="002B6318" w:rsidRDefault="002B6318" w:rsidP="00093A12">
      <w:pPr>
        <w:pStyle w:val="Texto"/>
        <w:spacing w:after="80"/>
        <w:ind w:firstLine="0"/>
        <w:jc w:val="center"/>
        <w:rPr>
          <w:rFonts w:ascii="Verdana" w:hAnsi="Verdana"/>
          <w:b/>
          <w:sz w:val="16"/>
          <w:szCs w:val="16"/>
          <w:lang w:val="en-US"/>
        </w:rPr>
      </w:pPr>
    </w:p>
    <w:p w:rsidR="002B6318" w:rsidRPr="00B41D3A" w:rsidRDefault="002B6318" w:rsidP="00093A12">
      <w:pPr>
        <w:pStyle w:val="Texto"/>
        <w:spacing w:after="80"/>
        <w:ind w:firstLine="0"/>
        <w:jc w:val="center"/>
        <w:rPr>
          <w:rFonts w:ascii="Verdana" w:hAnsi="Verdana"/>
          <w:b/>
          <w:sz w:val="16"/>
          <w:szCs w:val="16"/>
          <w:lang w:val="en-US"/>
        </w:rPr>
      </w:pPr>
    </w:p>
    <w:p w:rsidR="002B6318" w:rsidRPr="00B41D3A" w:rsidRDefault="002B6318" w:rsidP="00093A12">
      <w:pPr>
        <w:pStyle w:val="Texto"/>
        <w:spacing w:after="80"/>
        <w:ind w:firstLine="0"/>
        <w:jc w:val="center"/>
        <w:rPr>
          <w:rFonts w:ascii="Verdana" w:hAnsi="Verdana"/>
          <w:b/>
          <w:sz w:val="16"/>
          <w:szCs w:val="16"/>
          <w:lang w:val="en-US"/>
        </w:rPr>
      </w:pPr>
    </w:p>
    <w:p w:rsidR="00C013AF" w:rsidRPr="00C410CA" w:rsidRDefault="00C013AF" w:rsidP="00093A12">
      <w:pPr>
        <w:pStyle w:val="Texto"/>
        <w:spacing w:after="80"/>
        <w:ind w:firstLine="0"/>
        <w:jc w:val="center"/>
        <w:rPr>
          <w:rFonts w:ascii="Verdana" w:hAnsi="Verdana"/>
          <w:b/>
          <w:sz w:val="16"/>
          <w:szCs w:val="16"/>
        </w:rPr>
      </w:pPr>
      <w:r w:rsidRPr="00C410CA">
        <w:rPr>
          <w:rFonts w:ascii="Verdana" w:hAnsi="Verdana"/>
          <w:b/>
          <w:sz w:val="16"/>
          <w:szCs w:val="16"/>
        </w:rPr>
        <w:lastRenderedPageBreak/>
        <w:t>TABLA 3.- Formas geométricas para señales de seguridad e higiene y su significado.</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1921"/>
        <w:gridCol w:w="1877"/>
        <w:gridCol w:w="2311"/>
        <w:gridCol w:w="2603"/>
      </w:tblGrid>
      <w:tr w:rsidR="00C013AF" w:rsidRPr="00C410CA">
        <w:trPr>
          <w:trHeight w:val="20"/>
          <w:tblHeader/>
        </w:trPr>
        <w:tc>
          <w:tcPr>
            <w:tcW w:w="1980" w:type="dxa"/>
            <w:shd w:val="clear" w:color="auto" w:fill="E6E6E6"/>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SIGNIFICADO</w:t>
            </w:r>
          </w:p>
        </w:tc>
        <w:tc>
          <w:tcPr>
            <w:tcW w:w="1934" w:type="dxa"/>
            <w:shd w:val="clear" w:color="auto" w:fill="E6E6E6"/>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FORMA GEOMETRICA</w:t>
            </w:r>
          </w:p>
        </w:tc>
        <w:tc>
          <w:tcPr>
            <w:tcW w:w="2382" w:type="dxa"/>
            <w:shd w:val="clear" w:color="auto" w:fill="E6E6E6"/>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DESCRIPCION DE FORMA GEOMETRICA</w:t>
            </w:r>
          </w:p>
        </w:tc>
        <w:tc>
          <w:tcPr>
            <w:tcW w:w="2684" w:type="dxa"/>
            <w:shd w:val="clear" w:color="auto" w:fill="E6E6E6"/>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UTILIZACION</w:t>
            </w:r>
          </w:p>
        </w:tc>
      </w:tr>
      <w:tr w:rsidR="00C013AF" w:rsidRPr="00C410CA">
        <w:trPr>
          <w:trHeight w:val="1619"/>
        </w:trPr>
        <w:tc>
          <w:tcPr>
            <w:tcW w:w="1980"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PROHIBICION</w:t>
            </w:r>
          </w:p>
        </w:tc>
        <w:tc>
          <w:tcPr>
            <w:tcW w:w="1934" w:type="dxa"/>
            <w:vAlign w:val="center"/>
          </w:tcPr>
          <w:p w:rsidR="00C013AF" w:rsidRPr="00C410CA" w:rsidRDefault="00430A0A" w:rsidP="00C013AF">
            <w:pPr>
              <w:pStyle w:val="Texto"/>
              <w:ind w:firstLine="0"/>
              <w:rPr>
                <w:rFonts w:ascii="Verdana" w:hAnsi="Verdana"/>
                <w:sz w:val="16"/>
                <w:szCs w:val="16"/>
              </w:rPr>
            </w:pPr>
            <w:r w:rsidRPr="00430A0A">
              <w:rPr>
                <w:rFonts w:ascii="Verdana" w:hAnsi="Verdana"/>
                <w:noProof/>
                <w:sz w:val="16"/>
                <w:szCs w:val="16"/>
              </w:rPr>
              <w:pict>
                <v:line id="_x0000_s1027" style="position:absolute;left:0;text-align:left;z-index:251656192;mso-position-horizontal-relative:text;mso-position-vertical-relative:text" from="29.7pt,18.4pt" to="69pt,57.7pt" strokeweight="4pt"/>
              </w:pict>
            </w:r>
            <w:r w:rsidRPr="00430A0A">
              <w:rPr>
                <w:rFonts w:ascii="Verdana" w:hAnsi="Verdana"/>
                <w:noProof/>
                <w:sz w:val="16"/>
                <w:szCs w:val="16"/>
              </w:rPr>
              <w:pict>
                <v:oval id="_x0000_s1026" style="position:absolute;left:0;text-align:left;margin-left:22.75pt;margin-top:10.35pt;width:54.7pt;height:57.55pt;z-index:251655168;mso-position-horizontal-relative:text;mso-position-vertical-relative:text" strokeweight="4pt">
                  <v:fill color2="fuchsia"/>
                </v:oval>
              </w:pict>
            </w:r>
          </w:p>
        </w:tc>
        <w:tc>
          <w:tcPr>
            <w:tcW w:w="2382"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Círculo con banda circular y banda diametral oblicua a 45º, con la horizontal, dispuesta de la parte superior izquierda a la inferior derecha.</w:t>
            </w:r>
          </w:p>
        </w:tc>
        <w:tc>
          <w:tcPr>
            <w:tcW w:w="2684"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Prohibición de una acción susceptible de provocar un riesgo.</w:t>
            </w:r>
          </w:p>
        </w:tc>
      </w:tr>
      <w:tr w:rsidR="00C013AF" w:rsidRPr="00C410CA">
        <w:trPr>
          <w:trHeight w:val="1664"/>
        </w:trPr>
        <w:tc>
          <w:tcPr>
            <w:tcW w:w="1980"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OBLIGACION</w:t>
            </w:r>
          </w:p>
        </w:tc>
        <w:tc>
          <w:tcPr>
            <w:tcW w:w="1934" w:type="dxa"/>
            <w:vAlign w:val="center"/>
          </w:tcPr>
          <w:p w:rsidR="00C013AF" w:rsidRPr="00C410CA" w:rsidRDefault="00430A0A" w:rsidP="00C013AF">
            <w:pPr>
              <w:pStyle w:val="Texto"/>
              <w:ind w:firstLine="0"/>
              <w:rPr>
                <w:rFonts w:ascii="Verdana" w:hAnsi="Verdana"/>
                <w:sz w:val="16"/>
                <w:szCs w:val="16"/>
              </w:rPr>
            </w:pPr>
            <w:r w:rsidRPr="00430A0A">
              <w:rPr>
                <w:rFonts w:ascii="Verdana" w:hAnsi="Verdana"/>
                <w:noProof/>
                <w:sz w:val="16"/>
                <w:szCs w:val="16"/>
              </w:rPr>
              <w:pict>
                <v:oval id="_x0000_s1028" style="position:absolute;left:0;text-align:left;margin-left:18.1pt;margin-top:14.7pt;width:54.7pt;height:57.55pt;z-index:251657216;mso-position-horizontal-relative:text;mso-position-vertical-relative:text" strokeweight="4pt">
                  <v:fill color2="fuchsia"/>
                </v:oval>
              </w:pict>
            </w:r>
          </w:p>
        </w:tc>
        <w:tc>
          <w:tcPr>
            <w:tcW w:w="2382"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Círculo.</w:t>
            </w:r>
          </w:p>
        </w:tc>
        <w:tc>
          <w:tcPr>
            <w:tcW w:w="2684"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Descripción de una acción obligatoria.</w:t>
            </w:r>
          </w:p>
        </w:tc>
      </w:tr>
      <w:tr w:rsidR="00C013AF" w:rsidRPr="00C410CA">
        <w:trPr>
          <w:trHeight w:val="1790"/>
        </w:trPr>
        <w:tc>
          <w:tcPr>
            <w:tcW w:w="1980"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PRECAUCION</w:t>
            </w:r>
          </w:p>
        </w:tc>
        <w:tc>
          <w:tcPr>
            <w:tcW w:w="1934" w:type="dxa"/>
            <w:vAlign w:val="center"/>
          </w:tcPr>
          <w:p w:rsidR="00C013AF" w:rsidRPr="00C410CA" w:rsidRDefault="00430A0A" w:rsidP="00C013AF">
            <w:pPr>
              <w:pStyle w:val="Texto"/>
              <w:ind w:firstLine="0"/>
              <w:rPr>
                <w:rFonts w:ascii="Verdana" w:hAnsi="Verdana"/>
                <w:noProof/>
                <w:sz w:val="16"/>
                <w:szCs w:val="16"/>
              </w:rPr>
            </w:pPr>
            <w:r w:rsidRPr="00430A0A">
              <w:rPr>
                <w:rFonts w:ascii="Verdana" w:hAnsi="Verdana"/>
                <w:noProof/>
                <w:sz w:val="16"/>
                <w:szCs w:val="16"/>
              </w:rPr>
              <w:pict>
                <v:shape id="_x0000_s1029" style="position:absolute;left:0;text-align:left;margin-left:18.1pt;margin-top:21pt;width:58.7pt;height:53.5pt;z-index:251658240;mso-position-horizontal:absolute;mso-position-horizontal-relative:text;mso-position-vertical:absolute;mso-position-vertical-relative:text" coordsize="20000,20000" path="m,19981r19983,l9779,,,19981xe" strokeweight="4pt">
                  <v:fill color2="fuchsia"/>
                  <v:path arrowok="t"/>
                </v:shape>
              </w:pict>
            </w:r>
          </w:p>
        </w:tc>
        <w:tc>
          <w:tcPr>
            <w:tcW w:w="2382"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Triángulo equilátero. La base deberá ser paralela a la horizontal.</w:t>
            </w:r>
          </w:p>
        </w:tc>
        <w:tc>
          <w:tcPr>
            <w:tcW w:w="2684"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Advierte de un peligro.</w:t>
            </w:r>
          </w:p>
        </w:tc>
      </w:tr>
      <w:tr w:rsidR="00C013AF" w:rsidRPr="00C410CA">
        <w:trPr>
          <w:trHeight w:val="2330"/>
        </w:trPr>
        <w:tc>
          <w:tcPr>
            <w:tcW w:w="1980" w:type="dxa"/>
            <w:tcBorders>
              <w:bottom w:val="single" w:sz="4" w:space="0" w:color="auto"/>
            </w:tcBorders>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INFORMACION</w:t>
            </w:r>
          </w:p>
        </w:tc>
        <w:tc>
          <w:tcPr>
            <w:tcW w:w="1934" w:type="dxa"/>
            <w:tcBorders>
              <w:bottom w:val="single" w:sz="4" w:space="0" w:color="auto"/>
            </w:tcBorders>
            <w:vAlign w:val="center"/>
          </w:tcPr>
          <w:p w:rsidR="00C013AF" w:rsidRPr="00C410CA" w:rsidRDefault="00430A0A" w:rsidP="00C013AF">
            <w:pPr>
              <w:pStyle w:val="Texto"/>
              <w:ind w:firstLine="0"/>
              <w:rPr>
                <w:rFonts w:ascii="Verdana" w:hAnsi="Verdana"/>
                <w:noProof/>
                <w:sz w:val="16"/>
                <w:szCs w:val="16"/>
              </w:rPr>
            </w:pPr>
            <w:r w:rsidRPr="00430A0A">
              <w:rPr>
                <w:rFonts w:ascii="Verdana" w:hAnsi="Verdana"/>
                <w:noProof/>
                <w:sz w:val="16"/>
                <w:szCs w:val="16"/>
              </w:rPr>
              <w:pict>
                <v:rect id="_x0000_s1031" style="position:absolute;left:0;text-align:left;margin-left:4.1pt;margin-top:61.65pt;width:82.5pt;height:47.6pt;z-index:251660288;mso-position-horizontal-relative:text;mso-position-vertical-relative:text" strokeweight="4pt">
                  <v:fill color2="fuchsia"/>
                </v:rect>
              </w:pict>
            </w:r>
            <w:r w:rsidRPr="00430A0A">
              <w:rPr>
                <w:rFonts w:ascii="Verdana" w:hAnsi="Verdana"/>
                <w:noProof/>
                <w:sz w:val="16"/>
                <w:szCs w:val="16"/>
              </w:rPr>
              <w:pict>
                <v:rect id="_x0000_s1030" style="position:absolute;left:0;text-align:left;margin-left:18.35pt;margin-top:7.65pt;width:49.5pt;height:45pt;z-index:251659264;mso-position-horizontal-relative:text;mso-position-vertical-relative:text" strokeweight="4pt">
                  <v:fill color2="fuchsia"/>
                </v:rect>
              </w:pict>
            </w:r>
          </w:p>
        </w:tc>
        <w:tc>
          <w:tcPr>
            <w:tcW w:w="2382" w:type="dxa"/>
            <w:tcBorders>
              <w:bottom w:val="single" w:sz="4" w:space="0" w:color="auto"/>
            </w:tcBorders>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Cuadrado o rectángulo. La relación de lados será como máximo 1:2.</w:t>
            </w:r>
          </w:p>
        </w:tc>
        <w:tc>
          <w:tcPr>
            <w:tcW w:w="2684" w:type="dxa"/>
            <w:tcBorders>
              <w:bottom w:val="single" w:sz="4" w:space="0" w:color="auto"/>
            </w:tcBorders>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Proporciona información para casos de emergencia.</w:t>
            </w:r>
          </w:p>
        </w:tc>
      </w:tr>
    </w:tbl>
    <w:p w:rsidR="00C013AF" w:rsidRPr="00C410CA" w:rsidRDefault="00C013AF" w:rsidP="00093A12">
      <w:pPr>
        <w:pStyle w:val="Texto"/>
        <w:spacing w:after="80"/>
        <w:rPr>
          <w:rFonts w:ascii="Verdana" w:hAnsi="Verdana"/>
          <w:sz w:val="16"/>
          <w:szCs w:val="16"/>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E57BB2" w:rsidRDefault="00E57BB2" w:rsidP="00894AF4">
      <w:pPr>
        <w:pStyle w:val="Texto"/>
        <w:spacing w:after="80"/>
        <w:ind w:firstLine="0"/>
        <w:jc w:val="center"/>
        <w:rPr>
          <w:rFonts w:ascii="Verdana" w:hAnsi="Verdana"/>
          <w:b/>
          <w:sz w:val="16"/>
          <w:szCs w:val="16"/>
          <w:lang w:val="en-US"/>
        </w:rPr>
      </w:pPr>
    </w:p>
    <w:p w:rsidR="00894AF4" w:rsidRPr="00894AF4" w:rsidRDefault="00894AF4" w:rsidP="00894AF4">
      <w:pPr>
        <w:pStyle w:val="Texto"/>
        <w:spacing w:after="80"/>
        <w:ind w:firstLine="0"/>
        <w:jc w:val="center"/>
        <w:rPr>
          <w:rFonts w:ascii="Verdana" w:hAnsi="Verdana"/>
          <w:b/>
          <w:sz w:val="16"/>
          <w:szCs w:val="16"/>
          <w:lang w:val="en-US"/>
        </w:rPr>
      </w:pPr>
      <w:r w:rsidRPr="00894AF4">
        <w:rPr>
          <w:rFonts w:ascii="Verdana" w:hAnsi="Verdana"/>
          <w:b/>
          <w:sz w:val="16"/>
          <w:szCs w:val="16"/>
          <w:lang w:val="en-US"/>
        </w:rPr>
        <w:lastRenderedPageBreak/>
        <w:t>TABLE 3.- Geometric shapes for health and safety signs and their meanings.</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1921"/>
        <w:gridCol w:w="1877"/>
        <w:gridCol w:w="2311"/>
        <w:gridCol w:w="2603"/>
      </w:tblGrid>
      <w:tr w:rsidR="00894AF4" w:rsidRPr="00C410CA" w:rsidTr="00B93A32">
        <w:trPr>
          <w:trHeight w:val="20"/>
          <w:tblHeader/>
        </w:trPr>
        <w:tc>
          <w:tcPr>
            <w:tcW w:w="1980" w:type="dxa"/>
            <w:shd w:val="clear" w:color="auto" w:fill="E6E6E6"/>
            <w:vAlign w:val="center"/>
          </w:tcPr>
          <w:p w:rsidR="00894AF4" w:rsidRPr="00C410CA" w:rsidRDefault="00894AF4" w:rsidP="00B93A32">
            <w:pPr>
              <w:pStyle w:val="Texto"/>
              <w:ind w:firstLine="0"/>
              <w:jc w:val="center"/>
              <w:rPr>
                <w:rFonts w:ascii="Verdana" w:hAnsi="Verdana"/>
                <w:b/>
                <w:sz w:val="16"/>
                <w:szCs w:val="16"/>
              </w:rPr>
            </w:pPr>
            <w:r>
              <w:rPr>
                <w:rFonts w:ascii="Verdana" w:hAnsi="Verdana"/>
                <w:b/>
                <w:sz w:val="16"/>
                <w:szCs w:val="16"/>
              </w:rPr>
              <w:t>MEANING</w:t>
            </w:r>
          </w:p>
        </w:tc>
        <w:tc>
          <w:tcPr>
            <w:tcW w:w="1934" w:type="dxa"/>
            <w:shd w:val="clear" w:color="auto" w:fill="E6E6E6"/>
            <w:vAlign w:val="center"/>
          </w:tcPr>
          <w:p w:rsidR="00894AF4" w:rsidRPr="00C410CA" w:rsidRDefault="00894AF4" w:rsidP="00B93A32">
            <w:pPr>
              <w:pStyle w:val="Texto"/>
              <w:ind w:firstLine="0"/>
              <w:jc w:val="center"/>
              <w:rPr>
                <w:rFonts w:ascii="Verdana" w:hAnsi="Verdana"/>
                <w:b/>
                <w:sz w:val="16"/>
                <w:szCs w:val="16"/>
              </w:rPr>
            </w:pPr>
            <w:r>
              <w:rPr>
                <w:rFonts w:ascii="Verdana" w:hAnsi="Verdana"/>
                <w:b/>
                <w:sz w:val="16"/>
                <w:szCs w:val="16"/>
              </w:rPr>
              <w:t>GEOMETRIC SHAPE</w:t>
            </w:r>
          </w:p>
        </w:tc>
        <w:tc>
          <w:tcPr>
            <w:tcW w:w="2382" w:type="dxa"/>
            <w:shd w:val="clear" w:color="auto" w:fill="E6E6E6"/>
            <w:vAlign w:val="center"/>
          </w:tcPr>
          <w:p w:rsidR="00894AF4" w:rsidRPr="00894AF4" w:rsidRDefault="00894AF4" w:rsidP="00B93A32">
            <w:pPr>
              <w:pStyle w:val="Texto"/>
              <w:ind w:firstLine="0"/>
              <w:jc w:val="center"/>
              <w:rPr>
                <w:rFonts w:ascii="Verdana" w:hAnsi="Verdana"/>
                <w:b/>
                <w:sz w:val="16"/>
                <w:szCs w:val="16"/>
                <w:lang w:val="en-US"/>
              </w:rPr>
            </w:pPr>
            <w:r w:rsidRPr="00894AF4">
              <w:rPr>
                <w:rFonts w:ascii="Verdana" w:hAnsi="Verdana"/>
                <w:b/>
                <w:sz w:val="16"/>
                <w:szCs w:val="16"/>
                <w:lang w:val="en-US"/>
              </w:rPr>
              <w:t>DESCRIPTION OF THE GEOMETRIC SHAPE</w:t>
            </w:r>
          </w:p>
        </w:tc>
        <w:tc>
          <w:tcPr>
            <w:tcW w:w="2684" w:type="dxa"/>
            <w:shd w:val="clear" w:color="auto" w:fill="E6E6E6"/>
            <w:vAlign w:val="center"/>
          </w:tcPr>
          <w:p w:rsidR="00894AF4" w:rsidRPr="00C410CA" w:rsidRDefault="00894AF4" w:rsidP="00B93A32">
            <w:pPr>
              <w:pStyle w:val="Texto"/>
              <w:ind w:firstLine="0"/>
              <w:jc w:val="center"/>
              <w:rPr>
                <w:rFonts w:ascii="Verdana" w:hAnsi="Verdana"/>
                <w:b/>
                <w:sz w:val="16"/>
                <w:szCs w:val="16"/>
              </w:rPr>
            </w:pPr>
            <w:r>
              <w:rPr>
                <w:rFonts w:ascii="Verdana" w:hAnsi="Verdana"/>
                <w:b/>
                <w:sz w:val="16"/>
                <w:szCs w:val="16"/>
              </w:rPr>
              <w:t>UTILIZATION</w:t>
            </w:r>
          </w:p>
        </w:tc>
      </w:tr>
      <w:tr w:rsidR="00894AF4" w:rsidRPr="00E57BB2" w:rsidTr="00B93A32">
        <w:trPr>
          <w:trHeight w:val="1619"/>
        </w:trPr>
        <w:tc>
          <w:tcPr>
            <w:tcW w:w="1980" w:type="dxa"/>
            <w:vAlign w:val="center"/>
          </w:tcPr>
          <w:p w:rsidR="00894AF4" w:rsidRPr="00C410CA" w:rsidRDefault="00894AF4" w:rsidP="00B93A32">
            <w:pPr>
              <w:pStyle w:val="Texto"/>
              <w:ind w:firstLine="0"/>
              <w:rPr>
                <w:rFonts w:ascii="Verdana" w:hAnsi="Verdana"/>
                <w:sz w:val="16"/>
                <w:szCs w:val="16"/>
              </w:rPr>
            </w:pPr>
            <w:r>
              <w:rPr>
                <w:rFonts w:ascii="Verdana" w:hAnsi="Verdana"/>
                <w:sz w:val="16"/>
                <w:szCs w:val="16"/>
              </w:rPr>
              <w:t>PROHIBITION</w:t>
            </w:r>
          </w:p>
        </w:tc>
        <w:tc>
          <w:tcPr>
            <w:tcW w:w="1934" w:type="dxa"/>
            <w:vAlign w:val="center"/>
          </w:tcPr>
          <w:p w:rsidR="00894AF4" w:rsidRPr="00C410CA" w:rsidRDefault="00430A0A" w:rsidP="00B93A32">
            <w:pPr>
              <w:pStyle w:val="Texto"/>
              <w:ind w:firstLine="0"/>
              <w:rPr>
                <w:rFonts w:ascii="Verdana" w:hAnsi="Verdana"/>
                <w:sz w:val="16"/>
                <w:szCs w:val="16"/>
              </w:rPr>
            </w:pPr>
            <w:r w:rsidRPr="00430A0A">
              <w:rPr>
                <w:rFonts w:ascii="Verdana" w:hAnsi="Verdana"/>
                <w:noProof/>
                <w:sz w:val="16"/>
                <w:szCs w:val="16"/>
              </w:rPr>
              <w:pict>
                <v:line id="_x0000_s1037" style="position:absolute;left:0;text-align:left;z-index:251663360;mso-position-horizontal-relative:text;mso-position-vertical-relative:text" from="29.7pt,18.4pt" to="69pt,57.7pt" strokeweight="4pt"/>
              </w:pict>
            </w:r>
            <w:r w:rsidRPr="00430A0A">
              <w:rPr>
                <w:rFonts w:ascii="Verdana" w:hAnsi="Verdana"/>
                <w:noProof/>
                <w:sz w:val="16"/>
                <w:szCs w:val="16"/>
              </w:rPr>
              <w:pict>
                <v:oval id="_x0000_s1036" style="position:absolute;left:0;text-align:left;margin-left:22.75pt;margin-top:10.35pt;width:54.7pt;height:57.55pt;z-index:251662336;mso-position-horizontal-relative:text;mso-position-vertical-relative:text" strokeweight="4pt">
                  <v:fill color2="fuchsia"/>
                </v:oval>
              </w:pict>
            </w:r>
          </w:p>
        </w:tc>
        <w:tc>
          <w:tcPr>
            <w:tcW w:w="2382" w:type="dxa"/>
            <w:vAlign w:val="center"/>
          </w:tcPr>
          <w:p w:rsidR="00894AF4" w:rsidRPr="00B41D3A" w:rsidRDefault="00894AF4" w:rsidP="00894AF4">
            <w:pPr>
              <w:pStyle w:val="Texto"/>
              <w:ind w:firstLine="0"/>
              <w:rPr>
                <w:rFonts w:ascii="Verdana" w:hAnsi="Verdana"/>
                <w:sz w:val="16"/>
                <w:szCs w:val="16"/>
                <w:lang w:val="en-US"/>
              </w:rPr>
            </w:pPr>
            <w:r w:rsidRPr="00894AF4">
              <w:rPr>
                <w:rFonts w:ascii="Verdana" w:hAnsi="Verdana"/>
                <w:sz w:val="16"/>
                <w:szCs w:val="16"/>
                <w:lang w:val="en-US"/>
              </w:rPr>
              <w:t xml:space="preserve">Circle with a circular band and diameter band </w:t>
            </w:r>
            <w:r>
              <w:rPr>
                <w:rFonts w:ascii="Verdana" w:hAnsi="Verdana"/>
                <w:sz w:val="16"/>
                <w:szCs w:val="16"/>
                <w:lang w:val="en-US"/>
              </w:rPr>
              <w:t xml:space="preserve">slanted to 45º, with the horizontal, placed from the upper left part to the lower right part. </w:t>
            </w:r>
          </w:p>
        </w:tc>
        <w:tc>
          <w:tcPr>
            <w:tcW w:w="2684" w:type="dxa"/>
            <w:vAlign w:val="center"/>
          </w:tcPr>
          <w:p w:rsidR="00894AF4" w:rsidRPr="00894AF4" w:rsidRDefault="00894AF4" w:rsidP="00894AF4">
            <w:pPr>
              <w:pStyle w:val="Texto"/>
              <w:ind w:firstLine="0"/>
              <w:rPr>
                <w:rFonts w:ascii="Verdana" w:hAnsi="Verdana"/>
                <w:sz w:val="16"/>
                <w:szCs w:val="16"/>
                <w:lang w:val="en-US"/>
              </w:rPr>
            </w:pPr>
            <w:r w:rsidRPr="00894AF4">
              <w:rPr>
                <w:rFonts w:ascii="Verdana" w:hAnsi="Verdana"/>
                <w:sz w:val="16"/>
                <w:szCs w:val="16"/>
                <w:lang w:val="en-US"/>
              </w:rPr>
              <w:t xml:space="preserve">Prohibition of an action susceptible to causing a risk. </w:t>
            </w:r>
          </w:p>
        </w:tc>
      </w:tr>
      <w:tr w:rsidR="00894AF4" w:rsidRPr="00E57BB2" w:rsidTr="00B93A32">
        <w:trPr>
          <w:trHeight w:val="1664"/>
        </w:trPr>
        <w:tc>
          <w:tcPr>
            <w:tcW w:w="1980" w:type="dxa"/>
            <w:vAlign w:val="center"/>
          </w:tcPr>
          <w:p w:rsidR="00894AF4" w:rsidRPr="00C410CA" w:rsidRDefault="00894AF4" w:rsidP="00B93A32">
            <w:pPr>
              <w:pStyle w:val="Texto"/>
              <w:ind w:firstLine="0"/>
              <w:rPr>
                <w:rFonts w:ascii="Verdana" w:hAnsi="Verdana"/>
                <w:sz w:val="16"/>
                <w:szCs w:val="16"/>
              </w:rPr>
            </w:pPr>
            <w:r>
              <w:rPr>
                <w:rFonts w:ascii="Verdana" w:hAnsi="Verdana"/>
                <w:sz w:val="16"/>
                <w:szCs w:val="16"/>
              </w:rPr>
              <w:t>OBLIGATION</w:t>
            </w:r>
          </w:p>
        </w:tc>
        <w:tc>
          <w:tcPr>
            <w:tcW w:w="1934" w:type="dxa"/>
            <w:vAlign w:val="center"/>
          </w:tcPr>
          <w:p w:rsidR="00894AF4" w:rsidRPr="00C410CA" w:rsidRDefault="00430A0A" w:rsidP="00B93A32">
            <w:pPr>
              <w:pStyle w:val="Texto"/>
              <w:ind w:firstLine="0"/>
              <w:rPr>
                <w:rFonts w:ascii="Verdana" w:hAnsi="Verdana"/>
                <w:sz w:val="16"/>
                <w:szCs w:val="16"/>
              </w:rPr>
            </w:pPr>
            <w:r w:rsidRPr="00430A0A">
              <w:rPr>
                <w:rFonts w:ascii="Verdana" w:hAnsi="Verdana"/>
                <w:noProof/>
                <w:sz w:val="16"/>
                <w:szCs w:val="16"/>
              </w:rPr>
              <w:pict>
                <v:oval id="_x0000_s1038" style="position:absolute;left:0;text-align:left;margin-left:18.1pt;margin-top:14.7pt;width:54.7pt;height:57.55pt;z-index:251664384;mso-position-horizontal-relative:text;mso-position-vertical-relative:text" strokeweight="4pt">
                  <v:fill color2="fuchsia"/>
                </v:oval>
              </w:pict>
            </w:r>
          </w:p>
        </w:tc>
        <w:tc>
          <w:tcPr>
            <w:tcW w:w="2382" w:type="dxa"/>
            <w:vAlign w:val="center"/>
          </w:tcPr>
          <w:p w:rsidR="00894AF4" w:rsidRPr="00894AF4" w:rsidRDefault="00894AF4" w:rsidP="00B93A32">
            <w:pPr>
              <w:pStyle w:val="Texto"/>
              <w:ind w:firstLine="0"/>
              <w:rPr>
                <w:rFonts w:ascii="Verdana" w:hAnsi="Verdana"/>
                <w:sz w:val="16"/>
                <w:szCs w:val="16"/>
                <w:lang w:val="en-US"/>
              </w:rPr>
            </w:pPr>
            <w:r w:rsidRPr="00894AF4">
              <w:rPr>
                <w:rFonts w:ascii="Verdana" w:hAnsi="Verdana"/>
                <w:sz w:val="16"/>
                <w:szCs w:val="16"/>
                <w:lang w:val="en-US"/>
              </w:rPr>
              <w:t xml:space="preserve">Circle </w:t>
            </w:r>
          </w:p>
        </w:tc>
        <w:tc>
          <w:tcPr>
            <w:tcW w:w="2684" w:type="dxa"/>
            <w:vAlign w:val="center"/>
          </w:tcPr>
          <w:p w:rsidR="00894AF4" w:rsidRPr="00894AF4" w:rsidRDefault="00894AF4" w:rsidP="00B93A32">
            <w:pPr>
              <w:pStyle w:val="Texto"/>
              <w:ind w:firstLine="0"/>
              <w:rPr>
                <w:rFonts w:ascii="Verdana" w:hAnsi="Verdana"/>
                <w:sz w:val="16"/>
                <w:szCs w:val="16"/>
                <w:lang w:val="en-US"/>
              </w:rPr>
            </w:pPr>
            <w:r w:rsidRPr="00894AF4">
              <w:rPr>
                <w:rFonts w:ascii="Verdana" w:hAnsi="Verdana"/>
                <w:sz w:val="16"/>
                <w:szCs w:val="16"/>
                <w:lang w:val="en-US"/>
              </w:rPr>
              <w:t>Description of a mandatory action</w:t>
            </w:r>
          </w:p>
        </w:tc>
      </w:tr>
      <w:tr w:rsidR="00894AF4" w:rsidRPr="00C410CA" w:rsidTr="00B93A32">
        <w:trPr>
          <w:trHeight w:val="1790"/>
        </w:trPr>
        <w:tc>
          <w:tcPr>
            <w:tcW w:w="1980" w:type="dxa"/>
            <w:vAlign w:val="center"/>
          </w:tcPr>
          <w:p w:rsidR="00894AF4" w:rsidRPr="00894AF4" w:rsidRDefault="00894AF4" w:rsidP="00B93A32">
            <w:pPr>
              <w:pStyle w:val="Texto"/>
              <w:ind w:firstLine="0"/>
              <w:rPr>
                <w:rFonts w:ascii="Verdana" w:hAnsi="Verdana"/>
                <w:sz w:val="16"/>
                <w:szCs w:val="16"/>
                <w:lang w:val="en-US"/>
              </w:rPr>
            </w:pPr>
            <w:r w:rsidRPr="00894AF4">
              <w:rPr>
                <w:rFonts w:ascii="Verdana" w:hAnsi="Verdana"/>
                <w:sz w:val="16"/>
                <w:szCs w:val="16"/>
                <w:lang w:val="en-US"/>
              </w:rPr>
              <w:t>CAUTION</w:t>
            </w:r>
          </w:p>
        </w:tc>
        <w:tc>
          <w:tcPr>
            <w:tcW w:w="1934" w:type="dxa"/>
            <w:vAlign w:val="center"/>
          </w:tcPr>
          <w:p w:rsidR="00894AF4" w:rsidRPr="00894AF4" w:rsidRDefault="00430A0A" w:rsidP="00B93A32">
            <w:pPr>
              <w:pStyle w:val="Texto"/>
              <w:ind w:firstLine="0"/>
              <w:rPr>
                <w:rFonts w:ascii="Verdana" w:hAnsi="Verdana"/>
                <w:noProof/>
                <w:sz w:val="16"/>
                <w:szCs w:val="16"/>
                <w:lang w:val="en-US"/>
              </w:rPr>
            </w:pPr>
            <w:r>
              <w:rPr>
                <w:rFonts w:ascii="Verdana" w:hAnsi="Verdana"/>
                <w:noProof/>
                <w:sz w:val="16"/>
                <w:szCs w:val="16"/>
                <w:lang w:val="en-US"/>
              </w:rPr>
              <w:pict>
                <v:shape id="_x0000_s1039" style="position:absolute;left:0;text-align:left;margin-left:18.1pt;margin-top:21pt;width:58.7pt;height:53.5pt;z-index:251665408;mso-position-horizontal:absolute;mso-position-horizontal-relative:text;mso-position-vertical:absolute;mso-position-vertical-relative:text" coordsize="20000,20000" path="m,19981r19983,l9779,,,19981xe" strokeweight="4pt">
                  <v:fill color2="fuchsia"/>
                  <v:path arrowok="t"/>
                </v:shape>
              </w:pict>
            </w:r>
          </w:p>
        </w:tc>
        <w:tc>
          <w:tcPr>
            <w:tcW w:w="2382" w:type="dxa"/>
            <w:vAlign w:val="center"/>
          </w:tcPr>
          <w:p w:rsidR="00894AF4" w:rsidRPr="00894AF4" w:rsidRDefault="00894AF4" w:rsidP="00894AF4">
            <w:pPr>
              <w:pStyle w:val="Texto"/>
              <w:ind w:firstLine="0"/>
              <w:rPr>
                <w:rFonts w:ascii="Verdana" w:hAnsi="Verdana"/>
                <w:sz w:val="16"/>
                <w:szCs w:val="16"/>
                <w:lang w:val="en-US"/>
              </w:rPr>
            </w:pPr>
            <w:r w:rsidRPr="00894AF4">
              <w:rPr>
                <w:rFonts w:ascii="Verdana" w:hAnsi="Verdana"/>
                <w:sz w:val="16"/>
                <w:szCs w:val="16"/>
                <w:lang w:val="en-US"/>
              </w:rPr>
              <w:t xml:space="preserve">Equilateral triangle. The base must be parallel to the horizontal. </w:t>
            </w:r>
          </w:p>
        </w:tc>
        <w:tc>
          <w:tcPr>
            <w:tcW w:w="2684" w:type="dxa"/>
            <w:vAlign w:val="center"/>
          </w:tcPr>
          <w:p w:rsidR="00894AF4" w:rsidRPr="00894AF4" w:rsidRDefault="00894AF4" w:rsidP="00B93A32">
            <w:pPr>
              <w:pStyle w:val="Texto"/>
              <w:ind w:firstLine="0"/>
              <w:rPr>
                <w:rFonts w:ascii="Verdana" w:hAnsi="Verdana"/>
                <w:sz w:val="16"/>
                <w:szCs w:val="16"/>
                <w:lang w:val="en-US"/>
              </w:rPr>
            </w:pPr>
            <w:r w:rsidRPr="00894AF4">
              <w:rPr>
                <w:rFonts w:ascii="Verdana" w:hAnsi="Verdana"/>
                <w:sz w:val="16"/>
                <w:szCs w:val="16"/>
                <w:lang w:val="en-US"/>
              </w:rPr>
              <w:t>Warning of a risk.</w:t>
            </w:r>
          </w:p>
        </w:tc>
      </w:tr>
      <w:tr w:rsidR="00894AF4" w:rsidRPr="00E57BB2" w:rsidTr="00B93A32">
        <w:trPr>
          <w:trHeight w:val="2330"/>
        </w:trPr>
        <w:tc>
          <w:tcPr>
            <w:tcW w:w="1980" w:type="dxa"/>
            <w:tcBorders>
              <w:bottom w:val="single" w:sz="4" w:space="0" w:color="auto"/>
            </w:tcBorders>
            <w:vAlign w:val="center"/>
          </w:tcPr>
          <w:p w:rsidR="00894AF4" w:rsidRPr="00C410CA" w:rsidRDefault="00894AF4" w:rsidP="00894AF4">
            <w:pPr>
              <w:pStyle w:val="Texto"/>
              <w:ind w:firstLine="0"/>
              <w:rPr>
                <w:rFonts w:ascii="Verdana" w:hAnsi="Verdana"/>
                <w:sz w:val="16"/>
                <w:szCs w:val="16"/>
              </w:rPr>
            </w:pPr>
            <w:r w:rsidRPr="00C410CA">
              <w:rPr>
                <w:rFonts w:ascii="Verdana" w:hAnsi="Verdana"/>
                <w:sz w:val="16"/>
                <w:szCs w:val="16"/>
              </w:rPr>
              <w:t>INFORMA</w:t>
            </w:r>
            <w:r>
              <w:rPr>
                <w:rFonts w:ascii="Verdana" w:hAnsi="Verdana"/>
                <w:sz w:val="16"/>
                <w:szCs w:val="16"/>
              </w:rPr>
              <w:t>TION</w:t>
            </w:r>
          </w:p>
        </w:tc>
        <w:tc>
          <w:tcPr>
            <w:tcW w:w="1934" w:type="dxa"/>
            <w:tcBorders>
              <w:bottom w:val="single" w:sz="4" w:space="0" w:color="auto"/>
            </w:tcBorders>
            <w:vAlign w:val="center"/>
          </w:tcPr>
          <w:p w:rsidR="00894AF4" w:rsidRPr="00C410CA" w:rsidRDefault="00430A0A" w:rsidP="00B93A32">
            <w:pPr>
              <w:pStyle w:val="Texto"/>
              <w:ind w:firstLine="0"/>
              <w:rPr>
                <w:rFonts w:ascii="Verdana" w:hAnsi="Verdana"/>
                <w:noProof/>
                <w:sz w:val="16"/>
                <w:szCs w:val="16"/>
              </w:rPr>
            </w:pPr>
            <w:r w:rsidRPr="00430A0A">
              <w:rPr>
                <w:rFonts w:ascii="Verdana" w:hAnsi="Verdana"/>
                <w:noProof/>
                <w:sz w:val="16"/>
                <w:szCs w:val="16"/>
              </w:rPr>
              <w:pict>
                <v:rect id="_x0000_s1041" style="position:absolute;left:0;text-align:left;margin-left:4.1pt;margin-top:61.65pt;width:82.5pt;height:47.6pt;z-index:251667456;mso-position-horizontal-relative:text;mso-position-vertical-relative:text" strokeweight="4pt">
                  <v:fill color2="fuchsia"/>
                </v:rect>
              </w:pict>
            </w:r>
            <w:r w:rsidRPr="00430A0A">
              <w:rPr>
                <w:rFonts w:ascii="Verdana" w:hAnsi="Verdana"/>
                <w:noProof/>
                <w:sz w:val="16"/>
                <w:szCs w:val="16"/>
              </w:rPr>
              <w:pict>
                <v:rect id="_x0000_s1040" style="position:absolute;left:0;text-align:left;margin-left:18.35pt;margin-top:7.65pt;width:49.5pt;height:45pt;z-index:251666432;mso-position-horizontal-relative:text;mso-position-vertical-relative:text" strokeweight="4pt">
                  <v:fill color2="fuchsia"/>
                </v:rect>
              </w:pict>
            </w:r>
          </w:p>
        </w:tc>
        <w:tc>
          <w:tcPr>
            <w:tcW w:w="2382" w:type="dxa"/>
            <w:tcBorders>
              <w:bottom w:val="single" w:sz="4" w:space="0" w:color="auto"/>
            </w:tcBorders>
            <w:vAlign w:val="center"/>
          </w:tcPr>
          <w:p w:rsidR="00894AF4" w:rsidRPr="00894AF4" w:rsidRDefault="00894AF4" w:rsidP="00894AF4">
            <w:pPr>
              <w:pStyle w:val="Texto"/>
              <w:ind w:firstLine="0"/>
              <w:rPr>
                <w:rFonts w:ascii="Verdana" w:hAnsi="Verdana"/>
                <w:sz w:val="16"/>
                <w:szCs w:val="16"/>
                <w:lang w:val="en-US"/>
              </w:rPr>
            </w:pPr>
            <w:r w:rsidRPr="00894AF4">
              <w:rPr>
                <w:rFonts w:ascii="Verdana" w:hAnsi="Verdana"/>
                <w:sz w:val="16"/>
                <w:szCs w:val="16"/>
                <w:lang w:val="en-US"/>
              </w:rPr>
              <w:t>Square o rectangle. The relation of sides will be a m</w:t>
            </w:r>
            <w:r>
              <w:rPr>
                <w:rFonts w:ascii="Verdana" w:hAnsi="Verdana"/>
                <w:sz w:val="16"/>
                <w:szCs w:val="16"/>
                <w:lang w:val="en-US"/>
              </w:rPr>
              <w:t>a</w:t>
            </w:r>
            <w:r w:rsidRPr="00894AF4">
              <w:rPr>
                <w:rFonts w:ascii="Verdana" w:hAnsi="Verdana"/>
                <w:sz w:val="16"/>
                <w:szCs w:val="16"/>
                <w:lang w:val="en-US"/>
              </w:rPr>
              <w:t>ximum of 1:2.</w:t>
            </w:r>
          </w:p>
        </w:tc>
        <w:tc>
          <w:tcPr>
            <w:tcW w:w="2684" w:type="dxa"/>
            <w:tcBorders>
              <w:bottom w:val="single" w:sz="4" w:space="0" w:color="auto"/>
            </w:tcBorders>
            <w:vAlign w:val="center"/>
          </w:tcPr>
          <w:p w:rsidR="00894AF4" w:rsidRPr="00B41D3A" w:rsidRDefault="00894AF4" w:rsidP="00894AF4">
            <w:pPr>
              <w:pStyle w:val="Texto"/>
              <w:ind w:firstLine="0"/>
              <w:rPr>
                <w:rFonts w:ascii="Verdana" w:hAnsi="Verdana"/>
                <w:sz w:val="16"/>
                <w:szCs w:val="16"/>
                <w:lang w:val="en-US"/>
              </w:rPr>
            </w:pPr>
            <w:r w:rsidRPr="00894AF4">
              <w:rPr>
                <w:rFonts w:ascii="Verdana" w:hAnsi="Verdana"/>
                <w:sz w:val="16"/>
                <w:szCs w:val="16"/>
                <w:lang w:val="en-US"/>
              </w:rPr>
              <w:t xml:space="preserve">Provides information for cases of emergency. </w:t>
            </w:r>
          </w:p>
        </w:tc>
      </w:tr>
    </w:tbl>
    <w:p w:rsidR="00894AF4" w:rsidRPr="00B41D3A" w:rsidRDefault="00894AF4" w:rsidP="00894AF4">
      <w:pPr>
        <w:pStyle w:val="Texto"/>
        <w:spacing w:after="80"/>
        <w:rPr>
          <w:rFonts w:ascii="Verdana" w:hAnsi="Verdana"/>
          <w:sz w:val="16"/>
          <w:szCs w:val="16"/>
          <w:lang w:val="en-US"/>
        </w:rPr>
      </w:pPr>
    </w:p>
    <w:p w:rsidR="00894AF4" w:rsidRPr="00B41D3A" w:rsidRDefault="00894AF4" w:rsidP="00093A12">
      <w:pPr>
        <w:pStyle w:val="Texto"/>
        <w:spacing w:after="8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41D3A" w:rsidRPr="00B41D3A" w:rsidTr="00B41D3A">
        <w:tc>
          <w:tcPr>
            <w:tcW w:w="4788" w:type="dxa"/>
          </w:tcPr>
          <w:p w:rsidR="00B41D3A" w:rsidRPr="00B41D3A" w:rsidRDefault="00B41D3A" w:rsidP="00B93A32">
            <w:pPr>
              <w:pStyle w:val="Texto"/>
              <w:spacing w:after="80"/>
              <w:ind w:firstLine="0"/>
              <w:rPr>
                <w:rFonts w:ascii="Verdana" w:hAnsi="Verdana"/>
                <w:sz w:val="16"/>
                <w:szCs w:val="16"/>
                <w:lang w:val="es-MX"/>
              </w:rPr>
            </w:pPr>
            <w:r w:rsidRPr="00B41D3A">
              <w:rPr>
                <w:rFonts w:ascii="Verdana" w:hAnsi="Verdana"/>
                <w:b/>
                <w:sz w:val="16"/>
                <w:szCs w:val="16"/>
                <w:lang w:val="es-MX"/>
              </w:rPr>
              <w:t>8.2</w:t>
            </w:r>
            <w:r w:rsidRPr="00B41D3A">
              <w:rPr>
                <w:rFonts w:ascii="Verdana" w:hAnsi="Verdana"/>
                <w:sz w:val="16"/>
                <w:szCs w:val="16"/>
                <w:lang w:val="es-MX"/>
              </w:rPr>
              <w:t xml:space="preserve"> Símbolos de seguridad e higiene.</w:t>
            </w:r>
          </w:p>
        </w:tc>
        <w:tc>
          <w:tcPr>
            <w:tcW w:w="4788" w:type="dxa"/>
          </w:tcPr>
          <w:p w:rsidR="00B41D3A" w:rsidRPr="00B41D3A" w:rsidRDefault="00B41D3A" w:rsidP="00B93A32">
            <w:pPr>
              <w:pStyle w:val="Texto"/>
              <w:spacing w:after="80"/>
              <w:ind w:firstLine="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Health and safety symbols.</w:t>
            </w:r>
          </w:p>
        </w:tc>
      </w:tr>
      <w:tr w:rsidR="00B41D3A" w:rsidRPr="00E57BB2" w:rsidTr="00B41D3A">
        <w:tc>
          <w:tcPr>
            <w:tcW w:w="4788" w:type="dxa"/>
          </w:tcPr>
          <w:p w:rsidR="00B41D3A" w:rsidRPr="00B41D3A" w:rsidRDefault="00B41D3A" w:rsidP="00B93A32">
            <w:pPr>
              <w:pStyle w:val="Texto"/>
              <w:spacing w:after="80"/>
              <w:ind w:firstLine="0"/>
              <w:rPr>
                <w:rFonts w:ascii="Verdana" w:hAnsi="Verdana"/>
                <w:sz w:val="16"/>
                <w:szCs w:val="16"/>
                <w:lang w:val="es-MX"/>
              </w:rPr>
            </w:pPr>
            <w:r w:rsidRPr="00B41D3A">
              <w:rPr>
                <w:rFonts w:ascii="Verdana" w:hAnsi="Verdana"/>
                <w:b/>
                <w:sz w:val="16"/>
                <w:szCs w:val="16"/>
                <w:lang w:val="es-MX"/>
              </w:rPr>
              <w:t xml:space="preserve">8.2.1 </w:t>
            </w:r>
            <w:r w:rsidRPr="00B41D3A">
              <w:rPr>
                <w:rFonts w:ascii="Verdana" w:hAnsi="Verdana"/>
                <w:sz w:val="16"/>
                <w:szCs w:val="16"/>
                <w:lang w:val="es-MX"/>
              </w:rPr>
              <w:t>El color de los símbolos debe ser el mismo que el color contrastante, correspondiente a la señal de seguridad e higiene, excepto en las señales de seguridad e higiene de prohibición, que deben cumplir con el apartado 8.5.2.</w:t>
            </w:r>
          </w:p>
        </w:tc>
        <w:tc>
          <w:tcPr>
            <w:tcW w:w="4788" w:type="dxa"/>
          </w:tcPr>
          <w:p w:rsidR="00B41D3A" w:rsidRPr="00B41D3A" w:rsidRDefault="00B41D3A" w:rsidP="00B93A32">
            <w:pPr>
              <w:pStyle w:val="Texto"/>
              <w:spacing w:after="80"/>
              <w:ind w:firstLine="0"/>
              <w:rPr>
                <w:rFonts w:ascii="Verdana" w:hAnsi="Verdana"/>
                <w:sz w:val="16"/>
                <w:szCs w:val="16"/>
                <w:lang w:val="en-US"/>
              </w:rPr>
            </w:pPr>
            <w:r>
              <w:rPr>
                <w:rFonts w:ascii="Verdana" w:hAnsi="Verdana"/>
                <w:b/>
                <w:sz w:val="16"/>
                <w:szCs w:val="16"/>
                <w:lang w:val="en-US"/>
              </w:rPr>
              <w:t xml:space="preserve">8.2.1 </w:t>
            </w:r>
            <w:r>
              <w:rPr>
                <w:rFonts w:ascii="Verdana" w:hAnsi="Verdana"/>
                <w:sz w:val="16"/>
                <w:szCs w:val="16"/>
                <w:lang w:val="en-US"/>
              </w:rPr>
              <w:t xml:space="preserve">The color of the symbols must be the same as the contrasting color, corresponding to the health and safety sign, except in the health and safety signs of prohibition that must comply with the part 8.5.2. </w:t>
            </w:r>
          </w:p>
        </w:tc>
      </w:tr>
      <w:tr w:rsidR="00B41D3A" w:rsidRPr="00E57BB2" w:rsidTr="00B41D3A">
        <w:tc>
          <w:tcPr>
            <w:tcW w:w="4788" w:type="dxa"/>
          </w:tcPr>
          <w:p w:rsidR="00B41D3A" w:rsidRPr="00B41D3A" w:rsidRDefault="00B41D3A" w:rsidP="00B93A32">
            <w:pPr>
              <w:pStyle w:val="Texto"/>
              <w:spacing w:after="80"/>
              <w:ind w:firstLine="0"/>
              <w:rPr>
                <w:rFonts w:ascii="Verdana" w:hAnsi="Verdana"/>
                <w:sz w:val="16"/>
                <w:szCs w:val="16"/>
                <w:lang w:val="es-MX"/>
              </w:rPr>
            </w:pPr>
            <w:r w:rsidRPr="00B41D3A">
              <w:rPr>
                <w:rFonts w:ascii="Verdana" w:hAnsi="Verdana"/>
                <w:b/>
                <w:sz w:val="16"/>
                <w:szCs w:val="16"/>
                <w:lang w:val="es-MX"/>
              </w:rPr>
              <w:t>8.2.2</w:t>
            </w:r>
            <w:r w:rsidRPr="00B41D3A">
              <w:rPr>
                <w:rFonts w:ascii="Verdana" w:hAnsi="Verdana"/>
                <w:sz w:val="16"/>
                <w:szCs w:val="16"/>
                <w:lang w:val="es-MX"/>
              </w:rPr>
              <w:t xml:space="preserve"> Los símbolos que deben utilizarse en las señales de seguridad e higiene, deben cumplir con el contenido de imagen que se establece en los apéndices A, B, C, D y E, en los cuales se incluyen una serie de ejemplos.</w:t>
            </w:r>
          </w:p>
        </w:tc>
        <w:tc>
          <w:tcPr>
            <w:tcW w:w="4788" w:type="dxa"/>
          </w:tcPr>
          <w:p w:rsidR="00B41D3A" w:rsidRPr="00B41D3A" w:rsidRDefault="00B41D3A" w:rsidP="00B93A32">
            <w:pPr>
              <w:pStyle w:val="Texto"/>
              <w:spacing w:after="80"/>
              <w:ind w:firstLine="0"/>
              <w:rPr>
                <w:rFonts w:ascii="Verdana" w:hAnsi="Verdana"/>
                <w:sz w:val="16"/>
                <w:szCs w:val="16"/>
                <w:lang w:val="en-US"/>
              </w:rPr>
            </w:pPr>
            <w:r>
              <w:rPr>
                <w:rFonts w:ascii="Verdana" w:hAnsi="Verdana"/>
                <w:b/>
                <w:sz w:val="16"/>
                <w:szCs w:val="16"/>
                <w:lang w:val="en-US"/>
              </w:rPr>
              <w:t xml:space="preserve">8.22. </w:t>
            </w:r>
            <w:r>
              <w:rPr>
                <w:rFonts w:ascii="Verdana" w:hAnsi="Verdana"/>
                <w:sz w:val="16"/>
                <w:szCs w:val="16"/>
                <w:lang w:val="en-US"/>
              </w:rPr>
              <w:t xml:space="preserve">The symbols that must be utilized in the health and safety signs must comply with the image contents that are established in Appendices A, B, C, D and E in which are included a series of examples. </w:t>
            </w:r>
          </w:p>
        </w:tc>
      </w:tr>
      <w:tr w:rsidR="00B41D3A" w:rsidRPr="00E57BB2" w:rsidTr="00B41D3A">
        <w:tc>
          <w:tcPr>
            <w:tcW w:w="4788" w:type="dxa"/>
          </w:tcPr>
          <w:p w:rsidR="00B41D3A" w:rsidRPr="00B41D3A" w:rsidRDefault="00B41D3A" w:rsidP="00B93A32">
            <w:pPr>
              <w:pStyle w:val="Texto"/>
              <w:spacing w:after="80"/>
              <w:ind w:firstLine="0"/>
              <w:rPr>
                <w:rFonts w:ascii="Verdana" w:hAnsi="Verdana"/>
                <w:sz w:val="16"/>
                <w:szCs w:val="16"/>
                <w:lang w:val="es-MX"/>
              </w:rPr>
            </w:pPr>
            <w:r w:rsidRPr="00B41D3A">
              <w:rPr>
                <w:rFonts w:ascii="Verdana" w:hAnsi="Verdana"/>
                <w:b/>
                <w:sz w:val="16"/>
                <w:szCs w:val="16"/>
                <w:lang w:val="es-MX"/>
              </w:rPr>
              <w:t xml:space="preserve">8.2.3 </w:t>
            </w:r>
            <w:r w:rsidRPr="00B41D3A">
              <w:rPr>
                <w:rFonts w:ascii="Verdana" w:hAnsi="Verdana"/>
                <w:sz w:val="16"/>
                <w:szCs w:val="16"/>
                <w:lang w:val="es-MX"/>
              </w:rPr>
              <w:t>Al menos una de las dimensiones del símbolo debe ser mayor al 60% de la altura de la señal.</w:t>
            </w:r>
          </w:p>
        </w:tc>
        <w:tc>
          <w:tcPr>
            <w:tcW w:w="4788" w:type="dxa"/>
          </w:tcPr>
          <w:p w:rsidR="00B41D3A" w:rsidRPr="00B41D3A" w:rsidRDefault="00B41D3A" w:rsidP="00B93A32">
            <w:pPr>
              <w:pStyle w:val="Texto"/>
              <w:spacing w:after="80"/>
              <w:ind w:firstLine="0"/>
              <w:rPr>
                <w:rFonts w:ascii="Verdana" w:hAnsi="Verdana"/>
                <w:sz w:val="16"/>
                <w:szCs w:val="16"/>
                <w:lang w:val="en-US"/>
              </w:rPr>
            </w:pPr>
            <w:r>
              <w:rPr>
                <w:rFonts w:ascii="Verdana" w:hAnsi="Verdana"/>
                <w:b/>
                <w:sz w:val="16"/>
                <w:szCs w:val="16"/>
                <w:lang w:val="en-US"/>
              </w:rPr>
              <w:t xml:space="preserve">8.2.3 </w:t>
            </w:r>
            <w:r>
              <w:rPr>
                <w:rFonts w:ascii="Verdana" w:hAnsi="Verdana"/>
                <w:sz w:val="16"/>
                <w:szCs w:val="16"/>
                <w:lang w:val="en-US"/>
              </w:rPr>
              <w:t>At least one of the dimensions of the symbol must be greater than 60% of the height of the sign.</w:t>
            </w:r>
          </w:p>
        </w:tc>
      </w:tr>
      <w:tr w:rsidR="00B41D3A" w:rsidRPr="00E57BB2" w:rsidTr="00B41D3A">
        <w:tc>
          <w:tcPr>
            <w:tcW w:w="4788" w:type="dxa"/>
          </w:tcPr>
          <w:p w:rsidR="00B41D3A" w:rsidRPr="00B41D3A" w:rsidRDefault="00B41D3A" w:rsidP="00B93A32">
            <w:pPr>
              <w:pStyle w:val="Texto"/>
              <w:spacing w:after="80"/>
              <w:ind w:firstLine="0"/>
              <w:rPr>
                <w:rFonts w:ascii="Verdana" w:hAnsi="Verdana"/>
                <w:sz w:val="16"/>
                <w:szCs w:val="16"/>
                <w:lang w:val="es-MX"/>
              </w:rPr>
            </w:pPr>
            <w:r w:rsidRPr="00B41D3A">
              <w:rPr>
                <w:rFonts w:ascii="Verdana" w:hAnsi="Verdana"/>
                <w:b/>
                <w:sz w:val="16"/>
                <w:szCs w:val="16"/>
                <w:lang w:val="es-MX"/>
              </w:rPr>
              <w:t>8.2.4</w:t>
            </w:r>
            <w:r w:rsidRPr="00B41D3A">
              <w:rPr>
                <w:rFonts w:ascii="Verdana" w:hAnsi="Verdana"/>
                <w:sz w:val="16"/>
                <w:szCs w:val="16"/>
                <w:lang w:val="es-MX"/>
              </w:rPr>
              <w:t xml:space="preserve"> Cuando se requiera elaborar un símbolo para una señal de seguridad e higiene en un caso específico que no esté contemplado en los apéndices, se permite el diseño particular que se requiera siempre y cuando se establezca la indicación por escrito y su contenido de </w:t>
            </w:r>
            <w:r w:rsidRPr="00B41D3A">
              <w:rPr>
                <w:rFonts w:ascii="Verdana" w:hAnsi="Verdana"/>
                <w:sz w:val="16"/>
                <w:szCs w:val="16"/>
                <w:lang w:val="es-MX"/>
              </w:rPr>
              <w:lastRenderedPageBreak/>
              <w:t>imagen asociado.</w:t>
            </w:r>
          </w:p>
        </w:tc>
        <w:tc>
          <w:tcPr>
            <w:tcW w:w="4788" w:type="dxa"/>
          </w:tcPr>
          <w:p w:rsidR="00B41D3A" w:rsidRPr="00B41D3A" w:rsidRDefault="00B41D3A" w:rsidP="00E57BB2">
            <w:pPr>
              <w:pStyle w:val="Texto"/>
              <w:spacing w:after="80"/>
              <w:ind w:firstLine="0"/>
              <w:rPr>
                <w:rFonts w:ascii="Verdana" w:hAnsi="Verdana"/>
                <w:sz w:val="16"/>
                <w:szCs w:val="16"/>
                <w:lang w:val="en-US"/>
              </w:rPr>
            </w:pPr>
            <w:r>
              <w:rPr>
                <w:rFonts w:ascii="Verdana" w:hAnsi="Verdana"/>
                <w:b/>
                <w:sz w:val="16"/>
                <w:szCs w:val="16"/>
                <w:lang w:val="en-US"/>
              </w:rPr>
              <w:lastRenderedPageBreak/>
              <w:t xml:space="preserve">8.2.4 </w:t>
            </w:r>
            <w:r>
              <w:rPr>
                <w:rFonts w:ascii="Verdana" w:hAnsi="Verdana"/>
                <w:sz w:val="16"/>
                <w:szCs w:val="16"/>
                <w:lang w:val="en-US"/>
              </w:rPr>
              <w:t xml:space="preserve">When  the creation of a symbol for a health and safety sign </w:t>
            </w:r>
            <w:r w:rsidR="00E57BB2">
              <w:rPr>
                <w:rFonts w:ascii="Verdana" w:hAnsi="Verdana"/>
                <w:sz w:val="16"/>
                <w:szCs w:val="16"/>
                <w:lang w:val="en-US"/>
              </w:rPr>
              <w:t>for a special</w:t>
            </w:r>
            <w:r>
              <w:rPr>
                <w:rFonts w:ascii="Verdana" w:hAnsi="Verdana"/>
                <w:sz w:val="16"/>
                <w:szCs w:val="16"/>
                <w:lang w:val="en-US"/>
              </w:rPr>
              <w:t xml:space="preserve"> case </w:t>
            </w:r>
            <w:r w:rsidR="00E57BB2">
              <w:rPr>
                <w:rFonts w:ascii="Verdana" w:hAnsi="Verdana"/>
                <w:sz w:val="16"/>
                <w:szCs w:val="16"/>
                <w:lang w:val="en-US"/>
              </w:rPr>
              <w:t xml:space="preserve">is required </w:t>
            </w:r>
            <w:r>
              <w:rPr>
                <w:rFonts w:ascii="Verdana" w:hAnsi="Verdana"/>
                <w:sz w:val="16"/>
                <w:szCs w:val="16"/>
                <w:lang w:val="en-US"/>
              </w:rPr>
              <w:t xml:space="preserve">that is not covered in the appendices, the special design required is permitted, provided that the indication is established in writing and its associated image contents.  </w:t>
            </w:r>
          </w:p>
        </w:tc>
      </w:tr>
      <w:tr w:rsidR="00B41D3A" w:rsidRPr="00B41D3A" w:rsidTr="00B41D3A">
        <w:tc>
          <w:tcPr>
            <w:tcW w:w="4788" w:type="dxa"/>
          </w:tcPr>
          <w:p w:rsidR="00B41D3A" w:rsidRPr="00B41D3A" w:rsidRDefault="00B41D3A" w:rsidP="00B93A32">
            <w:pPr>
              <w:pStyle w:val="Texto"/>
              <w:spacing w:after="80"/>
              <w:ind w:firstLine="0"/>
              <w:rPr>
                <w:rFonts w:ascii="Verdana" w:hAnsi="Verdana"/>
                <w:sz w:val="16"/>
                <w:szCs w:val="16"/>
                <w:lang w:val="es-MX"/>
              </w:rPr>
            </w:pPr>
            <w:r w:rsidRPr="00B41D3A">
              <w:rPr>
                <w:rFonts w:ascii="Verdana" w:hAnsi="Verdana"/>
                <w:b/>
                <w:sz w:val="16"/>
                <w:szCs w:val="16"/>
                <w:lang w:val="es-MX"/>
              </w:rPr>
              <w:lastRenderedPageBreak/>
              <w:t xml:space="preserve">8.2.5 </w:t>
            </w:r>
            <w:r w:rsidRPr="00B41D3A">
              <w:rPr>
                <w:rFonts w:ascii="Verdana" w:hAnsi="Verdana"/>
                <w:sz w:val="16"/>
                <w:szCs w:val="16"/>
                <w:lang w:val="es-MX"/>
              </w:rPr>
              <w:t>En el caso de las señales de obligación y precaución, podrá utilizarse el símbolo general consistente en un signo de admiración como se muestra en las figuras B.1 y C.1 de los apéndices B y C, respectivamente, debiendo agregar un texto breve y concreto fuera de los límites de la señal. Este texto deberá cumplir con lo establecido en el apartado 8.3.1.</w:t>
            </w:r>
          </w:p>
        </w:tc>
        <w:tc>
          <w:tcPr>
            <w:tcW w:w="4788" w:type="dxa"/>
          </w:tcPr>
          <w:p w:rsidR="00B41D3A" w:rsidRPr="00B41D3A" w:rsidRDefault="00B41D3A" w:rsidP="00B41D3A">
            <w:pPr>
              <w:pStyle w:val="Texto"/>
              <w:spacing w:after="80"/>
              <w:ind w:firstLine="0"/>
              <w:rPr>
                <w:rFonts w:ascii="Verdana" w:hAnsi="Verdana"/>
                <w:sz w:val="16"/>
                <w:szCs w:val="16"/>
                <w:lang w:val="en-US"/>
              </w:rPr>
            </w:pPr>
            <w:r>
              <w:rPr>
                <w:rFonts w:ascii="Verdana" w:hAnsi="Verdana"/>
                <w:b/>
                <w:sz w:val="16"/>
                <w:szCs w:val="16"/>
                <w:lang w:val="en-US"/>
              </w:rPr>
              <w:t xml:space="preserve">8.2.5  </w:t>
            </w:r>
            <w:r>
              <w:rPr>
                <w:rFonts w:ascii="Verdana" w:hAnsi="Verdana"/>
                <w:sz w:val="16"/>
                <w:szCs w:val="16"/>
                <w:lang w:val="en-US"/>
              </w:rPr>
              <w:t>In the case of the signs of obligation and caution, the general symbol consisting of an exclamation point can be utilized as is shown in figures B.I and C.1 of Appendices B and C, respectively, requiring the addition of a brief and concrete text outside of the borders of the sign. This text must comply with that established in part 8.3.1.</w:t>
            </w:r>
          </w:p>
        </w:tc>
      </w:tr>
      <w:tr w:rsidR="00B41D3A" w:rsidRPr="00B41D3A" w:rsidTr="00B41D3A">
        <w:tc>
          <w:tcPr>
            <w:tcW w:w="4788" w:type="dxa"/>
          </w:tcPr>
          <w:p w:rsidR="00B41D3A" w:rsidRPr="00B41D3A" w:rsidRDefault="00B41D3A" w:rsidP="00B93A32">
            <w:pPr>
              <w:pStyle w:val="Texto"/>
              <w:spacing w:line="226" w:lineRule="exact"/>
              <w:ind w:firstLine="0"/>
              <w:rPr>
                <w:rFonts w:ascii="Verdana" w:hAnsi="Verdana"/>
                <w:sz w:val="16"/>
                <w:szCs w:val="16"/>
                <w:lang w:val="es-MX"/>
              </w:rPr>
            </w:pPr>
            <w:r w:rsidRPr="00B41D3A">
              <w:rPr>
                <w:rFonts w:ascii="Verdana" w:hAnsi="Verdana"/>
                <w:b/>
                <w:sz w:val="16"/>
                <w:szCs w:val="16"/>
                <w:lang w:val="es-MX"/>
              </w:rPr>
              <w:t>8.3</w:t>
            </w:r>
            <w:r w:rsidRPr="00B41D3A">
              <w:rPr>
                <w:rFonts w:ascii="Verdana" w:hAnsi="Verdana"/>
                <w:sz w:val="16"/>
                <w:szCs w:val="16"/>
                <w:lang w:val="es-MX"/>
              </w:rPr>
              <w:t xml:space="preserve"> Textos.</w:t>
            </w:r>
          </w:p>
        </w:tc>
        <w:tc>
          <w:tcPr>
            <w:tcW w:w="4788" w:type="dxa"/>
          </w:tcPr>
          <w:p w:rsidR="00B41D3A" w:rsidRPr="00B41D3A" w:rsidRDefault="00B41D3A" w:rsidP="00B93A32">
            <w:pPr>
              <w:pStyle w:val="Texto"/>
              <w:spacing w:line="226" w:lineRule="exact"/>
              <w:ind w:firstLine="0"/>
              <w:rPr>
                <w:rFonts w:ascii="Verdana" w:hAnsi="Verdana"/>
                <w:sz w:val="16"/>
                <w:szCs w:val="16"/>
                <w:lang w:val="en-US"/>
              </w:rPr>
            </w:pPr>
            <w:r>
              <w:rPr>
                <w:rFonts w:ascii="Verdana" w:hAnsi="Verdana"/>
                <w:b/>
                <w:sz w:val="16"/>
                <w:szCs w:val="16"/>
                <w:lang w:val="en-US"/>
              </w:rPr>
              <w:t xml:space="preserve">8.3  </w:t>
            </w:r>
            <w:r>
              <w:rPr>
                <w:rFonts w:ascii="Verdana" w:hAnsi="Verdana"/>
                <w:sz w:val="16"/>
                <w:szCs w:val="16"/>
                <w:lang w:val="en-US"/>
              </w:rPr>
              <w:t>Texts</w:t>
            </w:r>
          </w:p>
        </w:tc>
      </w:tr>
      <w:tr w:rsidR="00B41D3A" w:rsidRPr="00E57BB2" w:rsidTr="00B41D3A">
        <w:tc>
          <w:tcPr>
            <w:tcW w:w="4788" w:type="dxa"/>
          </w:tcPr>
          <w:p w:rsidR="00B41D3A" w:rsidRPr="00B41D3A" w:rsidRDefault="00B41D3A" w:rsidP="00B93A32">
            <w:pPr>
              <w:pStyle w:val="Texto"/>
              <w:spacing w:line="226" w:lineRule="exact"/>
              <w:ind w:firstLine="0"/>
              <w:rPr>
                <w:rFonts w:ascii="Verdana" w:hAnsi="Verdana"/>
                <w:sz w:val="16"/>
                <w:szCs w:val="16"/>
                <w:lang w:val="es-MX"/>
              </w:rPr>
            </w:pPr>
            <w:r w:rsidRPr="00B41D3A">
              <w:rPr>
                <w:rFonts w:ascii="Verdana" w:hAnsi="Verdana"/>
                <w:b/>
                <w:sz w:val="16"/>
                <w:szCs w:val="16"/>
                <w:lang w:val="es-MX"/>
              </w:rPr>
              <w:t>8.3.1</w:t>
            </w:r>
            <w:r w:rsidRPr="00B41D3A">
              <w:rPr>
                <w:rFonts w:ascii="Verdana" w:hAnsi="Verdana"/>
                <w:sz w:val="16"/>
                <w:szCs w:val="16"/>
                <w:lang w:val="es-MX"/>
              </w:rPr>
              <w:t xml:space="preserve"> Toda señal de seguridad e higiene podrá complementarse con un texto fuera de sus límites y este texto cumplirá con lo siguiente:</w:t>
            </w:r>
          </w:p>
        </w:tc>
        <w:tc>
          <w:tcPr>
            <w:tcW w:w="4788" w:type="dxa"/>
          </w:tcPr>
          <w:p w:rsidR="00B41D3A" w:rsidRPr="00B41D3A" w:rsidRDefault="00B41D3A" w:rsidP="00F5288F">
            <w:pPr>
              <w:pStyle w:val="Texto"/>
              <w:spacing w:line="226" w:lineRule="exact"/>
              <w:ind w:firstLine="0"/>
              <w:rPr>
                <w:rFonts w:ascii="Verdana" w:hAnsi="Verdana"/>
                <w:sz w:val="16"/>
                <w:szCs w:val="16"/>
                <w:lang w:val="en-US"/>
              </w:rPr>
            </w:pPr>
            <w:r>
              <w:rPr>
                <w:rFonts w:ascii="Verdana" w:hAnsi="Verdana"/>
                <w:b/>
                <w:sz w:val="16"/>
                <w:szCs w:val="16"/>
                <w:lang w:val="en-US"/>
              </w:rPr>
              <w:t xml:space="preserve">8.3.1  </w:t>
            </w:r>
            <w:r>
              <w:rPr>
                <w:rFonts w:ascii="Verdana" w:hAnsi="Verdana"/>
                <w:sz w:val="16"/>
                <w:szCs w:val="16"/>
                <w:lang w:val="en-US"/>
              </w:rPr>
              <w:t xml:space="preserve">All health and safety signs can be complemented with a text outside of their </w:t>
            </w:r>
            <w:r w:rsidR="00F5288F">
              <w:rPr>
                <w:rFonts w:ascii="Verdana" w:hAnsi="Verdana"/>
                <w:sz w:val="16"/>
                <w:szCs w:val="16"/>
                <w:lang w:val="en-US"/>
              </w:rPr>
              <w:t xml:space="preserve">borders; </w:t>
            </w:r>
            <w:r>
              <w:rPr>
                <w:rFonts w:ascii="Verdana" w:hAnsi="Verdana"/>
                <w:sz w:val="16"/>
                <w:szCs w:val="16"/>
                <w:lang w:val="en-US"/>
              </w:rPr>
              <w:t xml:space="preserve"> this text will comply with the following: </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a)</w:t>
            </w:r>
            <w:r w:rsidRPr="00B41D3A">
              <w:rPr>
                <w:rFonts w:ascii="Verdana" w:hAnsi="Verdana"/>
                <w:b/>
                <w:sz w:val="16"/>
                <w:szCs w:val="16"/>
                <w:lang w:val="es-MX"/>
              </w:rPr>
              <w:tab/>
            </w:r>
            <w:r w:rsidRPr="00B41D3A">
              <w:rPr>
                <w:rFonts w:ascii="Verdana" w:hAnsi="Verdana"/>
                <w:sz w:val="16"/>
                <w:szCs w:val="16"/>
                <w:lang w:val="es-MX"/>
              </w:rPr>
              <w:t>Ser un refuerzo a la información que proporciona la señal de seguridad e higiene;</w:t>
            </w:r>
          </w:p>
        </w:tc>
        <w:tc>
          <w:tcPr>
            <w:tcW w:w="4788" w:type="dxa"/>
          </w:tcPr>
          <w:p w:rsidR="00B41D3A" w:rsidRPr="00B41D3A" w:rsidRDefault="00B41D3A" w:rsidP="00B93A3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Be a reinforcement of the information that the health and safety sign provides;</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b)</w:t>
            </w:r>
            <w:r w:rsidRPr="00B41D3A">
              <w:rPr>
                <w:rFonts w:ascii="Verdana" w:hAnsi="Verdana"/>
                <w:b/>
                <w:sz w:val="16"/>
                <w:szCs w:val="16"/>
                <w:lang w:val="es-MX"/>
              </w:rPr>
              <w:tab/>
            </w:r>
            <w:r w:rsidRPr="00B41D3A">
              <w:rPr>
                <w:rFonts w:ascii="Verdana" w:hAnsi="Verdana"/>
                <w:sz w:val="16"/>
                <w:szCs w:val="16"/>
                <w:lang w:val="es-MX"/>
              </w:rPr>
              <w:t>La altura del texto, incluyendo todos sus renglones, no será mayor a la mitad de la altura de la señal de seguridad e higiene;</w:t>
            </w:r>
          </w:p>
        </w:tc>
        <w:tc>
          <w:tcPr>
            <w:tcW w:w="4788" w:type="dxa"/>
          </w:tcPr>
          <w:p w:rsidR="00B41D3A" w:rsidRPr="00B41D3A" w:rsidRDefault="00B41D3A" w:rsidP="00B93A3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The height of the text, including all rows, will not be greater than half the height of the health and safety sign; </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c)</w:t>
            </w:r>
            <w:r w:rsidRPr="00B41D3A">
              <w:rPr>
                <w:rFonts w:ascii="Verdana" w:hAnsi="Verdana"/>
                <w:b/>
                <w:sz w:val="16"/>
                <w:szCs w:val="16"/>
                <w:lang w:val="es-MX"/>
              </w:rPr>
              <w:tab/>
            </w:r>
            <w:r w:rsidRPr="00B41D3A">
              <w:rPr>
                <w:rFonts w:ascii="Verdana" w:hAnsi="Verdana"/>
                <w:sz w:val="16"/>
                <w:szCs w:val="16"/>
                <w:lang w:val="es-MX"/>
              </w:rPr>
              <w:t>El ancho de texto no será mayor al ancho de la señal de seguridad e higiene;</w:t>
            </w:r>
          </w:p>
        </w:tc>
        <w:tc>
          <w:tcPr>
            <w:tcW w:w="4788" w:type="dxa"/>
          </w:tcPr>
          <w:p w:rsidR="00B41D3A" w:rsidRPr="00B41D3A" w:rsidRDefault="00B41D3A" w:rsidP="00B93A3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width of text will not be greater than the width of the health and safety sign;</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d)</w:t>
            </w:r>
            <w:r w:rsidRPr="00B41D3A">
              <w:rPr>
                <w:rFonts w:ascii="Verdana" w:hAnsi="Verdana"/>
                <w:b/>
                <w:sz w:val="16"/>
                <w:szCs w:val="16"/>
                <w:lang w:val="es-MX"/>
              </w:rPr>
              <w:tab/>
            </w:r>
            <w:r w:rsidRPr="00B41D3A">
              <w:rPr>
                <w:rFonts w:ascii="Verdana" w:hAnsi="Verdana"/>
                <w:sz w:val="16"/>
                <w:szCs w:val="16"/>
                <w:lang w:val="es-MX"/>
              </w:rPr>
              <w:t>Estar ubicado abajo de la señal de seguridad e higiene;</w:t>
            </w:r>
          </w:p>
        </w:tc>
        <w:tc>
          <w:tcPr>
            <w:tcW w:w="4788" w:type="dxa"/>
          </w:tcPr>
          <w:p w:rsidR="00B41D3A" w:rsidRPr="00B41D3A" w:rsidRDefault="00B41D3A" w:rsidP="00B93A3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Be located below the health and safety sign;</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e)</w:t>
            </w:r>
            <w:r w:rsidRPr="00B41D3A">
              <w:rPr>
                <w:rFonts w:ascii="Verdana" w:hAnsi="Verdana"/>
                <w:b/>
                <w:sz w:val="16"/>
                <w:szCs w:val="16"/>
                <w:lang w:val="es-MX"/>
              </w:rPr>
              <w:tab/>
            </w:r>
            <w:r w:rsidRPr="00B41D3A">
              <w:rPr>
                <w:rFonts w:ascii="Verdana" w:hAnsi="Verdana"/>
                <w:sz w:val="16"/>
                <w:szCs w:val="16"/>
                <w:lang w:val="es-MX"/>
              </w:rPr>
              <w:t>Ser breve y concreto, y</w:t>
            </w:r>
          </w:p>
        </w:tc>
        <w:tc>
          <w:tcPr>
            <w:tcW w:w="4788" w:type="dxa"/>
          </w:tcPr>
          <w:p w:rsidR="00B41D3A" w:rsidRPr="00B41D3A" w:rsidRDefault="00B41D3A" w:rsidP="00B93A3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Be brief and concrete, and</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f)</w:t>
            </w:r>
            <w:r w:rsidRPr="00B41D3A">
              <w:rPr>
                <w:rFonts w:ascii="Verdana" w:hAnsi="Verdana"/>
                <w:sz w:val="16"/>
                <w:szCs w:val="16"/>
                <w:lang w:val="es-MX"/>
              </w:rPr>
              <w:tab/>
              <w:t>Ser en color contrastante sobre el color de seguridad correspondiente a la señal de seguridad e higiene que complementa, texto en color negro sobre fondo blanco, o texto en blanco sobre negro.</w:t>
            </w:r>
          </w:p>
        </w:tc>
        <w:tc>
          <w:tcPr>
            <w:tcW w:w="4788" w:type="dxa"/>
          </w:tcPr>
          <w:p w:rsidR="00B41D3A" w:rsidRPr="00B41D3A" w:rsidRDefault="00B41D3A" w:rsidP="00B93A3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Be of a contrasting color over the color corresponding to the health and safety sign that it complements, text in black on a white background, or text in white over black. </w:t>
            </w:r>
          </w:p>
        </w:tc>
      </w:tr>
      <w:tr w:rsidR="00B41D3A" w:rsidRPr="00E57BB2" w:rsidTr="00B41D3A">
        <w:tc>
          <w:tcPr>
            <w:tcW w:w="4788" w:type="dxa"/>
          </w:tcPr>
          <w:p w:rsidR="00B41D3A" w:rsidRPr="00B41D3A" w:rsidRDefault="00B41D3A" w:rsidP="00B41D3A">
            <w:pPr>
              <w:pStyle w:val="Texto"/>
              <w:spacing w:line="226" w:lineRule="exact"/>
              <w:ind w:firstLine="0"/>
              <w:rPr>
                <w:rFonts w:ascii="Verdana" w:hAnsi="Verdana"/>
                <w:sz w:val="16"/>
                <w:szCs w:val="16"/>
                <w:lang w:val="es-MX"/>
              </w:rPr>
            </w:pPr>
            <w:r w:rsidRPr="00B41D3A">
              <w:rPr>
                <w:rFonts w:ascii="Verdana" w:hAnsi="Verdana"/>
                <w:b/>
                <w:sz w:val="16"/>
                <w:szCs w:val="16"/>
                <w:lang w:val="es-MX"/>
              </w:rPr>
              <w:t xml:space="preserve">8.3.2 </w:t>
            </w:r>
            <w:r>
              <w:rPr>
                <w:rFonts w:ascii="Verdana" w:hAnsi="Verdana"/>
                <w:sz w:val="16"/>
                <w:szCs w:val="16"/>
                <w:lang w:val="es-MX"/>
              </w:rPr>
              <w:t>Ú</w:t>
            </w:r>
            <w:r w:rsidRPr="00B41D3A">
              <w:rPr>
                <w:rFonts w:ascii="Verdana" w:hAnsi="Verdana"/>
                <w:sz w:val="16"/>
                <w:szCs w:val="16"/>
                <w:lang w:val="es-MX"/>
              </w:rPr>
              <w:t>nicamente las señales de información se pueden complementar con textos dentro de sus límites, debiendo cumplir con lo siguiente:</w:t>
            </w:r>
          </w:p>
        </w:tc>
        <w:tc>
          <w:tcPr>
            <w:tcW w:w="4788" w:type="dxa"/>
          </w:tcPr>
          <w:p w:rsidR="00B41D3A" w:rsidRPr="00B41D3A" w:rsidRDefault="00B41D3A" w:rsidP="00F5288F">
            <w:pPr>
              <w:pStyle w:val="Texto"/>
              <w:spacing w:line="226" w:lineRule="exact"/>
              <w:ind w:firstLine="0"/>
              <w:rPr>
                <w:rFonts w:ascii="Verdana" w:hAnsi="Verdana"/>
                <w:sz w:val="16"/>
                <w:szCs w:val="16"/>
                <w:lang w:val="en-US"/>
              </w:rPr>
            </w:pPr>
            <w:r>
              <w:rPr>
                <w:rFonts w:ascii="Verdana" w:hAnsi="Verdana"/>
                <w:b/>
                <w:sz w:val="16"/>
                <w:szCs w:val="16"/>
                <w:lang w:val="en-US"/>
              </w:rPr>
              <w:t xml:space="preserve">8.3.2 </w:t>
            </w:r>
            <w:r w:rsidR="00F5288F">
              <w:rPr>
                <w:rFonts w:ascii="Verdana" w:hAnsi="Verdana"/>
                <w:b/>
                <w:sz w:val="16"/>
                <w:szCs w:val="16"/>
                <w:lang w:val="en-US"/>
              </w:rPr>
              <w:t>T</w:t>
            </w:r>
            <w:r>
              <w:rPr>
                <w:rFonts w:ascii="Verdana" w:hAnsi="Verdana"/>
                <w:sz w:val="16"/>
                <w:szCs w:val="16"/>
                <w:lang w:val="en-US"/>
              </w:rPr>
              <w:t>he signs for information</w:t>
            </w:r>
            <w:r w:rsidR="00F5288F">
              <w:rPr>
                <w:rFonts w:ascii="Verdana" w:hAnsi="Verdana"/>
                <w:sz w:val="16"/>
                <w:szCs w:val="16"/>
                <w:lang w:val="en-US"/>
              </w:rPr>
              <w:t xml:space="preserve"> only</w:t>
            </w:r>
            <w:r>
              <w:rPr>
                <w:rFonts w:ascii="Verdana" w:hAnsi="Verdana"/>
                <w:sz w:val="16"/>
                <w:szCs w:val="16"/>
                <w:lang w:val="en-US"/>
              </w:rPr>
              <w:t xml:space="preserve"> can be complemented with texts within their borders </w:t>
            </w:r>
            <w:r w:rsidR="00F5288F">
              <w:rPr>
                <w:rFonts w:ascii="Verdana" w:hAnsi="Verdana"/>
                <w:sz w:val="16"/>
                <w:szCs w:val="16"/>
                <w:lang w:val="en-US"/>
              </w:rPr>
              <w:t xml:space="preserve">when it complies with </w:t>
            </w:r>
            <w:r>
              <w:rPr>
                <w:rFonts w:ascii="Verdana" w:hAnsi="Verdana"/>
                <w:sz w:val="16"/>
                <w:szCs w:val="16"/>
                <w:lang w:val="en-US"/>
              </w:rPr>
              <w:t xml:space="preserve">the following: </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a)</w:t>
            </w:r>
            <w:r w:rsidRPr="00B41D3A">
              <w:rPr>
                <w:rFonts w:ascii="Verdana" w:hAnsi="Verdana"/>
                <w:b/>
                <w:sz w:val="16"/>
                <w:szCs w:val="16"/>
                <w:lang w:val="es-MX"/>
              </w:rPr>
              <w:tab/>
            </w:r>
            <w:r w:rsidRPr="00B41D3A">
              <w:rPr>
                <w:rFonts w:ascii="Verdana" w:hAnsi="Verdana"/>
                <w:sz w:val="16"/>
                <w:szCs w:val="16"/>
                <w:lang w:val="es-MX"/>
              </w:rPr>
              <w:t>Ser un refuerzo a la información que proporciona la señal;</w:t>
            </w:r>
          </w:p>
        </w:tc>
        <w:tc>
          <w:tcPr>
            <w:tcW w:w="4788" w:type="dxa"/>
          </w:tcPr>
          <w:p w:rsidR="00B41D3A" w:rsidRPr="00B41D3A" w:rsidRDefault="00B41D3A" w:rsidP="00F5288F">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sidR="00F5288F">
              <w:rPr>
                <w:rFonts w:ascii="Verdana" w:hAnsi="Verdana"/>
                <w:sz w:val="16"/>
                <w:szCs w:val="16"/>
                <w:lang w:val="en-US"/>
              </w:rPr>
              <w:t>It is</w:t>
            </w:r>
            <w:r>
              <w:rPr>
                <w:rFonts w:ascii="Verdana" w:hAnsi="Verdana"/>
                <w:sz w:val="16"/>
                <w:szCs w:val="16"/>
                <w:lang w:val="en-US"/>
              </w:rPr>
              <w:t xml:space="preserve"> a reinforcement of the information provided by the sign; </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b)</w:t>
            </w:r>
            <w:r w:rsidRPr="00B41D3A">
              <w:rPr>
                <w:rFonts w:ascii="Verdana" w:hAnsi="Verdana"/>
                <w:b/>
                <w:sz w:val="16"/>
                <w:szCs w:val="16"/>
                <w:lang w:val="es-MX"/>
              </w:rPr>
              <w:tab/>
            </w:r>
            <w:r w:rsidRPr="00B41D3A">
              <w:rPr>
                <w:rFonts w:ascii="Verdana" w:hAnsi="Verdana"/>
                <w:sz w:val="16"/>
                <w:szCs w:val="16"/>
                <w:lang w:val="es-MX"/>
              </w:rPr>
              <w:t>No deben dominar sobre los símbolos, para lo cual se limita la altura máxima de las letras a la tercera parte de la altura del símbolo;</w:t>
            </w:r>
          </w:p>
        </w:tc>
        <w:tc>
          <w:tcPr>
            <w:tcW w:w="4788" w:type="dxa"/>
          </w:tcPr>
          <w:p w:rsidR="00B41D3A" w:rsidRPr="00B41D3A" w:rsidRDefault="00B41D3A" w:rsidP="00F5288F">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w:t>
            </w:r>
            <w:r w:rsidR="00F5288F">
              <w:rPr>
                <w:rFonts w:ascii="Verdana" w:hAnsi="Verdana"/>
                <w:sz w:val="16"/>
                <w:szCs w:val="16"/>
                <w:lang w:val="en-US"/>
              </w:rPr>
              <w:t xml:space="preserve"> text </w:t>
            </w:r>
            <w:r>
              <w:rPr>
                <w:rFonts w:ascii="Verdana" w:hAnsi="Verdana"/>
                <w:sz w:val="16"/>
                <w:szCs w:val="16"/>
                <w:lang w:val="en-US"/>
              </w:rPr>
              <w:t xml:space="preserve">must not dominate the symbols, for which reason the maximum height of the letters is limited to one third of the height of the symbol; </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c)</w:t>
            </w:r>
            <w:r w:rsidRPr="00B41D3A">
              <w:rPr>
                <w:rFonts w:ascii="Verdana" w:hAnsi="Verdana"/>
                <w:b/>
                <w:sz w:val="16"/>
                <w:szCs w:val="16"/>
                <w:lang w:val="es-MX"/>
              </w:rPr>
              <w:tab/>
            </w:r>
            <w:r w:rsidRPr="00B41D3A">
              <w:rPr>
                <w:rFonts w:ascii="Verdana" w:hAnsi="Verdana"/>
                <w:sz w:val="16"/>
                <w:szCs w:val="16"/>
                <w:lang w:val="es-MX"/>
              </w:rPr>
              <w:t>Deben ser breves y concretos, con un máximo de tres palabras, y</w:t>
            </w:r>
          </w:p>
        </w:tc>
        <w:tc>
          <w:tcPr>
            <w:tcW w:w="4788" w:type="dxa"/>
          </w:tcPr>
          <w:p w:rsidR="00B41D3A" w:rsidRPr="00B41D3A" w:rsidRDefault="00B41D3A" w:rsidP="00F5288F">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c)  </w:t>
            </w:r>
            <w:r w:rsidR="00F5288F">
              <w:rPr>
                <w:rFonts w:ascii="Verdana" w:hAnsi="Verdana"/>
                <w:sz w:val="16"/>
                <w:szCs w:val="16"/>
                <w:lang w:val="en-US"/>
              </w:rPr>
              <w:t>The text m</w:t>
            </w:r>
            <w:r>
              <w:rPr>
                <w:rFonts w:ascii="Verdana" w:hAnsi="Verdana"/>
                <w:sz w:val="16"/>
                <w:szCs w:val="16"/>
                <w:lang w:val="en-US"/>
              </w:rPr>
              <w:t>ust be brief and concrete with a maximum of three words, and</w:t>
            </w:r>
          </w:p>
        </w:tc>
      </w:tr>
      <w:tr w:rsidR="00B41D3A" w:rsidRPr="00E57BB2" w:rsidTr="00B41D3A">
        <w:tc>
          <w:tcPr>
            <w:tcW w:w="4788" w:type="dxa"/>
          </w:tcPr>
          <w:p w:rsidR="00B41D3A" w:rsidRPr="00B41D3A" w:rsidRDefault="00B41D3A" w:rsidP="00B93A32">
            <w:pPr>
              <w:pStyle w:val="ROMANOS"/>
              <w:spacing w:line="226" w:lineRule="exact"/>
              <w:ind w:left="0" w:firstLine="0"/>
              <w:rPr>
                <w:rFonts w:ascii="Verdana" w:hAnsi="Verdana"/>
                <w:sz w:val="16"/>
                <w:szCs w:val="16"/>
                <w:lang w:val="es-MX"/>
              </w:rPr>
            </w:pPr>
            <w:r w:rsidRPr="00B41D3A">
              <w:rPr>
                <w:rFonts w:ascii="Verdana" w:hAnsi="Verdana"/>
                <w:b/>
                <w:sz w:val="16"/>
                <w:szCs w:val="16"/>
                <w:lang w:val="es-MX"/>
              </w:rPr>
              <w:t>d)</w:t>
            </w:r>
            <w:r w:rsidRPr="00B41D3A">
              <w:rPr>
                <w:rFonts w:ascii="Verdana" w:hAnsi="Verdana"/>
                <w:b/>
                <w:sz w:val="16"/>
                <w:szCs w:val="16"/>
                <w:lang w:val="es-MX"/>
              </w:rPr>
              <w:tab/>
            </w:r>
            <w:r w:rsidRPr="00B41D3A">
              <w:rPr>
                <w:rFonts w:ascii="Verdana" w:hAnsi="Verdana"/>
                <w:sz w:val="16"/>
                <w:szCs w:val="16"/>
                <w:lang w:val="es-MX"/>
              </w:rPr>
              <w:t>El color del texto será el mismo que el color contrastante correspondiente a la señal de seguridad e higiene que complementa.</w:t>
            </w:r>
          </w:p>
        </w:tc>
        <w:tc>
          <w:tcPr>
            <w:tcW w:w="4788" w:type="dxa"/>
          </w:tcPr>
          <w:p w:rsidR="00B41D3A" w:rsidRPr="00B41D3A" w:rsidRDefault="00B41D3A" w:rsidP="00F5288F">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color of the text will be the same </w:t>
            </w:r>
            <w:r w:rsidR="00F5288F">
              <w:rPr>
                <w:rFonts w:ascii="Verdana" w:hAnsi="Verdana"/>
                <w:sz w:val="16"/>
                <w:szCs w:val="16"/>
                <w:lang w:val="en-US"/>
              </w:rPr>
              <w:t>as</w:t>
            </w:r>
            <w:r>
              <w:rPr>
                <w:rFonts w:ascii="Verdana" w:hAnsi="Verdana"/>
                <w:sz w:val="16"/>
                <w:szCs w:val="16"/>
                <w:lang w:val="en-US"/>
              </w:rPr>
              <w:t xml:space="preserve"> the contrasting color corresponding to the health and safety sign it complements. </w:t>
            </w:r>
          </w:p>
        </w:tc>
      </w:tr>
      <w:tr w:rsidR="00B41D3A" w:rsidRPr="00E57BB2" w:rsidTr="00B41D3A">
        <w:tc>
          <w:tcPr>
            <w:tcW w:w="4788" w:type="dxa"/>
          </w:tcPr>
          <w:p w:rsidR="00B41D3A" w:rsidRPr="00B36534" w:rsidRDefault="00B41D3A" w:rsidP="00B93A32">
            <w:pPr>
              <w:pStyle w:val="Texto"/>
              <w:spacing w:line="226" w:lineRule="exact"/>
              <w:ind w:firstLine="0"/>
              <w:rPr>
                <w:rFonts w:ascii="Verdana" w:hAnsi="Verdana"/>
                <w:sz w:val="16"/>
                <w:szCs w:val="16"/>
                <w:lang w:val="es-MX"/>
              </w:rPr>
            </w:pPr>
            <w:r w:rsidRPr="00B36534">
              <w:rPr>
                <w:rFonts w:ascii="Verdana" w:hAnsi="Verdana"/>
                <w:b/>
                <w:sz w:val="16"/>
                <w:szCs w:val="16"/>
                <w:lang w:val="es-MX"/>
              </w:rPr>
              <w:t>8.4</w:t>
            </w:r>
            <w:r w:rsidRPr="00B36534">
              <w:rPr>
                <w:rFonts w:ascii="Verdana" w:hAnsi="Verdana"/>
                <w:sz w:val="16"/>
                <w:szCs w:val="16"/>
                <w:lang w:val="es-MX"/>
              </w:rPr>
              <w:t xml:space="preserve"> Dimensiones de las señales de seguridad e higiene.</w:t>
            </w:r>
          </w:p>
        </w:tc>
        <w:tc>
          <w:tcPr>
            <w:tcW w:w="4788" w:type="dxa"/>
          </w:tcPr>
          <w:p w:rsidR="00B41D3A" w:rsidRPr="00B41D3A" w:rsidRDefault="00B41D3A" w:rsidP="00B41D3A">
            <w:pPr>
              <w:pStyle w:val="Texto"/>
              <w:spacing w:line="226" w:lineRule="exact"/>
              <w:ind w:firstLine="0"/>
              <w:rPr>
                <w:rFonts w:ascii="Verdana" w:hAnsi="Verdana"/>
                <w:sz w:val="16"/>
                <w:szCs w:val="16"/>
                <w:lang w:val="en-US"/>
              </w:rPr>
            </w:pPr>
            <w:r>
              <w:rPr>
                <w:rFonts w:ascii="Verdana" w:hAnsi="Verdana"/>
                <w:b/>
                <w:sz w:val="16"/>
                <w:szCs w:val="16"/>
                <w:lang w:val="en-US"/>
              </w:rPr>
              <w:t xml:space="preserve">8.4 </w:t>
            </w:r>
            <w:r>
              <w:rPr>
                <w:rFonts w:ascii="Verdana" w:hAnsi="Verdana"/>
                <w:sz w:val="16"/>
                <w:szCs w:val="16"/>
                <w:lang w:val="en-US"/>
              </w:rPr>
              <w:t>Dimensions of the health and safety signs</w:t>
            </w:r>
          </w:p>
        </w:tc>
      </w:tr>
      <w:tr w:rsidR="00B41D3A" w:rsidRPr="00E57BB2" w:rsidTr="00B41D3A">
        <w:tc>
          <w:tcPr>
            <w:tcW w:w="4788" w:type="dxa"/>
          </w:tcPr>
          <w:p w:rsidR="00B41D3A" w:rsidRPr="00B41D3A" w:rsidRDefault="00B41D3A" w:rsidP="00B93A32">
            <w:pPr>
              <w:pStyle w:val="Texto"/>
              <w:spacing w:line="226" w:lineRule="exact"/>
              <w:ind w:firstLine="0"/>
              <w:rPr>
                <w:rFonts w:ascii="Verdana" w:hAnsi="Verdana"/>
                <w:sz w:val="16"/>
                <w:szCs w:val="16"/>
                <w:lang w:val="es-MX"/>
              </w:rPr>
            </w:pPr>
            <w:r w:rsidRPr="00B36534">
              <w:rPr>
                <w:rFonts w:ascii="Verdana" w:hAnsi="Verdana"/>
                <w:sz w:val="16"/>
                <w:szCs w:val="16"/>
                <w:lang w:val="es-MX"/>
              </w:rPr>
              <w:t>Las dimensiones de las s</w:t>
            </w:r>
            <w:r w:rsidRPr="00B41D3A">
              <w:rPr>
                <w:rFonts w:ascii="Verdana" w:hAnsi="Verdana"/>
                <w:sz w:val="16"/>
                <w:szCs w:val="16"/>
                <w:lang w:val="es-MX"/>
              </w:rPr>
              <w:t>eñales de seguridad e higiene deben ser tales que el área superficial y la distancia máxima de observación cumplan con la relación siguiente:</w:t>
            </w:r>
          </w:p>
        </w:tc>
        <w:tc>
          <w:tcPr>
            <w:tcW w:w="4788" w:type="dxa"/>
          </w:tcPr>
          <w:p w:rsidR="00B41D3A" w:rsidRPr="00B41D3A" w:rsidRDefault="00B41D3A" w:rsidP="00B93A32">
            <w:pPr>
              <w:pStyle w:val="Texto"/>
              <w:spacing w:line="226" w:lineRule="exact"/>
              <w:ind w:firstLine="0"/>
              <w:rPr>
                <w:rFonts w:ascii="Verdana" w:hAnsi="Verdana"/>
                <w:sz w:val="16"/>
                <w:szCs w:val="16"/>
                <w:lang w:val="en-US"/>
              </w:rPr>
            </w:pPr>
            <w:r>
              <w:rPr>
                <w:rFonts w:ascii="Verdana" w:hAnsi="Verdana"/>
                <w:sz w:val="16"/>
                <w:szCs w:val="16"/>
                <w:lang w:val="en-US"/>
              </w:rPr>
              <w:t xml:space="preserve">The dimensions of the health and safety signs must be such that the surface area and the maximum distance of observation comply with the following ratio: </w:t>
            </w:r>
          </w:p>
        </w:tc>
      </w:tr>
      <w:tr w:rsidR="00B41D3A" w:rsidRPr="00B41D3A" w:rsidTr="00B41D3A">
        <w:tc>
          <w:tcPr>
            <w:tcW w:w="4788" w:type="dxa"/>
          </w:tcPr>
          <w:p w:rsidR="00B41D3A" w:rsidRPr="00B41D3A" w:rsidRDefault="00B41D3A" w:rsidP="00B93A32">
            <w:pPr>
              <w:pStyle w:val="Texto"/>
              <w:spacing w:line="240" w:lineRule="auto"/>
              <w:ind w:firstLine="0"/>
              <w:jc w:val="center"/>
              <w:rPr>
                <w:rFonts w:ascii="Verdana" w:hAnsi="Verdana"/>
                <w:position w:val="-20"/>
                <w:sz w:val="16"/>
                <w:szCs w:val="16"/>
                <w:lang w:val="es-MX"/>
              </w:rPr>
            </w:pPr>
            <w:r w:rsidRPr="00B41D3A">
              <w:rPr>
                <w:rFonts w:ascii="Verdana" w:hAnsi="Verdana"/>
                <w:noProof/>
                <w:position w:val="-20"/>
                <w:sz w:val="16"/>
                <w:szCs w:val="16"/>
                <w:lang w:val="en-US" w:eastAsia="en-US"/>
              </w:rPr>
              <w:drawing>
                <wp:inline distT="0" distB="0" distL="0" distR="0">
                  <wp:extent cx="533400" cy="34290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33400" cy="342900"/>
                          </a:xfrm>
                          <a:prstGeom prst="rect">
                            <a:avLst/>
                          </a:prstGeom>
                          <a:noFill/>
                          <a:ln w="9525">
                            <a:noFill/>
                            <a:miter lim="800000"/>
                            <a:headEnd/>
                            <a:tailEnd/>
                          </a:ln>
                        </pic:spPr>
                      </pic:pic>
                    </a:graphicData>
                  </a:graphic>
                </wp:inline>
              </w:drawing>
            </w:r>
          </w:p>
        </w:tc>
        <w:tc>
          <w:tcPr>
            <w:tcW w:w="4788" w:type="dxa"/>
          </w:tcPr>
          <w:p w:rsidR="00B41D3A" w:rsidRPr="00B41D3A" w:rsidRDefault="00B41D3A" w:rsidP="00B93A32">
            <w:pPr>
              <w:pStyle w:val="Texto"/>
              <w:spacing w:line="240" w:lineRule="auto"/>
              <w:ind w:firstLine="0"/>
              <w:jc w:val="center"/>
              <w:rPr>
                <w:rFonts w:ascii="Verdana" w:hAnsi="Verdana"/>
                <w:noProof/>
                <w:position w:val="-20"/>
                <w:sz w:val="16"/>
                <w:szCs w:val="16"/>
                <w:lang w:val="en-US" w:eastAsia="en-US"/>
              </w:rPr>
            </w:pPr>
            <w:r w:rsidRPr="00B41D3A">
              <w:rPr>
                <w:rFonts w:ascii="Verdana" w:hAnsi="Verdana"/>
                <w:noProof/>
                <w:position w:val="-20"/>
                <w:sz w:val="16"/>
                <w:szCs w:val="16"/>
                <w:lang w:val="en-US" w:eastAsia="en-US"/>
              </w:rPr>
              <w:drawing>
                <wp:inline distT="0" distB="0" distL="0" distR="0">
                  <wp:extent cx="533400" cy="342900"/>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33400" cy="342900"/>
                          </a:xfrm>
                          <a:prstGeom prst="rect">
                            <a:avLst/>
                          </a:prstGeom>
                          <a:noFill/>
                          <a:ln w="9525">
                            <a:noFill/>
                            <a:miter lim="800000"/>
                            <a:headEnd/>
                            <a:tailEnd/>
                          </a:ln>
                        </pic:spPr>
                      </pic:pic>
                    </a:graphicData>
                  </a:graphic>
                </wp:inline>
              </w:drawing>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sz w:val="16"/>
                <w:szCs w:val="16"/>
                <w:lang w:val="es-MX"/>
              </w:rPr>
              <w:t>donde: S = superficie de la señal en m</w:t>
            </w:r>
            <w:r w:rsidRPr="00B41D3A">
              <w:rPr>
                <w:rFonts w:ascii="Verdana" w:hAnsi="Verdana"/>
                <w:sz w:val="16"/>
                <w:szCs w:val="16"/>
                <w:vertAlign w:val="superscript"/>
                <w:lang w:val="es-MX"/>
              </w:rPr>
              <w:t>2</w:t>
            </w:r>
          </w:p>
        </w:tc>
        <w:tc>
          <w:tcPr>
            <w:tcW w:w="4788" w:type="dxa"/>
          </w:tcPr>
          <w:p w:rsidR="00B41D3A" w:rsidRPr="00B41D3A" w:rsidRDefault="00B41D3A" w:rsidP="00B93A32">
            <w:pPr>
              <w:pStyle w:val="Texto"/>
              <w:spacing w:line="236" w:lineRule="exact"/>
              <w:ind w:firstLine="0"/>
              <w:rPr>
                <w:rFonts w:ascii="Verdana" w:hAnsi="Verdana"/>
                <w:sz w:val="16"/>
                <w:szCs w:val="16"/>
                <w:lang w:val="en-US"/>
              </w:rPr>
            </w:pPr>
            <w:r>
              <w:rPr>
                <w:rFonts w:ascii="Verdana" w:hAnsi="Verdana"/>
                <w:sz w:val="16"/>
                <w:szCs w:val="16"/>
                <w:lang w:val="en-US"/>
              </w:rPr>
              <w:t>Where: S = surface of the sign in m</w:t>
            </w:r>
            <w:r w:rsidRPr="00B41D3A">
              <w:rPr>
                <w:rFonts w:ascii="Verdana" w:hAnsi="Verdana"/>
                <w:szCs w:val="16"/>
                <w:vertAlign w:val="superscript"/>
                <w:lang w:val="en-US"/>
              </w:rPr>
              <w:t>2</w:t>
            </w:r>
            <w:r>
              <w:rPr>
                <w:rFonts w:ascii="Verdana" w:hAnsi="Verdana"/>
                <w:sz w:val="16"/>
                <w:szCs w:val="16"/>
                <w:lang w:val="en-US"/>
              </w:rPr>
              <w:t xml:space="preserve">. </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sz w:val="16"/>
                <w:szCs w:val="16"/>
                <w:lang w:val="es-MX"/>
              </w:rPr>
              <w:t>L = distancia máxima de observación en m</w:t>
            </w:r>
          </w:p>
        </w:tc>
        <w:tc>
          <w:tcPr>
            <w:tcW w:w="4788" w:type="dxa"/>
          </w:tcPr>
          <w:p w:rsidR="00B41D3A" w:rsidRPr="00B41D3A" w:rsidRDefault="00B41D3A" w:rsidP="00B93A32">
            <w:pPr>
              <w:pStyle w:val="Texto"/>
              <w:spacing w:line="236" w:lineRule="exact"/>
              <w:ind w:firstLine="0"/>
              <w:rPr>
                <w:rFonts w:ascii="Verdana" w:hAnsi="Verdana"/>
                <w:sz w:val="16"/>
                <w:szCs w:val="16"/>
                <w:lang w:val="en-US"/>
              </w:rPr>
            </w:pPr>
            <w:r>
              <w:rPr>
                <w:rFonts w:ascii="Verdana" w:hAnsi="Verdana"/>
                <w:sz w:val="16"/>
                <w:szCs w:val="16"/>
                <w:lang w:val="en-US"/>
              </w:rPr>
              <w:t>L = maximum distance of observation in m</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sz w:val="16"/>
                <w:szCs w:val="16"/>
                <w:lang w:val="es-MX"/>
              </w:rPr>
              <w:lastRenderedPageBreak/>
              <w:t xml:space="preserve">Esta relación sólo se aplica para distancias de </w:t>
            </w:r>
            <w:smartTag w:uri="urn:schemas-microsoft-com:office:smarttags" w:element="metricconverter">
              <w:smartTagPr>
                <w:attr w:name="ProductID" w:val="5 a"/>
              </w:smartTagPr>
              <w:r w:rsidRPr="00B41D3A">
                <w:rPr>
                  <w:rFonts w:ascii="Verdana" w:hAnsi="Verdana"/>
                  <w:sz w:val="16"/>
                  <w:szCs w:val="16"/>
                  <w:lang w:val="es-MX"/>
                </w:rPr>
                <w:t>5 a</w:t>
              </w:r>
            </w:smartTag>
            <w:r w:rsidRPr="00B41D3A">
              <w:rPr>
                <w:rFonts w:ascii="Verdana" w:hAnsi="Verdana"/>
                <w:sz w:val="16"/>
                <w:szCs w:val="16"/>
                <w:lang w:val="es-MX"/>
              </w:rPr>
              <w:t xml:space="preserve"> </w:t>
            </w:r>
            <w:smartTag w:uri="urn:schemas-microsoft-com:office:smarttags" w:element="metricconverter">
              <w:smartTagPr>
                <w:attr w:name="ProductID" w:val="50 m"/>
              </w:smartTagPr>
              <w:r w:rsidRPr="00B41D3A">
                <w:rPr>
                  <w:rFonts w:ascii="Verdana" w:hAnsi="Verdana"/>
                  <w:sz w:val="16"/>
                  <w:szCs w:val="16"/>
                  <w:lang w:val="es-MX"/>
                </w:rPr>
                <w:t>50 m</w:t>
              </w:r>
            </w:smartTag>
            <w:r w:rsidRPr="00B41D3A">
              <w:rPr>
                <w:rFonts w:ascii="Verdana" w:hAnsi="Verdana"/>
                <w:sz w:val="16"/>
                <w:szCs w:val="16"/>
                <w:lang w:val="es-MX"/>
              </w:rPr>
              <w:t xml:space="preserve">. Para distancias menores a </w:t>
            </w:r>
            <w:smartTag w:uri="urn:schemas-microsoft-com:office:smarttags" w:element="metricconverter">
              <w:smartTagPr>
                <w:attr w:name="ProductID" w:val="5 m"/>
              </w:smartTagPr>
              <w:r w:rsidRPr="00B41D3A">
                <w:rPr>
                  <w:rFonts w:ascii="Verdana" w:hAnsi="Verdana"/>
                  <w:sz w:val="16"/>
                  <w:szCs w:val="16"/>
                  <w:lang w:val="es-MX"/>
                </w:rPr>
                <w:t>5 m</w:t>
              </w:r>
            </w:smartTag>
            <w:r w:rsidRPr="00B41D3A">
              <w:rPr>
                <w:rFonts w:ascii="Verdana" w:hAnsi="Verdana"/>
                <w:sz w:val="16"/>
                <w:szCs w:val="16"/>
                <w:lang w:val="es-MX"/>
              </w:rPr>
              <w:t>, el área de las señales será como mínimo de 125 cm</w:t>
            </w:r>
            <w:r w:rsidRPr="00B41D3A">
              <w:rPr>
                <w:rFonts w:ascii="Verdana" w:hAnsi="Verdana"/>
                <w:sz w:val="16"/>
                <w:szCs w:val="16"/>
                <w:vertAlign w:val="superscript"/>
                <w:lang w:val="es-MX"/>
              </w:rPr>
              <w:t>2</w:t>
            </w:r>
            <w:r w:rsidRPr="00B41D3A">
              <w:rPr>
                <w:rFonts w:ascii="Verdana" w:hAnsi="Verdana"/>
                <w:sz w:val="16"/>
                <w:szCs w:val="16"/>
                <w:lang w:val="es-MX"/>
              </w:rPr>
              <w:t xml:space="preserve">. Para distancias mayores a </w:t>
            </w:r>
            <w:smartTag w:uri="urn:schemas-microsoft-com:office:smarttags" w:element="metricconverter">
              <w:smartTagPr>
                <w:attr w:name="ProductID" w:val="50 m"/>
              </w:smartTagPr>
              <w:r w:rsidRPr="00B41D3A">
                <w:rPr>
                  <w:rFonts w:ascii="Verdana" w:hAnsi="Verdana"/>
                  <w:sz w:val="16"/>
                  <w:szCs w:val="16"/>
                  <w:lang w:val="es-MX"/>
                </w:rPr>
                <w:t>50 m</w:t>
              </w:r>
            </w:smartTag>
            <w:r w:rsidRPr="00B41D3A">
              <w:rPr>
                <w:rFonts w:ascii="Verdana" w:hAnsi="Verdana"/>
                <w:sz w:val="16"/>
                <w:szCs w:val="16"/>
                <w:lang w:val="es-MX"/>
              </w:rPr>
              <w:t>, el área de las señales será, al menos, de 12500 cm</w:t>
            </w:r>
            <w:r w:rsidRPr="00B41D3A">
              <w:rPr>
                <w:rFonts w:ascii="Verdana" w:hAnsi="Verdana"/>
                <w:sz w:val="16"/>
                <w:szCs w:val="16"/>
                <w:vertAlign w:val="superscript"/>
                <w:lang w:val="es-MX"/>
              </w:rPr>
              <w:t>2</w:t>
            </w:r>
            <w:r w:rsidRPr="00B41D3A">
              <w:rPr>
                <w:rFonts w:ascii="Verdana" w:hAnsi="Verdana"/>
                <w:sz w:val="16"/>
                <w:szCs w:val="16"/>
                <w:lang w:val="es-MX"/>
              </w:rPr>
              <w:t>.</w:t>
            </w:r>
          </w:p>
        </w:tc>
        <w:tc>
          <w:tcPr>
            <w:tcW w:w="4788" w:type="dxa"/>
          </w:tcPr>
          <w:p w:rsidR="00B41D3A" w:rsidRPr="00B41D3A" w:rsidRDefault="00B41D3A" w:rsidP="00B93A32">
            <w:pPr>
              <w:pStyle w:val="Texto"/>
              <w:spacing w:line="236" w:lineRule="exact"/>
              <w:ind w:firstLine="0"/>
              <w:rPr>
                <w:rFonts w:ascii="Verdana" w:hAnsi="Verdana"/>
                <w:sz w:val="16"/>
                <w:szCs w:val="16"/>
                <w:lang w:val="en-US"/>
              </w:rPr>
            </w:pPr>
            <w:r>
              <w:rPr>
                <w:rFonts w:ascii="Verdana" w:hAnsi="Verdana"/>
                <w:sz w:val="16"/>
                <w:szCs w:val="16"/>
                <w:lang w:val="en-US"/>
              </w:rPr>
              <w:t>This ratio only applies for distances of 5 to 50 meters. For distances less than 5 meters, the area of the signs will be a minimum of 125 cm</w:t>
            </w:r>
            <w:r w:rsidRPr="00B41D3A">
              <w:rPr>
                <w:rFonts w:ascii="Verdana" w:hAnsi="Verdana"/>
                <w:szCs w:val="16"/>
                <w:vertAlign w:val="superscript"/>
                <w:lang w:val="en-US"/>
              </w:rPr>
              <w:t>2</w:t>
            </w:r>
            <w:r>
              <w:rPr>
                <w:rFonts w:ascii="Verdana" w:hAnsi="Verdana"/>
                <w:sz w:val="16"/>
                <w:szCs w:val="16"/>
                <w:lang w:val="en-US"/>
              </w:rPr>
              <w:t>. For distances greater than 50 meters, the area of the signs will be, at least, of 12,500 cm</w:t>
            </w:r>
            <w:r w:rsidRPr="00B41D3A">
              <w:rPr>
                <w:rFonts w:ascii="Verdana" w:hAnsi="Verdana"/>
                <w:szCs w:val="16"/>
                <w:vertAlign w:val="superscript"/>
                <w:lang w:val="en-US"/>
              </w:rPr>
              <w:t>2</w:t>
            </w:r>
            <w:r>
              <w:rPr>
                <w:rFonts w:ascii="Verdana" w:hAnsi="Verdana"/>
                <w:sz w:val="16"/>
                <w:szCs w:val="16"/>
                <w:lang w:val="en-US"/>
              </w:rPr>
              <w:t xml:space="preserve">. </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b/>
                <w:sz w:val="16"/>
                <w:szCs w:val="16"/>
                <w:lang w:val="es-MX"/>
              </w:rPr>
              <w:t>8.5</w:t>
            </w:r>
            <w:r w:rsidRPr="00B41D3A">
              <w:rPr>
                <w:rFonts w:ascii="Verdana" w:hAnsi="Verdana"/>
                <w:sz w:val="16"/>
                <w:szCs w:val="16"/>
                <w:lang w:val="es-MX"/>
              </w:rPr>
              <w:t xml:space="preserve"> Disposición de los colores en las señales de seguridad e higiene.</w:t>
            </w:r>
          </w:p>
        </w:tc>
        <w:tc>
          <w:tcPr>
            <w:tcW w:w="4788" w:type="dxa"/>
          </w:tcPr>
          <w:p w:rsidR="00B41D3A" w:rsidRPr="00B41D3A" w:rsidRDefault="00B41D3A" w:rsidP="00B93A32">
            <w:pPr>
              <w:pStyle w:val="Texto"/>
              <w:spacing w:line="236" w:lineRule="exact"/>
              <w:ind w:firstLine="0"/>
              <w:rPr>
                <w:rFonts w:ascii="Verdana" w:hAnsi="Verdana"/>
                <w:sz w:val="16"/>
                <w:szCs w:val="16"/>
                <w:lang w:val="en-US"/>
              </w:rPr>
            </w:pPr>
            <w:r w:rsidRPr="00B41D3A">
              <w:rPr>
                <w:rFonts w:ascii="Verdana" w:hAnsi="Verdana"/>
                <w:b/>
                <w:sz w:val="16"/>
                <w:szCs w:val="16"/>
                <w:lang w:val="en-US"/>
              </w:rPr>
              <w:t xml:space="preserve">8.5 </w:t>
            </w:r>
            <w:r w:rsidRPr="00B41D3A">
              <w:rPr>
                <w:rFonts w:ascii="Verdana" w:hAnsi="Verdana"/>
                <w:sz w:val="16"/>
                <w:szCs w:val="16"/>
                <w:lang w:val="en-US"/>
              </w:rPr>
              <w:t xml:space="preserve">Provision of the colors in the health and safety signs. </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b/>
                <w:sz w:val="16"/>
                <w:szCs w:val="16"/>
                <w:lang w:val="es-MX"/>
              </w:rPr>
              <w:t xml:space="preserve">8.5.1 </w:t>
            </w:r>
            <w:r w:rsidRPr="00B41D3A">
              <w:rPr>
                <w:rFonts w:ascii="Verdana" w:hAnsi="Verdana"/>
                <w:sz w:val="16"/>
                <w:szCs w:val="16"/>
                <w:lang w:val="es-MX"/>
              </w:rPr>
              <w:t>Para las señales de seguridad e higiene de obligación, precaución e información, el color de seguridad debe cubrir cuando menos el 50% de su superficie total.</w:t>
            </w:r>
          </w:p>
        </w:tc>
        <w:tc>
          <w:tcPr>
            <w:tcW w:w="4788" w:type="dxa"/>
          </w:tcPr>
          <w:p w:rsidR="00B41D3A" w:rsidRPr="00B41D3A" w:rsidRDefault="00B41D3A" w:rsidP="00B93A32">
            <w:pPr>
              <w:pStyle w:val="Texto"/>
              <w:spacing w:line="236" w:lineRule="exact"/>
              <w:ind w:firstLine="0"/>
              <w:rPr>
                <w:rFonts w:ascii="Verdana" w:hAnsi="Verdana"/>
                <w:sz w:val="16"/>
                <w:szCs w:val="16"/>
                <w:lang w:val="en-US"/>
              </w:rPr>
            </w:pPr>
            <w:r w:rsidRPr="00B41D3A">
              <w:rPr>
                <w:rFonts w:ascii="Verdana" w:hAnsi="Verdana"/>
                <w:b/>
                <w:sz w:val="16"/>
                <w:szCs w:val="16"/>
                <w:lang w:val="en-US"/>
              </w:rPr>
              <w:t xml:space="preserve">8.5.1 </w:t>
            </w:r>
            <w:r w:rsidRPr="00B41D3A">
              <w:rPr>
                <w:rFonts w:ascii="Verdana" w:hAnsi="Verdana"/>
                <w:sz w:val="16"/>
                <w:szCs w:val="16"/>
                <w:lang w:val="en-US"/>
              </w:rPr>
              <w:t xml:space="preserve">For the health and safety signs of obligation, caution, and information, </w:t>
            </w:r>
            <w:r>
              <w:rPr>
                <w:rFonts w:ascii="Verdana" w:hAnsi="Verdana"/>
                <w:sz w:val="16"/>
                <w:szCs w:val="16"/>
                <w:lang w:val="en-US"/>
              </w:rPr>
              <w:t xml:space="preserve">the safety color must cover at least 50% of the total surface. </w:t>
            </w:r>
          </w:p>
        </w:tc>
      </w:tr>
      <w:tr w:rsidR="00B41D3A" w:rsidRPr="00F5288F"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b/>
                <w:sz w:val="16"/>
                <w:szCs w:val="16"/>
                <w:lang w:val="es-MX"/>
              </w:rPr>
              <w:t>8.5.2</w:t>
            </w:r>
            <w:r w:rsidRPr="00B41D3A">
              <w:rPr>
                <w:rFonts w:ascii="Verdana" w:hAnsi="Verdana"/>
                <w:sz w:val="16"/>
                <w:szCs w:val="16"/>
                <w:lang w:val="es-MX"/>
              </w:rPr>
              <w:t xml:space="preserve"> Para las señales de seguridad e higiene de prohibición el color del fondo debe ser blanco, la banda transversal y la banda circular deben ser de color rojo, el símbolo debe colocarse centrado en el fondo y no debe obstruir la banda diametral, el color rojo debe cubrir por lo menos el 35% de la superficie total de la señal de seguridad e higiene. El color del símbolo debe ser negro.</w:t>
            </w:r>
          </w:p>
        </w:tc>
        <w:tc>
          <w:tcPr>
            <w:tcW w:w="4788" w:type="dxa"/>
          </w:tcPr>
          <w:p w:rsidR="00B41D3A" w:rsidRPr="00B41D3A" w:rsidRDefault="00B41D3A" w:rsidP="00B93A32">
            <w:pPr>
              <w:pStyle w:val="Texto"/>
              <w:spacing w:line="236" w:lineRule="exact"/>
              <w:ind w:firstLine="0"/>
              <w:rPr>
                <w:rFonts w:ascii="Verdana" w:hAnsi="Verdana"/>
                <w:sz w:val="16"/>
                <w:szCs w:val="16"/>
                <w:lang w:val="en-US"/>
              </w:rPr>
            </w:pPr>
            <w:r>
              <w:rPr>
                <w:rFonts w:ascii="Verdana" w:hAnsi="Verdana"/>
                <w:b/>
                <w:sz w:val="16"/>
                <w:szCs w:val="16"/>
                <w:lang w:val="en-US"/>
              </w:rPr>
              <w:t xml:space="preserve">8.5.2 </w:t>
            </w:r>
            <w:r>
              <w:rPr>
                <w:rFonts w:ascii="Verdana" w:hAnsi="Verdana"/>
                <w:sz w:val="16"/>
                <w:szCs w:val="16"/>
                <w:lang w:val="en-US"/>
              </w:rPr>
              <w:t xml:space="preserve"> For the health and safety signs of prohibition, the background color must </w:t>
            </w:r>
            <w:r w:rsidR="00CA3F1D">
              <w:rPr>
                <w:rFonts w:ascii="Verdana" w:hAnsi="Verdana"/>
                <w:sz w:val="16"/>
                <w:szCs w:val="16"/>
                <w:lang w:val="en-US"/>
              </w:rPr>
              <w:t xml:space="preserve">be white, the transversal band and the circular band must </w:t>
            </w:r>
            <w:r w:rsidR="00F5288F">
              <w:rPr>
                <w:rFonts w:ascii="Verdana" w:hAnsi="Verdana"/>
                <w:sz w:val="16"/>
                <w:szCs w:val="16"/>
                <w:lang w:val="en-US"/>
              </w:rPr>
              <w:t xml:space="preserve">be </w:t>
            </w:r>
            <w:r w:rsidR="00CA3F1D">
              <w:rPr>
                <w:rFonts w:ascii="Verdana" w:hAnsi="Verdana"/>
                <w:sz w:val="16"/>
                <w:szCs w:val="16"/>
                <w:lang w:val="en-US"/>
              </w:rPr>
              <w:t xml:space="preserve">red, the symbol must be placed centered in the background and not obstruct the diameter band, the color red must cover at least 35% of the total surface of the health and safety sign. The color of the symbol must be black. </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b/>
                <w:sz w:val="16"/>
                <w:szCs w:val="16"/>
                <w:lang w:val="es-MX"/>
              </w:rPr>
              <w:t>8.5.3</w:t>
            </w:r>
            <w:r w:rsidRPr="00B41D3A">
              <w:rPr>
                <w:rFonts w:ascii="Verdana" w:hAnsi="Verdana"/>
                <w:sz w:val="16"/>
                <w:szCs w:val="16"/>
                <w:lang w:val="es-MX"/>
              </w:rPr>
              <w:t xml:space="preserve"> En el caso de las señales de seguridad e higiene elaboradas con productos luminiscentes, se permitirá usar como color contrastante el amarillo verdoso en lugar del color blanco. Asimismo, el producto luminiscente podrá emplearse en los contornos de la señal, del símbolo y de las bandas circular y diametral, en las señales de prohibición.</w:t>
            </w:r>
          </w:p>
        </w:tc>
        <w:tc>
          <w:tcPr>
            <w:tcW w:w="4788" w:type="dxa"/>
          </w:tcPr>
          <w:p w:rsidR="00B41D3A" w:rsidRPr="00CA3F1D" w:rsidRDefault="00CA3F1D" w:rsidP="00F5288F">
            <w:pPr>
              <w:pStyle w:val="Texto"/>
              <w:spacing w:line="236" w:lineRule="exact"/>
              <w:ind w:firstLine="0"/>
              <w:rPr>
                <w:rFonts w:ascii="Verdana" w:hAnsi="Verdana"/>
                <w:sz w:val="16"/>
                <w:szCs w:val="16"/>
                <w:lang w:val="en-US"/>
              </w:rPr>
            </w:pPr>
            <w:r>
              <w:rPr>
                <w:rFonts w:ascii="Verdana" w:hAnsi="Verdana"/>
                <w:b/>
                <w:sz w:val="16"/>
                <w:szCs w:val="16"/>
                <w:lang w:val="en-US"/>
              </w:rPr>
              <w:t xml:space="preserve">8.5.3 </w:t>
            </w:r>
            <w:r>
              <w:rPr>
                <w:rFonts w:ascii="Verdana" w:hAnsi="Verdana"/>
                <w:sz w:val="16"/>
                <w:szCs w:val="16"/>
                <w:lang w:val="en-US"/>
              </w:rPr>
              <w:t xml:space="preserve">In the case of the health and safety signs prepared with luminescent products, </w:t>
            </w:r>
            <w:r w:rsidR="00F5288F">
              <w:rPr>
                <w:rFonts w:ascii="Verdana" w:hAnsi="Verdana"/>
                <w:sz w:val="16"/>
                <w:szCs w:val="16"/>
                <w:lang w:val="en-US"/>
              </w:rPr>
              <w:t xml:space="preserve">yellow/green </w:t>
            </w:r>
            <w:r>
              <w:rPr>
                <w:rFonts w:ascii="Verdana" w:hAnsi="Verdana"/>
                <w:sz w:val="16"/>
                <w:szCs w:val="16"/>
                <w:lang w:val="en-US"/>
              </w:rPr>
              <w:t xml:space="preserve">will be permitted </w:t>
            </w:r>
            <w:r w:rsidR="00F5288F">
              <w:rPr>
                <w:rFonts w:ascii="Verdana" w:hAnsi="Verdana"/>
                <w:sz w:val="16"/>
                <w:szCs w:val="16"/>
                <w:lang w:val="en-US"/>
              </w:rPr>
              <w:t>for</w:t>
            </w:r>
            <w:r>
              <w:rPr>
                <w:rFonts w:ascii="Verdana" w:hAnsi="Verdana"/>
                <w:sz w:val="16"/>
                <w:szCs w:val="16"/>
                <w:lang w:val="en-US"/>
              </w:rPr>
              <w:t xml:space="preserve"> use as a contrasting color in place of the color white. Furthermore, the luminescent product can be employed in the contours of the sign, the symbol and the circular and diameter bands in the signs of prohibition. </w:t>
            </w:r>
          </w:p>
        </w:tc>
      </w:tr>
      <w:tr w:rsidR="00B41D3A" w:rsidRPr="00CA3F1D" w:rsidTr="00B41D3A">
        <w:tc>
          <w:tcPr>
            <w:tcW w:w="4788" w:type="dxa"/>
          </w:tcPr>
          <w:p w:rsidR="00B41D3A" w:rsidRPr="00CA3F1D" w:rsidRDefault="00B41D3A" w:rsidP="00B93A32">
            <w:pPr>
              <w:pStyle w:val="Texto"/>
              <w:spacing w:line="236" w:lineRule="exact"/>
              <w:ind w:firstLine="0"/>
              <w:rPr>
                <w:rFonts w:ascii="Verdana" w:hAnsi="Verdana"/>
                <w:sz w:val="16"/>
                <w:szCs w:val="16"/>
                <w:lang w:val="en-US"/>
              </w:rPr>
            </w:pPr>
            <w:r w:rsidRPr="00CA3F1D">
              <w:rPr>
                <w:rFonts w:ascii="Verdana" w:hAnsi="Verdana"/>
                <w:b/>
                <w:sz w:val="16"/>
                <w:szCs w:val="16"/>
                <w:lang w:val="en-US"/>
              </w:rPr>
              <w:t>8.6</w:t>
            </w:r>
            <w:r w:rsidRPr="00CA3F1D">
              <w:rPr>
                <w:rFonts w:ascii="Verdana" w:hAnsi="Verdana"/>
                <w:sz w:val="16"/>
                <w:szCs w:val="16"/>
                <w:lang w:val="en-US"/>
              </w:rPr>
              <w:t xml:space="preserve"> Iluminación.</w:t>
            </w:r>
          </w:p>
        </w:tc>
        <w:tc>
          <w:tcPr>
            <w:tcW w:w="4788" w:type="dxa"/>
          </w:tcPr>
          <w:p w:rsidR="00B41D3A" w:rsidRPr="00CA3F1D" w:rsidRDefault="00CA3F1D" w:rsidP="00B93A32">
            <w:pPr>
              <w:pStyle w:val="Texto"/>
              <w:spacing w:line="236" w:lineRule="exact"/>
              <w:ind w:firstLine="0"/>
              <w:rPr>
                <w:rFonts w:ascii="Verdana" w:hAnsi="Verdana"/>
                <w:sz w:val="16"/>
                <w:szCs w:val="16"/>
                <w:lang w:val="en-US"/>
              </w:rPr>
            </w:pPr>
            <w:r>
              <w:rPr>
                <w:rFonts w:ascii="Verdana" w:hAnsi="Verdana"/>
                <w:b/>
                <w:sz w:val="16"/>
                <w:szCs w:val="16"/>
                <w:lang w:val="en-US"/>
              </w:rPr>
              <w:t xml:space="preserve">8.6 </w:t>
            </w:r>
            <w:r>
              <w:rPr>
                <w:rFonts w:ascii="Verdana" w:hAnsi="Verdana"/>
                <w:sz w:val="16"/>
                <w:szCs w:val="16"/>
                <w:lang w:val="en-US"/>
              </w:rPr>
              <w:t>Illumination.</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36534">
              <w:rPr>
                <w:rFonts w:ascii="Verdana" w:hAnsi="Verdana"/>
                <w:sz w:val="16"/>
                <w:szCs w:val="16"/>
                <w:lang w:val="es-MX"/>
              </w:rPr>
              <w:t>En condiciones normales, en la superficie de la señal de seguridad e higiene, debe existir una ilumi</w:t>
            </w:r>
            <w:r w:rsidRPr="00B41D3A">
              <w:rPr>
                <w:rFonts w:ascii="Verdana" w:hAnsi="Verdana"/>
                <w:sz w:val="16"/>
                <w:szCs w:val="16"/>
                <w:lang w:val="es-MX"/>
              </w:rPr>
              <w:t>nación de 50 lx como mínimo.</w:t>
            </w:r>
          </w:p>
        </w:tc>
        <w:tc>
          <w:tcPr>
            <w:tcW w:w="4788" w:type="dxa"/>
          </w:tcPr>
          <w:p w:rsidR="00B41D3A" w:rsidRPr="00B41D3A" w:rsidRDefault="00CA3F1D" w:rsidP="00B93A32">
            <w:pPr>
              <w:pStyle w:val="Texto"/>
              <w:spacing w:line="236" w:lineRule="exact"/>
              <w:ind w:firstLine="0"/>
              <w:rPr>
                <w:rFonts w:ascii="Verdana" w:hAnsi="Verdana"/>
                <w:sz w:val="16"/>
                <w:szCs w:val="16"/>
                <w:lang w:val="en-US"/>
              </w:rPr>
            </w:pPr>
            <w:r>
              <w:rPr>
                <w:rFonts w:ascii="Verdana" w:hAnsi="Verdana"/>
                <w:sz w:val="16"/>
                <w:szCs w:val="16"/>
                <w:lang w:val="en-US"/>
              </w:rPr>
              <w:t xml:space="preserve">Under normal conditions, on the surface of the health and safety sign, there must be an illumination of 50 lx as a minimum. </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b/>
                <w:sz w:val="16"/>
                <w:szCs w:val="16"/>
                <w:lang w:val="es-MX"/>
              </w:rPr>
              <w:t>8.7</w:t>
            </w:r>
            <w:r w:rsidRPr="00B41D3A">
              <w:rPr>
                <w:rFonts w:ascii="Verdana" w:hAnsi="Verdana"/>
                <w:sz w:val="16"/>
                <w:szCs w:val="16"/>
                <w:lang w:val="es-MX"/>
              </w:rPr>
              <w:t xml:space="preserve"> Señales específicas de seguridad e higiene.</w:t>
            </w:r>
          </w:p>
        </w:tc>
        <w:tc>
          <w:tcPr>
            <w:tcW w:w="4788" w:type="dxa"/>
          </w:tcPr>
          <w:p w:rsidR="00B41D3A" w:rsidRPr="00CA3F1D" w:rsidRDefault="00CA3F1D" w:rsidP="00B93A32">
            <w:pPr>
              <w:pStyle w:val="Texto"/>
              <w:spacing w:line="236" w:lineRule="exact"/>
              <w:ind w:firstLine="0"/>
              <w:rPr>
                <w:rFonts w:ascii="Verdana" w:hAnsi="Verdana"/>
                <w:sz w:val="16"/>
                <w:szCs w:val="16"/>
                <w:lang w:val="en-US"/>
              </w:rPr>
            </w:pPr>
            <w:r>
              <w:rPr>
                <w:rFonts w:ascii="Verdana" w:hAnsi="Verdana"/>
                <w:b/>
                <w:sz w:val="16"/>
                <w:szCs w:val="16"/>
                <w:lang w:val="en-US"/>
              </w:rPr>
              <w:t xml:space="preserve">8.7  </w:t>
            </w:r>
            <w:r>
              <w:rPr>
                <w:rFonts w:ascii="Verdana" w:hAnsi="Verdana"/>
                <w:sz w:val="16"/>
                <w:szCs w:val="16"/>
                <w:lang w:val="en-US"/>
              </w:rPr>
              <w:t>Specific health and safety signs.</w:t>
            </w:r>
          </w:p>
        </w:tc>
      </w:tr>
      <w:tr w:rsidR="00B41D3A" w:rsidRPr="00E57BB2" w:rsidTr="00B41D3A">
        <w:tc>
          <w:tcPr>
            <w:tcW w:w="4788" w:type="dxa"/>
          </w:tcPr>
          <w:p w:rsidR="00B41D3A" w:rsidRPr="00B41D3A" w:rsidRDefault="00B41D3A" w:rsidP="00B93A32">
            <w:pPr>
              <w:pStyle w:val="Texto"/>
              <w:spacing w:line="236" w:lineRule="exact"/>
              <w:ind w:firstLine="0"/>
              <w:rPr>
                <w:rFonts w:ascii="Verdana" w:hAnsi="Verdana"/>
                <w:sz w:val="16"/>
                <w:szCs w:val="16"/>
                <w:lang w:val="es-MX"/>
              </w:rPr>
            </w:pPr>
            <w:r w:rsidRPr="00B41D3A">
              <w:rPr>
                <w:rFonts w:ascii="Verdana" w:hAnsi="Verdana"/>
                <w:sz w:val="16"/>
                <w:szCs w:val="16"/>
                <w:lang w:val="es-MX"/>
              </w:rPr>
              <w:t>Para denotar la presencia de fuentes generadoras o emisoras de radiaciones ionizantes, debe utilizarse la señal de seguridad e higiene establecida en el apéndice E.</w:t>
            </w:r>
          </w:p>
        </w:tc>
        <w:tc>
          <w:tcPr>
            <w:tcW w:w="4788" w:type="dxa"/>
          </w:tcPr>
          <w:p w:rsidR="00B41D3A" w:rsidRPr="00B41D3A" w:rsidRDefault="00CA3F1D" w:rsidP="00CA3F1D">
            <w:pPr>
              <w:pStyle w:val="Texto"/>
              <w:spacing w:line="236" w:lineRule="exact"/>
              <w:ind w:firstLine="0"/>
              <w:rPr>
                <w:rFonts w:ascii="Verdana" w:hAnsi="Verdana"/>
                <w:sz w:val="16"/>
                <w:szCs w:val="16"/>
                <w:lang w:val="en-US"/>
              </w:rPr>
            </w:pPr>
            <w:r>
              <w:rPr>
                <w:rFonts w:ascii="Verdana" w:hAnsi="Verdana"/>
                <w:sz w:val="16"/>
                <w:szCs w:val="16"/>
                <w:lang w:val="en-US"/>
              </w:rPr>
              <w:t xml:space="preserve">In order to denote the presence of generating sources or emitters of ionizing radiation, the health and safety sign established in Appendix E must be utilized. </w:t>
            </w:r>
          </w:p>
        </w:tc>
      </w:tr>
      <w:tr w:rsidR="00B41D3A" w:rsidRPr="00E57BB2" w:rsidTr="00B41D3A">
        <w:tc>
          <w:tcPr>
            <w:tcW w:w="4788" w:type="dxa"/>
          </w:tcPr>
          <w:p w:rsidR="00B41D3A" w:rsidRPr="00B41D3A" w:rsidRDefault="00B41D3A" w:rsidP="00B93A32">
            <w:pPr>
              <w:pStyle w:val="Texto"/>
              <w:ind w:firstLine="0"/>
              <w:rPr>
                <w:rFonts w:ascii="Verdana" w:hAnsi="Verdana"/>
                <w:b/>
                <w:sz w:val="16"/>
                <w:szCs w:val="16"/>
                <w:lang w:val="es-MX"/>
              </w:rPr>
            </w:pPr>
            <w:r w:rsidRPr="00B41D3A">
              <w:rPr>
                <w:rFonts w:ascii="Verdana" w:hAnsi="Verdana"/>
                <w:b/>
                <w:sz w:val="16"/>
                <w:szCs w:val="16"/>
                <w:lang w:val="es-MX"/>
              </w:rPr>
              <w:t>9. Identificación de riesgos por fluidos conducidos en tuberías</w:t>
            </w:r>
          </w:p>
        </w:tc>
        <w:tc>
          <w:tcPr>
            <w:tcW w:w="4788" w:type="dxa"/>
          </w:tcPr>
          <w:p w:rsidR="00B41D3A" w:rsidRPr="00CA3F1D" w:rsidRDefault="00CA3F1D" w:rsidP="00B93A32">
            <w:pPr>
              <w:pStyle w:val="Texto"/>
              <w:ind w:firstLine="0"/>
              <w:rPr>
                <w:rFonts w:ascii="Verdana" w:hAnsi="Verdana"/>
                <w:b/>
                <w:sz w:val="16"/>
                <w:szCs w:val="16"/>
                <w:lang w:val="en-US"/>
              </w:rPr>
            </w:pPr>
            <w:r>
              <w:rPr>
                <w:rFonts w:ascii="Verdana" w:hAnsi="Verdana"/>
                <w:b/>
                <w:sz w:val="16"/>
                <w:szCs w:val="16"/>
                <w:lang w:val="en-US"/>
              </w:rPr>
              <w:t>9.  Identification of risks from fluids conducted in pipes</w:t>
            </w:r>
          </w:p>
        </w:tc>
      </w:tr>
      <w:tr w:rsidR="00B41D3A" w:rsidRPr="00E57BB2" w:rsidTr="00B41D3A">
        <w:tc>
          <w:tcPr>
            <w:tcW w:w="4788" w:type="dxa"/>
          </w:tcPr>
          <w:p w:rsidR="00B41D3A" w:rsidRPr="00B41D3A" w:rsidRDefault="00B41D3A" w:rsidP="00B93A32">
            <w:pPr>
              <w:pStyle w:val="Texto"/>
              <w:ind w:firstLine="0"/>
              <w:rPr>
                <w:rFonts w:ascii="Verdana" w:hAnsi="Verdana"/>
                <w:sz w:val="16"/>
                <w:szCs w:val="16"/>
                <w:lang w:val="es-MX"/>
              </w:rPr>
            </w:pPr>
            <w:r w:rsidRPr="00B41D3A">
              <w:rPr>
                <w:rFonts w:ascii="Verdana" w:hAnsi="Verdana"/>
                <w:b/>
                <w:sz w:val="16"/>
                <w:szCs w:val="16"/>
                <w:lang w:val="es-MX"/>
              </w:rPr>
              <w:t xml:space="preserve">9.1 </w:t>
            </w:r>
            <w:r w:rsidRPr="00B41D3A">
              <w:rPr>
                <w:rFonts w:ascii="Verdana" w:hAnsi="Verdana"/>
                <w:sz w:val="16"/>
                <w:szCs w:val="16"/>
                <w:lang w:val="es-MX"/>
              </w:rPr>
              <w:t>En el presente capítulo se establece el código de identificación para tuberías, el cual consta de los elementos siguientes:</w:t>
            </w:r>
          </w:p>
        </w:tc>
        <w:tc>
          <w:tcPr>
            <w:tcW w:w="4788" w:type="dxa"/>
          </w:tcPr>
          <w:p w:rsidR="00B41D3A" w:rsidRPr="00CA3F1D" w:rsidRDefault="00CA3F1D" w:rsidP="00CA3F1D">
            <w:pPr>
              <w:pStyle w:val="Texto"/>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 In this chapter the code for identification for pipes is established, which consists of the following elements:  </w:t>
            </w:r>
          </w:p>
        </w:tc>
      </w:tr>
      <w:tr w:rsidR="00B41D3A" w:rsidRPr="00B41D3A" w:rsidTr="00B41D3A">
        <w:tc>
          <w:tcPr>
            <w:tcW w:w="4788" w:type="dxa"/>
          </w:tcPr>
          <w:p w:rsidR="00B41D3A" w:rsidRPr="00B41D3A" w:rsidRDefault="00B41D3A" w:rsidP="00B93A32">
            <w:pPr>
              <w:pStyle w:val="ROMANOS"/>
              <w:ind w:left="0" w:firstLine="0"/>
              <w:rPr>
                <w:rFonts w:ascii="Verdana" w:hAnsi="Verdana"/>
                <w:sz w:val="16"/>
                <w:szCs w:val="16"/>
                <w:lang w:val="es-MX"/>
              </w:rPr>
            </w:pPr>
            <w:r w:rsidRPr="00B41D3A">
              <w:rPr>
                <w:rFonts w:ascii="Verdana" w:hAnsi="Verdana"/>
                <w:b/>
                <w:sz w:val="16"/>
                <w:szCs w:val="16"/>
                <w:lang w:val="es-MX"/>
              </w:rPr>
              <w:t>a)</w:t>
            </w:r>
            <w:r w:rsidRPr="00B41D3A">
              <w:rPr>
                <w:rFonts w:ascii="Verdana" w:hAnsi="Verdana"/>
                <w:b/>
                <w:sz w:val="16"/>
                <w:szCs w:val="16"/>
                <w:lang w:val="es-MX"/>
              </w:rPr>
              <w:tab/>
            </w:r>
            <w:r w:rsidRPr="00B41D3A">
              <w:rPr>
                <w:rFonts w:ascii="Verdana" w:hAnsi="Verdana"/>
                <w:sz w:val="16"/>
                <w:szCs w:val="16"/>
                <w:lang w:val="es-MX"/>
              </w:rPr>
              <w:t>Color de seguridad;</w:t>
            </w:r>
          </w:p>
        </w:tc>
        <w:tc>
          <w:tcPr>
            <w:tcW w:w="4788" w:type="dxa"/>
          </w:tcPr>
          <w:p w:rsidR="00B41D3A" w:rsidRPr="00CA3F1D" w:rsidRDefault="00CA3F1D" w:rsidP="00B93A32">
            <w:pPr>
              <w:pStyle w:val="ROMANOS"/>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Safety color; </w:t>
            </w:r>
          </w:p>
        </w:tc>
      </w:tr>
      <w:tr w:rsidR="00B41D3A" w:rsidRPr="00B41D3A" w:rsidTr="00B41D3A">
        <w:tc>
          <w:tcPr>
            <w:tcW w:w="4788" w:type="dxa"/>
          </w:tcPr>
          <w:p w:rsidR="00B41D3A" w:rsidRPr="00B41D3A" w:rsidRDefault="00B41D3A" w:rsidP="00B93A32">
            <w:pPr>
              <w:pStyle w:val="ROMANOS"/>
              <w:ind w:left="0" w:firstLine="0"/>
              <w:rPr>
                <w:rFonts w:ascii="Verdana" w:hAnsi="Verdana"/>
                <w:sz w:val="16"/>
                <w:szCs w:val="16"/>
                <w:lang w:val="es-MX"/>
              </w:rPr>
            </w:pPr>
            <w:r w:rsidRPr="00B41D3A">
              <w:rPr>
                <w:rFonts w:ascii="Verdana" w:hAnsi="Verdana"/>
                <w:b/>
                <w:sz w:val="16"/>
                <w:szCs w:val="16"/>
                <w:lang w:val="es-MX"/>
              </w:rPr>
              <w:t>b)</w:t>
            </w:r>
            <w:r w:rsidRPr="00B41D3A">
              <w:rPr>
                <w:rFonts w:ascii="Verdana" w:hAnsi="Verdana"/>
                <w:b/>
                <w:sz w:val="16"/>
                <w:szCs w:val="16"/>
                <w:lang w:val="es-MX"/>
              </w:rPr>
              <w:tab/>
            </w:r>
            <w:r w:rsidRPr="00B41D3A">
              <w:rPr>
                <w:rFonts w:ascii="Verdana" w:hAnsi="Verdana"/>
                <w:sz w:val="16"/>
                <w:szCs w:val="16"/>
                <w:lang w:val="es-MX"/>
              </w:rPr>
              <w:t>Color contrastante;</w:t>
            </w:r>
          </w:p>
        </w:tc>
        <w:tc>
          <w:tcPr>
            <w:tcW w:w="4788" w:type="dxa"/>
          </w:tcPr>
          <w:p w:rsidR="00B41D3A" w:rsidRPr="00CA3F1D" w:rsidRDefault="00CA3F1D" w:rsidP="00B93A32">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Contrasting color; </w:t>
            </w:r>
          </w:p>
        </w:tc>
      </w:tr>
      <w:tr w:rsidR="00B41D3A" w:rsidRPr="00B41D3A" w:rsidTr="00B41D3A">
        <w:tc>
          <w:tcPr>
            <w:tcW w:w="4788" w:type="dxa"/>
          </w:tcPr>
          <w:p w:rsidR="00B41D3A" w:rsidRPr="00B41D3A" w:rsidRDefault="00B41D3A" w:rsidP="00B93A32">
            <w:pPr>
              <w:pStyle w:val="ROMANOS"/>
              <w:ind w:left="0" w:firstLine="0"/>
              <w:rPr>
                <w:rFonts w:ascii="Verdana" w:hAnsi="Verdana"/>
                <w:sz w:val="16"/>
                <w:szCs w:val="16"/>
                <w:lang w:val="es-MX"/>
              </w:rPr>
            </w:pPr>
            <w:r w:rsidRPr="00B41D3A">
              <w:rPr>
                <w:rFonts w:ascii="Verdana" w:hAnsi="Verdana"/>
                <w:b/>
                <w:sz w:val="16"/>
                <w:szCs w:val="16"/>
                <w:lang w:val="es-MX"/>
              </w:rPr>
              <w:t>c)</w:t>
            </w:r>
            <w:r w:rsidRPr="00B41D3A">
              <w:rPr>
                <w:rFonts w:ascii="Verdana" w:hAnsi="Verdana"/>
                <w:sz w:val="16"/>
                <w:szCs w:val="16"/>
                <w:lang w:val="es-MX"/>
              </w:rPr>
              <w:tab/>
              <w:t>Información complementaria, y</w:t>
            </w:r>
          </w:p>
        </w:tc>
        <w:tc>
          <w:tcPr>
            <w:tcW w:w="4788" w:type="dxa"/>
          </w:tcPr>
          <w:p w:rsidR="00B41D3A" w:rsidRPr="00CA3F1D" w:rsidRDefault="00CA3F1D" w:rsidP="00B93A32">
            <w:pPr>
              <w:pStyle w:val="ROMANOS"/>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Complementary information, and</w:t>
            </w:r>
          </w:p>
        </w:tc>
      </w:tr>
      <w:tr w:rsidR="00B41D3A" w:rsidRPr="00E57BB2" w:rsidTr="00B41D3A">
        <w:tc>
          <w:tcPr>
            <w:tcW w:w="4788" w:type="dxa"/>
          </w:tcPr>
          <w:p w:rsidR="00B41D3A" w:rsidRPr="00B41D3A" w:rsidRDefault="00B41D3A" w:rsidP="00B93A32">
            <w:pPr>
              <w:pStyle w:val="ROMANOS"/>
              <w:ind w:left="0" w:firstLine="0"/>
              <w:rPr>
                <w:rFonts w:ascii="Verdana" w:hAnsi="Verdana"/>
                <w:sz w:val="16"/>
                <w:szCs w:val="16"/>
                <w:lang w:val="es-MX"/>
              </w:rPr>
            </w:pPr>
            <w:r w:rsidRPr="00B41D3A">
              <w:rPr>
                <w:rFonts w:ascii="Verdana" w:hAnsi="Verdana"/>
                <w:b/>
                <w:sz w:val="16"/>
                <w:szCs w:val="16"/>
                <w:lang w:val="es-MX"/>
              </w:rPr>
              <w:t>d)</w:t>
            </w:r>
            <w:r w:rsidRPr="00B41D3A">
              <w:rPr>
                <w:rFonts w:ascii="Verdana" w:hAnsi="Verdana"/>
                <w:b/>
                <w:sz w:val="16"/>
                <w:szCs w:val="16"/>
                <w:lang w:val="es-MX"/>
              </w:rPr>
              <w:tab/>
            </w:r>
            <w:r w:rsidRPr="00B41D3A">
              <w:rPr>
                <w:rFonts w:ascii="Verdana" w:hAnsi="Verdana"/>
                <w:sz w:val="16"/>
                <w:szCs w:val="16"/>
                <w:lang w:val="es-MX"/>
              </w:rPr>
              <w:t>Indicación de la dirección del flujo.</w:t>
            </w:r>
          </w:p>
        </w:tc>
        <w:tc>
          <w:tcPr>
            <w:tcW w:w="4788" w:type="dxa"/>
          </w:tcPr>
          <w:p w:rsidR="00B41D3A" w:rsidRPr="00CA3F1D" w:rsidRDefault="00CA3F1D" w:rsidP="00B93A32">
            <w:pPr>
              <w:pStyle w:val="ROMANOS"/>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Indication of the direction of the flow</w:t>
            </w:r>
          </w:p>
        </w:tc>
      </w:tr>
      <w:tr w:rsidR="00B41D3A" w:rsidRPr="00E57BB2" w:rsidTr="00B41D3A">
        <w:tc>
          <w:tcPr>
            <w:tcW w:w="4788" w:type="dxa"/>
          </w:tcPr>
          <w:p w:rsidR="00B41D3A" w:rsidRPr="00B41D3A" w:rsidRDefault="00B41D3A" w:rsidP="00B93A32">
            <w:pPr>
              <w:pStyle w:val="Texto"/>
              <w:ind w:firstLine="0"/>
              <w:rPr>
                <w:rFonts w:ascii="Verdana" w:hAnsi="Verdana"/>
                <w:sz w:val="16"/>
                <w:szCs w:val="16"/>
                <w:lang w:val="es-MX"/>
              </w:rPr>
            </w:pPr>
            <w:r w:rsidRPr="00B41D3A">
              <w:rPr>
                <w:rFonts w:ascii="Verdana" w:hAnsi="Verdana"/>
                <w:b/>
                <w:sz w:val="16"/>
                <w:szCs w:val="16"/>
                <w:lang w:val="es-MX"/>
              </w:rPr>
              <w:t>9.1.1</w:t>
            </w:r>
            <w:r w:rsidRPr="00B41D3A">
              <w:rPr>
                <w:rFonts w:ascii="Verdana" w:hAnsi="Verdana"/>
                <w:sz w:val="16"/>
                <w:szCs w:val="16"/>
                <w:lang w:val="es-MX"/>
              </w:rPr>
              <w:t xml:space="preserve"> Las tuberías deben ser identificadas con el color de seguridad que le corresponda de acuerdo a lo establecido en la tabla 4.</w:t>
            </w:r>
          </w:p>
        </w:tc>
        <w:tc>
          <w:tcPr>
            <w:tcW w:w="4788" w:type="dxa"/>
          </w:tcPr>
          <w:p w:rsidR="00B41D3A" w:rsidRPr="00CA3F1D" w:rsidRDefault="00CA3F1D" w:rsidP="00B93A32">
            <w:pPr>
              <w:pStyle w:val="Texto"/>
              <w:ind w:firstLine="0"/>
              <w:rPr>
                <w:rFonts w:ascii="Verdana" w:hAnsi="Verdana"/>
                <w:sz w:val="16"/>
                <w:szCs w:val="16"/>
                <w:lang w:val="en-US"/>
              </w:rPr>
            </w:pPr>
            <w:r>
              <w:rPr>
                <w:rFonts w:ascii="Verdana" w:hAnsi="Verdana"/>
                <w:b/>
                <w:sz w:val="16"/>
                <w:szCs w:val="16"/>
                <w:lang w:val="en-US"/>
              </w:rPr>
              <w:t xml:space="preserve">9.1.1 </w:t>
            </w:r>
            <w:r>
              <w:rPr>
                <w:rFonts w:ascii="Verdana" w:hAnsi="Verdana"/>
                <w:sz w:val="16"/>
                <w:szCs w:val="16"/>
                <w:lang w:val="en-US"/>
              </w:rPr>
              <w:t xml:space="preserve"> The pipes must be identified with the safety color that corresponds according to that established in Table 4. </w:t>
            </w:r>
          </w:p>
        </w:tc>
      </w:tr>
    </w:tbl>
    <w:p w:rsidR="00CA3F1D" w:rsidRPr="00CA3F1D" w:rsidRDefault="00CA3F1D" w:rsidP="00C013AF">
      <w:pPr>
        <w:pStyle w:val="Texto"/>
        <w:ind w:firstLine="0"/>
        <w:jc w:val="center"/>
        <w:rPr>
          <w:rFonts w:ascii="Verdana" w:hAnsi="Verdana"/>
          <w:b/>
          <w:sz w:val="16"/>
          <w:szCs w:val="16"/>
          <w:lang w:val="en-US"/>
        </w:rPr>
      </w:pPr>
    </w:p>
    <w:p w:rsidR="00C013AF" w:rsidRPr="00C410CA" w:rsidRDefault="00C013AF" w:rsidP="00C013AF">
      <w:pPr>
        <w:pStyle w:val="Texto"/>
        <w:ind w:firstLine="0"/>
        <w:jc w:val="center"/>
        <w:rPr>
          <w:rFonts w:ascii="Verdana" w:hAnsi="Verdana"/>
          <w:b/>
          <w:sz w:val="16"/>
          <w:szCs w:val="16"/>
        </w:rPr>
      </w:pPr>
      <w:r w:rsidRPr="00B36534">
        <w:rPr>
          <w:rFonts w:ascii="Verdana" w:hAnsi="Verdana"/>
          <w:b/>
          <w:sz w:val="16"/>
          <w:szCs w:val="16"/>
          <w:lang w:val="es-MX"/>
        </w:rPr>
        <w:lastRenderedPageBreak/>
        <w:t>TABLA 4.- Colore</w:t>
      </w:r>
      <w:r w:rsidRPr="00C410CA">
        <w:rPr>
          <w:rFonts w:ascii="Verdana" w:hAnsi="Verdana"/>
          <w:b/>
          <w:sz w:val="16"/>
          <w:szCs w:val="16"/>
        </w:rPr>
        <w:t>s de seguridad para tuberías y su significado</w:t>
      </w:r>
    </w:p>
    <w:tbl>
      <w:tblPr>
        <w:tblW w:w="8036" w:type="dxa"/>
        <w:jc w:val="center"/>
        <w:tblInd w:w="9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1574"/>
        <w:gridCol w:w="6462"/>
      </w:tblGrid>
      <w:tr w:rsidR="00C013AF" w:rsidRPr="00C410CA">
        <w:trPr>
          <w:jc w:val="center"/>
        </w:trPr>
        <w:tc>
          <w:tcPr>
            <w:tcW w:w="1574" w:type="dxa"/>
            <w:shd w:val="clear" w:color="auto" w:fill="D9D9D9"/>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COLOR DE SEGURIDAD</w:t>
            </w:r>
          </w:p>
        </w:tc>
        <w:tc>
          <w:tcPr>
            <w:tcW w:w="6462" w:type="dxa"/>
            <w:shd w:val="clear" w:color="auto" w:fill="D9D9D9"/>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SIGNIFICADO</w:t>
            </w:r>
          </w:p>
        </w:tc>
      </w:tr>
      <w:tr w:rsidR="00C013AF" w:rsidRPr="00C410CA" w:rsidTr="00CA3F1D">
        <w:trPr>
          <w:jc w:val="center"/>
        </w:trPr>
        <w:tc>
          <w:tcPr>
            <w:tcW w:w="1574" w:type="dxa"/>
            <w:shd w:val="clear" w:color="auto" w:fill="FF0000"/>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Rojo</w:t>
            </w:r>
          </w:p>
        </w:tc>
        <w:tc>
          <w:tcPr>
            <w:tcW w:w="6462"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Identificación de fluidos para el combate de incendio conducidos por tubería.</w:t>
            </w:r>
          </w:p>
        </w:tc>
      </w:tr>
      <w:tr w:rsidR="00C013AF" w:rsidRPr="00C410CA" w:rsidTr="00CA3F1D">
        <w:trPr>
          <w:jc w:val="center"/>
        </w:trPr>
        <w:tc>
          <w:tcPr>
            <w:tcW w:w="1574" w:type="dxa"/>
            <w:shd w:val="clear" w:color="auto" w:fill="FFFF00"/>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Amarillo</w:t>
            </w:r>
          </w:p>
        </w:tc>
        <w:tc>
          <w:tcPr>
            <w:tcW w:w="6462"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Identificación de fluidos peligros conducidos por tubería.</w:t>
            </w:r>
          </w:p>
        </w:tc>
      </w:tr>
      <w:tr w:rsidR="00C013AF" w:rsidRPr="00C410CA" w:rsidTr="00CA3F1D">
        <w:trPr>
          <w:jc w:val="center"/>
        </w:trPr>
        <w:tc>
          <w:tcPr>
            <w:tcW w:w="1574" w:type="dxa"/>
            <w:shd w:val="clear" w:color="auto" w:fill="92D050"/>
            <w:vAlign w:val="center"/>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Verde</w:t>
            </w:r>
          </w:p>
        </w:tc>
        <w:tc>
          <w:tcPr>
            <w:tcW w:w="6462" w:type="dxa"/>
            <w:vAlign w:val="center"/>
          </w:tcPr>
          <w:p w:rsidR="00C013AF" w:rsidRPr="00C410CA" w:rsidRDefault="00C013AF" w:rsidP="00C013AF">
            <w:pPr>
              <w:pStyle w:val="Texto"/>
              <w:ind w:firstLine="0"/>
              <w:rPr>
                <w:rFonts w:ascii="Verdana" w:hAnsi="Verdana"/>
                <w:sz w:val="16"/>
                <w:szCs w:val="16"/>
              </w:rPr>
            </w:pPr>
            <w:r w:rsidRPr="00C410CA">
              <w:rPr>
                <w:rFonts w:ascii="Verdana" w:hAnsi="Verdana"/>
                <w:sz w:val="16"/>
                <w:szCs w:val="16"/>
              </w:rPr>
              <w:t>Identificación de fluidos de bajo riesgo conducidos por tubería.</w:t>
            </w:r>
          </w:p>
        </w:tc>
      </w:tr>
    </w:tbl>
    <w:p w:rsidR="00C013AF" w:rsidRDefault="00C013AF" w:rsidP="00C013AF">
      <w:pPr>
        <w:pStyle w:val="Texto"/>
        <w:rPr>
          <w:rFonts w:ascii="Verdana" w:hAnsi="Verdana"/>
          <w:sz w:val="16"/>
          <w:szCs w:val="16"/>
        </w:rPr>
      </w:pPr>
    </w:p>
    <w:p w:rsidR="00CA3F1D" w:rsidRPr="00CA3F1D" w:rsidRDefault="00CA3F1D" w:rsidP="00CA3F1D">
      <w:pPr>
        <w:pStyle w:val="Texto"/>
        <w:ind w:firstLine="0"/>
        <w:jc w:val="center"/>
        <w:rPr>
          <w:rFonts w:ascii="Verdana" w:hAnsi="Verdana"/>
          <w:b/>
          <w:sz w:val="16"/>
          <w:szCs w:val="16"/>
          <w:lang w:val="en-US"/>
        </w:rPr>
      </w:pPr>
      <w:r w:rsidRPr="00CA3F1D">
        <w:rPr>
          <w:rFonts w:ascii="Verdana" w:hAnsi="Verdana"/>
          <w:b/>
          <w:sz w:val="16"/>
          <w:szCs w:val="16"/>
          <w:lang w:val="en-US"/>
        </w:rPr>
        <w:t>TABLE 4.- Safety colors for pipes and their meaning</w:t>
      </w:r>
    </w:p>
    <w:tbl>
      <w:tblPr>
        <w:tblW w:w="8036" w:type="dxa"/>
        <w:jc w:val="center"/>
        <w:tblInd w:w="9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1574"/>
        <w:gridCol w:w="6462"/>
      </w:tblGrid>
      <w:tr w:rsidR="00CA3F1D" w:rsidRPr="00C410CA" w:rsidTr="00B93A32">
        <w:trPr>
          <w:jc w:val="center"/>
        </w:trPr>
        <w:tc>
          <w:tcPr>
            <w:tcW w:w="1574" w:type="dxa"/>
            <w:shd w:val="clear" w:color="auto" w:fill="D9D9D9"/>
          </w:tcPr>
          <w:p w:rsidR="00CA3F1D" w:rsidRPr="00C410CA" w:rsidRDefault="00CA3F1D" w:rsidP="00B93A32">
            <w:pPr>
              <w:pStyle w:val="Texto"/>
              <w:ind w:firstLine="0"/>
              <w:jc w:val="center"/>
              <w:rPr>
                <w:rFonts w:ascii="Verdana" w:hAnsi="Verdana"/>
                <w:b/>
                <w:sz w:val="16"/>
                <w:szCs w:val="16"/>
              </w:rPr>
            </w:pPr>
            <w:r>
              <w:rPr>
                <w:rFonts w:ascii="Verdana" w:hAnsi="Verdana"/>
                <w:b/>
                <w:sz w:val="16"/>
                <w:szCs w:val="16"/>
              </w:rPr>
              <w:t>SAFETY COLOR</w:t>
            </w:r>
          </w:p>
        </w:tc>
        <w:tc>
          <w:tcPr>
            <w:tcW w:w="6462" w:type="dxa"/>
            <w:shd w:val="clear" w:color="auto" w:fill="D9D9D9"/>
            <w:vAlign w:val="center"/>
          </w:tcPr>
          <w:p w:rsidR="00CA3F1D" w:rsidRPr="00C410CA" w:rsidRDefault="00CA3F1D" w:rsidP="00B93A32">
            <w:pPr>
              <w:pStyle w:val="Texto"/>
              <w:ind w:firstLine="0"/>
              <w:jc w:val="center"/>
              <w:rPr>
                <w:rFonts w:ascii="Verdana" w:hAnsi="Verdana"/>
                <w:b/>
                <w:sz w:val="16"/>
                <w:szCs w:val="16"/>
              </w:rPr>
            </w:pPr>
            <w:r>
              <w:rPr>
                <w:rFonts w:ascii="Verdana" w:hAnsi="Verdana"/>
                <w:b/>
                <w:sz w:val="16"/>
                <w:szCs w:val="16"/>
              </w:rPr>
              <w:t>MEANING</w:t>
            </w:r>
          </w:p>
        </w:tc>
      </w:tr>
      <w:tr w:rsidR="00CA3F1D" w:rsidRPr="00E57BB2" w:rsidTr="00CA3F1D">
        <w:trPr>
          <w:jc w:val="center"/>
        </w:trPr>
        <w:tc>
          <w:tcPr>
            <w:tcW w:w="1574" w:type="dxa"/>
            <w:shd w:val="clear" w:color="auto" w:fill="FF0000"/>
            <w:vAlign w:val="center"/>
          </w:tcPr>
          <w:p w:rsidR="00CA3F1D" w:rsidRPr="00F5288F" w:rsidRDefault="00CA3F1D" w:rsidP="00B93A32">
            <w:pPr>
              <w:pStyle w:val="Texto"/>
              <w:ind w:firstLine="0"/>
              <w:jc w:val="center"/>
              <w:rPr>
                <w:rFonts w:ascii="Verdana" w:hAnsi="Verdana"/>
                <w:b/>
                <w:sz w:val="16"/>
                <w:szCs w:val="16"/>
                <w:lang w:val="en-US"/>
              </w:rPr>
            </w:pPr>
            <w:r w:rsidRPr="00F5288F">
              <w:rPr>
                <w:rFonts w:ascii="Verdana" w:hAnsi="Verdana"/>
                <w:b/>
                <w:sz w:val="16"/>
                <w:szCs w:val="16"/>
                <w:lang w:val="en-US"/>
              </w:rPr>
              <w:t>Red</w:t>
            </w:r>
          </w:p>
        </w:tc>
        <w:tc>
          <w:tcPr>
            <w:tcW w:w="6462" w:type="dxa"/>
            <w:vAlign w:val="center"/>
          </w:tcPr>
          <w:p w:rsidR="00CA3F1D" w:rsidRPr="00CA3F1D" w:rsidRDefault="00CA3F1D" w:rsidP="00CA3F1D">
            <w:pPr>
              <w:pStyle w:val="Texto"/>
              <w:ind w:firstLine="0"/>
              <w:rPr>
                <w:rFonts w:ascii="Verdana" w:hAnsi="Verdana"/>
                <w:sz w:val="16"/>
                <w:szCs w:val="16"/>
                <w:lang w:val="en-US"/>
              </w:rPr>
            </w:pPr>
            <w:r>
              <w:rPr>
                <w:rFonts w:ascii="Verdana" w:hAnsi="Verdana"/>
                <w:sz w:val="16"/>
                <w:szCs w:val="16"/>
                <w:lang w:val="en-US"/>
              </w:rPr>
              <w:t>Identification of fluids for firefighting conducted in pipes.</w:t>
            </w:r>
          </w:p>
        </w:tc>
      </w:tr>
      <w:tr w:rsidR="00CA3F1D" w:rsidRPr="00E57BB2" w:rsidTr="00CA3F1D">
        <w:trPr>
          <w:jc w:val="center"/>
        </w:trPr>
        <w:tc>
          <w:tcPr>
            <w:tcW w:w="1574" w:type="dxa"/>
            <w:shd w:val="clear" w:color="auto" w:fill="FFFF00"/>
            <w:vAlign w:val="center"/>
          </w:tcPr>
          <w:p w:rsidR="00CA3F1D" w:rsidRPr="00F5288F" w:rsidRDefault="00CA3F1D" w:rsidP="00B93A32">
            <w:pPr>
              <w:pStyle w:val="Texto"/>
              <w:ind w:firstLine="0"/>
              <w:jc w:val="center"/>
              <w:rPr>
                <w:rFonts w:ascii="Verdana" w:hAnsi="Verdana"/>
                <w:b/>
                <w:sz w:val="16"/>
                <w:szCs w:val="16"/>
                <w:lang w:val="en-US"/>
              </w:rPr>
            </w:pPr>
            <w:r w:rsidRPr="00F5288F">
              <w:rPr>
                <w:rFonts w:ascii="Verdana" w:hAnsi="Verdana"/>
                <w:b/>
                <w:sz w:val="16"/>
                <w:szCs w:val="16"/>
                <w:lang w:val="en-US"/>
              </w:rPr>
              <w:t xml:space="preserve">Yellow </w:t>
            </w:r>
          </w:p>
        </w:tc>
        <w:tc>
          <w:tcPr>
            <w:tcW w:w="6462" w:type="dxa"/>
            <w:vAlign w:val="center"/>
          </w:tcPr>
          <w:p w:rsidR="00CA3F1D" w:rsidRPr="00CA3F1D" w:rsidRDefault="00CA3F1D" w:rsidP="00CA3F1D">
            <w:pPr>
              <w:pStyle w:val="Texto"/>
              <w:ind w:firstLine="0"/>
              <w:rPr>
                <w:rFonts w:ascii="Verdana" w:hAnsi="Verdana"/>
                <w:sz w:val="16"/>
                <w:szCs w:val="16"/>
                <w:lang w:val="en-US"/>
              </w:rPr>
            </w:pPr>
            <w:r>
              <w:rPr>
                <w:rFonts w:ascii="Verdana" w:hAnsi="Verdana"/>
                <w:sz w:val="16"/>
                <w:szCs w:val="16"/>
                <w:lang w:val="en-US"/>
              </w:rPr>
              <w:t xml:space="preserve">Identification of hazardous fluids conducted in pipes. </w:t>
            </w:r>
          </w:p>
        </w:tc>
      </w:tr>
      <w:tr w:rsidR="00CA3F1D" w:rsidRPr="00E57BB2" w:rsidTr="00CA3F1D">
        <w:trPr>
          <w:jc w:val="center"/>
        </w:trPr>
        <w:tc>
          <w:tcPr>
            <w:tcW w:w="1574" w:type="dxa"/>
            <w:shd w:val="clear" w:color="auto" w:fill="92D050"/>
            <w:vAlign w:val="center"/>
          </w:tcPr>
          <w:p w:rsidR="00CA3F1D" w:rsidRPr="00F5288F" w:rsidRDefault="00CA3F1D" w:rsidP="00B93A32">
            <w:pPr>
              <w:pStyle w:val="Texto"/>
              <w:ind w:firstLine="0"/>
              <w:jc w:val="center"/>
              <w:rPr>
                <w:rFonts w:ascii="Verdana" w:hAnsi="Verdana"/>
                <w:b/>
                <w:sz w:val="16"/>
                <w:szCs w:val="16"/>
                <w:lang w:val="en-US"/>
              </w:rPr>
            </w:pPr>
            <w:r w:rsidRPr="00F5288F">
              <w:rPr>
                <w:rFonts w:ascii="Verdana" w:hAnsi="Verdana"/>
                <w:b/>
                <w:sz w:val="16"/>
                <w:szCs w:val="16"/>
                <w:lang w:val="en-US"/>
              </w:rPr>
              <w:t xml:space="preserve">Green </w:t>
            </w:r>
          </w:p>
        </w:tc>
        <w:tc>
          <w:tcPr>
            <w:tcW w:w="6462" w:type="dxa"/>
            <w:vAlign w:val="center"/>
          </w:tcPr>
          <w:p w:rsidR="00CA3F1D" w:rsidRPr="00CA3F1D" w:rsidRDefault="00CA3F1D" w:rsidP="00CA3F1D">
            <w:pPr>
              <w:pStyle w:val="Texto"/>
              <w:ind w:firstLine="0"/>
              <w:rPr>
                <w:rFonts w:ascii="Verdana" w:hAnsi="Verdana"/>
                <w:sz w:val="16"/>
                <w:szCs w:val="16"/>
                <w:lang w:val="en-US"/>
              </w:rPr>
            </w:pPr>
            <w:r>
              <w:rPr>
                <w:rFonts w:ascii="Verdana" w:hAnsi="Verdana"/>
                <w:sz w:val="16"/>
                <w:szCs w:val="16"/>
                <w:lang w:val="en-US"/>
              </w:rPr>
              <w:t>Identification of fluids of low risk conducted in pipes.</w:t>
            </w:r>
          </w:p>
        </w:tc>
      </w:tr>
    </w:tbl>
    <w:p w:rsidR="00CA3F1D" w:rsidRPr="00B36534" w:rsidRDefault="00CA3F1D" w:rsidP="00C013AF">
      <w:pPr>
        <w:pStyle w:val="Texto"/>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A3F1D" w:rsidRPr="00E57BB2" w:rsidTr="00CA3F1D">
        <w:tc>
          <w:tcPr>
            <w:tcW w:w="4788" w:type="dxa"/>
          </w:tcPr>
          <w:p w:rsidR="00CA3F1D" w:rsidRPr="00CA3F1D" w:rsidRDefault="00CA3F1D" w:rsidP="00B93A32">
            <w:pPr>
              <w:pStyle w:val="Texto"/>
              <w:ind w:firstLine="0"/>
              <w:rPr>
                <w:rFonts w:ascii="Verdana" w:hAnsi="Verdana"/>
                <w:sz w:val="16"/>
                <w:szCs w:val="16"/>
              </w:rPr>
            </w:pPr>
            <w:r w:rsidRPr="00CA3F1D">
              <w:rPr>
                <w:rFonts w:ascii="Verdana" w:hAnsi="Verdana"/>
                <w:sz w:val="16"/>
                <w:szCs w:val="16"/>
              </w:rPr>
              <w:t>Para definir si un fluido es peligroso se deberán consultar las hojas de datos de seguridad conforme a lo establecido en la NOM</w:t>
            </w:r>
            <w:r w:rsidRPr="00CA3F1D">
              <w:rPr>
                <w:rFonts w:ascii="Verdana" w:hAnsi="Verdana"/>
                <w:sz w:val="16"/>
                <w:szCs w:val="16"/>
              </w:rPr>
              <w:noBreakHyphen/>
              <w:t>018</w:t>
            </w:r>
            <w:r w:rsidRPr="00CA3F1D">
              <w:rPr>
                <w:rFonts w:ascii="Verdana" w:hAnsi="Verdana"/>
                <w:sz w:val="16"/>
                <w:szCs w:val="16"/>
              </w:rPr>
              <w:noBreakHyphen/>
              <w:t>STPS</w:t>
            </w:r>
            <w:r w:rsidRPr="00CA3F1D">
              <w:rPr>
                <w:rFonts w:ascii="Verdana" w:hAnsi="Verdana"/>
                <w:sz w:val="16"/>
                <w:szCs w:val="16"/>
              </w:rPr>
              <w:noBreakHyphen/>
              <w:t>2000.</w:t>
            </w:r>
          </w:p>
        </w:tc>
        <w:tc>
          <w:tcPr>
            <w:tcW w:w="4788" w:type="dxa"/>
          </w:tcPr>
          <w:p w:rsidR="00CA3F1D" w:rsidRPr="00CA3F1D" w:rsidRDefault="00CA3F1D" w:rsidP="00F5288F">
            <w:pPr>
              <w:pStyle w:val="Texto"/>
              <w:ind w:firstLine="0"/>
              <w:rPr>
                <w:rFonts w:ascii="Verdana" w:hAnsi="Verdana"/>
                <w:sz w:val="16"/>
                <w:szCs w:val="16"/>
                <w:lang w:val="en-US"/>
              </w:rPr>
            </w:pPr>
            <w:r>
              <w:rPr>
                <w:rFonts w:ascii="Verdana" w:hAnsi="Verdana"/>
                <w:sz w:val="16"/>
                <w:szCs w:val="16"/>
                <w:lang w:val="en-US"/>
              </w:rPr>
              <w:t xml:space="preserve">In order to define whether a fluid is hazardous the Material Safety Data Sheets </w:t>
            </w:r>
            <w:r w:rsidR="00F5288F">
              <w:rPr>
                <w:rFonts w:ascii="Verdana" w:hAnsi="Verdana"/>
                <w:sz w:val="16"/>
                <w:szCs w:val="16"/>
                <w:lang w:val="en-US"/>
              </w:rPr>
              <w:t>as</w:t>
            </w:r>
            <w:r>
              <w:rPr>
                <w:rFonts w:ascii="Verdana" w:hAnsi="Verdana"/>
                <w:sz w:val="16"/>
                <w:szCs w:val="16"/>
                <w:lang w:val="en-US"/>
              </w:rPr>
              <w:t xml:space="preserve"> established in NOM-018-STPS-2000 must be consulted.</w:t>
            </w:r>
          </w:p>
        </w:tc>
      </w:tr>
      <w:tr w:rsidR="00CA3F1D" w:rsidRPr="00E57BB2" w:rsidTr="00CA3F1D">
        <w:tc>
          <w:tcPr>
            <w:tcW w:w="4788" w:type="dxa"/>
          </w:tcPr>
          <w:p w:rsidR="00CA3F1D" w:rsidRPr="00CA3F1D" w:rsidRDefault="00CA3F1D" w:rsidP="00B93A32">
            <w:pPr>
              <w:pStyle w:val="Texto"/>
              <w:ind w:firstLine="0"/>
              <w:rPr>
                <w:rFonts w:ascii="Verdana" w:hAnsi="Verdana"/>
                <w:sz w:val="16"/>
                <w:szCs w:val="16"/>
              </w:rPr>
            </w:pPr>
            <w:r w:rsidRPr="00CA3F1D">
              <w:rPr>
                <w:rFonts w:ascii="Verdana" w:hAnsi="Verdana"/>
                <w:sz w:val="16"/>
                <w:szCs w:val="16"/>
              </w:rPr>
              <w:t>También se clasificarán como fluidos peligrosos aquellos sometidos a las condiciones de presión o temperatura siguientes:</w:t>
            </w:r>
          </w:p>
        </w:tc>
        <w:tc>
          <w:tcPr>
            <w:tcW w:w="4788" w:type="dxa"/>
          </w:tcPr>
          <w:p w:rsidR="00CA3F1D" w:rsidRPr="00CA3F1D" w:rsidRDefault="00CA3F1D" w:rsidP="00B93A32">
            <w:pPr>
              <w:pStyle w:val="Texto"/>
              <w:ind w:firstLine="0"/>
              <w:rPr>
                <w:rFonts w:ascii="Verdana" w:hAnsi="Verdana"/>
                <w:sz w:val="16"/>
                <w:szCs w:val="16"/>
                <w:lang w:val="en-US"/>
              </w:rPr>
            </w:pPr>
            <w:r>
              <w:rPr>
                <w:rFonts w:ascii="Verdana" w:hAnsi="Verdana"/>
                <w:sz w:val="16"/>
                <w:szCs w:val="16"/>
                <w:lang w:val="en-US"/>
              </w:rPr>
              <w:t xml:space="preserve">The following fluids subjected to conditions of pressure or temperature will also be classified as hazardous: </w:t>
            </w:r>
          </w:p>
        </w:tc>
      </w:tr>
      <w:tr w:rsidR="00CA3F1D" w:rsidRPr="00E57BB2" w:rsidTr="00CA3F1D">
        <w:tc>
          <w:tcPr>
            <w:tcW w:w="4788" w:type="dxa"/>
          </w:tcPr>
          <w:p w:rsidR="00CA3F1D" w:rsidRPr="00CA3F1D" w:rsidRDefault="00CA3F1D" w:rsidP="00F5288F">
            <w:pPr>
              <w:pStyle w:val="ROMANOS"/>
              <w:tabs>
                <w:tab w:val="clear" w:pos="720"/>
                <w:tab w:val="left" w:pos="360"/>
              </w:tabs>
              <w:ind w:left="0" w:firstLine="0"/>
              <w:rPr>
                <w:rFonts w:ascii="Verdana" w:hAnsi="Verdana"/>
                <w:sz w:val="16"/>
                <w:szCs w:val="16"/>
              </w:rPr>
            </w:pPr>
            <w:r w:rsidRPr="00CA3F1D">
              <w:rPr>
                <w:rFonts w:ascii="Verdana" w:hAnsi="Verdana"/>
                <w:b/>
                <w:sz w:val="16"/>
                <w:szCs w:val="16"/>
              </w:rPr>
              <w:t>a)</w:t>
            </w:r>
            <w:r w:rsidRPr="00CA3F1D">
              <w:rPr>
                <w:rFonts w:ascii="Verdana" w:hAnsi="Verdana"/>
                <w:sz w:val="16"/>
                <w:szCs w:val="16"/>
              </w:rPr>
              <w:tab/>
              <w:t>Condición extrema de temperatura: cuando el fluido esté a una temperatura mayor de 50</w:t>
            </w:r>
            <w:r w:rsidRPr="00CA3F1D">
              <w:rPr>
                <w:rFonts w:ascii="Verdana" w:hAnsi="Verdana"/>
                <w:sz w:val="16"/>
                <w:szCs w:val="16"/>
                <w:vertAlign w:val="superscript"/>
              </w:rPr>
              <w:t>o</w:t>
            </w:r>
            <w:r w:rsidRPr="00CA3F1D">
              <w:rPr>
                <w:rFonts w:ascii="Verdana" w:hAnsi="Verdana"/>
                <w:sz w:val="16"/>
                <w:szCs w:val="16"/>
              </w:rPr>
              <w:t>C o a baja temperatura que pueda causar lesión al contacto con éste, y</w:t>
            </w:r>
          </w:p>
        </w:tc>
        <w:tc>
          <w:tcPr>
            <w:tcW w:w="4788" w:type="dxa"/>
          </w:tcPr>
          <w:p w:rsidR="00CA3F1D" w:rsidRPr="00B93A32" w:rsidRDefault="00CA3F1D" w:rsidP="00B93A32">
            <w:pPr>
              <w:pStyle w:val="ROMANOS"/>
              <w:ind w:left="0" w:firstLine="0"/>
              <w:rPr>
                <w:rFonts w:ascii="Verdana" w:hAnsi="Verdana"/>
                <w:sz w:val="16"/>
                <w:szCs w:val="16"/>
                <w:lang w:val="en-US"/>
              </w:rPr>
            </w:pPr>
            <w:r>
              <w:rPr>
                <w:rFonts w:ascii="Verdana" w:hAnsi="Verdana"/>
                <w:b/>
                <w:sz w:val="16"/>
                <w:szCs w:val="16"/>
                <w:lang w:val="en-US"/>
              </w:rPr>
              <w:t xml:space="preserve">a) </w:t>
            </w:r>
            <w:r w:rsidR="00B93A32">
              <w:rPr>
                <w:rFonts w:ascii="Verdana" w:hAnsi="Verdana"/>
                <w:sz w:val="16"/>
                <w:szCs w:val="16"/>
                <w:lang w:val="en-US"/>
              </w:rPr>
              <w:t xml:space="preserve">Extreme condition of temperature: when the fluid is at a temperature greater than 50º or at a low temperature that can cause </w:t>
            </w:r>
          </w:p>
        </w:tc>
      </w:tr>
      <w:tr w:rsidR="00CA3F1D" w:rsidRPr="00E57BB2" w:rsidTr="00CA3F1D">
        <w:tc>
          <w:tcPr>
            <w:tcW w:w="4788" w:type="dxa"/>
          </w:tcPr>
          <w:p w:rsidR="00CA3F1D" w:rsidRPr="00CA3F1D" w:rsidRDefault="00CA3F1D" w:rsidP="00F5288F">
            <w:pPr>
              <w:pStyle w:val="ROMANOS"/>
              <w:tabs>
                <w:tab w:val="clear" w:pos="720"/>
                <w:tab w:val="left" w:pos="360"/>
              </w:tabs>
              <w:ind w:left="0" w:firstLine="0"/>
              <w:rPr>
                <w:rFonts w:ascii="Verdana" w:hAnsi="Verdana"/>
                <w:sz w:val="16"/>
                <w:szCs w:val="16"/>
              </w:rPr>
            </w:pPr>
            <w:r w:rsidRPr="00CA3F1D">
              <w:rPr>
                <w:rFonts w:ascii="Verdana" w:hAnsi="Verdana"/>
                <w:b/>
                <w:sz w:val="16"/>
                <w:szCs w:val="16"/>
              </w:rPr>
              <w:t>b)</w:t>
            </w:r>
            <w:r w:rsidRPr="00CA3F1D">
              <w:rPr>
                <w:rFonts w:ascii="Verdana" w:hAnsi="Verdana"/>
                <w:sz w:val="16"/>
                <w:szCs w:val="16"/>
              </w:rPr>
              <w:tab/>
              <w:t>Condición extrema de presión: cuando la presión manométrica del fluido sea de 686 kPa, equivalente a 7 kg/cm</w:t>
            </w:r>
            <w:r w:rsidRPr="00CA3F1D">
              <w:rPr>
                <w:rFonts w:ascii="Verdana" w:hAnsi="Verdana"/>
                <w:sz w:val="16"/>
                <w:szCs w:val="16"/>
                <w:vertAlign w:val="superscript"/>
              </w:rPr>
              <w:t>2</w:t>
            </w:r>
            <w:r w:rsidRPr="00CA3F1D">
              <w:rPr>
                <w:rFonts w:ascii="Verdana" w:hAnsi="Verdana"/>
                <w:sz w:val="16"/>
                <w:szCs w:val="16"/>
              </w:rPr>
              <w:t>, o mayor.</w:t>
            </w:r>
          </w:p>
        </w:tc>
        <w:tc>
          <w:tcPr>
            <w:tcW w:w="4788" w:type="dxa"/>
          </w:tcPr>
          <w:p w:rsidR="00CA3F1D" w:rsidRPr="00B93A32" w:rsidRDefault="00B93A32" w:rsidP="00B93A32">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Extreme condition of pressure: when the manometric pressure of the fluid is of 686 kPa, equivalent to 7 kg/cm</w:t>
            </w:r>
            <w:r w:rsidRPr="00B93A32">
              <w:rPr>
                <w:rFonts w:ascii="Verdana" w:hAnsi="Verdana"/>
                <w:szCs w:val="16"/>
                <w:vertAlign w:val="superscript"/>
                <w:lang w:val="en-US"/>
              </w:rPr>
              <w:t>2</w:t>
            </w:r>
            <w:r>
              <w:rPr>
                <w:rFonts w:ascii="Verdana" w:hAnsi="Verdana"/>
                <w:sz w:val="16"/>
                <w:szCs w:val="16"/>
                <w:lang w:val="en-US"/>
              </w:rPr>
              <w:t xml:space="preserve">, or greater. </w:t>
            </w:r>
          </w:p>
        </w:tc>
      </w:tr>
      <w:tr w:rsidR="00CA3F1D" w:rsidRPr="00E57BB2" w:rsidTr="00CA3F1D">
        <w:tc>
          <w:tcPr>
            <w:tcW w:w="4788" w:type="dxa"/>
          </w:tcPr>
          <w:p w:rsidR="00CA3F1D" w:rsidRPr="00CA3F1D" w:rsidRDefault="00CA3F1D" w:rsidP="00B93A32">
            <w:pPr>
              <w:pStyle w:val="Texto"/>
              <w:ind w:firstLine="0"/>
              <w:rPr>
                <w:rFonts w:ascii="Verdana" w:hAnsi="Verdana"/>
                <w:sz w:val="16"/>
                <w:szCs w:val="16"/>
              </w:rPr>
            </w:pPr>
            <w:r w:rsidRPr="00B36534">
              <w:rPr>
                <w:rFonts w:ascii="Verdana" w:hAnsi="Verdana"/>
                <w:b/>
                <w:sz w:val="16"/>
                <w:szCs w:val="16"/>
                <w:lang w:val="es-MX"/>
              </w:rPr>
              <w:t>9.1</w:t>
            </w:r>
            <w:r w:rsidRPr="00CA3F1D">
              <w:rPr>
                <w:rFonts w:ascii="Verdana" w:hAnsi="Verdana"/>
                <w:b/>
                <w:sz w:val="16"/>
                <w:szCs w:val="16"/>
              </w:rPr>
              <w:t>.2</w:t>
            </w:r>
            <w:r w:rsidRPr="00CA3F1D">
              <w:rPr>
                <w:rFonts w:ascii="Verdana" w:hAnsi="Verdana"/>
                <w:sz w:val="16"/>
                <w:szCs w:val="16"/>
              </w:rPr>
              <w:t xml:space="preserve"> El color de seguridad debe aplicarse en cualquiera de las formas siguientes:</w:t>
            </w:r>
          </w:p>
        </w:tc>
        <w:tc>
          <w:tcPr>
            <w:tcW w:w="4788" w:type="dxa"/>
          </w:tcPr>
          <w:p w:rsidR="00CA3F1D" w:rsidRPr="00B93A32" w:rsidRDefault="00B93A32" w:rsidP="00F5288F">
            <w:pPr>
              <w:pStyle w:val="Texto"/>
              <w:ind w:firstLine="0"/>
              <w:rPr>
                <w:rFonts w:ascii="Verdana" w:hAnsi="Verdana"/>
                <w:sz w:val="16"/>
                <w:szCs w:val="16"/>
                <w:lang w:val="en-US"/>
              </w:rPr>
            </w:pPr>
            <w:r>
              <w:rPr>
                <w:rFonts w:ascii="Verdana" w:hAnsi="Verdana"/>
                <w:b/>
                <w:sz w:val="16"/>
                <w:szCs w:val="16"/>
                <w:lang w:val="en-US"/>
              </w:rPr>
              <w:t xml:space="preserve">9.1.2 </w:t>
            </w:r>
            <w:r>
              <w:rPr>
                <w:rFonts w:ascii="Verdana" w:hAnsi="Verdana"/>
                <w:sz w:val="16"/>
                <w:szCs w:val="16"/>
                <w:lang w:val="en-US"/>
              </w:rPr>
              <w:t xml:space="preserve"> The safety color must be applied in any of the following </w:t>
            </w:r>
            <w:r w:rsidR="00F5288F">
              <w:rPr>
                <w:rFonts w:ascii="Verdana" w:hAnsi="Verdana"/>
                <w:sz w:val="16"/>
                <w:szCs w:val="16"/>
                <w:lang w:val="en-US"/>
              </w:rPr>
              <w:t>ways</w:t>
            </w:r>
            <w:r>
              <w:rPr>
                <w:rFonts w:ascii="Verdana" w:hAnsi="Verdana"/>
                <w:sz w:val="16"/>
                <w:szCs w:val="16"/>
                <w:lang w:val="en-US"/>
              </w:rPr>
              <w:t xml:space="preserve">: </w:t>
            </w:r>
          </w:p>
        </w:tc>
      </w:tr>
      <w:tr w:rsidR="00CA3F1D" w:rsidRPr="00E57BB2" w:rsidTr="00CA3F1D">
        <w:tc>
          <w:tcPr>
            <w:tcW w:w="4788" w:type="dxa"/>
          </w:tcPr>
          <w:p w:rsidR="00CA3F1D" w:rsidRPr="00CA3F1D" w:rsidRDefault="00CA3F1D" w:rsidP="00F5288F">
            <w:pPr>
              <w:pStyle w:val="ROMANOS"/>
              <w:tabs>
                <w:tab w:val="clear" w:pos="720"/>
                <w:tab w:val="left" w:pos="360"/>
              </w:tabs>
              <w:ind w:left="0" w:firstLine="0"/>
              <w:rPr>
                <w:rFonts w:ascii="Verdana" w:hAnsi="Verdana"/>
                <w:sz w:val="16"/>
                <w:szCs w:val="16"/>
              </w:rPr>
            </w:pPr>
            <w:r w:rsidRPr="00CA3F1D">
              <w:rPr>
                <w:rFonts w:ascii="Verdana" w:hAnsi="Verdana"/>
                <w:b/>
                <w:sz w:val="16"/>
                <w:szCs w:val="16"/>
              </w:rPr>
              <w:t>a)</w:t>
            </w:r>
            <w:r w:rsidRPr="00CA3F1D">
              <w:rPr>
                <w:rFonts w:ascii="Verdana" w:hAnsi="Verdana"/>
                <w:b/>
                <w:sz w:val="16"/>
                <w:szCs w:val="16"/>
              </w:rPr>
              <w:tab/>
            </w:r>
            <w:r w:rsidRPr="00CA3F1D">
              <w:rPr>
                <w:rFonts w:ascii="Verdana" w:hAnsi="Verdana"/>
                <w:sz w:val="16"/>
                <w:szCs w:val="16"/>
              </w:rPr>
              <w:t>Pintar la tubería a todo lo largo y cubrir toda la circunferencia con el color de seguridad correspondiente;</w:t>
            </w:r>
          </w:p>
        </w:tc>
        <w:tc>
          <w:tcPr>
            <w:tcW w:w="4788" w:type="dxa"/>
          </w:tcPr>
          <w:p w:rsidR="00CA3F1D" w:rsidRPr="00B93A32" w:rsidRDefault="00B93A32" w:rsidP="00B93A32">
            <w:pPr>
              <w:pStyle w:val="ROMANOS"/>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Paint the pipe the entire length and cover the whole circumference with the corresponding safety color; </w:t>
            </w:r>
          </w:p>
        </w:tc>
      </w:tr>
      <w:tr w:rsidR="00CA3F1D" w:rsidRPr="00E57BB2" w:rsidTr="00CA3F1D">
        <w:tc>
          <w:tcPr>
            <w:tcW w:w="4788" w:type="dxa"/>
          </w:tcPr>
          <w:p w:rsidR="00CA3F1D" w:rsidRPr="00CA3F1D" w:rsidRDefault="00CA3F1D" w:rsidP="00F5288F">
            <w:pPr>
              <w:pStyle w:val="ROMANOS"/>
              <w:tabs>
                <w:tab w:val="clear" w:pos="720"/>
                <w:tab w:val="left" w:pos="360"/>
              </w:tabs>
              <w:ind w:left="0" w:firstLine="0"/>
              <w:rPr>
                <w:rFonts w:ascii="Verdana" w:hAnsi="Verdana"/>
                <w:sz w:val="16"/>
                <w:szCs w:val="16"/>
              </w:rPr>
            </w:pPr>
            <w:r w:rsidRPr="00CA3F1D">
              <w:rPr>
                <w:rFonts w:ascii="Verdana" w:hAnsi="Verdana"/>
                <w:b/>
                <w:sz w:val="16"/>
                <w:szCs w:val="16"/>
              </w:rPr>
              <w:t>b)</w:t>
            </w:r>
            <w:r w:rsidRPr="00CA3F1D">
              <w:rPr>
                <w:rFonts w:ascii="Verdana" w:hAnsi="Verdana"/>
                <w:b/>
                <w:sz w:val="16"/>
                <w:szCs w:val="16"/>
              </w:rPr>
              <w:tab/>
            </w:r>
            <w:r w:rsidRPr="00CA3F1D">
              <w:rPr>
                <w:rFonts w:ascii="Verdana" w:hAnsi="Verdana"/>
                <w:sz w:val="16"/>
                <w:szCs w:val="16"/>
              </w:rPr>
              <w:t>Pintar la tubería con bandas de identificación de 100 mm de ancho como mínimo debiendo cubrir toda la circunferencia de la tubería, incrementándolas en proporción al diámetro exterior de la tubería de acuerdo a la tabla 5, o</w:t>
            </w:r>
          </w:p>
        </w:tc>
        <w:tc>
          <w:tcPr>
            <w:tcW w:w="4788" w:type="dxa"/>
          </w:tcPr>
          <w:p w:rsidR="00CA3F1D" w:rsidRPr="00B93A32" w:rsidRDefault="00B93A32" w:rsidP="00B93A32">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Pain</w:t>
            </w:r>
            <w:r w:rsidR="00F5288F">
              <w:rPr>
                <w:rFonts w:ascii="Verdana" w:hAnsi="Verdana"/>
                <w:sz w:val="16"/>
                <w:szCs w:val="16"/>
                <w:lang w:val="en-US"/>
              </w:rPr>
              <w:t>t</w:t>
            </w:r>
            <w:r>
              <w:rPr>
                <w:rFonts w:ascii="Verdana" w:hAnsi="Verdana"/>
                <w:sz w:val="16"/>
                <w:szCs w:val="16"/>
                <w:lang w:val="en-US"/>
              </w:rPr>
              <w:t xml:space="preserve"> the pipe with identification bands of 100 mm of width as a minimum requiring the coverage of the entire circumference of the pipe, increasing them in proportion to the external diameter of the pipe according to Table 5, or</w:t>
            </w:r>
          </w:p>
        </w:tc>
      </w:tr>
      <w:tr w:rsidR="00CA3F1D" w:rsidRPr="00E57BB2" w:rsidTr="00CA3F1D">
        <w:tc>
          <w:tcPr>
            <w:tcW w:w="4788" w:type="dxa"/>
          </w:tcPr>
          <w:p w:rsidR="00CA3F1D" w:rsidRPr="00CA3F1D" w:rsidRDefault="00CA3F1D" w:rsidP="00F5288F">
            <w:pPr>
              <w:pStyle w:val="ROMANOS"/>
              <w:tabs>
                <w:tab w:val="clear" w:pos="720"/>
                <w:tab w:val="left" w:pos="360"/>
              </w:tabs>
              <w:ind w:left="0" w:firstLine="0"/>
              <w:rPr>
                <w:rFonts w:ascii="Verdana" w:hAnsi="Verdana"/>
                <w:sz w:val="16"/>
                <w:szCs w:val="16"/>
              </w:rPr>
            </w:pPr>
            <w:r w:rsidRPr="00CA3F1D">
              <w:rPr>
                <w:rFonts w:ascii="Verdana" w:hAnsi="Verdana"/>
                <w:b/>
                <w:sz w:val="16"/>
                <w:szCs w:val="16"/>
              </w:rPr>
              <w:t>c)</w:t>
            </w:r>
            <w:r w:rsidRPr="00CA3F1D">
              <w:rPr>
                <w:rFonts w:ascii="Verdana" w:hAnsi="Verdana"/>
                <w:b/>
                <w:sz w:val="16"/>
                <w:szCs w:val="16"/>
              </w:rPr>
              <w:tab/>
            </w:r>
            <w:r w:rsidRPr="00CA3F1D">
              <w:rPr>
                <w:rFonts w:ascii="Verdana" w:hAnsi="Verdana"/>
                <w:sz w:val="16"/>
                <w:szCs w:val="16"/>
              </w:rPr>
              <w:t xml:space="preserve">Colocar etiquetas indelebles con las dimensiones mínimas que se indican en la tabla 5 para las bandas de identificación; las etiquetas del color de seguridad deben cubrir toda la circunferencia de </w:t>
            </w:r>
            <w:r w:rsidRPr="00CA3F1D">
              <w:rPr>
                <w:rFonts w:ascii="Verdana" w:hAnsi="Verdana"/>
                <w:sz w:val="16"/>
                <w:szCs w:val="16"/>
              </w:rPr>
              <w:br/>
              <w:t>la tubería.</w:t>
            </w:r>
          </w:p>
        </w:tc>
        <w:tc>
          <w:tcPr>
            <w:tcW w:w="4788" w:type="dxa"/>
          </w:tcPr>
          <w:p w:rsidR="00CA3F1D" w:rsidRPr="00B93A32" w:rsidRDefault="00B93A32" w:rsidP="00B93A32">
            <w:pPr>
              <w:pStyle w:val="ROMANOS"/>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Place indelible labels with the minimum dimensions that are indicated in Table 5 for the bands of identification; the labels of the safety color must cover the entire circumference of the pipes. </w:t>
            </w:r>
          </w:p>
        </w:tc>
      </w:tr>
      <w:tr w:rsidR="00CA3F1D" w:rsidRPr="00E57BB2" w:rsidTr="00CA3F1D">
        <w:tc>
          <w:tcPr>
            <w:tcW w:w="4788" w:type="dxa"/>
          </w:tcPr>
          <w:p w:rsidR="00CA3F1D" w:rsidRPr="00CA3F1D" w:rsidRDefault="00CA3F1D" w:rsidP="00B93A32">
            <w:pPr>
              <w:pStyle w:val="Texto"/>
              <w:ind w:firstLine="0"/>
              <w:rPr>
                <w:rFonts w:ascii="Verdana" w:hAnsi="Verdana"/>
                <w:sz w:val="16"/>
                <w:szCs w:val="16"/>
              </w:rPr>
            </w:pPr>
            <w:r w:rsidRPr="00B36534">
              <w:rPr>
                <w:rFonts w:ascii="Verdana" w:hAnsi="Verdana"/>
                <w:b/>
                <w:sz w:val="16"/>
                <w:szCs w:val="16"/>
                <w:lang w:val="es-MX"/>
              </w:rPr>
              <w:t xml:space="preserve">9.1.3 </w:t>
            </w:r>
            <w:r w:rsidRPr="00B36534">
              <w:rPr>
                <w:rFonts w:ascii="Verdana" w:hAnsi="Verdana"/>
                <w:sz w:val="16"/>
                <w:szCs w:val="16"/>
                <w:lang w:val="es-MX"/>
              </w:rPr>
              <w:t>La disposición del color amarillo para la identificaci</w:t>
            </w:r>
            <w:r w:rsidRPr="00CA3F1D">
              <w:rPr>
                <w:rFonts w:ascii="Verdana" w:hAnsi="Verdana"/>
                <w:sz w:val="16"/>
                <w:szCs w:val="16"/>
              </w:rPr>
              <w:t xml:space="preserve">ón de fluidos peligrosos, se permitirá mediante bandas con franjas diagonales amarillas y negras a 45°. El color amarillo de seguridad debe cubrir por lo menos el 50% de la superficie total de la banda de identificación y las dimensiones mínimas de dicha banda se ajustarán a lo establecido en la tabla 5. La </w:t>
            </w:r>
            <w:r w:rsidRPr="00CA3F1D">
              <w:rPr>
                <w:rFonts w:ascii="Verdana" w:hAnsi="Verdana"/>
                <w:sz w:val="16"/>
                <w:szCs w:val="16"/>
              </w:rPr>
              <w:lastRenderedPageBreak/>
              <w:t>información complementaria debe cumplir con lo dispuesto en el apartado 9.2.4.</w:t>
            </w:r>
          </w:p>
        </w:tc>
        <w:tc>
          <w:tcPr>
            <w:tcW w:w="4788" w:type="dxa"/>
          </w:tcPr>
          <w:p w:rsidR="00CA3F1D" w:rsidRPr="00B93A32" w:rsidRDefault="00B93A32" w:rsidP="00B93A32">
            <w:pPr>
              <w:pStyle w:val="Texto"/>
              <w:ind w:firstLine="0"/>
              <w:rPr>
                <w:rFonts w:ascii="Verdana" w:hAnsi="Verdana"/>
                <w:sz w:val="16"/>
                <w:szCs w:val="16"/>
                <w:lang w:val="en-US"/>
              </w:rPr>
            </w:pPr>
            <w:r>
              <w:rPr>
                <w:rFonts w:ascii="Verdana" w:hAnsi="Verdana"/>
                <w:b/>
                <w:sz w:val="16"/>
                <w:szCs w:val="16"/>
                <w:lang w:val="en-US"/>
              </w:rPr>
              <w:lastRenderedPageBreak/>
              <w:t xml:space="preserve">9.1.3 </w:t>
            </w:r>
            <w:r>
              <w:rPr>
                <w:rFonts w:ascii="Verdana" w:hAnsi="Verdana"/>
                <w:sz w:val="16"/>
                <w:szCs w:val="16"/>
                <w:lang w:val="en-US"/>
              </w:rPr>
              <w:t xml:space="preserve"> The provision of the yellow color for the identification of hazardous fluids will be permitted through bands with yellow and black diagonal stripes at 45º. The yellow safety color must cover at least 50% of the total surface of the identification band and the minimum dimensions of said band will be adjusted to that established in Table 5. The complementary </w:t>
            </w:r>
            <w:r>
              <w:rPr>
                <w:rFonts w:ascii="Verdana" w:hAnsi="Verdana"/>
                <w:sz w:val="16"/>
                <w:szCs w:val="16"/>
                <w:lang w:val="en-US"/>
              </w:rPr>
              <w:lastRenderedPageBreak/>
              <w:t xml:space="preserve">information must comply with the provision in part 9.2.4. </w:t>
            </w:r>
          </w:p>
        </w:tc>
      </w:tr>
    </w:tbl>
    <w:p w:rsidR="00B93A32" w:rsidRPr="00B36534" w:rsidRDefault="00B93A32" w:rsidP="00C013AF">
      <w:pPr>
        <w:pStyle w:val="Texto"/>
        <w:ind w:firstLine="0"/>
        <w:jc w:val="center"/>
        <w:rPr>
          <w:rFonts w:ascii="Verdana" w:hAnsi="Verdana"/>
          <w:b/>
          <w:sz w:val="16"/>
          <w:szCs w:val="16"/>
          <w:lang w:val="en-US"/>
        </w:rPr>
      </w:pPr>
    </w:p>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TABLA 5.- Dimensiones mínimas de las bandas de identificación en relación al diámetro de la tubería</w:t>
      </w:r>
    </w:p>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(Todas las dimensiones en mm)</w:t>
      </w:r>
    </w:p>
    <w:tbl>
      <w:tblPr>
        <w:tblW w:w="3999" w:type="pct"/>
        <w:jc w:val="center"/>
        <w:tblCellMar>
          <w:left w:w="56" w:type="dxa"/>
          <w:right w:w="56" w:type="dxa"/>
        </w:tblCellMar>
        <w:tblLook w:val="0000"/>
      </w:tblPr>
      <w:tblGrid>
        <w:gridCol w:w="3788"/>
        <w:gridCol w:w="3788"/>
      </w:tblGrid>
      <w:tr w:rsidR="00C013AF" w:rsidRPr="00C410CA">
        <w:trPr>
          <w:jc w:val="center"/>
        </w:trPr>
        <w:tc>
          <w:tcPr>
            <w:tcW w:w="2500" w:type="pct"/>
            <w:tcBorders>
              <w:top w:val="single" w:sz="6" w:space="0" w:color="auto"/>
              <w:left w:val="single" w:sz="6" w:space="0" w:color="auto"/>
              <w:bottom w:val="single" w:sz="6" w:space="0" w:color="auto"/>
              <w:right w:val="single" w:sz="6" w:space="0" w:color="auto"/>
            </w:tcBorders>
            <w:shd w:val="clear" w:color="auto" w:fill="D9D9D9"/>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DIAMETRO EXTERIOR DE TUBO O CUBRIMIENTO</w:t>
            </w:r>
          </w:p>
        </w:tc>
        <w:tc>
          <w:tcPr>
            <w:tcW w:w="2500" w:type="pct"/>
            <w:tcBorders>
              <w:top w:val="single" w:sz="6" w:space="0" w:color="auto"/>
              <w:left w:val="single" w:sz="6" w:space="0" w:color="auto"/>
              <w:bottom w:val="single" w:sz="6" w:space="0" w:color="auto"/>
              <w:right w:val="single" w:sz="6" w:space="0" w:color="auto"/>
            </w:tcBorders>
            <w:shd w:val="clear" w:color="auto" w:fill="D9D9D9"/>
          </w:tcPr>
          <w:p w:rsidR="00C013AF" w:rsidRPr="00C410CA" w:rsidRDefault="00C013AF" w:rsidP="00C013AF">
            <w:pPr>
              <w:pStyle w:val="Texto"/>
              <w:ind w:firstLine="0"/>
              <w:jc w:val="center"/>
              <w:rPr>
                <w:rFonts w:ascii="Verdana" w:hAnsi="Verdana"/>
                <w:b/>
                <w:sz w:val="16"/>
                <w:szCs w:val="16"/>
              </w:rPr>
            </w:pPr>
            <w:r w:rsidRPr="00C410CA">
              <w:rPr>
                <w:rFonts w:ascii="Verdana" w:hAnsi="Verdana"/>
                <w:b/>
                <w:sz w:val="16"/>
                <w:szCs w:val="16"/>
              </w:rPr>
              <w:t>ANCHO MINIMO DE LA BANDA DE IDENTIFICACION</w:t>
            </w:r>
          </w:p>
        </w:tc>
      </w:tr>
      <w:tr w:rsidR="00C013AF" w:rsidRPr="00C410CA">
        <w:trPr>
          <w:jc w:val="center"/>
        </w:trPr>
        <w:tc>
          <w:tcPr>
            <w:tcW w:w="2500" w:type="pct"/>
            <w:tcBorders>
              <w:top w:val="single" w:sz="6" w:space="0" w:color="auto"/>
              <w:left w:val="single" w:sz="6" w:space="0" w:color="auto"/>
              <w:bottom w:val="single" w:sz="6" w:space="0" w:color="auto"/>
              <w:right w:val="single" w:sz="6" w:space="0" w:color="auto"/>
            </w:tcBorders>
            <w:vAlign w:val="center"/>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hasta 38</w:t>
            </w:r>
          </w:p>
        </w:tc>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100</w:t>
            </w:r>
          </w:p>
        </w:tc>
      </w:tr>
      <w:tr w:rsidR="00C013AF" w:rsidRPr="00C410CA">
        <w:trPr>
          <w:jc w:val="center"/>
        </w:trPr>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más de 38 hasta 51</w:t>
            </w:r>
          </w:p>
        </w:tc>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200</w:t>
            </w:r>
          </w:p>
        </w:tc>
      </w:tr>
      <w:tr w:rsidR="00C013AF" w:rsidRPr="00C410CA">
        <w:trPr>
          <w:jc w:val="center"/>
        </w:trPr>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más de 51 hasta 150</w:t>
            </w:r>
          </w:p>
        </w:tc>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300</w:t>
            </w:r>
          </w:p>
        </w:tc>
      </w:tr>
      <w:tr w:rsidR="00C013AF" w:rsidRPr="00C410CA">
        <w:trPr>
          <w:jc w:val="center"/>
        </w:trPr>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más de 150 hasta 250</w:t>
            </w:r>
          </w:p>
        </w:tc>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600</w:t>
            </w:r>
          </w:p>
        </w:tc>
      </w:tr>
      <w:tr w:rsidR="00C013AF" w:rsidRPr="00C410CA">
        <w:trPr>
          <w:jc w:val="center"/>
        </w:trPr>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más de 250</w:t>
            </w:r>
          </w:p>
        </w:tc>
        <w:tc>
          <w:tcPr>
            <w:tcW w:w="2500" w:type="pct"/>
            <w:tcBorders>
              <w:top w:val="single" w:sz="6" w:space="0" w:color="auto"/>
              <w:left w:val="single" w:sz="6" w:space="0" w:color="auto"/>
              <w:bottom w:val="single" w:sz="6" w:space="0" w:color="auto"/>
              <w:right w:val="single" w:sz="6" w:space="0" w:color="auto"/>
            </w:tcBorders>
          </w:tcPr>
          <w:p w:rsidR="00C013AF" w:rsidRPr="00C410CA" w:rsidRDefault="00C013AF" w:rsidP="00C013AF">
            <w:pPr>
              <w:pStyle w:val="Texto"/>
              <w:ind w:firstLine="0"/>
              <w:jc w:val="center"/>
              <w:rPr>
                <w:rFonts w:ascii="Verdana" w:hAnsi="Verdana"/>
                <w:sz w:val="16"/>
                <w:szCs w:val="16"/>
              </w:rPr>
            </w:pPr>
            <w:r w:rsidRPr="00C410CA">
              <w:rPr>
                <w:rFonts w:ascii="Verdana" w:hAnsi="Verdana"/>
                <w:sz w:val="16"/>
                <w:szCs w:val="16"/>
              </w:rPr>
              <w:t>800</w:t>
            </w:r>
          </w:p>
        </w:tc>
      </w:tr>
    </w:tbl>
    <w:p w:rsidR="00C013AF" w:rsidRPr="00C410CA" w:rsidRDefault="00C013AF" w:rsidP="00093A12">
      <w:pPr>
        <w:pStyle w:val="Texto"/>
        <w:spacing w:line="20" w:lineRule="exact"/>
        <w:rPr>
          <w:rFonts w:ascii="Verdana" w:hAnsi="Verdana"/>
          <w:sz w:val="16"/>
          <w:szCs w:val="16"/>
        </w:rPr>
      </w:pPr>
    </w:p>
    <w:p w:rsidR="00B93A32" w:rsidRDefault="00B93A32" w:rsidP="00C013AF">
      <w:pPr>
        <w:pStyle w:val="Texto"/>
        <w:rPr>
          <w:rFonts w:ascii="Verdana" w:hAnsi="Verdana"/>
          <w:b/>
          <w:sz w:val="16"/>
          <w:szCs w:val="16"/>
        </w:rPr>
      </w:pPr>
    </w:p>
    <w:p w:rsidR="00B93A32" w:rsidRDefault="00B93A32" w:rsidP="00B93A32">
      <w:pPr>
        <w:pStyle w:val="Texto"/>
        <w:ind w:firstLine="0"/>
        <w:jc w:val="center"/>
        <w:rPr>
          <w:rFonts w:ascii="Verdana" w:hAnsi="Verdana"/>
          <w:b/>
          <w:sz w:val="16"/>
          <w:szCs w:val="16"/>
          <w:lang w:val="en-US"/>
        </w:rPr>
      </w:pPr>
      <w:r w:rsidRPr="00B93A32">
        <w:rPr>
          <w:rFonts w:ascii="Verdana" w:hAnsi="Verdana"/>
          <w:b/>
          <w:sz w:val="16"/>
          <w:szCs w:val="16"/>
          <w:lang w:val="en-US"/>
        </w:rPr>
        <w:t xml:space="preserve">TABLE 5.- </w:t>
      </w:r>
      <w:r>
        <w:rPr>
          <w:rFonts w:ascii="Verdana" w:hAnsi="Verdana"/>
          <w:b/>
          <w:sz w:val="16"/>
          <w:szCs w:val="16"/>
          <w:lang w:val="en-US"/>
        </w:rPr>
        <w:t xml:space="preserve">Minimum dimensions of the identification bands in relation of the diameter of the pipes. </w:t>
      </w:r>
      <w:r w:rsidRPr="00B93A32">
        <w:rPr>
          <w:rFonts w:ascii="Verdana" w:hAnsi="Verdana"/>
          <w:b/>
          <w:sz w:val="16"/>
          <w:szCs w:val="16"/>
          <w:lang w:val="en-US"/>
        </w:rPr>
        <w:t xml:space="preserve"> </w:t>
      </w:r>
    </w:p>
    <w:p w:rsidR="00B93A32" w:rsidRPr="00B93A32" w:rsidRDefault="00B93A32" w:rsidP="00B93A32">
      <w:pPr>
        <w:pStyle w:val="Texto"/>
        <w:ind w:firstLine="0"/>
        <w:jc w:val="center"/>
        <w:rPr>
          <w:rFonts w:ascii="Verdana" w:hAnsi="Verdana"/>
          <w:sz w:val="16"/>
          <w:szCs w:val="16"/>
          <w:lang w:val="en-US"/>
        </w:rPr>
      </w:pPr>
      <w:r w:rsidRPr="00B93A32">
        <w:rPr>
          <w:rFonts w:ascii="Verdana" w:hAnsi="Verdana"/>
          <w:sz w:val="16"/>
          <w:szCs w:val="16"/>
          <w:lang w:val="en-US"/>
        </w:rPr>
        <w:t>(</w:t>
      </w:r>
      <w:r>
        <w:rPr>
          <w:rFonts w:ascii="Verdana" w:hAnsi="Verdana"/>
          <w:sz w:val="16"/>
          <w:szCs w:val="16"/>
          <w:lang w:val="en-US"/>
        </w:rPr>
        <w:t>All the dimensions in</w:t>
      </w:r>
      <w:r w:rsidRPr="00B93A32">
        <w:rPr>
          <w:rFonts w:ascii="Verdana" w:hAnsi="Verdana"/>
          <w:sz w:val="16"/>
          <w:szCs w:val="16"/>
          <w:lang w:val="en-US"/>
        </w:rPr>
        <w:t xml:space="preserve"> mm)</w:t>
      </w:r>
    </w:p>
    <w:tbl>
      <w:tblPr>
        <w:tblW w:w="3999" w:type="pct"/>
        <w:jc w:val="center"/>
        <w:tblCellMar>
          <w:left w:w="56" w:type="dxa"/>
          <w:right w:w="56" w:type="dxa"/>
        </w:tblCellMar>
        <w:tblLook w:val="04A0"/>
      </w:tblPr>
      <w:tblGrid>
        <w:gridCol w:w="3788"/>
        <w:gridCol w:w="3788"/>
      </w:tblGrid>
      <w:tr w:rsidR="00B93A32" w:rsidRPr="00E57BB2" w:rsidTr="00B93A32">
        <w:trPr>
          <w:jc w:val="center"/>
        </w:trPr>
        <w:tc>
          <w:tcPr>
            <w:tcW w:w="2500" w:type="pct"/>
            <w:tcBorders>
              <w:top w:val="single" w:sz="6" w:space="0" w:color="auto"/>
              <w:left w:val="single" w:sz="6" w:space="0" w:color="auto"/>
              <w:bottom w:val="single" w:sz="6" w:space="0" w:color="auto"/>
              <w:right w:val="single" w:sz="6" w:space="0" w:color="auto"/>
            </w:tcBorders>
            <w:shd w:val="clear" w:color="auto" w:fill="D9D9D9"/>
            <w:hideMark/>
          </w:tcPr>
          <w:p w:rsidR="00B93A32" w:rsidRPr="00B93A32" w:rsidRDefault="00B93A32" w:rsidP="00B93A32">
            <w:pPr>
              <w:pStyle w:val="Texto"/>
              <w:ind w:firstLine="0"/>
              <w:jc w:val="center"/>
              <w:rPr>
                <w:rFonts w:ascii="Verdana" w:hAnsi="Verdana"/>
                <w:b/>
                <w:sz w:val="16"/>
                <w:szCs w:val="16"/>
                <w:lang w:val="en-US"/>
              </w:rPr>
            </w:pPr>
            <w:r>
              <w:rPr>
                <w:rFonts w:ascii="Verdana" w:hAnsi="Verdana"/>
                <w:b/>
                <w:sz w:val="16"/>
                <w:szCs w:val="16"/>
                <w:lang w:val="en-US"/>
              </w:rPr>
              <w:t>EXTERNAL DIAMETER OF PIPE OR COVERING</w:t>
            </w:r>
          </w:p>
        </w:tc>
        <w:tc>
          <w:tcPr>
            <w:tcW w:w="2500" w:type="pct"/>
            <w:tcBorders>
              <w:top w:val="single" w:sz="6" w:space="0" w:color="auto"/>
              <w:left w:val="single" w:sz="6" w:space="0" w:color="auto"/>
              <w:bottom w:val="single" w:sz="6" w:space="0" w:color="auto"/>
              <w:right w:val="single" w:sz="6" w:space="0" w:color="auto"/>
            </w:tcBorders>
            <w:shd w:val="clear" w:color="auto" w:fill="D9D9D9"/>
            <w:hideMark/>
          </w:tcPr>
          <w:p w:rsidR="00B93A32" w:rsidRPr="00B36534" w:rsidRDefault="00B93A32" w:rsidP="00B93A32">
            <w:pPr>
              <w:pStyle w:val="Texto"/>
              <w:ind w:firstLine="0"/>
              <w:jc w:val="center"/>
              <w:rPr>
                <w:rFonts w:ascii="Verdana" w:hAnsi="Verdana"/>
                <w:b/>
                <w:sz w:val="16"/>
                <w:szCs w:val="16"/>
                <w:lang w:val="en-US"/>
              </w:rPr>
            </w:pPr>
            <w:r>
              <w:rPr>
                <w:rFonts w:ascii="Verdana" w:hAnsi="Verdana"/>
                <w:b/>
                <w:sz w:val="16"/>
                <w:szCs w:val="16"/>
                <w:lang w:val="en-US"/>
              </w:rPr>
              <w:t>MINIMUM WIDTH OF THE IDENTIFICATION BAND</w:t>
            </w:r>
          </w:p>
        </w:tc>
      </w:tr>
      <w:tr w:rsidR="00B93A32" w:rsidRPr="00B93A32" w:rsidTr="00B93A32">
        <w:trPr>
          <w:jc w:val="center"/>
        </w:trPr>
        <w:tc>
          <w:tcPr>
            <w:tcW w:w="2500" w:type="pct"/>
            <w:tcBorders>
              <w:top w:val="single" w:sz="6" w:space="0" w:color="auto"/>
              <w:left w:val="single" w:sz="6" w:space="0" w:color="auto"/>
              <w:bottom w:val="single" w:sz="6" w:space="0" w:color="auto"/>
              <w:right w:val="single" w:sz="6" w:space="0" w:color="auto"/>
            </w:tcBorders>
            <w:vAlign w:val="center"/>
            <w:hideMark/>
          </w:tcPr>
          <w:p w:rsidR="00B93A32" w:rsidRPr="00B93A32" w:rsidRDefault="00B93A32">
            <w:pPr>
              <w:pStyle w:val="Texto"/>
              <w:ind w:firstLine="0"/>
              <w:jc w:val="center"/>
              <w:rPr>
                <w:rFonts w:ascii="Verdana" w:hAnsi="Verdana"/>
                <w:sz w:val="16"/>
                <w:szCs w:val="16"/>
                <w:lang w:val="en-US"/>
              </w:rPr>
            </w:pPr>
            <w:r>
              <w:rPr>
                <w:rFonts w:ascii="Verdana" w:hAnsi="Verdana"/>
                <w:sz w:val="16"/>
                <w:szCs w:val="16"/>
                <w:lang w:val="en-US"/>
              </w:rPr>
              <w:t>up to</w:t>
            </w:r>
            <w:r w:rsidRPr="00B93A32">
              <w:rPr>
                <w:rFonts w:ascii="Verdana" w:hAnsi="Verdana"/>
                <w:sz w:val="16"/>
                <w:szCs w:val="16"/>
                <w:lang w:val="en-US"/>
              </w:rPr>
              <w:t xml:space="preserve"> 38</w:t>
            </w:r>
          </w:p>
        </w:tc>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sidRPr="00B93A32">
              <w:rPr>
                <w:rFonts w:ascii="Verdana" w:hAnsi="Verdana"/>
                <w:sz w:val="16"/>
                <w:szCs w:val="16"/>
                <w:lang w:val="en-US"/>
              </w:rPr>
              <w:t>100</w:t>
            </w:r>
          </w:p>
        </w:tc>
      </w:tr>
      <w:tr w:rsidR="00B93A32" w:rsidRPr="00B93A32" w:rsidTr="00B93A32">
        <w:trPr>
          <w:jc w:val="center"/>
        </w:trPr>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Pr>
                <w:rFonts w:ascii="Verdana" w:hAnsi="Verdana"/>
                <w:sz w:val="16"/>
                <w:szCs w:val="16"/>
                <w:lang w:val="en-US"/>
              </w:rPr>
              <w:t xml:space="preserve">more </w:t>
            </w:r>
            <w:r w:rsidRPr="00B93A32">
              <w:rPr>
                <w:rFonts w:ascii="Verdana" w:hAnsi="Verdana"/>
                <w:sz w:val="16"/>
                <w:szCs w:val="16"/>
                <w:lang w:val="en-US"/>
              </w:rPr>
              <w:t xml:space="preserve"> </w:t>
            </w:r>
            <w:r>
              <w:rPr>
                <w:rFonts w:ascii="Verdana" w:hAnsi="Verdana"/>
                <w:sz w:val="16"/>
                <w:szCs w:val="16"/>
                <w:lang w:val="en-US"/>
              </w:rPr>
              <w:t>than</w:t>
            </w:r>
            <w:r w:rsidRPr="00B93A32">
              <w:rPr>
                <w:rFonts w:ascii="Verdana" w:hAnsi="Verdana"/>
                <w:sz w:val="16"/>
                <w:szCs w:val="16"/>
                <w:lang w:val="en-US"/>
              </w:rPr>
              <w:t xml:space="preserve"> 38 </w:t>
            </w:r>
            <w:r>
              <w:rPr>
                <w:rFonts w:ascii="Verdana" w:hAnsi="Verdana"/>
                <w:sz w:val="16"/>
                <w:szCs w:val="16"/>
                <w:lang w:val="en-US"/>
              </w:rPr>
              <w:t>up to</w:t>
            </w:r>
            <w:r w:rsidRPr="00B93A32">
              <w:rPr>
                <w:rFonts w:ascii="Verdana" w:hAnsi="Verdana"/>
                <w:sz w:val="16"/>
                <w:szCs w:val="16"/>
                <w:lang w:val="en-US"/>
              </w:rPr>
              <w:t xml:space="preserve"> 51</w:t>
            </w:r>
          </w:p>
        </w:tc>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sidRPr="00B93A32">
              <w:rPr>
                <w:rFonts w:ascii="Verdana" w:hAnsi="Verdana"/>
                <w:sz w:val="16"/>
                <w:szCs w:val="16"/>
                <w:lang w:val="en-US"/>
              </w:rPr>
              <w:t>200</w:t>
            </w:r>
          </w:p>
        </w:tc>
      </w:tr>
      <w:tr w:rsidR="00B93A32" w:rsidRPr="00B93A32" w:rsidTr="00B93A32">
        <w:trPr>
          <w:jc w:val="center"/>
        </w:trPr>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Pr>
                <w:rFonts w:ascii="Verdana" w:hAnsi="Verdana"/>
                <w:sz w:val="16"/>
                <w:szCs w:val="16"/>
                <w:lang w:val="en-US"/>
              </w:rPr>
              <w:t xml:space="preserve">more </w:t>
            </w:r>
            <w:r w:rsidRPr="00B93A32">
              <w:rPr>
                <w:rFonts w:ascii="Verdana" w:hAnsi="Verdana"/>
                <w:sz w:val="16"/>
                <w:szCs w:val="16"/>
                <w:lang w:val="en-US"/>
              </w:rPr>
              <w:t xml:space="preserve"> </w:t>
            </w:r>
            <w:r>
              <w:rPr>
                <w:rFonts w:ascii="Verdana" w:hAnsi="Verdana"/>
                <w:sz w:val="16"/>
                <w:szCs w:val="16"/>
                <w:lang w:val="en-US"/>
              </w:rPr>
              <w:t>than</w:t>
            </w:r>
            <w:r w:rsidRPr="00B93A32">
              <w:rPr>
                <w:rFonts w:ascii="Verdana" w:hAnsi="Verdana"/>
                <w:sz w:val="16"/>
                <w:szCs w:val="16"/>
                <w:lang w:val="en-US"/>
              </w:rPr>
              <w:t xml:space="preserve"> 51 </w:t>
            </w:r>
            <w:r>
              <w:rPr>
                <w:rFonts w:ascii="Verdana" w:hAnsi="Verdana"/>
                <w:sz w:val="16"/>
                <w:szCs w:val="16"/>
                <w:lang w:val="en-US"/>
              </w:rPr>
              <w:t>up to</w:t>
            </w:r>
            <w:r w:rsidRPr="00B93A32">
              <w:rPr>
                <w:rFonts w:ascii="Verdana" w:hAnsi="Verdana"/>
                <w:sz w:val="16"/>
                <w:szCs w:val="16"/>
                <w:lang w:val="en-US"/>
              </w:rPr>
              <w:t xml:space="preserve"> 150</w:t>
            </w:r>
          </w:p>
        </w:tc>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sidRPr="00B93A32">
              <w:rPr>
                <w:rFonts w:ascii="Verdana" w:hAnsi="Verdana"/>
                <w:sz w:val="16"/>
                <w:szCs w:val="16"/>
                <w:lang w:val="en-US"/>
              </w:rPr>
              <w:t>300</w:t>
            </w:r>
          </w:p>
        </w:tc>
      </w:tr>
      <w:tr w:rsidR="00B93A32" w:rsidRPr="00B93A32" w:rsidTr="00B93A32">
        <w:trPr>
          <w:jc w:val="center"/>
        </w:trPr>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Pr>
                <w:rFonts w:ascii="Verdana" w:hAnsi="Verdana"/>
                <w:sz w:val="16"/>
                <w:szCs w:val="16"/>
                <w:lang w:val="en-US"/>
              </w:rPr>
              <w:t xml:space="preserve">more </w:t>
            </w:r>
            <w:r w:rsidRPr="00B93A32">
              <w:rPr>
                <w:rFonts w:ascii="Verdana" w:hAnsi="Verdana"/>
                <w:sz w:val="16"/>
                <w:szCs w:val="16"/>
                <w:lang w:val="en-US"/>
              </w:rPr>
              <w:t xml:space="preserve"> </w:t>
            </w:r>
            <w:r>
              <w:rPr>
                <w:rFonts w:ascii="Verdana" w:hAnsi="Verdana"/>
                <w:sz w:val="16"/>
                <w:szCs w:val="16"/>
                <w:lang w:val="en-US"/>
              </w:rPr>
              <w:t>than</w:t>
            </w:r>
            <w:r w:rsidRPr="00B93A32">
              <w:rPr>
                <w:rFonts w:ascii="Verdana" w:hAnsi="Verdana"/>
                <w:sz w:val="16"/>
                <w:szCs w:val="16"/>
                <w:lang w:val="en-US"/>
              </w:rPr>
              <w:t xml:space="preserve"> 150 </w:t>
            </w:r>
            <w:r>
              <w:rPr>
                <w:rFonts w:ascii="Verdana" w:hAnsi="Verdana"/>
                <w:sz w:val="16"/>
                <w:szCs w:val="16"/>
                <w:lang w:val="en-US"/>
              </w:rPr>
              <w:t>up to</w:t>
            </w:r>
            <w:r w:rsidRPr="00B93A32">
              <w:rPr>
                <w:rFonts w:ascii="Verdana" w:hAnsi="Verdana"/>
                <w:sz w:val="16"/>
                <w:szCs w:val="16"/>
                <w:lang w:val="en-US"/>
              </w:rPr>
              <w:t xml:space="preserve"> 250</w:t>
            </w:r>
          </w:p>
        </w:tc>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sidRPr="00B93A32">
              <w:rPr>
                <w:rFonts w:ascii="Verdana" w:hAnsi="Verdana"/>
                <w:sz w:val="16"/>
                <w:szCs w:val="16"/>
                <w:lang w:val="en-US"/>
              </w:rPr>
              <w:t>600</w:t>
            </w:r>
          </w:p>
        </w:tc>
      </w:tr>
      <w:tr w:rsidR="00B93A32" w:rsidRPr="00B93A32" w:rsidTr="00B93A32">
        <w:trPr>
          <w:jc w:val="center"/>
        </w:trPr>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Pr>
                <w:rFonts w:ascii="Verdana" w:hAnsi="Verdana"/>
                <w:sz w:val="16"/>
                <w:szCs w:val="16"/>
                <w:lang w:val="en-US"/>
              </w:rPr>
              <w:t xml:space="preserve">more </w:t>
            </w:r>
            <w:r w:rsidRPr="00B93A32">
              <w:rPr>
                <w:rFonts w:ascii="Verdana" w:hAnsi="Verdana"/>
                <w:sz w:val="16"/>
                <w:szCs w:val="16"/>
                <w:lang w:val="en-US"/>
              </w:rPr>
              <w:t xml:space="preserve"> </w:t>
            </w:r>
            <w:r>
              <w:rPr>
                <w:rFonts w:ascii="Verdana" w:hAnsi="Verdana"/>
                <w:sz w:val="16"/>
                <w:szCs w:val="16"/>
                <w:lang w:val="en-US"/>
              </w:rPr>
              <w:t>than</w:t>
            </w:r>
            <w:r w:rsidRPr="00B93A32">
              <w:rPr>
                <w:rFonts w:ascii="Verdana" w:hAnsi="Verdana"/>
                <w:sz w:val="16"/>
                <w:szCs w:val="16"/>
                <w:lang w:val="en-US"/>
              </w:rPr>
              <w:t xml:space="preserve"> 250</w:t>
            </w:r>
          </w:p>
        </w:tc>
        <w:tc>
          <w:tcPr>
            <w:tcW w:w="2500" w:type="pct"/>
            <w:tcBorders>
              <w:top w:val="single" w:sz="6" w:space="0" w:color="auto"/>
              <w:left w:val="single" w:sz="6" w:space="0" w:color="auto"/>
              <w:bottom w:val="single" w:sz="6" w:space="0" w:color="auto"/>
              <w:right w:val="single" w:sz="6" w:space="0" w:color="auto"/>
            </w:tcBorders>
            <w:hideMark/>
          </w:tcPr>
          <w:p w:rsidR="00B93A32" w:rsidRPr="00B93A32" w:rsidRDefault="00B93A32">
            <w:pPr>
              <w:pStyle w:val="Texto"/>
              <w:ind w:firstLine="0"/>
              <w:jc w:val="center"/>
              <w:rPr>
                <w:rFonts w:ascii="Verdana" w:hAnsi="Verdana"/>
                <w:sz w:val="16"/>
                <w:szCs w:val="16"/>
                <w:lang w:val="en-US"/>
              </w:rPr>
            </w:pPr>
            <w:r w:rsidRPr="00B93A32">
              <w:rPr>
                <w:rFonts w:ascii="Verdana" w:hAnsi="Verdana"/>
                <w:sz w:val="16"/>
                <w:szCs w:val="16"/>
                <w:lang w:val="en-US"/>
              </w:rPr>
              <w:t>800</w:t>
            </w:r>
          </w:p>
        </w:tc>
      </w:tr>
    </w:tbl>
    <w:p w:rsidR="00B93A32" w:rsidRDefault="00B93A32" w:rsidP="00C013AF">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93A32" w:rsidRPr="00E57BB2" w:rsidTr="00B93A32">
        <w:tc>
          <w:tcPr>
            <w:tcW w:w="4788" w:type="dxa"/>
          </w:tcPr>
          <w:p w:rsidR="00B93A32" w:rsidRPr="00B93A32" w:rsidRDefault="00B93A32" w:rsidP="00B93A32">
            <w:pPr>
              <w:pStyle w:val="Texto"/>
              <w:ind w:firstLine="0"/>
              <w:rPr>
                <w:rFonts w:ascii="Verdana" w:hAnsi="Verdana"/>
                <w:sz w:val="16"/>
                <w:szCs w:val="16"/>
              </w:rPr>
            </w:pPr>
            <w:r w:rsidRPr="00B93A32">
              <w:rPr>
                <w:rFonts w:ascii="Verdana" w:hAnsi="Verdana"/>
                <w:b/>
                <w:sz w:val="16"/>
                <w:szCs w:val="16"/>
              </w:rPr>
              <w:t>9.1.4</w:t>
            </w:r>
            <w:r w:rsidRPr="00B93A32">
              <w:rPr>
                <w:rFonts w:ascii="Verdana" w:hAnsi="Verdana"/>
                <w:sz w:val="16"/>
                <w:szCs w:val="16"/>
              </w:rPr>
              <w:t xml:space="preserve"> La identificación de los fluidos en las tuberías se conforma de un color de seguridad, un color contrastante, información complementaria y una flecha que indica la dirección del fluido, y se ubicarán de forma que sean visibles desde cualquier punto en la zona o zonas en las que se ubica el sistema de tuberías y en la cercanía de válvulas. En tramos rectos se ubicarán a intervalos regulares no mayores a lo indicado a continuación:</w:t>
            </w:r>
          </w:p>
        </w:tc>
        <w:tc>
          <w:tcPr>
            <w:tcW w:w="4788" w:type="dxa"/>
          </w:tcPr>
          <w:p w:rsidR="00B93A32" w:rsidRPr="00B93A32" w:rsidRDefault="00B93A32" w:rsidP="00F5288F">
            <w:pPr>
              <w:pStyle w:val="Texto"/>
              <w:ind w:firstLine="0"/>
              <w:rPr>
                <w:rFonts w:ascii="Verdana" w:hAnsi="Verdana"/>
                <w:sz w:val="16"/>
                <w:szCs w:val="16"/>
                <w:lang w:val="en-US"/>
              </w:rPr>
            </w:pPr>
            <w:r>
              <w:rPr>
                <w:rFonts w:ascii="Verdana" w:hAnsi="Verdana"/>
                <w:b/>
                <w:sz w:val="16"/>
                <w:szCs w:val="16"/>
                <w:lang w:val="en-US"/>
              </w:rPr>
              <w:t xml:space="preserve">9.1.4 </w:t>
            </w:r>
            <w:r>
              <w:rPr>
                <w:rFonts w:ascii="Verdana" w:hAnsi="Verdana"/>
                <w:sz w:val="16"/>
                <w:szCs w:val="16"/>
                <w:lang w:val="en-US"/>
              </w:rPr>
              <w:t xml:space="preserve"> The identification of the fluids in pipes consists of a safety color, a contrasting color, </w:t>
            </w:r>
            <w:r w:rsidR="002C08E8">
              <w:rPr>
                <w:rFonts w:ascii="Verdana" w:hAnsi="Verdana"/>
                <w:sz w:val="16"/>
                <w:szCs w:val="16"/>
                <w:lang w:val="en-US"/>
              </w:rPr>
              <w:t xml:space="preserve">complementary information and an arrow that indicates the direction of the flow, and will be located in a way that they are visible from any point </w:t>
            </w:r>
            <w:r w:rsidR="00F5288F">
              <w:rPr>
                <w:rFonts w:ascii="Verdana" w:hAnsi="Verdana"/>
                <w:sz w:val="16"/>
                <w:szCs w:val="16"/>
                <w:lang w:val="en-US"/>
              </w:rPr>
              <w:t>of</w:t>
            </w:r>
            <w:r w:rsidR="002C08E8">
              <w:rPr>
                <w:rFonts w:ascii="Verdana" w:hAnsi="Verdana"/>
                <w:sz w:val="16"/>
                <w:szCs w:val="16"/>
                <w:lang w:val="en-US"/>
              </w:rPr>
              <w:t xml:space="preserve"> the zone or zones in which are located the system of pipes and around the valves. In straight lengths they will be located at regular intervals not greater than that indicated in the following: </w:t>
            </w:r>
          </w:p>
        </w:tc>
      </w:tr>
      <w:tr w:rsidR="00B93A32" w:rsidRPr="00E57BB2" w:rsidTr="00B93A32">
        <w:tc>
          <w:tcPr>
            <w:tcW w:w="4788" w:type="dxa"/>
          </w:tcPr>
          <w:p w:rsidR="00B93A32" w:rsidRPr="00B93A32" w:rsidRDefault="00B93A32" w:rsidP="00B93A32">
            <w:pPr>
              <w:pStyle w:val="ROMANOS"/>
              <w:ind w:left="0" w:firstLine="0"/>
              <w:rPr>
                <w:rFonts w:ascii="Verdana" w:hAnsi="Verdana"/>
                <w:sz w:val="16"/>
                <w:szCs w:val="16"/>
              </w:rPr>
            </w:pPr>
            <w:r w:rsidRPr="00B93A32">
              <w:rPr>
                <w:rFonts w:ascii="Verdana" w:hAnsi="Verdana"/>
                <w:b/>
                <w:sz w:val="16"/>
                <w:szCs w:val="16"/>
              </w:rPr>
              <w:t>a)</w:t>
            </w:r>
            <w:r w:rsidRPr="00B93A32">
              <w:rPr>
                <w:rFonts w:ascii="Verdana" w:hAnsi="Verdana"/>
                <w:sz w:val="16"/>
                <w:szCs w:val="16"/>
              </w:rPr>
              <w:tab/>
              <w:t xml:space="preserve">Para un ancho de banda del color de seguridad de hasta </w:t>
            </w:r>
            <w:smartTag w:uri="urn:schemas-microsoft-com:office:smarttags" w:element="metricconverter">
              <w:smartTagPr>
                <w:attr w:name="ProductID" w:val="200 mm"/>
              </w:smartTagPr>
              <w:r w:rsidRPr="00B93A32">
                <w:rPr>
                  <w:rFonts w:ascii="Verdana" w:hAnsi="Verdana"/>
                  <w:sz w:val="16"/>
                  <w:szCs w:val="16"/>
                </w:rPr>
                <w:t>200 mm</w:t>
              </w:r>
            </w:smartTag>
            <w:r w:rsidRPr="00B93A32">
              <w:rPr>
                <w:rFonts w:ascii="Verdana" w:hAnsi="Verdana"/>
                <w:sz w:val="16"/>
                <w:szCs w:val="16"/>
              </w:rPr>
              <w:t xml:space="preserve">, cada </w:t>
            </w:r>
            <w:smartTag w:uri="urn:schemas-microsoft-com:office:smarttags" w:element="metricconverter">
              <w:smartTagPr>
                <w:attr w:name="ProductID" w:val="10 m"/>
              </w:smartTagPr>
              <w:r w:rsidRPr="00B93A32">
                <w:rPr>
                  <w:rFonts w:ascii="Verdana" w:hAnsi="Verdana"/>
                  <w:sz w:val="16"/>
                  <w:szCs w:val="16"/>
                </w:rPr>
                <w:t>10 m</w:t>
              </w:r>
            </w:smartTag>
            <w:r w:rsidRPr="00B93A32">
              <w:rPr>
                <w:rFonts w:ascii="Verdana" w:hAnsi="Verdana"/>
                <w:sz w:val="16"/>
                <w:szCs w:val="16"/>
              </w:rPr>
              <w:t>, o</w:t>
            </w:r>
          </w:p>
        </w:tc>
        <w:tc>
          <w:tcPr>
            <w:tcW w:w="4788" w:type="dxa"/>
          </w:tcPr>
          <w:p w:rsidR="00B93A32" w:rsidRPr="002C08E8" w:rsidRDefault="002C08E8" w:rsidP="00F5288F">
            <w:pPr>
              <w:pStyle w:val="ROMANOS"/>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For a width of safet</w:t>
            </w:r>
            <w:r w:rsidR="00F5288F">
              <w:rPr>
                <w:rFonts w:ascii="Verdana" w:hAnsi="Verdana"/>
                <w:sz w:val="16"/>
                <w:szCs w:val="16"/>
                <w:lang w:val="en-US"/>
              </w:rPr>
              <w:t>y color band of up to 200 mm, everu</w:t>
            </w:r>
            <w:r>
              <w:rPr>
                <w:rFonts w:ascii="Verdana" w:hAnsi="Verdana"/>
                <w:sz w:val="16"/>
                <w:szCs w:val="16"/>
                <w:lang w:val="en-US"/>
              </w:rPr>
              <w:t xml:space="preserve"> 10 m, or</w:t>
            </w:r>
          </w:p>
        </w:tc>
      </w:tr>
      <w:tr w:rsidR="00B93A32" w:rsidRPr="00E57BB2" w:rsidTr="00B93A32">
        <w:tc>
          <w:tcPr>
            <w:tcW w:w="4788" w:type="dxa"/>
          </w:tcPr>
          <w:p w:rsidR="00B93A32" w:rsidRPr="00B93A32" w:rsidRDefault="00B93A32" w:rsidP="00B93A32">
            <w:pPr>
              <w:pStyle w:val="ROMANOS"/>
              <w:ind w:left="0" w:firstLine="0"/>
              <w:rPr>
                <w:rFonts w:ascii="Verdana" w:hAnsi="Verdana"/>
                <w:sz w:val="16"/>
                <w:szCs w:val="16"/>
              </w:rPr>
            </w:pPr>
            <w:r w:rsidRPr="00B93A32">
              <w:rPr>
                <w:rFonts w:ascii="Verdana" w:hAnsi="Verdana"/>
                <w:b/>
                <w:sz w:val="16"/>
                <w:szCs w:val="16"/>
              </w:rPr>
              <w:t>b)</w:t>
            </w:r>
            <w:r w:rsidRPr="00B93A32">
              <w:rPr>
                <w:rFonts w:ascii="Verdana" w:hAnsi="Verdana"/>
                <w:sz w:val="16"/>
                <w:szCs w:val="16"/>
              </w:rPr>
              <w:tab/>
              <w:t xml:space="preserve">Para anchos de banda mayores a </w:t>
            </w:r>
            <w:smartTag w:uri="urn:schemas-microsoft-com:office:smarttags" w:element="metricconverter">
              <w:smartTagPr>
                <w:attr w:name="ProductID" w:val="200 mm"/>
              </w:smartTagPr>
              <w:r w:rsidRPr="00B93A32">
                <w:rPr>
                  <w:rFonts w:ascii="Verdana" w:hAnsi="Verdana"/>
                  <w:sz w:val="16"/>
                  <w:szCs w:val="16"/>
                </w:rPr>
                <w:t>200 mm</w:t>
              </w:r>
            </w:smartTag>
            <w:r w:rsidRPr="00B93A32">
              <w:rPr>
                <w:rFonts w:ascii="Verdana" w:hAnsi="Verdana"/>
                <w:sz w:val="16"/>
                <w:szCs w:val="16"/>
              </w:rPr>
              <w:t xml:space="preserve">, cada </w:t>
            </w:r>
            <w:smartTag w:uri="urn:schemas-microsoft-com:office:smarttags" w:element="metricconverter">
              <w:smartTagPr>
                <w:attr w:name="ProductID" w:val="15 m"/>
              </w:smartTagPr>
              <w:r w:rsidRPr="00B93A32">
                <w:rPr>
                  <w:rFonts w:ascii="Verdana" w:hAnsi="Verdana"/>
                  <w:sz w:val="16"/>
                  <w:szCs w:val="16"/>
                </w:rPr>
                <w:t>15 m</w:t>
              </w:r>
            </w:smartTag>
            <w:r w:rsidRPr="00B93A32">
              <w:rPr>
                <w:rFonts w:ascii="Verdana" w:hAnsi="Verdana"/>
                <w:sz w:val="16"/>
                <w:szCs w:val="16"/>
              </w:rPr>
              <w:t>.</w:t>
            </w:r>
          </w:p>
        </w:tc>
        <w:tc>
          <w:tcPr>
            <w:tcW w:w="4788" w:type="dxa"/>
          </w:tcPr>
          <w:p w:rsidR="00B93A32" w:rsidRPr="002C08E8" w:rsidRDefault="002C08E8" w:rsidP="00F5288F">
            <w:pPr>
              <w:pStyle w:val="ROMANOS"/>
              <w:ind w:left="0" w:firstLine="0"/>
              <w:rPr>
                <w:rFonts w:ascii="Verdana" w:hAnsi="Verdana"/>
                <w:sz w:val="16"/>
                <w:szCs w:val="16"/>
                <w:lang w:val="en-US"/>
              </w:rPr>
            </w:pPr>
            <w:r w:rsidRPr="002C08E8">
              <w:rPr>
                <w:rFonts w:ascii="Verdana" w:hAnsi="Verdana"/>
                <w:b/>
                <w:sz w:val="16"/>
                <w:szCs w:val="16"/>
                <w:lang w:val="en-US"/>
              </w:rPr>
              <w:t xml:space="preserve">b)  </w:t>
            </w:r>
            <w:r w:rsidRPr="002C08E8">
              <w:rPr>
                <w:rFonts w:ascii="Verdana" w:hAnsi="Verdana"/>
                <w:sz w:val="16"/>
                <w:szCs w:val="16"/>
                <w:lang w:val="en-US"/>
              </w:rPr>
              <w:t>For band</w:t>
            </w:r>
            <w:r w:rsidR="00F5288F">
              <w:rPr>
                <w:rFonts w:ascii="Verdana" w:hAnsi="Verdana"/>
                <w:sz w:val="16"/>
                <w:szCs w:val="16"/>
                <w:lang w:val="en-US"/>
              </w:rPr>
              <w:t>s with widths greater than 200 mm, every</w:t>
            </w:r>
            <w:r w:rsidRPr="002C08E8">
              <w:rPr>
                <w:rFonts w:ascii="Verdana" w:hAnsi="Verdana"/>
                <w:sz w:val="16"/>
                <w:szCs w:val="16"/>
                <w:lang w:val="en-US"/>
              </w:rPr>
              <w:t xml:space="preserve"> 15 meters. </w:t>
            </w:r>
          </w:p>
        </w:tc>
      </w:tr>
      <w:tr w:rsidR="00B93A32" w:rsidRPr="00B93A32" w:rsidTr="00B93A32">
        <w:tc>
          <w:tcPr>
            <w:tcW w:w="4788" w:type="dxa"/>
          </w:tcPr>
          <w:p w:rsidR="00B93A32" w:rsidRPr="00B93A32" w:rsidRDefault="00B93A32" w:rsidP="00B93A32">
            <w:pPr>
              <w:pStyle w:val="Texto"/>
              <w:ind w:firstLine="0"/>
              <w:rPr>
                <w:rFonts w:ascii="Verdana" w:hAnsi="Verdana"/>
                <w:sz w:val="16"/>
                <w:szCs w:val="16"/>
              </w:rPr>
            </w:pPr>
            <w:r w:rsidRPr="00B93A32">
              <w:rPr>
                <w:rFonts w:ascii="Verdana" w:hAnsi="Verdana"/>
                <w:b/>
                <w:sz w:val="16"/>
                <w:szCs w:val="16"/>
              </w:rPr>
              <w:t>9.2</w:t>
            </w:r>
            <w:r w:rsidRPr="00B93A32">
              <w:rPr>
                <w:rFonts w:ascii="Verdana" w:hAnsi="Verdana"/>
                <w:sz w:val="16"/>
                <w:szCs w:val="16"/>
              </w:rPr>
              <w:t xml:space="preserve"> Información complementaria.</w:t>
            </w:r>
          </w:p>
        </w:tc>
        <w:tc>
          <w:tcPr>
            <w:tcW w:w="4788" w:type="dxa"/>
          </w:tcPr>
          <w:p w:rsidR="00B93A32" w:rsidRPr="002C08E8" w:rsidRDefault="002C08E8" w:rsidP="00B93A32">
            <w:pPr>
              <w:pStyle w:val="Texto"/>
              <w:ind w:firstLine="0"/>
              <w:rPr>
                <w:rFonts w:ascii="Verdana" w:hAnsi="Verdana"/>
                <w:sz w:val="16"/>
                <w:szCs w:val="16"/>
                <w:lang w:val="en-US"/>
              </w:rPr>
            </w:pPr>
            <w:r w:rsidRPr="002C08E8">
              <w:rPr>
                <w:rFonts w:ascii="Verdana" w:hAnsi="Verdana"/>
                <w:b/>
                <w:sz w:val="16"/>
                <w:szCs w:val="16"/>
                <w:lang w:val="en-US"/>
              </w:rPr>
              <w:t xml:space="preserve">9.2 </w:t>
            </w:r>
            <w:r w:rsidRPr="002C08E8">
              <w:rPr>
                <w:rFonts w:ascii="Verdana" w:hAnsi="Verdana"/>
                <w:sz w:val="16"/>
                <w:szCs w:val="16"/>
                <w:lang w:val="en-US"/>
              </w:rPr>
              <w:t xml:space="preserve"> Complementary information. </w:t>
            </w:r>
          </w:p>
        </w:tc>
      </w:tr>
      <w:tr w:rsidR="00B93A32" w:rsidRPr="00E57BB2" w:rsidTr="00B93A32">
        <w:tc>
          <w:tcPr>
            <w:tcW w:w="4788" w:type="dxa"/>
          </w:tcPr>
          <w:p w:rsidR="00B93A32" w:rsidRPr="00B93A32" w:rsidRDefault="00B93A32" w:rsidP="00B93A32">
            <w:pPr>
              <w:pStyle w:val="Texto"/>
              <w:ind w:firstLine="0"/>
              <w:rPr>
                <w:rFonts w:ascii="Verdana" w:hAnsi="Verdana"/>
                <w:sz w:val="16"/>
                <w:szCs w:val="16"/>
              </w:rPr>
            </w:pPr>
            <w:r w:rsidRPr="00B93A32">
              <w:rPr>
                <w:rFonts w:ascii="Verdana" w:hAnsi="Verdana"/>
                <w:b/>
                <w:sz w:val="16"/>
                <w:szCs w:val="16"/>
              </w:rPr>
              <w:t xml:space="preserve">9.2.1 </w:t>
            </w:r>
            <w:r w:rsidRPr="00B93A32">
              <w:rPr>
                <w:rFonts w:ascii="Verdana" w:hAnsi="Verdana"/>
                <w:sz w:val="16"/>
                <w:szCs w:val="16"/>
              </w:rPr>
              <w:t>Adicionalmente a la utilización del color de seguridad señalado en el apartado 9.1 y de la dirección del flujo establecido en el apartado 9.3, deberá indicarse la información complementaria sobre la naturaleza, riesgo del fluido o información del proceso, la cual podrá implementarse mediante cualquiera de las alternativas siguientes:</w:t>
            </w:r>
          </w:p>
        </w:tc>
        <w:tc>
          <w:tcPr>
            <w:tcW w:w="4788" w:type="dxa"/>
          </w:tcPr>
          <w:p w:rsidR="00B93A32" w:rsidRPr="002C08E8" w:rsidRDefault="002C08E8" w:rsidP="00B93A32">
            <w:pPr>
              <w:pStyle w:val="Texto"/>
              <w:ind w:firstLine="0"/>
              <w:rPr>
                <w:rFonts w:ascii="Verdana" w:hAnsi="Verdana"/>
                <w:sz w:val="16"/>
                <w:szCs w:val="16"/>
                <w:lang w:val="en-US"/>
              </w:rPr>
            </w:pPr>
            <w:r>
              <w:rPr>
                <w:rFonts w:ascii="Verdana" w:hAnsi="Verdana"/>
                <w:b/>
                <w:sz w:val="16"/>
                <w:szCs w:val="16"/>
                <w:lang w:val="en-US"/>
              </w:rPr>
              <w:t xml:space="preserve">9.2.1 </w:t>
            </w:r>
            <w:r>
              <w:rPr>
                <w:rFonts w:ascii="Verdana" w:hAnsi="Verdana"/>
                <w:sz w:val="16"/>
                <w:szCs w:val="16"/>
                <w:lang w:val="en-US"/>
              </w:rPr>
              <w:t xml:space="preserve"> In addition to the safety color stipulated in part 9.1 and of the direction of flow established in part 9.3, the complementary information must be indicated on the nature, risk of the fluid or information of the process, which can be implemented through any of the following alternatives: </w:t>
            </w:r>
          </w:p>
        </w:tc>
      </w:tr>
      <w:tr w:rsidR="00B93A32" w:rsidRPr="00E57BB2" w:rsidTr="00B93A32">
        <w:tc>
          <w:tcPr>
            <w:tcW w:w="4788" w:type="dxa"/>
          </w:tcPr>
          <w:p w:rsidR="00B93A32" w:rsidRPr="00B93A32" w:rsidRDefault="00B93A32" w:rsidP="00B93A32">
            <w:pPr>
              <w:pStyle w:val="ROMANOS"/>
              <w:ind w:left="0" w:firstLine="0"/>
              <w:rPr>
                <w:rFonts w:ascii="Verdana" w:hAnsi="Verdana"/>
                <w:sz w:val="16"/>
                <w:szCs w:val="16"/>
              </w:rPr>
            </w:pPr>
            <w:r w:rsidRPr="00B93A32">
              <w:rPr>
                <w:rFonts w:ascii="Verdana" w:hAnsi="Verdana"/>
                <w:b/>
                <w:sz w:val="16"/>
                <w:szCs w:val="16"/>
              </w:rPr>
              <w:t>a)</w:t>
            </w:r>
            <w:r w:rsidRPr="00B93A32">
              <w:rPr>
                <w:rFonts w:ascii="Verdana" w:hAnsi="Verdana"/>
                <w:b/>
                <w:sz w:val="16"/>
                <w:szCs w:val="16"/>
              </w:rPr>
              <w:tab/>
            </w:r>
            <w:r w:rsidRPr="00B93A32">
              <w:rPr>
                <w:rFonts w:ascii="Verdana" w:hAnsi="Verdana"/>
                <w:sz w:val="16"/>
                <w:szCs w:val="16"/>
              </w:rPr>
              <w:t>Utilizar señales de seguridad e higiene de acuerdo a lo establecido en el capítulo 8;</w:t>
            </w:r>
            <w:r w:rsidR="009B7774">
              <w:rPr>
                <w:rFonts w:ascii="Verdana" w:hAnsi="Verdana"/>
                <w:sz w:val="16"/>
                <w:szCs w:val="16"/>
              </w:rPr>
              <w:t xml:space="preserve"> </w:t>
            </w:r>
          </w:p>
        </w:tc>
        <w:tc>
          <w:tcPr>
            <w:tcW w:w="4788" w:type="dxa"/>
          </w:tcPr>
          <w:p w:rsidR="00B93A32" w:rsidRPr="002C08E8" w:rsidRDefault="002C08E8" w:rsidP="00B93A32">
            <w:pPr>
              <w:pStyle w:val="ROMANOS"/>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Utilize health and safety signs according to that established in chapter 8; </w:t>
            </w:r>
          </w:p>
        </w:tc>
      </w:tr>
      <w:tr w:rsidR="00B93A32" w:rsidRPr="00E57BB2" w:rsidTr="00B93A32">
        <w:tc>
          <w:tcPr>
            <w:tcW w:w="4788" w:type="dxa"/>
          </w:tcPr>
          <w:p w:rsidR="00B93A32" w:rsidRPr="00B93A32" w:rsidRDefault="00B93A32" w:rsidP="00B93A32">
            <w:pPr>
              <w:pStyle w:val="ROMANOS"/>
              <w:ind w:left="0" w:firstLine="0"/>
              <w:rPr>
                <w:rFonts w:ascii="Verdana" w:hAnsi="Verdana"/>
                <w:sz w:val="16"/>
                <w:szCs w:val="16"/>
              </w:rPr>
            </w:pPr>
            <w:r w:rsidRPr="00B93A32">
              <w:rPr>
                <w:rFonts w:ascii="Verdana" w:hAnsi="Verdana"/>
                <w:b/>
                <w:sz w:val="16"/>
                <w:szCs w:val="16"/>
              </w:rPr>
              <w:lastRenderedPageBreak/>
              <w:t>b)</w:t>
            </w:r>
            <w:r w:rsidRPr="00B93A32">
              <w:rPr>
                <w:rFonts w:ascii="Verdana" w:hAnsi="Verdana"/>
                <w:b/>
                <w:sz w:val="16"/>
                <w:szCs w:val="16"/>
              </w:rPr>
              <w:tab/>
            </w:r>
            <w:r w:rsidRPr="00B93A32">
              <w:rPr>
                <w:rFonts w:ascii="Verdana" w:hAnsi="Verdana"/>
                <w:sz w:val="16"/>
                <w:szCs w:val="16"/>
              </w:rPr>
              <w:t>Uso de leyendas que indiquen el riesgo del fluido, conforme a la tabla 6;</w:t>
            </w:r>
            <w:r w:rsidR="009B7774">
              <w:rPr>
                <w:rFonts w:ascii="Verdana" w:hAnsi="Verdana"/>
                <w:sz w:val="16"/>
                <w:szCs w:val="16"/>
              </w:rPr>
              <w:t xml:space="preserve"> </w:t>
            </w:r>
          </w:p>
        </w:tc>
        <w:tc>
          <w:tcPr>
            <w:tcW w:w="4788" w:type="dxa"/>
          </w:tcPr>
          <w:p w:rsidR="00B93A32" w:rsidRPr="002C08E8" w:rsidRDefault="002C08E8" w:rsidP="00B93A32">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Use of legends that indicate the risk of the fluid, according to Table 6; </w:t>
            </w:r>
          </w:p>
        </w:tc>
      </w:tr>
    </w:tbl>
    <w:p w:rsidR="002C08E8" w:rsidRPr="00B36534" w:rsidRDefault="002C08E8" w:rsidP="00C013AF">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9B7774" w:rsidRPr="009B7774" w:rsidTr="009B7774">
        <w:tc>
          <w:tcPr>
            <w:tcW w:w="4788" w:type="dxa"/>
          </w:tcPr>
          <w:p w:rsidR="009B7774" w:rsidRDefault="009B7774" w:rsidP="009B7774">
            <w:pPr>
              <w:pStyle w:val="Texto"/>
              <w:ind w:firstLine="0"/>
              <w:jc w:val="center"/>
              <w:rPr>
                <w:rFonts w:ascii="Verdana" w:hAnsi="Verdana"/>
                <w:b/>
                <w:sz w:val="16"/>
                <w:szCs w:val="16"/>
              </w:rPr>
            </w:pPr>
            <w:r w:rsidRPr="00C410CA">
              <w:rPr>
                <w:rFonts w:ascii="Verdana" w:hAnsi="Verdana"/>
                <w:b/>
                <w:sz w:val="16"/>
                <w:szCs w:val="16"/>
              </w:rPr>
              <w:t>TABLA 6.- Leyendas para fluidos peligrosos</w:t>
            </w:r>
          </w:p>
          <w:p w:rsidR="009B7774" w:rsidRDefault="009B7774" w:rsidP="00C013AF">
            <w:pPr>
              <w:pStyle w:val="Texto"/>
              <w:ind w:firstLine="0"/>
              <w:jc w:val="center"/>
              <w:rPr>
                <w:rFonts w:ascii="Verdana" w:hAnsi="Verdana"/>
                <w:b/>
                <w:sz w:val="16"/>
                <w:szCs w:val="16"/>
              </w:rPr>
            </w:pPr>
          </w:p>
        </w:tc>
        <w:tc>
          <w:tcPr>
            <w:tcW w:w="4788" w:type="dxa"/>
          </w:tcPr>
          <w:p w:rsidR="009B7774" w:rsidRPr="002C08E8" w:rsidRDefault="009B7774" w:rsidP="009B7774">
            <w:pPr>
              <w:pStyle w:val="Texto"/>
              <w:ind w:firstLine="0"/>
              <w:jc w:val="center"/>
              <w:rPr>
                <w:rFonts w:ascii="Verdana" w:hAnsi="Verdana"/>
                <w:b/>
                <w:sz w:val="16"/>
                <w:szCs w:val="16"/>
                <w:lang w:val="en-US"/>
              </w:rPr>
            </w:pPr>
            <w:r w:rsidRPr="002C08E8">
              <w:rPr>
                <w:rFonts w:ascii="Verdana" w:hAnsi="Verdana"/>
                <w:b/>
                <w:sz w:val="16"/>
                <w:szCs w:val="16"/>
                <w:lang w:val="en-US"/>
              </w:rPr>
              <w:t>TABLE 6.- Legends for hazardous fluids</w:t>
            </w:r>
          </w:p>
          <w:p w:rsidR="009B7774" w:rsidRPr="009B7774" w:rsidRDefault="009B7774" w:rsidP="00C013AF">
            <w:pPr>
              <w:pStyle w:val="Texto"/>
              <w:ind w:firstLine="0"/>
              <w:jc w:val="center"/>
              <w:rPr>
                <w:rFonts w:ascii="Verdana" w:hAnsi="Verdana"/>
                <w:b/>
                <w:sz w:val="16"/>
                <w:szCs w:val="16"/>
                <w:lang w:val="en-US"/>
              </w:rPr>
            </w:pPr>
          </w:p>
        </w:tc>
      </w:tr>
    </w:tbl>
    <w:p w:rsidR="009B7774" w:rsidRPr="009B7774" w:rsidRDefault="009B7774" w:rsidP="00C013AF">
      <w:pPr>
        <w:pStyle w:val="Texto"/>
        <w:ind w:firstLine="0"/>
        <w:jc w:val="center"/>
        <w:rPr>
          <w:rFonts w:ascii="Verdana" w:hAnsi="Verdana"/>
          <w:b/>
          <w:sz w:val="16"/>
          <w:szCs w:val="16"/>
          <w:lang w:val="en-US"/>
        </w:rPr>
      </w:pPr>
    </w:p>
    <w:p w:rsidR="009B7774" w:rsidRPr="009B7774" w:rsidRDefault="009B7774" w:rsidP="00C013AF">
      <w:pPr>
        <w:pStyle w:val="Texto"/>
        <w:ind w:firstLine="0"/>
        <w:jc w:val="center"/>
        <w:rPr>
          <w:rFonts w:ascii="Verdana" w:hAnsi="Verdana"/>
          <w:b/>
          <w:sz w:val="16"/>
          <w:szCs w:val="16"/>
          <w:lang w:val="en-US"/>
        </w:rPr>
      </w:pPr>
    </w:p>
    <w:tbl>
      <w:tblPr>
        <w:tblW w:w="7654" w:type="dxa"/>
        <w:jc w:val="center"/>
        <w:tblInd w:w="31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827"/>
        <w:gridCol w:w="3827"/>
      </w:tblGrid>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TOXICO</w:t>
            </w:r>
          </w:p>
        </w:tc>
        <w:tc>
          <w:tcPr>
            <w:tcW w:w="3827" w:type="dxa"/>
          </w:tcPr>
          <w:p w:rsidR="009B7774" w:rsidRPr="002C08E8" w:rsidRDefault="009B7774" w:rsidP="009B7774">
            <w:pPr>
              <w:pStyle w:val="Texto"/>
              <w:ind w:left="783" w:firstLine="0"/>
              <w:jc w:val="left"/>
              <w:rPr>
                <w:rFonts w:ascii="Verdana" w:hAnsi="Verdana"/>
                <w:sz w:val="16"/>
                <w:szCs w:val="16"/>
                <w:lang w:val="en-US"/>
              </w:rPr>
            </w:pPr>
            <w:r w:rsidRPr="002C08E8">
              <w:rPr>
                <w:rFonts w:ascii="Verdana" w:hAnsi="Verdana"/>
                <w:sz w:val="16"/>
                <w:szCs w:val="16"/>
                <w:lang w:val="en-US"/>
              </w:rPr>
              <w:t>TOXIC</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INFLAMABLE</w:t>
            </w:r>
          </w:p>
        </w:tc>
        <w:tc>
          <w:tcPr>
            <w:tcW w:w="3827" w:type="dxa"/>
          </w:tcPr>
          <w:p w:rsidR="009B7774" w:rsidRPr="002C08E8" w:rsidRDefault="009B7774" w:rsidP="009B7774">
            <w:pPr>
              <w:pStyle w:val="Texto"/>
              <w:ind w:left="783" w:firstLine="0"/>
              <w:jc w:val="left"/>
              <w:rPr>
                <w:rFonts w:ascii="Verdana" w:hAnsi="Verdana"/>
                <w:sz w:val="16"/>
                <w:szCs w:val="16"/>
                <w:lang w:val="en-US"/>
              </w:rPr>
            </w:pPr>
            <w:r w:rsidRPr="002C08E8">
              <w:rPr>
                <w:rFonts w:ascii="Verdana" w:hAnsi="Verdana"/>
                <w:sz w:val="16"/>
                <w:szCs w:val="16"/>
                <w:lang w:val="en-US"/>
              </w:rPr>
              <w:t>FLAM</w:t>
            </w:r>
            <w:r>
              <w:rPr>
                <w:rFonts w:ascii="Verdana" w:hAnsi="Verdana"/>
                <w:sz w:val="16"/>
                <w:szCs w:val="16"/>
                <w:lang w:val="en-US"/>
              </w:rPr>
              <w:t>M</w:t>
            </w:r>
            <w:r w:rsidRPr="002C08E8">
              <w:rPr>
                <w:rFonts w:ascii="Verdana" w:hAnsi="Verdana"/>
                <w:sz w:val="16"/>
                <w:szCs w:val="16"/>
                <w:lang w:val="en-US"/>
              </w:rPr>
              <w:t>ABLE</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EXPLOSIVO</w:t>
            </w:r>
          </w:p>
        </w:tc>
        <w:tc>
          <w:tcPr>
            <w:tcW w:w="3827" w:type="dxa"/>
          </w:tcPr>
          <w:p w:rsidR="009B7774" w:rsidRPr="002C08E8" w:rsidRDefault="009B7774" w:rsidP="009B7774">
            <w:pPr>
              <w:pStyle w:val="Texto"/>
              <w:ind w:left="783" w:firstLine="0"/>
              <w:jc w:val="left"/>
              <w:rPr>
                <w:rFonts w:ascii="Verdana" w:hAnsi="Verdana"/>
                <w:sz w:val="16"/>
                <w:szCs w:val="16"/>
                <w:lang w:val="en-US"/>
              </w:rPr>
            </w:pPr>
            <w:r w:rsidRPr="002C08E8">
              <w:rPr>
                <w:rFonts w:ascii="Verdana" w:hAnsi="Verdana"/>
                <w:sz w:val="16"/>
                <w:szCs w:val="16"/>
                <w:lang w:val="en-US"/>
              </w:rPr>
              <w:t>EXPLOSIV</w:t>
            </w:r>
            <w:r>
              <w:rPr>
                <w:rFonts w:ascii="Verdana" w:hAnsi="Verdana"/>
                <w:sz w:val="16"/>
                <w:szCs w:val="16"/>
                <w:lang w:val="en-US"/>
              </w:rPr>
              <w:t>E</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IRRITANTE</w:t>
            </w:r>
          </w:p>
        </w:tc>
        <w:tc>
          <w:tcPr>
            <w:tcW w:w="3827" w:type="dxa"/>
          </w:tcPr>
          <w:p w:rsidR="009B7774" w:rsidRPr="002C08E8" w:rsidRDefault="009B7774" w:rsidP="009B7774">
            <w:pPr>
              <w:pStyle w:val="Texto"/>
              <w:ind w:left="783" w:firstLine="0"/>
              <w:jc w:val="left"/>
              <w:rPr>
                <w:rFonts w:ascii="Verdana" w:hAnsi="Verdana"/>
                <w:sz w:val="16"/>
                <w:szCs w:val="16"/>
                <w:lang w:val="en-US"/>
              </w:rPr>
            </w:pPr>
            <w:r w:rsidRPr="002C08E8">
              <w:rPr>
                <w:rFonts w:ascii="Verdana" w:hAnsi="Verdana"/>
                <w:sz w:val="16"/>
                <w:szCs w:val="16"/>
                <w:lang w:val="en-US"/>
              </w:rPr>
              <w:t>IRRITANT</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CORROSIVO</w:t>
            </w:r>
          </w:p>
        </w:tc>
        <w:tc>
          <w:tcPr>
            <w:tcW w:w="3827" w:type="dxa"/>
          </w:tcPr>
          <w:p w:rsidR="009B7774" w:rsidRPr="002C08E8" w:rsidRDefault="009B7774" w:rsidP="009B7774">
            <w:pPr>
              <w:pStyle w:val="Texto"/>
              <w:ind w:left="783" w:firstLine="0"/>
              <w:jc w:val="left"/>
              <w:rPr>
                <w:rFonts w:ascii="Verdana" w:hAnsi="Verdana"/>
                <w:sz w:val="16"/>
                <w:szCs w:val="16"/>
                <w:lang w:val="en-US"/>
              </w:rPr>
            </w:pPr>
            <w:r w:rsidRPr="002C08E8">
              <w:rPr>
                <w:rFonts w:ascii="Verdana" w:hAnsi="Verdana"/>
                <w:sz w:val="16"/>
                <w:szCs w:val="16"/>
                <w:lang w:val="en-US"/>
              </w:rPr>
              <w:t>CORROSIV</w:t>
            </w:r>
            <w:r>
              <w:rPr>
                <w:rFonts w:ascii="Verdana" w:hAnsi="Verdana"/>
                <w:sz w:val="16"/>
                <w:szCs w:val="16"/>
                <w:lang w:val="en-US"/>
              </w:rPr>
              <w:t>E</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REACTIVO</w:t>
            </w:r>
          </w:p>
        </w:tc>
        <w:tc>
          <w:tcPr>
            <w:tcW w:w="3827" w:type="dxa"/>
          </w:tcPr>
          <w:p w:rsidR="009B7774" w:rsidRPr="002C08E8" w:rsidRDefault="009B7774" w:rsidP="009B7774">
            <w:pPr>
              <w:pStyle w:val="Texto"/>
              <w:ind w:left="783" w:firstLine="0"/>
              <w:jc w:val="left"/>
              <w:rPr>
                <w:rFonts w:ascii="Verdana" w:hAnsi="Verdana"/>
                <w:sz w:val="16"/>
                <w:szCs w:val="16"/>
                <w:lang w:val="en-US"/>
              </w:rPr>
            </w:pPr>
            <w:r w:rsidRPr="002C08E8">
              <w:rPr>
                <w:rFonts w:ascii="Verdana" w:hAnsi="Verdana"/>
                <w:sz w:val="16"/>
                <w:szCs w:val="16"/>
                <w:lang w:val="en-US"/>
              </w:rPr>
              <w:t>REACTIV</w:t>
            </w:r>
            <w:r>
              <w:rPr>
                <w:rFonts w:ascii="Verdana" w:hAnsi="Verdana"/>
                <w:sz w:val="16"/>
                <w:szCs w:val="16"/>
                <w:lang w:val="en-US"/>
              </w:rPr>
              <w:t>E</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RIESGO BIOLOGICO</w:t>
            </w:r>
          </w:p>
        </w:tc>
        <w:tc>
          <w:tcPr>
            <w:tcW w:w="3827" w:type="dxa"/>
          </w:tcPr>
          <w:p w:rsidR="009B7774" w:rsidRPr="002C08E8" w:rsidRDefault="009B7774" w:rsidP="009B7774">
            <w:pPr>
              <w:pStyle w:val="Texto"/>
              <w:ind w:left="783" w:firstLine="0"/>
              <w:jc w:val="left"/>
              <w:rPr>
                <w:rFonts w:ascii="Verdana" w:hAnsi="Verdana"/>
                <w:sz w:val="16"/>
                <w:szCs w:val="16"/>
                <w:lang w:val="en-US"/>
              </w:rPr>
            </w:pPr>
            <w:r>
              <w:rPr>
                <w:rFonts w:ascii="Verdana" w:hAnsi="Verdana"/>
                <w:sz w:val="16"/>
                <w:szCs w:val="16"/>
                <w:lang w:val="en-US"/>
              </w:rPr>
              <w:t>BIOLOGICAL RISK</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ALTA TEMPERATURA</w:t>
            </w:r>
          </w:p>
        </w:tc>
        <w:tc>
          <w:tcPr>
            <w:tcW w:w="3827" w:type="dxa"/>
          </w:tcPr>
          <w:p w:rsidR="009B7774" w:rsidRPr="002C08E8" w:rsidRDefault="009B7774" w:rsidP="009B7774">
            <w:pPr>
              <w:pStyle w:val="Texto"/>
              <w:ind w:left="783" w:firstLine="0"/>
              <w:jc w:val="left"/>
              <w:rPr>
                <w:rFonts w:ascii="Verdana" w:hAnsi="Verdana"/>
                <w:sz w:val="16"/>
                <w:szCs w:val="16"/>
                <w:lang w:val="en-US"/>
              </w:rPr>
            </w:pPr>
            <w:r>
              <w:rPr>
                <w:rFonts w:ascii="Verdana" w:hAnsi="Verdana"/>
                <w:sz w:val="16"/>
                <w:szCs w:val="16"/>
                <w:lang w:val="en-US"/>
              </w:rPr>
              <w:t>HIGH TEMPERATURE</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BAJA TEMPERATURA</w:t>
            </w:r>
          </w:p>
        </w:tc>
        <w:tc>
          <w:tcPr>
            <w:tcW w:w="3827" w:type="dxa"/>
          </w:tcPr>
          <w:p w:rsidR="009B7774" w:rsidRPr="002C08E8" w:rsidRDefault="009B7774" w:rsidP="009B7774">
            <w:pPr>
              <w:pStyle w:val="Texto"/>
              <w:ind w:left="783" w:firstLine="0"/>
              <w:jc w:val="left"/>
              <w:rPr>
                <w:rFonts w:ascii="Verdana" w:hAnsi="Verdana"/>
                <w:sz w:val="16"/>
                <w:szCs w:val="16"/>
                <w:lang w:val="en-US"/>
              </w:rPr>
            </w:pPr>
            <w:r>
              <w:rPr>
                <w:rFonts w:ascii="Verdana" w:hAnsi="Verdana"/>
                <w:sz w:val="16"/>
                <w:szCs w:val="16"/>
                <w:lang w:val="en-US"/>
              </w:rPr>
              <w:t>LOW TEMPERATURE</w:t>
            </w:r>
          </w:p>
        </w:tc>
      </w:tr>
      <w:tr w:rsidR="009B7774" w:rsidRPr="00C410CA" w:rsidTr="009B7774">
        <w:trPr>
          <w:jc w:val="center"/>
        </w:trPr>
        <w:tc>
          <w:tcPr>
            <w:tcW w:w="3827" w:type="dxa"/>
          </w:tcPr>
          <w:p w:rsidR="009B7774" w:rsidRPr="00C410CA" w:rsidRDefault="009B7774" w:rsidP="00C013AF">
            <w:pPr>
              <w:pStyle w:val="Texto"/>
              <w:ind w:left="783" w:firstLine="0"/>
              <w:jc w:val="left"/>
              <w:rPr>
                <w:rFonts w:ascii="Verdana" w:hAnsi="Verdana"/>
                <w:sz w:val="16"/>
                <w:szCs w:val="16"/>
              </w:rPr>
            </w:pPr>
            <w:r w:rsidRPr="00C410CA">
              <w:rPr>
                <w:rFonts w:ascii="Verdana" w:hAnsi="Verdana"/>
                <w:sz w:val="16"/>
                <w:szCs w:val="16"/>
              </w:rPr>
              <w:t>ALTA PRESION</w:t>
            </w:r>
          </w:p>
        </w:tc>
        <w:tc>
          <w:tcPr>
            <w:tcW w:w="3827" w:type="dxa"/>
          </w:tcPr>
          <w:p w:rsidR="009B7774" w:rsidRPr="002C08E8" w:rsidRDefault="009B7774" w:rsidP="009B7774">
            <w:pPr>
              <w:pStyle w:val="Texto"/>
              <w:ind w:left="783" w:firstLine="0"/>
              <w:jc w:val="left"/>
              <w:rPr>
                <w:rFonts w:ascii="Verdana" w:hAnsi="Verdana"/>
                <w:sz w:val="16"/>
                <w:szCs w:val="16"/>
                <w:lang w:val="en-US"/>
              </w:rPr>
            </w:pPr>
            <w:r>
              <w:rPr>
                <w:rFonts w:ascii="Verdana" w:hAnsi="Verdana"/>
                <w:sz w:val="16"/>
                <w:szCs w:val="16"/>
                <w:lang w:val="en-US"/>
              </w:rPr>
              <w:t>HIGH PRESSURE</w:t>
            </w:r>
          </w:p>
        </w:tc>
      </w:tr>
    </w:tbl>
    <w:p w:rsidR="00C013AF" w:rsidRDefault="00C013AF" w:rsidP="00C013AF">
      <w:pPr>
        <w:pStyle w:val="Texto"/>
        <w:rPr>
          <w:rFonts w:ascii="Verdana" w:hAnsi="Verdana"/>
          <w:sz w:val="16"/>
          <w:szCs w:val="16"/>
        </w:rPr>
      </w:pPr>
    </w:p>
    <w:p w:rsidR="002C08E8" w:rsidRDefault="002C08E8" w:rsidP="002C08E8">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2C08E8" w:rsidRPr="00E57BB2" w:rsidTr="002C08E8">
        <w:tc>
          <w:tcPr>
            <w:tcW w:w="4788" w:type="dxa"/>
          </w:tcPr>
          <w:p w:rsidR="002C08E8" w:rsidRPr="002C08E8" w:rsidRDefault="002C08E8" w:rsidP="00360A05">
            <w:pPr>
              <w:pStyle w:val="ROMANOS"/>
              <w:ind w:left="0" w:firstLine="0"/>
              <w:rPr>
                <w:rFonts w:ascii="Verdana" w:hAnsi="Verdana"/>
                <w:sz w:val="16"/>
                <w:szCs w:val="16"/>
              </w:rPr>
            </w:pPr>
            <w:r w:rsidRPr="002C08E8">
              <w:rPr>
                <w:rFonts w:ascii="Verdana" w:hAnsi="Verdana"/>
                <w:b/>
                <w:sz w:val="16"/>
                <w:szCs w:val="16"/>
              </w:rPr>
              <w:t>c)</w:t>
            </w:r>
            <w:r w:rsidRPr="002C08E8">
              <w:rPr>
                <w:rFonts w:ascii="Verdana" w:hAnsi="Verdana"/>
                <w:b/>
                <w:sz w:val="16"/>
                <w:szCs w:val="16"/>
              </w:rPr>
              <w:tab/>
            </w:r>
            <w:r w:rsidRPr="002C08E8">
              <w:rPr>
                <w:rFonts w:ascii="Verdana" w:hAnsi="Verdana"/>
                <w:sz w:val="16"/>
                <w:szCs w:val="16"/>
              </w:rPr>
              <w:t>Utilizar la señalización para indicar riesgos por sustancias químicas, de conformidad con lo establecido en la Norma NOM-018-STPS-2000;</w:t>
            </w:r>
          </w:p>
        </w:tc>
        <w:tc>
          <w:tcPr>
            <w:tcW w:w="4788" w:type="dxa"/>
          </w:tcPr>
          <w:p w:rsidR="002C08E8" w:rsidRPr="002C08E8" w:rsidRDefault="002C08E8" w:rsidP="00360A05">
            <w:pPr>
              <w:pStyle w:val="ROMANOS"/>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Utilize the placement of signs to indicate the risks from chemical substances, in conformity to that established in NOM-018-STPS-2000;</w:t>
            </w:r>
          </w:p>
        </w:tc>
      </w:tr>
      <w:tr w:rsidR="002C08E8" w:rsidRPr="00E57BB2" w:rsidTr="002C08E8">
        <w:tc>
          <w:tcPr>
            <w:tcW w:w="4788" w:type="dxa"/>
          </w:tcPr>
          <w:p w:rsidR="002C08E8" w:rsidRPr="002C08E8" w:rsidRDefault="002C08E8" w:rsidP="00360A05">
            <w:pPr>
              <w:pStyle w:val="ROMANOS"/>
              <w:ind w:left="0" w:firstLine="0"/>
              <w:rPr>
                <w:rFonts w:ascii="Verdana" w:hAnsi="Verdana"/>
                <w:sz w:val="16"/>
                <w:szCs w:val="16"/>
              </w:rPr>
            </w:pPr>
            <w:r w:rsidRPr="002C08E8">
              <w:rPr>
                <w:rFonts w:ascii="Verdana" w:hAnsi="Verdana"/>
                <w:b/>
                <w:sz w:val="16"/>
                <w:szCs w:val="16"/>
              </w:rPr>
              <w:t>d)</w:t>
            </w:r>
            <w:r w:rsidRPr="002C08E8">
              <w:rPr>
                <w:rFonts w:ascii="Verdana" w:hAnsi="Verdana"/>
                <w:b/>
                <w:sz w:val="16"/>
                <w:szCs w:val="16"/>
              </w:rPr>
              <w:tab/>
            </w:r>
            <w:r w:rsidRPr="002C08E8">
              <w:rPr>
                <w:rFonts w:ascii="Verdana" w:hAnsi="Verdana"/>
                <w:sz w:val="16"/>
                <w:szCs w:val="16"/>
              </w:rPr>
              <w:t>Nombre completo de la sustancia (por ejemplo: ACIDO SULFURICO);</w:t>
            </w:r>
          </w:p>
        </w:tc>
        <w:tc>
          <w:tcPr>
            <w:tcW w:w="4788" w:type="dxa"/>
          </w:tcPr>
          <w:p w:rsidR="002C08E8" w:rsidRPr="002C08E8" w:rsidRDefault="002C08E8" w:rsidP="00360A05">
            <w:pPr>
              <w:pStyle w:val="ROMANOS"/>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Complete name of substances (for example: SULFURIC ACID);</w:t>
            </w:r>
          </w:p>
        </w:tc>
      </w:tr>
      <w:tr w:rsidR="002C08E8" w:rsidRPr="00E57BB2" w:rsidTr="002C08E8">
        <w:tc>
          <w:tcPr>
            <w:tcW w:w="4788" w:type="dxa"/>
          </w:tcPr>
          <w:p w:rsidR="002C08E8" w:rsidRPr="002C08E8" w:rsidRDefault="002C08E8" w:rsidP="00360A05">
            <w:pPr>
              <w:pStyle w:val="ROMANOS"/>
              <w:ind w:left="0" w:firstLine="0"/>
              <w:rPr>
                <w:rFonts w:ascii="Verdana" w:hAnsi="Verdana"/>
                <w:sz w:val="16"/>
                <w:szCs w:val="16"/>
              </w:rPr>
            </w:pPr>
            <w:r w:rsidRPr="002C08E8">
              <w:rPr>
                <w:rFonts w:ascii="Verdana" w:hAnsi="Verdana"/>
                <w:b/>
                <w:sz w:val="16"/>
                <w:szCs w:val="16"/>
              </w:rPr>
              <w:t>e)</w:t>
            </w:r>
            <w:r w:rsidRPr="002C08E8">
              <w:rPr>
                <w:rFonts w:ascii="Verdana" w:hAnsi="Verdana"/>
                <w:b/>
                <w:sz w:val="16"/>
                <w:szCs w:val="16"/>
              </w:rPr>
              <w:tab/>
            </w:r>
            <w:r w:rsidRPr="002C08E8">
              <w:rPr>
                <w:rFonts w:ascii="Verdana" w:hAnsi="Verdana"/>
                <w:sz w:val="16"/>
                <w:szCs w:val="16"/>
              </w:rPr>
              <w:t>Información del proceso (por ejemplo: AGUA PARA CALDERAS), y</w:t>
            </w:r>
          </w:p>
        </w:tc>
        <w:tc>
          <w:tcPr>
            <w:tcW w:w="4788" w:type="dxa"/>
          </w:tcPr>
          <w:p w:rsidR="002C08E8" w:rsidRPr="002C08E8" w:rsidRDefault="002C08E8" w:rsidP="00360A05">
            <w:pPr>
              <w:pStyle w:val="ROMANOS"/>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Process information (for example:  WATER FOR BOILERS), and</w:t>
            </w:r>
          </w:p>
        </w:tc>
      </w:tr>
      <w:tr w:rsidR="002C08E8" w:rsidRPr="00E57BB2" w:rsidTr="002C08E8">
        <w:tc>
          <w:tcPr>
            <w:tcW w:w="4788" w:type="dxa"/>
          </w:tcPr>
          <w:p w:rsidR="002C08E8" w:rsidRPr="002C08E8" w:rsidRDefault="002C08E8" w:rsidP="00360A05">
            <w:pPr>
              <w:pStyle w:val="ROMANOS"/>
              <w:ind w:left="0" w:firstLine="0"/>
              <w:rPr>
                <w:rFonts w:ascii="Verdana" w:hAnsi="Verdana"/>
                <w:sz w:val="16"/>
                <w:szCs w:val="16"/>
              </w:rPr>
            </w:pPr>
            <w:r w:rsidRPr="002C08E8">
              <w:rPr>
                <w:rFonts w:ascii="Verdana" w:hAnsi="Verdana"/>
                <w:b/>
                <w:sz w:val="16"/>
                <w:szCs w:val="16"/>
              </w:rPr>
              <w:t>f)</w:t>
            </w:r>
            <w:r w:rsidRPr="002C08E8">
              <w:rPr>
                <w:rFonts w:ascii="Verdana" w:hAnsi="Verdana"/>
                <w:b/>
                <w:sz w:val="16"/>
                <w:szCs w:val="16"/>
              </w:rPr>
              <w:tab/>
            </w:r>
            <w:r w:rsidRPr="002C08E8">
              <w:rPr>
                <w:rFonts w:ascii="Verdana" w:hAnsi="Verdana"/>
                <w:sz w:val="16"/>
                <w:szCs w:val="16"/>
              </w:rPr>
              <w:t>Cualquier combinación de los incisos anteriores.</w:t>
            </w:r>
          </w:p>
        </w:tc>
        <w:tc>
          <w:tcPr>
            <w:tcW w:w="4788" w:type="dxa"/>
          </w:tcPr>
          <w:p w:rsidR="002C08E8" w:rsidRPr="002C08E8" w:rsidRDefault="002C08E8" w:rsidP="00360A05">
            <w:pPr>
              <w:pStyle w:val="ROMANOS"/>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Any combination of the latter subsections.</w:t>
            </w:r>
          </w:p>
        </w:tc>
      </w:tr>
      <w:tr w:rsidR="002C08E8" w:rsidRPr="00E57BB2" w:rsidTr="002C08E8">
        <w:tc>
          <w:tcPr>
            <w:tcW w:w="4788" w:type="dxa"/>
          </w:tcPr>
          <w:p w:rsidR="002C08E8" w:rsidRPr="002C08E8" w:rsidRDefault="002C08E8" w:rsidP="00360A05">
            <w:pPr>
              <w:pStyle w:val="Texto"/>
              <w:ind w:firstLine="0"/>
              <w:rPr>
                <w:rFonts w:ascii="Verdana" w:hAnsi="Verdana"/>
                <w:sz w:val="16"/>
                <w:szCs w:val="16"/>
              </w:rPr>
            </w:pPr>
            <w:r w:rsidRPr="002C08E8">
              <w:rPr>
                <w:rFonts w:ascii="Verdana" w:hAnsi="Verdana"/>
                <w:sz w:val="16"/>
                <w:szCs w:val="16"/>
              </w:rPr>
              <w:t xml:space="preserve">La utilización de las alternativas establecidas en los incisos b), d) </w:t>
            </w:r>
            <w:r w:rsidRPr="002C08E8">
              <w:rPr>
                <w:rFonts w:ascii="Verdana" w:hAnsi="Verdana"/>
                <w:iCs/>
                <w:sz w:val="16"/>
                <w:szCs w:val="16"/>
              </w:rPr>
              <w:t>y</w:t>
            </w:r>
            <w:r w:rsidRPr="002C08E8">
              <w:rPr>
                <w:rFonts w:ascii="Verdana" w:hAnsi="Verdana"/>
                <w:sz w:val="16"/>
                <w:szCs w:val="16"/>
              </w:rPr>
              <w:t xml:space="preserve"> e) debe cumplir con lo establecido en los apartados 9.2.3 a 9.2.7.</w:t>
            </w:r>
          </w:p>
        </w:tc>
        <w:tc>
          <w:tcPr>
            <w:tcW w:w="4788" w:type="dxa"/>
          </w:tcPr>
          <w:p w:rsidR="002C08E8" w:rsidRPr="002C08E8" w:rsidRDefault="002C08E8" w:rsidP="00360A05">
            <w:pPr>
              <w:pStyle w:val="Texto"/>
              <w:ind w:firstLine="0"/>
              <w:rPr>
                <w:rFonts w:ascii="Verdana" w:hAnsi="Verdana"/>
                <w:sz w:val="16"/>
                <w:szCs w:val="16"/>
                <w:lang w:val="en-US"/>
              </w:rPr>
            </w:pPr>
            <w:r>
              <w:rPr>
                <w:rFonts w:ascii="Verdana" w:hAnsi="Verdana"/>
                <w:sz w:val="16"/>
                <w:szCs w:val="16"/>
                <w:lang w:val="en-US"/>
              </w:rPr>
              <w:t xml:space="preserve">The utilization of the alternatives established in the subsections b), d) and e) must comply with that established in parts 9.2.3 to 9.2.7. </w:t>
            </w:r>
          </w:p>
        </w:tc>
      </w:tr>
      <w:tr w:rsidR="002C08E8" w:rsidRPr="00E57BB2" w:rsidTr="002C08E8">
        <w:tc>
          <w:tcPr>
            <w:tcW w:w="4788" w:type="dxa"/>
          </w:tcPr>
          <w:p w:rsidR="002C08E8" w:rsidRPr="002C08E8" w:rsidRDefault="002C08E8" w:rsidP="00360A05">
            <w:pPr>
              <w:pStyle w:val="Texto"/>
              <w:ind w:firstLine="0"/>
              <w:rPr>
                <w:rFonts w:ascii="Verdana" w:hAnsi="Verdana"/>
                <w:sz w:val="16"/>
                <w:szCs w:val="16"/>
              </w:rPr>
            </w:pPr>
            <w:r w:rsidRPr="002C08E8">
              <w:rPr>
                <w:rFonts w:ascii="Verdana" w:hAnsi="Verdana"/>
                <w:b/>
                <w:sz w:val="16"/>
                <w:szCs w:val="16"/>
              </w:rPr>
              <w:t xml:space="preserve">9.2.2 </w:t>
            </w:r>
            <w:r w:rsidRPr="002C08E8">
              <w:rPr>
                <w:rFonts w:ascii="Verdana" w:hAnsi="Verdana"/>
                <w:sz w:val="16"/>
                <w:szCs w:val="16"/>
              </w:rPr>
              <w:t>La señalización a que se refieren los incisos a) y c) del apartado anterior, debe cumplir con lo siguiente:</w:t>
            </w:r>
          </w:p>
        </w:tc>
        <w:tc>
          <w:tcPr>
            <w:tcW w:w="4788" w:type="dxa"/>
          </w:tcPr>
          <w:p w:rsidR="002C08E8" w:rsidRPr="002C08E8" w:rsidRDefault="002C08E8" w:rsidP="00360A05">
            <w:pPr>
              <w:pStyle w:val="Texto"/>
              <w:ind w:firstLine="0"/>
              <w:rPr>
                <w:rFonts w:ascii="Verdana" w:hAnsi="Verdana"/>
                <w:sz w:val="16"/>
                <w:szCs w:val="16"/>
                <w:lang w:val="en-US"/>
              </w:rPr>
            </w:pPr>
            <w:r>
              <w:rPr>
                <w:rFonts w:ascii="Verdana" w:hAnsi="Verdana"/>
                <w:b/>
                <w:sz w:val="16"/>
                <w:szCs w:val="16"/>
                <w:lang w:val="en-US"/>
              </w:rPr>
              <w:t xml:space="preserve">9.2.2 </w:t>
            </w:r>
            <w:r>
              <w:rPr>
                <w:rFonts w:ascii="Verdana" w:hAnsi="Verdana"/>
                <w:sz w:val="16"/>
                <w:szCs w:val="16"/>
                <w:lang w:val="en-US"/>
              </w:rPr>
              <w:t xml:space="preserve">The placement of signs referred to in subsections a) and c) of the latter part, must comply with the following: </w:t>
            </w:r>
          </w:p>
        </w:tc>
      </w:tr>
      <w:tr w:rsidR="002C08E8" w:rsidRPr="00E57BB2" w:rsidTr="002C08E8">
        <w:tc>
          <w:tcPr>
            <w:tcW w:w="4788" w:type="dxa"/>
          </w:tcPr>
          <w:p w:rsidR="002C08E8" w:rsidRPr="002C08E8" w:rsidRDefault="002C08E8" w:rsidP="00360A05">
            <w:pPr>
              <w:pStyle w:val="ROMANOS"/>
              <w:ind w:left="0" w:firstLine="0"/>
              <w:rPr>
                <w:rFonts w:ascii="Verdana" w:hAnsi="Verdana"/>
                <w:sz w:val="16"/>
                <w:szCs w:val="16"/>
              </w:rPr>
            </w:pPr>
            <w:r w:rsidRPr="002C08E8">
              <w:rPr>
                <w:rFonts w:ascii="Verdana" w:hAnsi="Verdana"/>
                <w:b/>
                <w:sz w:val="16"/>
                <w:szCs w:val="16"/>
              </w:rPr>
              <w:t xml:space="preserve">a) </w:t>
            </w:r>
            <w:r w:rsidRPr="002C08E8">
              <w:rPr>
                <w:rFonts w:ascii="Verdana" w:hAnsi="Verdana"/>
                <w:sz w:val="16"/>
                <w:szCs w:val="16"/>
              </w:rPr>
              <w:tab/>
              <w:t>El área mínima de la señal será de 125 cm</w:t>
            </w:r>
            <w:r w:rsidRPr="002C08E8">
              <w:rPr>
                <w:rFonts w:ascii="Verdana" w:hAnsi="Verdana"/>
                <w:sz w:val="16"/>
                <w:szCs w:val="16"/>
                <w:vertAlign w:val="superscript"/>
              </w:rPr>
              <w:t>2</w:t>
            </w:r>
            <w:r w:rsidRPr="002C08E8">
              <w:rPr>
                <w:rFonts w:ascii="Verdana" w:hAnsi="Verdana"/>
                <w:sz w:val="16"/>
                <w:szCs w:val="16"/>
              </w:rPr>
              <w:t>;</w:t>
            </w:r>
          </w:p>
        </w:tc>
        <w:tc>
          <w:tcPr>
            <w:tcW w:w="4788" w:type="dxa"/>
          </w:tcPr>
          <w:p w:rsidR="002C08E8" w:rsidRPr="002C08E8" w:rsidRDefault="002C08E8" w:rsidP="00360A05">
            <w:pPr>
              <w:pStyle w:val="ROMANOS"/>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minimum area of the sign will be 125 cm</w:t>
            </w:r>
            <w:r w:rsidRPr="002C08E8">
              <w:rPr>
                <w:rFonts w:ascii="Verdana" w:hAnsi="Verdana"/>
                <w:szCs w:val="16"/>
                <w:vertAlign w:val="superscript"/>
                <w:lang w:val="en-US"/>
              </w:rPr>
              <w:t>2</w:t>
            </w:r>
            <w:r>
              <w:rPr>
                <w:rFonts w:ascii="Verdana" w:hAnsi="Verdana"/>
                <w:sz w:val="16"/>
                <w:szCs w:val="16"/>
                <w:lang w:val="en-US"/>
              </w:rPr>
              <w:t xml:space="preserve">; </w:t>
            </w:r>
          </w:p>
        </w:tc>
      </w:tr>
      <w:tr w:rsidR="002C08E8" w:rsidRPr="00E57BB2" w:rsidTr="002C08E8">
        <w:tc>
          <w:tcPr>
            <w:tcW w:w="4788" w:type="dxa"/>
          </w:tcPr>
          <w:p w:rsidR="002C08E8" w:rsidRPr="002C08E8" w:rsidRDefault="002C08E8" w:rsidP="00360A05">
            <w:pPr>
              <w:pStyle w:val="ROMANOS"/>
              <w:ind w:left="0" w:firstLine="0"/>
              <w:rPr>
                <w:rFonts w:ascii="Verdana" w:hAnsi="Verdana"/>
                <w:sz w:val="16"/>
                <w:szCs w:val="16"/>
              </w:rPr>
            </w:pPr>
            <w:r w:rsidRPr="002C08E8">
              <w:rPr>
                <w:rFonts w:ascii="Verdana" w:hAnsi="Verdana"/>
                <w:b/>
                <w:sz w:val="16"/>
                <w:szCs w:val="16"/>
              </w:rPr>
              <w:t>b)</w:t>
            </w:r>
            <w:r w:rsidRPr="002C08E8">
              <w:rPr>
                <w:rFonts w:ascii="Verdana" w:hAnsi="Verdana"/>
                <w:sz w:val="16"/>
                <w:szCs w:val="16"/>
              </w:rPr>
              <w:tab/>
              <w:t>Cuando la altura de la señal sea mayor al 70% del diámetro de la tubería, dicha señal se dispondrá a manera de placa colgada en la tubería, adyacente a las bandas de identificación, y</w:t>
            </w:r>
            <w:r>
              <w:rPr>
                <w:rFonts w:ascii="Verdana" w:hAnsi="Verdana"/>
                <w:sz w:val="16"/>
                <w:szCs w:val="16"/>
              </w:rPr>
              <w:t xml:space="preserve">  disponerse</w:t>
            </w:r>
          </w:p>
        </w:tc>
        <w:tc>
          <w:tcPr>
            <w:tcW w:w="4788" w:type="dxa"/>
          </w:tcPr>
          <w:p w:rsidR="002C08E8" w:rsidRPr="002C08E8" w:rsidRDefault="002C08E8" w:rsidP="002C08E8">
            <w:pPr>
              <w:pStyle w:val="ROMANOS"/>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When the height of the sign is greater than 70% of the diameter of the pipe, said sign will displayed by way of a plaque hung on the pipe, adjacent to the identification bands, and display</w:t>
            </w:r>
          </w:p>
        </w:tc>
      </w:tr>
      <w:tr w:rsidR="002C08E8" w:rsidRPr="00E57BB2" w:rsidTr="002C08E8">
        <w:tc>
          <w:tcPr>
            <w:tcW w:w="4788" w:type="dxa"/>
          </w:tcPr>
          <w:p w:rsidR="002C08E8" w:rsidRPr="002C08E8" w:rsidRDefault="002C08E8" w:rsidP="00360A05">
            <w:pPr>
              <w:pStyle w:val="ROMANOS"/>
              <w:ind w:left="0" w:firstLine="0"/>
              <w:rPr>
                <w:rFonts w:ascii="Verdana" w:hAnsi="Verdana"/>
                <w:sz w:val="16"/>
                <w:szCs w:val="16"/>
              </w:rPr>
            </w:pPr>
            <w:r w:rsidRPr="002C08E8">
              <w:rPr>
                <w:rFonts w:ascii="Verdana" w:hAnsi="Verdana"/>
                <w:b/>
                <w:sz w:val="16"/>
                <w:szCs w:val="16"/>
              </w:rPr>
              <w:t>c)</w:t>
            </w:r>
            <w:r w:rsidRPr="002C08E8">
              <w:rPr>
                <w:rFonts w:ascii="Verdana" w:hAnsi="Verdana"/>
                <w:b/>
                <w:sz w:val="16"/>
                <w:szCs w:val="16"/>
              </w:rPr>
              <w:tab/>
            </w:r>
            <w:r w:rsidRPr="002C08E8">
              <w:rPr>
                <w:rFonts w:ascii="Verdana" w:hAnsi="Verdana"/>
                <w:sz w:val="16"/>
                <w:szCs w:val="16"/>
              </w:rPr>
              <w:t>Las señales cuya altura sea igual o menor al 70% del diámetro de la tubería, deben ubicarse de conformidad con lo establecido en el apartado 9.2.3.</w:t>
            </w:r>
          </w:p>
        </w:tc>
        <w:tc>
          <w:tcPr>
            <w:tcW w:w="4788" w:type="dxa"/>
          </w:tcPr>
          <w:p w:rsidR="002C08E8" w:rsidRPr="002C08E8" w:rsidRDefault="002C08E8" w:rsidP="00360A05">
            <w:pPr>
              <w:pStyle w:val="ROMANOS"/>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signs whose height is equal or less than 70% of the diameter of the pipes must be located according to that established in part 9.2.3. </w:t>
            </w:r>
          </w:p>
        </w:tc>
      </w:tr>
      <w:tr w:rsidR="002C08E8" w:rsidRPr="00E57BB2" w:rsidTr="002C08E8">
        <w:tc>
          <w:tcPr>
            <w:tcW w:w="4788" w:type="dxa"/>
          </w:tcPr>
          <w:p w:rsidR="002C08E8" w:rsidRPr="002C08E8" w:rsidRDefault="002C08E8" w:rsidP="00360A05">
            <w:pPr>
              <w:pStyle w:val="Texto"/>
              <w:ind w:firstLine="0"/>
              <w:rPr>
                <w:rFonts w:ascii="Verdana" w:hAnsi="Verdana"/>
                <w:sz w:val="16"/>
                <w:szCs w:val="16"/>
              </w:rPr>
            </w:pPr>
            <w:r w:rsidRPr="00B36534">
              <w:rPr>
                <w:rFonts w:ascii="Verdana" w:hAnsi="Verdana"/>
                <w:b/>
                <w:sz w:val="16"/>
                <w:szCs w:val="16"/>
                <w:lang w:val="es-MX"/>
              </w:rPr>
              <w:t>9.2.3</w:t>
            </w:r>
            <w:r w:rsidRPr="00B36534">
              <w:rPr>
                <w:rFonts w:ascii="Verdana" w:hAnsi="Verdana"/>
                <w:sz w:val="16"/>
                <w:szCs w:val="16"/>
                <w:lang w:val="es-MX"/>
              </w:rPr>
              <w:t xml:space="preserve"> La información complementaria y el símbolo para fluidos radiactivos a que se refiere el apartado 9.2.8, se </w:t>
            </w:r>
            <w:r w:rsidRPr="002C08E8">
              <w:rPr>
                <w:rFonts w:ascii="Verdana" w:hAnsi="Verdana"/>
                <w:sz w:val="16"/>
                <w:szCs w:val="16"/>
              </w:rPr>
              <w:t xml:space="preserve">pintará sobre la banda de color de seguridad o podrá ubicarse en una etiqueta, placa o letrero fijado a la </w:t>
            </w:r>
            <w:r w:rsidRPr="002C08E8">
              <w:rPr>
                <w:rFonts w:ascii="Verdana" w:hAnsi="Verdana"/>
                <w:sz w:val="16"/>
                <w:szCs w:val="16"/>
              </w:rPr>
              <w:lastRenderedPageBreak/>
              <w:t>tubería, adyacente a las bandas de identificación, siempre que dichos elementos de identificación sean indelebles e intransferibles. Para la utilización de señales debe observarse lo establecido en el apartado 9.2.2. En caso de que la tubería se pinte a todo lo largo con el color de seguridad, la información complementaria se ubicará de forma que sea visible desde cualquier punto de la zona o zonas en que se ubica el sistema de tubería y en la cercanía de válvulas. En tramos rectos se ubicará a intervalos regulares no mayores a lo indicado a continuación:</w:t>
            </w:r>
          </w:p>
        </w:tc>
        <w:tc>
          <w:tcPr>
            <w:tcW w:w="4788" w:type="dxa"/>
          </w:tcPr>
          <w:p w:rsidR="002C08E8" w:rsidRPr="002C08E8" w:rsidRDefault="002C08E8" w:rsidP="00F5288F">
            <w:pPr>
              <w:pStyle w:val="Texto"/>
              <w:ind w:firstLine="0"/>
              <w:rPr>
                <w:rFonts w:ascii="Verdana" w:hAnsi="Verdana"/>
                <w:sz w:val="16"/>
                <w:szCs w:val="16"/>
                <w:lang w:val="en-US"/>
              </w:rPr>
            </w:pPr>
            <w:r>
              <w:rPr>
                <w:rFonts w:ascii="Verdana" w:hAnsi="Verdana"/>
                <w:b/>
                <w:sz w:val="16"/>
                <w:szCs w:val="16"/>
                <w:lang w:val="en-US"/>
              </w:rPr>
              <w:lastRenderedPageBreak/>
              <w:t xml:space="preserve">9.2.3 </w:t>
            </w:r>
            <w:r>
              <w:rPr>
                <w:rFonts w:ascii="Verdana" w:hAnsi="Verdana"/>
                <w:sz w:val="16"/>
                <w:szCs w:val="16"/>
                <w:lang w:val="en-US"/>
              </w:rPr>
              <w:t xml:space="preserve">The complementary information and the symbol for radioactive fluids referred to in part 9.2.8 will be painted with a band of safety color or can be located on a label, plaque, or sign attached to the pipe, adjacent to </w:t>
            </w:r>
            <w:r>
              <w:rPr>
                <w:rFonts w:ascii="Verdana" w:hAnsi="Verdana"/>
                <w:sz w:val="16"/>
                <w:szCs w:val="16"/>
                <w:lang w:val="en-US"/>
              </w:rPr>
              <w:lastRenderedPageBreak/>
              <w:t>the identification bands, provided that said elements of identification are indelible and non transferrable. For the utilization of signs</w:t>
            </w:r>
            <w:r w:rsidR="00F5288F">
              <w:rPr>
                <w:rFonts w:ascii="Verdana" w:hAnsi="Verdana"/>
                <w:sz w:val="16"/>
                <w:szCs w:val="16"/>
                <w:lang w:val="en-US"/>
              </w:rPr>
              <w:t>,</w:t>
            </w:r>
            <w:r>
              <w:rPr>
                <w:rFonts w:ascii="Verdana" w:hAnsi="Verdana"/>
                <w:sz w:val="16"/>
                <w:szCs w:val="16"/>
                <w:lang w:val="en-US"/>
              </w:rPr>
              <w:t xml:space="preserve"> that established in the part 9.2.2 must be observed. When the pipe is painted the entire length with the safety color, the complementary information will be located in a way that is visible from any point of the zone or zones in which the pipe system </w:t>
            </w:r>
            <w:r w:rsidR="00F5288F">
              <w:rPr>
                <w:rFonts w:ascii="Verdana" w:hAnsi="Verdana"/>
                <w:sz w:val="16"/>
                <w:szCs w:val="16"/>
                <w:lang w:val="en-US"/>
              </w:rPr>
              <w:t xml:space="preserve">is located </w:t>
            </w:r>
            <w:r>
              <w:rPr>
                <w:rFonts w:ascii="Verdana" w:hAnsi="Verdana"/>
                <w:sz w:val="16"/>
                <w:szCs w:val="16"/>
                <w:lang w:val="en-US"/>
              </w:rPr>
              <w:t xml:space="preserve">and around the valves. In straight lengths, it will be located at regular intervals not greater than that indicated in the following: </w:t>
            </w:r>
          </w:p>
        </w:tc>
      </w:tr>
      <w:tr w:rsidR="002C08E8" w:rsidRPr="00E57BB2" w:rsidTr="002C08E8">
        <w:tc>
          <w:tcPr>
            <w:tcW w:w="4788" w:type="dxa"/>
          </w:tcPr>
          <w:p w:rsidR="002C08E8" w:rsidRPr="002C08E8" w:rsidRDefault="002C08E8" w:rsidP="00F5288F">
            <w:pPr>
              <w:pStyle w:val="ROMANOS"/>
              <w:tabs>
                <w:tab w:val="clear" w:pos="720"/>
                <w:tab w:val="left" w:pos="450"/>
              </w:tabs>
              <w:spacing w:line="232" w:lineRule="exact"/>
              <w:ind w:left="0" w:firstLine="0"/>
              <w:rPr>
                <w:rFonts w:ascii="Verdana" w:hAnsi="Verdana"/>
                <w:sz w:val="16"/>
                <w:szCs w:val="16"/>
              </w:rPr>
            </w:pPr>
            <w:r w:rsidRPr="002C08E8">
              <w:rPr>
                <w:rFonts w:ascii="Verdana" w:hAnsi="Verdana"/>
                <w:b/>
                <w:sz w:val="16"/>
                <w:szCs w:val="16"/>
              </w:rPr>
              <w:lastRenderedPageBreak/>
              <w:t>a)</w:t>
            </w:r>
            <w:r w:rsidRPr="002C08E8">
              <w:rPr>
                <w:rFonts w:ascii="Verdana" w:hAnsi="Verdana"/>
                <w:sz w:val="16"/>
                <w:szCs w:val="16"/>
              </w:rPr>
              <w:tab/>
              <w:t xml:space="preserve">Para diámetros de tubería de hasta </w:t>
            </w:r>
            <w:smartTag w:uri="urn:schemas-microsoft-com:office:smarttags" w:element="metricconverter">
              <w:smartTagPr>
                <w:attr w:name="ProductID" w:val="51 mm"/>
              </w:smartTagPr>
              <w:r w:rsidRPr="002C08E8">
                <w:rPr>
                  <w:rFonts w:ascii="Verdana" w:hAnsi="Verdana"/>
                  <w:sz w:val="16"/>
                  <w:szCs w:val="16"/>
                </w:rPr>
                <w:t>51 mm</w:t>
              </w:r>
            </w:smartTag>
            <w:r w:rsidRPr="002C08E8">
              <w:rPr>
                <w:rFonts w:ascii="Verdana" w:hAnsi="Verdana"/>
                <w:sz w:val="16"/>
                <w:szCs w:val="16"/>
              </w:rPr>
              <w:t xml:space="preserve">, cada </w:t>
            </w:r>
            <w:smartTag w:uri="urn:schemas-microsoft-com:office:smarttags" w:element="metricconverter">
              <w:smartTagPr>
                <w:attr w:name="ProductID" w:val="10 m"/>
              </w:smartTagPr>
              <w:r w:rsidRPr="002C08E8">
                <w:rPr>
                  <w:rFonts w:ascii="Verdana" w:hAnsi="Verdana"/>
                  <w:sz w:val="16"/>
                  <w:szCs w:val="16"/>
                </w:rPr>
                <w:t>10 m</w:t>
              </w:r>
            </w:smartTag>
            <w:r w:rsidRPr="002C08E8">
              <w:rPr>
                <w:rFonts w:ascii="Verdana" w:hAnsi="Verdana"/>
                <w:sz w:val="16"/>
                <w:szCs w:val="16"/>
              </w:rPr>
              <w:t>, y</w:t>
            </w:r>
          </w:p>
        </w:tc>
        <w:tc>
          <w:tcPr>
            <w:tcW w:w="4788" w:type="dxa"/>
          </w:tcPr>
          <w:p w:rsidR="002C08E8" w:rsidRPr="002C08E8" w:rsidRDefault="002C08E8" w:rsidP="00360A05">
            <w:pPr>
              <w:pStyle w:val="ROMANOS"/>
              <w:spacing w:line="232" w:lineRule="exact"/>
              <w:ind w:left="0" w:firstLine="0"/>
              <w:rPr>
                <w:rFonts w:ascii="Verdana" w:hAnsi="Verdana"/>
                <w:sz w:val="16"/>
                <w:szCs w:val="16"/>
                <w:lang w:val="en-US"/>
              </w:rPr>
            </w:pPr>
            <w:r w:rsidRPr="002C08E8">
              <w:rPr>
                <w:rFonts w:ascii="Verdana" w:hAnsi="Verdana"/>
                <w:b/>
                <w:sz w:val="16"/>
                <w:szCs w:val="16"/>
                <w:lang w:val="en-US"/>
              </w:rPr>
              <w:t xml:space="preserve">a)  </w:t>
            </w:r>
            <w:r w:rsidRPr="002C08E8">
              <w:rPr>
                <w:rFonts w:ascii="Verdana" w:hAnsi="Verdana"/>
                <w:sz w:val="16"/>
                <w:szCs w:val="16"/>
                <w:lang w:val="en-US"/>
              </w:rPr>
              <w:t xml:space="preserve">For diameters of pipes of up to 51 mm, every 10 m, and </w:t>
            </w:r>
          </w:p>
        </w:tc>
      </w:tr>
      <w:tr w:rsidR="002C08E8" w:rsidRPr="00E57BB2" w:rsidTr="002C08E8">
        <w:tc>
          <w:tcPr>
            <w:tcW w:w="4788" w:type="dxa"/>
          </w:tcPr>
          <w:p w:rsidR="002C08E8" w:rsidRPr="002C08E8" w:rsidRDefault="002C08E8" w:rsidP="00F5288F">
            <w:pPr>
              <w:pStyle w:val="ROMANOS"/>
              <w:tabs>
                <w:tab w:val="clear" w:pos="720"/>
                <w:tab w:val="left" w:pos="450"/>
              </w:tabs>
              <w:spacing w:line="232" w:lineRule="exact"/>
              <w:ind w:left="0" w:firstLine="0"/>
              <w:rPr>
                <w:rFonts w:ascii="Verdana" w:hAnsi="Verdana"/>
                <w:sz w:val="16"/>
                <w:szCs w:val="16"/>
              </w:rPr>
            </w:pPr>
            <w:r w:rsidRPr="002C08E8">
              <w:rPr>
                <w:rFonts w:ascii="Verdana" w:hAnsi="Verdana"/>
                <w:b/>
                <w:sz w:val="16"/>
                <w:szCs w:val="16"/>
              </w:rPr>
              <w:t>b)</w:t>
            </w:r>
            <w:r w:rsidRPr="002C08E8">
              <w:rPr>
                <w:rFonts w:ascii="Verdana" w:hAnsi="Verdana"/>
                <w:b/>
                <w:sz w:val="16"/>
                <w:szCs w:val="16"/>
              </w:rPr>
              <w:tab/>
            </w:r>
            <w:r w:rsidRPr="002C08E8">
              <w:rPr>
                <w:rFonts w:ascii="Verdana" w:hAnsi="Verdana"/>
                <w:sz w:val="16"/>
                <w:szCs w:val="16"/>
              </w:rPr>
              <w:t xml:space="preserve">Para diámetros de tubería mayores a </w:t>
            </w:r>
            <w:smartTag w:uri="urn:schemas-microsoft-com:office:smarttags" w:element="metricconverter">
              <w:smartTagPr>
                <w:attr w:name="ProductID" w:val="51 mm"/>
              </w:smartTagPr>
              <w:r w:rsidRPr="002C08E8">
                <w:rPr>
                  <w:rFonts w:ascii="Verdana" w:hAnsi="Verdana"/>
                  <w:sz w:val="16"/>
                  <w:szCs w:val="16"/>
                </w:rPr>
                <w:t>51 mm</w:t>
              </w:r>
            </w:smartTag>
            <w:r w:rsidRPr="002C08E8">
              <w:rPr>
                <w:rFonts w:ascii="Verdana" w:hAnsi="Verdana"/>
                <w:sz w:val="16"/>
                <w:szCs w:val="16"/>
              </w:rPr>
              <w:t xml:space="preserve">, cada </w:t>
            </w:r>
            <w:smartTag w:uri="urn:schemas-microsoft-com:office:smarttags" w:element="metricconverter">
              <w:smartTagPr>
                <w:attr w:name="ProductID" w:val="15 m"/>
              </w:smartTagPr>
              <w:r w:rsidRPr="002C08E8">
                <w:rPr>
                  <w:rFonts w:ascii="Verdana" w:hAnsi="Verdana"/>
                  <w:sz w:val="16"/>
                  <w:szCs w:val="16"/>
                </w:rPr>
                <w:t>15 m</w:t>
              </w:r>
            </w:smartTag>
            <w:r w:rsidRPr="002C08E8">
              <w:rPr>
                <w:rFonts w:ascii="Verdana" w:hAnsi="Verdana"/>
                <w:sz w:val="16"/>
                <w:szCs w:val="16"/>
              </w:rPr>
              <w:t>.</w:t>
            </w:r>
          </w:p>
        </w:tc>
        <w:tc>
          <w:tcPr>
            <w:tcW w:w="4788" w:type="dxa"/>
          </w:tcPr>
          <w:p w:rsidR="002C08E8" w:rsidRPr="002C08E8" w:rsidRDefault="002C08E8" w:rsidP="00360A05">
            <w:pPr>
              <w:pStyle w:val="ROMANOS"/>
              <w:spacing w:line="232" w:lineRule="exact"/>
              <w:ind w:left="0" w:firstLine="0"/>
              <w:rPr>
                <w:rFonts w:ascii="Verdana" w:hAnsi="Verdana"/>
                <w:sz w:val="16"/>
                <w:szCs w:val="16"/>
                <w:lang w:val="en-US"/>
              </w:rPr>
            </w:pPr>
            <w:r w:rsidRPr="002C08E8">
              <w:rPr>
                <w:rFonts w:ascii="Verdana" w:hAnsi="Verdana"/>
                <w:b/>
                <w:sz w:val="16"/>
                <w:szCs w:val="16"/>
                <w:lang w:val="en-US"/>
              </w:rPr>
              <w:t xml:space="preserve">b)  </w:t>
            </w:r>
            <w:r w:rsidRPr="002C08E8">
              <w:rPr>
                <w:rFonts w:ascii="Verdana" w:hAnsi="Verdana"/>
                <w:sz w:val="16"/>
                <w:szCs w:val="16"/>
                <w:lang w:val="en-US"/>
              </w:rPr>
              <w:t xml:space="preserve">For diameters of pipes greater than 51 mm, every 15 m. </w:t>
            </w:r>
          </w:p>
        </w:tc>
      </w:tr>
      <w:tr w:rsidR="002C08E8" w:rsidRPr="00E57BB2" w:rsidTr="002C08E8">
        <w:tc>
          <w:tcPr>
            <w:tcW w:w="4788" w:type="dxa"/>
          </w:tcPr>
          <w:p w:rsidR="002C08E8" w:rsidRPr="002C08E8" w:rsidRDefault="002C08E8" w:rsidP="00360A05">
            <w:pPr>
              <w:pStyle w:val="Texto"/>
              <w:spacing w:line="232" w:lineRule="exact"/>
              <w:ind w:firstLine="0"/>
              <w:rPr>
                <w:rFonts w:ascii="Verdana" w:hAnsi="Verdana"/>
                <w:sz w:val="16"/>
                <w:szCs w:val="16"/>
              </w:rPr>
            </w:pPr>
            <w:r w:rsidRPr="002C08E8">
              <w:rPr>
                <w:rFonts w:ascii="Verdana" w:hAnsi="Verdana"/>
                <w:b/>
                <w:sz w:val="16"/>
                <w:szCs w:val="16"/>
              </w:rPr>
              <w:t>9.2.4</w:t>
            </w:r>
            <w:r w:rsidRPr="002C08E8">
              <w:rPr>
                <w:rFonts w:ascii="Verdana" w:hAnsi="Verdana"/>
                <w:sz w:val="16"/>
                <w:szCs w:val="16"/>
              </w:rPr>
              <w:t xml:space="preserve"> El color de la información complementaria debe ser del color contrastante correspondiente conforme a lo indicado en la tabla 2 de la presente Norma. Cuando se utilicen bandas de color de seguridad mediante franjas diagonales amarillas y negras como se indica en el apartado 9.1.3, las leyendas de información complementaria se pintarán adyacentes a dichas bandas, en color blanco o negro, de forma que contrasten con el color de la tubería. En el caso del uso de textos como información complementaria, la altura de las letras y longitud de las flechas deben cumplir con lo siguiente: </w:t>
            </w:r>
          </w:p>
        </w:tc>
        <w:tc>
          <w:tcPr>
            <w:tcW w:w="4788" w:type="dxa"/>
          </w:tcPr>
          <w:p w:rsidR="002C08E8" w:rsidRPr="002C08E8" w:rsidRDefault="002C08E8" w:rsidP="00360E0E">
            <w:pPr>
              <w:pStyle w:val="Texto"/>
              <w:spacing w:line="232" w:lineRule="exact"/>
              <w:ind w:firstLine="0"/>
              <w:rPr>
                <w:rFonts w:ascii="Verdana" w:hAnsi="Verdana"/>
                <w:sz w:val="16"/>
                <w:szCs w:val="16"/>
                <w:lang w:val="en-US"/>
              </w:rPr>
            </w:pPr>
            <w:r>
              <w:rPr>
                <w:rFonts w:ascii="Verdana" w:hAnsi="Verdana"/>
                <w:b/>
                <w:sz w:val="16"/>
                <w:szCs w:val="16"/>
                <w:lang w:val="en-US"/>
              </w:rPr>
              <w:t xml:space="preserve">9.2.4 </w:t>
            </w:r>
            <w:r>
              <w:rPr>
                <w:rFonts w:ascii="Verdana" w:hAnsi="Verdana"/>
                <w:sz w:val="16"/>
                <w:szCs w:val="16"/>
                <w:lang w:val="en-US"/>
              </w:rPr>
              <w:t xml:space="preserve">The </w:t>
            </w:r>
            <w:r w:rsidR="00360E0E">
              <w:rPr>
                <w:rFonts w:ascii="Verdana" w:hAnsi="Verdana"/>
                <w:sz w:val="16"/>
                <w:szCs w:val="16"/>
                <w:lang w:val="en-US"/>
              </w:rPr>
              <w:t xml:space="preserve">color of the complementary information must be the contrasting color according to that indicated in Table 2 of this Standard. When bands of safety color are used through yellow and black diagonal stripes as indicated in 9.1.3, the legends of complementary information will be painted adjacent to said bands, in white or black, in a form that contrast with the color of the pipe. In the case of the use of texts as complementary information, the height of the letters and length of the arrows must comply with the following: </w:t>
            </w:r>
          </w:p>
        </w:tc>
      </w:tr>
      <w:tr w:rsidR="002C08E8" w:rsidRPr="00E57BB2" w:rsidTr="002C08E8">
        <w:tc>
          <w:tcPr>
            <w:tcW w:w="4788" w:type="dxa"/>
          </w:tcPr>
          <w:p w:rsidR="002C08E8" w:rsidRPr="002C08E8" w:rsidRDefault="002C08E8" w:rsidP="00360A05">
            <w:pPr>
              <w:pStyle w:val="Texto"/>
              <w:spacing w:line="232" w:lineRule="exact"/>
              <w:ind w:firstLine="0"/>
              <w:rPr>
                <w:rFonts w:ascii="Verdana" w:hAnsi="Verdana"/>
                <w:sz w:val="16"/>
                <w:szCs w:val="16"/>
              </w:rPr>
            </w:pPr>
            <w:r w:rsidRPr="002C08E8">
              <w:rPr>
                <w:rFonts w:ascii="Verdana" w:hAnsi="Verdana"/>
                <w:b/>
                <w:sz w:val="16"/>
                <w:szCs w:val="16"/>
              </w:rPr>
              <w:t>A.-</w:t>
            </w:r>
            <w:r w:rsidRPr="002C08E8">
              <w:rPr>
                <w:rFonts w:ascii="Verdana" w:hAnsi="Verdana"/>
                <w:sz w:val="16"/>
                <w:szCs w:val="16"/>
              </w:rPr>
              <w:t xml:space="preserve"> Para tuberías con diámetros hasta de 300 mm:</w:t>
            </w:r>
          </w:p>
        </w:tc>
        <w:tc>
          <w:tcPr>
            <w:tcW w:w="4788" w:type="dxa"/>
          </w:tcPr>
          <w:p w:rsidR="002C08E8" w:rsidRPr="00360E0E" w:rsidRDefault="00360E0E" w:rsidP="00360A05">
            <w:pPr>
              <w:pStyle w:val="Texto"/>
              <w:spacing w:line="232"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For pipes with diameters up to 300 mm: </w:t>
            </w:r>
          </w:p>
        </w:tc>
      </w:tr>
      <w:tr w:rsidR="002C08E8" w:rsidRPr="002C08E8" w:rsidTr="002C08E8">
        <w:tc>
          <w:tcPr>
            <w:tcW w:w="4788" w:type="dxa"/>
          </w:tcPr>
          <w:p w:rsidR="002C08E8" w:rsidRPr="002C08E8" w:rsidRDefault="002C08E8" w:rsidP="00360A05">
            <w:pPr>
              <w:pStyle w:val="Texto"/>
              <w:spacing w:line="240" w:lineRule="auto"/>
              <w:ind w:firstLine="0"/>
              <w:jc w:val="center"/>
              <w:rPr>
                <w:rFonts w:ascii="Verdana" w:hAnsi="Verdana"/>
                <w:sz w:val="16"/>
                <w:szCs w:val="16"/>
              </w:rPr>
            </w:pPr>
            <w:r w:rsidRPr="002C08E8">
              <w:rPr>
                <w:rFonts w:ascii="Verdana" w:hAnsi="Verdana"/>
                <w:position w:val="-28"/>
                <w:sz w:val="16"/>
                <w:szCs w:val="16"/>
              </w:rPr>
              <w:object w:dxaOrig="11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6.75pt" o:ole="">
                  <v:imagedata r:id="rId12" o:title=""/>
                </v:shape>
                <o:OLEObject Type="Embed" ProgID="Equation.3" ShapeID="_x0000_i1025" DrawAspect="Content" ObjectID="_1290246593" r:id="rId13"/>
              </w:object>
            </w:r>
          </w:p>
        </w:tc>
        <w:tc>
          <w:tcPr>
            <w:tcW w:w="4788" w:type="dxa"/>
          </w:tcPr>
          <w:p w:rsidR="002C08E8" w:rsidRPr="002C08E8" w:rsidRDefault="002C08E8" w:rsidP="00360A05">
            <w:pPr>
              <w:pStyle w:val="Texto"/>
              <w:spacing w:line="240" w:lineRule="auto"/>
              <w:ind w:firstLine="0"/>
              <w:jc w:val="center"/>
              <w:rPr>
                <w:rFonts w:ascii="Verdana" w:hAnsi="Verdana"/>
                <w:position w:val="-28"/>
                <w:sz w:val="16"/>
                <w:szCs w:val="16"/>
                <w:lang w:val="en-US"/>
              </w:rPr>
            </w:pPr>
            <w:r w:rsidRPr="002C08E8">
              <w:rPr>
                <w:rFonts w:ascii="Verdana" w:hAnsi="Verdana"/>
                <w:position w:val="-28"/>
                <w:sz w:val="16"/>
                <w:szCs w:val="16"/>
              </w:rPr>
              <w:object w:dxaOrig="1160" w:dyaOrig="680">
                <v:shape id="_x0000_i1026" type="#_x0000_t75" style="width:62.25pt;height:36.75pt" o:ole="">
                  <v:imagedata r:id="rId12" o:title=""/>
                </v:shape>
                <o:OLEObject Type="Embed" ProgID="Equation.3" ShapeID="_x0000_i1026" DrawAspect="Content" ObjectID="_1290246594" r:id="rId14"/>
              </w:object>
            </w:r>
          </w:p>
        </w:tc>
      </w:tr>
      <w:tr w:rsidR="002C08E8" w:rsidRPr="002C08E8"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sz w:val="16"/>
                <w:szCs w:val="16"/>
              </w:rPr>
              <w:t>Donde:</w:t>
            </w:r>
          </w:p>
        </w:tc>
        <w:tc>
          <w:tcPr>
            <w:tcW w:w="4788" w:type="dxa"/>
          </w:tcPr>
          <w:p w:rsidR="002C08E8" w:rsidRPr="00360E0E" w:rsidRDefault="00360E0E" w:rsidP="00360A05">
            <w:pPr>
              <w:pStyle w:val="Texto"/>
              <w:spacing w:line="226" w:lineRule="exact"/>
              <w:ind w:firstLine="0"/>
              <w:rPr>
                <w:rFonts w:ascii="Verdana" w:hAnsi="Verdana"/>
                <w:i/>
                <w:sz w:val="16"/>
                <w:szCs w:val="16"/>
                <w:lang w:val="en-US"/>
              </w:rPr>
            </w:pPr>
            <w:r>
              <w:rPr>
                <w:rFonts w:ascii="Verdana" w:hAnsi="Verdana"/>
                <w:sz w:val="16"/>
                <w:szCs w:val="16"/>
                <w:lang w:val="en-US"/>
              </w:rPr>
              <w:t xml:space="preserve">Where: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i/>
                <w:sz w:val="16"/>
                <w:szCs w:val="16"/>
              </w:rPr>
              <w:t xml:space="preserve">h </w:t>
            </w:r>
            <w:r w:rsidRPr="002C08E8">
              <w:rPr>
                <w:rFonts w:ascii="Verdana" w:hAnsi="Verdana"/>
                <w:sz w:val="16"/>
                <w:szCs w:val="16"/>
              </w:rPr>
              <w:t>= altura de las letras del texto y de las flechas.</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i/>
                <w:sz w:val="16"/>
                <w:szCs w:val="16"/>
                <w:lang w:val="en-US"/>
              </w:rPr>
              <w:t xml:space="preserve">h </w:t>
            </w:r>
            <w:r>
              <w:rPr>
                <w:rFonts w:ascii="Verdana" w:hAnsi="Verdana"/>
                <w:sz w:val="16"/>
                <w:szCs w:val="16"/>
                <w:lang w:val="en-US"/>
              </w:rPr>
              <w:t>= height of the letters of the text and the arrows.</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i/>
                <w:sz w:val="16"/>
                <w:szCs w:val="16"/>
              </w:rPr>
              <w:t>d</w:t>
            </w:r>
            <w:r w:rsidRPr="002C08E8">
              <w:rPr>
                <w:rFonts w:ascii="Verdana" w:hAnsi="Verdana"/>
                <w:sz w:val="16"/>
                <w:szCs w:val="16"/>
              </w:rPr>
              <w:t xml:space="preserve"> = diámetro exterior de la tubería o cubrimiento.</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i/>
                <w:sz w:val="16"/>
                <w:szCs w:val="16"/>
                <w:lang w:val="en-US"/>
              </w:rPr>
              <w:t xml:space="preserve">d </w:t>
            </w:r>
            <w:r>
              <w:rPr>
                <w:rFonts w:ascii="Verdana" w:hAnsi="Verdana"/>
                <w:sz w:val="16"/>
                <w:szCs w:val="16"/>
                <w:lang w:val="en-US"/>
              </w:rPr>
              <w:t>= exterior diameter of the pipes or covering.</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b/>
                <w:sz w:val="16"/>
                <w:szCs w:val="16"/>
              </w:rPr>
              <w:t>B.-</w:t>
            </w:r>
            <w:r w:rsidRPr="002C08E8">
              <w:rPr>
                <w:rFonts w:ascii="Verdana" w:hAnsi="Verdana"/>
                <w:sz w:val="16"/>
                <w:szCs w:val="16"/>
              </w:rPr>
              <w:t xml:space="preserve"> Para tuberías con diámetros mayores de </w:t>
            </w:r>
            <w:smartTag w:uri="urn:schemas-microsoft-com:office:smarttags" w:element="metricconverter">
              <w:smartTagPr>
                <w:attr w:name="ProductID" w:val="300 mm"/>
              </w:smartTagPr>
              <w:r w:rsidRPr="002C08E8">
                <w:rPr>
                  <w:rFonts w:ascii="Verdana" w:hAnsi="Verdana"/>
                  <w:sz w:val="16"/>
                  <w:szCs w:val="16"/>
                </w:rPr>
                <w:t>300 mm</w:t>
              </w:r>
            </w:smartTag>
            <w:r w:rsidRPr="002C08E8">
              <w:rPr>
                <w:rFonts w:ascii="Verdana" w:hAnsi="Verdana"/>
                <w:sz w:val="16"/>
                <w:szCs w:val="16"/>
              </w:rPr>
              <w:t xml:space="preserve">, la altura mínima de las letras será de </w:t>
            </w:r>
            <w:smartTag w:uri="urn:schemas-microsoft-com:office:smarttags" w:element="metricconverter">
              <w:smartTagPr>
                <w:attr w:name="ProductID" w:val="15 cm"/>
              </w:smartTagPr>
              <w:r w:rsidRPr="002C08E8">
                <w:rPr>
                  <w:rFonts w:ascii="Verdana" w:hAnsi="Verdana"/>
                  <w:sz w:val="16"/>
                  <w:szCs w:val="16"/>
                </w:rPr>
                <w:t>15 cm</w:t>
              </w:r>
            </w:smartTag>
            <w:r w:rsidRPr="002C08E8">
              <w:rPr>
                <w:rFonts w:ascii="Verdana" w:hAnsi="Verdana"/>
                <w:sz w:val="16"/>
                <w:szCs w:val="16"/>
              </w:rPr>
              <w:t xml:space="preserve"> y la máxima igual al valor obtenido en la ecuación. Para las tuberías con diámetros menores a </w:t>
            </w:r>
            <w:smartTag w:uri="urn:schemas-microsoft-com:office:smarttags" w:element="metricconverter">
              <w:smartTagPr>
                <w:attr w:name="ProductID" w:val="25 mm"/>
              </w:smartTagPr>
              <w:r w:rsidRPr="002C08E8">
                <w:rPr>
                  <w:rFonts w:ascii="Verdana" w:hAnsi="Verdana"/>
                  <w:sz w:val="16"/>
                  <w:szCs w:val="16"/>
                </w:rPr>
                <w:t>25 mm</w:t>
              </w:r>
            </w:smartTag>
            <w:r w:rsidRPr="002C08E8">
              <w:rPr>
                <w:rFonts w:ascii="Verdana" w:hAnsi="Verdana"/>
                <w:sz w:val="16"/>
                <w:szCs w:val="16"/>
              </w:rPr>
              <w:t xml:space="preserve">, se debe utilizar una placa con la información complementaria, y la altura del texto debe ser como mínimo de </w:t>
            </w:r>
            <w:smartTag w:uri="urn:schemas-microsoft-com:office:smarttags" w:element="metricconverter">
              <w:smartTagPr>
                <w:attr w:name="ProductID" w:val="10ﾠmm"/>
              </w:smartTagPr>
              <w:r w:rsidRPr="002C08E8">
                <w:rPr>
                  <w:rFonts w:ascii="Verdana" w:hAnsi="Verdana"/>
                  <w:sz w:val="16"/>
                  <w:szCs w:val="16"/>
                </w:rPr>
                <w:t>10 mm</w:t>
              </w:r>
            </w:smartTag>
            <w:r w:rsidRPr="002C08E8">
              <w:rPr>
                <w:rFonts w:ascii="Verdana" w:hAnsi="Verdana"/>
                <w:sz w:val="16"/>
                <w:szCs w:val="16"/>
              </w:rPr>
              <w:t>.</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For pipes with diameters greater than 300 mm, the minimum height of the letters will be 15 cm and the maximum equal to the value obtained in the equation. For the pipes with diameters less than 25 mm, a plaque with the complementary information must be utilized, and the height of the text must be at least 10 mm. </w:t>
            </w:r>
          </w:p>
        </w:tc>
      </w:tr>
      <w:tr w:rsidR="002C08E8" w:rsidRPr="00360E0E"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b/>
                <w:sz w:val="16"/>
                <w:szCs w:val="16"/>
              </w:rPr>
              <w:t>9.2.5</w:t>
            </w:r>
            <w:r w:rsidRPr="002C08E8">
              <w:rPr>
                <w:rFonts w:ascii="Verdana" w:hAnsi="Verdana"/>
                <w:sz w:val="16"/>
                <w:szCs w:val="16"/>
              </w:rPr>
              <w:t xml:space="preserve"> Para la utilización de leyendas que identifiquen el riesgo del fluido, cuando éste implique más de un factor de riesgo, cada uno de ellos debe quedar indicado en la información complementaria, de acuerdo, en su caso, al orden de importancia de éstos. Para tal efecto, se tendrá en consideración la información asentada en las hojas de datos de seguridad correspondientes, conforme a lo establecido en la NOM</w:t>
            </w:r>
            <w:r w:rsidRPr="002C08E8">
              <w:rPr>
                <w:rFonts w:ascii="Verdana" w:hAnsi="Verdana"/>
                <w:sz w:val="16"/>
                <w:szCs w:val="16"/>
              </w:rPr>
              <w:noBreakHyphen/>
              <w:t>018</w:t>
            </w:r>
            <w:r w:rsidRPr="002C08E8">
              <w:rPr>
                <w:rFonts w:ascii="Verdana" w:hAnsi="Verdana"/>
                <w:sz w:val="16"/>
                <w:szCs w:val="16"/>
              </w:rPr>
              <w:noBreakHyphen/>
              <w:t>STPS</w:t>
            </w:r>
            <w:r w:rsidRPr="002C08E8">
              <w:rPr>
                <w:rFonts w:ascii="Verdana" w:hAnsi="Verdana"/>
                <w:sz w:val="16"/>
                <w:szCs w:val="16"/>
              </w:rPr>
              <w:noBreakHyphen/>
              <w:t>2000. Por ejemplo: INFLAMABLE – TOXICO.</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9.2.5  </w:t>
            </w:r>
            <w:r>
              <w:rPr>
                <w:rFonts w:ascii="Verdana" w:hAnsi="Verdana"/>
                <w:sz w:val="16"/>
                <w:szCs w:val="16"/>
                <w:lang w:val="en-US"/>
              </w:rPr>
              <w:t xml:space="preserve">For the utilization of legends that identify the risk of the fluid, when it implies more than a risk factor, each one of them must be indicated in the complementary information, according to, when applicable, the order of importance of them. For this purpose, the information noted in the corresponding Material Safety Data Sheets (MSDS) will be taken into consideration, according to that established in the NOM-018-STPS-2000. For example: FLAMMABLE – TOXIC.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B36534">
              <w:rPr>
                <w:rFonts w:ascii="Verdana" w:hAnsi="Verdana"/>
                <w:b/>
                <w:sz w:val="16"/>
                <w:szCs w:val="16"/>
                <w:lang w:val="es-MX"/>
              </w:rPr>
              <w:t xml:space="preserve">9.2.6 </w:t>
            </w:r>
            <w:r w:rsidRPr="00B36534">
              <w:rPr>
                <w:rFonts w:ascii="Verdana" w:hAnsi="Verdana"/>
                <w:sz w:val="16"/>
                <w:szCs w:val="16"/>
                <w:lang w:val="es-MX"/>
              </w:rPr>
              <w:t>Los áci</w:t>
            </w:r>
            <w:r w:rsidRPr="002C08E8">
              <w:rPr>
                <w:rFonts w:ascii="Verdana" w:hAnsi="Verdana"/>
                <w:sz w:val="16"/>
                <w:szCs w:val="16"/>
              </w:rPr>
              <w:t xml:space="preserve">dos y álcalis deben diferenciarse anteponiendo a la leyenda IRRITANTE o CORROSIVO, la </w:t>
            </w:r>
            <w:r w:rsidRPr="002C08E8">
              <w:rPr>
                <w:rFonts w:ascii="Verdana" w:hAnsi="Verdana"/>
                <w:sz w:val="16"/>
                <w:szCs w:val="16"/>
              </w:rPr>
              <w:lastRenderedPageBreak/>
              <w:t>palabra ACIDO o ALCALI, según corresponda.</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lastRenderedPageBreak/>
              <w:t xml:space="preserve">9.2.6  </w:t>
            </w:r>
            <w:r>
              <w:rPr>
                <w:rFonts w:ascii="Verdana" w:hAnsi="Verdana"/>
                <w:sz w:val="16"/>
                <w:szCs w:val="16"/>
                <w:lang w:val="en-US"/>
              </w:rPr>
              <w:t>The acids and alkalis must be differentiated by placing the legend IRRITAN</w:t>
            </w:r>
            <w:r w:rsidR="00F5288F">
              <w:rPr>
                <w:rFonts w:ascii="Verdana" w:hAnsi="Verdana"/>
                <w:sz w:val="16"/>
                <w:szCs w:val="16"/>
                <w:lang w:val="en-US"/>
              </w:rPr>
              <w:t>T</w:t>
            </w:r>
            <w:r>
              <w:rPr>
                <w:rFonts w:ascii="Verdana" w:hAnsi="Verdana"/>
                <w:sz w:val="16"/>
                <w:szCs w:val="16"/>
                <w:lang w:val="en-US"/>
              </w:rPr>
              <w:t xml:space="preserve"> or CORROSIVE,</w:t>
            </w:r>
            <w:r w:rsidR="00F5288F">
              <w:rPr>
                <w:rFonts w:ascii="Verdana" w:hAnsi="Verdana"/>
                <w:sz w:val="16"/>
                <w:szCs w:val="16"/>
                <w:lang w:val="en-US"/>
              </w:rPr>
              <w:t xml:space="preserve"> or</w:t>
            </w:r>
            <w:r>
              <w:rPr>
                <w:rFonts w:ascii="Verdana" w:hAnsi="Verdana"/>
                <w:sz w:val="16"/>
                <w:szCs w:val="16"/>
                <w:lang w:val="en-US"/>
              </w:rPr>
              <w:t xml:space="preserve"> the </w:t>
            </w:r>
            <w:r>
              <w:rPr>
                <w:rFonts w:ascii="Verdana" w:hAnsi="Verdana"/>
                <w:sz w:val="16"/>
                <w:szCs w:val="16"/>
                <w:lang w:val="en-US"/>
              </w:rPr>
              <w:lastRenderedPageBreak/>
              <w:t xml:space="preserve">word ACID or ALKALI, as applicable.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B36534">
              <w:rPr>
                <w:rFonts w:ascii="Verdana" w:hAnsi="Verdana"/>
                <w:b/>
                <w:sz w:val="16"/>
                <w:szCs w:val="16"/>
                <w:lang w:val="es-MX"/>
              </w:rPr>
              <w:lastRenderedPageBreak/>
              <w:t>9.</w:t>
            </w:r>
            <w:r w:rsidRPr="002C08E8">
              <w:rPr>
                <w:rFonts w:ascii="Verdana" w:hAnsi="Verdana"/>
                <w:b/>
                <w:sz w:val="16"/>
                <w:szCs w:val="16"/>
              </w:rPr>
              <w:t>2.7</w:t>
            </w:r>
            <w:r w:rsidRPr="002C08E8">
              <w:rPr>
                <w:rFonts w:ascii="Verdana" w:hAnsi="Verdana"/>
                <w:sz w:val="16"/>
                <w:szCs w:val="16"/>
              </w:rPr>
              <w:t xml:space="preserve"> Para los casos de los riesgos especiales no considerados en la tabla 6, se deberán utilizar leyendas particulares que indiquen claramente el riesgo.</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9.2.7 </w:t>
            </w:r>
            <w:r>
              <w:rPr>
                <w:rFonts w:ascii="Verdana" w:hAnsi="Verdana"/>
                <w:sz w:val="16"/>
                <w:szCs w:val="16"/>
                <w:lang w:val="en-US"/>
              </w:rPr>
              <w:t xml:space="preserve">For the cases of the special risks not considered in Table 6, special legends must be utilized that clearly indicate the risk.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b/>
                <w:sz w:val="16"/>
                <w:szCs w:val="16"/>
              </w:rPr>
              <w:t xml:space="preserve">9.2.8 </w:t>
            </w:r>
            <w:r w:rsidRPr="002C08E8">
              <w:rPr>
                <w:rFonts w:ascii="Verdana" w:hAnsi="Verdana"/>
                <w:sz w:val="16"/>
                <w:szCs w:val="16"/>
              </w:rPr>
              <w:t>Los fluidos radiactivos se identificarán mediante el símbolo establecido en la figura E1 del</w:t>
            </w:r>
            <w:r w:rsidRPr="002C08E8">
              <w:rPr>
                <w:rFonts w:ascii="Verdana" w:hAnsi="Verdana"/>
                <w:sz w:val="16"/>
                <w:szCs w:val="16"/>
              </w:rPr>
              <w:br/>
              <w:t>apéndice E.</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9.2.9 </w:t>
            </w:r>
            <w:r>
              <w:rPr>
                <w:rFonts w:ascii="Verdana" w:hAnsi="Verdana"/>
                <w:sz w:val="16"/>
                <w:szCs w:val="16"/>
                <w:lang w:val="en-US"/>
              </w:rPr>
              <w:t xml:space="preserve"> The radioactive fluids will be identified through the symbol established in figure E1 of Appendix E. </w:t>
            </w:r>
          </w:p>
        </w:tc>
      </w:tr>
      <w:tr w:rsidR="002C08E8" w:rsidRPr="002C08E8"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b/>
                <w:sz w:val="16"/>
                <w:szCs w:val="16"/>
              </w:rPr>
              <w:t>9.3</w:t>
            </w:r>
            <w:r w:rsidRPr="002C08E8">
              <w:rPr>
                <w:rFonts w:ascii="Verdana" w:hAnsi="Verdana"/>
                <w:sz w:val="16"/>
                <w:szCs w:val="16"/>
              </w:rPr>
              <w:t xml:space="preserve"> Dirección del flujo.</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sidRPr="00360E0E">
              <w:rPr>
                <w:rFonts w:ascii="Verdana" w:hAnsi="Verdana"/>
                <w:b/>
                <w:sz w:val="16"/>
                <w:szCs w:val="16"/>
                <w:lang w:val="en-US"/>
              </w:rPr>
              <w:t xml:space="preserve">9.3 </w:t>
            </w:r>
            <w:r w:rsidRPr="00360E0E">
              <w:rPr>
                <w:rFonts w:ascii="Verdana" w:hAnsi="Verdana"/>
                <w:sz w:val="16"/>
                <w:szCs w:val="16"/>
                <w:lang w:val="en-US"/>
              </w:rPr>
              <w:t xml:space="preserve"> Direction of the flow.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b/>
                <w:sz w:val="16"/>
                <w:szCs w:val="16"/>
              </w:rPr>
              <w:t xml:space="preserve">9.3.1 </w:t>
            </w:r>
            <w:r w:rsidRPr="002C08E8">
              <w:rPr>
                <w:rFonts w:ascii="Verdana" w:hAnsi="Verdana"/>
                <w:sz w:val="16"/>
                <w:szCs w:val="16"/>
              </w:rPr>
              <w:t>La dirección del flujo debe indicarse con una flecha adyacente a las bandas de identificación, o cuando la tubería esté totalmente pintada, adyacente a la información complementaria. Las tuberías en las que exista flujo en ambos sentidos, se identificarán con una flecha apuntando en ambas direcciones. La longitud de la flecha será igual o mayor a la altura de las letras de las leyendas en relación al diámetro de la tubería, conforme a lo indicado en el apartado 9.2.4.</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sidRPr="00360E0E">
              <w:rPr>
                <w:rFonts w:ascii="Verdana" w:hAnsi="Verdana"/>
                <w:b/>
                <w:sz w:val="16"/>
                <w:szCs w:val="16"/>
                <w:lang w:val="en-US"/>
              </w:rPr>
              <w:t xml:space="preserve">9.3.1  </w:t>
            </w:r>
            <w:r>
              <w:rPr>
                <w:rFonts w:ascii="Verdana" w:hAnsi="Verdana"/>
                <w:sz w:val="16"/>
                <w:szCs w:val="16"/>
                <w:lang w:val="en-US"/>
              </w:rPr>
              <w:t xml:space="preserve">The direction of the flow must be indicated with an arrow adjacent to the identification bands, or when the pipe is totally painted, adjacent to the complementary information. The pipes in which fluid exists in both directions will be identified with an arrow pointing in both directions. The length of the arrow will be equal or greater than the height of the letters of the legends related to the diameter of the pipe, according to that indicated in part 9.2.4.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B36534">
              <w:rPr>
                <w:rFonts w:ascii="Verdana" w:hAnsi="Verdana"/>
                <w:b/>
                <w:sz w:val="16"/>
                <w:szCs w:val="16"/>
                <w:lang w:val="es-MX"/>
              </w:rPr>
              <w:t>9.3.2</w:t>
            </w:r>
            <w:r w:rsidRPr="00B36534">
              <w:rPr>
                <w:rFonts w:ascii="Verdana" w:hAnsi="Verdana"/>
                <w:sz w:val="16"/>
                <w:szCs w:val="16"/>
                <w:lang w:val="es-MX"/>
              </w:rPr>
              <w:t xml:space="preserve"> La flecha de la dirección del flujo se pintará directamente sobre la tubería, en color blanco </w:t>
            </w:r>
            <w:r w:rsidRPr="002C08E8">
              <w:rPr>
                <w:rFonts w:ascii="Verdana" w:hAnsi="Verdana"/>
                <w:sz w:val="16"/>
                <w:szCs w:val="16"/>
              </w:rPr>
              <w:t>o negro, para contrastar claramente con el color de la misma.</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9.3.2  </w:t>
            </w:r>
            <w:r>
              <w:rPr>
                <w:rFonts w:ascii="Verdana" w:hAnsi="Verdana"/>
                <w:sz w:val="16"/>
                <w:szCs w:val="16"/>
                <w:lang w:val="en-US"/>
              </w:rPr>
              <w:t xml:space="preserve">The arrow of the direction of flow will be painted directly on the pipe, in white or black, in order to contrast clearly with the color of the same. </w:t>
            </w:r>
          </w:p>
        </w:tc>
      </w:tr>
      <w:tr w:rsidR="002C08E8" w:rsidRPr="00E57BB2" w:rsidTr="002C08E8">
        <w:tc>
          <w:tcPr>
            <w:tcW w:w="4788" w:type="dxa"/>
          </w:tcPr>
          <w:p w:rsidR="002C08E8" w:rsidRPr="00F5288F" w:rsidRDefault="002C08E8" w:rsidP="00360A05">
            <w:pPr>
              <w:pStyle w:val="Texto"/>
              <w:spacing w:line="226" w:lineRule="exact"/>
              <w:ind w:firstLine="0"/>
              <w:rPr>
                <w:rFonts w:ascii="Verdana" w:hAnsi="Verdana"/>
                <w:sz w:val="16"/>
                <w:szCs w:val="16"/>
                <w:lang w:val="es-MX"/>
              </w:rPr>
            </w:pPr>
            <w:r w:rsidRPr="00F5288F">
              <w:rPr>
                <w:rFonts w:ascii="Verdana" w:hAnsi="Verdana"/>
                <w:b/>
                <w:sz w:val="16"/>
                <w:szCs w:val="16"/>
                <w:lang w:val="es-MX"/>
              </w:rPr>
              <w:t xml:space="preserve">9.3.3 </w:t>
            </w:r>
            <w:r w:rsidRPr="00F5288F">
              <w:rPr>
                <w:rFonts w:ascii="Verdana" w:hAnsi="Verdana"/>
                <w:sz w:val="16"/>
                <w:szCs w:val="16"/>
                <w:lang w:val="es-MX"/>
              </w:rPr>
              <w:t>La flecha de dirección podrá integrarse a las etiquetas, placas o letreros, establecidos en el apartado 9.2.3.</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9.2.3  </w:t>
            </w:r>
            <w:r>
              <w:rPr>
                <w:rFonts w:ascii="Verdana" w:hAnsi="Verdana"/>
                <w:sz w:val="16"/>
                <w:szCs w:val="16"/>
                <w:lang w:val="en-US"/>
              </w:rPr>
              <w:t xml:space="preserve">The arrow of direction can be integrated into the labels, plaques, or signs, established in part 9.2.3. </w:t>
            </w:r>
          </w:p>
        </w:tc>
      </w:tr>
      <w:tr w:rsidR="002C08E8" w:rsidRPr="002C08E8" w:rsidTr="002C08E8">
        <w:tc>
          <w:tcPr>
            <w:tcW w:w="4788" w:type="dxa"/>
          </w:tcPr>
          <w:p w:rsidR="002C08E8" w:rsidRPr="00F5288F" w:rsidRDefault="002C08E8" w:rsidP="00360A05">
            <w:pPr>
              <w:pStyle w:val="Texto"/>
              <w:spacing w:line="226" w:lineRule="exact"/>
              <w:ind w:firstLine="0"/>
              <w:rPr>
                <w:rFonts w:ascii="Verdana" w:hAnsi="Verdana"/>
                <w:b/>
                <w:sz w:val="16"/>
                <w:szCs w:val="16"/>
                <w:lang w:val="es-MX"/>
              </w:rPr>
            </w:pPr>
            <w:r w:rsidRPr="00F5288F">
              <w:rPr>
                <w:rFonts w:ascii="Verdana" w:hAnsi="Verdana"/>
                <w:b/>
                <w:sz w:val="16"/>
                <w:szCs w:val="16"/>
                <w:lang w:val="es-MX"/>
              </w:rPr>
              <w:t>10. Unidades de verificación</w:t>
            </w:r>
          </w:p>
        </w:tc>
        <w:tc>
          <w:tcPr>
            <w:tcW w:w="4788" w:type="dxa"/>
          </w:tcPr>
          <w:p w:rsidR="002C08E8" w:rsidRPr="00360E0E" w:rsidRDefault="00360E0E" w:rsidP="00360A05">
            <w:pPr>
              <w:pStyle w:val="Texto"/>
              <w:spacing w:line="226" w:lineRule="exact"/>
              <w:ind w:firstLine="0"/>
              <w:rPr>
                <w:rFonts w:ascii="Verdana" w:hAnsi="Verdana"/>
                <w:b/>
                <w:sz w:val="16"/>
                <w:szCs w:val="16"/>
                <w:lang w:val="en-US"/>
              </w:rPr>
            </w:pPr>
            <w:r>
              <w:rPr>
                <w:rFonts w:ascii="Verdana" w:hAnsi="Verdana"/>
                <w:b/>
                <w:sz w:val="16"/>
                <w:szCs w:val="16"/>
                <w:lang w:val="en-US"/>
              </w:rPr>
              <w:t>10. Units of verification</w:t>
            </w:r>
          </w:p>
        </w:tc>
      </w:tr>
      <w:tr w:rsidR="002C08E8" w:rsidRPr="00E57BB2" w:rsidTr="002C08E8">
        <w:tc>
          <w:tcPr>
            <w:tcW w:w="4788" w:type="dxa"/>
          </w:tcPr>
          <w:p w:rsidR="002C08E8" w:rsidRPr="00F5288F" w:rsidRDefault="002C08E8" w:rsidP="00360A05">
            <w:pPr>
              <w:pStyle w:val="Texto"/>
              <w:spacing w:line="226" w:lineRule="exact"/>
              <w:ind w:firstLine="0"/>
              <w:rPr>
                <w:rFonts w:ascii="Verdana" w:hAnsi="Verdana"/>
                <w:sz w:val="16"/>
                <w:szCs w:val="16"/>
                <w:lang w:val="es-MX"/>
              </w:rPr>
            </w:pPr>
            <w:r w:rsidRPr="00F5288F">
              <w:rPr>
                <w:rFonts w:ascii="Verdana" w:hAnsi="Verdana"/>
                <w:b/>
                <w:sz w:val="16"/>
                <w:szCs w:val="16"/>
                <w:lang w:val="es-MX"/>
              </w:rPr>
              <w:t xml:space="preserve">10.1 </w:t>
            </w:r>
            <w:r w:rsidRPr="00F5288F">
              <w:rPr>
                <w:rFonts w:ascii="Verdana" w:hAnsi="Verdana"/>
                <w:sz w:val="16"/>
                <w:szCs w:val="16"/>
                <w:lang w:val="es-MX"/>
              </w:rPr>
              <w:t>El patrón tendrá la opción de contratar los servicios de una unidad de verificación acreditada y aprobada, de conformidad con lo establecido en la Ley Federal sobre Metrología y Normalización, para verificar el grado de cumplimiento de la presente Norma.</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10.1  </w:t>
            </w:r>
            <w:r>
              <w:rPr>
                <w:rFonts w:ascii="Verdana" w:hAnsi="Verdana"/>
                <w:sz w:val="16"/>
                <w:szCs w:val="16"/>
                <w:lang w:val="en-US"/>
              </w:rPr>
              <w:t xml:space="preserve">The employer will have the option of contracting the services of an approved and accredited unit of verification according to that established in the Federal Law on Metrology and Standardization in order to verify the degree of compliance to this Standard.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lang w:val="es-ES_tradnl"/>
              </w:rPr>
            </w:pPr>
            <w:r w:rsidRPr="002C08E8">
              <w:rPr>
                <w:rFonts w:ascii="Verdana" w:hAnsi="Verdana"/>
                <w:b/>
                <w:sz w:val="16"/>
                <w:szCs w:val="16"/>
                <w:lang w:val="es-ES_tradnl"/>
              </w:rPr>
              <w:t xml:space="preserve">10.2 </w:t>
            </w:r>
            <w:r w:rsidRPr="002C08E8">
              <w:rPr>
                <w:rFonts w:ascii="Verdana" w:hAnsi="Verdana"/>
                <w:sz w:val="16"/>
                <w:szCs w:val="16"/>
                <w:lang w:val="es-ES_tradnl"/>
              </w:rPr>
              <w:t>Las unidades de verificación deben verificar el grado de cumplimiento de los apartados 5.2, 5.3 y 5.4, así como los capítulos 7, 8 y 9.</w:t>
            </w:r>
          </w:p>
        </w:tc>
        <w:tc>
          <w:tcPr>
            <w:tcW w:w="4788" w:type="dxa"/>
          </w:tcPr>
          <w:p w:rsidR="002C08E8" w:rsidRPr="00B36534" w:rsidRDefault="00360E0E" w:rsidP="00360A05">
            <w:pPr>
              <w:pStyle w:val="Texto"/>
              <w:spacing w:line="226" w:lineRule="exact"/>
              <w:ind w:firstLine="0"/>
              <w:rPr>
                <w:rFonts w:ascii="Verdana" w:hAnsi="Verdana"/>
                <w:sz w:val="16"/>
                <w:szCs w:val="16"/>
                <w:lang w:val="en-US"/>
              </w:rPr>
            </w:pPr>
            <w:r w:rsidRPr="00B36534">
              <w:rPr>
                <w:rFonts w:ascii="Verdana" w:hAnsi="Verdana"/>
                <w:b/>
                <w:sz w:val="16"/>
                <w:szCs w:val="16"/>
                <w:lang w:val="en-US"/>
              </w:rPr>
              <w:t xml:space="preserve">10.2 </w:t>
            </w:r>
            <w:r w:rsidRPr="00B36534">
              <w:rPr>
                <w:rFonts w:ascii="Verdana" w:hAnsi="Verdana"/>
                <w:sz w:val="16"/>
                <w:szCs w:val="16"/>
                <w:lang w:val="en-US"/>
              </w:rPr>
              <w:t xml:space="preserve"> The units of verification must verify the degree of compliance to the parts 5.2, 5.3, and 5.4, as well as the chapters 7, 8, and 9. </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lang w:val="es-ES_tradnl"/>
              </w:rPr>
            </w:pPr>
            <w:r w:rsidRPr="002C08E8">
              <w:rPr>
                <w:rFonts w:ascii="Verdana" w:hAnsi="Verdana"/>
                <w:b/>
                <w:sz w:val="16"/>
                <w:szCs w:val="16"/>
              </w:rPr>
              <w:t xml:space="preserve">10.3 </w:t>
            </w:r>
            <w:r w:rsidRPr="002C08E8">
              <w:rPr>
                <w:rFonts w:ascii="Verdana" w:hAnsi="Verdana"/>
                <w:sz w:val="16"/>
                <w:szCs w:val="16"/>
              </w:rPr>
              <w:t>Las unidades de verificación deben entregar al patrón el dictamen de verificación de la Norma Oficial Mexicana NOM-026-STPS-2008, Colores y señales de seguridad e higiene, e identificación de riesgos por fluidos conducidos en tuberías.</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10.3  </w:t>
            </w:r>
            <w:r>
              <w:rPr>
                <w:rFonts w:ascii="Verdana" w:hAnsi="Verdana"/>
                <w:sz w:val="16"/>
                <w:szCs w:val="16"/>
                <w:lang w:val="en-US"/>
              </w:rPr>
              <w:t xml:space="preserve">The units of verification must deliver to the employer the official report of verification to the Official Mexican Standard NOM-026-STPS-2008, </w:t>
            </w:r>
            <w:r w:rsidRPr="00360E0E">
              <w:rPr>
                <w:rFonts w:ascii="Verdana" w:hAnsi="Verdana"/>
                <w:sz w:val="16"/>
                <w:szCs w:val="16"/>
                <w:lang w:val="en-US"/>
              </w:rPr>
              <w:t>Health and Safety Colors and signs, and identification of risks from fluids conducted in pipes.</w:t>
            </w:r>
          </w:p>
        </w:tc>
      </w:tr>
      <w:tr w:rsidR="002C08E8" w:rsidRPr="00E57BB2" w:rsidTr="002C08E8">
        <w:tc>
          <w:tcPr>
            <w:tcW w:w="4788" w:type="dxa"/>
          </w:tcPr>
          <w:p w:rsidR="002C08E8" w:rsidRPr="002C08E8" w:rsidRDefault="002C08E8" w:rsidP="00360A05">
            <w:pPr>
              <w:pStyle w:val="Texto"/>
              <w:spacing w:line="226" w:lineRule="exact"/>
              <w:ind w:firstLine="0"/>
              <w:rPr>
                <w:rFonts w:ascii="Verdana" w:hAnsi="Verdana"/>
                <w:sz w:val="16"/>
                <w:szCs w:val="16"/>
              </w:rPr>
            </w:pPr>
            <w:r w:rsidRPr="002C08E8">
              <w:rPr>
                <w:rFonts w:ascii="Verdana" w:hAnsi="Verdana"/>
                <w:b/>
                <w:sz w:val="16"/>
                <w:szCs w:val="16"/>
              </w:rPr>
              <w:t xml:space="preserve">10.4 </w:t>
            </w:r>
            <w:r w:rsidRPr="002C08E8">
              <w:rPr>
                <w:rFonts w:ascii="Verdana" w:hAnsi="Verdana"/>
                <w:sz w:val="16"/>
                <w:szCs w:val="16"/>
              </w:rPr>
              <w:t>La vigencia de los dictámenes favorables emitidos por las unidades de verificación, será de dos años.</w:t>
            </w:r>
          </w:p>
        </w:tc>
        <w:tc>
          <w:tcPr>
            <w:tcW w:w="4788" w:type="dxa"/>
          </w:tcPr>
          <w:p w:rsidR="002C08E8" w:rsidRPr="00360E0E" w:rsidRDefault="00360E0E" w:rsidP="00360A05">
            <w:pPr>
              <w:pStyle w:val="Texto"/>
              <w:spacing w:line="226" w:lineRule="exact"/>
              <w:ind w:firstLine="0"/>
              <w:rPr>
                <w:rFonts w:ascii="Verdana" w:hAnsi="Verdana"/>
                <w:sz w:val="16"/>
                <w:szCs w:val="16"/>
                <w:lang w:val="en-US"/>
              </w:rPr>
            </w:pPr>
            <w:r>
              <w:rPr>
                <w:rFonts w:ascii="Verdana" w:hAnsi="Verdana"/>
                <w:b/>
                <w:sz w:val="16"/>
                <w:szCs w:val="16"/>
                <w:lang w:val="en-US"/>
              </w:rPr>
              <w:t xml:space="preserve">10.4 </w:t>
            </w:r>
            <w:r>
              <w:rPr>
                <w:rFonts w:ascii="Verdana" w:hAnsi="Verdana"/>
                <w:sz w:val="16"/>
                <w:szCs w:val="16"/>
                <w:lang w:val="en-US"/>
              </w:rPr>
              <w:t xml:space="preserve"> The effective dates of the favorable reports issued by the units of verification will be two years. </w:t>
            </w:r>
          </w:p>
        </w:tc>
      </w:tr>
      <w:tr w:rsidR="002C08E8" w:rsidRPr="00E57BB2" w:rsidTr="002C08E8">
        <w:tc>
          <w:tcPr>
            <w:tcW w:w="4788" w:type="dxa"/>
          </w:tcPr>
          <w:p w:rsidR="002C08E8" w:rsidRPr="002C08E8" w:rsidRDefault="002C08E8" w:rsidP="00360A05">
            <w:pPr>
              <w:pStyle w:val="Texto"/>
              <w:spacing w:line="228" w:lineRule="exact"/>
              <w:ind w:firstLine="0"/>
              <w:rPr>
                <w:rFonts w:ascii="Verdana" w:hAnsi="Verdana"/>
                <w:b/>
                <w:sz w:val="16"/>
                <w:szCs w:val="16"/>
              </w:rPr>
            </w:pPr>
            <w:r w:rsidRPr="00B36534">
              <w:rPr>
                <w:rFonts w:ascii="Verdana" w:hAnsi="Verdana"/>
                <w:b/>
                <w:sz w:val="16"/>
                <w:szCs w:val="16"/>
                <w:lang w:val="es-MX"/>
              </w:rPr>
              <w:t xml:space="preserve">11. Procedimiento para la evaluación de </w:t>
            </w:r>
            <w:r w:rsidRPr="002C08E8">
              <w:rPr>
                <w:rFonts w:ascii="Verdana" w:hAnsi="Verdana"/>
                <w:b/>
                <w:sz w:val="16"/>
                <w:szCs w:val="16"/>
              </w:rPr>
              <w:t>la conformidad</w:t>
            </w:r>
          </w:p>
        </w:tc>
        <w:tc>
          <w:tcPr>
            <w:tcW w:w="4788" w:type="dxa"/>
          </w:tcPr>
          <w:p w:rsidR="002C08E8" w:rsidRPr="002C08E8" w:rsidRDefault="00360E0E" w:rsidP="00360A05">
            <w:pPr>
              <w:pStyle w:val="Texto"/>
              <w:spacing w:line="228" w:lineRule="exact"/>
              <w:ind w:firstLine="0"/>
              <w:rPr>
                <w:rFonts w:ascii="Verdana" w:hAnsi="Verdana"/>
                <w:b/>
                <w:sz w:val="16"/>
                <w:szCs w:val="16"/>
                <w:lang w:val="en-US"/>
              </w:rPr>
            </w:pPr>
            <w:r>
              <w:rPr>
                <w:rFonts w:ascii="Verdana" w:hAnsi="Verdana"/>
                <w:b/>
                <w:sz w:val="16"/>
                <w:szCs w:val="16"/>
                <w:lang w:val="en-US"/>
              </w:rPr>
              <w:t xml:space="preserve">11. Procedure for the evaluation of conformity </w:t>
            </w:r>
          </w:p>
        </w:tc>
      </w:tr>
      <w:tr w:rsidR="002C08E8" w:rsidRPr="002C08E8" w:rsidTr="002C08E8">
        <w:tc>
          <w:tcPr>
            <w:tcW w:w="4788" w:type="dxa"/>
          </w:tcPr>
          <w:p w:rsidR="002C08E8" w:rsidRPr="002C08E8" w:rsidRDefault="002C08E8" w:rsidP="00360A05">
            <w:pPr>
              <w:pStyle w:val="Texto"/>
              <w:spacing w:line="228" w:lineRule="exact"/>
              <w:ind w:firstLine="0"/>
              <w:rPr>
                <w:rFonts w:ascii="Verdana" w:hAnsi="Verdana"/>
                <w:sz w:val="16"/>
                <w:szCs w:val="16"/>
              </w:rPr>
            </w:pPr>
            <w:r w:rsidRPr="002C08E8">
              <w:rPr>
                <w:rFonts w:ascii="Verdana" w:hAnsi="Verdana"/>
                <w:b/>
                <w:sz w:val="16"/>
                <w:szCs w:val="16"/>
              </w:rPr>
              <w:t xml:space="preserve">11.1 </w:t>
            </w:r>
            <w:r w:rsidRPr="002C08E8">
              <w:rPr>
                <w:rFonts w:ascii="Verdana" w:hAnsi="Verdana"/>
                <w:sz w:val="16"/>
                <w:szCs w:val="16"/>
              </w:rPr>
              <w:t>Disposiciones generales.</w:t>
            </w:r>
          </w:p>
        </w:tc>
        <w:tc>
          <w:tcPr>
            <w:tcW w:w="4788" w:type="dxa"/>
          </w:tcPr>
          <w:p w:rsidR="002C08E8" w:rsidRPr="00360E0E" w:rsidRDefault="00360E0E" w:rsidP="00360A05">
            <w:pPr>
              <w:pStyle w:val="Texto"/>
              <w:spacing w:line="228" w:lineRule="exact"/>
              <w:ind w:firstLine="0"/>
              <w:rPr>
                <w:rFonts w:ascii="Verdana" w:hAnsi="Verdana"/>
                <w:sz w:val="16"/>
                <w:szCs w:val="16"/>
                <w:lang w:val="en-US"/>
              </w:rPr>
            </w:pPr>
            <w:r>
              <w:rPr>
                <w:rFonts w:ascii="Verdana" w:hAnsi="Verdana"/>
                <w:b/>
                <w:sz w:val="16"/>
                <w:szCs w:val="16"/>
                <w:lang w:val="en-US"/>
              </w:rPr>
              <w:t xml:space="preserve">11.1  </w:t>
            </w:r>
            <w:r>
              <w:rPr>
                <w:rFonts w:ascii="Verdana" w:hAnsi="Verdana"/>
                <w:sz w:val="16"/>
                <w:szCs w:val="16"/>
                <w:lang w:val="en-US"/>
              </w:rPr>
              <w:t>General provisions</w:t>
            </w:r>
          </w:p>
        </w:tc>
      </w:tr>
      <w:tr w:rsidR="002C08E8" w:rsidRPr="00E57BB2" w:rsidTr="002C08E8">
        <w:tc>
          <w:tcPr>
            <w:tcW w:w="4788" w:type="dxa"/>
          </w:tcPr>
          <w:p w:rsidR="002C08E8" w:rsidRPr="002C08E8" w:rsidRDefault="002C08E8" w:rsidP="00360A05">
            <w:pPr>
              <w:pStyle w:val="Texto"/>
              <w:spacing w:line="228" w:lineRule="exact"/>
              <w:ind w:firstLine="0"/>
              <w:rPr>
                <w:rFonts w:ascii="Verdana" w:hAnsi="Verdana"/>
                <w:sz w:val="16"/>
                <w:szCs w:val="16"/>
              </w:rPr>
            </w:pPr>
            <w:r w:rsidRPr="002C08E8">
              <w:rPr>
                <w:rFonts w:ascii="Verdana" w:hAnsi="Verdana"/>
                <w:b/>
                <w:sz w:val="16"/>
                <w:szCs w:val="16"/>
              </w:rPr>
              <w:t xml:space="preserve">11.1.1 </w:t>
            </w:r>
            <w:r w:rsidRPr="002C08E8">
              <w:rPr>
                <w:rFonts w:ascii="Verdana" w:hAnsi="Verdana"/>
                <w:sz w:val="16"/>
                <w:szCs w:val="16"/>
              </w:rPr>
              <w:t>La evaluación de la conformidad podrá ser realizada por la Autoridad Laboral o por una unidad de verificación, acreditada por la entidad de acreditación y aprobada por la Secretaría del Trabajo y Previsión Social.</w:t>
            </w:r>
          </w:p>
        </w:tc>
        <w:tc>
          <w:tcPr>
            <w:tcW w:w="4788" w:type="dxa"/>
          </w:tcPr>
          <w:p w:rsidR="002C08E8" w:rsidRPr="00360E0E" w:rsidRDefault="00360E0E" w:rsidP="00360A05">
            <w:pPr>
              <w:pStyle w:val="Texto"/>
              <w:spacing w:line="228" w:lineRule="exact"/>
              <w:ind w:firstLine="0"/>
              <w:rPr>
                <w:rFonts w:ascii="Verdana" w:hAnsi="Verdana"/>
                <w:sz w:val="16"/>
                <w:szCs w:val="16"/>
                <w:lang w:val="en-US"/>
              </w:rPr>
            </w:pPr>
            <w:r>
              <w:rPr>
                <w:rFonts w:ascii="Verdana" w:hAnsi="Verdana"/>
                <w:b/>
                <w:sz w:val="16"/>
                <w:szCs w:val="16"/>
                <w:lang w:val="en-US"/>
              </w:rPr>
              <w:t xml:space="preserve">11.1.1  </w:t>
            </w:r>
            <w:r>
              <w:rPr>
                <w:rFonts w:ascii="Verdana" w:hAnsi="Verdana"/>
                <w:sz w:val="16"/>
                <w:szCs w:val="16"/>
                <w:lang w:val="en-US"/>
              </w:rPr>
              <w:t xml:space="preserve">The evaluation of conformity can be made by the Labor Authority or by a unit of verification, accredited by the entity of accreditation and approved by the Secretary of Labor and Social Welfare. </w:t>
            </w:r>
          </w:p>
        </w:tc>
      </w:tr>
      <w:tr w:rsidR="002C08E8" w:rsidRPr="00E57BB2" w:rsidTr="002C08E8">
        <w:tc>
          <w:tcPr>
            <w:tcW w:w="4788" w:type="dxa"/>
          </w:tcPr>
          <w:p w:rsidR="002C08E8" w:rsidRPr="002C08E8" w:rsidRDefault="002C08E8" w:rsidP="00360A05">
            <w:pPr>
              <w:pStyle w:val="Texto"/>
              <w:spacing w:line="228" w:lineRule="exact"/>
              <w:ind w:firstLine="0"/>
              <w:rPr>
                <w:rFonts w:ascii="Verdana" w:hAnsi="Verdana"/>
                <w:sz w:val="16"/>
                <w:szCs w:val="16"/>
              </w:rPr>
            </w:pPr>
            <w:r w:rsidRPr="00B36534">
              <w:rPr>
                <w:rFonts w:ascii="Verdana" w:hAnsi="Verdana"/>
                <w:b/>
                <w:sz w:val="16"/>
                <w:szCs w:val="16"/>
                <w:lang w:val="es-MX"/>
              </w:rPr>
              <w:t xml:space="preserve">11.1.2 </w:t>
            </w:r>
            <w:r w:rsidRPr="00B36534">
              <w:rPr>
                <w:rFonts w:ascii="Verdana" w:hAnsi="Verdana"/>
                <w:sz w:val="16"/>
                <w:szCs w:val="16"/>
                <w:lang w:val="es-MX"/>
              </w:rPr>
              <w:t xml:space="preserve">Las unidades de verificación deben entregar al patrón </w:t>
            </w:r>
            <w:r w:rsidRPr="002C08E8">
              <w:rPr>
                <w:rFonts w:ascii="Verdana" w:hAnsi="Verdana"/>
                <w:sz w:val="16"/>
                <w:szCs w:val="16"/>
              </w:rPr>
              <w:t xml:space="preserve">el dictamen de verificación favorable cuando se hayan cubierto los requerimientos de la presente </w:t>
            </w:r>
            <w:r w:rsidRPr="002C08E8">
              <w:rPr>
                <w:rFonts w:ascii="Verdana" w:hAnsi="Verdana"/>
                <w:sz w:val="16"/>
                <w:szCs w:val="16"/>
              </w:rPr>
              <w:lastRenderedPageBreak/>
              <w:t>Norma.</w:t>
            </w:r>
          </w:p>
        </w:tc>
        <w:tc>
          <w:tcPr>
            <w:tcW w:w="4788" w:type="dxa"/>
          </w:tcPr>
          <w:p w:rsidR="002C08E8" w:rsidRPr="00360E0E" w:rsidRDefault="00360E0E" w:rsidP="00360A05">
            <w:pPr>
              <w:pStyle w:val="Texto"/>
              <w:spacing w:line="228" w:lineRule="exact"/>
              <w:ind w:firstLine="0"/>
              <w:rPr>
                <w:rFonts w:ascii="Verdana" w:hAnsi="Verdana"/>
                <w:sz w:val="16"/>
                <w:szCs w:val="16"/>
                <w:lang w:val="en-US"/>
              </w:rPr>
            </w:pPr>
            <w:r>
              <w:rPr>
                <w:rFonts w:ascii="Verdana" w:hAnsi="Verdana"/>
                <w:b/>
                <w:sz w:val="16"/>
                <w:szCs w:val="16"/>
                <w:lang w:val="en-US"/>
              </w:rPr>
              <w:lastRenderedPageBreak/>
              <w:t xml:space="preserve">11.1.2 </w:t>
            </w:r>
            <w:r>
              <w:rPr>
                <w:rFonts w:ascii="Verdana" w:hAnsi="Verdana"/>
                <w:sz w:val="16"/>
                <w:szCs w:val="16"/>
                <w:lang w:val="en-US"/>
              </w:rPr>
              <w:t xml:space="preserve"> The units of verification must deliver to the employer the official report of verification when the requirements of this Standard have been covered. </w:t>
            </w:r>
          </w:p>
        </w:tc>
      </w:tr>
      <w:tr w:rsidR="002C08E8" w:rsidRPr="00360E0E" w:rsidTr="002C08E8">
        <w:tc>
          <w:tcPr>
            <w:tcW w:w="4788" w:type="dxa"/>
          </w:tcPr>
          <w:p w:rsidR="002C08E8" w:rsidRPr="00360E0E" w:rsidRDefault="002C08E8" w:rsidP="00360A05">
            <w:pPr>
              <w:pStyle w:val="Texto"/>
              <w:spacing w:line="228" w:lineRule="exact"/>
              <w:ind w:firstLine="0"/>
              <w:rPr>
                <w:rFonts w:ascii="Verdana" w:hAnsi="Verdana"/>
                <w:sz w:val="16"/>
                <w:szCs w:val="16"/>
                <w:lang w:val="en-US"/>
              </w:rPr>
            </w:pPr>
            <w:r w:rsidRPr="00360E0E">
              <w:rPr>
                <w:rFonts w:ascii="Verdana" w:hAnsi="Verdana"/>
                <w:b/>
                <w:sz w:val="16"/>
                <w:szCs w:val="16"/>
                <w:lang w:val="en-US"/>
              </w:rPr>
              <w:lastRenderedPageBreak/>
              <w:t>11.2</w:t>
            </w:r>
            <w:r w:rsidRPr="00360E0E">
              <w:rPr>
                <w:rFonts w:ascii="Verdana" w:hAnsi="Verdana"/>
                <w:sz w:val="16"/>
                <w:szCs w:val="16"/>
                <w:lang w:val="en-US"/>
              </w:rPr>
              <w:t xml:space="preserve"> Aspectos técnicos a verificar.</w:t>
            </w:r>
          </w:p>
        </w:tc>
        <w:tc>
          <w:tcPr>
            <w:tcW w:w="4788" w:type="dxa"/>
          </w:tcPr>
          <w:p w:rsidR="002C08E8" w:rsidRPr="00360E0E" w:rsidRDefault="00360E0E" w:rsidP="00360A05">
            <w:pPr>
              <w:pStyle w:val="Texto"/>
              <w:spacing w:line="228" w:lineRule="exact"/>
              <w:ind w:firstLine="0"/>
              <w:rPr>
                <w:rFonts w:ascii="Verdana" w:hAnsi="Verdana"/>
                <w:sz w:val="16"/>
                <w:szCs w:val="16"/>
                <w:lang w:val="en-US"/>
              </w:rPr>
            </w:pPr>
            <w:r w:rsidRPr="00360E0E">
              <w:rPr>
                <w:rFonts w:ascii="Verdana" w:hAnsi="Verdana"/>
                <w:b/>
                <w:sz w:val="16"/>
                <w:szCs w:val="16"/>
                <w:lang w:val="en-US"/>
              </w:rPr>
              <w:t xml:space="preserve">11.2 </w:t>
            </w:r>
            <w:r w:rsidRPr="00360E0E">
              <w:rPr>
                <w:rFonts w:ascii="Verdana" w:hAnsi="Verdana"/>
                <w:sz w:val="16"/>
                <w:szCs w:val="16"/>
                <w:lang w:val="en-US"/>
              </w:rPr>
              <w:t xml:space="preserve"> Technical aspects to ver</w:t>
            </w:r>
            <w:r>
              <w:rPr>
                <w:rFonts w:ascii="Verdana" w:hAnsi="Verdana"/>
                <w:sz w:val="16"/>
                <w:szCs w:val="16"/>
                <w:lang w:val="en-US"/>
              </w:rPr>
              <w:t>i</w:t>
            </w:r>
            <w:r w:rsidRPr="00360E0E">
              <w:rPr>
                <w:rFonts w:ascii="Verdana" w:hAnsi="Verdana"/>
                <w:sz w:val="16"/>
                <w:szCs w:val="16"/>
                <w:lang w:val="en-US"/>
              </w:rPr>
              <w:t xml:space="preserve">fy. </w:t>
            </w:r>
          </w:p>
        </w:tc>
      </w:tr>
      <w:tr w:rsidR="002C08E8" w:rsidRPr="00360E0E" w:rsidTr="002C08E8">
        <w:tc>
          <w:tcPr>
            <w:tcW w:w="4788" w:type="dxa"/>
          </w:tcPr>
          <w:p w:rsidR="002C08E8" w:rsidRPr="00360E0E" w:rsidRDefault="002C08E8" w:rsidP="00360A05">
            <w:pPr>
              <w:pStyle w:val="Texto"/>
              <w:spacing w:line="228" w:lineRule="exact"/>
              <w:ind w:firstLine="0"/>
              <w:rPr>
                <w:rFonts w:ascii="Verdana" w:hAnsi="Verdana"/>
                <w:sz w:val="16"/>
                <w:szCs w:val="16"/>
                <w:lang w:val="es-MX"/>
              </w:rPr>
            </w:pPr>
            <w:r w:rsidRPr="00360E0E">
              <w:rPr>
                <w:rFonts w:ascii="Verdana" w:hAnsi="Verdana"/>
                <w:b/>
                <w:sz w:val="16"/>
                <w:szCs w:val="16"/>
                <w:lang w:val="es-MX"/>
              </w:rPr>
              <w:t xml:space="preserve">11.2.1 </w:t>
            </w:r>
            <w:r w:rsidRPr="00360E0E">
              <w:rPr>
                <w:rFonts w:ascii="Verdana" w:hAnsi="Verdana"/>
                <w:sz w:val="16"/>
                <w:szCs w:val="16"/>
                <w:lang w:val="es-MX"/>
              </w:rPr>
              <w:t>Obligaciones del Patrón.</w:t>
            </w:r>
          </w:p>
        </w:tc>
        <w:tc>
          <w:tcPr>
            <w:tcW w:w="4788" w:type="dxa"/>
          </w:tcPr>
          <w:p w:rsidR="002C08E8" w:rsidRPr="00360E0E" w:rsidRDefault="00360E0E" w:rsidP="00360A05">
            <w:pPr>
              <w:pStyle w:val="Texto"/>
              <w:spacing w:line="228" w:lineRule="exact"/>
              <w:ind w:firstLine="0"/>
              <w:rPr>
                <w:rFonts w:ascii="Verdana" w:hAnsi="Verdana"/>
                <w:sz w:val="16"/>
                <w:szCs w:val="16"/>
                <w:lang w:val="en-US"/>
              </w:rPr>
            </w:pPr>
            <w:r w:rsidRPr="00360E0E">
              <w:rPr>
                <w:rFonts w:ascii="Verdana" w:hAnsi="Verdana"/>
                <w:b/>
                <w:sz w:val="16"/>
                <w:szCs w:val="16"/>
                <w:lang w:val="en-US"/>
              </w:rPr>
              <w:t xml:space="preserve">11.2.1 </w:t>
            </w:r>
            <w:r w:rsidRPr="00360E0E">
              <w:rPr>
                <w:rFonts w:ascii="Verdana" w:hAnsi="Verdana"/>
                <w:sz w:val="16"/>
                <w:szCs w:val="16"/>
                <w:lang w:val="en-US"/>
              </w:rPr>
              <w:t xml:space="preserve"> Obligations of the Employer.</w:t>
            </w:r>
          </w:p>
        </w:tc>
      </w:tr>
      <w:tr w:rsidR="002C08E8" w:rsidRPr="00E57BB2" w:rsidTr="002C08E8">
        <w:tc>
          <w:tcPr>
            <w:tcW w:w="4788" w:type="dxa"/>
          </w:tcPr>
          <w:p w:rsidR="002C08E8" w:rsidRPr="002C08E8" w:rsidRDefault="002C08E8" w:rsidP="00360A05">
            <w:pPr>
              <w:pStyle w:val="Texto"/>
              <w:spacing w:line="228" w:lineRule="exact"/>
              <w:ind w:firstLine="0"/>
              <w:rPr>
                <w:rFonts w:ascii="Verdana" w:hAnsi="Verdana"/>
                <w:sz w:val="16"/>
                <w:szCs w:val="16"/>
              </w:rPr>
            </w:pPr>
            <w:r w:rsidRPr="00360E0E">
              <w:rPr>
                <w:rFonts w:ascii="Verdana" w:hAnsi="Verdana"/>
                <w:b/>
                <w:sz w:val="16"/>
                <w:szCs w:val="16"/>
                <w:lang w:val="es-MX"/>
              </w:rPr>
              <w:t>11.2.1.1</w:t>
            </w:r>
            <w:r w:rsidRPr="00360E0E">
              <w:rPr>
                <w:rFonts w:ascii="Verdana" w:hAnsi="Verdana"/>
                <w:sz w:val="16"/>
                <w:szCs w:val="16"/>
                <w:lang w:val="es-MX"/>
              </w:rPr>
              <w:t xml:space="preserve"> Apartado </w:t>
            </w:r>
            <w:r w:rsidRPr="002C08E8">
              <w:rPr>
                <w:rFonts w:ascii="Verdana" w:hAnsi="Verdana"/>
                <w:sz w:val="16"/>
                <w:szCs w:val="16"/>
              </w:rPr>
              <w:t>5.2. Se verificará:</w:t>
            </w:r>
          </w:p>
        </w:tc>
        <w:tc>
          <w:tcPr>
            <w:tcW w:w="4788" w:type="dxa"/>
          </w:tcPr>
          <w:p w:rsidR="002C08E8" w:rsidRPr="00360E0E" w:rsidRDefault="00360E0E" w:rsidP="00360A05">
            <w:pPr>
              <w:pStyle w:val="Texto"/>
              <w:spacing w:line="228" w:lineRule="exact"/>
              <w:ind w:firstLine="0"/>
              <w:rPr>
                <w:rFonts w:ascii="Verdana" w:hAnsi="Verdana"/>
                <w:sz w:val="16"/>
                <w:szCs w:val="16"/>
                <w:lang w:val="en-US"/>
              </w:rPr>
            </w:pPr>
            <w:r w:rsidRPr="00360E0E">
              <w:rPr>
                <w:rFonts w:ascii="Verdana" w:hAnsi="Verdana"/>
                <w:b/>
                <w:sz w:val="16"/>
                <w:szCs w:val="16"/>
                <w:lang w:val="en-US"/>
              </w:rPr>
              <w:t xml:space="preserve">11.2.1.1  </w:t>
            </w:r>
            <w:r w:rsidRPr="00360E0E">
              <w:rPr>
                <w:rFonts w:ascii="Verdana" w:hAnsi="Verdana"/>
                <w:sz w:val="16"/>
                <w:szCs w:val="16"/>
                <w:lang w:val="en-US"/>
              </w:rPr>
              <w:t xml:space="preserve">Part 5.2. The following will be verified: </w:t>
            </w:r>
          </w:p>
        </w:tc>
      </w:tr>
      <w:tr w:rsidR="002C08E8" w:rsidRPr="00E57BB2" w:rsidTr="002C08E8">
        <w:tc>
          <w:tcPr>
            <w:tcW w:w="4788" w:type="dxa"/>
          </w:tcPr>
          <w:p w:rsidR="002C08E8" w:rsidRPr="002C08E8" w:rsidRDefault="002C08E8" w:rsidP="00F5288F">
            <w:pPr>
              <w:pStyle w:val="ROMANOS"/>
              <w:tabs>
                <w:tab w:val="clear" w:pos="720"/>
                <w:tab w:val="left" w:pos="450"/>
              </w:tabs>
              <w:spacing w:line="228" w:lineRule="exact"/>
              <w:ind w:left="0" w:firstLine="0"/>
              <w:rPr>
                <w:rFonts w:ascii="Verdana" w:hAnsi="Verdana"/>
                <w:sz w:val="16"/>
                <w:szCs w:val="16"/>
              </w:rPr>
            </w:pPr>
            <w:r w:rsidRPr="002C08E8">
              <w:rPr>
                <w:rFonts w:ascii="Verdana" w:hAnsi="Verdana"/>
                <w:b/>
                <w:sz w:val="16"/>
                <w:szCs w:val="16"/>
              </w:rPr>
              <w:t>a)</w:t>
            </w:r>
            <w:r w:rsidRPr="002C08E8">
              <w:rPr>
                <w:rFonts w:ascii="Verdana" w:hAnsi="Verdana"/>
                <w:b/>
                <w:sz w:val="16"/>
                <w:szCs w:val="16"/>
              </w:rPr>
              <w:tab/>
            </w:r>
            <w:r w:rsidRPr="002C08E8">
              <w:rPr>
                <w:rFonts w:ascii="Verdana" w:hAnsi="Verdana"/>
                <w:sz w:val="16"/>
                <w:szCs w:val="16"/>
              </w:rPr>
              <w:t>La existencia de documentos que evidencien la capacitación recibida, tales como: constancias de habilidades, diplomas (firmados por el instructor), programas de capacitación, así como evidencias de cumplimiento de éste, entre otros, y</w:t>
            </w:r>
          </w:p>
        </w:tc>
        <w:tc>
          <w:tcPr>
            <w:tcW w:w="4788" w:type="dxa"/>
          </w:tcPr>
          <w:p w:rsidR="002C08E8" w:rsidRPr="00360E0E" w:rsidRDefault="00360E0E" w:rsidP="00360A05">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existence of documents that corroborate the training received, such as: certificates of skills, diplomas (signed by the instructor), training programs, as well as evidence of compliance of it, among others, and</w:t>
            </w:r>
          </w:p>
        </w:tc>
      </w:tr>
      <w:tr w:rsidR="002C08E8" w:rsidRPr="00E57BB2" w:rsidTr="002C08E8">
        <w:tc>
          <w:tcPr>
            <w:tcW w:w="4788" w:type="dxa"/>
          </w:tcPr>
          <w:p w:rsidR="002C08E8" w:rsidRPr="002C08E8" w:rsidRDefault="002C08E8" w:rsidP="00F5288F">
            <w:pPr>
              <w:pStyle w:val="ROMANOS"/>
              <w:tabs>
                <w:tab w:val="clear" w:pos="720"/>
                <w:tab w:val="left" w:pos="450"/>
              </w:tabs>
              <w:spacing w:line="228" w:lineRule="exact"/>
              <w:ind w:left="0" w:firstLine="0"/>
              <w:rPr>
                <w:rFonts w:ascii="Verdana" w:hAnsi="Verdana"/>
                <w:sz w:val="16"/>
                <w:szCs w:val="16"/>
              </w:rPr>
            </w:pPr>
            <w:r w:rsidRPr="002C08E8">
              <w:rPr>
                <w:rFonts w:ascii="Verdana" w:hAnsi="Verdana"/>
                <w:b/>
                <w:sz w:val="16"/>
                <w:szCs w:val="16"/>
              </w:rPr>
              <w:t>b)</w:t>
            </w:r>
            <w:r w:rsidRPr="002C08E8">
              <w:rPr>
                <w:rFonts w:ascii="Verdana" w:hAnsi="Verdana"/>
                <w:b/>
                <w:sz w:val="16"/>
                <w:szCs w:val="16"/>
              </w:rPr>
              <w:tab/>
            </w:r>
            <w:r w:rsidRPr="002C08E8">
              <w:rPr>
                <w:rFonts w:ascii="Verdana" w:hAnsi="Verdana"/>
                <w:sz w:val="16"/>
                <w:szCs w:val="16"/>
              </w:rPr>
              <w:t>A través de entrevista a los trabajadores sobre la comprensión de los señalamientos, por medio de una selección aleatoria de ellos, de acuerdo con la tabla 7.</w:t>
            </w:r>
          </w:p>
        </w:tc>
        <w:tc>
          <w:tcPr>
            <w:tcW w:w="4788" w:type="dxa"/>
          </w:tcPr>
          <w:p w:rsidR="002C08E8" w:rsidRPr="00360E0E" w:rsidRDefault="00360E0E" w:rsidP="00360A05">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Through interviews with the workers on the comprehension of the placement of signs, by means of a random selection of them, according to Table 7. </w:t>
            </w:r>
          </w:p>
        </w:tc>
      </w:tr>
    </w:tbl>
    <w:p w:rsidR="00CF713A" w:rsidRPr="00360E0E" w:rsidRDefault="00CF713A" w:rsidP="00093A12">
      <w:pPr>
        <w:pStyle w:val="ROMANOS"/>
        <w:spacing w:line="228" w:lineRule="exact"/>
        <w:rPr>
          <w:rFonts w:ascii="Verdana" w:hAnsi="Verdana"/>
          <w:sz w:val="16"/>
          <w:szCs w:val="16"/>
          <w:lang w:val="en-US"/>
        </w:rPr>
      </w:pPr>
    </w:p>
    <w:p w:rsidR="00CF713A" w:rsidRPr="00360E0E" w:rsidRDefault="00CF713A" w:rsidP="00093A12">
      <w:pPr>
        <w:pStyle w:val="ROMANOS"/>
        <w:spacing w:line="228" w:lineRule="exact"/>
        <w:rPr>
          <w:rFonts w:ascii="Verdana" w:hAnsi="Verdana"/>
          <w:sz w:val="16"/>
          <w:szCs w:val="16"/>
          <w:lang w:val="en-US"/>
        </w:rPr>
      </w:pPr>
    </w:p>
    <w:p w:rsidR="00C013AF" w:rsidRPr="00C410CA" w:rsidRDefault="00C013AF" w:rsidP="00093A12">
      <w:pPr>
        <w:pStyle w:val="Texto"/>
        <w:spacing w:line="228" w:lineRule="exact"/>
        <w:ind w:firstLine="0"/>
        <w:jc w:val="center"/>
        <w:rPr>
          <w:rFonts w:ascii="Verdana" w:hAnsi="Verdana"/>
          <w:b/>
          <w:sz w:val="16"/>
          <w:szCs w:val="16"/>
        </w:rPr>
      </w:pPr>
      <w:r w:rsidRPr="00C410CA">
        <w:rPr>
          <w:rFonts w:ascii="Verdana" w:hAnsi="Verdana"/>
          <w:b/>
          <w:sz w:val="16"/>
          <w:szCs w:val="16"/>
        </w:rPr>
        <w:t>TABLA 7.- Muestreo por selección aleatoria</w:t>
      </w:r>
    </w:p>
    <w:tbl>
      <w:tblPr>
        <w:tblW w:w="8100" w:type="dxa"/>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7"/>
        <w:gridCol w:w="1322"/>
        <w:gridCol w:w="1298"/>
        <w:gridCol w:w="1289"/>
        <w:gridCol w:w="2494"/>
      </w:tblGrid>
      <w:tr w:rsidR="00C013AF" w:rsidRPr="00C410CA">
        <w:trPr>
          <w:tblHeader/>
          <w:jc w:val="center"/>
        </w:trPr>
        <w:tc>
          <w:tcPr>
            <w:tcW w:w="1697" w:type="dxa"/>
            <w:shd w:val="clear" w:color="auto" w:fill="D9D9D9"/>
            <w:vAlign w:val="center"/>
          </w:tcPr>
          <w:p w:rsidR="00C013AF" w:rsidRPr="00C410CA" w:rsidRDefault="00C013AF" w:rsidP="00093A12">
            <w:pPr>
              <w:pStyle w:val="Texto"/>
              <w:spacing w:before="20" w:after="20" w:line="228" w:lineRule="exact"/>
              <w:ind w:firstLine="0"/>
              <w:jc w:val="center"/>
              <w:rPr>
                <w:rFonts w:ascii="Verdana" w:hAnsi="Verdana"/>
                <w:b/>
                <w:sz w:val="16"/>
                <w:szCs w:val="16"/>
              </w:rPr>
            </w:pPr>
          </w:p>
        </w:tc>
        <w:tc>
          <w:tcPr>
            <w:tcW w:w="1322" w:type="dxa"/>
            <w:shd w:val="clear" w:color="auto" w:fill="D9D9D9"/>
            <w:vAlign w:val="center"/>
          </w:tcPr>
          <w:p w:rsidR="00C013AF" w:rsidRPr="00C410CA" w:rsidRDefault="00C013AF" w:rsidP="00093A12">
            <w:pPr>
              <w:pStyle w:val="Texto"/>
              <w:spacing w:before="20" w:after="20" w:line="228" w:lineRule="exact"/>
              <w:ind w:firstLine="0"/>
              <w:jc w:val="center"/>
              <w:rPr>
                <w:rFonts w:ascii="Verdana" w:hAnsi="Verdana"/>
                <w:b/>
                <w:sz w:val="16"/>
                <w:szCs w:val="16"/>
              </w:rPr>
            </w:pPr>
            <w:r w:rsidRPr="00C410CA">
              <w:rPr>
                <w:rFonts w:ascii="Verdana" w:hAnsi="Verdana"/>
                <w:b/>
                <w:sz w:val="16"/>
                <w:szCs w:val="16"/>
              </w:rPr>
              <w:t>INDUSTRIA</w:t>
            </w:r>
          </w:p>
        </w:tc>
        <w:tc>
          <w:tcPr>
            <w:tcW w:w="1298" w:type="dxa"/>
            <w:shd w:val="clear" w:color="auto" w:fill="D9D9D9"/>
            <w:vAlign w:val="center"/>
          </w:tcPr>
          <w:p w:rsidR="00C013AF" w:rsidRPr="00C410CA" w:rsidRDefault="00C013AF" w:rsidP="00093A12">
            <w:pPr>
              <w:pStyle w:val="Texto"/>
              <w:spacing w:before="20" w:after="20" w:line="228" w:lineRule="exact"/>
              <w:ind w:firstLine="0"/>
              <w:jc w:val="center"/>
              <w:rPr>
                <w:rFonts w:ascii="Verdana" w:hAnsi="Verdana"/>
                <w:b/>
                <w:sz w:val="16"/>
                <w:szCs w:val="16"/>
              </w:rPr>
            </w:pPr>
            <w:r w:rsidRPr="00C410CA">
              <w:rPr>
                <w:rFonts w:ascii="Verdana" w:hAnsi="Verdana"/>
                <w:b/>
                <w:sz w:val="16"/>
                <w:szCs w:val="16"/>
              </w:rPr>
              <w:t>COMERCIO</w:t>
            </w:r>
          </w:p>
        </w:tc>
        <w:tc>
          <w:tcPr>
            <w:tcW w:w="1289" w:type="dxa"/>
            <w:shd w:val="clear" w:color="auto" w:fill="D9D9D9"/>
            <w:vAlign w:val="center"/>
          </w:tcPr>
          <w:p w:rsidR="00C013AF" w:rsidRPr="00C410CA" w:rsidRDefault="00C013AF" w:rsidP="00093A12">
            <w:pPr>
              <w:pStyle w:val="Texto"/>
              <w:spacing w:before="20" w:after="20" w:line="228" w:lineRule="exact"/>
              <w:ind w:firstLine="0"/>
              <w:jc w:val="center"/>
              <w:rPr>
                <w:rFonts w:ascii="Verdana" w:hAnsi="Verdana"/>
                <w:b/>
                <w:sz w:val="16"/>
                <w:szCs w:val="16"/>
              </w:rPr>
            </w:pPr>
            <w:r w:rsidRPr="00C410CA">
              <w:rPr>
                <w:rFonts w:ascii="Verdana" w:hAnsi="Verdana"/>
                <w:b/>
                <w:sz w:val="16"/>
                <w:szCs w:val="16"/>
              </w:rPr>
              <w:t>SERVICIOS</w:t>
            </w:r>
          </w:p>
        </w:tc>
        <w:tc>
          <w:tcPr>
            <w:tcW w:w="2494" w:type="dxa"/>
            <w:shd w:val="clear" w:color="auto" w:fill="D9D9D9"/>
            <w:vAlign w:val="center"/>
          </w:tcPr>
          <w:p w:rsidR="00C013AF" w:rsidRPr="00C410CA" w:rsidRDefault="00C013AF" w:rsidP="00093A12">
            <w:pPr>
              <w:pStyle w:val="Texto"/>
              <w:spacing w:before="20" w:after="20" w:line="228" w:lineRule="exact"/>
              <w:ind w:firstLine="0"/>
              <w:jc w:val="center"/>
              <w:rPr>
                <w:rFonts w:ascii="Verdana" w:hAnsi="Verdana"/>
                <w:b/>
                <w:sz w:val="16"/>
                <w:szCs w:val="16"/>
              </w:rPr>
            </w:pPr>
            <w:r w:rsidRPr="00C410CA">
              <w:rPr>
                <w:rFonts w:ascii="Verdana" w:hAnsi="Verdana"/>
                <w:b/>
                <w:sz w:val="16"/>
                <w:szCs w:val="16"/>
              </w:rPr>
              <w:t>NUMERO MINIMO DE ENTREVISTADOS</w:t>
            </w:r>
          </w:p>
        </w:tc>
      </w:tr>
      <w:tr w:rsidR="00C013AF" w:rsidRPr="00C410CA">
        <w:trPr>
          <w:jc w:val="center"/>
        </w:trPr>
        <w:tc>
          <w:tcPr>
            <w:tcW w:w="1697" w:type="dxa"/>
            <w:vAlign w:val="center"/>
          </w:tcPr>
          <w:p w:rsidR="00C013AF" w:rsidRPr="00C410CA" w:rsidRDefault="00C013AF" w:rsidP="00093A12">
            <w:pPr>
              <w:pStyle w:val="Texto"/>
              <w:spacing w:before="20" w:after="20" w:line="228" w:lineRule="exact"/>
              <w:ind w:firstLine="0"/>
              <w:rPr>
                <w:rFonts w:ascii="Verdana" w:hAnsi="Verdana"/>
                <w:b/>
                <w:caps/>
                <w:sz w:val="16"/>
                <w:szCs w:val="16"/>
              </w:rPr>
            </w:pPr>
            <w:r w:rsidRPr="00C410CA">
              <w:rPr>
                <w:rFonts w:ascii="Verdana" w:hAnsi="Verdana"/>
                <w:b/>
                <w:caps/>
                <w:sz w:val="16"/>
                <w:szCs w:val="16"/>
              </w:rPr>
              <w:t>Microempresa</w:t>
            </w:r>
          </w:p>
        </w:tc>
        <w:tc>
          <w:tcPr>
            <w:tcW w:w="1322"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0 – 30</w:t>
            </w:r>
          </w:p>
        </w:tc>
        <w:tc>
          <w:tcPr>
            <w:tcW w:w="1298"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0 – 5</w:t>
            </w:r>
          </w:p>
        </w:tc>
        <w:tc>
          <w:tcPr>
            <w:tcW w:w="1289"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0 – 20</w:t>
            </w:r>
          </w:p>
        </w:tc>
        <w:tc>
          <w:tcPr>
            <w:tcW w:w="2494"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1</w:t>
            </w:r>
          </w:p>
        </w:tc>
      </w:tr>
      <w:tr w:rsidR="00C013AF" w:rsidRPr="00C410CA">
        <w:trPr>
          <w:jc w:val="center"/>
        </w:trPr>
        <w:tc>
          <w:tcPr>
            <w:tcW w:w="1697" w:type="dxa"/>
            <w:vAlign w:val="center"/>
          </w:tcPr>
          <w:p w:rsidR="00C013AF" w:rsidRPr="00C410CA" w:rsidRDefault="00C013AF" w:rsidP="00093A12">
            <w:pPr>
              <w:pStyle w:val="Texto"/>
              <w:spacing w:before="20" w:after="20" w:line="228" w:lineRule="exact"/>
              <w:ind w:firstLine="0"/>
              <w:rPr>
                <w:rFonts w:ascii="Verdana" w:hAnsi="Verdana"/>
                <w:b/>
                <w:sz w:val="16"/>
                <w:szCs w:val="16"/>
              </w:rPr>
            </w:pPr>
            <w:r w:rsidRPr="00C410CA">
              <w:rPr>
                <w:rFonts w:ascii="Verdana" w:hAnsi="Verdana"/>
                <w:b/>
                <w:sz w:val="16"/>
                <w:szCs w:val="16"/>
              </w:rPr>
              <w:t>PEQUEÑA EMPRESA</w:t>
            </w:r>
          </w:p>
        </w:tc>
        <w:tc>
          <w:tcPr>
            <w:tcW w:w="1322"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31 – 100</w:t>
            </w:r>
          </w:p>
        </w:tc>
        <w:tc>
          <w:tcPr>
            <w:tcW w:w="1298"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6 – 20</w:t>
            </w:r>
          </w:p>
        </w:tc>
        <w:tc>
          <w:tcPr>
            <w:tcW w:w="1289"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21 – 50</w:t>
            </w:r>
          </w:p>
        </w:tc>
        <w:tc>
          <w:tcPr>
            <w:tcW w:w="2494"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2</w:t>
            </w:r>
          </w:p>
        </w:tc>
      </w:tr>
      <w:tr w:rsidR="00C013AF" w:rsidRPr="00C410CA">
        <w:trPr>
          <w:jc w:val="center"/>
        </w:trPr>
        <w:tc>
          <w:tcPr>
            <w:tcW w:w="1697" w:type="dxa"/>
            <w:vAlign w:val="center"/>
          </w:tcPr>
          <w:p w:rsidR="00C013AF" w:rsidRPr="00C410CA" w:rsidRDefault="00C013AF" w:rsidP="00093A12">
            <w:pPr>
              <w:pStyle w:val="Texto"/>
              <w:spacing w:before="20" w:after="20" w:line="228" w:lineRule="exact"/>
              <w:ind w:firstLine="0"/>
              <w:rPr>
                <w:rFonts w:ascii="Verdana" w:hAnsi="Verdana"/>
                <w:b/>
                <w:sz w:val="16"/>
                <w:szCs w:val="16"/>
              </w:rPr>
            </w:pPr>
            <w:r w:rsidRPr="00C410CA">
              <w:rPr>
                <w:rFonts w:ascii="Verdana" w:hAnsi="Verdana"/>
                <w:b/>
                <w:sz w:val="16"/>
                <w:szCs w:val="16"/>
              </w:rPr>
              <w:t>MEDIANA EMPRESA</w:t>
            </w:r>
          </w:p>
        </w:tc>
        <w:tc>
          <w:tcPr>
            <w:tcW w:w="1322"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101 – 500</w:t>
            </w:r>
          </w:p>
        </w:tc>
        <w:tc>
          <w:tcPr>
            <w:tcW w:w="1298"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21 – 100</w:t>
            </w:r>
          </w:p>
        </w:tc>
        <w:tc>
          <w:tcPr>
            <w:tcW w:w="1289"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51 – 100</w:t>
            </w:r>
          </w:p>
        </w:tc>
        <w:tc>
          <w:tcPr>
            <w:tcW w:w="2494"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4</w:t>
            </w:r>
          </w:p>
        </w:tc>
      </w:tr>
      <w:tr w:rsidR="00C013AF" w:rsidRPr="00C410CA">
        <w:trPr>
          <w:jc w:val="center"/>
        </w:trPr>
        <w:tc>
          <w:tcPr>
            <w:tcW w:w="1697" w:type="dxa"/>
            <w:vAlign w:val="center"/>
          </w:tcPr>
          <w:p w:rsidR="00C013AF" w:rsidRPr="00C410CA" w:rsidRDefault="00C013AF" w:rsidP="00093A12">
            <w:pPr>
              <w:pStyle w:val="Texto"/>
              <w:spacing w:before="20" w:after="20" w:line="228" w:lineRule="exact"/>
              <w:ind w:firstLine="0"/>
              <w:rPr>
                <w:rFonts w:ascii="Verdana" w:hAnsi="Verdana"/>
                <w:b/>
                <w:sz w:val="16"/>
                <w:szCs w:val="16"/>
              </w:rPr>
            </w:pPr>
            <w:r w:rsidRPr="00C410CA">
              <w:rPr>
                <w:rFonts w:ascii="Verdana" w:hAnsi="Verdana"/>
                <w:b/>
                <w:sz w:val="16"/>
                <w:szCs w:val="16"/>
              </w:rPr>
              <w:t>GRAN EMPRESA</w:t>
            </w:r>
          </w:p>
        </w:tc>
        <w:tc>
          <w:tcPr>
            <w:tcW w:w="1322"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MAS DE 500</w:t>
            </w:r>
          </w:p>
        </w:tc>
        <w:tc>
          <w:tcPr>
            <w:tcW w:w="1298"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MAS DE 100</w:t>
            </w:r>
          </w:p>
        </w:tc>
        <w:tc>
          <w:tcPr>
            <w:tcW w:w="1289"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MAS DE 100</w:t>
            </w:r>
          </w:p>
        </w:tc>
        <w:tc>
          <w:tcPr>
            <w:tcW w:w="2494" w:type="dxa"/>
            <w:vAlign w:val="center"/>
          </w:tcPr>
          <w:p w:rsidR="00C013AF" w:rsidRPr="00C410CA" w:rsidRDefault="00C013AF" w:rsidP="00093A12">
            <w:pPr>
              <w:pStyle w:val="Texto"/>
              <w:spacing w:before="20" w:after="20" w:line="228" w:lineRule="exact"/>
              <w:ind w:firstLine="0"/>
              <w:jc w:val="center"/>
              <w:rPr>
                <w:rFonts w:ascii="Verdana" w:hAnsi="Verdana"/>
                <w:sz w:val="16"/>
                <w:szCs w:val="16"/>
              </w:rPr>
            </w:pPr>
            <w:r w:rsidRPr="00C410CA">
              <w:rPr>
                <w:rFonts w:ascii="Verdana" w:hAnsi="Verdana"/>
                <w:sz w:val="16"/>
                <w:szCs w:val="16"/>
              </w:rPr>
              <w:t>5</w:t>
            </w:r>
          </w:p>
        </w:tc>
      </w:tr>
    </w:tbl>
    <w:p w:rsidR="00C013AF" w:rsidRPr="00C410CA" w:rsidRDefault="00C013AF" w:rsidP="00093A12">
      <w:pPr>
        <w:pStyle w:val="Texto"/>
        <w:spacing w:line="228" w:lineRule="exact"/>
        <w:rPr>
          <w:rFonts w:ascii="Verdana" w:hAnsi="Verdana"/>
          <w:sz w:val="16"/>
          <w:szCs w:val="16"/>
        </w:rPr>
      </w:pPr>
    </w:p>
    <w:p w:rsidR="00360E0E" w:rsidRPr="00360E0E" w:rsidRDefault="00360E0E" w:rsidP="00360E0E">
      <w:pPr>
        <w:pStyle w:val="Texto"/>
        <w:spacing w:line="228" w:lineRule="exact"/>
        <w:ind w:firstLine="0"/>
        <w:jc w:val="center"/>
        <w:rPr>
          <w:rFonts w:ascii="Verdana" w:hAnsi="Verdana"/>
          <w:b/>
          <w:sz w:val="16"/>
          <w:szCs w:val="16"/>
          <w:lang w:val="en-US"/>
        </w:rPr>
      </w:pPr>
      <w:r w:rsidRPr="00360E0E">
        <w:rPr>
          <w:rFonts w:ascii="Verdana" w:hAnsi="Verdana"/>
          <w:b/>
          <w:sz w:val="16"/>
          <w:szCs w:val="16"/>
          <w:lang w:val="en-US"/>
        </w:rPr>
        <w:t xml:space="preserve">TABL3 7.- Sampling by random selection </w:t>
      </w:r>
    </w:p>
    <w:tbl>
      <w:tblPr>
        <w:tblW w:w="8100" w:type="dxa"/>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1"/>
        <w:gridCol w:w="1320"/>
        <w:gridCol w:w="1294"/>
        <w:gridCol w:w="1285"/>
        <w:gridCol w:w="2470"/>
      </w:tblGrid>
      <w:tr w:rsidR="00360E0E" w:rsidRPr="00E57BB2" w:rsidTr="00360A05">
        <w:trPr>
          <w:tblHeader/>
          <w:jc w:val="center"/>
        </w:trPr>
        <w:tc>
          <w:tcPr>
            <w:tcW w:w="1697" w:type="dxa"/>
            <w:shd w:val="clear" w:color="auto" w:fill="D9D9D9"/>
            <w:vAlign w:val="center"/>
          </w:tcPr>
          <w:p w:rsidR="00360E0E" w:rsidRPr="00360E0E" w:rsidRDefault="00360E0E" w:rsidP="00360A05">
            <w:pPr>
              <w:pStyle w:val="Texto"/>
              <w:spacing w:before="20" w:after="20" w:line="228" w:lineRule="exact"/>
              <w:ind w:firstLine="0"/>
              <w:jc w:val="center"/>
              <w:rPr>
                <w:rFonts w:ascii="Verdana" w:hAnsi="Verdana"/>
                <w:b/>
                <w:sz w:val="16"/>
                <w:szCs w:val="16"/>
                <w:lang w:val="en-US"/>
              </w:rPr>
            </w:pPr>
          </w:p>
        </w:tc>
        <w:tc>
          <w:tcPr>
            <w:tcW w:w="1322" w:type="dxa"/>
            <w:shd w:val="clear" w:color="auto" w:fill="D9D9D9"/>
            <w:vAlign w:val="center"/>
          </w:tcPr>
          <w:p w:rsidR="00360E0E" w:rsidRPr="00360E0E" w:rsidRDefault="00360E0E" w:rsidP="00360E0E">
            <w:pPr>
              <w:pStyle w:val="Texto"/>
              <w:spacing w:before="20" w:after="20" w:line="228" w:lineRule="exact"/>
              <w:ind w:firstLine="0"/>
              <w:jc w:val="center"/>
              <w:rPr>
                <w:rFonts w:ascii="Verdana" w:hAnsi="Verdana"/>
                <w:b/>
                <w:sz w:val="16"/>
                <w:szCs w:val="16"/>
                <w:lang w:val="en-US"/>
              </w:rPr>
            </w:pPr>
            <w:r w:rsidRPr="00360E0E">
              <w:rPr>
                <w:rFonts w:ascii="Verdana" w:hAnsi="Verdana"/>
                <w:b/>
                <w:sz w:val="16"/>
                <w:szCs w:val="16"/>
                <w:lang w:val="en-US"/>
              </w:rPr>
              <w:t>INDUSTRI</w:t>
            </w:r>
            <w:r>
              <w:rPr>
                <w:rFonts w:ascii="Verdana" w:hAnsi="Verdana"/>
                <w:b/>
                <w:sz w:val="16"/>
                <w:szCs w:val="16"/>
                <w:lang w:val="en-US"/>
              </w:rPr>
              <w:t>Y</w:t>
            </w:r>
          </w:p>
        </w:tc>
        <w:tc>
          <w:tcPr>
            <w:tcW w:w="1298" w:type="dxa"/>
            <w:shd w:val="clear" w:color="auto" w:fill="D9D9D9"/>
            <w:vAlign w:val="center"/>
          </w:tcPr>
          <w:p w:rsidR="00360E0E" w:rsidRPr="00360E0E" w:rsidRDefault="00360E0E" w:rsidP="00360A05">
            <w:pPr>
              <w:pStyle w:val="Texto"/>
              <w:spacing w:before="20" w:after="20" w:line="228" w:lineRule="exact"/>
              <w:ind w:firstLine="0"/>
              <w:jc w:val="center"/>
              <w:rPr>
                <w:rFonts w:ascii="Verdana" w:hAnsi="Verdana"/>
                <w:b/>
                <w:sz w:val="16"/>
                <w:szCs w:val="16"/>
                <w:lang w:val="en-US"/>
              </w:rPr>
            </w:pPr>
            <w:r>
              <w:rPr>
                <w:rFonts w:ascii="Verdana" w:hAnsi="Verdana"/>
                <w:b/>
                <w:sz w:val="16"/>
                <w:szCs w:val="16"/>
                <w:lang w:val="en-US"/>
              </w:rPr>
              <w:t>BUSINESS</w:t>
            </w:r>
          </w:p>
        </w:tc>
        <w:tc>
          <w:tcPr>
            <w:tcW w:w="1289" w:type="dxa"/>
            <w:shd w:val="clear" w:color="auto" w:fill="D9D9D9"/>
            <w:vAlign w:val="center"/>
          </w:tcPr>
          <w:p w:rsidR="00360E0E" w:rsidRPr="00360E0E" w:rsidRDefault="00360E0E" w:rsidP="00360A05">
            <w:pPr>
              <w:pStyle w:val="Texto"/>
              <w:spacing w:before="20" w:after="20" w:line="228" w:lineRule="exact"/>
              <w:ind w:firstLine="0"/>
              <w:jc w:val="center"/>
              <w:rPr>
                <w:rFonts w:ascii="Verdana" w:hAnsi="Verdana"/>
                <w:b/>
                <w:sz w:val="16"/>
                <w:szCs w:val="16"/>
                <w:lang w:val="en-US"/>
              </w:rPr>
            </w:pPr>
            <w:r>
              <w:rPr>
                <w:rFonts w:ascii="Verdana" w:hAnsi="Verdana"/>
                <w:b/>
                <w:sz w:val="16"/>
                <w:szCs w:val="16"/>
                <w:lang w:val="en-US"/>
              </w:rPr>
              <w:t>SERVICES</w:t>
            </w:r>
          </w:p>
        </w:tc>
        <w:tc>
          <w:tcPr>
            <w:tcW w:w="2494" w:type="dxa"/>
            <w:shd w:val="clear" w:color="auto" w:fill="D9D9D9"/>
            <w:vAlign w:val="center"/>
          </w:tcPr>
          <w:p w:rsidR="00360E0E" w:rsidRPr="00360E0E" w:rsidRDefault="00360E0E" w:rsidP="00360A05">
            <w:pPr>
              <w:pStyle w:val="Texto"/>
              <w:spacing w:before="20" w:after="20" w:line="228" w:lineRule="exact"/>
              <w:ind w:firstLine="0"/>
              <w:jc w:val="center"/>
              <w:rPr>
                <w:rFonts w:ascii="Verdana" w:hAnsi="Verdana"/>
                <w:b/>
                <w:sz w:val="16"/>
                <w:szCs w:val="16"/>
                <w:lang w:val="en-US"/>
              </w:rPr>
            </w:pPr>
            <w:r>
              <w:rPr>
                <w:rFonts w:ascii="Verdana" w:hAnsi="Verdana"/>
                <w:b/>
                <w:sz w:val="16"/>
                <w:szCs w:val="16"/>
                <w:lang w:val="en-US"/>
              </w:rPr>
              <w:t>MINIMUM NUMBER OF INTERVIEWED PERSONS</w:t>
            </w:r>
          </w:p>
        </w:tc>
      </w:tr>
      <w:tr w:rsidR="00360E0E" w:rsidRPr="00360E0E" w:rsidTr="00360A05">
        <w:trPr>
          <w:jc w:val="center"/>
        </w:trPr>
        <w:tc>
          <w:tcPr>
            <w:tcW w:w="1697" w:type="dxa"/>
            <w:vAlign w:val="center"/>
          </w:tcPr>
          <w:p w:rsidR="00360E0E" w:rsidRPr="00360E0E" w:rsidRDefault="00360E0E" w:rsidP="00360E0E">
            <w:pPr>
              <w:pStyle w:val="Texto"/>
              <w:spacing w:before="20" w:after="20" w:line="228" w:lineRule="exact"/>
              <w:ind w:firstLine="0"/>
              <w:rPr>
                <w:rFonts w:ascii="Verdana" w:hAnsi="Verdana"/>
                <w:b/>
                <w:caps/>
                <w:sz w:val="16"/>
                <w:szCs w:val="16"/>
                <w:lang w:val="en-US"/>
              </w:rPr>
            </w:pPr>
            <w:r w:rsidRPr="00360E0E">
              <w:rPr>
                <w:rFonts w:ascii="Verdana" w:hAnsi="Verdana"/>
                <w:b/>
                <w:caps/>
                <w:sz w:val="16"/>
                <w:szCs w:val="16"/>
                <w:lang w:val="en-US"/>
              </w:rPr>
              <w:t>Micro</w:t>
            </w:r>
            <w:r>
              <w:rPr>
                <w:rFonts w:ascii="Verdana" w:hAnsi="Verdana"/>
                <w:b/>
                <w:caps/>
                <w:sz w:val="16"/>
                <w:szCs w:val="16"/>
                <w:lang w:val="en-US"/>
              </w:rPr>
              <w:t>COMPANY</w:t>
            </w:r>
          </w:p>
        </w:tc>
        <w:tc>
          <w:tcPr>
            <w:tcW w:w="1322"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0 – 30</w:t>
            </w:r>
          </w:p>
        </w:tc>
        <w:tc>
          <w:tcPr>
            <w:tcW w:w="1298"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0 – 5</w:t>
            </w:r>
          </w:p>
        </w:tc>
        <w:tc>
          <w:tcPr>
            <w:tcW w:w="1289"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0 – 20</w:t>
            </w:r>
          </w:p>
        </w:tc>
        <w:tc>
          <w:tcPr>
            <w:tcW w:w="2494"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1</w:t>
            </w:r>
          </w:p>
        </w:tc>
      </w:tr>
      <w:tr w:rsidR="00360E0E" w:rsidRPr="00360E0E" w:rsidTr="00360A05">
        <w:trPr>
          <w:jc w:val="center"/>
        </w:trPr>
        <w:tc>
          <w:tcPr>
            <w:tcW w:w="1697" w:type="dxa"/>
            <w:vAlign w:val="center"/>
          </w:tcPr>
          <w:p w:rsidR="00360E0E" w:rsidRPr="00360E0E" w:rsidRDefault="00360E0E" w:rsidP="00360A05">
            <w:pPr>
              <w:pStyle w:val="Texto"/>
              <w:spacing w:before="20" w:after="20" w:line="228" w:lineRule="exact"/>
              <w:ind w:firstLine="0"/>
              <w:rPr>
                <w:rFonts w:ascii="Verdana" w:hAnsi="Verdana"/>
                <w:b/>
                <w:sz w:val="16"/>
                <w:szCs w:val="16"/>
                <w:lang w:val="en-US"/>
              </w:rPr>
            </w:pPr>
            <w:r>
              <w:rPr>
                <w:rFonts w:ascii="Verdana" w:hAnsi="Verdana"/>
                <w:b/>
                <w:sz w:val="16"/>
                <w:szCs w:val="16"/>
                <w:lang w:val="en-US"/>
              </w:rPr>
              <w:t>SMALL COMPANY</w:t>
            </w:r>
          </w:p>
        </w:tc>
        <w:tc>
          <w:tcPr>
            <w:tcW w:w="1322"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31 – 100</w:t>
            </w:r>
          </w:p>
        </w:tc>
        <w:tc>
          <w:tcPr>
            <w:tcW w:w="1298"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6 – 20</w:t>
            </w:r>
          </w:p>
        </w:tc>
        <w:tc>
          <w:tcPr>
            <w:tcW w:w="1289"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21 – 50</w:t>
            </w:r>
          </w:p>
        </w:tc>
        <w:tc>
          <w:tcPr>
            <w:tcW w:w="2494"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2</w:t>
            </w:r>
          </w:p>
        </w:tc>
      </w:tr>
      <w:tr w:rsidR="00360E0E" w:rsidRPr="00360E0E" w:rsidTr="00360A05">
        <w:trPr>
          <w:jc w:val="center"/>
        </w:trPr>
        <w:tc>
          <w:tcPr>
            <w:tcW w:w="1697" w:type="dxa"/>
            <w:vAlign w:val="center"/>
          </w:tcPr>
          <w:p w:rsidR="00360E0E" w:rsidRPr="00360E0E" w:rsidRDefault="00360E0E" w:rsidP="00360A05">
            <w:pPr>
              <w:pStyle w:val="Texto"/>
              <w:spacing w:before="20" w:after="20" w:line="228" w:lineRule="exact"/>
              <w:ind w:firstLine="0"/>
              <w:rPr>
                <w:rFonts w:ascii="Verdana" w:hAnsi="Verdana"/>
                <w:b/>
                <w:sz w:val="16"/>
                <w:szCs w:val="16"/>
                <w:lang w:val="en-US"/>
              </w:rPr>
            </w:pPr>
            <w:r>
              <w:rPr>
                <w:rFonts w:ascii="Verdana" w:hAnsi="Verdana"/>
                <w:b/>
                <w:sz w:val="16"/>
                <w:szCs w:val="16"/>
                <w:lang w:val="en-US"/>
              </w:rPr>
              <w:t>MEDIUM COMPANY</w:t>
            </w:r>
          </w:p>
        </w:tc>
        <w:tc>
          <w:tcPr>
            <w:tcW w:w="1322"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101 – 500</w:t>
            </w:r>
          </w:p>
        </w:tc>
        <w:tc>
          <w:tcPr>
            <w:tcW w:w="1298"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21 – 100</w:t>
            </w:r>
          </w:p>
        </w:tc>
        <w:tc>
          <w:tcPr>
            <w:tcW w:w="1289"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51 – 100</w:t>
            </w:r>
          </w:p>
        </w:tc>
        <w:tc>
          <w:tcPr>
            <w:tcW w:w="2494"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4</w:t>
            </w:r>
          </w:p>
        </w:tc>
      </w:tr>
      <w:tr w:rsidR="00360E0E" w:rsidRPr="00360E0E" w:rsidTr="00360A05">
        <w:trPr>
          <w:jc w:val="center"/>
        </w:trPr>
        <w:tc>
          <w:tcPr>
            <w:tcW w:w="1697" w:type="dxa"/>
            <w:vAlign w:val="center"/>
          </w:tcPr>
          <w:p w:rsidR="00360E0E" w:rsidRPr="00360E0E" w:rsidRDefault="00360E0E" w:rsidP="00360A05">
            <w:pPr>
              <w:pStyle w:val="Texto"/>
              <w:spacing w:before="20" w:after="20" w:line="228" w:lineRule="exact"/>
              <w:ind w:firstLine="0"/>
              <w:rPr>
                <w:rFonts w:ascii="Verdana" w:hAnsi="Verdana"/>
                <w:b/>
                <w:sz w:val="16"/>
                <w:szCs w:val="16"/>
                <w:lang w:val="en-US"/>
              </w:rPr>
            </w:pPr>
            <w:r>
              <w:rPr>
                <w:rFonts w:ascii="Verdana" w:hAnsi="Verdana"/>
                <w:b/>
                <w:sz w:val="16"/>
                <w:szCs w:val="16"/>
                <w:lang w:val="en-US"/>
              </w:rPr>
              <w:t>LARGE COMPANY</w:t>
            </w:r>
          </w:p>
        </w:tc>
        <w:tc>
          <w:tcPr>
            <w:tcW w:w="1322"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Pr>
                <w:rFonts w:ascii="Verdana" w:hAnsi="Verdana"/>
                <w:sz w:val="16"/>
                <w:szCs w:val="16"/>
                <w:lang w:val="en-US"/>
              </w:rPr>
              <w:t>MORE THAN</w:t>
            </w:r>
            <w:r w:rsidRPr="00360E0E">
              <w:rPr>
                <w:rFonts w:ascii="Verdana" w:hAnsi="Verdana"/>
                <w:sz w:val="16"/>
                <w:szCs w:val="16"/>
                <w:lang w:val="en-US"/>
              </w:rPr>
              <w:t xml:space="preserve"> 500</w:t>
            </w:r>
          </w:p>
        </w:tc>
        <w:tc>
          <w:tcPr>
            <w:tcW w:w="1298"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Pr>
                <w:rFonts w:ascii="Verdana" w:hAnsi="Verdana"/>
                <w:sz w:val="16"/>
                <w:szCs w:val="16"/>
                <w:lang w:val="en-US"/>
              </w:rPr>
              <w:t>MORE THAN</w:t>
            </w:r>
            <w:r w:rsidRPr="00360E0E">
              <w:rPr>
                <w:rFonts w:ascii="Verdana" w:hAnsi="Verdana"/>
                <w:sz w:val="16"/>
                <w:szCs w:val="16"/>
                <w:lang w:val="en-US"/>
              </w:rPr>
              <w:t xml:space="preserve"> 100</w:t>
            </w:r>
          </w:p>
        </w:tc>
        <w:tc>
          <w:tcPr>
            <w:tcW w:w="1289"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Pr>
                <w:rFonts w:ascii="Verdana" w:hAnsi="Verdana"/>
                <w:sz w:val="16"/>
                <w:szCs w:val="16"/>
                <w:lang w:val="en-US"/>
              </w:rPr>
              <w:t>MORE THAN</w:t>
            </w:r>
            <w:r w:rsidRPr="00360E0E">
              <w:rPr>
                <w:rFonts w:ascii="Verdana" w:hAnsi="Verdana"/>
                <w:sz w:val="16"/>
                <w:szCs w:val="16"/>
                <w:lang w:val="en-US"/>
              </w:rPr>
              <w:t xml:space="preserve"> 100</w:t>
            </w:r>
          </w:p>
        </w:tc>
        <w:tc>
          <w:tcPr>
            <w:tcW w:w="2494" w:type="dxa"/>
            <w:vAlign w:val="center"/>
          </w:tcPr>
          <w:p w:rsidR="00360E0E" w:rsidRPr="00360E0E" w:rsidRDefault="00360E0E" w:rsidP="00360A05">
            <w:pPr>
              <w:pStyle w:val="Texto"/>
              <w:spacing w:before="20" w:after="20" w:line="228" w:lineRule="exact"/>
              <w:ind w:firstLine="0"/>
              <w:jc w:val="center"/>
              <w:rPr>
                <w:rFonts w:ascii="Verdana" w:hAnsi="Verdana"/>
                <w:sz w:val="16"/>
                <w:szCs w:val="16"/>
                <w:lang w:val="en-US"/>
              </w:rPr>
            </w:pPr>
            <w:r w:rsidRPr="00360E0E">
              <w:rPr>
                <w:rFonts w:ascii="Verdana" w:hAnsi="Verdana"/>
                <w:sz w:val="16"/>
                <w:szCs w:val="16"/>
                <w:lang w:val="en-US"/>
              </w:rPr>
              <w:t>5</w:t>
            </w:r>
          </w:p>
        </w:tc>
      </w:tr>
    </w:tbl>
    <w:p w:rsidR="00360E0E" w:rsidRPr="00C410CA" w:rsidRDefault="00360E0E" w:rsidP="00360E0E">
      <w:pPr>
        <w:pStyle w:val="Texto"/>
        <w:spacing w:line="22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60E0E" w:rsidRPr="00E57BB2" w:rsidTr="00360E0E">
        <w:tc>
          <w:tcPr>
            <w:tcW w:w="4788" w:type="dxa"/>
          </w:tcPr>
          <w:p w:rsidR="00360E0E" w:rsidRPr="00360E0E" w:rsidRDefault="00360E0E" w:rsidP="00360A05">
            <w:pPr>
              <w:pStyle w:val="Texto"/>
              <w:spacing w:line="228" w:lineRule="exact"/>
              <w:ind w:firstLine="0"/>
              <w:rPr>
                <w:rFonts w:ascii="Verdana" w:hAnsi="Verdana"/>
                <w:sz w:val="16"/>
                <w:szCs w:val="16"/>
              </w:rPr>
            </w:pPr>
            <w:r w:rsidRPr="00360E0E">
              <w:rPr>
                <w:rFonts w:ascii="Verdana" w:hAnsi="Verdana"/>
                <w:sz w:val="16"/>
                <w:szCs w:val="16"/>
              </w:rPr>
              <w:t>Nota: Para las visitas que desarrolle la autoridad laboral, queda abierto el número de trabajadores a entrevistar.</w:t>
            </w:r>
          </w:p>
        </w:tc>
        <w:tc>
          <w:tcPr>
            <w:tcW w:w="4788" w:type="dxa"/>
          </w:tcPr>
          <w:p w:rsidR="00360E0E" w:rsidRPr="00360E0E" w:rsidRDefault="00360E0E" w:rsidP="00360A05">
            <w:pPr>
              <w:pStyle w:val="Texto"/>
              <w:spacing w:line="228" w:lineRule="exact"/>
              <w:ind w:firstLine="0"/>
              <w:rPr>
                <w:rFonts w:ascii="Verdana" w:hAnsi="Verdana"/>
                <w:sz w:val="16"/>
                <w:szCs w:val="16"/>
                <w:lang w:val="en-US"/>
              </w:rPr>
            </w:pPr>
            <w:r w:rsidRPr="00360E0E">
              <w:rPr>
                <w:rFonts w:ascii="Verdana" w:hAnsi="Verdana"/>
                <w:sz w:val="16"/>
                <w:szCs w:val="16"/>
                <w:lang w:val="en-US"/>
              </w:rPr>
              <w:t>Note: For the visits carried out by the labor authority, the number of workers to interview remain</w:t>
            </w:r>
            <w:r w:rsidR="00F5288F">
              <w:rPr>
                <w:rFonts w:ascii="Verdana" w:hAnsi="Verdana"/>
                <w:sz w:val="16"/>
                <w:szCs w:val="16"/>
                <w:lang w:val="en-US"/>
              </w:rPr>
              <w:t>s</w:t>
            </w:r>
            <w:r w:rsidRPr="00360E0E">
              <w:rPr>
                <w:rFonts w:ascii="Verdana" w:hAnsi="Verdana"/>
                <w:sz w:val="16"/>
                <w:szCs w:val="16"/>
                <w:lang w:val="en-US"/>
              </w:rPr>
              <w:t xml:space="preserve"> open. </w:t>
            </w:r>
          </w:p>
        </w:tc>
      </w:tr>
      <w:tr w:rsidR="00360E0E" w:rsidRPr="00E57BB2" w:rsidTr="00360E0E">
        <w:tc>
          <w:tcPr>
            <w:tcW w:w="4788" w:type="dxa"/>
          </w:tcPr>
          <w:p w:rsidR="00360E0E" w:rsidRPr="00360E0E" w:rsidRDefault="00360E0E" w:rsidP="00360A05">
            <w:pPr>
              <w:pStyle w:val="Texto"/>
              <w:spacing w:line="228" w:lineRule="exact"/>
              <w:ind w:firstLine="0"/>
              <w:rPr>
                <w:rFonts w:ascii="Verdana" w:hAnsi="Verdana"/>
                <w:sz w:val="16"/>
                <w:szCs w:val="16"/>
              </w:rPr>
            </w:pPr>
            <w:r w:rsidRPr="00360E0E">
              <w:rPr>
                <w:rFonts w:ascii="Verdana" w:hAnsi="Verdana"/>
                <w:b/>
                <w:sz w:val="16"/>
                <w:szCs w:val="16"/>
              </w:rPr>
              <w:t>11.2.1.2</w:t>
            </w:r>
            <w:r w:rsidRPr="00360E0E">
              <w:rPr>
                <w:rFonts w:ascii="Verdana" w:hAnsi="Verdana"/>
                <w:sz w:val="16"/>
                <w:szCs w:val="16"/>
              </w:rPr>
              <w:t xml:space="preserve"> Apartado 5.3. Se verificará:</w:t>
            </w:r>
          </w:p>
        </w:tc>
        <w:tc>
          <w:tcPr>
            <w:tcW w:w="4788" w:type="dxa"/>
          </w:tcPr>
          <w:p w:rsidR="00360E0E" w:rsidRPr="00360E0E" w:rsidRDefault="00360E0E" w:rsidP="00360A05">
            <w:pPr>
              <w:pStyle w:val="Texto"/>
              <w:spacing w:line="228" w:lineRule="exact"/>
              <w:ind w:firstLine="0"/>
              <w:rPr>
                <w:rFonts w:ascii="Verdana" w:hAnsi="Verdana"/>
                <w:sz w:val="16"/>
                <w:szCs w:val="16"/>
                <w:lang w:val="en-US"/>
              </w:rPr>
            </w:pPr>
            <w:r w:rsidRPr="00360E0E">
              <w:rPr>
                <w:rFonts w:ascii="Verdana" w:hAnsi="Verdana"/>
                <w:b/>
                <w:sz w:val="16"/>
                <w:szCs w:val="16"/>
                <w:lang w:val="en-US"/>
              </w:rPr>
              <w:t xml:space="preserve">11.2.1.2  </w:t>
            </w:r>
            <w:r w:rsidRPr="00360E0E">
              <w:rPr>
                <w:rFonts w:ascii="Verdana" w:hAnsi="Verdana"/>
                <w:sz w:val="16"/>
                <w:szCs w:val="16"/>
                <w:lang w:val="en-US"/>
              </w:rPr>
              <w:t xml:space="preserve">Part 5.3. The following will be verified: </w:t>
            </w:r>
          </w:p>
        </w:tc>
      </w:tr>
      <w:tr w:rsidR="00360E0E" w:rsidRPr="00E57BB2" w:rsidTr="00360E0E">
        <w:tc>
          <w:tcPr>
            <w:tcW w:w="4788" w:type="dxa"/>
          </w:tcPr>
          <w:p w:rsidR="00360E0E" w:rsidRPr="00360E0E" w:rsidRDefault="00360E0E" w:rsidP="00F5288F">
            <w:pPr>
              <w:pStyle w:val="ROMANOS"/>
              <w:tabs>
                <w:tab w:val="clear" w:pos="720"/>
                <w:tab w:val="left" w:pos="450"/>
              </w:tabs>
              <w:spacing w:line="228" w:lineRule="exact"/>
              <w:ind w:left="0" w:firstLine="0"/>
              <w:rPr>
                <w:rFonts w:ascii="Verdana" w:hAnsi="Verdana"/>
                <w:sz w:val="16"/>
                <w:szCs w:val="16"/>
              </w:rPr>
            </w:pPr>
            <w:r w:rsidRPr="00360E0E">
              <w:rPr>
                <w:rFonts w:ascii="Verdana" w:hAnsi="Verdana"/>
                <w:b/>
                <w:sz w:val="16"/>
                <w:szCs w:val="16"/>
              </w:rPr>
              <w:t>a)</w:t>
            </w:r>
            <w:r w:rsidRPr="00360E0E">
              <w:rPr>
                <w:rFonts w:ascii="Verdana" w:hAnsi="Verdana"/>
                <w:b/>
                <w:sz w:val="16"/>
                <w:szCs w:val="16"/>
              </w:rPr>
              <w:tab/>
            </w:r>
            <w:r w:rsidRPr="00360E0E">
              <w:rPr>
                <w:rFonts w:ascii="Verdana" w:hAnsi="Verdana"/>
                <w:sz w:val="16"/>
                <w:szCs w:val="16"/>
              </w:rPr>
              <w:t>La existencia documental de un programa de mantenimiento, así como las evidencias del cumplimiento de éste, y</w:t>
            </w:r>
          </w:p>
        </w:tc>
        <w:tc>
          <w:tcPr>
            <w:tcW w:w="4788" w:type="dxa"/>
          </w:tcPr>
          <w:p w:rsidR="00360E0E" w:rsidRPr="00360E0E" w:rsidRDefault="00360E0E" w:rsidP="00360A05">
            <w:pPr>
              <w:pStyle w:val="ROMANOS"/>
              <w:spacing w:line="228" w:lineRule="exact"/>
              <w:ind w:left="0" w:firstLine="0"/>
              <w:rPr>
                <w:rFonts w:ascii="Verdana" w:hAnsi="Verdana"/>
                <w:sz w:val="16"/>
                <w:szCs w:val="16"/>
                <w:lang w:val="en-US"/>
              </w:rPr>
            </w:pPr>
            <w:r w:rsidRPr="00360E0E">
              <w:rPr>
                <w:rFonts w:ascii="Verdana" w:hAnsi="Verdana"/>
                <w:b/>
                <w:sz w:val="16"/>
                <w:szCs w:val="16"/>
                <w:lang w:val="en-US"/>
              </w:rPr>
              <w:t xml:space="preserve">a)  </w:t>
            </w:r>
            <w:r w:rsidRPr="00360E0E">
              <w:rPr>
                <w:rFonts w:ascii="Verdana" w:hAnsi="Verdana"/>
                <w:sz w:val="16"/>
                <w:szCs w:val="16"/>
                <w:lang w:val="en-US"/>
              </w:rPr>
              <w:t>The documentary existence of a maintenance program, as well as the evidence of compliance of it, and</w:t>
            </w:r>
          </w:p>
        </w:tc>
      </w:tr>
      <w:tr w:rsidR="00360E0E" w:rsidRPr="00E57BB2" w:rsidTr="00360E0E">
        <w:tc>
          <w:tcPr>
            <w:tcW w:w="4788" w:type="dxa"/>
          </w:tcPr>
          <w:p w:rsidR="00360E0E" w:rsidRPr="00360E0E" w:rsidRDefault="00360E0E" w:rsidP="00F5288F">
            <w:pPr>
              <w:pStyle w:val="ROMANOS"/>
              <w:tabs>
                <w:tab w:val="clear" w:pos="720"/>
                <w:tab w:val="left" w:pos="450"/>
              </w:tabs>
              <w:spacing w:line="228" w:lineRule="exact"/>
              <w:ind w:left="0" w:firstLine="0"/>
              <w:rPr>
                <w:rFonts w:ascii="Verdana" w:hAnsi="Verdana"/>
                <w:sz w:val="16"/>
                <w:szCs w:val="16"/>
              </w:rPr>
            </w:pPr>
            <w:r w:rsidRPr="00360E0E">
              <w:rPr>
                <w:rFonts w:ascii="Verdana" w:hAnsi="Verdana"/>
                <w:b/>
                <w:sz w:val="16"/>
                <w:szCs w:val="16"/>
              </w:rPr>
              <w:t>b)</w:t>
            </w:r>
            <w:r w:rsidRPr="00360E0E">
              <w:rPr>
                <w:rFonts w:ascii="Verdana" w:hAnsi="Verdana"/>
                <w:sz w:val="16"/>
                <w:szCs w:val="16"/>
              </w:rPr>
              <w:tab/>
              <w:t>El cumplimiento del programa de mantenimiento, identificando que la aplicación del color, señalización, identificación, legibilidad y visibilidad en las tuberías sea conforme a la presente Norma.</w:t>
            </w:r>
          </w:p>
        </w:tc>
        <w:tc>
          <w:tcPr>
            <w:tcW w:w="4788" w:type="dxa"/>
          </w:tcPr>
          <w:p w:rsidR="00360E0E" w:rsidRPr="00360E0E" w:rsidRDefault="00360E0E" w:rsidP="00360A05">
            <w:pPr>
              <w:pStyle w:val="ROMANOS"/>
              <w:spacing w:line="228" w:lineRule="exact"/>
              <w:ind w:left="0" w:firstLine="0"/>
              <w:rPr>
                <w:rFonts w:ascii="Verdana" w:hAnsi="Verdana"/>
                <w:sz w:val="16"/>
                <w:szCs w:val="16"/>
                <w:lang w:val="en-US"/>
              </w:rPr>
            </w:pPr>
            <w:r w:rsidRPr="00360E0E">
              <w:rPr>
                <w:rFonts w:ascii="Verdana" w:hAnsi="Verdana"/>
                <w:b/>
                <w:sz w:val="16"/>
                <w:szCs w:val="16"/>
                <w:lang w:val="en-US"/>
              </w:rPr>
              <w:t xml:space="preserve">b)  </w:t>
            </w:r>
            <w:r w:rsidRPr="00360E0E">
              <w:rPr>
                <w:rFonts w:ascii="Verdana" w:hAnsi="Verdana"/>
                <w:sz w:val="16"/>
                <w:szCs w:val="16"/>
                <w:lang w:val="en-US"/>
              </w:rPr>
              <w:t xml:space="preserve">The compliance of the maintenance program, identifying that the application of the color, signs, identification, legibility and visibility on pipes is according to this Standard. </w:t>
            </w:r>
          </w:p>
        </w:tc>
      </w:tr>
      <w:tr w:rsidR="00360E0E" w:rsidRPr="00E57BB2" w:rsidTr="00360E0E">
        <w:tc>
          <w:tcPr>
            <w:tcW w:w="4788" w:type="dxa"/>
          </w:tcPr>
          <w:p w:rsidR="00360E0E" w:rsidRPr="00360E0E" w:rsidRDefault="00360E0E" w:rsidP="00360A05">
            <w:pPr>
              <w:pStyle w:val="Texto"/>
              <w:spacing w:line="228" w:lineRule="exact"/>
              <w:ind w:firstLine="0"/>
              <w:rPr>
                <w:rFonts w:ascii="Verdana" w:hAnsi="Verdana"/>
                <w:sz w:val="16"/>
                <w:szCs w:val="16"/>
                <w:lang w:val="en-US"/>
              </w:rPr>
            </w:pPr>
            <w:r w:rsidRPr="00360E0E">
              <w:rPr>
                <w:rFonts w:ascii="Verdana" w:hAnsi="Verdana"/>
                <w:b/>
                <w:sz w:val="16"/>
                <w:szCs w:val="16"/>
                <w:lang w:val="en-US"/>
              </w:rPr>
              <w:t>11.2.1.3</w:t>
            </w:r>
            <w:r w:rsidRPr="00360E0E">
              <w:rPr>
                <w:rFonts w:ascii="Verdana" w:hAnsi="Verdana"/>
                <w:sz w:val="16"/>
                <w:szCs w:val="16"/>
                <w:lang w:val="en-US"/>
              </w:rPr>
              <w:t xml:space="preserve"> Apartado 5.4. Se verificará que:</w:t>
            </w:r>
          </w:p>
        </w:tc>
        <w:tc>
          <w:tcPr>
            <w:tcW w:w="4788" w:type="dxa"/>
          </w:tcPr>
          <w:p w:rsidR="00360E0E" w:rsidRPr="00360E0E" w:rsidRDefault="00360E0E" w:rsidP="00360A05">
            <w:pPr>
              <w:pStyle w:val="Texto"/>
              <w:spacing w:line="228" w:lineRule="exact"/>
              <w:ind w:firstLine="0"/>
              <w:rPr>
                <w:rFonts w:ascii="Verdana" w:hAnsi="Verdana"/>
                <w:sz w:val="16"/>
                <w:szCs w:val="16"/>
                <w:lang w:val="en-US"/>
              </w:rPr>
            </w:pPr>
            <w:r w:rsidRPr="00360E0E">
              <w:rPr>
                <w:rFonts w:ascii="Verdana" w:hAnsi="Verdana"/>
                <w:b/>
                <w:sz w:val="16"/>
                <w:szCs w:val="16"/>
                <w:lang w:val="en-US"/>
              </w:rPr>
              <w:t xml:space="preserve">11.2.1.3 </w:t>
            </w:r>
            <w:r w:rsidRPr="00360E0E">
              <w:rPr>
                <w:rFonts w:ascii="Verdana" w:hAnsi="Verdana"/>
                <w:sz w:val="16"/>
                <w:szCs w:val="16"/>
                <w:lang w:val="en-US"/>
              </w:rPr>
              <w:t xml:space="preserve">Part 5.4. The following will be verified: </w:t>
            </w:r>
          </w:p>
        </w:tc>
      </w:tr>
      <w:tr w:rsidR="00360E0E" w:rsidRPr="00360E0E" w:rsidTr="00360E0E">
        <w:tc>
          <w:tcPr>
            <w:tcW w:w="4788" w:type="dxa"/>
          </w:tcPr>
          <w:p w:rsidR="00360E0E" w:rsidRPr="00360E0E" w:rsidRDefault="00360E0E" w:rsidP="00360A05">
            <w:pPr>
              <w:pStyle w:val="ROMANOS"/>
              <w:spacing w:line="228" w:lineRule="exact"/>
              <w:ind w:left="0" w:firstLine="0"/>
              <w:rPr>
                <w:rFonts w:ascii="Verdana" w:hAnsi="Verdana"/>
                <w:sz w:val="16"/>
                <w:szCs w:val="16"/>
                <w:lang w:val="es-MX"/>
              </w:rPr>
            </w:pPr>
            <w:r w:rsidRPr="00360E0E">
              <w:rPr>
                <w:rFonts w:ascii="Verdana" w:hAnsi="Verdana"/>
                <w:b/>
                <w:sz w:val="16"/>
                <w:szCs w:val="16"/>
                <w:lang w:val="es-MX"/>
              </w:rPr>
              <w:lastRenderedPageBreak/>
              <w:t>a)</w:t>
            </w:r>
            <w:r w:rsidRPr="00360E0E">
              <w:rPr>
                <w:rFonts w:ascii="Verdana" w:hAnsi="Verdana"/>
                <w:b/>
                <w:sz w:val="16"/>
                <w:szCs w:val="16"/>
                <w:lang w:val="es-MX"/>
              </w:rPr>
              <w:tab/>
            </w:r>
            <w:r w:rsidRPr="00360E0E">
              <w:rPr>
                <w:rFonts w:ascii="Verdana" w:hAnsi="Verdana"/>
                <w:sz w:val="16"/>
                <w:szCs w:val="16"/>
                <w:lang w:val="es-MX"/>
              </w:rPr>
              <w:t>Las señales:</w:t>
            </w:r>
          </w:p>
        </w:tc>
        <w:tc>
          <w:tcPr>
            <w:tcW w:w="4788" w:type="dxa"/>
          </w:tcPr>
          <w:p w:rsidR="00360E0E" w:rsidRPr="00360E0E" w:rsidRDefault="00360E0E" w:rsidP="00360A05">
            <w:pPr>
              <w:pStyle w:val="ROMANOS"/>
              <w:spacing w:line="228" w:lineRule="exact"/>
              <w:ind w:left="0" w:firstLine="0"/>
              <w:rPr>
                <w:rFonts w:ascii="Verdana" w:hAnsi="Verdana"/>
                <w:sz w:val="16"/>
                <w:szCs w:val="16"/>
                <w:lang w:val="en-US"/>
              </w:rPr>
            </w:pPr>
            <w:r w:rsidRPr="00360E0E">
              <w:rPr>
                <w:rFonts w:ascii="Verdana" w:hAnsi="Verdana"/>
                <w:b/>
                <w:sz w:val="16"/>
                <w:szCs w:val="16"/>
                <w:lang w:val="en-US"/>
              </w:rPr>
              <w:t xml:space="preserve">a)  </w:t>
            </w:r>
            <w:r w:rsidRPr="00360E0E">
              <w:rPr>
                <w:rFonts w:ascii="Verdana" w:hAnsi="Verdana"/>
                <w:sz w:val="16"/>
                <w:szCs w:val="16"/>
                <w:lang w:val="en-US"/>
              </w:rPr>
              <w:t xml:space="preserve">The signs: </w:t>
            </w:r>
          </w:p>
        </w:tc>
      </w:tr>
      <w:tr w:rsidR="00360E0E" w:rsidRPr="00E57BB2" w:rsidTr="00360E0E">
        <w:tc>
          <w:tcPr>
            <w:tcW w:w="4788" w:type="dxa"/>
          </w:tcPr>
          <w:p w:rsidR="00360E0E" w:rsidRPr="00360E0E" w:rsidRDefault="00360E0E" w:rsidP="00360A05">
            <w:pPr>
              <w:pStyle w:val="INCISO"/>
              <w:spacing w:line="228" w:lineRule="exact"/>
              <w:ind w:left="0" w:firstLine="0"/>
              <w:rPr>
                <w:rFonts w:ascii="Verdana" w:hAnsi="Verdana"/>
                <w:sz w:val="16"/>
                <w:szCs w:val="16"/>
              </w:rPr>
            </w:pPr>
            <w:r w:rsidRPr="00360E0E">
              <w:rPr>
                <w:rFonts w:ascii="Verdana" w:hAnsi="Verdana"/>
                <w:b/>
                <w:sz w:val="16"/>
                <w:szCs w:val="16"/>
                <w:lang w:val="es-MX"/>
              </w:rPr>
              <w:t>1)</w:t>
            </w:r>
            <w:r w:rsidRPr="00360E0E">
              <w:rPr>
                <w:rFonts w:ascii="Verdana" w:hAnsi="Verdana"/>
                <w:b/>
                <w:sz w:val="16"/>
                <w:szCs w:val="16"/>
                <w:lang w:val="es-MX"/>
              </w:rPr>
              <w:tab/>
            </w:r>
            <w:r w:rsidRPr="00360E0E">
              <w:rPr>
                <w:rFonts w:ascii="Verdana" w:hAnsi="Verdana"/>
                <w:sz w:val="16"/>
                <w:szCs w:val="16"/>
                <w:lang w:val="es-MX"/>
              </w:rPr>
              <w:t xml:space="preserve">Puedan ser </w:t>
            </w:r>
            <w:r w:rsidRPr="00360E0E">
              <w:rPr>
                <w:rFonts w:ascii="Verdana" w:hAnsi="Verdana"/>
                <w:sz w:val="16"/>
                <w:szCs w:val="16"/>
              </w:rPr>
              <w:t>observadas desde el punto más alejado del área o local donde están ubicadas.</w:t>
            </w:r>
            <w:r w:rsidRPr="00360E0E">
              <w:rPr>
                <w:rFonts w:ascii="Verdana" w:hAnsi="Verdana"/>
                <w:iCs/>
                <w:sz w:val="16"/>
                <w:szCs w:val="16"/>
              </w:rPr>
              <w:t xml:space="preserve"> L</w:t>
            </w:r>
            <w:r w:rsidRPr="00360E0E">
              <w:rPr>
                <w:rFonts w:ascii="Verdana" w:hAnsi="Verdana"/>
                <w:sz w:val="16"/>
                <w:szCs w:val="16"/>
              </w:rPr>
              <w:t xml:space="preserve">a observación será en la </w:t>
            </w:r>
            <w:r w:rsidRPr="00360E0E">
              <w:rPr>
                <w:rFonts w:ascii="Verdana" w:hAnsi="Verdana"/>
                <w:iCs/>
                <w:sz w:val="16"/>
                <w:szCs w:val="16"/>
              </w:rPr>
              <w:t xml:space="preserve">dirección de </w:t>
            </w:r>
            <w:r w:rsidRPr="00360E0E">
              <w:rPr>
                <w:rFonts w:ascii="Verdana" w:hAnsi="Verdana"/>
                <w:sz w:val="16"/>
                <w:szCs w:val="16"/>
              </w:rPr>
              <w:t xml:space="preserve">la </w:t>
            </w:r>
            <w:r w:rsidRPr="00360E0E">
              <w:rPr>
                <w:rFonts w:ascii="Verdana" w:hAnsi="Verdana"/>
                <w:iCs/>
                <w:sz w:val="16"/>
                <w:szCs w:val="16"/>
              </w:rPr>
              <w:t xml:space="preserve">señal a la </w:t>
            </w:r>
            <w:r w:rsidRPr="00360E0E">
              <w:rPr>
                <w:rFonts w:ascii="Verdana" w:hAnsi="Verdana"/>
                <w:sz w:val="16"/>
                <w:szCs w:val="16"/>
              </w:rPr>
              <w:t>distancia libre más alejada del área o local donde está ubicada;</w:t>
            </w:r>
          </w:p>
        </w:tc>
        <w:tc>
          <w:tcPr>
            <w:tcW w:w="4788" w:type="dxa"/>
          </w:tcPr>
          <w:p w:rsidR="00360E0E" w:rsidRPr="00360E0E" w:rsidRDefault="00360E0E" w:rsidP="00F5288F">
            <w:pPr>
              <w:pStyle w:val="INCISO"/>
              <w:spacing w:line="228" w:lineRule="exact"/>
              <w:ind w:left="0" w:firstLine="0"/>
              <w:rPr>
                <w:rFonts w:ascii="Verdana" w:hAnsi="Verdana"/>
                <w:sz w:val="16"/>
                <w:szCs w:val="16"/>
                <w:lang w:val="en-US"/>
              </w:rPr>
            </w:pPr>
            <w:r>
              <w:rPr>
                <w:rFonts w:ascii="Verdana" w:hAnsi="Verdana"/>
                <w:b/>
                <w:sz w:val="16"/>
                <w:szCs w:val="16"/>
                <w:lang w:val="en-US"/>
              </w:rPr>
              <w:t xml:space="preserve">1)  </w:t>
            </w:r>
            <w:r w:rsidR="00F5288F">
              <w:rPr>
                <w:rFonts w:ascii="Verdana" w:hAnsi="Verdana"/>
                <w:sz w:val="16"/>
                <w:szCs w:val="16"/>
                <w:lang w:val="en-US"/>
              </w:rPr>
              <w:t xml:space="preserve">They an </w:t>
            </w:r>
            <w:r>
              <w:rPr>
                <w:rFonts w:ascii="Verdana" w:hAnsi="Verdana"/>
                <w:sz w:val="16"/>
                <w:szCs w:val="16"/>
                <w:lang w:val="en-US"/>
              </w:rPr>
              <w:t xml:space="preserve">be observed from the </w:t>
            </w:r>
            <w:r w:rsidR="00F5288F">
              <w:rPr>
                <w:rFonts w:ascii="Verdana" w:hAnsi="Verdana"/>
                <w:sz w:val="16"/>
                <w:szCs w:val="16"/>
                <w:lang w:val="en-US"/>
              </w:rPr>
              <w:t>farthest</w:t>
            </w:r>
            <w:r>
              <w:rPr>
                <w:rFonts w:ascii="Verdana" w:hAnsi="Verdana"/>
                <w:sz w:val="16"/>
                <w:szCs w:val="16"/>
                <w:lang w:val="en-US"/>
              </w:rPr>
              <w:t xml:space="preserve"> point of the area or locale where they are located. The observation will be in the direction of the sign to the nearest open space of the area or locale where it is located: </w:t>
            </w:r>
          </w:p>
        </w:tc>
      </w:tr>
      <w:tr w:rsidR="00360E0E" w:rsidRPr="00E57BB2" w:rsidTr="00360E0E">
        <w:tc>
          <w:tcPr>
            <w:tcW w:w="4788" w:type="dxa"/>
          </w:tcPr>
          <w:p w:rsidR="00360E0E" w:rsidRPr="00360E0E" w:rsidRDefault="00360E0E" w:rsidP="00360A05">
            <w:pPr>
              <w:pStyle w:val="INCISO"/>
              <w:spacing w:line="228" w:lineRule="exact"/>
              <w:ind w:left="0" w:firstLine="0"/>
              <w:rPr>
                <w:rFonts w:ascii="Verdana" w:hAnsi="Verdana"/>
                <w:sz w:val="16"/>
                <w:szCs w:val="16"/>
              </w:rPr>
            </w:pPr>
            <w:r w:rsidRPr="00B36534">
              <w:rPr>
                <w:rFonts w:ascii="Verdana" w:hAnsi="Verdana"/>
                <w:b/>
                <w:sz w:val="16"/>
                <w:szCs w:val="16"/>
                <w:lang w:val="es-MX"/>
              </w:rPr>
              <w:t>2)</w:t>
            </w:r>
            <w:r w:rsidRPr="00B36534">
              <w:rPr>
                <w:rFonts w:ascii="Verdana" w:hAnsi="Verdana"/>
                <w:b/>
                <w:sz w:val="16"/>
                <w:szCs w:val="16"/>
                <w:lang w:val="es-MX"/>
              </w:rPr>
              <w:tab/>
            </w:r>
            <w:r w:rsidRPr="00B36534">
              <w:rPr>
                <w:rFonts w:ascii="Verdana" w:hAnsi="Verdana"/>
                <w:sz w:val="16"/>
                <w:szCs w:val="16"/>
                <w:lang w:val="es-MX"/>
              </w:rPr>
              <w:t xml:space="preserve">Su eficacia no sea disminuida por </w:t>
            </w:r>
            <w:r w:rsidRPr="00360E0E">
              <w:rPr>
                <w:rFonts w:ascii="Verdana" w:hAnsi="Verdana"/>
                <w:sz w:val="16"/>
                <w:szCs w:val="16"/>
              </w:rPr>
              <w:t xml:space="preserve">la concurrencia de otros avisos o con mensajes, es decir </w:t>
            </w:r>
            <w:r w:rsidRPr="00360E0E">
              <w:rPr>
                <w:rFonts w:ascii="Verdana" w:hAnsi="Verdana"/>
                <w:iCs/>
                <w:sz w:val="16"/>
                <w:szCs w:val="16"/>
              </w:rPr>
              <w:t>que otro tipo de información cercano a la señal no distraigan la atención del trabajador, afectando el propósito que tiene la propia señal de seguridad e higiene.</w:t>
            </w:r>
          </w:p>
        </w:tc>
        <w:tc>
          <w:tcPr>
            <w:tcW w:w="4788" w:type="dxa"/>
          </w:tcPr>
          <w:p w:rsidR="00360E0E" w:rsidRPr="00360E0E" w:rsidRDefault="00360E0E" w:rsidP="00F5288F">
            <w:pPr>
              <w:pStyle w:val="INCISO"/>
              <w:spacing w:line="228"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Their efficiency is not diminished by the concurrence of other notices or messages, that is to say, </w:t>
            </w:r>
            <w:r w:rsidR="00F5288F">
              <w:rPr>
                <w:rFonts w:ascii="Verdana" w:hAnsi="Verdana"/>
                <w:sz w:val="16"/>
                <w:szCs w:val="16"/>
                <w:lang w:val="en-US"/>
              </w:rPr>
              <w:t>other</w:t>
            </w:r>
            <w:r>
              <w:rPr>
                <w:rFonts w:ascii="Verdana" w:hAnsi="Verdana"/>
                <w:sz w:val="16"/>
                <w:szCs w:val="16"/>
                <w:lang w:val="en-US"/>
              </w:rPr>
              <w:t xml:space="preserve"> type</w:t>
            </w:r>
            <w:r w:rsidR="00F5288F">
              <w:rPr>
                <w:rFonts w:ascii="Verdana" w:hAnsi="Verdana"/>
                <w:sz w:val="16"/>
                <w:szCs w:val="16"/>
                <w:lang w:val="en-US"/>
              </w:rPr>
              <w:t>s</w:t>
            </w:r>
            <w:r>
              <w:rPr>
                <w:rFonts w:ascii="Verdana" w:hAnsi="Verdana"/>
                <w:sz w:val="16"/>
                <w:szCs w:val="16"/>
                <w:lang w:val="en-US"/>
              </w:rPr>
              <w:t xml:space="preserve"> of information near the sign </w:t>
            </w:r>
            <w:r w:rsidR="00F5288F">
              <w:rPr>
                <w:rFonts w:ascii="Verdana" w:hAnsi="Verdana"/>
                <w:sz w:val="16"/>
                <w:szCs w:val="16"/>
                <w:lang w:val="en-US"/>
              </w:rPr>
              <w:t>do not</w:t>
            </w:r>
            <w:r>
              <w:rPr>
                <w:rFonts w:ascii="Verdana" w:hAnsi="Verdana"/>
                <w:sz w:val="16"/>
                <w:szCs w:val="16"/>
                <w:lang w:val="en-US"/>
              </w:rPr>
              <w:t xml:space="preserve"> distract the attention of the worker, affecting the purpose </w:t>
            </w:r>
            <w:r w:rsidR="00F5288F">
              <w:rPr>
                <w:rFonts w:ascii="Verdana" w:hAnsi="Verdana"/>
                <w:sz w:val="16"/>
                <w:szCs w:val="16"/>
                <w:lang w:val="en-US"/>
              </w:rPr>
              <w:t>for having the</w:t>
            </w:r>
            <w:r>
              <w:rPr>
                <w:rFonts w:ascii="Verdana" w:hAnsi="Verdana"/>
                <w:sz w:val="16"/>
                <w:szCs w:val="16"/>
                <w:lang w:val="en-US"/>
              </w:rPr>
              <w:t xml:space="preserve"> health and safety sign.</w:t>
            </w:r>
          </w:p>
        </w:tc>
      </w:tr>
      <w:tr w:rsidR="00360E0E" w:rsidRPr="00E57BB2" w:rsidTr="00360E0E">
        <w:tc>
          <w:tcPr>
            <w:tcW w:w="4788" w:type="dxa"/>
          </w:tcPr>
          <w:p w:rsidR="00360E0E" w:rsidRPr="00360A05" w:rsidRDefault="00360E0E" w:rsidP="00360A05">
            <w:pPr>
              <w:pStyle w:val="INCISO"/>
              <w:spacing w:line="228" w:lineRule="exact"/>
              <w:ind w:left="0" w:firstLine="0"/>
              <w:rPr>
                <w:rFonts w:ascii="Verdana" w:hAnsi="Verdana"/>
                <w:sz w:val="16"/>
                <w:szCs w:val="16"/>
                <w:lang w:val="es-MX"/>
              </w:rPr>
            </w:pPr>
            <w:r w:rsidRPr="00360A05">
              <w:rPr>
                <w:rFonts w:ascii="Verdana" w:hAnsi="Verdana"/>
                <w:b/>
                <w:sz w:val="16"/>
                <w:szCs w:val="16"/>
                <w:lang w:val="es-MX"/>
              </w:rPr>
              <w:t>3)</w:t>
            </w:r>
            <w:r w:rsidRPr="00360A05">
              <w:rPr>
                <w:rFonts w:ascii="Verdana" w:hAnsi="Verdana"/>
                <w:sz w:val="16"/>
                <w:szCs w:val="16"/>
                <w:lang w:val="es-MX"/>
              </w:rPr>
              <w:tab/>
              <w:t>N</w:t>
            </w:r>
            <w:r w:rsidRPr="00360A05">
              <w:rPr>
                <w:rFonts w:ascii="Verdana" w:hAnsi="Verdana"/>
                <w:iCs/>
                <w:sz w:val="16"/>
                <w:szCs w:val="16"/>
                <w:lang w:val="es-MX"/>
              </w:rPr>
              <w:t>o estén obstruidas con objetos que impidan su observación</w:t>
            </w:r>
            <w:r w:rsidRPr="00360A05">
              <w:rPr>
                <w:rFonts w:ascii="Verdana" w:hAnsi="Verdana"/>
                <w:sz w:val="16"/>
                <w:szCs w:val="16"/>
                <w:lang w:val="es-MX"/>
              </w:rPr>
              <w:t xml:space="preserve"> o afecten su legibilidad.</w:t>
            </w:r>
          </w:p>
        </w:tc>
        <w:tc>
          <w:tcPr>
            <w:tcW w:w="4788" w:type="dxa"/>
          </w:tcPr>
          <w:p w:rsidR="00360E0E" w:rsidRPr="00360A05" w:rsidRDefault="00360A05" w:rsidP="00360A05">
            <w:pPr>
              <w:pStyle w:val="INCISO"/>
              <w:spacing w:line="228" w:lineRule="exact"/>
              <w:ind w:left="0" w:firstLine="0"/>
              <w:rPr>
                <w:rFonts w:ascii="Verdana" w:hAnsi="Verdana"/>
                <w:sz w:val="16"/>
                <w:szCs w:val="16"/>
                <w:lang w:val="en-US"/>
              </w:rPr>
            </w:pPr>
            <w:r w:rsidRPr="00360A05">
              <w:rPr>
                <w:rFonts w:ascii="Verdana" w:hAnsi="Verdana"/>
                <w:b/>
                <w:sz w:val="16"/>
                <w:szCs w:val="16"/>
                <w:lang w:val="en-US"/>
              </w:rPr>
              <w:t xml:space="preserve">3)  </w:t>
            </w:r>
            <w:r w:rsidRPr="00360A05">
              <w:rPr>
                <w:rFonts w:ascii="Verdana" w:hAnsi="Verdana"/>
                <w:sz w:val="16"/>
                <w:szCs w:val="16"/>
                <w:lang w:val="en-US"/>
              </w:rPr>
              <w:t xml:space="preserve">They </w:t>
            </w:r>
            <w:r>
              <w:rPr>
                <w:rFonts w:ascii="Verdana" w:hAnsi="Verdana"/>
                <w:sz w:val="16"/>
                <w:szCs w:val="16"/>
                <w:lang w:val="en-US"/>
              </w:rPr>
              <w:t xml:space="preserve">are not obstructed with objects that impede their observation or affect their legibility. </w:t>
            </w:r>
          </w:p>
        </w:tc>
      </w:tr>
      <w:tr w:rsidR="00360E0E" w:rsidRPr="00E57BB2" w:rsidTr="00360E0E">
        <w:tc>
          <w:tcPr>
            <w:tcW w:w="4788" w:type="dxa"/>
          </w:tcPr>
          <w:p w:rsidR="00360E0E" w:rsidRPr="00360A05" w:rsidRDefault="00360E0E" w:rsidP="00360A05">
            <w:pPr>
              <w:pStyle w:val="ROMANOS"/>
              <w:spacing w:line="228" w:lineRule="exact"/>
              <w:ind w:left="0" w:firstLine="0"/>
              <w:rPr>
                <w:rFonts w:ascii="Verdana" w:hAnsi="Verdana"/>
                <w:sz w:val="16"/>
                <w:szCs w:val="16"/>
                <w:lang w:val="es-MX"/>
              </w:rPr>
            </w:pPr>
            <w:r w:rsidRPr="00360A05">
              <w:rPr>
                <w:rFonts w:ascii="Verdana" w:hAnsi="Verdana"/>
                <w:b/>
                <w:sz w:val="16"/>
                <w:szCs w:val="16"/>
                <w:lang w:val="es-MX"/>
              </w:rPr>
              <w:t>b)</w:t>
            </w:r>
            <w:r w:rsidRPr="00360A05">
              <w:rPr>
                <w:rFonts w:ascii="Verdana" w:hAnsi="Verdana"/>
                <w:b/>
                <w:sz w:val="16"/>
                <w:szCs w:val="16"/>
                <w:lang w:val="es-MX"/>
              </w:rPr>
              <w:tab/>
            </w:r>
            <w:r w:rsidRPr="00360A05">
              <w:rPr>
                <w:rFonts w:ascii="Verdana" w:hAnsi="Verdana"/>
                <w:sz w:val="16"/>
                <w:szCs w:val="16"/>
                <w:lang w:val="es-MX"/>
              </w:rPr>
              <w:t>A través de entrevista, los trabajadores manifiesten la correcta interpretación de las señales establecidas en el área o local, de acuerdo con su significado e indicación.</w:t>
            </w:r>
          </w:p>
        </w:tc>
        <w:tc>
          <w:tcPr>
            <w:tcW w:w="4788" w:type="dxa"/>
          </w:tcPr>
          <w:p w:rsidR="00360E0E" w:rsidRPr="00360A05" w:rsidRDefault="00360A05" w:rsidP="00F5288F">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By way of an interview, the workers </w:t>
            </w:r>
            <w:r w:rsidR="00F5288F">
              <w:rPr>
                <w:rFonts w:ascii="Verdana" w:hAnsi="Verdana"/>
                <w:sz w:val="16"/>
                <w:szCs w:val="16"/>
                <w:lang w:val="en-US"/>
              </w:rPr>
              <w:t>can express</w:t>
            </w:r>
            <w:r>
              <w:rPr>
                <w:rFonts w:ascii="Verdana" w:hAnsi="Verdana"/>
                <w:sz w:val="16"/>
                <w:szCs w:val="16"/>
                <w:lang w:val="en-US"/>
              </w:rPr>
              <w:t xml:space="preserve"> the correct interpretation of the signs established in the area or locale, according to their meaning and indication. </w:t>
            </w:r>
          </w:p>
        </w:tc>
      </w:tr>
      <w:tr w:rsidR="00360E0E" w:rsidRPr="00E57BB2" w:rsidTr="00360E0E">
        <w:tc>
          <w:tcPr>
            <w:tcW w:w="4788" w:type="dxa"/>
          </w:tcPr>
          <w:p w:rsidR="00360E0E" w:rsidRPr="00360A05" w:rsidRDefault="00360E0E" w:rsidP="00360A05">
            <w:pPr>
              <w:pStyle w:val="Texto"/>
              <w:spacing w:line="228" w:lineRule="exact"/>
              <w:ind w:firstLine="0"/>
              <w:rPr>
                <w:rFonts w:ascii="Verdana" w:hAnsi="Verdana"/>
                <w:sz w:val="16"/>
                <w:szCs w:val="16"/>
                <w:lang w:val="es-MX"/>
              </w:rPr>
            </w:pPr>
            <w:r w:rsidRPr="00B36534">
              <w:rPr>
                <w:rFonts w:ascii="Verdana" w:hAnsi="Verdana"/>
                <w:b/>
                <w:sz w:val="16"/>
                <w:szCs w:val="16"/>
                <w:lang w:val="es-MX"/>
              </w:rPr>
              <w:t>11.2.2</w:t>
            </w:r>
            <w:r w:rsidRPr="00B36534">
              <w:rPr>
                <w:rFonts w:ascii="Verdana" w:hAnsi="Verdana"/>
                <w:sz w:val="16"/>
                <w:szCs w:val="16"/>
                <w:lang w:val="es-MX"/>
              </w:rPr>
              <w:t xml:space="preserve"> Colores de seguridad y colore</w:t>
            </w:r>
            <w:r w:rsidRPr="00360A05">
              <w:rPr>
                <w:rFonts w:ascii="Verdana" w:hAnsi="Verdana"/>
                <w:sz w:val="16"/>
                <w:szCs w:val="16"/>
                <w:lang w:val="es-MX"/>
              </w:rPr>
              <w:t>s contrastantes.</w:t>
            </w:r>
          </w:p>
        </w:tc>
        <w:tc>
          <w:tcPr>
            <w:tcW w:w="4788" w:type="dxa"/>
          </w:tcPr>
          <w:p w:rsidR="00360E0E" w:rsidRPr="00360A05" w:rsidRDefault="00360A05" w:rsidP="00360A05">
            <w:pPr>
              <w:pStyle w:val="Texto"/>
              <w:spacing w:line="228" w:lineRule="exact"/>
              <w:ind w:firstLine="0"/>
              <w:rPr>
                <w:rFonts w:ascii="Verdana" w:hAnsi="Verdana"/>
                <w:sz w:val="16"/>
                <w:szCs w:val="16"/>
                <w:lang w:val="en-US"/>
              </w:rPr>
            </w:pPr>
            <w:r>
              <w:rPr>
                <w:rFonts w:ascii="Verdana" w:hAnsi="Verdana"/>
                <w:b/>
                <w:sz w:val="16"/>
                <w:szCs w:val="16"/>
                <w:lang w:val="en-US"/>
              </w:rPr>
              <w:t xml:space="preserve">11.2.2 </w:t>
            </w:r>
            <w:r>
              <w:rPr>
                <w:rFonts w:ascii="Verdana" w:hAnsi="Verdana"/>
                <w:sz w:val="16"/>
                <w:szCs w:val="16"/>
                <w:lang w:val="en-US"/>
              </w:rPr>
              <w:t xml:space="preserve"> Safety colors and contrasting colors.</w:t>
            </w:r>
          </w:p>
        </w:tc>
      </w:tr>
      <w:tr w:rsidR="00360E0E" w:rsidRPr="00E57BB2" w:rsidTr="00360E0E">
        <w:tc>
          <w:tcPr>
            <w:tcW w:w="4788" w:type="dxa"/>
          </w:tcPr>
          <w:p w:rsidR="00360E0E" w:rsidRPr="00360A05" w:rsidRDefault="00360E0E" w:rsidP="00360A05">
            <w:pPr>
              <w:pStyle w:val="Texto"/>
              <w:spacing w:line="228" w:lineRule="exact"/>
              <w:ind w:firstLine="0"/>
              <w:rPr>
                <w:rFonts w:ascii="Verdana" w:hAnsi="Verdana"/>
                <w:sz w:val="16"/>
                <w:szCs w:val="16"/>
                <w:lang w:val="es-MX"/>
              </w:rPr>
            </w:pPr>
            <w:r w:rsidRPr="00360A05">
              <w:rPr>
                <w:rFonts w:ascii="Verdana" w:hAnsi="Verdana"/>
                <w:b/>
                <w:sz w:val="16"/>
                <w:szCs w:val="16"/>
                <w:lang w:val="es-MX"/>
              </w:rPr>
              <w:t xml:space="preserve">11.2.2.1 </w:t>
            </w:r>
            <w:r w:rsidRPr="00360A05">
              <w:rPr>
                <w:rFonts w:ascii="Verdana" w:hAnsi="Verdana"/>
                <w:sz w:val="16"/>
                <w:szCs w:val="16"/>
                <w:lang w:val="es-MX"/>
              </w:rPr>
              <w:t xml:space="preserve">Apartado 7.1. </w:t>
            </w:r>
            <w:r w:rsidRPr="00360A05">
              <w:rPr>
                <w:rFonts w:ascii="Verdana" w:hAnsi="Verdana"/>
                <w:iCs/>
                <w:sz w:val="16"/>
                <w:szCs w:val="16"/>
                <w:lang w:val="es-MX"/>
              </w:rPr>
              <w:t>Se verificará:</w:t>
            </w:r>
          </w:p>
        </w:tc>
        <w:tc>
          <w:tcPr>
            <w:tcW w:w="4788" w:type="dxa"/>
          </w:tcPr>
          <w:p w:rsidR="00360E0E" w:rsidRPr="00360A05" w:rsidRDefault="00360A05" w:rsidP="00360A05">
            <w:pPr>
              <w:pStyle w:val="Texto"/>
              <w:spacing w:line="228" w:lineRule="exact"/>
              <w:ind w:firstLine="0"/>
              <w:rPr>
                <w:rFonts w:ascii="Verdana" w:hAnsi="Verdana"/>
                <w:sz w:val="16"/>
                <w:szCs w:val="16"/>
                <w:lang w:val="en-US"/>
              </w:rPr>
            </w:pPr>
            <w:r w:rsidRPr="00360A05">
              <w:rPr>
                <w:rFonts w:ascii="Verdana" w:hAnsi="Verdana"/>
                <w:b/>
                <w:sz w:val="16"/>
                <w:szCs w:val="16"/>
                <w:lang w:val="en-US"/>
              </w:rPr>
              <w:t xml:space="preserve">11.2.2.1  </w:t>
            </w:r>
            <w:r w:rsidRPr="00360A05">
              <w:rPr>
                <w:rFonts w:ascii="Verdana" w:hAnsi="Verdana"/>
                <w:sz w:val="16"/>
                <w:szCs w:val="16"/>
                <w:lang w:val="en-US"/>
              </w:rPr>
              <w:t xml:space="preserve">Part 7.1. The following will be verified: </w:t>
            </w:r>
          </w:p>
        </w:tc>
      </w:tr>
      <w:tr w:rsidR="00360E0E" w:rsidRPr="00E57BB2" w:rsidTr="00360E0E">
        <w:tc>
          <w:tcPr>
            <w:tcW w:w="4788" w:type="dxa"/>
          </w:tcPr>
          <w:p w:rsidR="00360E0E" w:rsidRPr="00360A05" w:rsidRDefault="00360E0E" w:rsidP="00360A05">
            <w:pPr>
              <w:pStyle w:val="Texto"/>
              <w:spacing w:line="228" w:lineRule="exact"/>
              <w:ind w:firstLine="0"/>
              <w:rPr>
                <w:rFonts w:ascii="Verdana" w:hAnsi="Verdana"/>
                <w:iCs/>
                <w:sz w:val="16"/>
                <w:szCs w:val="16"/>
                <w:lang w:val="es-MX"/>
              </w:rPr>
            </w:pPr>
            <w:r w:rsidRPr="00360A05">
              <w:rPr>
                <w:rFonts w:ascii="Verdana" w:hAnsi="Verdana"/>
                <w:iCs/>
                <w:sz w:val="16"/>
                <w:szCs w:val="16"/>
                <w:lang w:val="es-MX"/>
              </w:rPr>
              <w:t>A través de inspección visual, que el uso de los colores de seguridad y su significado se apegan a lo establecido en la tabla 1 de la presente Norma.</w:t>
            </w:r>
          </w:p>
        </w:tc>
        <w:tc>
          <w:tcPr>
            <w:tcW w:w="4788" w:type="dxa"/>
          </w:tcPr>
          <w:p w:rsidR="00360E0E" w:rsidRPr="00360A05" w:rsidRDefault="00360A05" w:rsidP="00360A05">
            <w:pPr>
              <w:pStyle w:val="Texto"/>
              <w:spacing w:line="228" w:lineRule="exact"/>
              <w:ind w:firstLine="0"/>
              <w:rPr>
                <w:rFonts w:ascii="Verdana" w:hAnsi="Verdana"/>
                <w:iCs/>
                <w:sz w:val="16"/>
                <w:szCs w:val="16"/>
                <w:lang w:val="en-US"/>
              </w:rPr>
            </w:pPr>
            <w:r>
              <w:rPr>
                <w:rFonts w:ascii="Verdana" w:hAnsi="Verdana"/>
                <w:iCs/>
                <w:sz w:val="16"/>
                <w:szCs w:val="16"/>
                <w:lang w:val="en-US"/>
              </w:rPr>
              <w:t xml:space="preserve">Through visual inspection, that the use of safety colors and their meaning follows that established in the Table 1 of this Standard. </w:t>
            </w:r>
          </w:p>
        </w:tc>
      </w:tr>
      <w:tr w:rsidR="00360E0E" w:rsidRPr="00E57BB2" w:rsidTr="00360E0E">
        <w:tc>
          <w:tcPr>
            <w:tcW w:w="4788" w:type="dxa"/>
          </w:tcPr>
          <w:p w:rsidR="00360E0E" w:rsidRPr="00360E0E" w:rsidRDefault="00360E0E" w:rsidP="00360A05">
            <w:pPr>
              <w:pStyle w:val="Texto"/>
              <w:spacing w:after="40" w:line="224" w:lineRule="exact"/>
              <w:ind w:firstLine="0"/>
              <w:rPr>
                <w:rFonts w:ascii="Verdana" w:hAnsi="Verdana"/>
                <w:iCs/>
                <w:sz w:val="16"/>
                <w:szCs w:val="16"/>
              </w:rPr>
            </w:pPr>
            <w:r w:rsidRPr="00360E0E">
              <w:rPr>
                <w:rFonts w:ascii="Verdana" w:hAnsi="Verdana"/>
                <w:b/>
                <w:sz w:val="16"/>
                <w:szCs w:val="16"/>
              </w:rPr>
              <w:t>11.2.2.2</w:t>
            </w:r>
            <w:r w:rsidRPr="00360E0E">
              <w:rPr>
                <w:rFonts w:ascii="Verdana" w:hAnsi="Verdana"/>
                <w:sz w:val="16"/>
                <w:szCs w:val="16"/>
              </w:rPr>
              <w:t xml:space="preserve"> Apartado 7.2.</w:t>
            </w:r>
            <w:r w:rsidRPr="00360E0E">
              <w:rPr>
                <w:rFonts w:ascii="Verdana" w:hAnsi="Verdana"/>
                <w:iCs/>
                <w:sz w:val="16"/>
                <w:szCs w:val="16"/>
              </w:rPr>
              <w:t xml:space="preserve"> Se verificará:</w:t>
            </w:r>
          </w:p>
        </w:tc>
        <w:tc>
          <w:tcPr>
            <w:tcW w:w="4788" w:type="dxa"/>
          </w:tcPr>
          <w:p w:rsidR="00360E0E" w:rsidRPr="00360A05" w:rsidRDefault="00360A05" w:rsidP="00360A05">
            <w:pPr>
              <w:pStyle w:val="Texto"/>
              <w:spacing w:after="40" w:line="224" w:lineRule="exact"/>
              <w:ind w:firstLine="0"/>
              <w:rPr>
                <w:rFonts w:ascii="Verdana" w:hAnsi="Verdana"/>
                <w:sz w:val="16"/>
                <w:szCs w:val="16"/>
                <w:lang w:val="en-US"/>
              </w:rPr>
            </w:pPr>
            <w:r w:rsidRPr="00360A05">
              <w:rPr>
                <w:rFonts w:ascii="Verdana" w:hAnsi="Verdana"/>
                <w:b/>
                <w:sz w:val="16"/>
                <w:szCs w:val="16"/>
                <w:lang w:val="en-US"/>
              </w:rPr>
              <w:t xml:space="preserve">11.2.2.2 </w:t>
            </w:r>
            <w:r w:rsidRPr="00360A05">
              <w:rPr>
                <w:rFonts w:ascii="Verdana" w:hAnsi="Verdana"/>
                <w:sz w:val="16"/>
                <w:szCs w:val="16"/>
                <w:lang w:val="en-US"/>
              </w:rPr>
              <w:t xml:space="preserve">Part 7.2. The following </w:t>
            </w:r>
            <w:r>
              <w:rPr>
                <w:rFonts w:ascii="Verdana" w:hAnsi="Verdana"/>
                <w:sz w:val="16"/>
                <w:szCs w:val="16"/>
                <w:lang w:val="en-US"/>
              </w:rPr>
              <w:t xml:space="preserve">will be verified: </w:t>
            </w:r>
          </w:p>
        </w:tc>
      </w:tr>
      <w:tr w:rsidR="00360E0E" w:rsidRPr="00E57BB2" w:rsidTr="00360E0E">
        <w:tc>
          <w:tcPr>
            <w:tcW w:w="4788" w:type="dxa"/>
          </w:tcPr>
          <w:p w:rsidR="00360E0E" w:rsidRPr="00360E0E" w:rsidRDefault="00360E0E" w:rsidP="00360A05">
            <w:pPr>
              <w:pStyle w:val="Texto"/>
              <w:spacing w:after="40" w:line="224" w:lineRule="exact"/>
              <w:ind w:firstLine="0"/>
              <w:rPr>
                <w:rFonts w:ascii="Verdana" w:hAnsi="Verdana"/>
                <w:sz w:val="16"/>
                <w:szCs w:val="16"/>
              </w:rPr>
            </w:pPr>
            <w:r w:rsidRPr="00360E0E">
              <w:rPr>
                <w:rFonts w:ascii="Verdana" w:hAnsi="Verdana"/>
                <w:sz w:val="16"/>
                <w:szCs w:val="16"/>
              </w:rPr>
              <w:t>De acuerdo con la tabla 9 del presente Procedimiento para la Evaluación de la Conformidad.</w:t>
            </w:r>
          </w:p>
        </w:tc>
        <w:tc>
          <w:tcPr>
            <w:tcW w:w="4788" w:type="dxa"/>
          </w:tcPr>
          <w:p w:rsidR="00360E0E" w:rsidRPr="00360A05" w:rsidRDefault="00360A05" w:rsidP="00360A05">
            <w:pPr>
              <w:pStyle w:val="Texto"/>
              <w:spacing w:after="40" w:line="224" w:lineRule="exact"/>
              <w:ind w:firstLine="0"/>
              <w:rPr>
                <w:rFonts w:ascii="Verdana" w:hAnsi="Verdana"/>
                <w:sz w:val="16"/>
                <w:szCs w:val="16"/>
                <w:lang w:val="en-US"/>
              </w:rPr>
            </w:pPr>
            <w:r>
              <w:rPr>
                <w:rFonts w:ascii="Verdana" w:hAnsi="Verdana"/>
                <w:sz w:val="16"/>
                <w:szCs w:val="16"/>
                <w:lang w:val="en-US"/>
              </w:rPr>
              <w:t xml:space="preserve">According to the Table 9 of this Procedure for the Evaluation of Conformity. </w:t>
            </w:r>
          </w:p>
        </w:tc>
      </w:tr>
      <w:tr w:rsidR="00360E0E" w:rsidRPr="00E57BB2" w:rsidTr="00360E0E">
        <w:tc>
          <w:tcPr>
            <w:tcW w:w="4788" w:type="dxa"/>
          </w:tcPr>
          <w:p w:rsidR="00360E0E" w:rsidRPr="00360E0E" w:rsidRDefault="00360E0E" w:rsidP="00360A05">
            <w:pPr>
              <w:pStyle w:val="Texto"/>
              <w:spacing w:after="40" w:line="224" w:lineRule="exact"/>
              <w:ind w:firstLine="0"/>
              <w:rPr>
                <w:rFonts w:ascii="Verdana" w:hAnsi="Verdana"/>
                <w:sz w:val="16"/>
                <w:szCs w:val="16"/>
              </w:rPr>
            </w:pPr>
            <w:r w:rsidRPr="00360E0E">
              <w:rPr>
                <w:rFonts w:ascii="Verdana" w:hAnsi="Verdana"/>
                <w:b/>
                <w:sz w:val="16"/>
                <w:szCs w:val="16"/>
              </w:rPr>
              <w:t xml:space="preserve">11.2.2.3 </w:t>
            </w:r>
            <w:r w:rsidRPr="00360E0E">
              <w:rPr>
                <w:rFonts w:ascii="Verdana" w:hAnsi="Verdana"/>
                <w:sz w:val="16"/>
                <w:szCs w:val="16"/>
              </w:rPr>
              <w:t>Capítulo 8. Señales de seguridad e higiene.</w:t>
            </w:r>
          </w:p>
        </w:tc>
        <w:tc>
          <w:tcPr>
            <w:tcW w:w="4788" w:type="dxa"/>
          </w:tcPr>
          <w:p w:rsidR="00360A05" w:rsidRPr="00360A05" w:rsidRDefault="00360A05" w:rsidP="00360A05">
            <w:pPr>
              <w:pStyle w:val="Texto"/>
              <w:spacing w:after="40" w:line="224" w:lineRule="exact"/>
              <w:ind w:firstLine="0"/>
              <w:rPr>
                <w:rFonts w:ascii="Verdana" w:hAnsi="Verdana"/>
                <w:sz w:val="16"/>
                <w:szCs w:val="16"/>
                <w:lang w:val="en-US"/>
              </w:rPr>
            </w:pPr>
            <w:r w:rsidRPr="00360A05">
              <w:rPr>
                <w:rFonts w:ascii="Verdana" w:hAnsi="Verdana"/>
                <w:b/>
                <w:sz w:val="16"/>
                <w:szCs w:val="16"/>
                <w:lang w:val="en-US"/>
              </w:rPr>
              <w:t xml:space="preserve">11.2.2.3 </w:t>
            </w:r>
            <w:r w:rsidRPr="00360A05">
              <w:rPr>
                <w:rFonts w:ascii="Verdana" w:hAnsi="Verdana"/>
                <w:sz w:val="16"/>
                <w:szCs w:val="16"/>
                <w:lang w:val="en-US"/>
              </w:rPr>
              <w:t xml:space="preserve"> Chapter 8. </w:t>
            </w:r>
            <w:r>
              <w:rPr>
                <w:rFonts w:ascii="Verdana" w:hAnsi="Verdana"/>
                <w:sz w:val="16"/>
                <w:szCs w:val="16"/>
                <w:lang w:val="en-US"/>
              </w:rPr>
              <w:t xml:space="preserve">Health and safety Signs. </w:t>
            </w:r>
          </w:p>
        </w:tc>
      </w:tr>
      <w:tr w:rsidR="00360E0E" w:rsidRPr="00E57BB2" w:rsidTr="00360E0E">
        <w:tc>
          <w:tcPr>
            <w:tcW w:w="4788" w:type="dxa"/>
          </w:tcPr>
          <w:p w:rsidR="00360E0E" w:rsidRPr="00360E0E" w:rsidRDefault="00360E0E" w:rsidP="00360A05">
            <w:pPr>
              <w:pStyle w:val="Texto"/>
              <w:spacing w:after="40" w:line="224" w:lineRule="exact"/>
              <w:ind w:firstLine="0"/>
              <w:rPr>
                <w:rFonts w:ascii="Verdana" w:hAnsi="Verdana"/>
                <w:sz w:val="16"/>
                <w:szCs w:val="16"/>
              </w:rPr>
            </w:pPr>
            <w:r w:rsidRPr="00360E0E">
              <w:rPr>
                <w:rFonts w:ascii="Verdana" w:hAnsi="Verdana"/>
                <w:sz w:val="16"/>
                <w:szCs w:val="16"/>
              </w:rPr>
              <w:t>La verificación del cumplimiento de las señales de seguridad e higiene podrá efectuarse mediante muestreo, conforme a lo establecido en la tabla 8.</w:t>
            </w:r>
          </w:p>
        </w:tc>
        <w:tc>
          <w:tcPr>
            <w:tcW w:w="4788" w:type="dxa"/>
          </w:tcPr>
          <w:p w:rsidR="00360E0E" w:rsidRPr="00360A05" w:rsidRDefault="00360A05" w:rsidP="00360A05">
            <w:pPr>
              <w:pStyle w:val="Texto"/>
              <w:spacing w:after="40" w:line="224" w:lineRule="exact"/>
              <w:ind w:firstLine="0"/>
              <w:rPr>
                <w:rFonts w:ascii="Verdana" w:hAnsi="Verdana"/>
                <w:sz w:val="16"/>
                <w:szCs w:val="16"/>
                <w:lang w:val="en-US"/>
              </w:rPr>
            </w:pPr>
            <w:r>
              <w:rPr>
                <w:rFonts w:ascii="Verdana" w:hAnsi="Verdana"/>
                <w:sz w:val="16"/>
                <w:szCs w:val="16"/>
                <w:lang w:val="en-US"/>
              </w:rPr>
              <w:t xml:space="preserve">The verification of compliance to the health and safety signs can be made through sampling, according to that established in Table 8. </w:t>
            </w:r>
          </w:p>
        </w:tc>
      </w:tr>
    </w:tbl>
    <w:p w:rsidR="00CF713A" w:rsidRPr="00360A05" w:rsidRDefault="00CF713A" w:rsidP="00093A12">
      <w:pPr>
        <w:pStyle w:val="Texto"/>
        <w:spacing w:after="40" w:line="224" w:lineRule="exact"/>
        <w:rPr>
          <w:rFonts w:ascii="Verdana" w:hAnsi="Verdana"/>
          <w:sz w:val="16"/>
          <w:szCs w:val="16"/>
          <w:lang w:val="en-US"/>
        </w:rPr>
      </w:pPr>
    </w:p>
    <w:p w:rsidR="00C013AF" w:rsidRPr="00C410CA" w:rsidRDefault="00C013AF" w:rsidP="00093A12">
      <w:pPr>
        <w:pStyle w:val="Texto"/>
        <w:spacing w:after="40"/>
        <w:ind w:firstLine="0"/>
        <w:jc w:val="center"/>
        <w:rPr>
          <w:rFonts w:ascii="Verdana" w:hAnsi="Verdana"/>
          <w:b/>
          <w:sz w:val="16"/>
          <w:szCs w:val="16"/>
        </w:rPr>
      </w:pPr>
      <w:r w:rsidRPr="00C410CA">
        <w:rPr>
          <w:rFonts w:ascii="Verdana" w:hAnsi="Verdana"/>
          <w:b/>
          <w:sz w:val="16"/>
          <w:szCs w:val="16"/>
        </w:rPr>
        <w:t xml:space="preserve">TABLA </w:t>
      </w:r>
      <w:r w:rsidRPr="00C410CA">
        <w:rPr>
          <w:rFonts w:ascii="Verdana" w:hAnsi="Verdana"/>
          <w:b/>
          <w:iCs/>
          <w:sz w:val="16"/>
          <w:szCs w:val="16"/>
        </w:rPr>
        <w:t xml:space="preserve">8.- </w:t>
      </w:r>
      <w:r w:rsidRPr="00C410CA">
        <w:rPr>
          <w:rFonts w:ascii="Verdana" w:hAnsi="Verdana"/>
          <w:b/>
          <w:sz w:val="16"/>
          <w:szCs w:val="16"/>
        </w:rPr>
        <w:t>Muestreo de señales de seguridad e higiene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3119"/>
      </w:tblGrid>
      <w:tr w:rsidR="00C013AF" w:rsidRPr="00C410CA">
        <w:trPr>
          <w:cantSplit/>
          <w:trHeight w:val="350"/>
          <w:jc w:val="center"/>
        </w:trPr>
        <w:tc>
          <w:tcPr>
            <w:tcW w:w="3119" w:type="dxa"/>
            <w:vMerge w:val="restart"/>
            <w:shd w:val="clear" w:color="auto" w:fill="D9D9D9"/>
            <w:vAlign w:val="center"/>
          </w:tcPr>
          <w:p w:rsidR="00C013AF" w:rsidRPr="00C410CA" w:rsidRDefault="00C013AF" w:rsidP="00093A12">
            <w:pPr>
              <w:pStyle w:val="Texto"/>
              <w:spacing w:before="20" w:after="40" w:line="240" w:lineRule="auto"/>
              <w:ind w:firstLine="0"/>
              <w:jc w:val="center"/>
              <w:rPr>
                <w:rFonts w:ascii="Verdana" w:hAnsi="Verdana"/>
                <w:b/>
                <w:sz w:val="16"/>
                <w:szCs w:val="16"/>
              </w:rPr>
            </w:pPr>
            <w:r w:rsidRPr="00C410CA">
              <w:rPr>
                <w:rFonts w:ascii="Verdana" w:hAnsi="Verdana"/>
                <w:b/>
                <w:sz w:val="16"/>
                <w:szCs w:val="16"/>
              </w:rPr>
              <w:t>Número de señalamientos</w:t>
            </w:r>
          </w:p>
        </w:tc>
        <w:tc>
          <w:tcPr>
            <w:tcW w:w="3119" w:type="dxa"/>
            <w:vMerge w:val="restart"/>
            <w:shd w:val="clear" w:color="auto" w:fill="D9D9D9"/>
            <w:vAlign w:val="center"/>
          </w:tcPr>
          <w:p w:rsidR="00C013AF" w:rsidRPr="00C410CA" w:rsidRDefault="00C013AF" w:rsidP="00093A12">
            <w:pPr>
              <w:pStyle w:val="Texto"/>
              <w:spacing w:before="20" w:after="40" w:line="240" w:lineRule="auto"/>
              <w:ind w:firstLine="0"/>
              <w:jc w:val="center"/>
              <w:rPr>
                <w:rFonts w:ascii="Verdana" w:hAnsi="Verdana"/>
                <w:b/>
                <w:sz w:val="16"/>
                <w:szCs w:val="16"/>
              </w:rPr>
            </w:pPr>
            <w:r w:rsidRPr="00C410CA">
              <w:rPr>
                <w:rFonts w:ascii="Verdana" w:hAnsi="Verdana"/>
                <w:b/>
                <w:sz w:val="16"/>
                <w:szCs w:val="16"/>
              </w:rPr>
              <w:t>Tamaño de la muestra</w:t>
            </w:r>
          </w:p>
        </w:tc>
      </w:tr>
      <w:tr w:rsidR="00C013AF" w:rsidRPr="00C410CA">
        <w:trPr>
          <w:cantSplit/>
          <w:trHeight w:val="345"/>
          <w:jc w:val="center"/>
        </w:trPr>
        <w:tc>
          <w:tcPr>
            <w:tcW w:w="3119" w:type="dxa"/>
            <w:vMerge/>
            <w:shd w:val="clear" w:color="auto" w:fill="D9D9D9"/>
            <w:vAlign w:val="center"/>
          </w:tcPr>
          <w:p w:rsidR="00C013AF" w:rsidRPr="00C410CA" w:rsidRDefault="00C013AF" w:rsidP="00093A12">
            <w:pPr>
              <w:pStyle w:val="Texto"/>
              <w:spacing w:before="20" w:after="40" w:line="240" w:lineRule="auto"/>
              <w:ind w:firstLine="0"/>
              <w:rPr>
                <w:rFonts w:ascii="Verdana" w:hAnsi="Verdana"/>
                <w:sz w:val="16"/>
                <w:szCs w:val="16"/>
              </w:rPr>
            </w:pPr>
          </w:p>
        </w:tc>
        <w:tc>
          <w:tcPr>
            <w:tcW w:w="3119" w:type="dxa"/>
            <w:vMerge/>
            <w:shd w:val="clear" w:color="auto" w:fill="D9D9D9"/>
            <w:vAlign w:val="center"/>
          </w:tcPr>
          <w:p w:rsidR="00C013AF" w:rsidRPr="00C410CA" w:rsidRDefault="00C013AF" w:rsidP="00093A12">
            <w:pPr>
              <w:pStyle w:val="Texto"/>
              <w:spacing w:before="20" w:after="40" w:line="240" w:lineRule="auto"/>
              <w:ind w:firstLine="0"/>
              <w:rPr>
                <w:rFonts w:ascii="Verdana" w:hAnsi="Verdana"/>
                <w:sz w:val="16"/>
                <w:szCs w:val="16"/>
              </w:rPr>
            </w:pPr>
          </w:p>
        </w:tc>
      </w:tr>
      <w:tr w:rsidR="00C013AF" w:rsidRPr="00C410CA">
        <w:trPr>
          <w:trHeight w:val="20"/>
          <w:jc w:val="center"/>
        </w:trPr>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r w:rsidRPr="00C410CA">
              <w:rPr>
                <w:rFonts w:ascii="Verdana" w:hAnsi="Verdana"/>
                <w:sz w:val="16"/>
                <w:szCs w:val="16"/>
              </w:rPr>
              <w:t>Hasta 15</w:t>
            </w:r>
          </w:p>
        </w:tc>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r w:rsidRPr="00C410CA">
              <w:rPr>
                <w:rFonts w:ascii="Verdana" w:hAnsi="Verdana"/>
                <w:sz w:val="16"/>
                <w:szCs w:val="16"/>
              </w:rPr>
              <w:t>4</w:t>
            </w:r>
          </w:p>
        </w:tc>
      </w:tr>
      <w:tr w:rsidR="00C013AF" w:rsidRPr="00C410CA">
        <w:trPr>
          <w:trHeight w:val="20"/>
          <w:jc w:val="center"/>
        </w:trPr>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smartTag w:uri="urn:schemas-microsoft-com:office:smarttags" w:element="metricconverter">
              <w:smartTagPr>
                <w:attr w:name="ProductID" w:val="16 a"/>
              </w:smartTagPr>
              <w:r w:rsidRPr="00C410CA">
                <w:rPr>
                  <w:rFonts w:ascii="Verdana" w:hAnsi="Verdana"/>
                  <w:sz w:val="16"/>
                  <w:szCs w:val="16"/>
                </w:rPr>
                <w:t>16 a</w:t>
              </w:r>
            </w:smartTag>
            <w:r w:rsidRPr="00C410CA">
              <w:rPr>
                <w:rFonts w:ascii="Verdana" w:hAnsi="Verdana"/>
                <w:sz w:val="16"/>
                <w:szCs w:val="16"/>
              </w:rPr>
              <w:t xml:space="preserve"> 25</w:t>
            </w:r>
          </w:p>
        </w:tc>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r w:rsidRPr="00C410CA">
              <w:rPr>
                <w:rFonts w:ascii="Verdana" w:hAnsi="Verdana"/>
                <w:sz w:val="16"/>
                <w:szCs w:val="16"/>
              </w:rPr>
              <w:t>5</w:t>
            </w:r>
          </w:p>
        </w:tc>
      </w:tr>
      <w:tr w:rsidR="00C013AF" w:rsidRPr="00C410CA">
        <w:trPr>
          <w:trHeight w:val="20"/>
          <w:jc w:val="center"/>
        </w:trPr>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smartTag w:uri="urn:schemas-microsoft-com:office:smarttags" w:element="metricconverter">
              <w:smartTagPr>
                <w:attr w:name="ProductID" w:val="26 a"/>
              </w:smartTagPr>
              <w:r w:rsidRPr="00C410CA">
                <w:rPr>
                  <w:rFonts w:ascii="Verdana" w:hAnsi="Verdana"/>
                  <w:sz w:val="16"/>
                  <w:szCs w:val="16"/>
                </w:rPr>
                <w:t>26 a</w:t>
              </w:r>
            </w:smartTag>
            <w:r w:rsidRPr="00C410CA">
              <w:rPr>
                <w:rFonts w:ascii="Verdana" w:hAnsi="Verdana"/>
                <w:sz w:val="16"/>
                <w:szCs w:val="16"/>
              </w:rPr>
              <w:t xml:space="preserve"> 50</w:t>
            </w:r>
          </w:p>
        </w:tc>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r w:rsidRPr="00C410CA">
              <w:rPr>
                <w:rFonts w:ascii="Verdana" w:hAnsi="Verdana"/>
                <w:sz w:val="16"/>
                <w:szCs w:val="16"/>
              </w:rPr>
              <w:t>8</w:t>
            </w:r>
          </w:p>
        </w:tc>
      </w:tr>
      <w:tr w:rsidR="00C013AF" w:rsidRPr="00C410CA">
        <w:trPr>
          <w:trHeight w:val="20"/>
          <w:jc w:val="center"/>
        </w:trPr>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smartTag w:uri="urn:schemas-microsoft-com:office:smarttags" w:element="metricconverter">
              <w:smartTagPr>
                <w:attr w:name="ProductID" w:val="51 a"/>
              </w:smartTagPr>
              <w:r w:rsidRPr="00C410CA">
                <w:rPr>
                  <w:rFonts w:ascii="Verdana" w:hAnsi="Verdana"/>
                  <w:sz w:val="16"/>
                  <w:szCs w:val="16"/>
                </w:rPr>
                <w:t>51 a</w:t>
              </w:r>
            </w:smartTag>
            <w:r w:rsidRPr="00C410CA">
              <w:rPr>
                <w:rFonts w:ascii="Verdana" w:hAnsi="Verdana"/>
                <w:sz w:val="16"/>
                <w:szCs w:val="16"/>
              </w:rPr>
              <w:t xml:space="preserve"> 90</w:t>
            </w:r>
          </w:p>
        </w:tc>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r w:rsidRPr="00C410CA">
              <w:rPr>
                <w:rFonts w:ascii="Verdana" w:hAnsi="Verdana"/>
                <w:sz w:val="16"/>
                <w:szCs w:val="16"/>
              </w:rPr>
              <w:t>13</w:t>
            </w:r>
          </w:p>
        </w:tc>
      </w:tr>
      <w:tr w:rsidR="00C013AF" w:rsidRPr="00C410CA">
        <w:trPr>
          <w:trHeight w:val="20"/>
          <w:jc w:val="center"/>
        </w:trPr>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smartTag w:uri="urn:schemas-microsoft-com:office:smarttags" w:element="metricconverter">
              <w:smartTagPr>
                <w:attr w:name="ProductID" w:val="91 a"/>
              </w:smartTagPr>
              <w:r w:rsidRPr="00C410CA">
                <w:rPr>
                  <w:rFonts w:ascii="Verdana" w:hAnsi="Verdana"/>
                  <w:sz w:val="16"/>
                  <w:szCs w:val="16"/>
                </w:rPr>
                <w:t>91 a</w:t>
              </w:r>
            </w:smartTag>
            <w:r w:rsidRPr="00C410CA">
              <w:rPr>
                <w:rFonts w:ascii="Verdana" w:hAnsi="Verdana"/>
                <w:sz w:val="16"/>
                <w:szCs w:val="16"/>
              </w:rPr>
              <w:t xml:space="preserve"> 150</w:t>
            </w:r>
          </w:p>
        </w:tc>
        <w:tc>
          <w:tcPr>
            <w:tcW w:w="3119" w:type="dxa"/>
            <w:vAlign w:val="center"/>
          </w:tcPr>
          <w:p w:rsidR="00C013AF" w:rsidRPr="00C410CA" w:rsidRDefault="00C013AF" w:rsidP="00093A12">
            <w:pPr>
              <w:pStyle w:val="Texto"/>
              <w:spacing w:before="20" w:after="40" w:line="240" w:lineRule="auto"/>
              <w:ind w:firstLine="0"/>
              <w:jc w:val="center"/>
              <w:rPr>
                <w:rFonts w:ascii="Verdana" w:hAnsi="Verdana"/>
                <w:sz w:val="16"/>
                <w:szCs w:val="16"/>
              </w:rPr>
            </w:pPr>
            <w:r w:rsidRPr="00C410CA">
              <w:rPr>
                <w:rFonts w:ascii="Verdana" w:hAnsi="Verdana"/>
                <w:sz w:val="16"/>
                <w:szCs w:val="16"/>
              </w:rPr>
              <w:t>20</w:t>
            </w:r>
          </w:p>
        </w:tc>
      </w:tr>
    </w:tbl>
    <w:p w:rsidR="00CF713A" w:rsidRPr="00360A05" w:rsidRDefault="00CF713A" w:rsidP="00093A12">
      <w:pPr>
        <w:pStyle w:val="Texto"/>
        <w:spacing w:after="40"/>
        <w:rPr>
          <w:rFonts w:ascii="Verdana" w:hAnsi="Verdana"/>
          <w:iCs/>
          <w:sz w:val="16"/>
          <w:szCs w:val="16"/>
          <w:lang w:val="en-US"/>
        </w:rPr>
      </w:pPr>
    </w:p>
    <w:p w:rsidR="00360A05" w:rsidRPr="00360A05" w:rsidRDefault="00360A05" w:rsidP="00360A05">
      <w:pPr>
        <w:pStyle w:val="Texto"/>
        <w:spacing w:after="40"/>
        <w:ind w:firstLine="0"/>
        <w:jc w:val="center"/>
        <w:rPr>
          <w:rFonts w:ascii="Verdana" w:hAnsi="Verdana"/>
          <w:b/>
          <w:sz w:val="16"/>
          <w:szCs w:val="16"/>
          <w:lang w:val="en-US"/>
        </w:rPr>
      </w:pPr>
      <w:r w:rsidRPr="00360A05">
        <w:rPr>
          <w:rFonts w:ascii="Verdana" w:hAnsi="Verdana"/>
          <w:b/>
          <w:sz w:val="16"/>
          <w:szCs w:val="16"/>
          <w:lang w:val="en-US"/>
        </w:rPr>
        <w:t xml:space="preserve">TABLE </w:t>
      </w:r>
      <w:r w:rsidRPr="00360A05">
        <w:rPr>
          <w:rFonts w:ascii="Verdana" w:hAnsi="Verdana"/>
          <w:b/>
          <w:iCs/>
          <w:sz w:val="16"/>
          <w:szCs w:val="16"/>
          <w:lang w:val="en-US"/>
        </w:rPr>
        <w:t xml:space="preserve">8.- </w:t>
      </w:r>
      <w:r w:rsidRPr="00360A05">
        <w:rPr>
          <w:rFonts w:ascii="Verdana" w:hAnsi="Verdana"/>
          <w:b/>
          <w:sz w:val="16"/>
          <w:szCs w:val="16"/>
          <w:lang w:val="en-US"/>
        </w:rPr>
        <w:t xml:space="preserve">Sampling of </w:t>
      </w:r>
      <w:r>
        <w:rPr>
          <w:rFonts w:ascii="Verdana" w:hAnsi="Verdana"/>
          <w:b/>
          <w:sz w:val="16"/>
          <w:szCs w:val="16"/>
          <w:lang w:val="en-US"/>
        </w:rPr>
        <w:t>health and safety signs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3119"/>
      </w:tblGrid>
      <w:tr w:rsidR="00360A05" w:rsidRPr="00360A05" w:rsidTr="00360A05">
        <w:trPr>
          <w:cantSplit/>
          <w:trHeight w:val="350"/>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60A05" w:rsidRPr="00360A05" w:rsidRDefault="00360A05">
            <w:pPr>
              <w:pStyle w:val="Texto"/>
              <w:spacing w:before="20" w:after="40" w:line="240" w:lineRule="auto"/>
              <w:ind w:firstLine="0"/>
              <w:jc w:val="center"/>
              <w:rPr>
                <w:rFonts w:ascii="Verdana" w:hAnsi="Verdana"/>
                <w:b/>
                <w:sz w:val="16"/>
                <w:szCs w:val="16"/>
                <w:lang w:val="en-US"/>
              </w:rPr>
            </w:pPr>
            <w:r>
              <w:rPr>
                <w:rFonts w:ascii="Verdana" w:hAnsi="Verdana"/>
                <w:b/>
                <w:sz w:val="16"/>
                <w:szCs w:val="16"/>
                <w:lang w:val="en-US"/>
              </w:rPr>
              <w:t>Number of signs</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60A05" w:rsidRPr="00360A05" w:rsidRDefault="00360A05">
            <w:pPr>
              <w:pStyle w:val="Texto"/>
              <w:spacing w:before="20" w:after="40" w:line="240" w:lineRule="auto"/>
              <w:ind w:firstLine="0"/>
              <w:jc w:val="center"/>
              <w:rPr>
                <w:rFonts w:ascii="Verdana" w:hAnsi="Verdana"/>
                <w:b/>
                <w:sz w:val="16"/>
                <w:szCs w:val="16"/>
                <w:lang w:val="en-US"/>
              </w:rPr>
            </w:pPr>
            <w:r>
              <w:rPr>
                <w:rFonts w:ascii="Verdana" w:hAnsi="Verdana"/>
                <w:b/>
                <w:sz w:val="16"/>
                <w:szCs w:val="16"/>
                <w:lang w:val="en-US"/>
              </w:rPr>
              <w:t>Size of sample</w:t>
            </w:r>
          </w:p>
        </w:tc>
      </w:tr>
      <w:tr w:rsidR="00360A05" w:rsidRPr="00360A05" w:rsidTr="00360A05">
        <w:trPr>
          <w:cantSplit/>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b/>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b/>
                <w:sz w:val="16"/>
                <w:szCs w:val="16"/>
                <w:lang w:val="en-US"/>
              </w:rPr>
            </w:pPr>
          </w:p>
        </w:tc>
      </w:tr>
      <w:tr w:rsidR="00360A05" w:rsidRPr="00360A05" w:rsidTr="00360A05">
        <w:trPr>
          <w:trHeight w:val="20"/>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Pr>
                <w:rFonts w:ascii="Verdana" w:hAnsi="Verdana"/>
                <w:sz w:val="16"/>
                <w:szCs w:val="16"/>
                <w:lang w:val="en-US"/>
              </w:rPr>
              <w:t>Up to</w:t>
            </w:r>
            <w:r w:rsidRPr="00360A05">
              <w:rPr>
                <w:rFonts w:ascii="Verdana" w:hAnsi="Verdana"/>
                <w:sz w:val="16"/>
                <w:szCs w:val="16"/>
                <w:lang w:val="en-US"/>
              </w:rPr>
              <w:t xml:space="preserve"> 15</w:t>
            </w:r>
          </w:p>
        </w:tc>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4</w:t>
            </w:r>
          </w:p>
        </w:tc>
      </w:tr>
      <w:tr w:rsidR="00360A05" w:rsidRPr="00360A05" w:rsidTr="00360A05">
        <w:trPr>
          <w:trHeight w:val="20"/>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 xml:space="preserve">16 </w:t>
            </w:r>
            <w:r>
              <w:rPr>
                <w:rFonts w:ascii="Verdana" w:hAnsi="Verdana"/>
                <w:sz w:val="16"/>
                <w:szCs w:val="16"/>
                <w:lang w:val="en-US"/>
              </w:rPr>
              <w:t>to</w:t>
            </w:r>
            <w:r w:rsidRPr="00360A05">
              <w:rPr>
                <w:rFonts w:ascii="Verdana" w:hAnsi="Verdana"/>
                <w:sz w:val="16"/>
                <w:szCs w:val="16"/>
                <w:lang w:val="en-US"/>
              </w:rPr>
              <w:t xml:space="preserve"> 25</w:t>
            </w:r>
          </w:p>
        </w:tc>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5</w:t>
            </w:r>
          </w:p>
        </w:tc>
      </w:tr>
      <w:tr w:rsidR="00360A05" w:rsidRPr="00360A05" w:rsidTr="00360A05">
        <w:trPr>
          <w:trHeight w:val="20"/>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 xml:space="preserve">26 </w:t>
            </w:r>
            <w:r>
              <w:rPr>
                <w:rFonts w:ascii="Verdana" w:hAnsi="Verdana"/>
                <w:sz w:val="16"/>
                <w:szCs w:val="16"/>
                <w:lang w:val="en-US"/>
              </w:rPr>
              <w:t>to</w:t>
            </w:r>
            <w:r w:rsidRPr="00360A05">
              <w:rPr>
                <w:rFonts w:ascii="Verdana" w:hAnsi="Verdana"/>
                <w:sz w:val="16"/>
                <w:szCs w:val="16"/>
                <w:lang w:val="en-US"/>
              </w:rPr>
              <w:t xml:space="preserve"> 50</w:t>
            </w:r>
          </w:p>
        </w:tc>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8</w:t>
            </w:r>
          </w:p>
        </w:tc>
      </w:tr>
      <w:tr w:rsidR="00360A05" w:rsidRPr="00360A05" w:rsidTr="00360A05">
        <w:trPr>
          <w:trHeight w:val="20"/>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 xml:space="preserve">51 </w:t>
            </w:r>
            <w:r>
              <w:rPr>
                <w:rFonts w:ascii="Verdana" w:hAnsi="Verdana"/>
                <w:sz w:val="16"/>
                <w:szCs w:val="16"/>
                <w:lang w:val="en-US"/>
              </w:rPr>
              <w:t>to</w:t>
            </w:r>
            <w:r w:rsidRPr="00360A05">
              <w:rPr>
                <w:rFonts w:ascii="Verdana" w:hAnsi="Verdana"/>
                <w:sz w:val="16"/>
                <w:szCs w:val="16"/>
                <w:lang w:val="en-US"/>
              </w:rPr>
              <w:t xml:space="preserve"> 90</w:t>
            </w:r>
          </w:p>
        </w:tc>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13</w:t>
            </w:r>
          </w:p>
        </w:tc>
      </w:tr>
      <w:tr w:rsidR="00360A05" w:rsidRPr="00360A05" w:rsidTr="00360A05">
        <w:trPr>
          <w:trHeight w:val="20"/>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 xml:space="preserve">91 </w:t>
            </w:r>
            <w:r>
              <w:rPr>
                <w:rFonts w:ascii="Verdana" w:hAnsi="Verdana"/>
                <w:sz w:val="16"/>
                <w:szCs w:val="16"/>
                <w:lang w:val="en-US"/>
              </w:rPr>
              <w:t>to</w:t>
            </w:r>
            <w:r w:rsidRPr="00360A05">
              <w:rPr>
                <w:rFonts w:ascii="Verdana" w:hAnsi="Verdana"/>
                <w:sz w:val="16"/>
                <w:szCs w:val="16"/>
                <w:lang w:val="en-US"/>
              </w:rPr>
              <w:t xml:space="preserve"> 150</w:t>
            </w:r>
          </w:p>
        </w:tc>
        <w:tc>
          <w:tcPr>
            <w:tcW w:w="3119"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40" w:line="240" w:lineRule="auto"/>
              <w:ind w:firstLine="0"/>
              <w:jc w:val="center"/>
              <w:rPr>
                <w:rFonts w:ascii="Verdana" w:hAnsi="Verdana"/>
                <w:sz w:val="16"/>
                <w:szCs w:val="16"/>
                <w:lang w:val="en-US"/>
              </w:rPr>
            </w:pPr>
            <w:r w:rsidRPr="00360A05">
              <w:rPr>
                <w:rFonts w:ascii="Verdana" w:hAnsi="Verdana"/>
                <w:sz w:val="16"/>
                <w:szCs w:val="16"/>
                <w:lang w:val="en-US"/>
              </w:rPr>
              <w:t>20</w:t>
            </w:r>
          </w:p>
        </w:tc>
      </w:tr>
    </w:tbl>
    <w:p w:rsidR="00360A05" w:rsidRPr="00360A05" w:rsidRDefault="00360A05" w:rsidP="00093A12">
      <w:pPr>
        <w:pStyle w:val="Texto"/>
        <w:spacing w:after="40"/>
        <w:rPr>
          <w:rFonts w:ascii="Verdana" w:hAnsi="Verdana"/>
          <w:iCs/>
          <w:sz w:val="16"/>
          <w:szCs w:val="16"/>
          <w:lang w:val="en-US"/>
        </w:rPr>
      </w:pPr>
    </w:p>
    <w:p w:rsidR="00360A05" w:rsidRDefault="00360A05" w:rsidP="00093A12">
      <w:pPr>
        <w:pStyle w:val="Texto"/>
        <w:spacing w:after="40"/>
        <w:rPr>
          <w:rFonts w:ascii="Verdana" w:hAnsi="Verdana"/>
          <w:i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60E0E" w:rsidRPr="00E57BB2" w:rsidTr="00360E0E">
        <w:tc>
          <w:tcPr>
            <w:tcW w:w="4788" w:type="dxa"/>
          </w:tcPr>
          <w:p w:rsidR="00360E0E" w:rsidRPr="00360E0E" w:rsidRDefault="00360E0E" w:rsidP="00360A05">
            <w:pPr>
              <w:pStyle w:val="Texto"/>
              <w:spacing w:after="40"/>
              <w:ind w:firstLine="0"/>
              <w:rPr>
                <w:rFonts w:ascii="Verdana" w:hAnsi="Verdana"/>
                <w:iCs/>
                <w:sz w:val="16"/>
                <w:szCs w:val="16"/>
              </w:rPr>
            </w:pPr>
            <w:r w:rsidRPr="00C410CA">
              <w:rPr>
                <w:rFonts w:ascii="Verdana" w:hAnsi="Verdana"/>
                <w:iCs/>
                <w:sz w:val="16"/>
                <w:szCs w:val="16"/>
              </w:rPr>
              <w:t>Se verificarán los diferentes tipos de señalamientos (prohibición, obligación, precaución e información) existentes en el centro de trabajo.</w:t>
            </w:r>
          </w:p>
        </w:tc>
        <w:tc>
          <w:tcPr>
            <w:tcW w:w="4788" w:type="dxa"/>
          </w:tcPr>
          <w:p w:rsidR="00360E0E" w:rsidRPr="00360A05" w:rsidRDefault="00360E0E" w:rsidP="00360A05">
            <w:pPr>
              <w:pStyle w:val="Texto"/>
              <w:spacing w:after="40"/>
              <w:ind w:firstLine="0"/>
              <w:rPr>
                <w:rFonts w:ascii="Verdana" w:hAnsi="Verdana"/>
                <w:sz w:val="16"/>
                <w:szCs w:val="16"/>
                <w:lang w:val="en-US"/>
              </w:rPr>
            </w:pPr>
            <w:r w:rsidRPr="00360A05">
              <w:rPr>
                <w:rFonts w:ascii="Verdana" w:hAnsi="Verdana"/>
                <w:sz w:val="16"/>
                <w:szCs w:val="16"/>
                <w:lang w:val="en-US"/>
              </w:rPr>
              <w:t xml:space="preserve">The different types of signs existing in the workplace will be verified (prohibition, obligation, caution, and information). </w:t>
            </w:r>
          </w:p>
        </w:tc>
      </w:tr>
      <w:tr w:rsidR="00360E0E" w:rsidRPr="00E57BB2" w:rsidTr="00360E0E">
        <w:tc>
          <w:tcPr>
            <w:tcW w:w="4788" w:type="dxa"/>
          </w:tcPr>
          <w:p w:rsidR="00360E0E" w:rsidRPr="00360E0E" w:rsidRDefault="00360E0E" w:rsidP="00360A05">
            <w:pPr>
              <w:pStyle w:val="Texto"/>
              <w:spacing w:after="40"/>
              <w:ind w:firstLine="0"/>
              <w:rPr>
                <w:rFonts w:ascii="Verdana" w:hAnsi="Verdana"/>
                <w:sz w:val="16"/>
                <w:szCs w:val="16"/>
              </w:rPr>
            </w:pPr>
            <w:r w:rsidRPr="00360E0E">
              <w:rPr>
                <w:rFonts w:ascii="Verdana" w:hAnsi="Verdana"/>
                <w:sz w:val="16"/>
                <w:szCs w:val="16"/>
              </w:rPr>
              <w:t>El criterio de rechazo del muestreo es</w:t>
            </w:r>
            <w:r w:rsidRPr="00360E0E">
              <w:rPr>
                <w:rFonts w:ascii="Verdana" w:hAnsi="Verdana"/>
                <w:sz w:val="16"/>
                <w:szCs w:val="16"/>
                <w:lang w:val="es-MX"/>
              </w:rPr>
              <w:t xml:space="preserve"> si un señalamiento no cumple se rechaza el lote de muestras.</w:t>
            </w:r>
          </w:p>
        </w:tc>
        <w:tc>
          <w:tcPr>
            <w:tcW w:w="4788" w:type="dxa"/>
          </w:tcPr>
          <w:p w:rsidR="00360E0E" w:rsidRPr="00360A05" w:rsidRDefault="00360A05" w:rsidP="00F5288F">
            <w:pPr>
              <w:pStyle w:val="Texto"/>
              <w:spacing w:after="40"/>
              <w:ind w:firstLine="0"/>
              <w:rPr>
                <w:rFonts w:ascii="Verdana" w:hAnsi="Verdana"/>
                <w:sz w:val="16"/>
                <w:szCs w:val="16"/>
                <w:lang w:val="en-US"/>
              </w:rPr>
            </w:pPr>
            <w:r w:rsidRPr="00360A05">
              <w:rPr>
                <w:rFonts w:ascii="Verdana" w:hAnsi="Verdana"/>
                <w:sz w:val="16"/>
                <w:szCs w:val="16"/>
                <w:lang w:val="en-US"/>
              </w:rPr>
              <w:t xml:space="preserve">The criteria for </w:t>
            </w:r>
            <w:r w:rsidR="00F5288F">
              <w:rPr>
                <w:rFonts w:ascii="Verdana" w:hAnsi="Verdana"/>
                <w:sz w:val="16"/>
                <w:szCs w:val="16"/>
                <w:lang w:val="en-US"/>
              </w:rPr>
              <w:t xml:space="preserve">the </w:t>
            </w:r>
            <w:r w:rsidRPr="00360A05">
              <w:rPr>
                <w:rFonts w:ascii="Verdana" w:hAnsi="Verdana"/>
                <w:sz w:val="16"/>
                <w:szCs w:val="16"/>
                <w:lang w:val="en-US"/>
              </w:rPr>
              <w:t>rejection of the sampling is</w:t>
            </w:r>
            <w:r w:rsidR="00F5288F">
              <w:rPr>
                <w:rFonts w:ascii="Verdana" w:hAnsi="Verdana"/>
                <w:sz w:val="16"/>
                <w:szCs w:val="16"/>
                <w:lang w:val="en-US"/>
              </w:rPr>
              <w:t>:</w:t>
            </w:r>
            <w:r w:rsidRPr="00360A05">
              <w:rPr>
                <w:rFonts w:ascii="Verdana" w:hAnsi="Verdana"/>
                <w:sz w:val="16"/>
                <w:szCs w:val="16"/>
                <w:lang w:val="en-US"/>
              </w:rPr>
              <w:t xml:space="preserve"> if </w:t>
            </w:r>
            <w:r w:rsidR="00F5288F">
              <w:rPr>
                <w:rFonts w:ascii="Verdana" w:hAnsi="Verdana"/>
                <w:sz w:val="16"/>
                <w:szCs w:val="16"/>
                <w:lang w:val="en-US"/>
              </w:rPr>
              <w:t xml:space="preserve">one </w:t>
            </w:r>
            <w:r w:rsidRPr="00360A05">
              <w:rPr>
                <w:rFonts w:ascii="Verdana" w:hAnsi="Verdana"/>
                <w:sz w:val="16"/>
                <w:szCs w:val="16"/>
                <w:lang w:val="en-US"/>
              </w:rPr>
              <w:t xml:space="preserve">sign does not comply, the sample lot is rejected. </w:t>
            </w:r>
          </w:p>
        </w:tc>
      </w:tr>
      <w:tr w:rsidR="00360E0E" w:rsidRPr="00E57BB2" w:rsidTr="00360E0E">
        <w:tc>
          <w:tcPr>
            <w:tcW w:w="4788" w:type="dxa"/>
          </w:tcPr>
          <w:p w:rsidR="00360E0E" w:rsidRPr="00360E0E" w:rsidRDefault="00360E0E" w:rsidP="00360A05">
            <w:pPr>
              <w:pStyle w:val="Texto"/>
              <w:spacing w:after="40"/>
              <w:ind w:firstLine="0"/>
              <w:rPr>
                <w:rFonts w:ascii="Verdana" w:hAnsi="Verdana"/>
                <w:sz w:val="16"/>
                <w:szCs w:val="16"/>
              </w:rPr>
            </w:pPr>
            <w:r w:rsidRPr="00360E0E">
              <w:rPr>
                <w:rFonts w:ascii="Verdana" w:hAnsi="Verdana"/>
                <w:sz w:val="16"/>
                <w:szCs w:val="16"/>
              </w:rPr>
              <w:t>Para las visitas que desarrolle la autoridad laboral</w:t>
            </w:r>
            <w:r w:rsidRPr="00360E0E">
              <w:rPr>
                <w:rFonts w:ascii="Verdana" w:hAnsi="Verdana"/>
                <w:sz w:val="16"/>
                <w:szCs w:val="16"/>
                <w:lang w:val="es-MX"/>
              </w:rPr>
              <w:t xml:space="preserve"> queda abierto el número de señales a verificar.</w:t>
            </w:r>
          </w:p>
        </w:tc>
        <w:tc>
          <w:tcPr>
            <w:tcW w:w="4788" w:type="dxa"/>
          </w:tcPr>
          <w:p w:rsidR="00360E0E" w:rsidRPr="00360A05" w:rsidRDefault="00360A05" w:rsidP="00360A05">
            <w:pPr>
              <w:pStyle w:val="Texto"/>
              <w:spacing w:after="40"/>
              <w:ind w:firstLine="0"/>
              <w:rPr>
                <w:rFonts w:ascii="Verdana" w:hAnsi="Verdana"/>
                <w:sz w:val="16"/>
                <w:szCs w:val="16"/>
                <w:lang w:val="en-US"/>
              </w:rPr>
            </w:pPr>
            <w:r w:rsidRPr="00360A05">
              <w:rPr>
                <w:rFonts w:ascii="Verdana" w:hAnsi="Verdana"/>
                <w:sz w:val="16"/>
                <w:szCs w:val="16"/>
                <w:lang w:val="en-US"/>
              </w:rPr>
              <w:t xml:space="preserve">For the visits carried out by the labor authority, the number of signs to verify remains open. </w:t>
            </w:r>
          </w:p>
        </w:tc>
      </w:tr>
      <w:tr w:rsidR="00360E0E" w:rsidRPr="00E57BB2" w:rsidTr="00360E0E">
        <w:tc>
          <w:tcPr>
            <w:tcW w:w="4788" w:type="dxa"/>
          </w:tcPr>
          <w:p w:rsidR="00360E0E" w:rsidRPr="00360E0E" w:rsidRDefault="00360E0E" w:rsidP="00360A05">
            <w:pPr>
              <w:pStyle w:val="Texto"/>
              <w:spacing w:after="40"/>
              <w:ind w:firstLine="0"/>
              <w:rPr>
                <w:rFonts w:ascii="Verdana" w:hAnsi="Verdana"/>
                <w:sz w:val="16"/>
                <w:szCs w:val="16"/>
              </w:rPr>
            </w:pPr>
            <w:r w:rsidRPr="00360E0E">
              <w:rPr>
                <w:rFonts w:ascii="Verdana" w:hAnsi="Verdana"/>
                <w:b/>
                <w:sz w:val="16"/>
                <w:szCs w:val="16"/>
              </w:rPr>
              <w:t xml:space="preserve">11.2.3.1 </w:t>
            </w:r>
            <w:r w:rsidRPr="00360E0E">
              <w:rPr>
                <w:rFonts w:ascii="Verdana" w:hAnsi="Verdana"/>
                <w:sz w:val="16"/>
                <w:szCs w:val="16"/>
              </w:rPr>
              <w:t xml:space="preserve">Apartados </w:t>
            </w:r>
            <w:smartTag w:uri="urn:schemas-microsoft-com:office:smarttags" w:element="metricconverter">
              <w:smartTagPr>
                <w:attr w:name="ProductID" w:val="8.1 a"/>
              </w:smartTagPr>
              <w:r w:rsidRPr="00360E0E">
                <w:rPr>
                  <w:rFonts w:ascii="Verdana" w:hAnsi="Verdana"/>
                  <w:sz w:val="16"/>
                  <w:szCs w:val="16"/>
                </w:rPr>
                <w:t>8.1 a</w:t>
              </w:r>
            </w:smartTag>
            <w:r w:rsidRPr="00360E0E">
              <w:rPr>
                <w:rFonts w:ascii="Verdana" w:hAnsi="Verdana"/>
                <w:sz w:val="16"/>
                <w:szCs w:val="16"/>
              </w:rPr>
              <w:t xml:space="preserve"> 8.6</w:t>
            </w:r>
            <w:r w:rsidRPr="00360E0E">
              <w:rPr>
                <w:rFonts w:ascii="Verdana" w:hAnsi="Verdana"/>
                <w:iCs/>
                <w:sz w:val="16"/>
                <w:szCs w:val="16"/>
                <w:lang w:val="en-US"/>
              </w:rPr>
              <w:t xml:space="preserve"> se verificarán:</w:t>
            </w:r>
          </w:p>
        </w:tc>
        <w:tc>
          <w:tcPr>
            <w:tcW w:w="4788" w:type="dxa"/>
          </w:tcPr>
          <w:p w:rsidR="00360E0E" w:rsidRPr="00360A05" w:rsidRDefault="00360A05" w:rsidP="00360A05">
            <w:pPr>
              <w:pStyle w:val="Texto"/>
              <w:spacing w:after="40"/>
              <w:ind w:firstLine="0"/>
              <w:rPr>
                <w:rFonts w:ascii="Verdana" w:hAnsi="Verdana"/>
                <w:iCs/>
                <w:sz w:val="16"/>
                <w:szCs w:val="16"/>
                <w:lang w:val="en-US"/>
              </w:rPr>
            </w:pPr>
            <w:r w:rsidRPr="00F5288F">
              <w:rPr>
                <w:rFonts w:ascii="Verdana" w:hAnsi="Verdana"/>
                <w:b/>
                <w:iCs/>
                <w:sz w:val="16"/>
                <w:szCs w:val="16"/>
                <w:lang w:val="en-US"/>
              </w:rPr>
              <w:t>11.2.3.1</w:t>
            </w:r>
            <w:r w:rsidRPr="00360A05">
              <w:rPr>
                <w:rFonts w:ascii="Verdana" w:hAnsi="Verdana"/>
                <w:iCs/>
                <w:sz w:val="16"/>
                <w:szCs w:val="16"/>
                <w:lang w:val="en-US"/>
              </w:rPr>
              <w:t xml:space="preserve"> Parts 8.1 to 8.6 will be verified: </w:t>
            </w:r>
          </w:p>
        </w:tc>
      </w:tr>
      <w:tr w:rsidR="00360E0E" w:rsidRPr="00E57BB2" w:rsidTr="00360E0E">
        <w:tc>
          <w:tcPr>
            <w:tcW w:w="4788" w:type="dxa"/>
          </w:tcPr>
          <w:p w:rsidR="00360E0E" w:rsidRPr="00360E0E" w:rsidRDefault="00360E0E" w:rsidP="00360A05">
            <w:pPr>
              <w:pStyle w:val="Texto"/>
              <w:spacing w:after="40"/>
              <w:ind w:firstLine="0"/>
              <w:rPr>
                <w:rFonts w:ascii="Verdana" w:hAnsi="Verdana"/>
                <w:sz w:val="16"/>
                <w:szCs w:val="16"/>
              </w:rPr>
            </w:pPr>
            <w:r w:rsidRPr="00360E0E">
              <w:rPr>
                <w:rFonts w:ascii="Verdana" w:hAnsi="Verdana"/>
                <w:sz w:val="16"/>
                <w:szCs w:val="16"/>
              </w:rPr>
              <w:t>Las señales de seguridad e higiene de acuerdo a la tabla 9. Cuando se requiera aplicar muestreo</w:t>
            </w:r>
            <w:r w:rsidRPr="00360E0E">
              <w:rPr>
                <w:rFonts w:ascii="Verdana" w:hAnsi="Verdana"/>
                <w:sz w:val="16"/>
                <w:szCs w:val="16"/>
                <w:lang w:val="es-MX"/>
              </w:rPr>
              <w:t xml:space="preserve"> se debe emplear la tabla 8.</w:t>
            </w:r>
          </w:p>
        </w:tc>
        <w:tc>
          <w:tcPr>
            <w:tcW w:w="4788" w:type="dxa"/>
          </w:tcPr>
          <w:p w:rsidR="00360E0E" w:rsidRPr="00360A05" w:rsidRDefault="00360A05" w:rsidP="00360A05">
            <w:pPr>
              <w:pStyle w:val="Texto"/>
              <w:spacing w:after="40"/>
              <w:ind w:firstLine="0"/>
              <w:rPr>
                <w:rFonts w:ascii="Verdana" w:hAnsi="Verdana"/>
                <w:sz w:val="16"/>
                <w:szCs w:val="16"/>
                <w:lang w:val="en-US"/>
              </w:rPr>
            </w:pPr>
            <w:r w:rsidRPr="00360A05">
              <w:rPr>
                <w:rFonts w:ascii="Verdana" w:hAnsi="Verdana"/>
                <w:sz w:val="16"/>
                <w:szCs w:val="16"/>
                <w:lang w:val="en-US"/>
              </w:rPr>
              <w:t>The</w:t>
            </w:r>
            <w:r>
              <w:rPr>
                <w:rFonts w:ascii="Verdana" w:hAnsi="Verdana"/>
                <w:sz w:val="16"/>
                <w:szCs w:val="16"/>
                <w:lang w:val="en-US"/>
              </w:rPr>
              <w:t xml:space="preserve"> health and safety signs according to Table 9. When sampling is required, Table 8 must be employed. </w:t>
            </w:r>
          </w:p>
        </w:tc>
      </w:tr>
    </w:tbl>
    <w:p w:rsidR="00CF713A" w:rsidRPr="00360A05" w:rsidRDefault="00CF713A" w:rsidP="00093A12">
      <w:pPr>
        <w:pStyle w:val="Texto"/>
        <w:spacing w:after="40"/>
        <w:rPr>
          <w:rFonts w:ascii="Verdana" w:hAnsi="Verdana"/>
          <w:sz w:val="16"/>
          <w:szCs w:val="16"/>
          <w:lang w:val="en-US"/>
        </w:rPr>
      </w:pPr>
    </w:p>
    <w:p w:rsidR="00C013AF" w:rsidRPr="00C410CA" w:rsidRDefault="00C013AF" w:rsidP="00093A12">
      <w:pPr>
        <w:pStyle w:val="Texto"/>
        <w:spacing w:after="40"/>
        <w:ind w:firstLine="0"/>
        <w:jc w:val="center"/>
        <w:rPr>
          <w:rFonts w:ascii="Verdana" w:hAnsi="Verdana"/>
          <w:b/>
          <w:sz w:val="16"/>
          <w:szCs w:val="16"/>
        </w:rPr>
      </w:pPr>
      <w:r w:rsidRPr="00C410CA">
        <w:rPr>
          <w:rFonts w:ascii="Verdana" w:hAnsi="Verdana"/>
          <w:b/>
          <w:sz w:val="16"/>
          <w:szCs w:val="16"/>
        </w:rPr>
        <w:t>TABLA 9.- Verificación de las señales de seguridad e higiene</w:t>
      </w:r>
    </w:p>
    <w:tbl>
      <w:tblPr>
        <w:tblW w:w="8460" w:type="dxa"/>
        <w:jc w:val="center"/>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40"/>
        <w:gridCol w:w="2340"/>
        <w:gridCol w:w="3780"/>
      </w:tblGrid>
      <w:tr w:rsidR="00C013AF" w:rsidRPr="00C410CA">
        <w:trPr>
          <w:trHeight w:val="20"/>
          <w:tblHeader/>
          <w:jc w:val="center"/>
        </w:trPr>
        <w:tc>
          <w:tcPr>
            <w:tcW w:w="2340" w:type="dxa"/>
            <w:shd w:val="clear" w:color="auto" w:fill="D9D9D9"/>
            <w:vAlign w:val="center"/>
          </w:tcPr>
          <w:p w:rsidR="00C013AF" w:rsidRPr="00C410CA" w:rsidRDefault="00C013AF" w:rsidP="00C013A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Colores y señales de seguridad e higiene</w:t>
            </w:r>
          </w:p>
        </w:tc>
        <w:tc>
          <w:tcPr>
            <w:tcW w:w="2340" w:type="dxa"/>
            <w:shd w:val="clear" w:color="auto" w:fill="D9D9D9"/>
            <w:vAlign w:val="center"/>
          </w:tcPr>
          <w:p w:rsidR="00C013AF" w:rsidRPr="00C410CA" w:rsidRDefault="00C013AF" w:rsidP="00C013A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Puntos de la norma a verificar</w:t>
            </w:r>
          </w:p>
        </w:tc>
        <w:tc>
          <w:tcPr>
            <w:tcW w:w="3780" w:type="dxa"/>
            <w:shd w:val="clear" w:color="auto" w:fill="D9D9D9"/>
            <w:vAlign w:val="center"/>
          </w:tcPr>
          <w:p w:rsidR="00C013AF" w:rsidRPr="00C410CA" w:rsidRDefault="00C013AF" w:rsidP="00C013A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Verificación mediante</w:t>
            </w:r>
          </w:p>
        </w:tc>
      </w:tr>
      <w:tr w:rsidR="00C013AF" w:rsidRPr="00C410CA">
        <w:trPr>
          <w:cantSplit/>
          <w:trHeight w:val="20"/>
          <w:jc w:val="center"/>
        </w:trPr>
        <w:tc>
          <w:tcPr>
            <w:tcW w:w="2340" w:type="dxa"/>
            <w:vMerge w:val="restart"/>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r w:rsidRPr="00C410CA">
              <w:rPr>
                <w:rFonts w:ascii="Verdana" w:hAnsi="Verdana"/>
                <w:sz w:val="16"/>
                <w:szCs w:val="16"/>
              </w:rPr>
              <w:t>Señalamientos de prohibición</w:t>
            </w: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8.1</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8.5.2</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y dimensional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7.2</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Colores contrastantes </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y dimensional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8.2.3</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y dimensional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8.2.2 y apéndice A</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8.5.3</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8.3.1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y dimensional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8.4</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8.6</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r w:rsidR="00C013AF" w:rsidRPr="00C410CA">
        <w:trPr>
          <w:cantSplit/>
          <w:trHeight w:val="20"/>
          <w:jc w:val="center"/>
        </w:trPr>
        <w:tc>
          <w:tcPr>
            <w:tcW w:w="2340" w:type="dxa"/>
            <w:vMerge w:val="restart"/>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r w:rsidRPr="00C410CA">
              <w:rPr>
                <w:rFonts w:ascii="Verdana" w:hAnsi="Verdana"/>
                <w:sz w:val="16"/>
                <w:szCs w:val="16"/>
              </w:rPr>
              <w:t>Señalamientos de obligación</w:t>
            </w:r>
          </w:p>
        </w:tc>
        <w:tc>
          <w:tcPr>
            <w:tcW w:w="2340" w:type="dxa"/>
            <w:vAlign w:val="center"/>
          </w:tcPr>
          <w:p w:rsidR="00C013AF" w:rsidRPr="00C410CA" w:rsidRDefault="00051E5B" w:rsidP="00C013AF">
            <w:pPr>
              <w:pStyle w:val="Texto"/>
              <w:spacing w:before="20" w:after="20" w:line="240" w:lineRule="auto"/>
              <w:ind w:firstLine="0"/>
              <w:rPr>
                <w:rFonts w:ascii="Verdana" w:hAnsi="Verdana"/>
                <w:sz w:val="16"/>
                <w:szCs w:val="16"/>
              </w:rPr>
            </w:pPr>
            <w:r w:rsidRPr="00C410CA">
              <w:rPr>
                <w:rFonts w:ascii="Verdana" w:hAnsi="Verdana"/>
                <w:sz w:val="16"/>
                <w:szCs w:val="16"/>
              </w:rPr>
              <w:t>8.1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7.2</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8.2.3</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8.2.2 y apéndice B</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8.2.5 y apéndice B</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dimensional y documental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8.5.3</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8.3.1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8.4</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8.2.1</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8.6</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r w:rsidR="00C013AF" w:rsidRPr="00C410CA">
        <w:trPr>
          <w:cantSplit/>
          <w:trHeight w:val="20"/>
          <w:jc w:val="center"/>
        </w:trPr>
        <w:tc>
          <w:tcPr>
            <w:tcW w:w="2340" w:type="dxa"/>
            <w:vMerge w:val="restart"/>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r w:rsidRPr="00C410CA">
              <w:rPr>
                <w:rFonts w:ascii="Verdana" w:hAnsi="Verdana"/>
                <w:sz w:val="16"/>
                <w:szCs w:val="16"/>
              </w:rPr>
              <w:t>Señalamientos de precaución</w:t>
            </w: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7.2</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8.2.3</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8.2.2 y apéndice C</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8.2.5 y apéndice C</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8.5.3</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8.5.1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8.3.1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8.4</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8.2.1</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8.5.1</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8.6</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r w:rsidR="00C013AF" w:rsidRPr="00C410CA">
        <w:trPr>
          <w:cantSplit/>
          <w:trHeight w:val="20"/>
          <w:jc w:val="center"/>
        </w:trPr>
        <w:tc>
          <w:tcPr>
            <w:tcW w:w="2340" w:type="dxa"/>
            <w:vMerge w:val="restart"/>
            <w:vAlign w:val="center"/>
          </w:tcPr>
          <w:p w:rsidR="00C013AF" w:rsidRPr="00C410CA" w:rsidRDefault="00C013AF" w:rsidP="00C013AF">
            <w:pPr>
              <w:pStyle w:val="Texto"/>
              <w:spacing w:before="20" w:after="20" w:line="240" w:lineRule="auto"/>
              <w:ind w:firstLine="0"/>
              <w:jc w:val="center"/>
              <w:rPr>
                <w:rFonts w:ascii="Verdana" w:hAnsi="Verdana"/>
                <w:sz w:val="16"/>
                <w:szCs w:val="16"/>
              </w:rPr>
            </w:pPr>
            <w:r w:rsidRPr="00C410CA">
              <w:rPr>
                <w:rFonts w:ascii="Verdana" w:hAnsi="Verdana"/>
                <w:sz w:val="16"/>
                <w:szCs w:val="16"/>
              </w:rPr>
              <w:t>Señalamientos de información</w:t>
            </w: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7.2</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Inspección visual </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8.2.3</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8.2.2 y apéndice D</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dimensional</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8.5.3, 8.5.1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dimensional</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8.3.1</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w:t>
            </w:r>
          </w:p>
        </w:tc>
      </w:tr>
      <w:tr w:rsidR="00C013AF" w:rsidRPr="00C410CA">
        <w:trPr>
          <w:cantSplit/>
          <w:trHeight w:val="20"/>
          <w:jc w:val="center"/>
        </w:trPr>
        <w:tc>
          <w:tcPr>
            <w:tcW w:w="2340" w:type="dxa"/>
            <w:vMerge/>
            <w:vAlign w:val="center"/>
          </w:tcPr>
          <w:p w:rsidR="00C013AF" w:rsidRPr="00C410CA" w:rsidRDefault="00C013AF" w:rsidP="00C013AF">
            <w:pPr>
              <w:pStyle w:val="Texto"/>
              <w:spacing w:before="20" w:after="20" w:line="240" w:lineRule="auto"/>
              <w:ind w:firstLine="0"/>
              <w:rPr>
                <w:rFonts w:ascii="Verdana" w:hAnsi="Verdana"/>
                <w:sz w:val="16"/>
                <w:szCs w:val="16"/>
              </w:rPr>
            </w:pPr>
          </w:p>
        </w:tc>
        <w:tc>
          <w:tcPr>
            <w:tcW w:w="234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8.3.2</w:t>
            </w:r>
          </w:p>
        </w:tc>
        <w:tc>
          <w:tcPr>
            <w:tcW w:w="3780"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dimensional.</w:t>
            </w:r>
          </w:p>
        </w:tc>
      </w:tr>
      <w:tr w:rsidR="00C013AF" w:rsidRPr="00C410CA">
        <w:trPr>
          <w:cantSplit/>
          <w:trHeight w:val="20"/>
          <w:jc w:val="center"/>
        </w:trPr>
        <w:tc>
          <w:tcPr>
            <w:tcW w:w="2340" w:type="dxa"/>
            <w:vMerge/>
            <w:tcBorders>
              <w:bottom w:val="single" w:sz="4"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p>
        </w:tc>
        <w:tc>
          <w:tcPr>
            <w:tcW w:w="2340" w:type="dxa"/>
            <w:tcBorders>
              <w:top w:val="single" w:sz="4" w:space="0" w:color="auto"/>
              <w:bottom w:val="single" w:sz="4" w:space="0" w:color="auto"/>
              <w:right w:val="single" w:sz="4"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8.4</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8.2.1</w:t>
            </w:r>
          </w:p>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8.6</w:t>
            </w:r>
          </w:p>
        </w:tc>
        <w:tc>
          <w:tcPr>
            <w:tcW w:w="3780" w:type="dxa"/>
            <w:tcBorders>
              <w:top w:val="single" w:sz="4" w:space="0" w:color="auto"/>
              <w:left w:val="single" w:sz="4" w:space="0" w:color="auto"/>
              <w:bottom w:val="single" w:sz="4" w:space="0" w:color="auto"/>
              <w:right w:val="single" w:sz="4"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Inspección visual y control dimensional por muestreo</w:t>
            </w:r>
          </w:p>
        </w:tc>
      </w:tr>
    </w:tbl>
    <w:p w:rsidR="00C013AF" w:rsidRPr="00C410CA" w:rsidRDefault="00C013AF" w:rsidP="00C013AF">
      <w:pPr>
        <w:pStyle w:val="Texto"/>
        <w:rPr>
          <w:rFonts w:ascii="Verdana" w:hAnsi="Verdana"/>
          <w:sz w:val="16"/>
          <w:szCs w:val="16"/>
        </w:rPr>
      </w:pPr>
    </w:p>
    <w:p w:rsidR="00360A05" w:rsidRPr="00360A05" w:rsidRDefault="00360A05" w:rsidP="00360A05">
      <w:pPr>
        <w:pStyle w:val="Texto"/>
        <w:spacing w:after="40"/>
        <w:ind w:firstLine="0"/>
        <w:jc w:val="center"/>
        <w:rPr>
          <w:rFonts w:ascii="Verdana" w:hAnsi="Verdana"/>
          <w:b/>
          <w:sz w:val="16"/>
          <w:szCs w:val="16"/>
          <w:lang w:val="en-US"/>
        </w:rPr>
      </w:pPr>
      <w:r w:rsidRPr="00360A05">
        <w:rPr>
          <w:rFonts w:ascii="Verdana" w:hAnsi="Verdana"/>
          <w:b/>
          <w:sz w:val="16"/>
          <w:szCs w:val="16"/>
          <w:lang w:val="en-US"/>
        </w:rPr>
        <w:t xml:space="preserve">TABLE 9.- Verification of the </w:t>
      </w:r>
      <w:r>
        <w:rPr>
          <w:rFonts w:ascii="Verdana" w:hAnsi="Verdana"/>
          <w:b/>
          <w:sz w:val="16"/>
          <w:szCs w:val="16"/>
          <w:lang w:val="en-US"/>
        </w:rPr>
        <w:t>health and safety signs</w:t>
      </w:r>
    </w:p>
    <w:tbl>
      <w:tblPr>
        <w:tblW w:w="8460" w:type="dxa"/>
        <w:jc w:val="center"/>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40"/>
        <w:gridCol w:w="2340"/>
        <w:gridCol w:w="3780"/>
      </w:tblGrid>
      <w:tr w:rsidR="00360A05" w:rsidRPr="00360A05" w:rsidTr="00360A05">
        <w:trPr>
          <w:trHeight w:val="20"/>
          <w:tblHeader/>
          <w:jc w:val="center"/>
        </w:trPr>
        <w:tc>
          <w:tcPr>
            <w:tcW w:w="23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0A05" w:rsidRPr="00360A05" w:rsidRDefault="00360A05">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Health and safety signs and colors</w:t>
            </w:r>
          </w:p>
        </w:tc>
        <w:tc>
          <w:tcPr>
            <w:tcW w:w="23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0A05" w:rsidRPr="00360A05" w:rsidRDefault="00360A05">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Points of the Standard to verify</w:t>
            </w:r>
          </w:p>
        </w:tc>
        <w:tc>
          <w:tcPr>
            <w:tcW w:w="37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0A05" w:rsidRPr="00360A05" w:rsidRDefault="00360A05">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Verification through..</w:t>
            </w:r>
          </w:p>
        </w:tc>
      </w:tr>
      <w:tr w:rsidR="00360A05" w:rsidRPr="00360A05" w:rsidTr="00360A05">
        <w:trPr>
          <w:cantSplit/>
          <w:trHeight w:val="20"/>
          <w:jc w:val="center"/>
        </w:trPr>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Signs of prohibition</w:t>
            </w: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8.1</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8.5.2</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and dimensional inspection</w:t>
            </w:r>
            <w:r w:rsidRPr="00360A05">
              <w:rPr>
                <w:rFonts w:ascii="Verdana" w:hAnsi="Verdana"/>
                <w:sz w:val="16"/>
                <w:szCs w:val="16"/>
                <w:lang w:val="en-US"/>
              </w:rPr>
              <w:t xml:space="preserve"> </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7.2</w:t>
            </w:r>
          </w:p>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Contrasting colors</w:t>
            </w:r>
            <w:r w:rsidRPr="00360A05">
              <w:rPr>
                <w:rFonts w:ascii="Verdana" w:hAnsi="Verdana"/>
                <w:sz w:val="16"/>
                <w:szCs w:val="16"/>
                <w:lang w:val="en-US"/>
              </w:rPr>
              <w:t xml:space="preserve"> </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Visual and dimensional inspection </w:t>
            </w:r>
          </w:p>
          <w:p w:rsidR="00360A05" w:rsidRPr="00360A05" w:rsidRDefault="00360A05" w:rsidP="00360A05">
            <w:pPr>
              <w:pStyle w:val="Texto"/>
              <w:spacing w:before="20" w:after="20" w:line="240" w:lineRule="auto"/>
              <w:ind w:firstLine="0"/>
              <w:rPr>
                <w:rFonts w:ascii="Verdana" w:hAnsi="Verdana"/>
                <w:sz w:val="16"/>
                <w:szCs w:val="16"/>
                <w:lang w:val="en-US"/>
              </w:rPr>
            </w:pP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8.2.3</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Visual and dimensional inspection </w:t>
            </w:r>
          </w:p>
          <w:p w:rsidR="00360A05" w:rsidRPr="00360A05" w:rsidRDefault="00360A05" w:rsidP="00360A05">
            <w:pPr>
              <w:pStyle w:val="Texto"/>
              <w:spacing w:before="20" w:after="20" w:line="240" w:lineRule="auto"/>
              <w:ind w:firstLine="0"/>
              <w:rPr>
                <w:rFonts w:ascii="Verdana" w:hAnsi="Verdana"/>
                <w:sz w:val="16"/>
                <w:szCs w:val="16"/>
                <w:lang w:val="en-US"/>
              </w:rPr>
            </w:pP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s-MX"/>
              </w:rPr>
            </w:pPr>
            <w:r w:rsidRPr="00360A05">
              <w:rPr>
                <w:rFonts w:ascii="Verdana" w:hAnsi="Verdana"/>
                <w:sz w:val="16"/>
                <w:szCs w:val="16"/>
                <w:lang w:val="es-MX"/>
              </w:rPr>
              <w:t>8.2.2</w:t>
            </w:r>
            <w:r>
              <w:rPr>
                <w:rFonts w:ascii="Verdana" w:hAnsi="Verdana"/>
                <w:sz w:val="16"/>
                <w:szCs w:val="16"/>
                <w:lang w:val="es-MX"/>
              </w:rPr>
              <w:t xml:space="preserve"> and Appendix</w:t>
            </w:r>
            <w:r w:rsidRPr="00360A05">
              <w:rPr>
                <w:rFonts w:ascii="Verdana" w:hAnsi="Verdana"/>
                <w:sz w:val="16"/>
                <w:szCs w:val="16"/>
                <w:lang w:val="es-MX"/>
              </w:rPr>
              <w:t xml:space="preserve"> A</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s-MX"/>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s-MX"/>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s-MX"/>
              </w:rPr>
            </w:pPr>
            <w:r w:rsidRPr="00360A05">
              <w:rPr>
                <w:rFonts w:ascii="Verdana" w:hAnsi="Verdana"/>
                <w:sz w:val="16"/>
                <w:szCs w:val="16"/>
                <w:lang w:val="es-MX"/>
              </w:rPr>
              <w:t>8.5.3</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s-MX"/>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s-MX"/>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s-MX"/>
              </w:rPr>
            </w:pPr>
            <w:r w:rsidRPr="00360A05">
              <w:rPr>
                <w:rFonts w:ascii="Verdana" w:hAnsi="Verdana"/>
                <w:sz w:val="16"/>
                <w:szCs w:val="16"/>
                <w:lang w:val="es-MX"/>
              </w:rPr>
              <w:t>8.3.1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Visual and dimensional inspection </w:t>
            </w:r>
          </w:p>
          <w:p w:rsidR="00360A05" w:rsidRPr="00360A05" w:rsidRDefault="00360A05" w:rsidP="00360A05">
            <w:pPr>
              <w:pStyle w:val="Texto"/>
              <w:spacing w:before="20" w:after="20" w:line="240" w:lineRule="auto"/>
              <w:ind w:firstLine="0"/>
              <w:rPr>
                <w:rFonts w:ascii="Verdana" w:hAnsi="Verdana"/>
                <w:sz w:val="16"/>
                <w:szCs w:val="16"/>
                <w:lang w:val="es-MX"/>
              </w:rPr>
            </w:pP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s-MX"/>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s-MX"/>
              </w:rPr>
            </w:pPr>
            <w:r w:rsidRPr="00360A05">
              <w:rPr>
                <w:rFonts w:ascii="Verdana" w:hAnsi="Verdana"/>
                <w:sz w:val="16"/>
                <w:szCs w:val="16"/>
                <w:lang w:val="es-MX"/>
              </w:rPr>
              <w:t>8.4</w:t>
            </w:r>
          </w:p>
          <w:p w:rsidR="00360A05" w:rsidRPr="00360A05" w:rsidRDefault="00360A05">
            <w:pPr>
              <w:pStyle w:val="Texto"/>
              <w:spacing w:before="20" w:after="20" w:line="240" w:lineRule="auto"/>
              <w:ind w:firstLine="0"/>
              <w:rPr>
                <w:rFonts w:ascii="Verdana" w:hAnsi="Verdana"/>
                <w:sz w:val="16"/>
                <w:szCs w:val="16"/>
                <w:lang w:val="es-MX"/>
              </w:rPr>
            </w:pPr>
            <w:r w:rsidRPr="00360A05">
              <w:rPr>
                <w:rFonts w:ascii="Verdana" w:hAnsi="Verdana"/>
                <w:sz w:val="16"/>
                <w:szCs w:val="16"/>
                <w:lang w:val="es-MX"/>
              </w:rPr>
              <w:t>8.6</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r w:rsidRPr="00360A05">
              <w:rPr>
                <w:rFonts w:ascii="Verdana" w:hAnsi="Verdana"/>
                <w:sz w:val="16"/>
                <w:szCs w:val="16"/>
                <w:lang w:val="en-US"/>
              </w:rPr>
              <w:t xml:space="preserve">  and dimensional control by sampling </w:t>
            </w:r>
          </w:p>
        </w:tc>
      </w:tr>
      <w:tr w:rsidR="00360A05" w:rsidRPr="00360A05" w:rsidTr="00360A05">
        <w:trPr>
          <w:cantSplit/>
          <w:trHeight w:val="20"/>
          <w:jc w:val="center"/>
        </w:trPr>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Signs of obligation</w:t>
            </w: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7.2</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8.2.3</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  and dimensional control by sampling</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 xml:space="preserve">8.2.2 </w:t>
            </w:r>
            <w:r>
              <w:rPr>
                <w:rFonts w:ascii="Verdana" w:hAnsi="Verdana"/>
                <w:sz w:val="16"/>
                <w:szCs w:val="16"/>
                <w:lang w:val="es-MX"/>
              </w:rPr>
              <w:t>and Appendix</w:t>
            </w:r>
            <w:r w:rsidRPr="00360A05">
              <w:rPr>
                <w:rFonts w:ascii="Verdana" w:hAnsi="Verdana"/>
                <w:sz w:val="16"/>
                <w:szCs w:val="16"/>
                <w:lang w:val="es-MX"/>
              </w:rPr>
              <w:t xml:space="preserve"> </w:t>
            </w:r>
            <w:r w:rsidRPr="00360A05">
              <w:rPr>
                <w:rFonts w:ascii="Verdana" w:hAnsi="Verdana"/>
                <w:sz w:val="16"/>
                <w:szCs w:val="16"/>
                <w:lang w:val="en-US"/>
              </w:rPr>
              <w:t>B</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 xml:space="preserve">8.2.5 </w:t>
            </w:r>
            <w:r>
              <w:rPr>
                <w:rFonts w:ascii="Verdana" w:hAnsi="Verdana"/>
                <w:sz w:val="16"/>
                <w:szCs w:val="16"/>
                <w:lang w:val="es-MX"/>
              </w:rPr>
              <w:t>and Appendix</w:t>
            </w:r>
            <w:r w:rsidRPr="00360A05">
              <w:rPr>
                <w:rFonts w:ascii="Verdana" w:hAnsi="Verdana"/>
                <w:sz w:val="16"/>
                <w:szCs w:val="16"/>
                <w:lang w:val="es-MX"/>
              </w:rPr>
              <w:t xml:space="preserve"> </w:t>
            </w:r>
            <w:r w:rsidRPr="00360A05">
              <w:rPr>
                <w:rFonts w:ascii="Verdana" w:hAnsi="Verdana"/>
                <w:sz w:val="16"/>
                <w:szCs w:val="16"/>
                <w:lang w:val="en-US"/>
              </w:rPr>
              <w:t>B</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s-MX"/>
              </w:rPr>
            </w:pPr>
            <w:r>
              <w:rPr>
                <w:rFonts w:ascii="Verdana" w:hAnsi="Verdana"/>
                <w:sz w:val="16"/>
                <w:szCs w:val="16"/>
                <w:lang w:val="en-US"/>
              </w:rPr>
              <w:t>Visual, dimensional and documentary inspection</w:t>
            </w:r>
            <w:r w:rsidRPr="00360A05">
              <w:rPr>
                <w:rFonts w:ascii="Verdana" w:hAnsi="Verdana"/>
                <w:sz w:val="16"/>
                <w:szCs w:val="16"/>
                <w:lang w:val="es-MX"/>
              </w:rPr>
              <w:t xml:space="preserve"> </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s-MX"/>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8.5.3</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8.3.1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8.4</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8.2.1</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8.6</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  and dimensional control by sampling</w:t>
            </w:r>
          </w:p>
        </w:tc>
      </w:tr>
      <w:tr w:rsidR="00360A05" w:rsidRPr="00360A05" w:rsidTr="00360A05">
        <w:trPr>
          <w:cantSplit/>
          <w:trHeight w:val="20"/>
          <w:jc w:val="center"/>
        </w:trPr>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Signs of caution</w:t>
            </w: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7.2</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8.2.3</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  and dimensional control by sampling</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 xml:space="preserve">8.2.2 </w:t>
            </w:r>
            <w:r>
              <w:rPr>
                <w:rFonts w:ascii="Verdana" w:hAnsi="Verdana"/>
                <w:sz w:val="16"/>
                <w:szCs w:val="16"/>
                <w:lang w:val="es-MX"/>
              </w:rPr>
              <w:t>and Appendix</w:t>
            </w:r>
            <w:r w:rsidRPr="00360A05">
              <w:rPr>
                <w:rFonts w:ascii="Verdana" w:hAnsi="Verdana"/>
                <w:sz w:val="16"/>
                <w:szCs w:val="16"/>
                <w:lang w:val="es-MX"/>
              </w:rPr>
              <w:t xml:space="preserve"> </w:t>
            </w:r>
            <w:r w:rsidRPr="00360A05">
              <w:rPr>
                <w:rFonts w:ascii="Verdana" w:hAnsi="Verdana"/>
                <w:sz w:val="16"/>
                <w:szCs w:val="16"/>
                <w:lang w:val="en-US"/>
              </w:rPr>
              <w:t>C</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 xml:space="preserve">8.2.5 </w:t>
            </w:r>
            <w:r>
              <w:rPr>
                <w:rFonts w:ascii="Verdana" w:hAnsi="Verdana"/>
                <w:sz w:val="16"/>
                <w:szCs w:val="16"/>
                <w:lang w:val="es-MX"/>
              </w:rPr>
              <w:t>and Appendix</w:t>
            </w:r>
            <w:r w:rsidRPr="00360A05">
              <w:rPr>
                <w:rFonts w:ascii="Verdana" w:hAnsi="Verdana"/>
                <w:sz w:val="16"/>
                <w:szCs w:val="16"/>
                <w:lang w:val="es-MX"/>
              </w:rPr>
              <w:t xml:space="preserve"> </w:t>
            </w:r>
            <w:r w:rsidRPr="00360A05">
              <w:rPr>
                <w:rFonts w:ascii="Verdana" w:hAnsi="Verdana"/>
                <w:sz w:val="16"/>
                <w:szCs w:val="16"/>
                <w:lang w:val="en-US"/>
              </w:rPr>
              <w:t>C</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  and dimensional control by sampling</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8.5.3</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8.5.1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8.3.1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8.4</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8.2.1</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8.5.1</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8.6</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  and dimensional control by sampling</w:t>
            </w:r>
          </w:p>
        </w:tc>
      </w:tr>
      <w:tr w:rsidR="00360A05" w:rsidRPr="00360A05" w:rsidTr="00360A05">
        <w:trPr>
          <w:cantSplit/>
          <w:trHeight w:val="20"/>
          <w:jc w:val="center"/>
        </w:trPr>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jc w:val="center"/>
              <w:rPr>
                <w:rFonts w:ascii="Verdana" w:hAnsi="Verdana"/>
                <w:sz w:val="16"/>
                <w:szCs w:val="16"/>
                <w:lang w:val="en-US"/>
              </w:rPr>
            </w:pPr>
            <w:r>
              <w:rPr>
                <w:rFonts w:ascii="Verdana" w:hAnsi="Verdana"/>
                <w:sz w:val="16"/>
                <w:szCs w:val="16"/>
                <w:lang w:val="en-US"/>
              </w:rPr>
              <w:t>Signs of information</w:t>
            </w: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7.2</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8.2.3</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  and dimensional control by sampling</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 xml:space="preserve">8.2.2 </w:t>
            </w:r>
            <w:r>
              <w:rPr>
                <w:rFonts w:ascii="Verdana" w:hAnsi="Verdana"/>
                <w:sz w:val="16"/>
                <w:szCs w:val="16"/>
                <w:lang w:val="es-MX"/>
              </w:rPr>
              <w:t xml:space="preserve">and Appendix </w:t>
            </w:r>
            <w:r w:rsidRPr="00360A05">
              <w:rPr>
                <w:rFonts w:ascii="Verdana" w:hAnsi="Verdana"/>
                <w:sz w:val="16"/>
                <w:szCs w:val="16"/>
                <w:lang w:val="en-US"/>
              </w:rPr>
              <w:t>D</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Visual and dimensional inspection </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8.5.3, 8.5.1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Visual and dimensional inspection </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8.3.1</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w:t>
            </w:r>
          </w:p>
        </w:tc>
      </w:tr>
      <w:tr w:rsidR="00360A05" w:rsidRPr="00360A05"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8.3.2</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rsidP="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Visual and dimensional inspection </w:t>
            </w:r>
          </w:p>
        </w:tc>
      </w:tr>
      <w:tr w:rsidR="00360A05" w:rsidRPr="00E57BB2" w:rsidTr="00360A0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rPr>
                <w:rFonts w:ascii="Verdana" w:hAnsi="Verdana" w:cs="Arial"/>
                <w:sz w:val="16"/>
                <w:szCs w:val="16"/>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8.4</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8.2.1</w:t>
            </w:r>
          </w:p>
          <w:p w:rsidR="00360A05" w:rsidRPr="00360A05" w:rsidRDefault="00360A05">
            <w:pPr>
              <w:pStyle w:val="Texto"/>
              <w:spacing w:before="20" w:after="20" w:line="240" w:lineRule="auto"/>
              <w:ind w:firstLine="0"/>
              <w:rPr>
                <w:rFonts w:ascii="Verdana" w:hAnsi="Verdana"/>
                <w:sz w:val="16"/>
                <w:szCs w:val="16"/>
                <w:lang w:val="en-US"/>
              </w:rPr>
            </w:pPr>
            <w:r w:rsidRPr="00360A05">
              <w:rPr>
                <w:rFonts w:ascii="Verdana" w:hAnsi="Verdana"/>
                <w:sz w:val="16"/>
                <w:szCs w:val="16"/>
                <w:lang w:val="en-US"/>
              </w:rPr>
              <w:t>8.6</w:t>
            </w:r>
          </w:p>
        </w:tc>
        <w:tc>
          <w:tcPr>
            <w:tcW w:w="3780" w:type="dxa"/>
            <w:tcBorders>
              <w:top w:val="single" w:sz="4" w:space="0" w:color="auto"/>
              <w:left w:val="single" w:sz="4" w:space="0" w:color="auto"/>
              <w:bottom w:val="single" w:sz="4" w:space="0" w:color="auto"/>
              <w:right w:val="single" w:sz="4" w:space="0" w:color="auto"/>
            </w:tcBorders>
            <w:vAlign w:val="center"/>
            <w:hideMark/>
          </w:tcPr>
          <w:p w:rsidR="00360A05" w:rsidRPr="00360A05" w:rsidRDefault="00360A05">
            <w:pPr>
              <w:pStyle w:val="Texto"/>
              <w:spacing w:before="20" w:after="20" w:line="240" w:lineRule="auto"/>
              <w:ind w:firstLine="0"/>
              <w:rPr>
                <w:rFonts w:ascii="Verdana" w:hAnsi="Verdana"/>
                <w:sz w:val="16"/>
                <w:szCs w:val="16"/>
                <w:lang w:val="en-US"/>
              </w:rPr>
            </w:pPr>
            <w:r>
              <w:rPr>
                <w:rFonts w:ascii="Verdana" w:hAnsi="Verdana"/>
                <w:sz w:val="16"/>
                <w:szCs w:val="16"/>
                <w:lang w:val="en-US"/>
              </w:rPr>
              <w:t>Visual inspection  and dimensional control by sampling</w:t>
            </w:r>
          </w:p>
        </w:tc>
      </w:tr>
    </w:tbl>
    <w:p w:rsidR="00360A05" w:rsidRPr="00360A05" w:rsidRDefault="00360A05" w:rsidP="00360A05">
      <w:pPr>
        <w:pStyle w:val="Texto"/>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60A05" w:rsidRPr="00360A05" w:rsidTr="00360A05">
        <w:tc>
          <w:tcPr>
            <w:tcW w:w="4788" w:type="dxa"/>
          </w:tcPr>
          <w:p w:rsidR="00360A05" w:rsidRPr="00360A05" w:rsidRDefault="00360A05" w:rsidP="00360A05">
            <w:pPr>
              <w:pStyle w:val="Texto"/>
              <w:ind w:firstLine="0"/>
              <w:rPr>
                <w:rFonts w:ascii="Verdana" w:hAnsi="Verdana"/>
                <w:iCs/>
                <w:sz w:val="16"/>
                <w:szCs w:val="16"/>
              </w:rPr>
            </w:pPr>
            <w:r w:rsidRPr="00360A05">
              <w:rPr>
                <w:rFonts w:ascii="Verdana" w:hAnsi="Verdana"/>
                <w:b/>
                <w:sz w:val="16"/>
                <w:szCs w:val="16"/>
              </w:rPr>
              <w:t>11.2.3.2</w:t>
            </w:r>
            <w:r w:rsidRPr="00360A05">
              <w:rPr>
                <w:rFonts w:ascii="Verdana" w:hAnsi="Verdana"/>
                <w:sz w:val="16"/>
                <w:szCs w:val="16"/>
              </w:rPr>
              <w:t xml:space="preserve"> Apartado 8.6.</w:t>
            </w:r>
          </w:p>
        </w:tc>
        <w:tc>
          <w:tcPr>
            <w:tcW w:w="4788" w:type="dxa"/>
          </w:tcPr>
          <w:p w:rsidR="00360A05" w:rsidRPr="00360A05" w:rsidRDefault="00360A05" w:rsidP="00360A05">
            <w:pPr>
              <w:pStyle w:val="Texto"/>
              <w:ind w:firstLine="0"/>
              <w:rPr>
                <w:rFonts w:ascii="Verdana" w:hAnsi="Verdana"/>
                <w:sz w:val="16"/>
                <w:szCs w:val="16"/>
                <w:lang w:val="es-MX"/>
              </w:rPr>
            </w:pPr>
            <w:r w:rsidRPr="00360A05">
              <w:rPr>
                <w:rFonts w:ascii="Verdana" w:hAnsi="Verdana"/>
                <w:b/>
                <w:sz w:val="16"/>
                <w:szCs w:val="16"/>
                <w:lang w:val="es-MX"/>
              </w:rPr>
              <w:t xml:space="preserve">11.2.3.2  </w:t>
            </w:r>
            <w:r w:rsidRPr="00360A05">
              <w:rPr>
                <w:rFonts w:ascii="Verdana" w:hAnsi="Verdana"/>
                <w:sz w:val="16"/>
                <w:szCs w:val="16"/>
                <w:lang w:val="es-MX"/>
              </w:rPr>
              <w:t xml:space="preserve">Part 8.6. </w:t>
            </w:r>
          </w:p>
        </w:tc>
      </w:tr>
      <w:tr w:rsidR="00360A05" w:rsidRPr="00E57BB2" w:rsidTr="00360A05">
        <w:tc>
          <w:tcPr>
            <w:tcW w:w="4788" w:type="dxa"/>
          </w:tcPr>
          <w:p w:rsidR="00360A05" w:rsidRPr="00360A05" w:rsidRDefault="00360A05" w:rsidP="00360A05">
            <w:pPr>
              <w:pStyle w:val="Texto"/>
              <w:ind w:firstLine="0"/>
              <w:rPr>
                <w:rFonts w:ascii="Verdana" w:hAnsi="Verdana"/>
                <w:sz w:val="16"/>
                <w:szCs w:val="16"/>
              </w:rPr>
            </w:pPr>
            <w:r w:rsidRPr="00360A05">
              <w:rPr>
                <w:rFonts w:ascii="Verdana" w:hAnsi="Verdana"/>
                <w:sz w:val="16"/>
                <w:szCs w:val="16"/>
              </w:rPr>
              <w:t xml:space="preserve">Este apartado se podrá verificar con el informe de evaluación que contemple las mediciones de iluminación en las señales. Si no se cuenta con este informe, se verificará que los niveles de iluminación en las señales sean los establecidos en esta Norma, apoyándose para tal efecto en lo dispuesto por la Norma Oficial Mexicana NOM-025-STPS-1999, </w:t>
            </w:r>
            <w:r w:rsidRPr="00360A05">
              <w:rPr>
                <w:rFonts w:ascii="Verdana" w:hAnsi="Verdana"/>
                <w:i/>
                <w:sz w:val="16"/>
                <w:szCs w:val="16"/>
              </w:rPr>
              <w:t>Condiciones de iluminación en los centros de trabajo</w:t>
            </w:r>
            <w:r w:rsidRPr="00360A05">
              <w:rPr>
                <w:rFonts w:ascii="Verdana" w:hAnsi="Verdana"/>
                <w:sz w:val="16"/>
                <w:szCs w:val="16"/>
              </w:rPr>
              <w:t>, y se documentará esta actuación. Para la selección de muestras aplicará la tabla 8 del presente procedimiento de evaluación de la conformidad.</w:t>
            </w:r>
          </w:p>
        </w:tc>
        <w:tc>
          <w:tcPr>
            <w:tcW w:w="4788" w:type="dxa"/>
          </w:tcPr>
          <w:p w:rsidR="00360A05" w:rsidRPr="00360A05" w:rsidRDefault="00360A05" w:rsidP="00360A05">
            <w:pPr>
              <w:pStyle w:val="Texto"/>
              <w:ind w:firstLine="0"/>
              <w:rPr>
                <w:rFonts w:ascii="Verdana" w:hAnsi="Verdana"/>
                <w:sz w:val="16"/>
                <w:szCs w:val="16"/>
                <w:lang w:val="en-US"/>
              </w:rPr>
            </w:pPr>
            <w:r>
              <w:rPr>
                <w:rFonts w:ascii="Verdana" w:hAnsi="Verdana"/>
                <w:sz w:val="16"/>
                <w:szCs w:val="16"/>
                <w:lang w:val="en-US"/>
              </w:rPr>
              <w:t xml:space="preserve">This part will be verified with the evaluation report that includes the measurements of illumination of the signs. If this report does not exist, it will be verified that the levels of illumination in the signs are those established in this Standard, supporting it in the provision of the Official Mexican Standard NOM-025-STPS-1999, Conditions of illumination in the workplace, and this action will be documented. For the selection of samples, Table 8 of this procedure of evaluation of conformity will be applied. </w:t>
            </w:r>
          </w:p>
        </w:tc>
      </w:tr>
      <w:tr w:rsidR="00360A05" w:rsidRPr="00360A05" w:rsidTr="00360A05">
        <w:tc>
          <w:tcPr>
            <w:tcW w:w="4788" w:type="dxa"/>
          </w:tcPr>
          <w:p w:rsidR="00360A05" w:rsidRPr="00360A05" w:rsidRDefault="00360A05" w:rsidP="00360A05">
            <w:pPr>
              <w:pStyle w:val="Texto"/>
              <w:ind w:firstLine="0"/>
              <w:rPr>
                <w:rFonts w:ascii="Verdana" w:hAnsi="Verdana"/>
                <w:iCs/>
                <w:sz w:val="16"/>
                <w:szCs w:val="16"/>
              </w:rPr>
            </w:pPr>
            <w:r w:rsidRPr="00360A05">
              <w:rPr>
                <w:rFonts w:ascii="Verdana" w:hAnsi="Verdana"/>
                <w:b/>
                <w:sz w:val="16"/>
                <w:szCs w:val="16"/>
              </w:rPr>
              <w:t xml:space="preserve">11.2.3.3 </w:t>
            </w:r>
            <w:r w:rsidRPr="00360A05">
              <w:rPr>
                <w:rFonts w:ascii="Verdana" w:hAnsi="Verdana"/>
                <w:sz w:val="16"/>
                <w:szCs w:val="16"/>
              </w:rPr>
              <w:t>Apartado 8.7.</w:t>
            </w:r>
          </w:p>
        </w:tc>
        <w:tc>
          <w:tcPr>
            <w:tcW w:w="4788" w:type="dxa"/>
          </w:tcPr>
          <w:p w:rsidR="00360A05" w:rsidRPr="00360A05" w:rsidRDefault="00360A05" w:rsidP="00360A05">
            <w:pPr>
              <w:pStyle w:val="Texto"/>
              <w:ind w:firstLine="0"/>
              <w:rPr>
                <w:rFonts w:ascii="Verdana" w:hAnsi="Verdana"/>
                <w:sz w:val="16"/>
                <w:szCs w:val="16"/>
                <w:lang w:val="es-MX"/>
              </w:rPr>
            </w:pPr>
            <w:r w:rsidRPr="00360A05">
              <w:rPr>
                <w:rFonts w:ascii="Verdana" w:hAnsi="Verdana"/>
                <w:b/>
                <w:sz w:val="16"/>
                <w:szCs w:val="16"/>
                <w:lang w:val="es-MX"/>
              </w:rPr>
              <w:t xml:space="preserve">11.2.3.3 </w:t>
            </w:r>
            <w:r w:rsidRPr="00360A05">
              <w:rPr>
                <w:rFonts w:ascii="Verdana" w:hAnsi="Verdana"/>
                <w:sz w:val="16"/>
                <w:szCs w:val="16"/>
                <w:lang w:val="es-MX"/>
              </w:rPr>
              <w:t xml:space="preserve">Part 8.7. </w:t>
            </w:r>
          </w:p>
        </w:tc>
      </w:tr>
      <w:tr w:rsidR="00360A05" w:rsidRPr="00E57BB2" w:rsidTr="00360A05">
        <w:tc>
          <w:tcPr>
            <w:tcW w:w="4788" w:type="dxa"/>
          </w:tcPr>
          <w:p w:rsidR="00360A05" w:rsidRPr="00360A05" w:rsidRDefault="00360A05" w:rsidP="00360A05">
            <w:pPr>
              <w:pStyle w:val="Texto"/>
              <w:ind w:firstLine="0"/>
              <w:rPr>
                <w:rFonts w:ascii="Verdana" w:hAnsi="Verdana"/>
                <w:sz w:val="16"/>
                <w:szCs w:val="16"/>
              </w:rPr>
            </w:pPr>
            <w:r w:rsidRPr="00360A05">
              <w:rPr>
                <w:rFonts w:ascii="Verdana" w:hAnsi="Verdana"/>
                <w:sz w:val="16"/>
                <w:szCs w:val="16"/>
              </w:rPr>
              <w:t>Cuando se detecte que existen fuentes generadoras o emisoras de radiaciones ionizantes, se verificará que la señal cumpla con las características establecidas en el apéndice E de la presente Norma.</w:t>
            </w:r>
          </w:p>
        </w:tc>
        <w:tc>
          <w:tcPr>
            <w:tcW w:w="4788" w:type="dxa"/>
          </w:tcPr>
          <w:p w:rsidR="00360A05" w:rsidRPr="00360A05" w:rsidRDefault="00360A05" w:rsidP="00360A05">
            <w:pPr>
              <w:pStyle w:val="Texto"/>
              <w:ind w:firstLine="0"/>
              <w:rPr>
                <w:rFonts w:ascii="Verdana" w:hAnsi="Verdana"/>
                <w:sz w:val="16"/>
                <w:szCs w:val="16"/>
                <w:lang w:val="en-US"/>
              </w:rPr>
            </w:pPr>
            <w:r>
              <w:rPr>
                <w:rFonts w:ascii="Verdana" w:hAnsi="Verdana"/>
                <w:sz w:val="16"/>
                <w:szCs w:val="16"/>
                <w:lang w:val="en-US"/>
              </w:rPr>
              <w:t>When it is detected that generating sources or emitters of ionizing radiations exist, it will be verified that the sign complies with the characteristics established in the Appendix E of this Standard.</w:t>
            </w:r>
          </w:p>
        </w:tc>
      </w:tr>
      <w:tr w:rsidR="00360A05" w:rsidRPr="00E57BB2" w:rsidTr="00360A05">
        <w:tc>
          <w:tcPr>
            <w:tcW w:w="4788" w:type="dxa"/>
          </w:tcPr>
          <w:p w:rsidR="00360A05" w:rsidRPr="00360A05" w:rsidRDefault="00360A05" w:rsidP="00360A05">
            <w:pPr>
              <w:pStyle w:val="Texto"/>
              <w:ind w:firstLine="0"/>
              <w:rPr>
                <w:rFonts w:ascii="Verdana" w:hAnsi="Verdana"/>
                <w:sz w:val="16"/>
                <w:szCs w:val="16"/>
              </w:rPr>
            </w:pPr>
            <w:r w:rsidRPr="00360A05">
              <w:rPr>
                <w:rFonts w:ascii="Verdana" w:hAnsi="Verdana"/>
                <w:b/>
                <w:sz w:val="16"/>
                <w:szCs w:val="16"/>
              </w:rPr>
              <w:t>11.2.4</w:t>
            </w:r>
            <w:r w:rsidRPr="00360A05">
              <w:rPr>
                <w:rFonts w:ascii="Verdana" w:hAnsi="Verdana"/>
                <w:sz w:val="16"/>
                <w:szCs w:val="16"/>
              </w:rPr>
              <w:t xml:space="preserve"> Capítulo 9,</w:t>
            </w:r>
            <w:r w:rsidRPr="00360A05">
              <w:rPr>
                <w:rFonts w:ascii="Verdana" w:hAnsi="Verdana"/>
                <w:iCs/>
                <w:sz w:val="16"/>
                <w:szCs w:val="16"/>
              </w:rPr>
              <w:t xml:space="preserve"> Identificación de riesgos por fluidos conducidos en tuberías</w:t>
            </w:r>
            <w:r w:rsidRPr="00360A05">
              <w:rPr>
                <w:rFonts w:ascii="Verdana" w:hAnsi="Verdana"/>
                <w:sz w:val="16"/>
                <w:szCs w:val="16"/>
              </w:rPr>
              <w:t>.</w:t>
            </w:r>
          </w:p>
        </w:tc>
        <w:tc>
          <w:tcPr>
            <w:tcW w:w="4788" w:type="dxa"/>
          </w:tcPr>
          <w:p w:rsidR="00360A05" w:rsidRPr="00360A05" w:rsidRDefault="00360A05" w:rsidP="00360A05">
            <w:pPr>
              <w:pStyle w:val="Texto"/>
              <w:ind w:firstLine="0"/>
              <w:rPr>
                <w:rFonts w:ascii="Verdana" w:hAnsi="Verdana"/>
                <w:sz w:val="16"/>
                <w:szCs w:val="16"/>
                <w:lang w:val="en-US"/>
              </w:rPr>
            </w:pPr>
            <w:r>
              <w:rPr>
                <w:rFonts w:ascii="Verdana" w:hAnsi="Verdana"/>
                <w:b/>
                <w:sz w:val="16"/>
                <w:szCs w:val="16"/>
                <w:lang w:val="en-US"/>
              </w:rPr>
              <w:t xml:space="preserve">11.2.4 </w:t>
            </w:r>
            <w:r>
              <w:rPr>
                <w:rFonts w:ascii="Verdana" w:hAnsi="Verdana"/>
                <w:sz w:val="16"/>
                <w:szCs w:val="16"/>
                <w:lang w:val="en-US"/>
              </w:rPr>
              <w:t xml:space="preserve"> Chapter 9, Identification of risks in fluids conducted in pipes. </w:t>
            </w:r>
          </w:p>
        </w:tc>
      </w:tr>
      <w:tr w:rsidR="00360A05" w:rsidRPr="00360A05" w:rsidTr="00360A05">
        <w:tc>
          <w:tcPr>
            <w:tcW w:w="4788" w:type="dxa"/>
          </w:tcPr>
          <w:p w:rsidR="00360A05" w:rsidRPr="00360A05" w:rsidRDefault="00360A05" w:rsidP="00360A05">
            <w:pPr>
              <w:pStyle w:val="Texto"/>
              <w:ind w:firstLine="0"/>
              <w:rPr>
                <w:rFonts w:ascii="Verdana" w:hAnsi="Verdana"/>
                <w:sz w:val="16"/>
                <w:szCs w:val="16"/>
              </w:rPr>
            </w:pPr>
            <w:r w:rsidRPr="00360A05">
              <w:rPr>
                <w:rFonts w:ascii="Verdana" w:hAnsi="Verdana"/>
                <w:b/>
                <w:sz w:val="16"/>
                <w:szCs w:val="16"/>
              </w:rPr>
              <w:t xml:space="preserve">11.2.4.1 </w:t>
            </w:r>
            <w:r w:rsidRPr="00360A05">
              <w:rPr>
                <w:rFonts w:ascii="Verdana" w:hAnsi="Verdana"/>
                <w:sz w:val="16"/>
                <w:szCs w:val="16"/>
              </w:rPr>
              <w:t>Apartado 9.1.</w:t>
            </w:r>
          </w:p>
        </w:tc>
        <w:tc>
          <w:tcPr>
            <w:tcW w:w="4788" w:type="dxa"/>
          </w:tcPr>
          <w:p w:rsidR="00360A05" w:rsidRPr="00360A05" w:rsidRDefault="00360A05" w:rsidP="00360A05">
            <w:pPr>
              <w:pStyle w:val="Texto"/>
              <w:ind w:firstLine="0"/>
              <w:rPr>
                <w:rFonts w:ascii="Verdana" w:hAnsi="Verdana"/>
                <w:sz w:val="16"/>
                <w:szCs w:val="16"/>
                <w:lang w:val="en-US"/>
              </w:rPr>
            </w:pPr>
            <w:r>
              <w:rPr>
                <w:rFonts w:ascii="Verdana" w:hAnsi="Verdana"/>
                <w:b/>
                <w:sz w:val="16"/>
                <w:szCs w:val="16"/>
                <w:lang w:val="en-US"/>
              </w:rPr>
              <w:t xml:space="preserve">11.2.4.1 </w:t>
            </w:r>
            <w:r>
              <w:rPr>
                <w:rFonts w:ascii="Verdana" w:hAnsi="Verdana"/>
                <w:sz w:val="16"/>
                <w:szCs w:val="16"/>
                <w:lang w:val="en-US"/>
              </w:rPr>
              <w:t xml:space="preserve"> Part 9.1 </w:t>
            </w:r>
          </w:p>
        </w:tc>
      </w:tr>
      <w:tr w:rsidR="00360A05" w:rsidRPr="00E57BB2" w:rsidTr="00360A05">
        <w:tc>
          <w:tcPr>
            <w:tcW w:w="4788" w:type="dxa"/>
          </w:tcPr>
          <w:p w:rsidR="00360A05" w:rsidRPr="00360A05" w:rsidRDefault="00360A05" w:rsidP="00360A05">
            <w:pPr>
              <w:pStyle w:val="Texto"/>
              <w:ind w:firstLine="0"/>
              <w:rPr>
                <w:rFonts w:ascii="Verdana" w:hAnsi="Verdana"/>
                <w:sz w:val="16"/>
                <w:szCs w:val="16"/>
              </w:rPr>
            </w:pPr>
            <w:r w:rsidRPr="00360A05">
              <w:rPr>
                <w:rFonts w:ascii="Verdana" w:hAnsi="Verdana"/>
                <w:sz w:val="16"/>
                <w:szCs w:val="16"/>
              </w:rPr>
              <w:t>Se v</w:t>
            </w:r>
            <w:r w:rsidRPr="00360A05">
              <w:rPr>
                <w:rFonts w:ascii="Verdana" w:hAnsi="Verdana"/>
                <w:iCs/>
                <w:sz w:val="16"/>
                <w:szCs w:val="16"/>
              </w:rPr>
              <w:t>erificará e</w:t>
            </w:r>
            <w:r w:rsidRPr="00360A05">
              <w:rPr>
                <w:rFonts w:ascii="Verdana" w:hAnsi="Verdana"/>
                <w:sz w:val="16"/>
                <w:szCs w:val="16"/>
              </w:rPr>
              <w:t>l cumplimiento del contenido de la tabla 10, apoyándose en las hojas de datos de seguridad de los fluidos. Cuando se requiera aplicar muestreo, se usará la tabla 8 sobre muestreo de señales de seguridad e higiene.</w:t>
            </w:r>
          </w:p>
        </w:tc>
        <w:tc>
          <w:tcPr>
            <w:tcW w:w="4788" w:type="dxa"/>
          </w:tcPr>
          <w:p w:rsidR="00360A05" w:rsidRPr="00360A05" w:rsidRDefault="00360A05" w:rsidP="00360A05">
            <w:pPr>
              <w:pStyle w:val="Texto"/>
              <w:ind w:firstLine="0"/>
              <w:rPr>
                <w:rFonts w:ascii="Verdana" w:hAnsi="Verdana"/>
                <w:sz w:val="16"/>
                <w:szCs w:val="16"/>
                <w:lang w:val="en-US"/>
              </w:rPr>
            </w:pPr>
            <w:r>
              <w:rPr>
                <w:rFonts w:ascii="Verdana" w:hAnsi="Verdana"/>
                <w:sz w:val="16"/>
                <w:szCs w:val="16"/>
                <w:lang w:val="en-US"/>
              </w:rPr>
              <w:t xml:space="preserve">The compliance of the contents of Table 10 will be verified and supported with the Material Safety Data Sheets of the fluids. When sampling is required, Table 8 will be used on the sampling of health and safety signs. </w:t>
            </w:r>
          </w:p>
        </w:tc>
      </w:tr>
    </w:tbl>
    <w:p w:rsidR="00360A05" w:rsidRPr="00B36534" w:rsidRDefault="00360A05" w:rsidP="00C013AF">
      <w:pPr>
        <w:pStyle w:val="Texto"/>
        <w:ind w:firstLine="0"/>
        <w:jc w:val="center"/>
        <w:rPr>
          <w:rFonts w:ascii="Verdana" w:hAnsi="Verdana"/>
          <w:b/>
          <w:sz w:val="16"/>
          <w:szCs w:val="16"/>
          <w:lang w:val="en-US"/>
        </w:rPr>
      </w:pPr>
    </w:p>
    <w:p w:rsidR="00360A05" w:rsidRDefault="00360A05" w:rsidP="00C013AF">
      <w:pPr>
        <w:pStyle w:val="Texto"/>
        <w:ind w:firstLine="0"/>
        <w:jc w:val="center"/>
        <w:rPr>
          <w:rFonts w:ascii="Verdana" w:hAnsi="Verdana"/>
          <w:b/>
          <w:sz w:val="16"/>
          <w:szCs w:val="16"/>
        </w:rPr>
      </w:pPr>
      <w:r>
        <w:rPr>
          <w:rFonts w:ascii="Verdana" w:hAnsi="Verdana"/>
          <w:b/>
          <w:sz w:val="16"/>
          <w:szCs w:val="16"/>
        </w:rPr>
        <w:t>Table 10. Identificación de los riesgos de fluidos conducidos en tubería.</w:t>
      </w:r>
    </w:p>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1222"/>
        <w:gridCol w:w="924"/>
        <w:gridCol w:w="924"/>
        <w:gridCol w:w="934"/>
        <w:gridCol w:w="1103"/>
        <w:gridCol w:w="1482"/>
        <w:gridCol w:w="1111"/>
        <w:gridCol w:w="1111"/>
        <w:gridCol w:w="1107"/>
      </w:tblGrid>
      <w:tr w:rsidR="00C013AF" w:rsidRPr="00C410CA" w:rsidTr="00360A05">
        <w:trPr>
          <w:cantSplit/>
          <w:trHeight w:val="228"/>
          <w:tblHeader/>
          <w:jc w:val="center"/>
        </w:trPr>
        <w:tc>
          <w:tcPr>
            <w:tcW w:w="616" w:type="pct"/>
            <w:vMerge w:val="restar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Identificación de tuberías</w:t>
            </w:r>
          </w:p>
        </w:tc>
        <w:tc>
          <w:tcPr>
            <w:tcW w:w="1403" w:type="pct"/>
            <w:gridSpan w:val="3"/>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Color de seguridad</w:t>
            </w:r>
          </w:p>
        </w:tc>
        <w:tc>
          <w:tcPr>
            <w:tcW w:w="556" w:type="pct"/>
            <w:vMerge w:val="restar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Verificación mediante</w:t>
            </w:r>
          </w:p>
        </w:tc>
        <w:tc>
          <w:tcPr>
            <w:tcW w:w="747" w:type="pct"/>
            <w:vMerge w:val="restar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Información complementaria</w:t>
            </w:r>
          </w:p>
        </w:tc>
        <w:tc>
          <w:tcPr>
            <w:tcW w:w="560" w:type="pct"/>
            <w:vMerge w:val="restar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Verificación mediante</w:t>
            </w:r>
          </w:p>
        </w:tc>
        <w:tc>
          <w:tcPr>
            <w:tcW w:w="560" w:type="pct"/>
            <w:vMerge w:val="restar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Indicación dirección de flujo</w:t>
            </w:r>
          </w:p>
        </w:tc>
        <w:tc>
          <w:tcPr>
            <w:tcW w:w="558" w:type="pct"/>
            <w:vMerge w:val="restar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Verificación mediante</w:t>
            </w:r>
          </w:p>
        </w:tc>
      </w:tr>
      <w:tr w:rsidR="00C013AF" w:rsidRPr="00C410CA" w:rsidTr="00360A05">
        <w:trPr>
          <w:cantSplit/>
          <w:trHeight w:val="367"/>
          <w:tblHeader/>
          <w:jc w:val="center"/>
        </w:trPr>
        <w:tc>
          <w:tcPr>
            <w:tcW w:w="616" w:type="pct"/>
            <w:vMerge/>
            <w:shd w:val="clear" w:color="auto" w:fill="D9D9D9"/>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p>
        </w:tc>
        <w:tc>
          <w:tcPr>
            <w:tcW w:w="466" w:type="pc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Toda la tubería</w:t>
            </w:r>
          </w:p>
        </w:tc>
        <w:tc>
          <w:tcPr>
            <w:tcW w:w="466" w:type="pc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Por bandas</w:t>
            </w:r>
          </w:p>
        </w:tc>
        <w:tc>
          <w:tcPr>
            <w:tcW w:w="471" w:type="pct"/>
            <w:shd w:val="clear" w:color="auto" w:fill="E0E0E0"/>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r w:rsidRPr="00360A05">
              <w:rPr>
                <w:rFonts w:ascii="Verdana" w:hAnsi="Verdana"/>
                <w:b/>
                <w:sz w:val="14"/>
                <w:szCs w:val="16"/>
              </w:rPr>
              <w:t>Por etiquetas</w:t>
            </w:r>
          </w:p>
        </w:tc>
        <w:tc>
          <w:tcPr>
            <w:tcW w:w="556" w:type="pct"/>
            <w:vMerge/>
            <w:shd w:val="clear" w:color="auto" w:fill="D9D9D9"/>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p>
        </w:tc>
        <w:tc>
          <w:tcPr>
            <w:tcW w:w="747" w:type="pct"/>
            <w:vMerge/>
            <w:shd w:val="clear" w:color="auto" w:fill="D9D9D9"/>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p>
        </w:tc>
        <w:tc>
          <w:tcPr>
            <w:tcW w:w="560" w:type="pct"/>
            <w:vMerge/>
            <w:shd w:val="clear" w:color="auto" w:fill="D9D9D9"/>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p>
        </w:tc>
        <w:tc>
          <w:tcPr>
            <w:tcW w:w="560" w:type="pct"/>
            <w:vMerge/>
            <w:shd w:val="clear" w:color="auto" w:fill="D9D9D9"/>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p>
        </w:tc>
        <w:tc>
          <w:tcPr>
            <w:tcW w:w="558" w:type="pct"/>
            <w:vMerge/>
            <w:shd w:val="clear" w:color="auto" w:fill="D9D9D9"/>
            <w:vAlign w:val="center"/>
          </w:tcPr>
          <w:p w:rsidR="00C013AF" w:rsidRPr="00360A05" w:rsidRDefault="00C013AF" w:rsidP="00C013AF">
            <w:pPr>
              <w:pStyle w:val="Texto"/>
              <w:spacing w:before="20" w:after="20" w:line="240" w:lineRule="auto"/>
              <w:ind w:firstLine="0"/>
              <w:jc w:val="center"/>
              <w:rPr>
                <w:rFonts w:ascii="Verdana" w:hAnsi="Verdana"/>
                <w:b/>
                <w:sz w:val="14"/>
                <w:szCs w:val="16"/>
              </w:rPr>
            </w:pPr>
          </w:p>
        </w:tc>
      </w:tr>
      <w:tr w:rsidR="00C013AF" w:rsidRPr="00C410CA" w:rsidTr="00360A05">
        <w:trPr>
          <w:cantSplit/>
          <w:trHeight w:val="1019"/>
          <w:jc w:val="center"/>
        </w:trPr>
        <w:tc>
          <w:tcPr>
            <w:tcW w:w="616" w:type="pct"/>
            <w:vMerge w:val="restar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Contra incendio</w:t>
            </w:r>
          </w:p>
        </w:tc>
        <w:tc>
          <w:tcPr>
            <w:tcW w:w="466"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a)</w:t>
            </w:r>
          </w:p>
        </w:tc>
        <w:tc>
          <w:tcPr>
            <w:tcW w:w="466"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tc>
        <w:tc>
          <w:tcPr>
            <w:tcW w:w="471"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tc>
        <w:tc>
          <w:tcPr>
            <w:tcW w:w="556"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Inspección visual</w:t>
            </w:r>
          </w:p>
        </w:tc>
        <w:tc>
          <w:tcPr>
            <w:tcW w:w="747" w:type="pct"/>
            <w:vMerge w:val="restar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9.2.1, 9.2.2, 9.2.3 y 9.2.4</w:t>
            </w:r>
          </w:p>
        </w:tc>
        <w:tc>
          <w:tcPr>
            <w:tcW w:w="560" w:type="pct"/>
            <w:vMerge w:val="restart"/>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dimensional</w:t>
            </w:r>
          </w:p>
        </w:tc>
        <w:tc>
          <w:tcPr>
            <w:tcW w:w="560"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9.3.1</w:t>
            </w:r>
          </w:p>
        </w:tc>
        <w:tc>
          <w:tcPr>
            <w:tcW w:w="558" w:type="pct"/>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control dimensional por muestreo</w:t>
            </w:r>
          </w:p>
        </w:tc>
      </w:tr>
      <w:tr w:rsidR="00C013AF" w:rsidRPr="00C410CA" w:rsidTr="00360A05">
        <w:trPr>
          <w:cantSplit/>
          <w:trHeight w:val="589"/>
          <w:jc w:val="center"/>
        </w:trPr>
        <w:tc>
          <w:tcPr>
            <w:tcW w:w="616" w:type="pct"/>
            <w:vMerge/>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466"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466"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b) y tabla 5</w:t>
            </w:r>
          </w:p>
        </w:tc>
        <w:tc>
          <w:tcPr>
            <w:tcW w:w="471"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c) y tabla 5</w:t>
            </w:r>
          </w:p>
        </w:tc>
        <w:tc>
          <w:tcPr>
            <w:tcW w:w="556" w:type="pct"/>
            <w:tcBorders>
              <w:bottom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dimensional</w:t>
            </w:r>
          </w:p>
        </w:tc>
        <w:tc>
          <w:tcPr>
            <w:tcW w:w="747" w:type="pct"/>
            <w:vMerge/>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560" w:type="pct"/>
            <w:vMerge/>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560"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9.3.2 y 9.3.3</w:t>
            </w:r>
          </w:p>
        </w:tc>
        <w:tc>
          <w:tcPr>
            <w:tcW w:w="558" w:type="pct"/>
            <w:tcBorders>
              <w:bottom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w:t>
            </w:r>
          </w:p>
        </w:tc>
      </w:tr>
      <w:tr w:rsidR="00C013AF" w:rsidRPr="00C410CA" w:rsidTr="00360A05">
        <w:trPr>
          <w:cantSplit/>
          <w:jc w:val="center"/>
        </w:trPr>
        <w:tc>
          <w:tcPr>
            <w:tcW w:w="616" w:type="pct"/>
            <w:vMerge w:val="restar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lastRenderedPageBreak/>
              <w:t>Fluidos peligrosos</w:t>
            </w:r>
          </w:p>
        </w:tc>
        <w:tc>
          <w:tcPr>
            <w:tcW w:w="466"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a)</w:t>
            </w:r>
          </w:p>
        </w:tc>
        <w:tc>
          <w:tcPr>
            <w:tcW w:w="466"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tc>
        <w:tc>
          <w:tcPr>
            <w:tcW w:w="471"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tc>
        <w:tc>
          <w:tcPr>
            <w:tcW w:w="556" w:type="pct"/>
            <w:tcBorders>
              <w:top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w:t>
            </w:r>
          </w:p>
        </w:tc>
        <w:tc>
          <w:tcPr>
            <w:tcW w:w="747"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9.2.1, 9.2.2, 9.2.3, 9.2.4 y 9.2.8</w:t>
            </w:r>
          </w:p>
        </w:tc>
        <w:tc>
          <w:tcPr>
            <w:tcW w:w="560" w:type="pct"/>
            <w:tcBorders>
              <w:top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dimensional</w:t>
            </w:r>
          </w:p>
        </w:tc>
        <w:tc>
          <w:tcPr>
            <w:tcW w:w="560"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9.3.1</w:t>
            </w:r>
          </w:p>
        </w:tc>
        <w:tc>
          <w:tcPr>
            <w:tcW w:w="558" w:type="pct"/>
            <w:tcBorders>
              <w:top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control dimensional por muestreo</w:t>
            </w:r>
          </w:p>
        </w:tc>
      </w:tr>
      <w:tr w:rsidR="00C013AF" w:rsidRPr="00C410CA" w:rsidTr="00360A05">
        <w:trPr>
          <w:cantSplit/>
          <w:jc w:val="center"/>
        </w:trPr>
        <w:tc>
          <w:tcPr>
            <w:tcW w:w="616" w:type="pct"/>
            <w:vMerge/>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466"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466"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b) y tabla 5</w:t>
            </w:r>
          </w:p>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9.1.3</w:t>
            </w:r>
          </w:p>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9.1.4</w:t>
            </w:r>
          </w:p>
        </w:tc>
        <w:tc>
          <w:tcPr>
            <w:tcW w:w="471"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c) y tabla 5</w:t>
            </w:r>
          </w:p>
        </w:tc>
        <w:tc>
          <w:tcPr>
            <w:tcW w:w="556" w:type="pct"/>
            <w:tcBorders>
              <w:bottom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dimensional</w:t>
            </w:r>
          </w:p>
        </w:tc>
        <w:tc>
          <w:tcPr>
            <w:tcW w:w="747"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9.2.5, 9.2.6 y 9.2.7</w:t>
            </w:r>
          </w:p>
        </w:tc>
        <w:tc>
          <w:tcPr>
            <w:tcW w:w="560"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Inspección visual</w:t>
            </w:r>
          </w:p>
        </w:tc>
        <w:tc>
          <w:tcPr>
            <w:tcW w:w="560" w:type="pct"/>
            <w:tcBorders>
              <w:bottom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9.3.2 y 9.3.3</w:t>
            </w:r>
          </w:p>
        </w:tc>
        <w:tc>
          <w:tcPr>
            <w:tcW w:w="558" w:type="pct"/>
            <w:tcBorders>
              <w:bottom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w:t>
            </w:r>
          </w:p>
        </w:tc>
      </w:tr>
      <w:tr w:rsidR="00C013AF" w:rsidRPr="00C410CA" w:rsidTr="00360A05">
        <w:trPr>
          <w:cantSplit/>
          <w:jc w:val="center"/>
        </w:trPr>
        <w:tc>
          <w:tcPr>
            <w:tcW w:w="616" w:type="pct"/>
            <w:vMerge w:val="restart"/>
            <w:tcBorders>
              <w:top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Fluidos no peligrosos</w:t>
            </w:r>
          </w:p>
        </w:tc>
        <w:tc>
          <w:tcPr>
            <w:tcW w:w="466"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a)</w:t>
            </w:r>
          </w:p>
        </w:tc>
        <w:tc>
          <w:tcPr>
            <w:tcW w:w="466"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tc>
        <w:tc>
          <w:tcPr>
            <w:tcW w:w="471"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9.1.1</w:t>
            </w:r>
          </w:p>
        </w:tc>
        <w:tc>
          <w:tcPr>
            <w:tcW w:w="556"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Inspección visual</w:t>
            </w:r>
          </w:p>
        </w:tc>
        <w:tc>
          <w:tcPr>
            <w:tcW w:w="747" w:type="pct"/>
            <w:vMerge w:val="restar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9.2.1, 9.2.2, 9.2.3 y 9.2.4</w:t>
            </w:r>
          </w:p>
        </w:tc>
        <w:tc>
          <w:tcPr>
            <w:tcW w:w="560" w:type="pct"/>
            <w:vMerge w:val="restart"/>
            <w:tcBorders>
              <w:top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dimensional</w:t>
            </w:r>
          </w:p>
        </w:tc>
        <w:tc>
          <w:tcPr>
            <w:tcW w:w="560" w:type="pct"/>
            <w:tcBorders>
              <w:top w:val="double" w:sz="4" w:space="0" w:color="auto"/>
            </w:tcBorders>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9.3.1</w:t>
            </w:r>
          </w:p>
        </w:tc>
        <w:tc>
          <w:tcPr>
            <w:tcW w:w="558" w:type="pct"/>
            <w:tcBorders>
              <w:top w:val="double" w:sz="4" w:space="0" w:color="auto"/>
            </w:tcBorders>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control dimensional por muestreo</w:t>
            </w:r>
          </w:p>
        </w:tc>
      </w:tr>
      <w:tr w:rsidR="00C013AF" w:rsidRPr="00C410CA" w:rsidTr="00360A05">
        <w:trPr>
          <w:cantSplit/>
          <w:jc w:val="center"/>
        </w:trPr>
        <w:tc>
          <w:tcPr>
            <w:tcW w:w="616" w:type="pct"/>
            <w:vMerge/>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466" w:type="pct"/>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466"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b) y tabla 5</w:t>
            </w:r>
          </w:p>
        </w:tc>
        <w:tc>
          <w:tcPr>
            <w:tcW w:w="471"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9.1.2 c) y tabla 5</w:t>
            </w:r>
          </w:p>
        </w:tc>
        <w:tc>
          <w:tcPr>
            <w:tcW w:w="556" w:type="pct"/>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 y dimensional</w:t>
            </w:r>
          </w:p>
        </w:tc>
        <w:tc>
          <w:tcPr>
            <w:tcW w:w="747" w:type="pct"/>
            <w:vMerge/>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560" w:type="pct"/>
            <w:vMerge/>
            <w:vAlign w:val="center"/>
          </w:tcPr>
          <w:p w:rsidR="00C013AF" w:rsidRPr="00360A05" w:rsidRDefault="00C013AF" w:rsidP="00C013AF">
            <w:pPr>
              <w:pStyle w:val="Texto"/>
              <w:spacing w:before="20" w:after="20" w:line="240" w:lineRule="auto"/>
              <w:ind w:firstLine="0"/>
              <w:rPr>
                <w:rFonts w:ascii="Verdana" w:hAnsi="Verdana"/>
                <w:sz w:val="14"/>
                <w:szCs w:val="16"/>
              </w:rPr>
            </w:pPr>
          </w:p>
        </w:tc>
        <w:tc>
          <w:tcPr>
            <w:tcW w:w="560" w:type="pct"/>
            <w:vAlign w:val="center"/>
          </w:tcPr>
          <w:p w:rsidR="00C013AF" w:rsidRPr="00360A05" w:rsidRDefault="00C013AF" w:rsidP="00C013AF">
            <w:pPr>
              <w:pStyle w:val="Texto"/>
              <w:spacing w:before="20" w:after="20" w:line="240" w:lineRule="auto"/>
              <w:ind w:firstLine="0"/>
              <w:rPr>
                <w:rFonts w:ascii="Verdana" w:hAnsi="Verdana"/>
                <w:sz w:val="14"/>
                <w:szCs w:val="16"/>
              </w:rPr>
            </w:pPr>
            <w:r w:rsidRPr="00360A05">
              <w:rPr>
                <w:rFonts w:ascii="Verdana" w:hAnsi="Verdana"/>
                <w:sz w:val="14"/>
                <w:szCs w:val="16"/>
              </w:rPr>
              <w:t>9.3.2 y 9.3.3</w:t>
            </w:r>
          </w:p>
        </w:tc>
        <w:tc>
          <w:tcPr>
            <w:tcW w:w="558" w:type="pct"/>
            <w:vAlign w:val="center"/>
          </w:tcPr>
          <w:p w:rsidR="00C013AF" w:rsidRPr="00360A05" w:rsidRDefault="00C013AF" w:rsidP="00051E5B">
            <w:pPr>
              <w:pStyle w:val="Texto"/>
              <w:spacing w:before="20" w:after="20" w:line="240" w:lineRule="auto"/>
              <w:ind w:firstLine="0"/>
              <w:jc w:val="left"/>
              <w:rPr>
                <w:rFonts w:ascii="Verdana" w:hAnsi="Verdana"/>
                <w:sz w:val="14"/>
                <w:szCs w:val="16"/>
              </w:rPr>
            </w:pPr>
            <w:r w:rsidRPr="00360A05">
              <w:rPr>
                <w:rFonts w:ascii="Verdana" w:hAnsi="Verdana"/>
                <w:sz w:val="14"/>
                <w:szCs w:val="16"/>
              </w:rPr>
              <w:t>Inspección visual</w:t>
            </w:r>
          </w:p>
        </w:tc>
      </w:tr>
    </w:tbl>
    <w:p w:rsidR="00C013AF" w:rsidRDefault="00C013AF" w:rsidP="00093A12">
      <w:pPr>
        <w:pStyle w:val="Texto"/>
        <w:spacing w:line="228" w:lineRule="exact"/>
        <w:rPr>
          <w:rFonts w:ascii="Verdana" w:hAnsi="Verdana"/>
          <w:sz w:val="16"/>
          <w:szCs w:val="16"/>
        </w:rPr>
      </w:pPr>
    </w:p>
    <w:p w:rsidR="00360A05" w:rsidRDefault="00360A05" w:rsidP="00360A05">
      <w:pPr>
        <w:pStyle w:val="Texto"/>
        <w:ind w:firstLine="0"/>
        <w:jc w:val="center"/>
        <w:rPr>
          <w:rFonts w:ascii="Verdana" w:hAnsi="Verdana"/>
          <w:b/>
          <w:sz w:val="16"/>
          <w:szCs w:val="16"/>
          <w:lang w:val="en-US"/>
        </w:rPr>
      </w:pPr>
      <w:r>
        <w:rPr>
          <w:rFonts w:ascii="Verdana" w:hAnsi="Verdana"/>
          <w:b/>
          <w:sz w:val="16"/>
          <w:szCs w:val="16"/>
          <w:lang w:val="en-US"/>
        </w:rPr>
        <w:t>Table 10.- Identification of risks from fluids conducted in pipes</w:t>
      </w:r>
    </w:p>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
      <w:tblGrid>
        <w:gridCol w:w="1221"/>
        <w:gridCol w:w="925"/>
        <w:gridCol w:w="924"/>
        <w:gridCol w:w="934"/>
        <w:gridCol w:w="1103"/>
        <w:gridCol w:w="1482"/>
        <w:gridCol w:w="1111"/>
        <w:gridCol w:w="1111"/>
        <w:gridCol w:w="1107"/>
      </w:tblGrid>
      <w:tr w:rsidR="00360A05" w:rsidTr="00360A05">
        <w:trPr>
          <w:cantSplit/>
          <w:trHeight w:val="228"/>
          <w:tblHeader/>
          <w:jc w:val="center"/>
        </w:trPr>
        <w:tc>
          <w:tcPr>
            <w:tcW w:w="615" w:type="pct"/>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Identification of pipes</w:t>
            </w:r>
          </w:p>
        </w:tc>
        <w:tc>
          <w:tcPr>
            <w:tcW w:w="1403" w:type="pct"/>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Safety color</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Verification through</w:t>
            </w:r>
          </w:p>
        </w:tc>
        <w:tc>
          <w:tcPr>
            <w:tcW w:w="747" w:type="pct"/>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Complementary information</w:t>
            </w:r>
          </w:p>
        </w:tc>
        <w:tc>
          <w:tcPr>
            <w:tcW w:w="560" w:type="pct"/>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Verification through</w:t>
            </w:r>
          </w:p>
        </w:tc>
        <w:tc>
          <w:tcPr>
            <w:tcW w:w="560" w:type="pct"/>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Indication of the direction of the flow</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Verification through</w:t>
            </w:r>
          </w:p>
        </w:tc>
      </w:tr>
      <w:tr w:rsidR="00360A05" w:rsidTr="00360A05">
        <w:trPr>
          <w:cantSplit/>
          <w:trHeight w:val="367"/>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b/>
                <w:sz w:val="14"/>
                <w:szCs w:val="16"/>
                <w:lang w:val="en-US"/>
              </w:rPr>
            </w:pPr>
          </w:p>
        </w:tc>
        <w:tc>
          <w:tcPr>
            <w:tcW w:w="466"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The entire pipe</w:t>
            </w:r>
          </w:p>
        </w:tc>
        <w:tc>
          <w:tcPr>
            <w:tcW w:w="466"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Bands</w:t>
            </w:r>
          </w:p>
        </w:tc>
        <w:tc>
          <w:tcPr>
            <w:tcW w:w="471"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360A05" w:rsidRPr="00F5288F" w:rsidRDefault="00360A05">
            <w:pPr>
              <w:pStyle w:val="Texto"/>
              <w:spacing w:before="20" w:after="20" w:line="240" w:lineRule="auto"/>
              <w:ind w:firstLine="0"/>
              <w:jc w:val="center"/>
              <w:rPr>
                <w:rFonts w:ascii="Verdana" w:hAnsi="Verdana"/>
                <w:b/>
                <w:sz w:val="14"/>
                <w:szCs w:val="16"/>
                <w:lang w:val="en-US"/>
              </w:rPr>
            </w:pPr>
            <w:r w:rsidRPr="00F5288F">
              <w:rPr>
                <w:rFonts w:ascii="Verdana" w:hAnsi="Verdana"/>
                <w:b/>
                <w:sz w:val="14"/>
                <w:szCs w:val="16"/>
                <w:lang w:val="en-US"/>
              </w:rPr>
              <w:t>labels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b/>
                <w:sz w:val="14"/>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b/>
                <w:sz w:val="14"/>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b/>
                <w:sz w:val="14"/>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b/>
                <w:sz w:val="14"/>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b/>
                <w:sz w:val="14"/>
                <w:szCs w:val="16"/>
                <w:lang w:val="en-US"/>
              </w:rPr>
            </w:pPr>
          </w:p>
        </w:tc>
      </w:tr>
      <w:tr w:rsidR="00360A05" w:rsidRPr="00E57BB2" w:rsidTr="00360A05">
        <w:trPr>
          <w:cantSplit/>
          <w:trHeight w:val="1019"/>
          <w:jc w:val="center"/>
        </w:trPr>
        <w:tc>
          <w:tcPr>
            <w:tcW w:w="615" w:type="pct"/>
            <w:vMerge w:val="restar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Firefighting</w:t>
            </w:r>
          </w:p>
        </w:tc>
        <w:tc>
          <w:tcPr>
            <w:tcW w:w="466"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9.1.2 a)</w:t>
            </w:r>
          </w:p>
        </w:tc>
        <w:tc>
          <w:tcPr>
            <w:tcW w:w="466"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tc>
        <w:tc>
          <w:tcPr>
            <w:tcW w:w="471"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tc>
        <w:tc>
          <w:tcPr>
            <w:tcW w:w="556"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F5288F" w:rsidP="00F5288F">
            <w:pPr>
              <w:pStyle w:val="Texto"/>
              <w:spacing w:before="20" w:after="20" w:line="240" w:lineRule="auto"/>
              <w:ind w:firstLine="0"/>
              <w:rPr>
                <w:rFonts w:ascii="Verdana" w:hAnsi="Verdana"/>
                <w:sz w:val="14"/>
                <w:szCs w:val="16"/>
                <w:lang w:val="en-US"/>
              </w:rPr>
            </w:pPr>
            <w:r>
              <w:rPr>
                <w:rFonts w:ascii="Verdana" w:hAnsi="Verdana"/>
                <w:sz w:val="14"/>
                <w:szCs w:val="16"/>
                <w:lang w:val="en-US"/>
              </w:rPr>
              <w:t xml:space="preserve">Inspection </w:t>
            </w:r>
            <w:r w:rsidR="00360A05" w:rsidRPr="00F5288F">
              <w:rPr>
                <w:rFonts w:ascii="Verdana" w:hAnsi="Verdana"/>
                <w:sz w:val="14"/>
                <w:szCs w:val="16"/>
                <w:lang w:val="en-US"/>
              </w:rPr>
              <w:t>visual</w:t>
            </w:r>
          </w:p>
        </w:tc>
        <w:tc>
          <w:tcPr>
            <w:tcW w:w="747" w:type="pct"/>
            <w:vMerge w:val="restar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9.2.1, 9.2.2, 9.2.3 </w:t>
            </w:r>
            <w:r w:rsidR="00B36534" w:rsidRPr="00F5288F">
              <w:rPr>
                <w:rFonts w:ascii="Verdana" w:hAnsi="Verdana"/>
                <w:sz w:val="14"/>
                <w:szCs w:val="16"/>
                <w:lang w:val="en-US"/>
              </w:rPr>
              <w:t>and</w:t>
            </w:r>
            <w:r w:rsidRPr="00F5288F">
              <w:rPr>
                <w:rFonts w:ascii="Verdana" w:hAnsi="Verdana"/>
                <w:sz w:val="14"/>
                <w:szCs w:val="16"/>
                <w:lang w:val="en-US"/>
              </w:rPr>
              <w:t xml:space="preserve"> 9.2.4</w:t>
            </w:r>
          </w:p>
        </w:tc>
        <w:tc>
          <w:tcPr>
            <w:tcW w:w="560" w:type="pct"/>
            <w:vMerge w:val="restar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jc w:val="left"/>
              <w:rPr>
                <w:rFonts w:ascii="Verdana" w:hAnsi="Verdana"/>
                <w:sz w:val="14"/>
                <w:szCs w:val="16"/>
                <w:lang w:val="en-US"/>
              </w:rPr>
            </w:pPr>
            <w:r w:rsidRPr="00F5288F">
              <w:rPr>
                <w:rFonts w:ascii="Verdana" w:hAnsi="Verdana"/>
                <w:sz w:val="14"/>
                <w:szCs w:val="16"/>
                <w:lang w:val="en-US"/>
              </w:rPr>
              <w:t>Visual and dimensional inspection</w:t>
            </w:r>
          </w:p>
        </w:tc>
        <w:tc>
          <w:tcPr>
            <w:tcW w:w="560"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9.3.1</w:t>
            </w:r>
          </w:p>
        </w:tc>
        <w:tc>
          <w:tcPr>
            <w:tcW w:w="558"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990E2B">
            <w:pPr>
              <w:pStyle w:val="Texto"/>
              <w:spacing w:before="20" w:after="20" w:line="240" w:lineRule="auto"/>
              <w:ind w:firstLine="0"/>
              <w:jc w:val="left"/>
              <w:rPr>
                <w:rFonts w:ascii="Verdana" w:hAnsi="Verdana"/>
                <w:sz w:val="12"/>
                <w:szCs w:val="16"/>
                <w:lang w:val="en-US"/>
              </w:rPr>
            </w:pPr>
            <w:r w:rsidRPr="00F5288F">
              <w:rPr>
                <w:rFonts w:ascii="Verdana" w:hAnsi="Verdana"/>
                <w:sz w:val="12"/>
                <w:szCs w:val="16"/>
                <w:lang w:val="en-US"/>
              </w:rPr>
              <w:t>Visual inspection  and dimensional control by sampling</w:t>
            </w:r>
          </w:p>
        </w:tc>
      </w:tr>
      <w:tr w:rsidR="00360A05" w:rsidTr="00360A05">
        <w:trPr>
          <w:cantSplit/>
          <w:trHeight w:val="589"/>
          <w:jc w:val="center"/>
        </w:trPr>
        <w:tc>
          <w:tcPr>
            <w:tcW w:w="0" w:type="auto"/>
            <w:vMerge/>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rPr>
                <w:rFonts w:ascii="Verdana" w:hAnsi="Verdana" w:cs="Arial"/>
                <w:sz w:val="14"/>
                <w:szCs w:val="16"/>
                <w:lang w:val="en-US"/>
              </w:rPr>
            </w:pPr>
          </w:p>
        </w:tc>
        <w:tc>
          <w:tcPr>
            <w:tcW w:w="466" w:type="pct"/>
            <w:tcBorders>
              <w:top w:val="single" w:sz="4" w:space="0" w:color="auto"/>
              <w:left w:val="single" w:sz="4" w:space="0" w:color="auto"/>
              <w:bottom w:val="double" w:sz="4" w:space="0" w:color="auto"/>
              <w:right w:val="single" w:sz="4" w:space="0" w:color="auto"/>
            </w:tcBorders>
            <w:vAlign w:val="center"/>
          </w:tcPr>
          <w:p w:rsidR="00360A05" w:rsidRPr="00F5288F" w:rsidRDefault="00360A05">
            <w:pPr>
              <w:pStyle w:val="Texto"/>
              <w:spacing w:before="20" w:after="20" w:line="240" w:lineRule="auto"/>
              <w:ind w:firstLine="0"/>
              <w:rPr>
                <w:rFonts w:ascii="Verdana" w:hAnsi="Verdana"/>
                <w:sz w:val="14"/>
                <w:szCs w:val="16"/>
                <w:lang w:val="en-US"/>
              </w:rPr>
            </w:pPr>
          </w:p>
        </w:tc>
        <w:tc>
          <w:tcPr>
            <w:tcW w:w="466"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rsidP="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9.1.2 b) </w:t>
            </w:r>
            <w:r w:rsidR="00B36534" w:rsidRPr="00F5288F">
              <w:rPr>
                <w:rFonts w:ascii="Verdana" w:hAnsi="Verdana"/>
                <w:sz w:val="14"/>
                <w:szCs w:val="16"/>
                <w:lang w:val="en-US"/>
              </w:rPr>
              <w:t>and</w:t>
            </w:r>
            <w:r w:rsidRPr="00F5288F">
              <w:rPr>
                <w:rFonts w:ascii="Verdana" w:hAnsi="Verdana"/>
                <w:sz w:val="14"/>
                <w:szCs w:val="16"/>
                <w:lang w:val="en-US"/>
              </w:rPr>
              <w:t xml:space="preserve"> table 5</w:t>
            </w:r>
          </w:p>
        </w:tc>
        <w:tc>
          <w:tcPr>
            <w:tcW w:w="471"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9.1.2 c) </w:t>
            </w:r>
            <w:r w:rsidR="00B36534" w:rsidRPr="00F5288F">
              <w:rPr>
                <w:rFonts w:ascii="Verdana" w:hAnsi="Verdana"/>
                <w:sz w:val="14"/>
                <w:szCs w:val="16"/>
                <w:lang w:val="en-US"/>
              </w:rPr>
              <w:t>and</w:t>
            </w:r>
            <w:r w:rsidRPr="00F5288F">
              <w:rPr>
                <w:rFonts w:ascii="Verdana" w:hAnsi="Verdana"/>
                <w:sz w:val="14"/>
                <w:szCs w:val="16"/>
                <w:lang w:val="en-US"/>
              </w:rPr>
              <w:t xml:space="preserve"> table 5</w:t>
            </w:r>
          </w:p>
        </w:tc>
        <w:tc>
          <w:tcPr>
            <w:tcW w:w="556"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jc w:val="left"/>
              <w:rPr>
                <w:rFonts w:ascii="Verdana" w:hAnsi="Verdana"/>
                <w:sz w:val="14"/>
                <w:szCs w:val="16"/>
                <w:lang w:val="en-US"/>
              </w:rPr>
            </w:pPr>
            <w:r w:rsidRPr="00F5288F">
              <w:rPr>
                <w:rFonts w:ascii="Verdana" w:hAnsi="Verdana"/>
                <w:sz w:val="14"/>
                <w:szCs w:val="16"/>
                <w:lang w:val="en-US"/>
              </w:rPr>
              <w:t>Visual and dimensional inspection</w:t>
            </w: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rPr>
                <w:rFonts w:ascii="Verdana" w:hAnsi="Verdana" w:cs="Arial"/>
                <w:sz w:val="14"/>
                <w:szCs w:val="16"/>
                <w:lang w:val="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rPr>
                <w:rFonts w:ascii="Verdana" w:hAnsi="Verdana" w:cs="Arial"/>
                <w:sz w:val="14"/>
                <w:szCs w:val="16"/>
                <w:lang w:val="en-US"/>
              </w:rPr>
            </w:pPr>
          </w:p>
        </w:tc>
        <w:tc>
          <w:tcPr>
            <w:tcW w:w="560"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9.3.2 </w:t>
            </w:r>
            <w:r w:rsidR="00B36534" w:rsidRPr="00F5288F">
              <w:rPr>
                <w:rFonts w:ascii="Verdana" w:hAnsi="Verdana"/>
                <w:sz w:val="14"/>
                <w:szCs w:val="16"/>
                <w:lang w:val="en-US"/>
              </w:rPr>
              <w:t>and</w:t>
            </w:r>
            <w:r w:rsidRPr="00F5288F">
              <w:rPr>
                <w:rFonts w:ascii="Verdana" w:hAnsi="Verdana"/>
                <w:sz w:val="14"/>
                <w:szCs w:val="16"/>
                <w:lang w:val="en-US"/>
              </w:rPr>
              <w:t xml:space="preserve"> 9.3.3</w:t>
            </w:r>
          </w:p>
        </w:tc>
        <w:tc>
          <w:tcPr>
            <w:tcW w:w="558"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990E2B">
            <w:pPr>
              <w:pStyle w:val="Texto"/>
              <w:spacing w:before="20" w:after="20" w:line="240" w:lineRule="auto"/>
              <w:ind w:firstLine="0"/>
              <w:jc w:val="left"/>
              <w:rPr>
                <w:rFonts w:ascii="Verdana" w:hAnsi="Verdana"/>
                <w:sz w:val="12"/>
                <w:szCs w:val="16"/>
                <w:lang w:val="en-US"/>
              </w:rPr>
            </w:pPr>
            <w:r w:rsidRPr="00F5288F">
              <w:rPr>
                <w:rFonts w:ascii="Verdana" w:hAnsi="Verdana"/>
                <w:sz w:val="12"/>
                <w:szCs w:val="16"/>
                <w:lang w:val="en-US"/>
              </w:rPr>
              <w:t>Visual inspection</w:t>
            </w:r>
          </w:p>
        </w:tc>
      </w:tr>
      <w:tr w:rsidR="00360A05" w:rsidRPr="00E57BB2" w:rsidTr="00360A05">
        <w:trPr>
          <w:cantSplit/>
          <w:jc w:val="center"/>
        </w:trPr>
        <w:tc>
          <w:tcPr>
            <w:tcW w:w="615" w:type="pct"/>
            <w:vMerge w:val="restart"/>
            <w:tcBorders>
              <w:top w:val="double" w:sz="4" w:space="0" w:color="auto"/>
              <w:left w:val="single" w:sz="4" w:space="0" w:color="auto"/>
              <w:bottom w:val="double" w:sz="4" w:space="0" w:color="auto"/>
              <w:right w:val="single" w:sz="4" w:space="0" w:color="auto"/>
            </w:tcBorders>
            <w:vAlign w:val="center"/>
            <w:hideMark/>
          </w:tcPr>
          <w:p w:rsidR="00360A05" w:rsidRPr="00F5288F" w:rsidRDefault="00F5288F">
            <w:pPr>
              <w:pStyle w:val="Texto"/>
              <w:spacing w:before="20" w:after="20" w:line="240" w:lineRule="auto"/>
              <w:ind w:firstLine="0"/>
              <w:rPr>
                <w:rFonts w:ascii="Verdana" w:hAnsi="Verdana"/>
                <w:sz w:val="14"/>
                <w:szCs w:val="16"/>
                <w:lang w:val="en-US"/>
              </w:rPr>
            </w:pPr>
            <w:r>
              <w:rPr>
                <w:rFonts w:ascii="Verdana" w:hAnsi="Verdana"/>
                <w:sz w:val="14"/>
                <w:szCs w:val="16"/>
                <w:lang w:val="en-US"/>
              </w:rPr>
              <w:t>Hazardous fluids</w:t>
            </w:r>
          </w:p>
        </w:tc>
        <w:tc>
          <w:tcPr>
            <w:tcW w:w="466"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9.1.2 a)</w:t>
            </w:r>
          </w:p>
        </w:tc>
        <w:tc>
          <w:tcPr>
            <w:tcW w:w="466"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tc>
        <w:tc>
          <w:tcPr>
            <w:tcW w:w="471"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tc>
        <w:tc>
          <w:tcPr>
            <w:tcW w:w="556"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rsidP="00F5288F">
            <w:pPr>
              <w:pStyle w:val="Texto"/>
              <w:spacing w:before="20" w:after="20" w:line="240" w:lineRule="auto"/>
              <w:ind w:firstLine="0"/>
              <w:jc w:val="left"/>
              <w:rPr>
                <w:rFonts w:ascii="Verdana" w:hAnsi="Verdana"/>
                <w:sz w:val="14"/>
                <w:szCs w:val="16"/>
                <w:lang w:val="en-US"/>
              </w:rPr>
            </w:pPr>
            <w:r w:rsidRPr="00F5288F">
              <w:rPr>
                <w:rFonts w:ascii="Verdana" w:hAnsi="Verdana"/>
                <w:sz w:val="14"/>
                <w:szCs w:val="16"/>
                <w:lang w:val="en-US"/>
              </w:rPr>
              <w:t>Inspec</w:t>
            </w:r>
            <w:r w:rsidR="00F5288F">
              <w:rPr>
                <w:rFonts w:ascii="Verdana" w:hAnsi="Verdana"/>
                <w:sz w:val="14"/>
                <w:szCs w:val="16"/>
                <w:lang w:val="en-US"/>
              </w:rPr>
              <w:t xml:space="preserve">tion </w:t>
            </w:r>
            <w:r w:rsidRPr="00F5288F">
              <w:rPr>
                <w:rFonts w:ascii="Verdana" w:hAnsi="Verdana"/>
                <w:sz w:val="14"/>
                <w:szCs w:val="16"/>
                <w:lang w:val="en-US"/>
              </w:rPr>
              <w:t>visual</w:t>
            </w:r>
          </w:p>
        </w:tc>
        <w:tc>
          <w:tcPr>
            <w:tcW w:w="747"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9.2.1, 9.2.2, 9.2.3, 9.2.4 </w:t>
            </w:r>
            <w:r w:rsidR="00B36534" w:rsidRPr="00F5288F">
              <w:rPr>
                <w:rFonts w:ascii="Verdana" w:hAnsi="Verdana"/>
                <w:sz w:val="14"/>
                <w:szCs w:val="16"/>
                <w:lang w:val="en-US"/>
              </w:rPr>
              <w:t>and</w:t>
            </w:r>
            <w:r w:rsidRPr="00F5288F">
              <w:rPr>
                <w:rFonts w:ascii="Verdana" w:hAnsi="Verdana"/>
                <w:sz w:val="14"/>
                <w:szCs w:val="16"/>
                <w:lang w:val="en-US"/>
              </w:rPr>
              <w:t xml:space="preserve"> 9.2.8</w:t>
            </w:r>
          </w:p>
        </w:tc>
        <w:tc>
          <w:tcPr>
            <w:tcW w:w="560"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jc w:val="left"/>
              <w:rPr>
                <w:rFonts w:ascii="Verdana" w:hAnsi="Verdana"/>
                <w:sz w:val="14"/>
                <w:szCs w:val="16"/>
                <w:lang w:val="en-US"/>
              </w:rPr>
            </w:pPr>
            <w:r w:rsidRPr="00F5288F">
              <w:rPr>
                <w:rFonts w:ascii="Verdana" w:hAnsi="Verdana"/>
                <w:sz w:val="14"/>
                <w:szCs w:val="16"/>
                <w:lang w:val="en-US"/>
              </w:rPr>
              <w:t>Visual and dimensional inspection</w:t>
            </w:r>
          </w:p>
        </w:tc>
        <w:tc>
          <w:tcPr>
            <w:tcW w:w="560"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9.3.1</w:t>
            </w:r>
          </w:p>
        </w:tc>
        <w:tc>
          <w:tcPr>
            <w:tcW w:w="558"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990E2B">
            <w:pPr>
              <w:pStyle w:val="Texto"/>
              <w:spacing w:before="20" w:after="20" w:line="240" w:lineRule="auto"/>
              <w:ind w:firstLine="0"/>
              <w:jc w:val="left"/>
              <w:rPr>
                <w:rFonts w:ascii="Verdana" w:hAnsi="Verdana"/>
                <w:sz w:val="12"/>
                <w:szCs w:val="16"/>
                <w:lang w:val="en-US"/>
              </w:rPr>
            </w:pPr>
            <w:r w:rsidRPr="00F5288F">
              <w:rPr>
                <w:rFonts w:ascii="Verdana" w:hAnsi="Verdana"/>
                <w:sz w:val="12"/>
                <w:szCs w:val="16"/>
                <w:lang w:val="en-US"/>
              </w:rPr>
              <w:t>Visual inspection  and dimensional control by sampling</w:t>
            </w:r>
          </w:p>
        </w:tc>
      </w:tr>
      <w:tr w:rsidR="00360A05" w:rsidTr="00360A05">
        <w:trPr>
          <w:cantSplit/>
          <w:jc w:val="center"/>
        </w:trPr>
        <w:tc>
          <w:tcPr>
            <w:tcW w:w="0" w:type="auto"/>
            <w:vMerge/>
            <w:tcBorders>
              <w:top w:val="double" w:sz="4" w:space="0" w:color="auto"/>
              <w:left w:val="single" w:sz="4" w:space="0" w:color="auto"/>
              <w:bottom w:val="double" w:sz="4" w:space="0" w:color="auto"/>
              <w:right w:val="single" w:sz="4" w:space="0" w:color="auto"/>
            </w:tcBorders>
            <w:vAlign w:val="center"/>
            <w:hideMark/>
          </w:tcPr>
          <w:p w:rsidR="00360A05" w:rsidRPr="00F5288F" w:rsidRDefault="00360A05">
            <w:pPr>
              <w:rPr>
                <w:rFonts w:ascii="Verdana" w:hAnsi="Verdana" w:cs="Arial"/>
                <w:sz w:val="14"/>
                <w:szCs w:val="16"/>
                <w:lang w:val="en-US"/>
              </w:rPr>
            </w:pPr>
          </w:p>
        </w:tc>
        <w:tc>
          <w:tcPr>
            <w:tcW w:w="466" w:type="pct"/>
            <w:tcBorders>
              <w:top w:val="single" w:sz="4" w:space="0" w:color="auto"/>
              <w:left w:val="single" w:sz="4" w:space="0" w:color="auto"/>
              <w:bottom w:val="double" w:sz="4" w:space="0" w:color="auto"/>
              <w:right w:val="single" w:sz="4" w:space="0" w:color="auto"/>
            </w:tcBorders>
            <w:vAlign w:val="center"/>
          </w:tcPr>
          <w:p w:rsidR="00360A05" w:rsidRPr="00F5288F" w:rsidRDefault="00360A05">
            <w:pPr>
              <w:pStyle w:val="Texto"/>
              <w:spacing w:before="20" w:after="20" w:line="240" w:lineRule="auto"/>
              <w:ind w:firstLine="0"/>
              <w:rPr>
                <w:rFonts w:ascii="Verdana" w:hAnsi="Verdana"/>
                <w:sz w:val="14"/>
                <w:szCs w:val="16"/>
                <w:lang w:val="en-US"/>
              </w:rPr>
            </w:pPr>
          </w:p>
        </w:tc>
        <w:tc>
          <w:tcPr>
            <w:tcW w:w="466"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9.1.2 b) </w:t>
            </w:r>
            <w:r w:rsidR="00B36534" w:rsidRPr="00F5288F">
              <w:rPr>
                <w:rFonts w:ascii="Verdana" w:hAnsi="Verdana"/>
                <w:sz w:val="14"/>
                <w:szCs w:val="16"/>
                <w:lang w:val="en-US"/>
              </w:rPr>
              <w:t>and</w:t>
            </w:r>
            <w:r w:rsidRPr="00F5288F">
              <w:rPr>
                <w:rFonts w:ascii="Verdana" w:hAnsi="Verdana"/>
                <w:sz w:val="14"/>
                <w:szCs w:val="16"/>
                <w:lang w:val="en-US"/>
              </w:rPr>
              <w:t xml:space="preserve"> table 5</w:t>
            </w:r>
          </w:p>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9.1.3</w:t>
            </w:r>
          </w:p>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9.1.4</w:t>
            </w:r>
          </w:p>
        </w:tc>
        <w:tc>
          <w:tcPr>
            <w:tcW w:w="471"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9.1.2 c) </w:t>
            </w:r>
            <w:r w:rsidR="00B36534" w:rsidRPr="00F5288F">
              <w:rPr>
                <w:rFonts w:ascii="Verdana" w:hAnsi="Verdana"/>
                <w:sz w:val="14"/>
                <w:szCs w:val="16"/>
                <w:lang w:val="en-US"/>
              </w:rPr>
              <w:t>and</w:t>
            </w:r>
            <w:r w:rsidRPr="00F5288F">
              <w:rPr>
                <w:rFonts w:ascii="Verdana" w:hAnsi="Verdana"/>
                <w:sz w:val="14"/>
                <w:szCs w:val="16"/>
                <w:lang w:val="en-US"/>
              </w:rPr>
              <w:t xml:space="preserve"> table 5</w:t>
            </w:r>
          </w:p>
        </w:tc>
        <w:tc>
          <w:tcPr>
            <w:tcW w:w="556"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jc w:val="left"/>
              <w:rPr>
                <w:rFonts w:ascii="Verdana" w:hAnsi="Verdana"/>
                <w:sz w:val="14"/>
                <w:szCs w:val="16"/>
                <w:lang w:val="en-US"/>
              </w:rPr>
            </w:pPr>
            <w:r w:rsidRPr="00F5288F">
              <w:rPr>
                <w:rFonts w:ascii="Verdana" w:hAnsi="Verdana"/>
                <w:sz w:val="14"/>
                <w:szCs w:val="16"/>
                <w:lang w:val="en-US"/>
              </w:rPr>
              <w:t>Visual and dimensional inspection</w:t>
            </w:r>
          </w:p>
        </w:tc>
        <w:tc>
          <w:tcPr>
            <w:tcW w:w="747"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9.2.5, 9.2.6 </w:t>
            </w:r>
            <w:r w:rsidR="00B36534" w:rsidRPr="00F5288F">
              <w:rPr>
                <w:rFonts w:ascii="Verdana" w:hAnsi="Verdana"/>
                <w:sz w:val="14"/>
                <w:szCs w:val="16"/>
                <w:lang w:val="en-US"/>
              </w:rPr>
              <w:t>and</w:t>
            </w:r>
            <w:r w:rsidRPr="00F5288F">
              <w:rPr>
                <w:rFonts w:ascii="Verdana" w:hAnsi="Verdana"/>
                <w:sz w:val="14"/>
                <w:szCs w:val="16"/>
                <w:lang w:val="en-US"/>
              </w:rPr>
              <w:t xml:space="preserve"> 9.2.7</w:t>
            </w:r>
          </w:p>
        </w:tc>
        <w:tc>
          <w:tcPr>
            <w:tcW w:w="560"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rsidP="00F5288F">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Inspec</w:t>
            </w:r>
            <w:r w:rsidR="00F5288F">
              <w:rPr>
                <w:rFonts w:ascii="Verdana" w:hAnsi="Verdana"/>
                <w:sz w:val="14"/>
                <w:szCs w:val="16"/>
                <w:lang w:val="en-US"/>
              </w:rPr>
              <w:t xml:space="preserve">tion </w:t>
            </w:r>
            <w:r w:rsidRPr="00F5288F">
              <w:rPr>
                <w:rFonts w:ascii="Verdana" w:hAnsi="Verdana"/>
                <w:sz w:val="14"/>
                <w:szCs w:val="16"/>
                <w:lang w:val="en-US"/>
              </w:rPr>
              <w:t xml:space="preserve"> visual</w:t>
            </w:r>
          </w:p>
        </w:tc>
        <w:tc>
          <w:tcPr>
            <w:tcW w:w="560"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9.3.2 </w:t>
            </w:r>
            <w:r w:rsidR="00B36534" w:rsidRPr="00F5288F">
              <w:rPr>
                <w:rFonts w:ascii="Verdana" w:hAnsi="Verdana"/>
                <w:sz w:val="14"/>
                <w:szCs w:val="16"/>
                <w:lang w:val="en-US"/>
              </w:rPr>
              <w:t>and</w:t>
            </w:r>
            <w:r w:rsidRPr="00F5288F">
              <w:rPr>
                <w:rFonts w:ascii="Verdana" w:hAnsi="Verdana"/>
                <w:sz w:val="14"/>
                <w:szCs w:val="16"/>
                <w:lang w:val="en-US"/>
              </w:rPr>
              <w:t xml:space="preserve"> 9.3.3</w:t>
            </w:r>
          </w:p>
        </w:tc>
        <w:tc>
          <w:tcPr>
            <w:tcW w:w="558" w:type="pct"/>
            <w:tcBorders>
              <w:top w:val="single" w:sz="4" w:space="0" w:color="auto"/>
              <w:left w:val="single" w:sz="4" w:space="0" w:color="auto"/>
              <w:bottom w:val="double" w:sz="4" w:space="0" w:color="auto"/>
              <w:right w:val="single" w:sz="4" w:space="0" w:color="auto"/>
            </w:tcBorders>
            <w:vAlign w:val="center"/>
            <w:hideMark/>
          </w:tcPr>
          <w:p w:rsidR="00360A05" w:rsidRPr="00F5288F" w:rsidRDefault="00990E2B">
            <w:pPr>
              <w:pStyle w:val="Texto"/>
              <w:spacing w:before="20" w:after="20" w:line="240" w:lineRule="auto"/>
              <w:ind w:firstLine="0"/>
              <w:jc w:val="left"/>
              <w:rPr>
                <w:rFonts w:ascii="Verdana" w:hAnsi="Verdana"/>
                <w:sz w:val="12"/>
                <w:szCs w:val="16"/>
                <w:lang w:val="en-US"/>
              </w:rPr>
            </w:pPr>
            <w:r w:rsidRPr="00F5288F">
              <w:rPr>
                <w:rFonts w:ascii="Verdana" w:hAnsi="Verdana"/>
                <w:sz w:val="12"/>
                <w:szCs w:val="16"/>
                <w:lang w:val="en-US"/>
              </w:rPr>
              <w:t>Visual inspection</w:t>
            </w:r>
          </w:p>
        </w:tc>
      </w:tr>
      <w:tr w:rsidR="00360A05" w:rsidRPr="00E57BB2" w:rsidTr="00360A05">
        <w:trPr>
          <w:cantSplit/>
          <w:jc w:val="center"/>
        </w:trPr>
        <w:tc>
          <w:tcPr>
            <w:tcW w:w="615" w:type="pct"/>
            <w:vMerge w:val="restart"/>
            <w:tcBorders>
              <w:top w:val="double" w:sz="4" w:space="0" w:color="auto"/>
              <w:left w:val="single" w:sz="4" w:space="0" w:color="auto"/>
              <w:bottom w:val="single" w:sz="4" w:space="0" w:color="auto"/>
              <w:right w:val="single" w:sz="4" w:space="0" w:color="auto"/>
            </w:tcBorders>
            <w:vAlign w:val="center"/>
            <w:hideMark/>
          </w:tcPr>
          <w:p w:rsidR="00360A05" w:rsidRPr="00F5288F" w:rsidRDefault="00F5288F">
            <w:pPr>
              <w:pStyle w:val="Texto"/>
              <w:spacing w:before="20" w:after="20" w:line="240" w:lineRule="auto"/>
              <w:ind w:firstLine="0"/>
              <w:jc w:val="left"/>
              <w:rPr>
                <w:rFonts w:ascii="Verdana" w:hAnsi="Verdana"/>
                <w:sz w:val="14"/>
                <w:szCs w:val="16"/>
                <w:lang w:val="en-US"/>
              </w:rPr>
            </w:pPr>
            <w:r>
              <w:rPr>
                <w:rFonts w:ascii="Verdana" w:hAnsi="Verdana"/>
                <w:sz w:val="14"/>
                <w:szCs w:val="16"/>
                <w:lang w:val="en-US"/>
              </w:rPr>
              <w:t>Non hazardous fluids</w:t>
            </w:r>
          </w:p>
        </w:tc>
        <w:tc>
          <w:tcPr>
            <w:tcW w:w="466"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9.1.2 a)</w:t>
            </w:r>
          </w:p>
        </w:tc>
        <w:tc>
          <w:tcPr>
            <w:tcW w:w="466"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tc>
        <w:tc>
          <w:tcPr>
            <w:tcW w:w="471"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9.1.1</w:t>
            </w:r>
          </w:p>
        </w:tc>
        <w:tc>
          <w:tcPr>
            <w:tcW w:w="556"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rsidP="00F5288F">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Inspec</w:t>
            </w:r>
            <w:r w:rsidR="00F5288F">
              <w:rPr>
                <w:rFonts w:ascii="Verdana" w:hAnsi="Verdana"/>
                <w:sz w:val="14"/>
                <w:szCs w:val="16"/>
                <w:lang w:val="en-US"/>
              </w:rPr>
              <w:t xml:space="preserve">tion </w:t>
            </w:r>
            <w:r w:rsidRPr="00F5288F">
              <w:rPr>
                <w:rFonts w:ascii="Verdana" w:hAnsi="Verdana"/>
                <w:sz w:val="14"/>
                <w:szCs w:val="16"/>
                <w:lang w:val="en-US"/>
              </w:rPr>
              <w:t>visual</w:t>
            </w:r>
          </w:p>
        </w:tc>
        <w:tc>
          <w:tcPr>
            <w:tcW w:w="747" w:type="pct"/>
            <w:vMerge w:val="restar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9.2.1, 9.2.2, 9.2.3 </w:t>
            </w:r>
            <w:r w:rsidR="00B36534" w:rsidRPr="00F5288F">
              <w:rPr>
                <w:rFonts w:ascii="Verdana" w:hAnsi="Verdana"/>
                <w:sz w:val="14"/>
                <w:szCs w:val="16"/>
                <w:lang w:val="en-US"/>
              </w:rPr>
              <w:t>and</w:t>
            </w:r>
            <w:r w:rsidRPr="00F5288F">
              <w:rPr>
                <w:rFonts w:ascii="Verdana" w:hAnsi="Verdana"/>
                <w:sz w:val="14"/>
                <w:szCs w:val="16"/>
                <w:lang w:val="en-US"/>
              </w:rPr>
              <w:t xml:space="preserve"> 9.2.4</w:t>
            </w:r>
          </w:p>
        </w:tc>
        <w:tc>
          <w:tcPr>
            <w:tcW w:w="560" w:type="pct"/>
            <w:vMerge w:val="restar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jc w:val="left"/>
              <w:rPr>
                <w:rFonts w:ascii="Verdana" w:hAnsi="Verdana"/>
                <w:sz w:val="14"/>
                <w:szCs w:val="16"/>
                <w:lang w:val="en-US"/>
              </w:rPr>
            </w:pPr>
            <w:r w:rsidRPr="00F5288F">
              <w:rPr>
                <w:rFonts w:ascii="Verdana" w:hAnsi="Verdana"/>
                <w:sz w:val="14"/>
                <w:szCs w:val="16"/>
                <w:lang w:val="en-US"/>
              </w:rPr>
              <w:t>Visual and dimensional inspection</w:t>
            </w:r>
          </w:p>
        </w:tc>
        <w:tc>
          <w:tcPr>
            <w:tcW w:w="560"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9.3.1</w:t>
            </w:r>
          </w:p>
        </w:tc>
        <w:tc>
          <w:tcPr>
            <w:tcW w:w="558" w:type="pct"/>
            <w:tcBorders>
              <w:top w:val="double" w:sz="4" w:space="0" w:color="auto"/>
              <w:left w:val="single" w:sz="4" w:space="0" w:color="auto"/>
              <w:bottom w:val="single" w:sz="4" w:space="0" w:color="auto"/>
              <w:right w:val="single" w:sz="4" w:space="0" w:color="auto"/>
            </w:tcBorders>
            <w:vAlign w:val="center"/>
            <w:hideMark/>
          </w:tcPr>
          <w:p w:rsidR="00360A05" w:rsidRPr="00F5288F" w:rsidRDefault="00990E2B">
            <w:pPr>
              <w:pStyle w:val="Texto"/>
              <w:spacing w:before="20" w:after="20" w:line="240" w:lineRule="auto"/>
              <w:ind w:firstLine="0"/>
              <w:jc w:val="left"/>
              <w:rPr>
                <w:rFonts w:ascii="Verdana" w:hAnsi="Verdana"/>
                <w:sz w:val="12"/>
                <w:szCs w:val="16"/>
                <w:lang w:val="en-US"/>
              </w:rPr>
            </w:pPr>
            <w:r w:rsidRPr="00F5288F">
              <w:rPr>
                <w:rFonts w:ascii="Verdana" w:hAnsi="Verdana"/>
                <w:sz w:val="12"/>
                <w:szCs w:val="16"/>
                <w:lang w:val="en-US"/>
              </w:rPr>
              <w:t>Visual inspection  and dimensional control by sampling</w:t>
            </w:r>
          </w:p>
        </w:tc>
      </w:tr>
      <w:tr w:rsidR="00360A05" w:rsidTr="00360A05">
        <w:trPr>
          <w:cantSplit/>
          <w:jc w:val="center"/>
        </w:trPr>
        <w:tc>
          <w:tcPr>
            <w:tcW w:w="0" w:type="auto"/>
            <w:vMerge/>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sz w:val="14"/>
                <w:szCs w:val="16"/>
                <w:lang w:val="en-US"/>
              </w:rPr>
            </w:pPr>
          </w:p>
        </w:tc>
        <w:tc>
          <w:tcPr>
            <w:tcW w:w="466" w:type="pct"/>
            <w:tcBorders>
              <w:top w:val="single" w:sz="4" w:space="0" w:color="auto"/>
              <w:left w:val="single" w:sz="4" w:space="0" w:color="auto"/>
              <w:bottom w:val="single" w:sz="4" w:space="0" w:color="auto"/>
              <w:right w:val="single" w:sz="4" w:space="0" w:color="auto"/>
            </w:tcBorders>
            <w:vAlign w:val="center"/>
          </w:tcPr>
          <w:p w:rsidR="00360A05" w:rsidRPr="00F5288F" w:rsidRDefault="00360A05">
            <w:pPr>
              <w:pStyle w:val="Texto"/>
              <w:spacing w:before="20" w:after="20" w:line="240" w:lineRule="auto"/>
              <w:ind w:firstLine="0"/>
              <w:rPr>
                <w:rFonts w:ascii="Verdana" w:hAnsi="Verdana"/>
                <w:sz w:val="14"/>
                <w:szCs w:val="16"/>
                <w:lang w:val="en-US"/>
              </w:rPr>
            </w:pPr>
          </w:p>
        </w:tc>
        <w:tc>
          <w:tcPr>
            <w:tcW w:w="466"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9.1.2 b) </w:t>
            </w:r>
            <w:r w:rsidR="00B36534" w:rsidRPr="00F5288F">
              <w:rPr>
                <w:rFonts w:ascii="Verdana" w:hAnsi="Verdana"/>
                <w:sz w:val="14"/>
                <w:szCs w:val="16"/>
                <w:lang w:val="en-US"/>
              </w:rPr>
              <w:t>and</w:t>
            </w:r>
            <w:r w:rsidRPr="00F5288F">
              <w:rPr>
                <w:rFonts w:ascii="Verdana" w:hAnsi="Verdana"/>
                <w:sz w:val="14"/>
                <w:szCs w:val="16"/>
                <w:lang w:val="en-US"/>
              </w:rPr>
              <w:t xml:space="preserve"> table 5</w:t>
            </w:r>
          </w:p>
        </w:tc>
        <w:tc>
          <w:tcPr>
            <w:tcW w:w="471"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9.1.2 c) </w:t>
            </w:r>
            <w:r w:rsidR="00B36534" w:rsidRPr="00F5288F">
              <w:rPr>
                <w:rFonts w:ascii="Verdana" w:hAnsi="Verdana"/>
                <w:sz w:val="14"/>
                <w:szCs w:val="16"/>
                <w:lang w:val="en-US"/>
              </w:rPr>
              <w:t>and</w:t>
            </w:r>
            <w:r w:rsidRPr="00F5288F">
              <w:rPr>
                <w:rFonts w:ascii="Verdana" w:hAnsi="Verdana"/>
                <w:sz w:val="14"/>
                <w:szCs w:val="16"/>
                <w:lang w:val="en-US"/>
              </w:rPr>
              <w:t xml:space="preserve"> table 5</w:t>
            </w:r>
          </w:p>
        </w:tc>
        <w:tc>
          <w:tcPr>
            <w:tcW w:w="556"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jc w:val="left"/>
              <w:rPr>
                <w:rFonts w:ascii="Verdana" w:hAnsi="Verdana"/>
                <w:sz w:val="14"/>
                <w:szCs w:val="16"/>
                <w:lang w:val="en-US"/>
              </w:rPr>
            </w:pPr>
            <w:r w:rsidRPr="00F5288F">
              <w:rPr>
                <w:rFonts w:ascii="Verdana" w:hAnsi="Verdana"/>
                <w:sz w:val="14"/>
                <w:szCs w:val="16"/>
                <w:lang w:val="en-US"/>
              </w:rPr>
              <w:t>Visual and dimensional inspection</w:t>
            </w: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sz w:val="14"/>
                <w:szCs w:val="16"/>
                <w:lang w:val="en-US"/>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360A05" w:rsidRPr="00F5288F" w:rsidRDefault="00360A05">
            <w:pPr>
              <w:rPr>
                <w:rFonts w:ascii="Verdana" w:hAnsi="Verdana" w:cs="Arial"/>
                <w:sz w:val="14"/>
                <w:szCs w:val="16"/>
                <w:lang w:val="en-US"/>
              </w:rPr>
            </w:pPr>
          </w:p>
        </w:tc>
        <w:tc>
          <w:tcPr>
            <w:tcW w:w="560"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360A05">
            <w:pPr>
              <w:pStyle w:val="Texto"/>
              <w:spacing w:before="20" w:after="20" w:line="240" w:lineRule="auto"/>
              <w:ind w:firstLine="0"/>
              <w:rPr>
                <w:rFonts w:ascii="Verdana" w:hAnsi="Verdana"/>
                <w:sz w:val="14"/>
                <w:szCs w:val="16"/>
                <w:lang w:val="en-US"/>
              </w:rPr>
            </w:pPr>
            <w:r w:rsidRPr="00F5288F">
              <w:rPr>
                <w:rFonts w:ascii="Verdana" w:hAnsi="Verdana"/>
                <w:sz w:val="14"/>
                <w:szCs w:val="16"/>
                <w:lang w:val="en-US"/>
              </w:rPr>
              <w:t xml:space="preserve">9.3.2 </w:t>
            </w:r>
            <w:r w:rsidR="00B36534" w:rsidRPr="00F5288F">
              <w:rPr>
                <w:rFonts w:ascii="Verdana" w:hAnsi="Verdana"/>
                <w:sz w:val="14"/>
                <w:szCs w:val="16"/>
                <w:lang w:val="en-US"/>
              </w:rPr>
              <w:t>and</w:t>
            </w:r>
            <w:r w:rsidRPr="00F5288F">
              <w:rPr>
                <w:rFonts w:ascii="Verdana" w:hAnsi="Verdana"/>
                <w:sz w:val="14"/>
                <w:szCs w:val="16"/>
                <w:lang w:val="en-US"/>
              </w:rPr>
              <w:t xml:space="preserve"> 9.3.3</w:t>
            </w:r>
          </w:p>
        </w:tc>
        <w:tc>
          <w:tcPr>
            <w:tcW w:w="558" w:type="pct"/>
            <w:tcBorders>
              <w:top w:val="single" w:sz="4" w:space="0" w:color="auto"/>
              <w:left w:val="single" w:sz="4" w:space="0" w:color="auto"/>
              <w:bottom w:val="single" w:sz="4" w:space="0" w:color="auto"/>
              <w:right w:val="single" w:sz="4" w:space="0" w:color="auto"/>
            </w:tcBorders>
            <w:vAlign w:val="center"/>
            <w:hideMark/>
          </w:tcPr>
          <w:p w:rsidR="00360A05" w:rsidRPr="00F5288F" w:rsidRDefault="00990E2B">
            <w:pPr>
              <w:pStyle w:val="Texto"/>
              <w:spacing w:before="20" w:after="20" w:line="240" w:lineRule="auto"/>
              <w:ind w:firstLine="0"/>
              <w:jc w:val="left"/>
              <w:rPr>
                <w:rFonts w:ascii="Verdana" w:hAnsi="Verdana"/>
                <w:sz w:val="12"/>
                <w:szCs w:val="16"/>
                <w:lang w:val="en-US"/>
              </w:rPr>
            </w:pPr>
            <w:r w:rsidRPr="00F5288F">
              <w:rPr>
                <w:rFonts w:ascii="Verdana" w:hAnsi="Verdana"/>
                <w:sz w:val="12"/>
                <w:szCs w:val="16"/>
                <w:lang w:val="en-US"/>
              </w:rPr>
              <w:t>Visual inspection</w:t>
            </w:r>
          </w:p>
        </w:tc>
      </w:tr>
    </w:tbl>
    <w:p w:rsidR="00360A05" w:rsidRPr="00C410CA" w:rsidRDefault="00360A05" w:rsidP="00093A12">
      <w:pPr>
        <w:pStyle w:val="Texto"/>
        <w:spacing w:line="22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990E2B" w:rsidRPr="00990E2B" w:rsidTr="00990E2B">
        <w:tc>
          <w:tcPr>
            <w:tcW w:w="4788" w:type="dxa"/>
          </w:tcPr>
          <w:p w:rsidR="00990E2B" w:rsidRPr="00990E2B" w:rsidRDefault="00990E2B" w:rsidP="00B36534">
            <w:pPr>
              <w:pStyle w:val="Texto"/>
              <w:spacing w:line="276" w:lineRule="auto"/>
              <w:ind w:firstLine="0"/>
              <w:rPr>
                <w:rFonts w:ascii="Verdana" w:hAnsi="Verdana"/>
                <w:b/>
                <w:sz w:val="16"/>
                <w:szCs w:val="16"/>
              </w:rPr>
            </w:pPr>
            <w:r w:rsidRPr="00990E2B">
              <w:rPr>
                <w:rFonts w:ascii="Verdana" w:hAnsi="Verdana"/>
                <w:b/>
                <w:sz w:val="16"/>
                <w:szCs w:val="16"/>
              </w:rPr>
              <w:t>12. Vigilancia</w:t>
            </w:r>
          </w:p>
        </w:tc>
        <w:tc>
          <w:tcPr>
            <w:tcW w:w="4788" w:type="dxa"/>
          </w:tcPr>
          <w:p w:rsidR="00990E2B" w:rsidRPr="00B36534" w:rsidRDefault="00990E2B" w:rsidP="00B36534">
            <w:pPr>
              <w:pStyle w:val="Texto"/>
              <w:spacing w:line="276" w:lineRule="auto"/>
              <w:ind w:firstLine="0"/>
              <w:rPr>
                <w:rFonts w:ascii="Verdana" w:hAnsi="Verdana"/>
                <w:b/>
                <w:sz w:val="16"/>
                <w:szCs w:val="16"/>
                <w:lang w:val="en-US"/>
              </w:rPr>
            </w:pPr>
            <w:r w:rsidRPr="00B36534">
              <w:rPr>
                <w:rFonts w:ascii="Verdana" w:hAnsi="Verdana"/>
                <w:b/>
                <w:sz w:val="16"/>
                <w:szCs w:val="16"/>
                <w:lang w:val="en-US"/>
              </w:rPr>
              <w:t>12. Oversight</w:t>
            </w:r>
          </w:p>
        </w:tc>
      </w:tr>
      <w:tr w:rsidR="00990E2B" w:rsidRPr="00E57BB2" w:rsidTr="00990E2B">
        <w:tc>
          <w:tcPr>
            <w:tcW w:w="4788" w:type="dxa"/>
          </w:tcPr>
          <w:p w:rsidR="00990E2B" w:rsidRPr="00990E2B" w:rsidRDefault="00990E2B" w:rsidP="00B36534">
            <w:pPr>
              <w:pStyle w:val="Texto"/>
              <w:spacing w:line="276" w:lineRule="auto"/>
              <w:ind w:firstLine="0"/>
              <w:rPr>
                <w:rFonts w:ascii="Verdana" w:hAnsi="Verdana"/>
                <w:sz w:val="16"/>
                <w:szCs w:val="16"/>
              </w:rPr>
            </w:pPr>
            <w:r w:rsidRPr="00990E2B">
              <w:rPr>
                <w:rFonts w:ascii="Verdana" w:hAnsi="Verdana"/>
                <w:sz w:val="16"/>
                <w:szCs w:val="16"/>
              </w:rPr>
              <w:t>La vigilancia en el cumplimiento de la presente Norma corresponde a la Secretaría del Trabajo y Previsión Social.</w:t>
            </w:r>
          </w:p>
        </w:tc>
        <w:tc>
          <w:tcPr>
            <w:tcW w:w="4788" w:type="dxa"/>
          </w:tcPr>
          <w:p w:rsidR="00990E2B" w:rsidRPr="00B36534" w:rsidRDefault="00990E2B" w:rsidP="00F5288F">
            <w:pPr>
              <w:pStyle w:val="Texto"/>
              <w:spacing w:line="276" w:lineRule="auto"/>
              <w:ind w:firstLine="0"/>
              <w:rPr>
                <w:rFonts w:ascii="Verdana" w:hAnsi="Verdana"/>
                <w:sz w:val="16"/>
                <w:szCs w:val="16"/>
                <w:lang w:val="en-US"/>
              </w:rPr>
            </w:pPr>
            <w:r w:rsidRPr="00B36534">
              <w:rPr>
                <w:rFonts w:ascii="Verdana" w:hAnsi="Verdana"/>
                <w:sz w:val="16"/>
                <w:szCs w:val="16"/>
                <w:lang w:val="en-US"/>
              </w:rPr>
              <w:t xml:space="preserve">The oversight </w:t>
            </w:r>
            <w:r w:rsidR="00F5288F">
              <w:rPr>
                <w:rFonts w:ascii="Verdana" w:hAnsi="Verdana"/>
                <w:sz w:val="16"/>
                <w:szCs w:val="16"/>
                <w:lang w:val="en-US"/>
              </w:rPr>
              <w:t>of</w:t>
            </w:r>
            <w:r w:rsidRPr="00B36534">
              <w:rPr>
                <w:rFonts w:ascii="Verdana" w:hAnsi="Verdana"/>
                <w:sz w:val="16"/>
                <w:szCs w:val="16"/>
                <w:lang w:val="en-US"/>
              </w:rPr>
              <w:t xml:space="preserve"> the compliance </w:t>
            </w:r>
            <w:r w:rsidR="00F5288F">
              <w:rPr>
                <w:rFonts w:ascii="Verdana" w:hAnsi="Verdana"/>
                <w:sz w:val="16"/>
                <w:szCs w:val="16"/>
                <w:lang w:val="en-US"/>
              </w:rPr>
              <w:t xml:space="preserve">to </w:t>
            </w:r>
            <w:r w:rsidRPr="00B36534">
              <w:rPr>
                <w:rFonts w:ascii="Verdana" w:hAnsi="Verdana"/>
                <w:sz w:val="16"/>
                <w:szCs w:val="16"/>
                <w:lang w:val="en-US"/>
              </w:rPr>
              <w:t xml:space="preserve">this Standard is the responsibility of the Secretary of Labor and Social Welfare. </w:t>
            </w:r>
            <w:r w:rsidR="00F5288F">
              <w:rPr>
                <w:rFonts w:ascii="Verdana" w:hAnsi="Verdana"/>
                <w:sz w:val="16"/>
                <w:szCs w:val="16"/>
                <w:lang w:val="en-US"/>
              </w:rPr>
              <w:t>(STPS)</w:t>
            </w:r>
          </w:p>
        </w:tc>
      </w:tr>
      <w:tr w:rsidR="00990E2B" w:rsidRPr="00990E2B" w:rsidTr="00990E2B">
        <w:tc>
          <w:tcPr>
            <w:tcW w:w="4788" w:type="dxa"/>
          </w:tcPr>
          <w:p w:rsidR="00990E2B" w:rsidRPr="00990E2B" w:rsidRDefault="00990E2B" w:rsidP="00B36534">
            <w:pPr>
              <w:pStyle w:val="Texto"/>
              <w:spacing w:line="276" w:lineRule="auto"/>
              <w:ind w:firstLine="0"/>
              <w:rPr>
                <w:rFonts w:ascii="Verdana" w:hAnsi="Verdana"/>
                <w:b/>
                <w:sz w:val="16"/>
                <w:szCs w:val="16"/>
              </w:rPr>
            </w:pPr>
            <w:r w:rsidRPr="00990E2B">
              <w:rPr>
                <w:rFonts w:ascii="Verdana" w:hAnsi="Verdana"/>
                <w:b/>
                <w:sz w:val="16"/>
                <w:szCs w:val="16"/>
              </w:rPr>
              <w:t>13. Bibliografía</w:t>
            </w:r>
          </w:p>
        </w:tc>
        <w:tc>
          <w:tcPr>
            <w:tcW w:w="4788" w:type="dxa"/>
          </w:tcPr>
          <w:p w:rsidR="00990E2B" w:rsidRPr="00B36534" w:rsidRDefault="00990E2B" w:rsidP="00B36534">
            <w:pPr>
              <w:pStyle w:val="Texto"/>
              <w:spacing w:line="276" w:lineRule="auto"/>
              <w:ind w:firstLine="0"/>
              <w:rPr>
                <w:rFonts w:ascii="Verdana" w:hAnsi="Verdana"/>
                <w:b/>
                <w:sz w:val="16"/>
                <w:szCs w:val="16"/>
                <w:lang w:val="en-US"/>
              </w:rPr>
            </w:pPr>
            <w:r w:rsidRPr="00B36534">
              <w:rPr>
                <w:rFonts w:ascii="Verdana" w:hAnsi="Verdana"/>
                <w:b/>
                <w:sz w:val="16"/>
                <w:szCs w:val="16"/>
                <w:lang w:val="en-US"/>
              </w:rPr>
              <w:t>13. Bibliography</w:t>
            </w:r>
          </w:p>
        </w:tc>
      </w:tr>
      <w:tr w:rsidR="00990E2B" w:rsidRPr="00E57BB2" w:rsidTr="00990E2B">
        <w:tc>
          <w:tcPr>
            <w:tcW w:w="4788" w:type="dxa"/>
          </w:tcPr>
          <w:p w:rsidR="00990E2B" w:rsidRPr="00990E2B" w:rsidRDefault="00990E2B" w:rsidP="00B36534">
            <w:pPr>
              <w:pStyle w:val="ROMANOS"/>
              <w:spacing w:line="276" w:lineRule="auto"/>
              <w:ind w:left="0" w:firstLine="0"/>
              <w:rPr>
                <w:rFonts w:ascii="Verdana" w:hAnsi="Verdana"/>
                <w:sz w:val="16"/>
                <w:szCs w:val="16"/>
              </w:rPr>
            </w:pPr>
            <w:r w:rsidRPr="00990E2B">
              <w:rPr>
                <w:rFonts w:ascii="Verdana" w:hAnsi="Verdana"/>
                <w:b/>
                <w:sz w:val="16"/>
                <w:szCs w:val="16"/>
              </w:rPr>
              <w:t>a)</w:t>
            </w:r>
            <w:r w:rsidRPr="00990E2B">
              <w:rPr>
                <w:rFonts w:ascii="Verdana" w:hAnsi="Verdana"/>
                <w:b/>
                <w:sz w:val="16"/>
                <w:szCs w:val="16"/>
              </w:rPr>
              <w:tab/>
            </w:r>
            <w:r w:rsidRPr="00990E2B">
              <w:rPr>
                <w:rFonts w:ascii="Verdana" w:hAnsi="Verdana"/>
                <w:sz w:val="16"/>
                <w:szCs w:val="16"/>
              </w:rPr>
              <w:t xml:space="preserve">Norma Oficial Mexicana NOM-003-SEGOB/2002, Señales y avisos para protección civil-Colores, formas y símbolos a utilizar, publicada en el Diario Oficial de la Federación el 17 de septiembre </w:t>
            </w:r>
            <w:r w:rsidRPr="00990E2B">
              <w:rPr>
                <w:rFonts w:ascii="Verdana" w:hAnsi="Verdana"/>
                <w:sz w:val="16"/>
                <w:szCs w:val="16"/>
              </w:rPr>
              <w:br/>
              <w:t>de 2003.</w:t>
            </w:r>
          </w:p>
        </w:tc>
        <w:tc>
          <w:tcPr>
            <w:tcW w:w="4788" w:type="dxa"/>
          </w:tcPr>
          <w:p w:rsidR="00990E2B" w:rsidRPr="00B36534" w:rsidRDefault="00B36534" w:rsidP="00B36534">
            <w:pPr>
              <w:pStyle w:val="ROMANOS"/>
              <w:spacing w:line="276" w:lineRule="auto"/>
              <w:ind w:left="0" w:firstLine="0"/>
              <w:rPr>
                <w:rFonts w:ascii="Verdana" w:hAnsi="Verdana"/>
                <w:sz w:val="16"/>
                <w:szCs w:val="16"/>
                <w:lang w:val="en-US"/>
              </w:rPr>
            </w:pPr>
            <w:r w:rsidRPr="00B36534">
              <w:rPr>
                <w:rFonts w:ascii="Verdana" w:hAnsi="Verdana"/>
                <w:b/>
                <w:sz w:val="16"/>
                <w:szCs w:val="16"/>
                <w:lang w:val="en-US"/>
              </w:rPr>
              <w:t xml:space="preserve">a) </w:t>
            </w:r>
            <w:r w:rsidRPr="00B36534">
              <w:rPr>
                <w:rFonts w:ascii="Verdana" w:hAnsi="Verdana"/>
                <w:sz w:val="16"/>
                <w:szCs w:val="16"/>
                <w:lang w:val="en-US"/>
              </w:rPr>
              <w:t xml:space="preserve">Official Mexican Standard NOM-003-SEGOB-2002, Signs and warnings for civil protection – Colors, shapes and symbols to utilize, published in the Official Daily of the Federation on the 17th of September of 2003. </w:t>
            </w:r>
          </w:p>
        </w:tc>
      </w:tr>
      <w:tr w:rsidR="00990E2B" w:rsidRPr="00E57BB2" w:rsidTr="00990E2B">
        <w:tc>
          <w:tcPr>
            <w:tcW w:w="4788" w:type="dxa"/>
          </w:tcPr>
          <w:p w:rsidR="00990E2B" w:rsidRPr="00990E2B" w:rsidRDefault="00990E2B" w:rsidP="00B36534">
            <w:pPr>
              <w:pStyle w:val="ROMANOS"/>
              <w:spacing w:line="276" w:lineRule="auto"/>
              <w:ind w:left="0" w:firstLine="0"/>
              <w:rPr>
                <w:rFonts w:ascii="Verdana" w:hAnsi="Verdana"/>
                <w:sz w:val="16"/>
                <w:szCs w:val="16"/>
              </w:rPr>
            </w:pPr>
            <w:r w:rsidRPr="009B7774">
              <w:rPr>
                <w:rFonts w:ascii="Verdana" w:hAnsi="Verdana"/>
                <w:b/>
                <w:sz w:val="16"/>
                <w:szCs w:val="16"/>
                <w:lang w:val="es-MX"/>
              </w:rPr>
              <w:t>b)</w:t>
            </w:r>
            <w:r w:rsidRPr="009B7774">
              <w:rPr>
                <w:rFonts w:ascii="Verdana" w:hAnsi="Verdana"/>
                <w:b/>
                <w:sz w:val="16"/>
                <w:szCs w:val="16"/>
                <w:lang w:val="es-MX"/>
              </w:rPr>
              <w:tab/>
            </w:r>
            <w:r w:rsidRPr="009B7774">
              <w:rPr>
                <w:rFonts w:ascii="Verdana" w:hAnsi="Verdana"/>
                <w:sz w:val="16"/>
                <w:szCs w:val="16"/>
                <w:lang w:val="es-MX"/>
              </w:rPr>
              <w:t>Consejo de Ministros de España. Real Decreto 485/1997, del 14 de abril de 1997, sobre disp</w:t>
            </w:r>
            <w:r w:rsidRPr="00990E2B">
              <w:rPr>
                <w:rFonts w:ascii="Verdana" w:hAnsi="Verdana"/>
                <w:sz w:val="16"/>
                <w:szCs w:val="16"/>
              </w:rPr>
              <w:t xml:space="preserve">osiciones </w:t>
            </w:r>
            <w:r w:rsidRPr="00990E2B">
              <w:rPr>
                <w:rFonts w:ascii="Verdana" w:hAnsi="Verdana"/>
                <w:sz w:val="16"/>
                <w:szCs w:val="16"/>
              </w:rPr>
              <w:lastRenderedPageBreak/>
              <w:t>mínimas en materia de señalización de seguridad y salud en el trabajo; anexos I, II</w:t>
            </w:r>
            <w:r w:rsidRPr="00990E2B">
              <w:rPr>
                <w:rFonts w:ascii="Verdana" w:hAnsi="Verdana"/>
                <w:sz w:val="16"/>
                <w:szCs w:val="16"/>
              </w:rPr>
              <w:br/>
              <w:t>y III.</w:t>
            </w:r>
          </w:p>
        </w:tc>
        <w:tc>
          <w:tcPr>
            <w:tcW w:w="4788" w:type="dxa"/>
          </w:tcPr>
          <w:p w:rsidR="00990E2B" w:rsidRPr="00B36534" w:rsidRDefault="00B36534" w:rsidP="00B36534">
            <w:pPr>
              <w:pStyle w:val="ROMANOS"/>
              <w:spacing w:line="276" w:lineRule="auto"/>
              <w:ind w:left="0" w:firstLine="0"/>
              <w:rPr>
                <w:rFonts w:ascii="Verdana" w:hAnsi="Verdana"/>
                <w:sz w:val="16"/>
                <w:szCs w:val="16"/>
                <w:lang w:val="en-US"/>
              </w:rPr>
            </w:pPr>
            <w:r>
              <w:rPr>
                <w:rFonts w:ascii="Verdana" w:hAnsi="Verdana"/>
                <w:b/>
                <w:sz w:val="16"/>
                <w:szCs w:val="16"/>
                <w:lang w:val="en-US"/>
              </w:rPr>
              <w:lastRenderedPageBreak/>
              <w:t xml:space="preserve">b)  </w:t>
            </w:r>
            <w:r>
              <w:rPr>
                <w:rFonts w:ascii="Verdana" w:hAnsi="Verdana"/>
                <w:sz w:val="16"/>
                <w:szCs w:val="16"/>
                <w:lang w:val="en-US"/>
              </w:rPr>
              <w:t>Council of Ministers of Spain. Royal Decree 485/1997, 14</w:t>
            </w:r>
            <w:r w:rsidRPr="00B36534">
              <w:rPr>
                <w:rFonts w:ascii="Verdana" w:hAnsi="Verdana"/>
                <w:sz w:val="16"/>
                <w:szCs w:val="16"/>
                <w:vertAlign w:val="superscript"/>
                <w:lang w:val="en-US"/>
              </w:rPr>
              <w:t>th</w:t>
            </w:r>
            <w:r>
              <w:rPr>
                <w:rFonts w:ascii="Verdana" w:hAnsi="Verdana"/>
                <w:sz w:val="16"/>
                <w:szCs w:val="16"/>
                <w:lang w:val="en-US"/>
              </w:rPr>
              <w:t xml:space="preserve"> of April, 1997, on the minimum </w:t>
            </w:r>
            <w:r>
              <w:rPr>
                <w:rFonts w:ascii="Verdana" w:hAnsi="Verdana"/>
                <w:sz w:val="16"/>
                <w:szCs w:val="16"/>
                <w:lang w:val="en-US"/>
              </w:rPr>
              <w:lastRenderedPageBreak/>
              <w:t xml:space="preserve">provisions in matters of sign placement for occupational health and safety; Annexes I, II and III. </w:t>
            </w:r>
          </w:p>
        </w:tc>
      </w:tr>
      <w:tr w:rsidR="00990E2B" w:rsidRPr="00B36534" w:rsidTr="00990E2B">
        <w:tc>
          <w:tcPr>
            <w:tcW w:w="4788" w:type="dxa"/>
          </w:tcPr>
          <w:p w:rsidR="00990E2B" w:rsidRPr="00990E2B" w:rsidRDefault="00990E2B" w:rsidP="00B36534">
            <w:pPr>
              <w:pStyle w:val="ROMANOS"/>
              <w:spacing w:line="276" w:lineRule="auto"/>
              <w:ind w:left="0" w:firstLine="0"/>
              <w:rPr>
                <w:rFonts w:ascii="Verdana" w:hAnsi="Verdana"/>
                <w:sz w:val="16"/>
                <w:szCs w:val="16"/>
                <w:lang w:val="en-US"/>
              </w:rPr>
            </w:pPr>
            <w:r w:rsidRPr="00990E2B">
              <w:rPr>
                <w:rFonts w:ascii="Verdana" w:hAnsi="Verdana"/>
                <w:b/>
                <w:sz w:val="16"/>
                <w:szCs w:val="16"/>
                <w:lang w:val="en-US"/>
              </w:rPr>
              <w:lastRenderedPageBreak/>
              <w:t>c)</w:t>
            </w:r>
            <w:r w:rsidRPr="00990E2B">
              <w:rPr>
                <w:rFonts w:ascii="Verdana" w:hAnsi="Verdana"/>
                <w:b/>
                <w:sz w:val="16"/>
                <w:szCs w:val="16"/>
                <w:lang w:val="en-US"/>
              </w:rPr>
              <w:tab/>
            </w:r>
            <w:r w:rsidRPr="00990E2B">
              <w:rPr>
                <w:rFonts w:ascii="Verdana" w:hAnsi="Verdana"/>
                <w:sz w:val="16"/>
                <w:szCs w:val="16"/>
                <w:lang w:val="en-US"/>
              </w:rPr>
              <w:t>American National Standard Institute. ANSI Z 535.1-1991, American National Standard for Safety Color Code. Estados Unidos de América.</w:t>
            </w:r>
          </w:p>
        </w:tc>
        <w:tc>
          <w:tcPr>
            <w:tcW w:w="4788" w:type="dxa"/>
          </w:tcPr>
          <w:p w:rsidR="00990E2B" w:rsidRPr="00B36534" w:rsidRDefault="00B36534" w:rsidP="00B36534">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American National Standard Institute. </w:t>
            </w:r>
            <w:r w:rsidRPr="00990E2B">
              <w:rPr>
                <w:rFonts w:ascii="Verdana" w:hAnsi="Verdana"/>
                <w:sz w:val="16"/>
                <w:szCs w:val="16"/>
                <w:lang w:val="en-US"/>
              </w:rPr>
              <w:t xml:space="preserve">ANSI Z 535.1-1991, American National Standard for Safety Color Code. </w:t>
            </w:r>
            <w:r>
              <w:rPr>
                <w:rFonts w:ascii="Verdana" w:hAnsi="Verdana"/>
                <w:sz w:val="16"/>
                <w:szCs w:val="16"/>
                <w:lang w:val="en-US"/>
              </w:rPr>
              <w:t xml:space="preserve">United States of America. </w:t>
            </w:r>
          </w:p>
        </w:tc>
      </w:tr>
      <w:tr w:rsidR="00990E2B" w:rsidRPr="00B36534" w:rsidTr="00990E2B">
        <w:tc>
          <w:tcPr>
            <w:tcW w:w="4788" w:type="dxa"/>
          </w:tcPr>
          <w:p w:rsidR="00990E2B" w:rsidRPr="00990E2B" w:rsidRDefault="00990E2B" w:rsidP="00B36534">
            <w:pPr>
              <w:pStyle w:val="ROMANOS"/>
              <w:spacing w:line="276" w:lineRule="auto"/>
              <w:ind w:left="0" w:firstLine="0"/>
              <w:rPr>
                <w:rFonts w:ascii="Verdana" w:hAnsi="Verdana"/>
                <w:sz w:val="16"/>
                <w:szCs w:val="16"/>
                <w:lang w:val="en-US"/>
              </w:rPr>
            </w:pPr>
            <w:r w:rsidRPr="00990E2B">
              <w:rPr>
                <w:rFonts w:ascii="Verdana" w:hAnsi="Verdana"/>
                <w:b/>
                <w:sz w:val="16"/>
                <w:szCs w:val="16"/>
                <w:lang w:val="en-US"/>
              </w:rPr>
              <w:t>d)</w:t>
            </w:r>
            <w:r w:rsidRPr="00990E2B">
              <w:rPr>
                <w:rFonts w:ascii="Verdana" w:hAnsi="Verdana"/>
                <w:b/>
                <w:sz w:val="16"/>
                <w:szCs w:val="16"/>
                <w:lang w:val="en-US"/>
              </w:rPr>
              <w:tab/>
            </w:r>
            <w:r w:rsidRPr="00990E2B">
              <w:rPr>
                <w:rFonts w:ascii="Verdana" w:hAnsi="Verdana"/>
                <w:sz w:val="16"/>
                <w:szCs w:val="16"/>
                <w:lang w:val="en-US"/>
              </w:rPr>
              <w:t>Japanese Industrial Standard. JIS Z 9101-1995, Safety colours and safety signs. Japón.</w:t>
            </w:r>
          </w:p>
        </w:tc>
        <w:tc>
          <w:tcPr>
            <w:tcW w:w="4788" w:type="dxa"/>
          </w:tcPr>
          <w:p w:rsidR="00990E2B" w:rsidRPr="00B36534" w:rsidRDefault="00B36534" w:rsidP="00B36534">
            <w:pPr>
              <w:pStyle w:val="ROMANOS"/>
              <w:spacing w:line="276" w:lineRule="auto"/>
              <w:ind w:left="0" w:firstLine="0"/>
              <w:rPr>
                <w:rFonts w:ascii="Verdana" w:hAnsi="Verdana"/>
                <w:b/>
                <w:sz w:val="16"/>
                <w:szCs w:val="16"/>
                <w:lang w:val="en-US"/>
              </w:rPr>
            </w:pPr>
            <w:r w:rsidRPr="00990E2B">
              <w:rPr>
                <w:rFonts w:ascii="Verdana" w:hAnsi="Verdana"/>
                <w:b/>
                <w:sz w:val="16"/>
                <w:szCs w:val="16"/>
                <w:lang w:val="en-US"/>
              </w:rPr>
              <w:t>d)</w:t>
            </w:r>
            <w:r w:rsidRPr="00990E2B">
              <w:rPr>
                <w:rFonts w:ascii="Verdana" w:hAnsi="Verdana"/>
                <w:b/>
                <w:sz w:val="16"/>
                <w:szCs w:val="16"/>
                <w:lang w:val="en-US"/>
              </w:rPr>
              <w:tab/>
            </w:r>
            <w:r w:rsidRPr="00990E2B">
              <w:rPr>
                <w:rFonts w:ascii="Verdana" w:hAnsi="Verdana"/>
                <w:sz w:val="16"/>
                <w:szCs w:val="16"/>
                <w:lang w:val="en-US"/>
              </w:rPr>
              <w:t>Japanese Industrial Standard. JIS Z 9101-1995, Safety colours and safety signs. Jap</w:t>
            </w:r>
            <w:r>
              <w:rPr>
                <w:rFonts w:ascii="Verdana" w:hAnsi="Verdana"/>
                <w:sz w:val="16"/>
                <w:szCs w:val="16"/>
                <w:lang w:val="en-US"/>
              </w:rPr>
              <w:t>an</w:t>
            </w:r>
            <w:r w:rsidRPr="00990E2B">
              <w:rPr>
                <w:rFonts w:ascii="Verdana" w:hAnsi="Verdana"/>
                <w:sz w:val="16"/>
                <w:szCs w:val="16"/>
                <w:lang w:val="en-US"/>
              </w:rPr>
              <w:t>.</w:t>
            </w:r>
          </w:p>
        </w:tc>
      </w:tr>
      <w:tr w:rsidR="00990E2B" w:rsidRPr="00990E2B" w:rsidTr="00990E2B">
        <w:tc>
          <w:tcPr>
            <w:tcW w:w="4788" w:type="dxa"/>
          </w:tcPr>
          <w:p w:rsidR="00990E2B" w:rsidRPr="00990E2B" w:rsidRDefault="00990E2B" w:rsidP="00B36534">
            <w:pPr>
              <w:pStyle w:val="ROMANOS"/>
              <w:spacing w:line="276" w:lineRule="auto"/>
              <w:ind w:left="0" w:firstLine="0"/>
              <w:rPr>
                <w:rFonts w:ascii="Verdana" w:hAnsi="Verdana"/>
                <w:iCs/>
                <w:sz w:val="16"/>
                <w:szCs w:val="16"/>
              </w:rPr>
            </w:pPr>
            <w:r w:rsidRPr="00990E2B">
              <w:rPr>
                <w:rFonts w:ascii="Verdana" w:hAnsi="Verdana"/>
                <w:b/>
                <w:sz w:val="16"/>
                <w:szCs w:val="16"/>
                <w:lang w:val="en-US"/>
              </w:rPr>
              <w:t>e)</w:t>
            </w:r>
            <w:r w:rsidRPr="00990E2B">
              <w:rPr>
                <w:rFonts w:ascii="Verdana" w:hAnsi="Verdana"/>
                <w:b/>
                <w:sz w:val="16"/>
                <w:szCs w:val="16"/>
                <w:lang w:val="en-US"/>
              </w:rPr>
              <w:tab/>
            </w:r>
            <w:r w:rsidRPr="00990E2B">
              <w:rPr>
                <w:rFonts w:ascii="Verdana" w:hAnsi="Verdana"/>
                <w:sz w:val="16"/>
                <w:szCs w:val="16"/>
                <w:lang w:val="en-US"/>
              </w:rPr>
              <w:t xml:space="preserve">American National Standard Institute. ANSI A 13.1, Scheme for the identification of piping systems. </w:t>
            </w:r>
            <w:r w:rsidRPr="00990E2B">
              <w:rPr>
                <w:rFonts w:ascii="Verdana" w:hAnsi="Verdana"/>
                <w:sz w:val="16"/>
                <w:szCs w:val="16"/>
              </w:rPr>
              <w:t>Estados Unidos de América.</w:t>
            </w:r>
          </w:p>
        </w:tc>
        <w:tc>
          <w:tcPr>
            <w:tcW w:w="4788" w:type="dxa"/>
          </w:tcPr>
          <w:p w:rsidR="00990E2B" w:rsidRPr="00B36534" w:rsidRDefault="00B36534" w:rsidP="00B36534">
            <w:pPr>
              <w:pStyle w:val="ROMANOS"/>
              <w:spacing w:line="276" w:lineRule="auto"/>
              <w:ind w:left="0" w:firstLine="0"/>
              <w:rPr>
                <w:rFonts w:ascii="Verdana" w:hAnsi="Verdana"/>
                <w:b/>
                <w:sz w:val="16"/>
                <w:szCs w:val="16"/>
                <w:lang w:val="en-US"/>
              </w:rPr>
            </w:pPr>
            <w:r w:rsidRPr="00990E2B">
              <w:rPr>
                <w:rFonts w:ascii="Verdana" w:hAnsi="Verdana"/>
                <w:b/>
                <w:sz w:val="16"/>
                <w:szCs w:val="16"/>
                <w:lang w:val="en-US"/>
              </w:rPr>
              <w:t>e)</w:t>
            </w:r>
            <w:r w:rsidRPr="00990E2B">
              <w:rPr>
                <w:rFonts w:ascii="Verdana" w:hAnsi="Verdana"/>
                <w:b/>
                <w:sz w:val="16"/>
                <w:szCs w:val="16"/>
                <w:lang w:val="en-US"/>
              </w:rPr>
              <w:tab/>
            </w:r>
            <w:r w:rsidRPr="00990E2B">
              <w:rPr>
                <w:rFonts w:ascii="Verdana" w:hAnsi="Verdana"/>
                <w:sz w:val="16"/>
                <w:szCs w:val="16"/>
                <w:lang w:val="en-US"/>
              </w:rPr>
              <w:t xml:space="preserve">American National Standard Institute. ANSI A 13.1, Scheme </w:t>
            </w:r>
            <w:r w:rsidRPr="00F5288F">
              <w:rPr>
                <w:rFonts w:ascii="Verdana" w:hAnsi="Verdana"/>
                <w:sz w:val="16"/>
                <w:szCs w:val="16"/>
                <w:lang w:val="en-US"/>
              </w:rPr>
              <w:t>for the identification of piping systems. United States of America.</w:t>
            </w:r>
          </w:p>
        </w:tc>
      </w:tr>
      <w:tr w:rsidR="00990E2B" w:rsidRPr="00E57BB2" w:rsidTr="00990E2B">
        <w:tc>
          <w:tcPr>
            <w:tcW w:w="4788" w:type="dxa"/>
          </w:tcPr>
          <w:p w:rsidR="00990E2B" w:rsidRPr="00990E2B" w:rsidRDefault="00990E2B" w:rsidP="00B36534">
            <w:pPr>
              <w:pStyle w:val="ROMANOS"/>
              <w:spacing w:line="276" w:lineRule="auto"/>
              <w:ind w:left="0" w:firstLine="0"/>
              <w:rPr>
                <w:rFonts w:ascii="Verdana" w:hAnsi="Verdana"/>
                <w:iCs/>
                <w:sz w:val="16"/>
                <w:szCs w:val="16"/>
              </w:rPr>
            </w:pPr>
            <w:r w:rsidRPr="00990E2B">
              <w:rPr>
                <w:rFonts w:ascii="Verdana" w:hAnsi="Verdana"/>
                <w:b/>
                <w:sz w:val="16"/>
                <w:szCs w:val="16"/>
              </w:rPr>
              <w:t>f)</w:t>
            </w:r>
            <w:r w:rsidRPr="00990E2B">
              <w:rPr>
                <w:rFonts w:ascii="Verdana" w:hAnsi="Verdana"/>
                <w:b/>
                <w:sz w:val="16"/>
                <w:szCs w:val="16"/>
              </w:rPr>
              <w:tab/>
            </w:r>
            <w:r w:rsidRPr="00990E2B">
              <w:rPr>
                <w:rFonts w:ascii="Verdana" w:hAnsi="Verdana"/>
                <w:sz w:val="16"/>
                <w:szCs w:val="16"/>
              </w:rPr>
              <w:t xml:space="preserve">NMX-Z-12-1987, </w:t>
            </w:r>
            <w:r w:rsidRPr="00990E2B">
              <w:rPr>
                <w:rFonts w:ascii="Verdana" w:hAnsi="Verdana"/>
                <w:iCs/>
                <w:sz w:val="16"/>
                <w:szCs w:val="16"/>
              </w:rPr>
              <w:t>Muestreo para la Inspección por Atributos-Parte 2: Método de muestreo-Tables</w:t>
            </w:r>
            <w:r w:rsidRPr="00990E2B">
              <w:rPr>
                <w:rFonts w:ascii="Verdana" w:hAnsi="Verdana"/>
                <w:iCs/>
                <w:sz w:val="16"/>
                <w:szCs w:val="16"/>
              </w:rPr>
              <w:br/>
              <w:t>y gráficas.</w:t>
            </w:r>
          </w:p>
        </w:tc>
        <w:tc>
          <w:tcPr>
            <w:tcW w:w="4788" w:type="dxa"/>
          </w:tcPr>
          <w:p w:rsidR="00990E2B" w:rsidRPr="00B36534" w:rsidRDefault="00B36534" w:rsidP="00B36534">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NMX-Z-12-1987, Sampling for the Inspection of Attributes – Part 2: Sampling method – Tables and Graphs.</w:t>
            </w:r>
          </w:p>
        </w:tc>
      </w:tr>
      <w:tr w:rsidR="00990E2B" w:rsidRPr="00990E2B" w:rsidTr="00990E2B">
        <w:tc>
          <w:tcPr>
            <w:tcW w:w="4788" w:type="dxa"/>
          </w:tcPr>
          <w:p w:rsidR="00990E2B" w:rsidRPr="00990E2B" w:rsidRDefault="00990E2B" w:rsidP="00B36534">
            <w:pPr>
              <w:pStyle w:val="Texto"/>
              <w:spacing w:line="276" w:lineRule="auto"/>
              <w:ind w:firstLine="0"/>
              <w:rPr>
                <w:rFonts w:ascii="Verdana" w:hAnsi="Verdana"/>
                <w:b/>
                <w:sz w:val="16"/>
                <w:szCs w:val="16"/>
              </w:rPr>
            </w:pPr>
            <w:r w:rsidRPr="00990E2B">
              <w:rPr>
                <w:rFonts w:ascii="Verdana" w:hAnsi="Verdana"/>
                <w:b/>
                <w:sz w:val="16"/>
                <w:szCs w:val="16"/>
              </w:rPr>
              <w:t>14. Concordancia con normas internacionales</w:t>
            </w:r>
          </w:p>
        </w:tc>
        <w:tc>
          <w:tcPr>
            <w:tcW w:w="4788" w:type="dxa"/>
          </w:tcPr>
          <w:p w:rsidR="00990E2B" w:rsidRPr="00B36534" w:rsidRDefault="00990E2B" w:rsidP="00B36534">
            <w:pPr>
              <w:pStyle w:val="Texto"/>
              <w:spacing w:line="276" w:lineRule="auto"/>
              <w:ind w:firstLine="0"/>
              <w:rPr>
                <w:rFonts w:ascii="Verdana" w:hAnsi="Verdana"/>
                <w:b/>
                <w:sz w:val="16"/>
                <w:szCs w:val="16"/>
                <w:lang w:val="en-US"/>
              </w:rPr>
            </w:pPr>
            <w:r w:rsidRPr="00B36534">
              <w:rPr>
                <w:rFonts w:ascii="Verdana" w:hAnsi="Verdana"/>
                <w:b/>
                <w:sz w:val="16"/>
                <w:szCs w:val="16"/>
                <w:lang w:val="en-US"/>
              </w:rPr>
              <w:t>14. Concordance with international standards</w:t>
            </w:r>
          </w:p>
        </w:tc>
      </w:tr>
      <w:tr w:rsidR="00990E2B" w:rsidRPr="00E57BB2" w:rsidTr="00990E2B">
        <w:tc>
          <w:tcPr>
            <w:tcW w:w="4788" w:type="dxa"/>
          </w:tcPr>
          <w:p w:rsidR="00990E2B" w:rsidRPr="00990E2B" w:rsidRDefault="00990E2B" w:rsidP="00B36534">
            <w:pPr>
              <w:pStyle w:val="Texto"/>
              <w:spacing w:line="276" w:lineRule="auto"/>
              <w:ind w:firstLine="0"/>
              <w:rPr>
                <w:rFonts w:ascii="Verdana" w:hAnsi="Verdana"/>
                <w:sz w:val="16"/>
                <w:szCs w:val="16"/>
              </w:rPr>
            </w:pPr>
            <w:r w:rsidRPr="00990E2B">
              <w:rPr>
                <w:rFonts w:ascii="Verdana" w:hAnsi="Verdana"/>
                <w:sz w:val="16"/>
                <w:szCs w:val="16"/>
              </w:rPr>
              <w:t>Esta Norma coincide parcialmente con la Norma Internacional siguiente:</w:t>
            </w:r>
          </w:p>
        </w:tc>
        <w:tc>
          <w:tcPr>
            <w:tcW w:w="4788" w:type="dxa"/>
          </w:tcPr>
          <w:p w:rsidR="00990E2B" w:rsidRPr="00B36534" w:rsidRDefault="00B36534" w:rsidP="00B36534">
            <w:pPr>
              <w:pStyle w:val="Texto"/>
              <w:spacing w:line="276" w:lineRule="auto"/>
              <w:ind w:firstLine="0"/>
              <w:rPr>
                <w:rFonts w:ascii="Verdana" w:hAnsi="Verdana"/>
                <w:sz w:val="16"/>
                <w:szCs w:val="16"/>
                <w:lang w:val="en-US"/>
              </w:rPr>
            </w:pPr>
            <w:r>
              <w:rPr>
                <w:rFonts w:ascii="Verdana" w:hAnsi="Verdana"/>
                <w:sz w:val="16"/>
                <w:szCs w:val="16"/>
                <w:lang w:val="en-US"/>
              </w:rPr>
              <w:t xml:space="preserve">This Standard coincides partially with the following International Standard: </w:t>
            </w:r>
          </w:p>
        </w:tc>
      </w:tr>
      <w:tr w:rsidR="00990E2B" w:rsidRPr="00E57BB2" w:rsidTr="00990E2B">
        <w:tc>
          <w:tcPr>
            <w:tcW w:w="4788" w:type="dxa"/>
          </w:tcPr>
          <w:p w:rsidR="00990E2B" w:rsidRPr="00990E2B" w:rsidRDefault="00990E2B" w:rsidP="00B36534">
            <w:pPr>
              <w:pStyle w:val="Texto"/>
              <w:spacing w:line="276" w:lineRule="auto"/>
              <w:ind w:firstLine="0"/>
              <w:rPr>
                <w:rFonts w:ascii="Verdana" w:hAnsi="Verdana"/>
                <w:sz w:val="16"/>
                <w:szCs w:val="16"/>
                <w:lang w:val="en-GB"/>
              </w:rPr>
            </w:pPr>
            <w:r w:rsidRPr="00990E2B">
              <w:rPr>
                <w:rFonts w:ascii="Verdana" w:hAnsi="Verdana"/>
                <w:sz w:val="16"/>
                <w:szCs w:val="16"/>
                <w:lang w:val="en-US"/>
              </w:rPr>
              <w:t>International Organization for Standardization. ISO 7</w:t>
            </w:r>
            <w:r w:rsidRPr="00990E2B">
              <w:rPr>
                <w:rFonts w:ascii="Verdana" w:hAnsi="Verdana"/>
                <w:sz w:val="16"/>
                <w:szCs w:val="16"/>
                <w:lang w:val="en-GB"/>
              </w:rPr>
              <w:t xml:space="preserve">010:2003 </w:t>
            </w:r>
            <w:r w:rsidRPr="00990E2B">
              <w:rPr>
                <w:rFonts w:ascii="Verdana" w:hAnsi="Verdana"/>
                <w:iCs/>
                <w:sz w:val="16"/>
                <w:szCs w:val="16"/>
                <w:lang w:val="en-GB"/>
              </w:rPr>
              <w:t>Graphical symbols-Safety colours and safety signs - Safety signs used in workplaces and public areas</w:t>
            </w:r>
            <w:r w:rsidRPr="00990E2B">
              <w:rPr>
                <w:rFonts w:ascii="Verdana" w:hAnsi="Verdana"/>
                <w:sz w:val="16"/>
                <w:szCs w:val="16"/>
                <w:lang w:val="en-GB"/>
              </w:rPr>
              <w:t>.</w:t>
            </w:r>
          </w:p>
        </w:tc>
        <w:tc>
          <w:tcPr>
            <w:tcW w:w="4788" w:type="dxa"/>
          </w:tcPr>
          <w:p w:rsidR="00990E2B" w:rsidRPr="00B36534" w:rsidRDefault="00B36534" w:rsidP="00B36534">
            <w:pPr>
              <w:pStyle w:val="Texto"/>
              <w:spacing w:line="276" w:lineRule="auto"/>
              <w:ind w:firstLine="0"/>
              <w:rPr>
                <w:rFonts w:ascii="Verdana" w:hAnsi="Verdana"/>
                <w:sz w:val="16"/>
                <w:szCs w:val="16"/>
                <w:lang w:val="en-US"/>
              </w:rPr>
            </w:pPr>
            <w:r w:rsidRPr="00990E2B">
              <w:rPr>
                <w:rFonts w:ascii="Verdana" w:hAnsi="Verdana"/>
                <w:sz w:val="16"/>
                <w:szCs w:val="16"/>
                <w:lang w:val="en-US"/>
              </w:rPr>
              <w:t>International Organization for Standardization. ISO 7</w:t>
            </w:r>
            <w:r w:rsidRPr="00990E2B">
              <w:rPr>
                <w:rFonts w:ascii="Verdana" w:hAnsi="Verdana"/>
                <w:sz w:val="16"/>
                <w:szCs w:val="16"/>
                <w:lang w:val="en-GB"/>
              </w:rPr>
              <w:t xml:space="preserve">010:2003 </w:t>
            </w:r>
            <w:r w:rsidRPr="00990E2B">
              <w:rPr>
                <w:rFonts w:ascii="Verdana" w:hAnsi="Verdana"/>
                <w:iCs/>
                <w:sz w:val="16"/>
                <w:szCs w:val="16"/>
                <w:lang w:val="en-GB"/>
              </w:rPr>
              <w:t>Graphical symbols-Safety colours and safety signs - Safety signs used in workplaces and public areas</w:t>
            </w:r>
            <w:r w:rsidRPr="00990E2B">
              <w:rPr>
                <w:rFonts w:ascii="Verdana" w:hAnsi="Verdana"/>
                <w:sz w:val="16"/>
                <w:szCs w:val="16"/>
                <w:lang w:val="en-GB"/>
              </w:rPr>
              <w:t>.</w:t>
            </w:r>
          </w:p>
        </w:tc>
      </w:tr>
      <w:tr w:rsidR="00990E2B" w:rsidRPr="00990E2B" w:rsidTr="00990E2B">
        <w:tc>
          <w:tcPr>
            <w:tcW w:w="4788" w:type="dxa"/>
          </w:tcPr>
          <w:p w:rsidR="00990E2B" w:rsidRPr="00990E2B" w:rsidRDefault="00990E2B" w:rsidP="00B36534">
            <w:pPr>
              <w:pStyle w:val="ANOTACION"/>
              <w:spacing w:line="276" w:lineRule="auto"/>
              <w:rPr>
                <w:rFonts w:ascii="Verdana" w:hAnsi="Verdana"/>
                <w:sz w:val="16"/>
                <w:szCs w:val="16"/>
                <w:lang w:val="es-ES"/>
              </w:rPr>
            </w:pPr>
            <w:r w:rsidRPr="00990E2B">
              <w:rPr>
                <w:rFonts w:ascii="Verdana" w:hAnsi="Verdana"/>
                <w:sz w:val="16"/>
                <w:szCs w:val="16"/>
                <w:lang w:val="es-ES"/>
              </w:rPr>
              <w:t>TRANSITORIOS</w:t>
            </w:r>
          </w:p>
        </w:tc>
        <w:tc>
          <w:tcPr>
            <w:tcW w:w="4788" w:type="dxa"/>
          </w:tcPr>
          <w:p w:rsidR="00990E2B" w:rsidRPr="00B36534" w:rsidRDefault="00B36534" w:rsidP="00B36534">
            <w:pPr>
              <w:pStyle w:val="ANOTACION"/>
              <w:spacing w:line="276" w:lineRule="auto"/>
              <w:rPr>
                <w:rFonts w:ascii="Verdana" w:hAnsi="Verdana"/>
                <w:sz w:val="16"/>
                <w:szCs w:val="16"/>
                <w:lang w:val="en-US"/>
              </w:rPr>
            </w:pPr>
            <w:r>
              <w:rPr>
                <w:rFonts w:ascii="Verdana" w:hAnsi="Verdana"/>
                <w:sz w:val="16"/>
                <w:szCs w:val="16"/>
                <w:lang w:val="en-US"/>
              </w:rPr>
              <w:t xml:space="preserve">TRANSITIONAL ARTICLES </w:t>
            </w:r>
          </w:p>
        </w:tc>
      </w:tr>
      <w:tr w:rsidR="00990E2B" w:rsidRPr="00E57BB2" w:rsidTr="00990E2B">
        <w:tc>
          <w:tcPr>
            <w:tcW w:w="4788" w:type="dxa"/>
          </w:tcPr>
          <w:p w:rsidR="00990E2B" w:rsidRPr="00990E2B" w:rsidRDefault="00990E2B" w:rsidP="00B36534">
            <w:pPr>
              <w:pStyle w:val="Texto"/>
              <w:spacing w:line="276" w:lineRule="auto"/>
              <w:ind w:firstLine="0"/>
              <w:rPr>
                <w:rFonts w:ascii="Verdana" w:hAnsi="Verdana"/>
                <w:sz w:val="16"/>
                <w:szCs w:val="16"/>
              </w:rPr>
            </w:pPr>
            <w:r w:rsidRPr="00990E2B">
              <w:rPr>
                <w:rFonts w:ascii="Verdana" w:hAnsi="Verdana"/>
                <w:b/>
                <w:sz w:val="16"/>
                <w:szCs w:val="16"/>
              </w:rPr>
              <w:t xml:space="preserve">PRIMERO. </w:t>
            </w:r>
            <w:r w:rsidRPr="00990E2B">
              <w:rPr>
                <w:rFonts w:ascii="Verdana" w:hAnsi="Verdana"/>
                <w:sz w:val="16"/>
                <w:szCs w:val="16"/>
              </w:rPr>
              <w:t>La presente Norma Oficial Mexicana entrará en vigor a los sesenta días siguientes a su publicación en el Diario Oficial de la Federación.</w:t>
            </w:r>
          </w:p>
        </w:tc>
        <w:tc>
          <w:tcPr>
            <w:tcW w:w="4788" w:type="dxa"/>
          </w:tcPr>
          <w:p w:rsidR="00990E2B" w:rsidRPr="00B36534" w:rsidRDefault="00B36534" w:rsidP="00B36534">
            <w:pPr>
              <w:pStyle w:val="Texto"/>
              <w:spacing w:line="276" w:lineRule="auto"/>
              <w:ind w:firstLine="0"/>
              <w:rPr>
                <w:rFonts w:ascii="Verdana" w:hAnsi="Verdana"/>
                <w:sz w:val="16"/>
                <w:szCs w:val="16"/>
                <w:lang w:val="en-US"/>
              </w:rPr>
            </w:pPr>
            <w:r>
              <w:rPr>
                <w:rFonts w:ascii="Verdana" w:hAnsi="Verdana"/>
                <w:b/>
                <w:sz w:val="16"/>
                <w:szCs w:val="16"/>
                <w:lang w:val="en-US"/>
              </w:rPr>
              <w:t xml:space="preserve">FIRST. </w:t>
            </w:r>
            <w:r>
              <w:rPr>
                <w:rFonts w:ascii="Verdana" w:hAnsi="Verdana"/>
                <w:sz w:val="16"/>
                <w:szCs w:val="16"/>
                <w:lang w:val="en-US"/>
              </w:rPr>
              <w:t>This Official Mexican Standard will take effect 60 days following its publication in the Official Daily of the Federation.</w:t>
            </w:r>
          </w:p>
        </w:tc>
      </w:tr>
      <w:tr w:rsidR="00990E2B" w:rsidRPr="00E57BB2" w:rsidTr="00990E2B">
        <w:tc>
          <w:tcPr>
            <w:tcW w:w="4788" w:type="dxa"/>
          </w:tcPr>
          <w:p w:rsidR="00990E2B" w:rsidRPr="00990E2B" w:rsidRDefault="00990E2B" w:rsidP="00B36534">
            <w:pPr>
              <w:pStyle w:val="Texto"/>
              <w:spacing w:line="276" w:lineRule="auto"/>
              <w:ind w:firstLine="0"/>
              <w:rPr>
                <w:rFonts w:ascii="Verdana" w:hAnsi="Verdana"/>
                <w:sz w:val="16"/>
                <w:szCs w:val="16"/>
              </w:rPr>
            </w:pPr>
            <w:r w:rsidRPr="00990E2B">
              <w:rPr>
                <w:rFonts w:ascii="Verdana" w:hAnsi="Verdana"/>
                <w:b/>
                <w:sz w:val="16"/>
                <w:szCs w:val="16"/>
              </w:rPr>
              <w:t>SEGUNDO.</w:t>
            </w:r>
            <w:r w:rsidRPr="00990E2B">
              <w:rPr>
                <w:rFonts w:ascii="Verdana" w:hAnsi="Verdana"/>
                <w:sz w:val="16"/>
                <w:szCs w:val="16"/>
              </w:rPr>
              <w:t xml:space="preserve"> Durante el lapso señalado en el artículo anterior, los patrones cumplirán con la Norma Oficial Mexicana NOM-026-STPS-1998, </w:t>
            </w:r>
            <w:r w:rsidRPr="00990E2B">
              <w:rPr>
                <w:rFonts w:ascii="Verdana" w:hAnsi="Verdana"/>
                <w:iCs/>
                <w:sz w:val="16"/>
                <w:szCs w:val="16"/>
              </w:rPr>
              <w:t>Colores y señales de seguridad e higiene, e identificación de riesgos por fluidos conducidos en tuberías</w:t>
            </w:r>
            <w:r w:rsidRPr="00990E2B">
              <w:rPr>
                <w:rFonts w:ascii="Verdana" w:hAnsi="Verdana"/>
                <w:sz w:val="16"/>
                <w:szCs w:val="16"/>
              </w:rPr>
              <w:t>, o bien realizarán las adaptaciones para observar las disposiciones de la presente Norma Oficial Mexicana y, en este último caso, las autoridades laborales proporcionarán a petición de los patrones interesados, asesoría y orientación para instrumentar su cumplimiento, sin que los patrones se hagan acreedores a sanciones por el incumplimiento de la norma en vigor.</w:t>
            </w:r>
          </w:p>
        </w:tc>
        <w:tc>
          <w:tcPr>
            <w:tcW w:w="4788" w:type="dxa"/>
          </w:tcPr>
          <w:p w:rsidR="00990E2B" w:rsidRPr="00B36534" w:rsidRDefault="00B36534" w:rsidP="00B36534">
            <w:pPr>
              <w:pStyle w:val="Texto"/>
              <w:spacing w:line="276" w:lineRule="auto"/>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During the term stipulated in the latter article, the employers will comply with the Official Mexican Standard </w:t>
            </w:r>
            <w:r w:rsidRPr="00B36534">
              <w:rPr>
                <w:rFonts w:ascii="Verdana" w:hAnsi="Verdana"/>
                <w:sz w:val="16"/>
                <w:szCs w:val="16"/>
                <w:lang w:val="en-US"/>
              </w:rPr>
              <w:t>NOM-026-STPS-2008, Health and Safety Colors and signs, and identification of risks from fluids conducted in pipes</w:t>
            </w:r>
            <w:r>
              <w:rPr>
                <w:rFonts w:ascii="Verdana" w:hAnsi="Verdana"/>
                <w:sz w:val="16"/>
                <w:szCs w:val="16"/>
                <w:lang w:val="en-US"/>
              </w:rPr>
              <w:t xml:space="preserve">, or will make the changes in order to observe the provisions of this Official Mexican Standard and, in this last case, the labor authorities will provide at the request of the interested employers, assessment, and orientation for implementing their compliance, without the employers making themselves liable to fines for the noncompliance of the current Standard. </w:t>
            </w:r>
          </w:p>
        </w:tc>
      </w:tr>
      <w:tr w:rsidR="00990E2B" w:rsidRPr="00E57BB2" w:rsidTr="00990E2B">
        <w:tc>
          <w:tcPr>
            <w:tcW w:w="4788" w:type="dxa"/>
          </w:tcPr>
          <w:p w:rsidR="00990E2B" w:rsidRPr="00990E2B" w:rsidRDefault="00990E2B" w:rsidP="00B36534">
            <w:pPr>
              <w:pStyle w:val="Texto"/>
              <w:spacing w:line="276" w:lineRule="auto"/>
              <w:ind w:firstLine="0"/>
              <w:rPr>
                <w:rFonts w:ascii="Verdana" w:hAnsi="Verdana"/>
                <w:sz w:val="16"/>
                <w:szCs w:val="16"/>
              </w:rPr>
            </w:pPr>
            <w:r w:rsidRPr="00990E2B">
              <w:rPr>
                <w:rFonts w:ascii="Verdana" w:hAnsi="Verdana"/>
                <w:b/>
                <w:sz w:val="16"/>
                <w:szCs w:val="16"/>
              </w:rPr>
              <w:t>TERCERO.</w:t>
            </w:r>
            <w:r w:rsidRPr="00990E2B">
              <w:rPr>
                <w:rFonts w:ascii="Verdana" w:hAnsi="Verdana"/>
                <w:sz w:val="16"/>
                <w:szCs w:val="16"/>
              </w:rPr>
              <w:t xml:space="preserve"> A partir de la fecha en que entre en vigor la presente Norma quedarán sin efectos:</w:t>
            </w:r>
          </w:p>
        </w:tc>
        <w:tc>
          <w:tcPr>
            <w:tcW w:w="4788" w:type="dxa"/>
          </w:tcPr>
          <w:p w:rsidR="00990E2B" w:rsidRPr="00B36534" w:rsidRDefault="00B36534" w:rsidP="00B36534">
            <w:pPr>
              <w:pStyle w:val="Texto"/>
              <w:spacing w:line="276" w:lineRule="auto"/>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From the date in which this Standard takes effect, the following will remain without effect: </w:t>
            </w:r>
          </w:p>
        </w:tc>
      </w:tr>
      <w:tr w:rsidR="00990E2B" w:rsidRPr="00E57BB2" w:rsidTr="00990E2B">
        <w:tc>
          <w:tcPr>
            <w:tcW w:w="4788" w:type="dxa"/>
          </w:tcPr>
          <w:p w:rsidR="00990E2B" w:rsidRPr="00990E2B" w:rsidRDefault="00990E2B" w:rsidP="00B36534">
            <w:pPr>
              <w:pStyle w:val="ROMANOS"/>
              <w:spacing w:line="276" w:lineRule="auto"/>
              <w:ind w:left="0" w:firstLine="0"/>
              <w:rPr>
                <w:rFonts w:ascii="Verdana" w:hAnsi="Verdana"/>
                <w:sz w:val="16"/>
                <w:szCs w:val="16"/>
              </w:rPr>
            </w:pPr>
            <w:r w:rsidRPr="00990E2B">
              <w:rPr>
                <w:rFonts w:ascii="Verdana" w:hAnsi="Verdana"/>
                <w:b/>
                <w:sz w:val="16"/>
                <w:szCs w:val="16"/>
              </w:rPr>
              <w:t>1.</w:t>
            </w:r>
            <w:r w:rsidRPr="00990E2B">
              <w:rPr>
                <w:rFonts w:ascii="Verdana" w:hAnsi="Verdana"/>
                <w:b/>
                <w:sz w:val="16"/>
                <w:szCs w:val="16"/>
              </w:rPr>
              <w:tab/>
            </w:r>
            <w:r w:rsidRPr="00990E2B">
              <w:rPr>
                <w:rFonts w:ascii="Verdana" w:hAnsi="Verdana"/>
                <w:sz w:val="16"/>
                <w:szCs w:val="16"/>
              </w:rPr>
              <w:t xml:space="preserve">La Norma Oficial Mexicana NOM-026-STPS-1998, </w:t>
            </w:r>
            <w:r w:rsidRPr="00990E2B">
              <w:rPr>
                <w:rFonts w:ascii="Verdana" w:hAnsi="Verdana"/>
                <w:iCs/>
                <w:sz w:val="16"/>
                <w:szCs w:val="16"/>
              </w:rPr>
              <w:t>Colores y señales de seguridad e higiene, e identificación de riesgos por fluidos conducidos en tuberías</w:t>
            </w:r>
            <w:r w:rsidRPr="00990E2B">
              <w:rPr>
                <w:rFonts w:ascii="Verdana" w:hAnsi="Verdana"/>
                <w:sz w:val="16"/>
                <w:szCs w:val="16"/>
              </w:rPr>
              <w:t>, publicada en el Diario Oficial de la Federación el 13 de octubre de 1998, y</w:t>
            </w:r>
          </w:p>
        </w:tc>
        <w:tc>
          <w:tcPr>
            <w:tcW w:w="4788" w:type="dxa"/>
          </w:tcPr>
          <w:p w:rsidR="00B36534" w:rsidRPr="00B36534" w:rsidRDefault="00B36534" w:rsidP="00B36534">
            <w:pPr>
              <w:pStyle w:val="Header"/>
              <w:spacing w:line="276" w:lineRule="auto"/>
              <w:rPr>
                <w:rFonts w:ascii="Verdana" w:hAnsi="Verdana"/>
                <w:sz w:val="16"/>
                <w:szCs w:val="16"/>
                <w:lang w:val="en-US"/>
              </w:rPr>
            </w:pPr>
            <w:r>
              <w:rPr>
                <w:rFonts w:ascii="Verdana" w:hAnsi="Verdana"/>
                <w:b/>
                <w:sz w:val="16"/>
                <w:szCs w:val="16"/>
                <w:lang w:val="en-US"/>
              </w:rPr>
              <w:t>1</w:t>
            </w:r>
            <w:r w:rsidRPr="00B36534">
              <w:rPr>
                <w:rFonts w:ascii="Verdana" w:hAnsi="Verdana"/>
                <w:sz w:val="16"/>
                <w:szCs w:val="16"/>
                <w:lang w:val="en-US"/>
              </w:rPr>
              <w:t>.     The</w:t>
            </w:r>
            <w:r>
              <w:rPr>
                <w:rFonts w:ascii="Verdana" w:hAnsi="Verdana"/>
                <w:b/>
                <w:sz w:val="16"/>
                <w:szCs w:val="16"/>
                <w:lang w:val="en-US"/>
              </w:rPr>
              <w:t xml:space="preserve"> </w:t>
            </w:r>
            <w:r w:rsidRPr="00B36534">
              <w:rPr>
                <w:rFonts w:ascii="Verdana" w:hAnsi="Verdana"/>
                <w:sz w:val="16"/>
                <w:szCs w:val="16"/>
                <w:lang w:val="en-US"/>
              </w:rPr>
              <w:t>NOM-026-STPS-</w:t>
            </w:r>
            <w:r>
              <w:rPr>
                <w:rFonts w:ascii="Verdana" w:hAnsi="Verdana"/>
                <w:sz w:val="16"/>
                <w:szCs w:val="16"/>
                <w:lang w:val="en-US"/>
              </w:rPr>
              <w:t>1998</w:t>
            </w:r>
            <w:r w:rsidRPr="00B36534">
              <w:rPr>
                <w:rFonts w:ascii="Verdana" w:hAnsi="Verdana"/>
                <w:sz w:val="16"/>
                <w:szCs w:val="16"/>
                <w:lang w:val="en-US"/>
              </w:rPr>
              <w:t xml:space="preserve">, </w:t>
            </w:r>
            <w:r>
              <w:rPr>
                <w:rFonts w:ascii="Verdana" w:hAnsi="Verdana"/>
                <w:sz w:val="16"/>
                <w:szCs w:val="16"/>
                <w:lang w:val="en-US"/>
              </w:rPr>
              <w:t xml:space="preserve"> </w:t>
            </w:r>
            <w:r w:rsidRPr="00B36534">
              <w:rPr>
                <w:rFonts w:ascii="Verdana" w:hAnsi="Verdana"/>
                <w:sz w:val="16"/>
                <w:szCs w:val="16"/>
                <w:lang w:val="en-US"/>
              </w:rPr>
              <w:t xml:space="preserve">Health and Safety Colors and signs, and identification of risks </w:t>
            </w:r>
            <w:r>
              <w:rPr>
                <w:rFonts w:ascii="Verdana" w:hAnsi="Verdana"/>
                <w:sz w:val="16"/>
                <w:szCs w:val="16"/>
                <w:lang w:val="en-US"/>
              </w:rPr>
              <w:t>from fluids conducted in pipes, published in the Official Daily of the Federation on the 13</w:t>
            </w:r>
            <w:r w:rsidRPr="00B36534">
              <w:rPr>
                <w:rFonts w:ascii="Verdana" w:hAnsi="Verdana"/>
                <w:sz w:val="16"/>
                <w:szCs w:val="16"/>
                <w:vertAlign w:val="superscript"/>
                <w:lang w:val="en-US"/>
              </w:rPr>
              <w:t>th</w:t>
            </w:r>
            <w:r>
              <w:rPr>
                <w:rFonts w:ascii="Verdana" w:hAnsi="Verdana"/>
                <w:sz w:val="16"/>
                <w:szCs w:val="16"/>
                <w:lang w:val="en-US"/>
              </w:rPr>
              <w:t xml:space="preserve"> of October of 1998, and </w:t>
            </w:r>
          </w:p>
          <w:p w:rsidR="00990E2B" w:rsidRPr="00B36534" w:rsidRDefault="00990E2B" w:rsidP="00B36534">
            <w:pPr>
              <w:pStyle w:val="ROMANOS"/>
              <w:spacing w:line="276" w:lineRule="auto"/>
              <w:ind w:left="0" w:firstLine="0"/>
              <w:rPr>
                <w:rFonts w:ascii="Verdana" w:hAnsi="Verdana"/>
                <w:b/>
                <w:sz w:val="16"/>
                <w:szCs w:val="16"/>
                <w:lang w:val="en-US"/>
              </w:rPr>
            </w:pPr>
          </w:p>
        </w:tc>
      </w:tr>
      <w:tr w:rsidR="00990E2B" w:rsidRPr="00E57BB2" w:rsidTr="00990E2B">
        <w:tc>
          <w:tcPr>
            <w:tcW w:w="4788" w:type="dxa"/>
          </w:tcPr>
          <w:p w:rsidR="00990E2B" w:rsidRPr="00990E2B" w:rsidRDefault="00990E2B" w:rsidP="00B36534">
            <w:pPr>
              <w:pStyle w:val="ROMANOS"/>
              <w:spacing w:line="276" w:lineRule="auto"/>
              <w:ind w:left="0" w:firstLine="0"/>
              <w:rPr>
                <w:rFonts w:ascii="Verdana" w:hAnsi="Verdana"/>
                <w:sz w:val="16"/>
                <w:szCs w:val="16"/>
              </w:rPr>
            </w:pPr>
            <w:r w:rsidRPr="00990E2B">
              <w:rPr>
                <w:rFonts w:ascii="Verdana" w:hAnsi="Verdana"/>
                <w:b/>
                <w:sz w:val="16"/>
                <w:szCs w:val="16"/>
              </w:rPr>
              <w:t>2.</w:t>
            </w:r>
            <w:r w:rsidRPr="00990E2B">
              <w:rPr>
                <w:rFonts w:ascii="Verdana" w:hAnsi="Verdana"/>
                <w:b/>
                <w:sz w:val="16"/>
                <w:szCs w:val="16"/>
              </w:rPr>
              <w:tab/>
            </w:r>
            <w:r w:rsidRPr="00990E2B">
              <w:rPr>
                <w:rFonts w:ascii="Verdana" w:hAnsi="Verdana"/>
                <w:sz w:val="16"/>
                <w:szCs w:val="16"/>
              </w:rPr>
              <w:t>El Procedimiento para la Evaluación de la Conformidad de la Norma Oficial Mexicana</w:t>
            </w:r>
            <w:r w:rsidRPr="00990E2B">
              <w:rPr>
                <w:rFonts w:ascii="Verdana" w:hAnsi="Verdana"/>
                <w:sz w:val="16"/>
                <w:szCs w:val="16"/>
              </w:rPr>
              <w:br/>
              <w:t>NOM-026-STPS-1998, Colores y señales de seguridad e higiene, e identificación de riesgos por fluidos conducidos en tuberías, publicado en el Diario Oficial de la Federación el 10 de noviembre</w:t>
            </w:r>
            <w:r w:rsidRPr="00990E2B">
              <w:rPr>
                <w:rFonts w:ascii="Verdana" w:hAnsi="Verdana"/>
                <w:sz w:val="16"/>
                <w:szCs w:val="16"/>
              </w:rPr>
              <w:br/>
              <w:t>de 2007.</w:t>
            </w:r>
          </w:p>
        </w:tc>
        <w:tc>
          <w:tcPr>
            <w:tcW w:w="4788" w:type="dxa"/>
          </w:tcPr>
          <w:p w:rsidR="00990E2B" w:rsidRPr="00B36534" w:rsidRDefault="00B36534" w:rsidP="00F5288F">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Procedure for the Evaluation of the Conformity of the Official Mexican Standard </w:t>
            </w:r>
            <w:r w:rsidRPr="00B36534">
              <w:rPr>
                <w:rFonts w:ascii="Verdana" w:hAnsi="Verdana"/>
                <w:sz w:val="16"/>
                <w:szCs w:val="16"/>
                <w:lang w:val="en-US"/>
              </w:rPr>
              <w:t>NOM-026-STPS-</w:t>
            </w:r>
            <w:r w:rsidR="00F5288F">
              <w:rPr>
                <w:rFonts w:ascii="Verdana" w:hAnsi="Verdana"/>
                <w:sz w:val="16"/>
                <w:szCs w:val="16"/>
                <w:lang w:val="en-US"/>
              </w:rPr>
              <w:t>199</w:t>
            </w:r>
            <w:r w:rsidRPr="00B36534">
              <w:rPr>
                <w:rFonts w:ascii="Verdana" w:hAnsi="Verdana"/>
                <w:sz w:val="16"/>
                <w:szCs w:val="16"/>
                <w:lang w:val="en-US"/>
              </w:rPr>
              <w:t>8, Health and Safety Colors and signs, and identification of risks</w:t>
            </w:r>
            <w:r>
              <w:rPr>
                <w:rFonts w:ascii="Verdana" w:hAnsi="Verdana"/>
                <w:sz w:val="16"/>
                <w:szCs w:val="16"/>
                <w:lang w:val="en-US"/>
              </w:rPr>
              <w:t xml:space="preserve"> from fluids conducted in pipes, published in the Official Daily of the Federation on the 10</w:t>
            </w:r>
            <w:r w:rsidRPr="00B36534">
              <w:rPr>
                <w:rFonts w:ascii="Verdana" w:hAnsi="Verdana"/>
                <w:sz w:val="16"/>
                <w:szCs w:val="16"/>
                <w:vertAlign w:val="superscript"/>
                <w:lang w:val="en-US"/>
              </w:rPr>
              <w:t>th</w:t>
            </w:r>
            <w:r>
              <w:rPr>
                <w:rFonts w:ascii="Verdana" w:hAnsi="Verdana"/>
                <w:sz w:val="16"/>
                <w:szCs w:val="16"/>
                <w:lang w:val="en-US"/>
              </w:rPr>
              <w:t xml:space="preserve"> of November of 2007. </w:t>
            </w:r>
          </w:p>
        </w:tc>
      </w:tr>
      <w:tr w:rsidR="00990E2B" w:rsidRPr="00B36534" w:rsidTr="00990E2B">
        <w:tc>
          <w:tcPr>
            <w:tcW w:w="4788" w:type="dxa"/>
          </w:tcPr>
          <w:p w:rsidR="00990E2B" w:rsidRPr="00990E2B" w:rsidRDefault="00990E2B" w:rsidP="00B36534">
            <w:pPr>
              <w:pStyle w:val="Texto"/>
              <w:spacing w:line="276" w:lineRule="auto"/>
              <w:ind w:firstLine="0"/>
              <w:rPr>
                <w:rFonts w:ascii="Verdana" w:hAnsi="Verdana"/>
                <w:sz w:val="16"/>
                <w:szCs w:val="16"/>
              </w:rPr>
            </w:pPr>
            <w:r w:rsidRPr="009B7774">
              <w:rPr>
                <w:rFonts w:ascii="Verdana" w:hAnsi="Verdana"/>
                <w:color w:val="000000"/>
                <w:sz w:val="16"/>
                <w:szCs w:val="16"/>
                <w:lang w:val="es-MX"/>
              </w:rPr>
              <w:lastRenderedPageBreak/>
              <w:t>Dado en la Ciudad de México, Distrito Federal, a los seis días del mes de noviembre de dos mil ocho.-</w:t>
            </w:r>
            <w:r w:rsidRPr="009B7774">
              <w:rPr>
                <w:rFonts w:ascii="Verdana" w:hAnsi="Verdana"/>
                <w:color w:val="000000"/>
                <w:sz w:val="16"/>
                <w:szCs w:val="16"/>
                <w:lang w:val="es-MX"/>
              </w:rPr>
              <w:br/>
            </w:r>
            <w:r w:rsidRPr="009B7774">
              <w:rPr>
                <w:rFonts w:ascii="Verdana" w:hAnsi="Verdana"/>
                <w:sz w:val="16"/>
                <w:szCs w:val="16"/>
                <w:lang w:val="es-MX"/>
              </w:rPr>
              <w:t>El S</w:t>
            </w:r>
            <w:r w:rsidRPr="00990E2B">
              <w:rPr>
                <w:rFonts w:ascii="Verdana" w:hAnsi="Verdana"/>
                <w:sz w:val="16"/>
                <w:szCs w:val="16"/>
              </w:rPr>
              <w:t xml:space="preserve">ecretario del Trabajo y Previsión Social, </w:t>
            </w:r>
            <w:r w:rsidRPr="00990E2B">
              <w:rPr>
                <w:rFonts w:ascii="Verdana" w:hAnsi="Verdana"/>
                <w:b/>
                <w:sz w:val="16"/>
                <w:szCs w:val="16"/>
              </w:rPr>
              <w:t>Javier Lozano Alarcón</w:t>
            </w:r>
            <w:r w:rsidRPr="00990E2B">
              <w:rPr>
                <w:rFonts w:ascii="Verdana" w:hAnsi="Verdana"/>
                <w:sz w:val="16"/>
                <w:szCs w:val="16"/>
              </w:rPr>
              <w:t>.- Rúbrica.</w:t>
            </w:r>
          </w:p>
        </w:tc>
        <w:tc>
          <w:tcPr>
            <w:tcW w:w="4788" w:type="dxa"/>
          </w:tcPr>
          <w:p w:rsidR="00990E2B" w:rsidRPr="00B36534" w:rsidRDefault="00B36534" w:rsidP="00B36534">
            <w:pPr>
              <w:pStyle w:val="Texto"/>
              <w:spacing w:line="276" w:lineRule="auto"/>
              <w:ind w:firstLine="0"/>
              <w:rPr>
                <w:rFonts w:ascii="Verdana" w:hAnsi="Verdana"/>
                <w:color w:val="000000"/>
                <w:sz w:val="16"/>
                <w:szCs w:val="16"/>
                <w:lang w:val="en-US"/>
              </w:rPr>
            </w:pPr>
            <w:r>
              <w:rPr>
                <w:rFonts w:ascii="Verdana" w:hAnsi="Verdana"/>
                <w:color w:val="000000"/>
                <w:sz w:val="16"/>
                <w:szCs w:val="16"/>
                <w:lang w:val="en-US"/>
              </w:rPr>
              <w:t>Issued in Mexico City, Federal District, on the 6</w:t>
            </w:r>
            <w:r w:rsidRPr="00B36534">
              <w:rPr>
                <w:rFonts w:ascii="Verdana" w:hAnsi="Verdana"/>
                <w:color w:val="000000"/>
                <w:sz w:val="16"/>
                <w:szCs w:val="16"/>
                <w:vertAlign w:val="superscript"/>
                <w:lang w:val="en-US"/>
              </w:rPr>
              <w:t>th</w:t>
            </w:r>
            <w:r>
              <w:rPr>
                <w:rFonts w:ascii="Verdana" w:hAnsi="Verdana"/>
                <w:color w:val="000000"/>
                <w:sz w:val="16"/>
                <w:szCs w:val="16"/>
                <w:lang w:val="en-US"/>
              </w:rPr>
              <w:t xml:space="preserve"> of November of 2008. The Secretary of Labor and Social Welfare, </w:t>
            </w:r>
            <w:r w:rsidRPr="00B36534">
              <w:rPr>
                <w:rFonts w:ascii="Verdana" w:hAnsi="Verdana"/>
                <w:b/>
                <w:color w:val="000000"/>
                <w:sz w:val="16"/>
                <w:szCs w:val="16"/>
                <w:lang w:val="en-US"/>
              </w:rPr>
              <w:t>Javier Lozano Alarcón</w:t>
            </w:r>
            <w:r>
              <w:rPr>
                <w:rFonts w:ascii="Verdana" w:hAnsi="Verdana"/>
                <w:color w:val="000000"/>
                <w:sz w:val="16"/>
                <w:szCs w:val="16"/>
                <w:lang w:val="en-US"/>
              </w:rPr>
              <w:t xml:space="preserve">. Signed. </w:t>
            </w:r>
          </w:p>
        </w:tc>
      </w:tr>
    </w:tbl>
    <w:p w:rsidR="00B36534" w:rsidRDefault="00B36534" w:rsidP="001203FF">
      <w:pPr>
        <w:pStyle w:val="Texto"/>
        <w:spacing w:line="260" w:lineRule="exact"/>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36534" w:rsidRPr="00B36534" w:rsidTr="00B36534">
        <w:tc>
          <w:tcPr>
            <w:tcW w:w="4788" w:type="dxa"/>
          </w:tcPr>
          <w:p w:rsidR="00B36534" w:rsidRPr="00B36534" w:rsidRDefault="00B36534" w:rsidP="009B7774">
            <w:pPr>
              <w:pStyle w:val="Texto"/>
              <w:spacing w:line="260" w:lineRule="exact"/>
              <w:ind w:firstLine="0"/>
              <w:jc w:val="center"/>
              <w:rPr>
                <w:rFonts w:ascii="Verdana" w:hAnsi="Verdana"/>
                <w:b/>
                <w:sz w:val="16"/>
                <w:szCs w:val="16"/>
              </w:rPr>
            </w:pPr>
            <w:r w:rsidRPr="00B36534">
              <w:rPr>
                <w:rFonts w:ascii="Verdana" w:hAnsi="Verdana"/>
                <w:b/>
                <w:sz w:val="16"/>
                <w:szCs w:val="16"/>
              </w:rPr>
              <w:t>APENDICE A</w:t>
            </w:r>
          </w:p>
        </w:tc>
        <w:tc>
          <w:tcPr>
            <w:tcW w:w="4788" w:type="dxa"/>
          </w:tcPr>
          <w:p w:rsidR="00B36534" w:rsidRPr="00B36534" w:rsidRDefault="00B36534" w:rsidP="009B7774">
            <w:pPr>
              <w:pStyle w:val="Texto"/>
              <w:spacing w:line="260" w:lineRule="exact"/>
              <w:ind w:firstLine="0"/>
              <w:jc w:val="center"/>
              <w:rPr>
                <w:rFonts w:ascii="Verdana" w:hAnsi="Verdana"/>
                <w:b/>
                <w:sz w:val="16"/>
                <w:szCs w:val="16"/>
                <w:lang w:val="en-US"/>
              </w:rPr>
            </w:pPr>
            <w:r>
              <w:rPr>
                <w:rFonts w:ascii="Verdana" w:hAnsi="Verdana"/>
                <w:b/>
                <w:sz w:val="16"/>
                <w:szCs w:val="16"/>
                <w:lang w:val="en-US"/>
              </w:rPr>
              <w:t>APPENDIX A</w:t>
            </w:r>
          </w:p>
        </w:tc>
      </w:tr>
      <w:tr w:rsidR="00B36534" w:rsidRPr="00B36534" w:rsidTr="00B36534">
        <w:tc>
          <w:tcPr>
            <w:tcW w:w="4788" w:type="dxa"/>
          </w:tcPr>
          <w:p w:rsidR="00B36534" w:rsidRPr="00B36534" w:rsidRDefault="00B36534" w:rsidP="009B7774">
            <w:pPr>
              <w:pStyle w:val="Texto"/>
              <w:spacing w:line="260" w:lineRule="exact"/>
              <w:ind w:firstLine="0"/>
              <w:jc w:val="center"/>
              <w:rPr>
                <w:rFonts w:ascii="Verdana" w:hAnsi="Verdana"/>
                <w:b/>
                <w:sz w:val="16"/>
                <w:szCs w:val="16"/>
              </w:rPr>
            </w:pPr>
            <w:r w:rsidRPr="00B36534">
              <w:rPr>
                <w:rFonts w:ascii="Verdana" w:hAnsi="Verdana"/>
                <w:b/>
                <w:sz w:val="16"/>
                <w:szCs w:val="16"/>
              </w:rPr>
              <w:t>Señales de prohibición</w:t>
            </w:r>
          </w:p>
        </w:tc>
        <w:tc>
          <w:tcPr>
            <w:tcW w:w="4788" w:type="dxa"/>
          </w:tcPr>
          <w:p w:rsidR="00B36534" w:rsidRPr="00B36534" w:rsidRDefault="00B36534" w:rsidP="009B7774">
            <w:pPr>
              <w:pStyle w:val="Texto"/>
              <w:spacing w:line="260" w:lineRule="exact"/>
              <w:ind w:firstLine="0"/>
              <w:jc w:val="center"/>
              <w:rPr>
                <w:rFonts w:ascii="Verdana" w:hAnsi="Verdana"/>
                <w:b/>
                <w:sz w:val="16"/>
                <w:szCs w:val="16"/>
                <w:lang w:val="en-US"/>
              </w:rPr>
            </w:pPr>
            <w:r>
              <w:rPr>
                <w:rFonts w:ascii="Verdana" w:hAnsi="Verdana"/>
                <w:b/>
                <w:sz w:val="16"/>
                <w:szCs w:val="16"/>
                <w:lang w:val="en-US"/>
              </w:rPr>
              <w:t>Signs of prohibition</w:t>
            </w:r>
          </w:p>
        </w:tc>
      </w:tr>
      <w:tr w:rsidR="00B36534" w:rsidRPr="00E57BB2" w:rsidTr="00B36534">
        <w:tc>
          <w:tcPr>
            <w:tcW w:w="4788" w:type="dxa"/>
          </w:tcPr>
          <w:p w:rsidR="00B36534" w:rsidRPr="00B36534" w:rsidRDefault="00B36534" w:rsidP="009B7774">
            <w:pPr>
              <w:pStyle w:val="Texto"/>
              <w:spacing w:line="260" w:lineRule="exact"/>
              <w:ind w:firstLine="0"/>
              <w:rPr>
                <w:rFonts w:ascii="Verdana" w:hAnsi="Verdana"/>
                <w:sz w:val="16"/>
                <w:szCs w:val="16"/>
              </w:rPr>
            </w:pPr>
            <w:r w:rsidRPr="00B36534">
              <w:rPr>
                <w:rFonts w:ascii="Verdana" w:hAnsi="Verdana"/>
                <w:sz w:val="16"/>
                <w:szCs w:val="16"/>
              </w:rPr>
              <w:t>En el presente apéndice se establecen las señales para denotar prohibición de una acción susceptible de provocar un riesgo. Estas señales deben tener forma geométrica circular, fondo en color blanco, bandas circular y diagonal en color rojo y símbolo en color negro según la table 3 y la table A 1.</w:t>
            </w:r>
          </w:p>
        </w:tc>
        <w:tc>
          <w:tcPr>
            <w:tcW w:w="4788" w:type="dxa"/>
          </w:tcPr>
          <w:p w:rsidR="00B36534" w:rsidRPr="00B36534" w:rsidRDefault="00B36534" w:rsidP="009B7774">
            <w:pPr>
              <w:pStyle w:val="Texto"/>
              <w:spacing w:line="260" w:lineRule="exact"/>
              <w:ind w:firstLine="0"/>
              <w:rPr>
                <w:rFonts w:ascii="Verdana" w:hAnsi="Verdana"/>
                <w:sz w:val="16"/>
                <w:szCs w:val="16"/>
                <w:lang w:val="en-US"/>
              </w:rPr>
            </w:pPr>
            <w:r>
              <w:rPr>
                <w:rFonts w:ascii="Verdana" w:hAnsi="Verdana"/>
                <w:sz w:val="16"/>
                <w:szCs w:val="16"/>
                <w:lang w:val="en-US"/>
              </w:rPr>
              <w:t xml:space="preserve">In this appendix the signs that denote prohibition of an action susceptible to causing a risk are established. These signs must have a circular geometric shape, white background, circular and diagonal bands red in color and the symbol in the color black according to the Table 3 and the Table A 1. </w:t>
            </w:r>
          </w:p>
        </w:tc>
      </w:tr>
      <w:tr w:rsidR="00B36534" w:rsidRPr="00E57BB2" w:rsidTr="00B36534">
        <w:tc>
          <w:tcPr>
            <w:tcW w:w="4788" w:type="dxa"/>
          </w:tcPr>
          <w:p w:rsidR="00B36534" w:rsidRPr="00B36534" w:rsidRDefault="00B36534" w:rsidP="00B36534">
            <w:pPr>
              <w:pStyle w:val="Texto"/>
              <w:spacing w:line="276" w:lineRule="auto"/>
              <w:ind w:firstLine="0"/>
              <w:jc w:val="center"/>
              <w:rPr>
                <w:rFonts w:ascii="Verdana" w:hAnsi="Verdana"/>
                <w:b/>
                <w:sz w:val="16"/>
                <w:szCs w:val="16"/>
              </w:rPr>
            </w:pPr>
            <w:r w:rsidRPr="00B36534">
              <w:rPr>
                <w:rFonts w:ascii="Verdana" w:hAnsi="Verdana"/>
                <w:b/>
                <w:sz w:val="16"/>
                <w:szCs w:val="16"/>
              </w:rPr>
              <w:t>TABLE A 1</w:t>
            </w:r>
            <w:r w:rsidRPr="00B36534">
              <w:rPr>
                <w:rFonts w:ascii="Verdana" w:hAnsi="Verdana"/>
                <w:b/>
                <w:sz w:val="16"/>
                <w:szCs w:val="16"/>
              </w:rPr>
              <w:br/>
              <w:t>Señales de prohibición</w:t>
            </w:r>
          </w:p>
        </w:tc>
        <w:tc>
          <w:tcPr>
            <w:tcW w:w="4788" w:type="dxa"/>
          </w:tcPr>
          <w:p w:rsidR="00B36534" w:rsidRDefault="00B36534" w:rsidP="00B36534">
            <w:pPr>
              <w:pStyle w:val="Texto"/>
              <w:spacing w:after="0" w:line="276" w:lineRule="auto"/>
              <w:ind w:firstLine="0"/>
              <w:jc w:val="center"/>
              <w:rPr>
                <w:rFonts w:ascii="Verdana" w:hAnsi="Verdana"/>
                <w:b/>
                <w:sz w:val="16"/>
                <w:szCs w:val="16"/>
                <w:lang w:val="en-US"/>
              </w:rPr>
            </w:pPr>
            <w:r>
              <w:rPr>
                <w:rFonts w:ascii="Verdana" w:hAnsi="Verdana"/>
                <w:b/>
                <w:sz w:val="16"/>
                <w:szCs w:val="16"/>
                <w:lang w:val="en-US"/>
              </w:rPr>
              <w:t>TABLE A 1</w:t>
            </w:r>
          </w:p>
          <w:p w:rsidR="00B36534" w:rsidRPr="00B36534" w:rsidRDefault="00B36534" w:rsidP="00B36534">
            <w:pPr>
              <w:pStyle w:val="Texto"/>
              <w:spacing w:after="0" w:line="276" w:lineRule="auto"/>
              <w:ind w:firstLine="0"/>
              <w:jc w:val="center"/>
              <w:rPr>
                <w:rFonts w:ascii="Verdana" w:hAnsi="Verdana"/>
                <w:b/>
                <w:sz w:val="16"/>
                <w:szCs w:val="16"/>
                <w:lang w:val="en-US"/>
              </w:rPr>
            </w:pPr>
            <w:r>
              <w:rPr>
                <w:rFonts w:ascii="Verdana" w:hAnsi="Verdana"/>
                <w:b/>
                <w:sz w:val="16"/>
                <w:szCs w:val="16"/>
                <w:lang w:val="en-US"/>
              </w:rPr>
              <w:t xml:space="preserve">Signs of prohibition </w:t>
            </w:r>
          </w:p>
        </w:tc>
      </w:tr>
    </w:tbl>
    <w:p w:rsidR="00B36534" w:rsidRPr="009B7774" w:rsidRDefault="00B36534" w:rsidP="00B36534">
      <w:pPr>
        <w:pStyle w:val="Texto"/>
        <w:spacing w:line="260" w:lineRule="exact"/>
        <w:ind w:firstLine="0"/>
        <w:jc w:val="center"/>
        <w:rPr>
          <w:rFonts w:ascii="Verdana" w:hAnsi="Verdana"/>
          <w:b/>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660"/>
        <w:gridCol w:w="2770"/>
        <w:gridCol w:w="2706"/>
        <w:gridCol w:w="2576"/>
      </w:tblGrid>
      <w:tr w:rsidR="00C013AF" w:rsidRPr="00C410CA">
        <w:trPr>
          <w:tblHeader/>
        </w:trPr>
        <w:tc>
          <w:tcPr>
            <w:tcW w:w="699" w:type="dxa"/>
            <w:shd w:val="clear" w:color="auto" w:fill="E6E6E6"/>
            <w:vAlign w:val="center"/>
          </w:tcPr>
          <w:p w:rsidR="00C013AF" w:rsidRPr="009B7774" w:rsidRDefault="00C013AF" w:rsidP="008823B7">
            <w:pPr>
              <w:pStyle w:val="Texto"/>
              <w:spacing w:before="20" w:after="20" w:line="240" w:lineRule="auto"/>
              <w:ind w:firstLine="0"/>
              <w:jc w:val="left"/>
              <w:rPr>
                <w:rFonts w:ascii="Verdana" w:hAnsi="Verdana"/>
                <w:b/>
                <w:sz w:val="16"/>
                <w:szCs w:val="16"/>
                <w:lang w:val="en-US"/>
              </w:rPr>
            </w:pPr>
          </w:p>
        </w:tc>
        <w:tc>
          <w:tcPr>
            <w:tcW w:w="2955" w:type="dxa"/>
            <w:shd w:val="clear" w:color="auto" w:fill="E6E6E6"/>
            <w:vAlign w:val="center"/>
          </w:tcPr>
          <w:p w:rsidR="00C013AF" w:rsidRPr="00B36534" w:rsidRDefault="00C013AF" w:rsidP="00C013AF">
            <w:pPr>
              <w:pStyle w:val="Texto"/>
              <w:spacing w:before="20" w:after="20" w:line="240" w:lineRule="auto"/>
              <w:ind w:firstLine="0"/>
              <w:jc w:val="center"/>
              <w:rPr>
                <w:rFonts w:ascii="Verdana" w:hAnsi="Verdana"/>
                <w:b/>
                <w:i/>
                <w:sz w:val="16"/>
                <w:szCs w:val="16"/>
              </w:rPr>
            </w:pPr>
            <w:r w:rsidRPr="00C410CA">
              <w:rPr>
                <w:rFonts w:ascii="Verdana" w:hAnsi="Verdana"/>
                <w:b/>
                <w:sz w:val="16"/>
                <w:szCs w:val="16"/>
              </w:rPr>
              <w:t>INDICACION</w:t>
            </w:r>
            <w:r w:rsidR="00B36534">
              <w:rPr>
                <w:rFonts w:ascii="Verdana" w:hAnsi="Verdana"/>
                <w:b/>
                <w:sz w:val="16"/>
                <w:szCs w:val="16"/>
              </w:rPr>
              <w:t xml:space="preserve"> – </w:t>
            </w:r>
            <w:r w:rsidR="00B36534">
              <w:rPr>
                <w:rFonts w:ascii="Verdana" w:hAnsi="Verdana"/>
                <w:b/>
                <w:i/>
                <w:sz w:val="16"/>
                <w:szCs w:val="16"/>
              </w:rPr>
              <w:t xml:space="preserve">INDICATION </w:t>
            </w:r>
          </w:p>
        </w:tc>
        <w:tc>
          <w:tcPr>
            <w:tcW w:w="2886" w:type="dxa"/>
            <w:shd w:val="clear" w:color="auto" w:fill="E6E6E6"/>
            <w:vAlign w:val="center"/>
          </w:tcPr>
          <w:p w:rsidR="00C013AF" w:rsidRPr="00B36534" w:rsidRDefault="00C013AF" w:rsidP="00C013AF">
            <w:pPr>
              <w:pStyle w:val="Texto"/>
              <w:spacing w:before="20" w:after="20" w:line="240" w:lineRule="auto"/>
              <w:ind w:firstLine="0"/>
              <w:jc w:val="center"/>
              <w:rPr>
                <w:rFonts w:ascii="Verdana" w:hAnsi="Verdana"/>
                <w:b/>
                <w:i/>
                <w:sz w:val="16"/>
                <w:szCs w:val="16"/>
              </w:rPr>
            </w:pPr>
            <w:r w:rsidRPr="00C410CA">
              <w:rPr>
                <w:rFonts w:ascii="Verdana" w:hAnsi="Verdana"/>
                <w:b/>
                <w:sz w:val="16"/>
                <w:szCs w:val="16"/>
              </w:rPr>
              <w:t>CONTENIDO DE IMAGEN DEL SIMBOLO</w:t>
            </w:r>
            <w:r w:rsidR="00B36534">
              <w:rPr>
                <w:rFonts w:ascii="Verdana" w:hAnsi="Verdana"/>
                <w:b/>
                <w:sz w:val="16"/>
                <w:szCs w:val="16"/>
              </w:rPr>
              <w:t xml:space="preserve"> – </w:t>
            </w:r>
            <w:r w:rsidR="00B36534">
              <w:rPr>
                <w:rFonts w:ascii="Verdana" w:hAnsi="Verdana"/>
                <w:b/>
                <w:i/>
                <w:sz w:val="16"/>
                <w:szCs w:val="16"/>
              </w:rPr>
              <w:t>IMAGE CONTENT OF THE SYMBOL</w:t>
            </w:r>
          </w:p>
        </w:tc>
        <w:tc>
          <w:tcPr>
            <w:tcW w:w="2747" w:type="dxa"/>
            <w:shd w:val="clear" w:color="auto" w:fill="E6E6E6"/>
            <w:vAlign w:val="center"/>
          </w:tcPr>
          <w:p w:rsidR="00C013AF" w:rsidRPr="00B36534" w:rsidRDefault="00C013AF" w:rsidP="00C013AF">
            <w:pPr>
              <w:pStyle w:val="Texto"/>
              <w:spacing w:before="20" w:after="20" w:line="240" w:lineRule="auto"/>
              <w:ind w:firstLine="0"/>
              <w:jc w:val="center"/>
              <w:rPr>
                <w:rFonts w:ascii="Verdana" w:hAnsi="Verdana"/>
                <w:b/>
                <w:i/>
                <w:sz w:val="16"/>
                <w:szCs w:val="16"/>
              </w:rPr>
            </w:pPr>
            <w:r w:rsidRPr="00C410CA">
              <w:rPr>
                <w:rFonts w:ascii="Verdana" w:hAnsi="Verdana"/>
                <w:b/>
                <w:sz w:val="16"/>
                <w:szCs w:val="16"/>
              </w:rPr>
              <w:t>EJEMPLO</w:t>
            </w:r>
            <w:r w:rsidR="00B36534">
              <w:rPr>
                <w:rFonts w:ascii="Verdana" w:hAnsi="Verdana"/>
                <w:b/>
                <w:sz w:val="16"/>
                <w:szCs w:val="16"/>
              </w:rPr>
              <w:t xml:space="preserve"> - </w:t>
            </w:r>
            <w:r w:rsidR="00B36534">
              <w:rPr>
                <w:rFonts w:ascii="Verdana" w:hAnsi="Verdana"/>
                <w:b/>
                <w:i/>
                <w:sz w:val="16"/>
                <w:szCs w:val="16"/>
              </w:rPr>
              <w:t>EXAMPLE</w:t>
            </w:r>
          </w:p>
        </w:tc>
      </w:tr>
      <w:tr w:rsidR="00C013AF" w:rsidRPr="00C410CA">
        <w:tc>
          <w:tcPr>
            <w:tcW w:w="699" w:type="dxa"/>
            <w:tcBorders>
              <w:bottom w:val="single" w:sz="6" w:space="0" w:color="auto"/>
            </w:tcBorders>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t>A.1</w:t>
            </w:r>
          </w:p>
        </w:tc>
        <w:tc>
          <w:tcPr>
            <w:tcW w:w="2955" w:type="dxa"/>
            <w:tcBorders>
              <w:bottom w:val="single" w:sz="6" w:space="0" w:color="auto"/>
            </w:tcBorders>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PROHIBIDO FUMAR</w:t>
            </w:r>
            <w:r w:rsidR="00B36534">
              <w:rPr>
                <w:rFonts w:ascii="Verdana" w:hAnsi="Verdana"/>
                <w:sz w:val="16"/>
                <w:szCs w:val="16"/>
              </w:rPr>
              <w:t xml:space="preserve"> – </w:t>
            </w:r>
          </w:p>
          <w:p w:rsidR="00B36534" w:rsidRPr="00F5288F" w:rsidRDefault="00B3653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SMOKING PROHIBITED</w:t>
            </w:r>
          </w:p>
        </w:tc>
        <w:tc>
          <w:tcPr>
            <w:tcW w:w="2886" w:type="dxa"/>
            <w:tcBorders>
              <w:bottom w:val="single" w:sz="6" w:space="0" w:color="auto"/>
            </w:tcBorders>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CIGARRILLO ENCENDIDO</w:t>
            </w:r>
          </w:p>
          <w:p w:rsidR="00B36534" w:rsidRPr="00F5288F" w:rsidRDefault="00B3653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LIT CIGARRETTE</w:t>
            </w:r>
          </w:p>
        </w:tc>
        <w:tc>
          <w:tcPr>
            <w:tcW w:w="2747" w:type="dxa"/>
            <w:tcBorders>
              <w:bottom w:val="single" w:sz="6"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66825" cy="12763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1266825" cy="1276350"/>
                          </a:xfrm>
                          <a:prstGeom prst="rect">
                            <a:avLst/>
                          </a:prstGeom>
                          <a:noFill/>
                          <a:ln w="9525">
                            <a:noFill/>
                            <a:miter lim="800000"/>
                            <a:headEnd/>
                            <a:tailEnd/>
                          </a:ln>
                        </pic:spPr>
                      </pic:pic>
                    </a:graphicData>
                  </a:graphic>
                </wp:inline>
              </w:drawing>
            </w:r>
          </w:p>
        </w:tc>
      </w:tr>
      <w:tr w:rsidR="00C013AF" w:rsidRPr="00C410CA">
        <w:tc>
          <w:tcPr>
            <w:tcW w:w="699" w:type="dxa"/>
            <w:tcBorders>
              <w:bottom w:val="single" w:sz="6" w:space="0" w:color="auto"/>
            </w:tcBorders>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t>A.2</w:t>
            </w:r>
          </w:p>
        </w:tc>
        <w:tc>
          <w:tcPr>
            <w:tcW w:w="2955" w:type="dxa"/>
            <w:tcBorders>
              <w:bottom w:val="single" w:sz="6" w:space="0" w:color="auto"/>
            </w:tcBorders>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PROHIBIDO GENERAR LLAMA ABIERTA E INTRODUCIR OBJETOS INCANDESCENTES</w:t>
            </w:r>
          </w:p>
          <w:p w:rsidR="00B36534" w:rsidRPr="00F5288F" w:rsidRDefault="00B3653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PROHIBITED TO GENERATE AN OPEN FLAME AND INTRODUCE INCANDESCENT OBJECTS</w:t>
            </w:r>
          </w:p>
        </w:tc>
        <w:tc>
          <w:tcPr>
            <w:tcW w:w="2886" w:type="dxa"/>
            <w:tcBorders>
              <w:bottom w:val="single" w:sz="6" w:space="0" w:color="auto"/>
            </w:tcBorders>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CERILLO ENCENDIDO</w:t>
            </w:r>
          </w:p>
          <w:p w:rsidR="00B36534" w:rsidRPr="00F5288F" w:rsidRDefault="00B3653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LIT MATCH</w:t>
            </w:r>
          </w:p>
        </w:tc>
        <w:tc>
          <w:tcPr>
            <w:tcW w:w="2747" w:type="dxa"/>
            <w:tcBorders>
              <w:bottom w:val="single" w:sz="6"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14450" cy="13144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314450" cy="1314450"/>
                          </a:xfrm>
                          <a:prstGeom prst="rect">
                            <a:avLst/>
                          </a:prstGeom>
                          <a:noFill/>
                          <a:ln w="9525">
                            <a:noFill/>
                            <a:miter lim="800000"/>
                            <a:headEnd/>
                            <a:tailEnd/>
                          </a:ln>
                        </pic:spPr>
                      </pic:pic>
                    </a:graphicData>
                  </a:graphic>
                </wp:inline>
              </w:drawing>
            </w:r>
          </w:p>
        </w:tc>
      </w:tr>
      <w:tr w:rsidR="00C013AF" w:rsidRPr="00C410CA">
        <w:tc>
          <w:tcPr>
            <w:tcW w:w="699" w:type="dxa"/>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t>A.3</w:t>
            </w:r>
          </w:p>
        </w:tc>
        <w:tc>
          <w:tcPr>
            <w:tcW w:w="2955"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PROHIBIDO EL PASO</w:t>
            </w:r>
          </w:p>
          <w:p w:rsidR="00B36534" w:rsidRPr="00F5288F" w:rsidRDefault="00B3653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PASSAGE PROHIBITED</w:t>
            </w:r>
          </w:p>
        </w:tc>
        <w:tc>
          <w:tcPr>
            <w:tcW w:w="288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SILUETA HUMANA CAMINANDO</w:t>
            </w:r>
          </w:p>
          <w:p w:rsidR="00B36534" w:rsidRPr="00F5288F" w:rsidRDefault="00B3653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HUMAN SILHOUETTE WALKING</w:t>
            </w:r>
          </w:p>
        </w:tc>
        <w:tc>
          <w:tcPr>
            <w:tcW w:w="2747"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04925" cy="13049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1304925" cy="1304925"/>
                          </a:xfrm>
                          <a:prstGeom prst="rect">
                            <a:avLst/>
                          </a:prstGeom>
                          <a:noFill/>
                          <a:ln w="9525">
                            <a:noFill/>
                            <a:miter lim="800000"/>
                            <a:headEnd/>
                            <a:tailEnd/>
                          </a:ln>
                        </pic:spPr>
                      </pic:pic>
                    </a:graphicData>
                  </a:graphic>
                </wp:inline>
              </w:drawing>
            </w:r>
          </w:p>
        </w:tc>
      </w:tr>
      <w:tr w:rsidR="00C013AF" w:rsidRPr="00C410CA">
        <w:tc>
          <w:tcPr>
            <w:tcW w:w="699" w:type="dxa"/>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lastRenderedPageBreak/>
              <w:t>A.4</w:t>
            </w:r>
          </w:p>
        </w:tc>
        <w:tc>
          <w:tcPr>
            <w:tcW w:w="2955"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AGUA NO POTABLE</w:t>
            </w:r>
          </w:p>
          <w:p w:rsidR="00B36534" w:rsidRPr="00F5288F" w:rsidRDefault="00B3653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NON POTABLE WATER</w:t>
            </w:r>
          </w:p>
        </w:tc>
        <w:tc>
          <w:tcPr>
            <w:tcW w:w="2886"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LLAVE SOBRE VASO CONTENIENDO AGUA INDICADA POR LINEAS ONDULADAS</w:t>
            </w:r>
          </w:p>
          <w:p w:rsidR="00B36534" w:rsidRPr="00F5288F" w:rsidRDefault="00B36534" w:rsidP="00B36534">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FAUCET OVER A GLASS CONTAINING WATER INDICATED BY WAVY LINES</w:t>
            </w:r>
          </w:p>
        </w:tc>
        <w:tc>
          <w:tcPr>
            <w:tcW w:w="2747"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14450" cy="13144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1314450" cy="1314450"/>
                          </a:xfrm>
                          <a:prstGeom prst="rect">
                            <a:avLst/>
                          </a:prstGeom>
                          <a:noFill/>
                          <a:ln w="9525">
                            <a:noFill/>
                            <a:miter lim="800000"/>
                            <a:headEnd/>
                            <a:tailEnd/>
                          </a:ln>
                        </pic:spPr>
                      </pic:pic>
                    </a:graphicData>
                  </a:graphic>
                </wp:inline>
              </w:drawing>
            </w:r>
          </w:p>
        </w:tc>
      </w:tr>
      <w:tr w:rsidR="00C013AF" w:rsidRPr="00C410CA">
        <w:tc>
          <w:tcPr>
            <w:tcW w:w="699" w:type="dxa"/>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t>A.5</w:t>
            </w:r>
          </w:p>
        </w:tc>
        <w:tc>
          <w:tcPr>
            <w:tcW w:w="2955"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PROHIBIDO EL PASO A MONTACARGAS Y OTROS VEHICULOS INDUSTRIALES</w:t>
            </w:r>
          </w:p>
          <w:p w:rsidR="00B36534" w:rsidRPr="00F5288F" w:rsidRDefault="00B3653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THE PASSAGLE OF FORKLIFTS AND OTHER INDUSTRIAL VEHICLES IS PROHIBITED</w:t>
            </w:r>
          </w:p>
        </w:tc>
        <w:tc>
          <w:tcPr>
            <w:tcW w:w="288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CONTORNO DE PERFIL DE MONTACARGAS Y SILUETA DE CONDUCTOR</w:t>
            </w:r>
          </w:p>
          <w:p w:rsidR="00B36534" w:rsidRPr="00F5288F" w:rsidRDefault="00B3653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PROFILE CONTOUR OF FORKLIFTS AND SILHOUETTE OF THE DRIVER</w:t>
            </w:r>
          </w:p>
        </w:tc>
        <w:tc>
          <w:tcPr>
            <w:tcW w:w="2747"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95400" cy="12858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1295400" cy="1285875"/>
                          </a:xfrm>
                          <a:prstGeom prst="rect">
                            <a:avLst/>
                          </a:prstGeom>
                          <a:noFill/>
                          <a:ln w="9525">
                            <a:noFill/>
                            <a:miter lim="800000"/>
                            <a:headEnd/>
                            <a:tailEnd/>
                          </a:ln>
                        </pic:spPr>
                      </pic:pic>
                    </a:graphicData>
                  </a:graphic>
                </wp:inline>
              </w:drawing>
            </w:r>
          </w:p>
        </w:tc>
      </w:tr>
      <w:tr w:rsidR="00C013AF" w:rsidRPr="00C410CA">
        <w:tc>
          <w:tcPr>
            <w:tcW w:w="699" w:type="dxa"/>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t>A.6</w:t>
            </w:r>
          </w:p>
        </w:tc>
        <w:tc>
          <w:tcPr>
            <w:tcW w:w="2955" w:type="dxa"/>
            <w:vAlign w:val="center"/>
          </w:tcPr>
          <w:p w:rsidR="00B36534"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PROHIBIDO EL PASO A PERSONAS CON MARCAPASOS</w:t>
            </w:r>
          </w:p>
          <w:p w:rsidR="00B36534" w:rsidRPr="00F5288F" w:rsidRDefault="00B3653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THE PASSAGE OF PERSONS WITH PACEMAKERS IS PROHIBITED</w:t>
            </w:r>
          </w:p>
        </w:tc>
        <w:tc>
          <w:tcPr>
            <w:tcW w:w="2886"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SILUETA ESTILIZADA DE CORAZON Y CABLE</w:t>
            </w:r>
          </w:p>
          <w:p w:rsidR="00B36534" w:rsidRPr="00F5288F" w:rsidRDefault="00B3653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STYLIZED SILHOUETTE OF A HEART AND CABLE</w:t>
            </w:r>
          </w:p>
        </w:tc>
        <w:tc>
          <w:tcPr>
            <w:tcW w:w="2747"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14450" cy="132397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1314450" cy="1323975"/>
                          </a:xfrm>
                          <a:prstGeom prst="rect">
                            <a:avLst/>
                          </a:prstGeom>
                          <a:noFill/>
                          <a:ln w="9525">
                            <a:noFill/>
                            <a:miter lim="800000"/>
                            <a:headEnd/>
                            <a:tailEnd/>
                          </a:ln>
                        </pic:spPr>
                      </pic:pic>
                    </a:graphicData>
                  </a:graphic>
                </wp:inline>
              </w:drawing>
            </w:r>
          </w:p>
        </w:tc>
      </w:tr>
      <w:tr w:rsidR="00C013AF" w:rsidRPr="00C410CA">
        <w:tc>
          <w:tcPr>
            <w:tcW w:w="699" w:type="dxa"/>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t>A.7</w:t>
            </w:r>
          </w:p>
        </w:tc>
        <w:tc>
          <w:tcPr>
            <w:tcW w:w="2955"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PROHIBIDO EL USO DE ARTICULOS METALICOS O RELOJES DE PULSERA</w:t>
            </w:r>
          </w:p>
          <w:p w:rsidR="00B36534" w:rsidRPr="00F5288F" w:rsidRDefault="00B3653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THE USE OF METAL ARTICLES OR WRISTWATCHES IS PROHIBITED</w:t>
            </w:r>
          </w:p>
        </w:tc>
        <w:tc>
          <w:tcPr>
            <w:tcW w:w="2886"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 xml:space="preserve">FIGURA ESTILIZADA DE RELOJ DE PULSERA Y SILUETA LATERAL DE LLAVE </w:t>
            </w:r>
          </w:p>
          <w:p w:rsidR="00B36534" w:rsidRPr="00F5288F" w:rsidRDefault="00B3653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STYLIZED FIGURE OF WRISTWATCH AND LATERAL SILHOUETTE OF A KEY</w:t>
            </w:r>
          </w:p>
        </w:tc>
        <w:tc>
          <w:tcPr>
            <w:tcW w:w="2747"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23975" cy="12477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1323975" cy="1247775"/>
                          </a:xfrm>
                          <a:prstGeom prst="rect">
                            <a:avLst/>
                          </a:prstGeom>
                          <a:noFill/>
                          <a:ln w="9525">
                            <a:noFill/>
                            <a:miter lim="800000"/>
                            <a:headEnd/>
                            <a:tailEnd/>
                          </a:ln>
                        </pic:spPr>
                      </pic:pic>
                    </a:graphicData>
                  </a:graphic>
                </wp:inline>
              </w:drawing>
            </w:r>
          </w:p>
        </w:tc>
      </w:tr>
      <w:tr w:rsidR="00C013AF" w:rsidRPr="00C410CA">
        <w:tc>
          <w:tcPr>
            <w:tcW w:w="699" w:type="dxa"/>
            <w:vAlign w:val="center"/>
          </w:tcPr>
          <w:p w:rsidR="00C013AF" w:rsidRPr="00C410CA" w:rsidRDefault="00C013AF" w:rsidP="008823B7">
            <w:pPr>
              <w:pStyle w:val="Texto"/>
              <w:spacing w:before="20" w:after="20" w:line="240" w:lineRule="auto"/>
              <w:ind w:firstLine="0"/>
              <w:jc w:val="left"/>
              <w:rPr>
                <w:rFonts w:ascii="Verdana" w:hAnsi="Verdana"/>
                <w:sz w:val="16"/>
                <w:szCs w:val="16"/>
              </w:rPr>
            </w:pPr>
            <w:r w:rsidRPr="00C410CA">
              <w:rPr>
                <w:rFonts w:ascii="Verdana" w:hAnsi="Verdana"/>
                <w:sz w:val="16"/>
                <w:szCs w:val="16"/>
              </w:rPr>
              <w:t>A.8</w:t>
            </w:r>
          </w:p>
        </w:tc>
        <w:tc>
          <w:tcPr>
            <w:tcW w:w="2955"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NO UTILIZAR AGUA COMO AGENTE EXTINGUIDOR</w:t>
            </w:r>
          </w:p>
          <w:p w:rsidR="00B36534" w:rsidRPr="00F5288F" w:rsidRDefault="00B3653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DO NO UTILIZE WATER AS AN EXTINGUISHING AGENT</w:t>
            </w:r>
          </w:p>
        </w:tc>
        <w:tc>
          <w:tcPr>
            <w:tcW w:w="288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CUBO DERRAMANDO AGUA SOBRE LLAMA</w:t>
            </w:r>
          </w:p>
          <w:p w:rsidR="00B36534" w:rsidRPr="00F5288F" w:rsidRDefault="00B36534" w:rsidP="00C013AF">
            <w:pPr>
              <w:pStyle w:val="Texto"/>
              <w:spacing w:before="20" w:after="20" w:line="240" w:lineRule="auto"/>
              <w:ind w:firstLine="0"/>
              <w:rPr>
                <w:rFonts w:ascii="Verdana" w:hAnsi="Verdana"/>
                <w:b/>
                <w:i/>
                <w:sz w:val="16"/>
                <w:szCs w:val="16"/>
                <w:lang w:val="es-MX"/>
              </w:rPr>
            </w:pPr>
            <w:r w:rsidRPr="00F5288F">
              <w:rPr>
                <w:rFonts w:ascii="Verdana" w:hAnsi="Verdana"/>
                <w:b/>
                <w:i/>
                <w:sz w:val="16"/>
                <w:szCs w:val="16"/>
                <w:lang w:val="es-MX"/>
              </w:rPr>
              <w:t>PAIL POURING WATER OVER A FLAME</w:t>
            </w:r>
          </w:p>
        </w:tc>
        <w:tc>
          <w:tcPr>
            <w:tcW w:w="2747"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23950" cy="11239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tc>
      </w:tr>
    </w:tbl>
    <w:p w:rsidR="00C013AF" w:rsidRDefault="00C013A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Pr="00C410CA" w:rsidRDefault="00F5288F" w:rsidP="001203FF">
      <w:pPr>
        <w:pStyle w:val="Texto"/>
        <w:spacing w:line="24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36534" w:rsidRPr="00B36534" w:rsidTr="00B36534">
        <w:tc>
          <w:tcPr>
            <w:tcW w:w="4788" w:type="dxa"/>
          </w:tcPr>
          <w:p w:rsidR="00B36534" w:rsidRPr="00B36534" w:rsidRDefault="00B36534" w:rsidP="00B36534">
            <w:pPr>
              <w:pStyle w:val="Texto"/>
              <w:spacing w:line="276" w:lineRule="auto"/>
              <w:ind w:firstLine="0"/>
              <w:jc w:val="center"/>
              <w:rPr>
                <w:rFonts w:ascii="Verdana" w:hAnsi="Verdana"/>
                <w:b/>
                <w:sz w:val="16"/>
                <w:szCs w:val="16"/>
              </w:rPr>
            </w:pPr>
            <w:r w:rsidRPr="00B36534">
              <w:rPr>
                <w:rFonts w:ascii="Verdana" w:hAnsi="Verdana"/>
                <w:b/>
                <w:sz w:val="16"/>
                <w:szCs w:val="16"/>
              </w:rPr>
              <w:lastRenderedPageBreak/>
              <w:t>APENDICE B</w:t>
            </w:r>
          </w:p>
        </w:tc>
        <w:tc>
          <w:tcPr>
            <w:tcW w:w="4788" w:type="dxa"/>
          </w:tcPr>
          <w:p w:rsidR="00B36534" w:rsidRPr="00B36534" w:rsidRDefault="00B36534" w:rsidP="00B36534">
            <w:pPr>
              <w:pStyle w:val="Texto"/>
              <w:spacing w:line="276" w:lineRule="auto"/>
              <w:ind w:firstLine="0"/>
              <w:jc w:val="center"/>
              <w:rPr>
                <w:rFonts w:ascii="Verdana" w:hAnsi="Verdana"/>
                <w:b/>
                <w:sz w:val="16"/>
                <w:szCs w:val="16"/>
                <w:lang w:val="en-US"/>
              </w:rPr>
            </w:pPr>
            <w:r>
              <w:rPr>
                <w:rFonts w:ascii="Verdana" w:hAnsi="Verdana"/>
                <w:b/>
                <w:sz w:val="16"/>
                <w:szCs w:val="16"/>
                <w:lang w:val="en-US"/>
              </w:rPr>
              <w:t>APPENDIX B</w:t>
            </w:r>
          </w:p>
        </w:tc>
      </w:tr>
      <w:tr w:rsidR="00B36534" w:rsidRPr="00B36534" w:rsidTr="00B36534">
        <w:tc>
          <w:tcPr>
            <w:tcW w:w="4788" w:type="dxa"/>
          </w:tcPr>
          <w:p w:rsidR="00B36534" w:rsidRPr="00B36534" w:rsidRDefault="00B36534" w:rsidP="00B36534">
            <w:pPr>
              <w:pStyle w:val="Texto"/>
              <w:spacing w:line="276" w:lineRule="auto"/>
              <w:ind w:firstLine="0"/>
              <w:jc w:val="center"/>
              <w:rPr>
                <w:rFonts w:ascii="Verdana" w:hAnsi="Verdana"/>
                <w:b/>
                <w:sz w:val="16"/>
                <w:szCs w:val="16"/>
              </w:rPr>
            </w:pPr>
            <w:r w:rsidRPr="00B36534">
              <w:rPr>
                <w:rFonts w:ascii="Verdana" w:hAnsi="Verdana"/>
                <w:b/>
                <w:sz w:val="16"/>
                <w:szCs w:val="16"/>
              </w:rPr>
              <w:t>Señales de obligación</w:t>
            </w:r>
          </w:p>
        </w:tc>
        <w:tc>
          <w:tcPr>
            <w:tcW w:w="4788" w:type="dxa"/>
          </w:tcPr>
          <w:p w:rsidR="00B36534" w:rsidRPr="00B36534" w:rsidRDefault="00B36534" w:rsidP="00B36534">
            <w:pPr>
              <w:pStyle w:val="Texto"/>
              <w:spacing w:line="276" w:lineRule="auto"/>
              <w:ind w:firstLine="0"/>
              <w:jc w:val="center"/>
              <w:rPr>
                <w:rFonts w:ascii="Verdana" w:hAnsi="Verdana"/>
                <w:b/>
                <w:sz w:val="16"/>
                <w:szCs w:val="16"/>
                <w:lang w:val="en-US"/>
              </w:rPr>
            </w:pPr>
            <w:r>
              <w:rPr>
                <w:rFonts w:ascii="Verdana" w:hAnsi="Verdana"/>
                <w:b/>
                <w:sz w:val="16"/>
                <w:szCs w:val="16"/>
                <w:lang w:val="en-US"/>
              </w:rPr>
              <w:t>Signs of obligation</w:t>
            </w:r>
          </w:p>
        </w:tc>
      </w:tr>
      <w:tr w:rsidR="00B36534" w:rsidRPr="00E57BB2" w:rsidTr="00B36534">
        <w:tc>
          <w:tcPr>
            <w:tcW w:w="4788" w:type="dxa"/>
          </w:tcPr>
          <w:p w:rsidR="00B36534" w:rsidRPr="00B36534" w:rsidRDefault="00B36534" w:rsidP="00B36534">
            <w:pPr>
              <w:pStyle w:val="Texto"/>
              <w:spacing w:line="276" w:lineRule="auto"/>
              <w:ind w:firstLine="0"/>
              <w:rPr>
                <w:rFonts w:ascii="Verdana" w:hAnsi="Verdana"/>
                <w:sz w:val="16"/>
                <w:szCs w:val="16"/>
              </w:rPr>
            </w:pPr>
            <w:r w:rsidRPr="00B36534">
              <w:rPr>
                <w:rFonts w:ascii="Verdana" w:hAnsi="Verdana"/>
                <w:sz w:val="16"/>
                <w:szCs w:val="16"/>
              </w:rPr>
              <w:t>En el presente apéndice se establecen las señales de seguridad e higiene para denotar una acción obligatoria a cumplir. Estas señales deben tener forma circular, fondo en color azul y símbolo en color blanco según la table 3 y la table B 1.</w:t>
            </w:r>
          </w:p>
        </w:tc>
        <w:tc>
          <w:tcPr>
            <w:tcW w:w="4788" w:type="dxa"/>
          </w:tcPr>
          <w:p w:rsidR="00B36534" w:rsidRPr="00B36534" w:rsidRDefault="00B36534" w:rsidP="00B36534">
            <w:pPr>
              <w:pStyle w:val="Texto"/>
              <w:spacing w:line="276" w:lineRule="auto"/>
              <w:ind w:firstLine="0"/>
              <w:rPr>
                <w:rFonts w:ascii="Verdana" w:hAnsi="Verdana"/>
                <w:sz w:val="16"/>
                <w:szCs w:val="16"/>
                <w:lang w:val="en-US"/>
              </w:rPr>
            </w:pPr>
            <w:r>
              <w:rPr>
                <w:rFonts w:ascii="Verdana" w:hAnsi="Verdana"/>
                <w:sz w:val="16"/>
                <w:szCs w:val="16"/>
                <w:lang w:val="en-US"/>
              </w:rPr>
              <w:t xml:space="preserve">In this appendix, the health and safety signs for denoting an obligatory action to comply </w:t>
            </w:r>
            <w:r w:rsidR="00F5288F">
              <w:rPr>
                <w:rFonts w:ascii="Verdana" w:hAnsi="Verdana"/>
                <w:sz w:val="16"/>
                <w:szCs w:val="16"/>
                <w:lang w:val="en-US"/>
              </w:rPr>
              <w:t xml:space="preserve">with </w:t>
            </w:r>
            <w:r>
              <w:rPr>
                <w:rFonts w:ascii="Verdana" w:hAnsi="Verdana"/>
                <w:sz w:val="16"/>
                <w:szCs w:val="16"/>
                <w:lang w:val="en-US"/>
              </w:rPr>
              <w:t>are established. These signs must have a circular shape, blue background and symbol in white according to Table 3 and Table B1</w:t>
            </w:r>
          </w:p>
        </w:tc>
      </w:tr>
      <w:tr w:rsidR="00B36534" w:rsidRPr="00E57BB2" w:rsidTr="00B36534">
        <w:tc>
          <w:tcPr>
            <w:tcW w:w="4788" w:type="dxa"/>
          </w:tcPr>
          <w:p w:rsidR="00B36534" w:rsidRPr="00B36534" w:rsidRDefault="00B36534" w:rsidP="00B36534">
            <w:pPr>
              <w:pStyle w:val="Texto"/>
              <w:spacing w:line="276" w:lineRule="auto"/>
              <w:ind w:firstLine="0"/>
              <w:jc w:val="center"/>
              <w:rPr>
                <w:rFonts w:ascii="Verdana" w:hAnsi="Verdana"/>
                <w:b/>
                <w:sz w:val="16"/>
                <w:szCs w:val="16"/>
              </w:rPr>
            </w:pPr>
            <w:r w:rsidRPr="00B36534">
              <w:rPr>
                <w:rFonts w:ascii="Verdana" w:hAnsi="Verdana"/>
                <w:b/>
                <w:sz w:val="16"/>
                <w:szCs w:val="16"/>
              </w:rPr>
              <w:t>TABLE B 1</w:t>
            </w:r>
            <w:r w:rsidRPr="00B36534">
              <w:rPr>
                <w:rFonts w:ascii="Verdana" w:hAnsi="Verdana"/>
                <w:b/>
                <w:sz w:val="16"/>
                <w:szCs w:val="16"/>
              </w:rPr>
              <w:br/>
              <w:t>Señales de obligación</w:t>
            </w:r>
          </w:p>
        </w:tc>
        <w:tc>
          <w:tcPr>
            <w:tcW w:w="4788" w:type="dxa"/>
          </w:tcPr>
          <w:p w:rsidR="00B36534" w:rsidRDefault="00B36534" w:rsidP="00B36534">
            <w:pPr>
              <w:pStyle w:val="Texto"/>
              <w:spacing w:after="0" w:line="276" w:lineRule="auto"/>
              <w:ind w:firstLine="0"/>
              <w:jc w:val="center"/>
              <w:rPr>
                <w:rFonts w:ascii="Verdana" w:hAnsi="Verdana"/>
                <w:b/>
                <w:sz w:val="16"/>
                <w:szCs w:val="16"/>
                <w:lang w:val="en-US"/>
              </w:rPr>
            </w:pPr>
            <w:r>
              <w:rPr>
                <w:rFonts w:ascii="Verdana" w:hAnsi="Verdana"/>
                <w:b/>
                <w:sz w:val="16"/>
                <w:szCs w:val="16"/>
                <w:lang w:val="en-US"/>
              </w:rPr>
              <w:t>TABLE B 1</w:t>
            </w:r>
          </w:p>
          <w:p w:rsidR="00B36534" w:rsidRPr="00B36534" w:rsidRDefault="00B36534" w:rsidP="00B36534">
            <w:pPr>
              <w:pStyle w:val="Texto"/>
              <w:spacing w:after="0" w:line="276" w:lineRule="auto"/>
              <w:ind w:firstLine="0"/>
              <w:jc w:val="center"/>
              <w:rPr>
                <w:rFonts w:ascii="Verdana" w:hAnsi="Verdana"/>
                <w:b/>
                <w:sz w:val="16"/>
                <w:szCs w:val="16"/>
                <w:lang w:val="en-US"/>
              </w:rPr>
            </w:pPr>
            <w:r>
              <w:rPr>
                <w:rFonts w:ascii="Verdana" w:hAnsi="Verdana"/>
                <w:b/>
                <w:sz w:val="16"/>
                <w:szCs w:val="16"/>
                <w:lang w:val="en-US"/>
              </w:rPr>
              <w:t>Signs of obligation</w:t>
            </w:r>
          </w:p>
        </w:tc>
      </w:tr>
    </w:tbl>
    <w:p w:rsidR="00B36534" w:rsidRPr="009B7774" w:rsidRDefault="00B36534" w:rsidP="001203FF">
      <w:pPr>
        <w:pStyle w:val="Texto"/>
        <w:spacing w:line="240" w:lineRule="exact"/>
        <w:ind w:firstLine="0"/>
        <w:jc w:val="center"/>
        <w:rPr>
          <w:rFonts w:ascii="Verdana" w:hAnsi="Verdana"/>
          <w:b/>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754"/>
        <w:gridCol w:w="2784"/>
        <w:gridCol w:w="2775"/>
        <w:gridCol w:w="2399"/>
      </w:tblGrid>
      <w:tr w:rsidR="00C013AF" w:rsidRPr="00C410CA">
        <w:trPr>
          <w:tblHeader/>
        </w:trPr>
        <w:tc>
          <w:tcPr>
            <w:tcW w:w="799" w:type="dxa"/>
            <w:shd w:val="clear" w:color="auto" w:fill="E6E6E6"/>
            <w:vAlign w:val="center"/>
          </w:tcPr>
          <w:p w:rsidR="00C013AF" w:rsidRPr="009B7774" w:rsidRDefault="00C013AF" w:rsidP="001203FF">
            <w:pPr>
              <w:pStyle w:val="Texto"/>
              <w:spacing w:before="20" w:after="20" w:line="240" w:lineRule="exact"/>
              <w:ind w:firstLine="0"/>
              <w:jc w:val="center"/>
              <w:rPr>
                <w:rFonts w:ascii="Verdana" w:hAnsi="Verdana"/>
                <w:b/>
                <w:sz w:val="16"/>
                <w:szCs w:val="16"/>
                <w:lang w:val="en-US"/>
              </w:rPr>
            </w:pPr>
          </w:p>
        </w:tc>
        <w:tc>
          <w:tcPr>
            <w:tcW w:w="2970" w:type="dxa"/>
            <w:shd w:val="clear" w:color="auto" w:fill="E6E6E6"/>
            <w:vAlign w:val="center"/>
          </w:tcPr>
          <w:p w:rsidR="00C013AF" w:rsidRPr="00B36534" w:rsidRDefault="00C013AF" w:rsidP="001203FF">
            <w:pPr>
              <w:pStyle w:val="Texto"/>
              <w:spacing w:before="20" w:after="20" w:line="240" w:lineRule="exact"/>
              <w:ind w:firstLine="0"/>
              <w:jc w:val="center"/>
              <w:rPr>
                <w:rFonts w:ascii="Verdana" w:hAnsi="Verdana"/>
                <w:b/>
                <w:i/>
                <w:sz w:val="16"/>
                <w:szCs w:val="16"/>
              </w:rPr>
            </w:pPr>
            <w:r w:rsidRPr="00C410CA">
              <w:rPr>
                <w:rFonts w:ascii="Verdana" w:hAnsi="Verdana"/>
                <w:b/>
                <w:sz w:val="16"/>
                <w:szCs w:val="16"/>
              </w:rPr>
              <w:t>INDICACION</w:t>
            </w:r>
            <w:r w:rsidR="00B36534">
              <w:rPr>
                <w:rFonts w:ascii="Verdana" w:hAnsi="Verdana"/>
                <w:b/>
                <w:sz w:val="16"/>
                <w:szCs w:val="16"/>
              </w:rPr>
              <w:t xml:space="preserve"> - </w:t>
            </w:r>
            <w:r w:rsidR="00B36534">
              <w:rPr>
                <w:rFonts w:ascii="Verdana" w:hAnsi="Verdana"/>
                <w:b/>
                <w:i/>
                <w:sz w:val="16"/>
                <w:szCs w:val="16"/>
              </w:rPr>
              <w:t>INDICATION</w:t>
            </w:r>
          </w:p>
        </w:tc>
        <w:tc>
          <w:tcPr>
            <w:tcW w:w="2960" w:type="dxa"/>
            <w:shd w:val="clear" w:color="auto" w:fill="E6E6E6"/>
            <w:vAlign w:val="center"/>
          </w:tcPr>
          <w:p w:rsidR="00C013AF" w:rsidRPr="00B36534" w:rsidRDefault="00C013AF" w:rsidP="001203FF">
            <w:pPr>
              <w:pStyle w:val="Texto"/>
              <w:spacing w:before="20" w:after="20" w:line="240" w:lineRule="exact"/>
              <w:ind w:firstLine="0"/>
              <w:jc w:val="center"/>
              <w:rPr>
                <w:rFonts w:ascii="Verdana" w:hAnsi="Verdana"/>
                <w:b/>
                <w:i/>
                <w:sz w:val="16"/>
                <w:szCs w:val="16"/>
              </w:rPr>
            </w:pPr>
            <w:r w:rsidRPr="00C410CA">
              <w:rPr>
                <w:rFonts w:ascii="Verdana" w:hAnsi="Verdana"/>
                <w:b/>
                <w:sz w:val="16"/>
                <w:szCs w:val="16"/>
              </w:rPr>
              <w:t>CONTENIDO DE IMAGEN DEL SIMBOLO</w:t>
            </w:r>
            <w:r w:rsidR="00B36534">
              <w:rPr>
                <w:rFonts w:ascii="Verdana" w:hAnsi="Verdana"/>
                <w:b/>
                <w:sz w:val="16"/>
                <w:szCs w:val="16"/>
              </w:rPr>
              <w:t xml:space="preserve"> – </w:t>
            </w:r>
            <w:r w:rsidR="00B36534">
              <w:rPr>
                <w:rFonts w:ascii="Verdana" w:hAnsi="Verdana"/>
                <w:b/>
                <w:i/>
                <w:sz w:val="16"/>
                <w:szCs w:val="16"/>
              </w:rPr>
              <w:t>IMAGE CONTENT OF THE SYMBOL</w:t>
            </w:r>
          </w:p>
        </w:tc>
        <w:tc>
          <w:tcPr>
            <w:tcW w:w="2558" w:type="dxa"/>
            <w:shd w:val="clear" w:color="auto" w:fill="E6E6E6"/>
            <w:vAlign w:val="center"/>
          </w:tcPr>
          <w:p w:rsidR="00C013AF" w:rsidRPr="00B36534" w:rsidRDefault="00C013AF" w:rsidP="001203FF">
            <w:pPr>
              <w:pStyle w:val="Texto"/>
              <w:spacing w:before="20" w:after="20" w:line="240" w:lineRule="exact"/>
              <w:ind w:firstLine="0"/>
              <w:jc w:val="center"/>
              <w:rPr>
                <w:rFonts w:ascii="Verdana" w:hAnsi="Verdana"/>
                <w:b/>
                <w:i/>
                <w:sz w:val="16"/>
                <w:szCs w:val="16"/>
              </w:rPr>
            </w:pPr>
            <w:r w:rsidRPr="00C410CA">
              <w:rPr>
                <w:rFonts w:ascii="Verdana" w:hAnsi="Verdana"/>
                <w:b/>
                <w:sz w:val="16"/>
                <w:szCs w:val="16"/>
              </w:rPr>
              <w:t>EJEMPLO</w:t>
            </w:r>
            <w:r w:rsidR="00B36534">
              <w:rPr>
                <w:rFonts w:ascii="Verdana" w:hAnsi="Verdana"/>
                <w:b/>
                <w:sz w:val="16"/>
                <w:szCs w:val="16"/>
              </w:rPr>
              <w:t xml:space="preserve"> - </w:t>
            </w:r>
            <w:r w:rsidR="00B36534">
              <w:rPr>
                <w:rFonts w:ascii="Verdana" w:hAnsi="Verdana"/>
                <w:b/>
                <w:i/>
                <w:sz w:val="16"/>
                <w:szCs w:val="16"/>
              </w:rPr>
              <w:t>EXAMPLE</w:t>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B.1</w:t>
            </w:r>
          </w:p>
        </w:tc>
        <w:tc>
          <w:tcPr>
            <w:tcW w:w="297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INDICACION GENERAL DE OBLIGACION</w:t>
            </w:r>
          </w:p>
          <w:p w:rsidR="00B36534" w:rsidRPr="00F5288F" w:rsidRDefault="00B36534"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GENERAL INDICATION OF OBLIGATION</w:t>
            </w:r>
          </w:p>
        </w:tc>
        <w:tc>
          <w:tcPr>
            <w:tcW w:w="2960"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SIGNO DE ADMIRACION</w:t>
            </w:r>
          </w:p>
          <w:p w:rsidR="00B36534" w:rsidRPr="00F5288F" w:rsidRDefault="00B3653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EXCLAMATION POINT</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00150" cy="12001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B.2</w:t>
            </w:r>
          </w:p>
        </w:tc>
        <w:tc>
          <w:tcPr>
            <w:tcW w:w="2970"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USO OBLIGATORIO DE CASCO DE PROTECCION</w:t>
            </w:r>
          </w:p>
          <w:p w:rsidR="00B36534" w:rsidRPr="00F5288F" w:rsidRDefault="00B3653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OBLIGATORY USE OF PROTECTIVE HELMET</w:t>
            </w:r>
          </w:p>
        </w:tc>
        <w:tc>
          <w:tcPr>
            <w:tcW w:w="2960"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CONTORNO DE CABEZA HUMANA, PORTANDO CASCO</w:t>
            </w:r>
          </w:p>
          <w:p w:rsidR="00B36534" w:rsidRPr="00F5288F" w:rsidRDefault="00B3653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CONTOUR OF A HUMAN HEAD, WEARING A HELMET</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33475" cy="113347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1133475" cy="1133475"/>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B.3</w:t>
            </w:r>
          </w:p>
        </w:tc>
        <w:tc>
          <w:tcPr>
            <w:tcW w:w="297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USO OBLIGATORIO DE PROTECCION AUDITIVA</w:t>
            </w:r>
          </w:p>
          <w:p w:rsidR="00F5288F" w:rsidRPr="00F5288F" w:rsidRDefault="00F5288F" w:rsidP="00051E5B">
            <w:pPr>
              <w:pStyle w:val="Texto"/>
              <w:spacing w:before="20" w:after="20" w:line="240" w:lineRule="auto"/>
              <w:ind w:firstLine="0"/>
              <w:jc w:val="left"/>
              <w:rPr>
                <w:rFonts w:ascii="Verdana" w:hAnsi="Verdana"/>
                <w:b/>
                <w:i/>
                <w:sz w:val="16"/>
                <w:szCs w:val="16"/>
              </w:rPr>
            </w:pPr>
            <w:r>
              <w:rPr>
                <w:rFonts w:ascii="Verdana" w:hAnsi="Verdana"/>
                <w:b/>
                <w:i/>
                <w:sz w:val="16"/>
                <w:szCs w:val="16"/>
              </w:rPr>
              <w:t>OBLIGATORY FOR AUDITORY PROTECTION</w:t>
            </w:r>
          </w:p>
        </w:tc>
        <w:tc>
          <w:tcPr>
            <w:tcW w:w="296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CONTORNO DE CABEZA HUMANA PORTANDO PROTECCION AUDITIVA</w:t>
            </w:r>
          </w:p>
          <w:p w:rsidR="00F5288F" w:rsidRPr="00F5288F" w:rsidRDefault="00F5288F"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CONTOUR OF HUMAN HEAD WEARING AUDITORY PROTECTION</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990600" cy="9906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990600" cy="990600"/>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B.4</w:t>
            </w:r>
          </w:p>
        </w:tc>
        <w:tc>
          <w:tcPr>
            <w:tcW w:w="297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USO OBLIGATORIO DE PROTECCION OCULAR</w:t>
            </w:r>
          </w:p>
          <w:p w:rsidR="00F5288F" w:rsidRPr="00F5288F" w:rsidRDefault="00F5288F"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OBLIGATORY USE OF OCULAR PROTECTION</w:t>
            </w:r>
          </w:p>
        </w:tc>
        <w:tc>
          <w:tcPr>
            <w:tcW w:w="296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CONTORNO DE CABEZA HUMANA PORTANDO ANTEOJOS</w:t>
            </w:r>
          </w:p>
          <w:p w:rsidR="00F5288F" w:rsidRPr="00F5288F" w:rsidRDefault="00F5288F"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CONTOUR OF A HUMAN HEAD WEARING PROTECTIVE GLASSES</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000125" cy="100012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B.5</w:t>
            </w:r>
          </w:p>
        </w:tc>
        <w:tc>
          <w:tcPr>
            <w:tcW w:w="297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USO OBLIGATORIO DE CALZADO DE PROTECCION</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OBLIGATORY USE OF PROTECTIVE FOOTWEAR</w:t>
            </w:r>
          </w:p>
          <w:p w:rsidR="00F5288F" w:rsidRPr="00F5288F" w:rsidRDefault="00F5288F" w:rsidP="00051E5B">
            <w:pPr>
              <w:pStyle w:val="Texto"/>
              <w:spacing w:before="20" w:after="20" w:line="240" w:lineRule="auto"/>
              <w:ind w:firstLine="0"/>
              <w:jc w:val="left"/>
              <w:rPr>
                <w:rFonts w:ascii="Verdana" w:hAnsi="Verdana"/>
                <w:b/>
                <w:sz w:val="16"/>
                <w:szCs w:val="16"/>
                <w:lang w:val="en-US"/>
              </w:rPr>
            </w:pPr>
          </w:p>
        </w:tc>
        <w:tc>
          <w:tcPr>
            <w:tcW w:w="2960" w:type="dxa"/>
            <w:vAlign w:val="center"/>
          </w:tcPr>
          <w:p w:rsidR="00C013AF" w:rsidRDefault="00C013AF" w:rsidP="00051E5B">
            <w:pPr>
              <w:pStyle w:val="Texto"/>
              <w:spacing w:before="20" w:after="20" w:line="240" w:lineRule="auto"/>
              <w:ind w:firstLine="0"/>
              <w:jc w:val="left"/>
              <w:rPr>
                <w:rFonts w:ascii="Verdana" w:hAnsi="Verdana"/>
                <w:i/>
                <w:sz w:val="16"/>
                <w:szCs w:val="16"/>
              </w:rPr>
            </w:pPr>
            <w:r w:rsidRPr="00C410CA">
              <w:rPr>
                <w:rFonts w:ascii="Verdana" w:hAnsi="Verdana"/>
                <w:sz w:val="16"/>
                <w:szCs w:val="16"/>
              </w:rPr>
              <w:t>UN ZAPATO DE PROTECCION</w:t>
            </w:r>
          </w:p>
          <w:p w:rsidR="009B7774" w:rsidRPr="00F5288F" w:rsidRDefault="009B7774"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SAFETY SHOES</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62050" cy="116205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1162050" cy="1162050"/>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lastRenderedPageBreak/>
              <w:t>B.6</w:t>
            </w:r>
          </w:p>
        </w:tc>
        <w:tc>
          <w:tcPr>
            <w:tcW w:w="297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USO OBLIGATORIO DE GUANTES DE PROTECCION</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OBLIGATORY USE OF PROTECTIVE GLOVES</w:t>
            </w:r>
          </w:p>
        </w:tc>
        <w:tc>
          <w:tcPr>
            <w:tcW w:w="296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UN PAR DE GUANTES</w:t>
            </w:r>
          </w:p>
          <w:p w:rsidR="009B7774" w:rsidRPr="00F5288F" w:rsidRDefault="009B7774"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A PAIR OF GLOVES</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52525" cy="115252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srcRect/>
                          <a:stretch>
                            <a:fillRect/>
                          </a:stretch>
                        </pic:blipFill>
                        <pic:spPr bwMode="auto">
                          <a:xfrm>
                            <a:off x="0" y="0"/>
                            <a:ext cx="1152525" cy="1152525"/>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B.7</w:t>
            </w:r>
          </w:p>
        </w:tc>
        <w:tc>
          <w:tcPr>
            <w:tcW w:w="297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 xml:space="preserve">USO OBLIGATORIO DE PROTECCION RESPIRATORIA </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OBLIGATORY USE OF RESPIRATORY PROTECTION</w:t>
            </w:r>
          </w:p>
        </w:tc>
        <w:tc>
          <w:tcPr>
            <w:tcW w:w="2960" w:type="dxa"/>
            <w:vAlign w:val="center"/>
          </w:tcPr>
          <w:p w:rsidR="00C013AF" w:rsidRDefault="00C013AF" w:rsidP="00051E5B">
            <w:pPr>
              <w:pStyle w:val="Texto"/>
              <w:spacing w:before="20" w:after="20" w:line="240" w:lineRule="auto"/>
              <w:ind w:firstLine="0"/>
              <w:jc w:val="left"/>
              <w:rPr>
                <w:rFonts w:ascii="Verdana" w:hAnsi="Verdana"/>
                <w:i/>
                <w:sz w:val="16"/>
                <w:szCs w:val="16"/>
              </w:rPr>
            </w:pPr>
            <w:r w:rsidRPr="00C410CA">
              <w:rPr>
                <w:rFonts w:ascii="Verdana" w:hAnsi="Verdana"/>
                <w:sz w:val="16"/>
                <w:szCs w:val="16"/>
              </w:rPr>
              <w:t>CONTORNO DE CABEZA HUMANA PORTANDO DISPOSITIVO DE PROTECCION RESPIRATORIA</w:t>
            </w:r>
            <w:r w:rsidR="009B7774">
              <w:rPr>
                <w:rFonts w:ascii="Verdana" w:hAnsi="Verdana"/>
                <w:sz w:val="16"/>
                <w:szCs w:val="16"/>
              </w:rPr>
              <w:t xml:space="preserve"> </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CONTOUR OF A HUMAN HEAD WEARING A RESPIRATORY PROTECTION DEVICE</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990600" cy="99060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B.9</w:t>
            </w:r>
          </w:p>
        </w:tc>
        <w:tc>
          <w:tcPr>
            <w:tcW w:w="297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USO OBLIGATORIO DE EQUIPO DE PROTECCION PERSONAL CONTRA CAIDAS DE ALTURA</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OBLIGATORY USE OF PERSONAL PROTECTIVE EQUIPMENT FOR ANTI FALL PROTECTION</w:t>
            </w:r>
          </w:p>
        </w:tc>
        <w:tc>
          <w:tcPr>
            <w:tcW w:w="2960"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CONTORNO DE FIGURA HUMANA PORTANDO ARNES, ATADO A UNA CUERDA</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CONTOUR OF A HUMAN FIGURE WEARING A HARNESS, FASTENED TO A ROPE</w:t>
            </w:r>
          </w:p>
          <w:p w:rsidR="009B7774" w:rsidRPr="009B7774" w:rsidRDefault="009B7774" w:rsidP="00051E5B">
            <w:pPr>
              <w:pStyle w:val="Texto"/>
              <w:spacing w:before="20" w:after="20" w:line="240" w:lineRule="auto"/>
              <w:ind w:firstLine="0"/>
              <w:jc w:val="left"/>
              <w:rPr>
                <w:rFonts w:ascii="Verdana" w:hAnsi="Verdana"/>
                <w:i/>
                <w:sz w:val="16"/>
                <w:szCs w:val="16"/>
                <w:lang w:val="en-US"/>
              </w:rPr>
            </w:pPr>
          </w:p>
          <w:p w:rsidR="00C013AF" w:rsidRPr="009B7774" w:rsidRDefault="00C013AF" w:rsidP="00051E5B">
            <w:pPr>
              <w:pStyle w:val="Texto"/>
              <w:spacing w:before="20" w:after="20" w:line="240" w:lineRule="auto"/>
              <w:ind w:firstLine="0"/>
              <w:jc w:val="left"/>
              <w:rPr>
                <w:rFonts w:ascii="Verdana" w:hAnsi="Verdana"/>
                <w:sz w:val="16"/>
                <w:szCs w:val="16"/>
                <w:lang w:val="en-US"/>
              </w:rPr>
            </w:pP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52525" cy="115252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srcRect/>
                          <a:stretch>
                            <a:fillRect/>
                          </a:stretch>
                        </pic:blipFill>
                        <pic:spPr bwMode="auto">
                          <a:xfrm>
                            <a:off x="0" y="0"/>
                            <a:ext cx="1152525" cy="1152525"/>
                          </a:xfrm>
                          <a:prstGeom prst="rect">
                            <a:avLst/>
                          </a:prstGeom>
                          <a:noFill/>
                          <a:ln w="9525">
                            <a:noFill/>
                            <a:miter lim="800000"/>
                            <a:headEnd/>
                            <a:tailEnd/>
                          </a:ln>
                        </pic:spPr>
                      </pic:pic>
                    </a:graphicData>
                  </a:graphic>
                </wp:inline>
              </w:drawing>
            </w:r>
          </w:p>
        </w:tc>
      </w:tr>
      <w:tr w:rsidR="00C013AF" w:rsidRPr="00C410CA">
        <w:tc>
          <w:tcPr>
            <w:tcW w:w="799"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B.10</w:t>
            </w:r>
          </w:p>
        </w:tc>
        <w:tc>
          <w:tcPr>
            <w:tcW w:w="2970"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PROTECCION OBLIGATORIA DE LA CARA</w:t>
            </w:r>
          </w:p>
          <w:p w:rsidR="009B7774" w:rsidRPr="00F5288F" w:rsidRDefault="009B777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OBLIGATORY FACE PROTECTION</w:t>
            </w:r>
          </w:p>
        </w:tc>
        <w:tc>
          <w:tcPr>
            <w:tcW w:w="2960"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CONTORNO DE CABEZA HUMANA PORTANDO PROTECTOR FACIAL</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CONTOUR OF A HUMAN HEAD WEARING FACE PROTECTION</w:t>
            </w:r>
          </w:p>
        </w:tc>
        <w:tc>
          <w:tcPr>
            <w:tcW w:w="2558"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09675" cy="12096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p>
        </w:tc>
      </w:tr>
    </w:tbl>
    <w:p w:rsidR="00C013AF" w:rsidRDefault="00C013A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Default="00F5288F" w:rsidP="00C013AF">
      <w:pPr>
        <w:pStyle w:val="Texto"/>
        <w:rPr>
          <w:rFonts w:ascii="Verdana" w:hAnsi="Verdana"/>
          <w:sz w:val="16"/>
          <w:szCs w:val="16"/>
        </w:rPr>
      </w:pPr>
    </w:p>
    <w:p w:rsidR="00F5288F" w:rsidRPr="00C410CA" w:rsidRDefault="00F5288F" w:rsidP="00C013AF">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3"/>
        <w:gridCol w:w="4523"/>
      </w:tblGrid>
      <w:tr w:rsidR="009B7774" w:rsidRPr="009B7774" w:rsidTr="009B7774">
        <w:tc>
          <w:tcPr>
            <w:tcW w:w="5053" w:type="dxa"/>
          </w:tcPr>
          <w:p w:rsidR="009B7774" w:rsidRPr="009B7774" w:rsidRDefault="009B7774" w:rsidP="009B7774">
            <w:pPr>
              <w:pStyle w:val="Texto"/>
              <w:spacing w:line="240" w:lineRule="exact"/>
              <w:ind w:firstLine="0"/>
              <w:jc w:val="center"/>
              <w:rPr>
                <w:rFonts w:ascii="Verdana" w:hAnsi="Verdana"/>
                <w:b/>
                <w:sz w:val="16"/>
                <w:szCs w:val="16"/>
              </w:rPr>
            </w:pPr>
            <w:r w:rsidRPr="009B7774">
              <w:rPr>
                <w:rFonts w:ascii="Verdana" w:hAnsi="Verdana"/>
                <w:b/>
                <w:sz w:val="16"/>
                <w:szCs w:val="16"/>
              </w:rPr>
              <w:lastRenderedPageBreak/>
              <w:t>APENDICE C</w:t>
            </w:r>
          </w:p>
        </w:tc>
        <w:tc>
          <w:tcPr>
            <w:tcW w:w="4523" w:type="dxa"/>
          </w:tcPr>
          <w:p w:rsidR="009B7774" w:rsidRPr="009B7774" w:rsidRDefault="009B7774" w:rsidP="009B7774">
            <w:pPr>
              <w:pStyle w:val="Texto"/>
              <w:spacing w:line="240" w:lineRule="exact"/>
              <w:ind w:firstLine="0"/>
              <w:jc w:val="center"/>
              <w:rPr>
                <w:rFonts w:ascii="Verdana" w:hAnsi="Verdana"/>
                <w:b/>
                <w:sz w:val="16"/>
                <w:szCs w:val="16"/>
                <w:lang w:val="en-US"/>
              </w:rPr>
            </w:pPr>
            <w:r>
              <w:rPr>
                <w:rFonts w:ascii="Verdana" w:hAnsi="Verdana"/>
                <w:b/>
                <w:sz w:val="16"/>
                <w:szCs w:val="16"/>
                <w:lang w:val="en-US"/>
              </w:rPr>
              <w:t>APPENDIX C</w:t>
            </w:r>
          </w:p>
        </w:tc>
      </w:tr>
      <w:tr w:rsidR="009B7774" w:rsidRPr="009B7774" w:rsidTr="009B7774">
        <w:tc>
          <w:tcPr>
            <w:tcW w:w="5053" w:type="dxa"/>
          </w:tcPr>
          <w:p w:rsidR="009B7774" w:rsidRPr="009B7774" w:rsidRDefault="009B7774" w:rsidP="009B7774">
            <w:pPr>
              <w:pStyle w:val="Texto"/>
              <w:spacing w:line="240" w:lineRule="exact"/>
              <w:ind w:firstLine="0"/>
              <w:jc w:val="center"/>
              <w:rPr>
                <w:rFonts w:ascii="Verdana" w:hAnsi="Verdana"/>
                <w:b/>
                <w:sz w:val="16"/>
                <w:szCs w:val="16"/>
              </w:rPr>
            </w:pPr>
            <w:r w:rsidRPr="009B7774">
              <w:rPr>
                <w:rFonts w:ascii="Verdana" w:hAnsi="Verdana"/>
                <w:b/>
                <w:sz w:val="16"/>
                <w:szCs w:val="16"/>
              </w:rPr>
              <w:t>Señales de precaución</w:t>
            </w:r>
          </w:p>
        </w:tc>
        <w:tc>
          <w:tcPr>
            <w:tcW w:w="4523" w:type="dxa"/>
          </w:tcPr>
          <w:p w:rsidR="009B7774" w:rsidRPr="009B7774" w:rsidRDefault="009B7774" w:rsidP="009B7774">
            <w:pPr>
              <w:pStyle w:val="Texto"/>
              <w:spacing w:line="240" w:lineRule="exact"/>
              <w:ind w:firstLine="0"/>
              <w:jc w:val="center"/>
              <w:rPr>
                <w:rFonts w:ascii="Verdana" w:hAnsi="Verdana"/>
                <w:b/>
                <w:sz w:val="16"/>
                <w:szCs w:val="16"/>
                <w:lang w:val="en-US"/>
              </w:rPr>
            </w:pPr>
            <w:r>
              <w:rPr>
                <w:rFonts w:ascii="Verdana" w:hAnsi="Verdana"/>
                <w:b/>
                <w:sz w:val="16"/>
                <w:szCs w:val="16"/>
                <w:lang w:val="en-US"/>
              </w:rPr>
              <w:t>Signs of caution</w:t>
            </w:r>
          </w:p>
        </w:tc>
      </w:tr>
      <w:tr w:rsidR="009B7774" w:rsidRPr="00E57BB2" w:rsidTr="009B7774">
        <w:tc>
          <w:tcPr>
            <w:tcW w:w="5053" w:type="dxa"/>
          </w:tcPr>
          <w:p w:rsidR="009B7774" w:rsidRPr="009B7774" w:rsidRDefault="009B7774" w:rsidP="009B7774">
            <w:pPr>
              <w:pStyle w:val="Texto"/>
              <w:spacing w:line="240" w:lineRule="exact"/>
              <w:ind w:firstLine="0"/>
              <w:rPr>
                <w:rFonts w:ascii="Verdana" w:hAnsi="Verdana"/>
                <w:sz w:val="16"/>
                <w:szCs w:val="16"/>
              </w:rPr>
            </w:pPr>
            <w:r w:rsidRPr="009B7774">
              <w:rPr>
                <w:rFonts w:ascii="Verdana" w:hAnsi="Verdana"/>
                <w:sz w:val="16"/>
                <w:szCs w:val="16"/>
              </w:rPr>
              <w:t>En el presente apéndice se establecen las señales para indicar precaución y advertir sobre algún riesgo presente. Estas señales deben tener forma geométrica triangular, fondo en color amarillo, banda de contorno y símbolo en color negro según la table 3 y la table C 1.</w:t>
            </w:r>
          </w:p>
        </w:tc>
        <w:tc>
          <w:tcPr>
            <w:tcW w:w="4523" w:type="dxa"/>
          </w:tcPr>
          <w:p w:rsidR="009B7774" w:rsidRPr="009B7774" w:rsidRDefault="009B7774" w:rsidP="00F5288F">
            <w:pPr>
              <w:pStyle w:val="Texto"/>
              <w:spacing w:line="240" w:lineRule="exact"/>
              <w:ind w:firstLine="0"/>
              <w:rPr>
                <w:rFonts w:ascii="Verdana" w:hAnsi="Verdana"/>
                <w:sz w:val="16"/>
                <w:szCs w:val="16"/>
                <w:lang w:val="en-US"/>
              </w:rPr>
            </w:pPr>
            <w:r>
              <w:rPr>
                <w:rFonts w:ascii="Verdana" w:hAnsi="Verdana"/>
                <w:sz w:val="16"/>
                <w:szCs w:val="16"/>
                <w:lang w:val="en-US"/>
              </w:rPr>
              <w:t xml:space="preserve">In this appendix, the signs indicating caution and </w:t>
            </w:r>
            <w:r w:rsidR="00F5288F">
              <w:rPr>
                <w:rFonts w:ascii="Verdana" w:hAnsi="Verdana"/>
                <w:sz w:val="16"/>
                <w:szCs w:val="16"/>
                <w:lang w:val="en-US"/>
              </w:rPr>
              <w:t xml:space="preserve">the </w:t>
            </w:r>
            <w:r>
              <w:rPr>
                <w:rFonts w:ascii="Verdana" w:hAnsi="Verdana"/>
                <w:sz w:val="16"/>
                <w:szCs w:val="16"/>
                <w:lang w:val="en-US"/>
              </w:rPr>
              <w:t xml:space="preserve">warning of a present </w:t>
            </w:r>
            <w:r w:rsidR="00F5288F">
              <w:rPr>
                <w:rFonts w:ascii="Verdana" w:hAnsi="Verdana"/>
                <w:sz w:val="16"/>
                <w:szCs w:val="16"/>
                <w:lang w:val="en-US"/>
              </w:rPr>
              <w:t xml:space="preserve">risk </w:t>
            </w:r>
            <w:r>
              <w:rPr>
                <w:rFonts w:ascii="Verdana" w:hAnsi="Verdana"/>
                <w:sz w:val="16"/>
                <w:szCs w:val="16"/>
                <w:lang w:val="en-US"/>
              </w:rPr>
              <w:t xml:space="preserve">are established. These signs must have a triangular geometric shape, yellow background, contour ban and symbol in black according to Table 3 and Table C 1. </w:t>
            </w:r>
          </w:p>
        </w:tc>
      </w:tr>
      <w:tr w:rsidR="009B7774" w:rsidRPr="00E57BB2" w:rsidTr="009B7774">
        <w:tc>
          <w:tcPr>
            <w:tcW w:w="5053" w:type="dxa"/>
          </w:tcPr>
          <w:p w:rsidR="009B7774" w:rsidRPr="00E57BB2" w:rsidRDefault="009B7774" w:rsidP="009B7774">
            <w:pPr>
              <w:pStyle w:val="Texto"/>
              <w:spacing w:line="240" w:lineRule="exact"/>
              <w:ind w:firstLine="0"/>
              <w:jc w:val="center"/>
              <w:rPr>
                <w:rFonts w:ascii="Verdana" w:hAnsi="Verdana"/>
                <w:b/>
                <w:sz w:val="16"/>
                <w:szCs w:val="16"/>
                <w:lang w:val="es-MX"/>
              </w:rPr>
            </w:pPr>
            <w:r w:rsidRPr="00E57BB2">
              <w:rPr>
                <w:rFonts w:ascii="Verdana" w:hAnsi="Verdana"/>
                <w:b/>
                <w:sz w:val="16"/>
                <w:szCs w:val="16"/>
                <w:lang w:val="es-MX"/>
              </w:rPr>
              <w:t>TABLE C 1</w:t>
            </w:r>
            <w:r w:rsidRPr="00E57BB2">
              <w:rPr>
                <w:rFonts w:ascii="Verdana" w:hAnsi="Verdana"/>
                <w:b/>
                <w:sz w:val="16"/>
                <w:szCs w:val="16"/>
                <w:lang w:val="es-MX"/>
              </w:rPr>
              <w:br/>
              <w:t>Señales de precaución</w:t>
            </w:r>
          </w:p>
        </w:tc>
        <w:tc>
          <w:tcPr>
            <w:tcW w:w="4523" w:type="dxa"/>
          </w:tcPr>
          <w:p w:rsidR="009B7774" w:rsidRPr="009B7774" w:rsidRDefault="009B7774" w:rsidP="009B7774">
            <w:pPr>
              <w:pStyle w:val="Texto"/>
              <w:spacing w:after="0" w:line="240" w:lineRule="exact"/>
              <w:ind w:firstLine="0"/>
              <w:jc w:val="center"/>
              <w:rPr>
                <w:rFonts w:ascii="Verdana" w:hAnsi="Verdana"/>
                <w:b/>
                <w:sz w:val="16"/>
                <w:szCs w:val="16"/>
                <w:lang w:val="en-US"/>
              </w:rPr>
            </w:pPr>
            <w:r w:rsidRPr="009B7774">
              <w:rPr>
                <w:rFonts w:ascii="Verdana" w:hAnsi="Verdana"/>
                <w:b/>
                <w:sz w:val="16"/>
                <w:szCs w:val="16"/>
                <w:lang w:val="en-US"/>
              </w:rPr>
              <w:t>TABLE C1</w:t>
            </w:r>
          </w:p>
          <w:p w:rsidR="009B7774" w:rsidRPr="009B7774" w:rsidRDefault="009B7774" w:rsidP="009B7774">
            <w:pPr>
              <w:pStyle w:val="Texto"/>
              <w:spacing w:after="0" w:line="240" w:lineRule="exact"/>
              <w:ind w:firstLine="0"/>
              <w:jc w:val="center"/>
              <w:rPr>
                <w:rFonts w:ascii="Verdana" w:hAnsi="Verdana"/>
                <w:sz w:val="16"/>
                <w:szCs w:val="16"/>
                <w:lang w:val="en-US"/>
              </w:rPr>
            </w:pPr>
            <w:r w:rsidRPr="009B7774">
              <w:rPr>
                <w:rFonts w:ascii="Verdana" w:hAnsi="Verdana"/>
                <w:b/>
                <w:sz w:val="16"/>
                <w:szCs w:val="16"/>
                <w:lang w:val="en-US"/>
              </w:rPr>
              <w:t>Signs of Caution</w:t>
            </w:r>
          </w:p>
        </w:tc>
      </w:tr>
    </w:tbl>
    <w:p w:rsidR="009B7774" w:rsidRPr="009B7774" w:rsidRDefault="009B7774" w:rsidP="001203FF">
      <w:pPr>
        <w:pStyle w:val="Texto"/>
        <w:spacing w:line="240" w:lineRule="exact"/>
        <w:ind w:firstLine="0"/>
        <w:jc w:val="center"/>
        <w:rPr>
          <w:rFonts w:ascii="Verdana" w:hAnsi="Verdana"/>
          <w:b/>
          <w:sz w:val="16"/>
          <w:szCs w:val="16"/>
          <w:lang w:val="en-US"/>
        </w:rPr>
      </w:pPr>
    </w:p>
    <w:p w:rsidR="009B7774" w:rsidRPr="009B7774" w:rsidRDefault="009B7774" w:rsidP="001203FF">
      <w:pPr>
        <w:pStyle w:val="Texto"/>
        <w:spacing w:line="240" w:lineRule="exact"/>
        <w:ind w:firstLine="0"/>
        <w:jc w:val="center"/>
        <w:rPr>
          <w:rFonts w:ascii="Verdana" w:hAnsi="Verdana"/>
          <w:b/>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597"/>
        <w:gridCol w:w="2767"/>
        <w:gridCol w:w="2875"/>
        <w:gridCol w:w="2473"/>
      </w:tblGrid>
      <w:tr w:rsidR="00C013AF" w:rsidRPr="00C410CA">
        <w:trPr>
          <w:trHeight w:val="20"/>
          <w:tblHeader/>
        </w:trPr>
        <w:tc>
          <w:tcPr>
            <w:tcW w:w="637" w:type="dxa"/>
            <w:tcBorders>
              <w:bottom w:val="single" w:sz="6" w:space="0" w:color="auto"/>
            </w:tcBorders>
            <w:shd w:val="clear" w:color="auto" w:fill="E6E6E6"/>
            <w:vAlign w:val="center"/>
          </w:tcPr>
          <w:p w:rsidR="00C013AF" w:rsidRPr="009B7774" w:rsidRDefault="00C013AF" w:rsidP="001203FF">
            <w:pPr>
              <w:pStyle w:val="Texto"/>
              <w:spacing w:before="20" w:after="20" w:line="240" w:lineRule="exact"/>
              <w:ind w:firstLine="0"/>
              <w:jc w:val="center"/>
              <w:rPr>
                <w:rFonts w:ascii="Verdana" w:hAnsi="Verdana"/>
                <w:b/>
                <w:sz w:val="16"/>
                <w:szCs w:val="16"/>
                <w:lang w:val="en-US"/>
              </w:rPr>
            </w:pPr>
          </w:p>
        </w:tc>
        <w:tc>
          <w:tcPr>
            <w:tcW w:w="2989" w:type="dxa"/>
            <w:tcBorders>
              <w:bottom w:val="single" w:sz="6" w:space="0" w:color="auto"/>
            </w:tcBorders>
            <w:shd w:val="clear" w:color="auto" w:fill="E6E6E6"/>
            <w:vAlign w:val="center"/>
          </w:tcPr>
          <w:p w:rsidR="00C013AF" w:rsidRPr="009B7774" w:rsidRDefault="00C013AF" w:rsidP="001203FF">
            <w:pPr>
              <w:pStyle w:val="Texto"/>
              <w:spacing w:before="20" w:after="20" w:line="240" w:lineRule="exact"/>
              <w:ind w:firstLine="0"/>
              <w:jc w:val="center"/>
              <w:rPr>
                <w:rFonts w:ascii="Verdana" w:hAnsi="Verdana"/>
                <w:b/>
                <w:i/>
                <w:sz w:val="16"/>
                <w:szCs w:val="16"/>
              </w:rPr>
            </w:pPr>
            <w:r w:rsidRPr="009B7774">
              <w:rPr>
                <w:rFonts w:ascii="Verdana" w:hAnsi="Verdana"/>
                <w:b/>
                <w:sz w:val="16"/>
                <w:szCs w:val="16"/>
                <w:lang w:val="en-US"/>
              </w:rPr>
              <w:t>INDI</w:t>
            </w:r>
            <w:r w:rsidRPr="00C410CA">
              <w:rPr>
                <w:rFonts w:ascii="Verdana" w:hAnsi="Verdana"/>
                <w:b/>
                <w:sz w:val="16"/>
                <w:szCs w:val="16"/>
              </w:rPr>
              <w:t>CACION</w:t>
            </w:r>
            <w:r w:rsidR="009B7774">
              <w:rPr>
                <w:rFonts w:ascii="Verdana" w:hAnsi="Verdana"/>
                <w:b/>
                <w:sz w:val="16"/>
                <w:szCs w:val="16"/>
              </w:rPr>
              <w:t xml:space="preserve">  - </w:t>
            </w:r>
            <w:r w:rsidR="009B7774">
              <w:rPr>
                <w:rFonts w:ascii="Verdana" w:hAnsi="Verdana"/>
                <w:b/>
                <w:i/>
                <w:sz w:val="16"/>
                <w:szCs w:val="16"/>
              </w:rPr>
              <w:t>INDICATION</w:t>
            </w:r>
          </w:p>
        </w:tc>
        <w:tc>
          <w:tcPr>
            <w:tcW w:w="3106" w:type="dxa"/>
            <w:tcBorders>
              <w:bottom w:val="single" w:sz="6" w:space="0" w:color="auto"/>
            </w:tcBorders>
            <w:shd w:val="clear" w:color="auto" w:fill="E6E6E6"/>
            <w:vAlign w:val="center"/>
          </w:tcPr>
          <w:p w:rsidR="00C013AF" w:rsidRDefault="00C013AF" w:rsidP="001203FF">
            <w:pPr>
              <w:pStyle w:val="Texto"/>
              <w:spacing w:before="20" w:after="20" w:line="240" w:lineRule="exact"/>
              <w:ind w:firstLine="0"/>
              <w:jc w:val="center"/>
              <w:rPr>
                <w:rFonts w:ascii="Verdana" w:hAnsi="Verdana"/>
                <w:b/>
                <w:sz w:val="16"/>
                <w:szCs w:val="16"/>
              </w:rPr>
            </w:pPr>
            <w:r w:rsidRPr="00C410CA">
              <w:rPr>
                <w:rFonts w:ascii="Verdana" w:hAnsi="Verdana"/>
                <w:b/>
                <w:sz w:val="16"/>
                <w:szCs w:val="16"/>
              </w:rPr>
              <w:t>CONTENIDO DE IMAGEN DEL SIMBOLO</w:t>
            </w:r>
            <w:r w:rsidR="009B7774">
              <w:rPr>
                <w:rFonts w:ascii="Verdana" w:hAnsi="Verdana"/>
                <w:b/>
                <w:sz w:val="16"/>
                <w:szCs w:val="16"/>
              </w:rPr>
              <w:t xml:space="preserve"> – </w:t>
            </w:r>
          </w:p>
          <w:p w:rsidR="009B7774" w:rsidRPr="009B7774" w:rsidRDefault="009B7774" w:rsidP="001203FF">
            <w:pPr>
              <w:pStyle w:val="Texto"/>
              <w:spacing w:before="20" w:after="20" w:line="240" w:lineRule="exact"/>
              <w:ind w:firstLine="0"/>
              <w:jc w:val="center"/>
              <w:rPr>
                <w:rFonts w:ascii="Verdana" w:hAnsi="Verdana"/>
                <w:b/>
                <w:i/>
                <w:sz w:val="16"/>
                <w:szCs w:val="16"/>
                <w:lang w:val="en-US"/>
              </w:rPr>
            </w:pPr>
            <w:r w:rsidRPr="009B7774">
              <w:rPr>
                <w:rFonts w:ascii="Verdana" w:hAnsi="Verdana"/>
                <w:b/>
                <w:i/>
                <w:sz w:val="16"/>
                <w:szCs w:val="16"/>
                <w:lang w:val="en-US"/>
              </w:rPr>
              <w:t>IMAGE CONTENT OF THE SYMBOL</w:t>
            </w:r>
          </w:p>
        </w:tc>
        <w:tc>
          <w:tcPr>
            <w:tcW w:w="2670" w:type="dxa"/>
            <w:tcBorders>
              <w:bottom w:val="single" w:sz="6" w:space="0" w:color="auto"/>
            </w:tcBorders>
            <w:shd w:val="clear" w:color="auto" w:fill="E6E6E6"/>
            <w:vAlign w:val="center"/>
          </w:tcPr>
          <w:p w:rsidR="00C013AF" w:rsidRDefault="00C013AF" w:rsidP="001203FF">
            <w:pPr>
              <w:pStyle w:val="Texto"/>
              <w:spacing w:before="20" w:after="20" w:line="240" w:lineRule="exact"/>
              <w:ind w:firstLine="0"/>
              <w:jc w:val="center"/>
              <w:rPr>
                <w:rFonts w:ascii="Verdana" w:hAnsi="Verdana"/>
                <w:b/>
                <w:sz w:val="16"/>
                <w:szCs w:val="16"/>
              </w:rPr>
            </w:pPr>
            <w:r w:rsidRPr="00C410CA">
              <w:rPr>
                <w:rFonts w:ascii="Verdana" w:hAnsi="Verdana"/>
                <w:b/>
                <w:sz w:val="16"/>
                <w:szCs w:val="16"/>
              </w:rPr>
              <w:t>EJEMPLO</w:t>
            </w:r>
            <w:r w:rsidR="009B7774">
              <w:rPr>
                <w:rFonts w:ascii="Verdana" w:hAnsi="Verdana"/>
                <w:b/>
                <w:sz w:val="16"/>
                <w:szCs w:val="16"/>
              </w:rPr>
              <w:t xml:space="preserve"> – </w:t>
            </w:r>
          </w:p>
          <w:p w:rsidR="009B7774" w:rsidRPr="009B7774" w:rsidRDefault="009B7774" w:rsidP="001203FF">
            <w:pPr>
              <w:pStyle w:val="Texto"/>
              <w:spacing w:before="20" w:after="20" w:line="240" w:lineRule="exact"/>
              <w:ind w:firstLine="0"/>
              <w:jc w:val="center"/>
              <w:rPr>
                <w:rFonts w:ascii="Verdana" w:hAnsi="Verdana"/>
                <w:b/>
                <w:i/>
                <w:sz w:val="16"/>
                <w:szCs w:val="16"/>
              </w:rPr>
            </w:pPr>
            <w:r>
              <w:rPr>
                <w:rFonts w:ascii="Verdana" w:hAnsi="Verdana"/>
                <w:b/>
                <w:i/>
                <w:sz w:val="16"/>
                <w:szCs w:val="16"/>
              </w:rPr>
              <w:t>EXAMPLE</w:t>
            </w:r>
          </w:p>
        </w:tc>
      </w:tr>
      <w:tr w:rsidR="00C013AF" w:rsidRPr="00C410CA">
        <w:trPr>
          <w:trHeight w:val="20"/>
        </w:trPr>
        <w:tc>
          <w:tcPr>
            <w:tcW w:w="637" w:type="dxa"/>
            <w:vAlign w:val="center"/>
          </w:tcPr>
          <w:p w:rsidR="00C013AF" w:rsidRPr="00C410CA" w:rsidRDefault="00C013AF" w:rsidP="001203FF">
            <w:pPr>
              <w:pStyle w:val="Texto"/>
              <w:spacing w:before="20" w:after="20" w:line="240" w:lineRule="exact"/>
              <w:ind w:firstLine="0"/>
              <w:rPr>
                <w:rFonts w:ascii="Verdana" w:hAnsi="Verdana"/>
                <w:sz w:val="16"/>
                <w:szCs w:val="16"/>
              </w:rPr>
            </w:pPr>
            <w:r w:rsidRPr="00C410CA">
              <w:rPr>
                <w:rFonts w:ascii="Verdana" w:hAnsi="Verdana"/>
                <w:sz w:val="16"/>
                <w:szCs w:val="16"/>
              </w:rPr>
              <w:t>C.1</w:t>
            </w:r>
          </w:p>
        </w:tc>
        <w:tc>
          <w:tcPr>
            <w:tcW w:w="2989" w:type="dxa"/>
            <w:vAlign w:val="center"/>
          </w:tcPr>
          <w:p w:rsidR="00C013AF" w:rsidRDefault="00C013AF" w:rsidP="001203FF">
            <w:pPr>
              <w:pStyle w:val="Texto"/>
              <w:spacing w:before="20" w:after="20" w:line="240" w:lineRule="exact"/>
              <w:ind w:firstLine="0"/>
              <w:jc w:val="left"/>
              <w:rPr>
                <w:rFonts w:ascii="Verdana" w:hAnsi="Verdana"/>
                <w:sz w:val="16"/>
                <w:szCs w:val="16"/>
              </w:rPr>
            </w:pPr>
            <w:r w:rsidRPr="00C410CA">
              <w:rPr>
                <w:rFonts w:ascii="Verdana" w:hAnsi="Verdana"/>
                <w:sz w:val="16"/>
                <w:szCs w:val="16"/>
              </w:rPr>
              <w:t>INDICACION GENERAL DE PRECAUCION</w:t>
            </w:r>
          </w:p>
          <w:p w:rsidR="009B7774" w:rsidRPr="00F5288F" w:rsidRDefault="009B7774" w:rsidP="001203FF">
            <w:pPr>
              <w:pStyle w:val="Texto"/>
              <w:spacing w:before="20" w:after="20" w:line="240" w:lineRule="exact"/>
              <w:ind w:firstLine="0"/>
              <w:jc w:val="left"/>
              <w:rPr>
                <w:rFonts w:ascii="Verdana" w:hAnsi="Verdana"/>
                <w:b/>
                <w:i/>
                <w:sz w:val="16"/>
                <w:szCs w:val="16"/>
              </w:rPr>
            </w:pPr>
            <w:r w:rsidRPr="00F5288F">
              <w:rPr>
                <w:rFonts w:ascii="Verdana" w:hAnsi="Verdana"/>
                <w:b/>
                <w:i/>
                <w:sz w:val="16"/>
                <w:szCs w:val="16"/>
              </w:rPr>
              <w:t>GENERAL INDICATION OF CAUTION</w:t>
            </w:r>
          </w:p>
        </w:tc>
        <w:tc>
          <w:tcPr>
            <w:tcW w:w="3106" w:type="dxa"/>
            <w:vAlign w:val="center"/>
          </w:tcPr>
          <w:p w:rsidR="00C013AF" w:rsidRDefault="00C013AF" w:rsidP="001203FF">
            <w:pPr>
              <w:pStyle w:val="Texto"/>
              <w:spacing w:before="20" w:after="20" w:line="240" w:lineRule="exact"/>
              <w:ind w:firstLine="0"/>
              <w:rPr>
                <w:rFonts w:ascii="Verdana" w:hAnsi="Verdana"/>
                <w:i/>
                <w:sz w:val="16"/>
                <w:szCs w:val="16"/>
              </w:rPr>
            </w:pPr>
            <w:r w:rsidRPr="00C410CA">
              <w:rPr>
                <w:rFonts w:ascii="Verdana" w:hAnsi="Verdana"/>
                <w:sz w:val="16"/>
                <w:szCs w:val="16"/>
              </w:rPr>
              <w:t>SIGNO DE ADMIRACION</w:t>
            </w:r>
            <w:r w:rsidR="009B7774">
              <w:rPr>
                <w:rFonts w:ascii="Verdana" w:hAnsi="Verdana"/>
                <w:sz w:val="16"/>
                <w:szCs w:val="16"/>
              </w:rPr>
              <w:t xml:space="preserve"> – </w:t>
            </w:r>
          </w:p>
          <w:p w:rsidR="009B7774" w:rsidRPr="00F5288F" w:rsidRDefault="009B7774" w:rsidP="009B7774">
            <w:pPr>
              <w:pStyle w:val="Texto"/>
              <w:spacing w:before="20" w:after="20" w:line="240" w:lineRule="exact"/>
              <w:ind w:firstLine="0"/>
              <w:rPr>
                <w:rFonts w:ascii="Verdana" w:hAnsi="Verdana"/>
                <w:b/>
                <w:i/>
                <w:sz w:val="16"/>
                <w:szCs w:val="16"/>
              </w:rPr>
            </w:pPr>
            <w:r w:rsidRPr="00F5288F">
              <w:rPr>
                <w:rFonts w:ascii="Verdana" w:hAnsi="Verdana"/>
                <w:b/>
                <w:i/>
                <w:sz w:val="16"/>
                <w:szCs w:val="16"/>
              </w:rPr>
              <w:t>EXCLAMATION POINT</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19200" cy="109537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a:stretch>
                            <a:fillRect/>
                          </a:stretch>
                        </pic:blipFill>
                        <pic:spPr bwMode="auto">
                          <a:xfrm>
                            <a:off x="0" y="0"/>
                            <a:ext cx="1219200" cy="1095375"/>
                          </a:xfrm>
                          <a:prstGeom prst="rect">
                            <a:avLst/>
                          </a:prstGeom>
                          <a:noFill/>
                          <a:ln w="9525">
                            <a:noFill/>
                            <a:miter lim="800000"/>
                            <a:headEnd/>
                            <a:tailEnd/>
                          </a:ln>
                        </pic:spPr>
                      </pic:pic>
                    </a:graphicData>
                  </a:graphic>
                </wp:inline>
              </w:drawing>
            </w:r>
          </w:p>
        </w:tc>
      </w:tr>
      <w:tr w:rsidR="00C013AF" w:rsidRPr="00C410CA">
        <w:trPr>
          <w:trHeight w:val="20"/>
        </w:trPr>
        <w:tc>
          <w:tcPr>
            <w:tcW w:w="637" w:type="dxa"/>
            <w:tcBorders>
              <w:bottom w:val="single" w:sz="6" w:space="0" w:color="auto"/>
            </w:tcBorders>
            <w:vAlign w:val="center"/>
          </w:tcPr>
          <w:p w:rsidR="00C013AF" w:rsidRPr="00C410CA" w:rsidRDefault="00C013AF" w:rsidP="001203FF">
            <w:pPr>
              <w:pStyle w:val="Texto"/>
              <w:spacing w:before="20" w:after="20" w:line="240" w:lineRule="exact"/>
              <w:ind w:firstLine="0"/>
              <w:rPr>
                <w:rFonts w:ascii="Verdana" w:hAnsi="Verdana"/>
                <w:sz w:val="16"/>
                <w:szCs w:val="16"/>
              </w:rPr>
            </w:pPr>
            <w:r w:rsidRPr="00C410CA">
              <w:rPr>
                <w:rFonts w:ascii="Verdana" w:hAnsi="Verdana"/>
                <w:sz w:val="16"/>
                <w:szCs w:val="16"/>
              </w:rPr>
              <w:t>C.2</w:t>
            </w:r>
          </w:p>
        </w:tc>
        <w:tc>
          <w:tcPr>
            <w:tcW w:w="2989" w:type="dxa"/>
            <w:tcBorders>
              <w:bottom w:val="single" w:sz="6" w:space="0" w:color="auto"/>
            </w:tcBorders>
            <w:vAlign w:val="center"/>
          </w:tcPr>
          <w:p w:rsidR="00C013AF" w:rsidRDefault="00C013AF" w:rsidP="001203FF">
            <w:pPr>
              <w:pStyle w:val="Texto"/>
              <w:spacing w:before="20" w:after="20" w:line="240" w:lineRule="exact"/>
              <w:ind w:firstLine="0"/>
              <w:jc w:val="left"/>
              <w:rPr>
                <w:rFonts w:ascii="Verdana" w:hAnsi="Verdana"/>
                <w:sz w:val="16"/>
                <w:szCs w:val="16"/>
              </w:rPr>
            </w:pPr>
            <w:r w:rsidRPr="00C410CA">
              <w:rPr>
                <w:rFonts w:ascii="Verdana" w:hAnsi="Verdana"/>
                <w:sz w:val="16"/>
                <w:szCs w:val="16"/>
              </w:rPr>
              <w:t>PRECAUCION, SUSTANCIA TOXICA</w:t>
            </w:r>
            <w:r w:rsidR="009B7774">
              <w:rPr>
                <w:rFonts w:ascii="Verdana" w:hAnsi="Verdana"/>
                <w:sz w:val="16"/>
                <w:szCs w:val="16"/>
              </w:rPr>
              <w:t xml:space="preserve"> – </w:t>
            </w:r>
          </w:p>
          <w:p w:rsidR="009B7774" w:rsidRPr="00F5288F" w:rsidRDefault="009B7774" w:rsidP="001203FF">
            <w:pPr>
              <w:pStyle w:val="Texto"/>
              <w:spacing w:before="20" w:after="20" w:line="240" w:lineRule="exact"/>
              <w:ind w:firstLine="0"/>
              <w:jc w:val="left"/>
              <w:rPr>
                <w:rFonts w:ascii="Verdana" w:hAnsi="Verdana"/>
                <w:b/>
                <w:i/>
                <w:sz w:val="16"/>
                <w:szCs w:val="16"/>
              </w:rPr>
            </w:pPr>
            <w:r w:rsidRPr="00F5288F">
              <w:rPr>
                <w:rFonts w:ascii="Verdana" w:hAnsi="Verdana"/>
                <w:b/>
                <w:i/>
                <w:sz w:val="16"/>
                <w:szCs w:val="16"/>
              </w:rPr>
              <w:t>CAUTION, TOXIC SUBSTANCE -</w:t>
            </w:r>
          </w:p>
        </w:tc>
        <w:tc>
          <w:tcPr>
            <w:tcW w:w="3106" w:type="dxa"/>
            <w:tcBorders>
              <w:bottom w:val="single" w:sz="6" w:space="0" w:color="auto"/>
            </w:tcBorders>
            <w:vAlign w:val="center"/>
          </w:tcPr>
          <w:p w:rsidR="00C013AF" w:rsidRDefault="00C013AF" w:rsidP="001203FF">
            <w:pPr>
              <w:pStyle w:val="Texto"/>
              <w:spacing w:before="20" w:after="20" w:line="240" w:lineRule="exact"/>
              <w:ind w:firstLine="0"/>
              <w:rPr>
                <w:rFonts w:ascii="Verdana" w:hAnsi="Verdana"/>
                <w:sz w:val="16"/>
                <w:szCs w:val="16"/>
              </w:rPr>
            </w:pPr>
            <w:r w:rsidRPr="00C410CA">
              <w:rPr>
                <w:rFonts w:ascii="Verdana" w:hAnsi="Verdana"/>
                <w:sz w:val="16"/>
                <w:szCs w:val="16"/>
              </w:rPr>
              <w:t xml:space="preserve">CRANEO HUMANO DE FRENTE CON DOS HUESOS LARGOS CRUZADOS POR </w:t>
            </w:r>
            <w:r w:rsidR="009B7774">
              <w:rPr>
                <w:rFonts w:ascii="Verdana" w:hAnsi="Verdana"/>
                <w:sz w:val="16"/>
                <w:szCs w:val="16"/>
              </w:rPr>
              <w:t>DETRÁS –</w:t>
            </w:r>
          </w:p>
          <w:p w:rsidR="009B7774" w:rsidRPr="00F5288F" w:rsidRDefault="009B7774" w:rsidP="001203FF">
            <w:pPr>
              <w:pStyle w:val="Texto"/>
              <w:spacing w:before="20" w:after="20" w:line="240" w:lineRule="exact"/>
              <w:ind w:firstLine="0"/>
              <w:rPr>
                <w:rFonts w:ascii="Verdana" w:hAnsi="Verdana"/>
                <w:b/>
                <w:i/>
                <w:sz w:val="16"/>
                <w:szCs w:val="16"/>
                <w:lang w:val="en-US"/>
              </w:rPr>
            </w:pPr>
            <w:r w:rsidRPr="00F5288F">
              <w:rPr>
                <w:rFonts w:ascii="Verdana" w:hAnsi="Verdana"/>
                <w:b/>
                <w:i/>
                <w:sz w:val="16"/>
                <w:szCs w:val="16"/>
                <w:lang w:val="en-US"/>
              </w:rPr>
              <w:t>FRONT OF A HUMAN CRANIUM WITH TWO LARGE CROSSED BONES BEHIND</w:t>
            </w:r>
          </w:p>
        </w:tc>
        <w:tc>
          <w:tcPr>
            <w:tcW w:w="2670" w:type="dxa"/>
            <w:tcBorders>
              <w:bottom w:val="single" w:sz="6"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19200" cy="112395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srcRect/>
                          <a:stretch>
                            <a:fillRect/>
                          </a:stretch>
                        </pic:blipFill>
                        <pic:spPr bwMode="auto">
                          <a:xfrm>
                            <a:off x="0" y="0"/>
                            <a:ext cx="1219200" cy="1123950"/>
                          </a:xfrm>
                          <a:prstGeom prst="rect">
                            <a:avLst/>
                          </a:prstGeom>
                          <a:noFill/>
                          <a:ln w="9525">
                            <a:noFill/>
                            <a:miter lim="800000"/>
                            <a:headEnd/>
                            <a:tailEnd/>
                          </a:ln>
                        </pic:spPr>
                      </pic:pic>
                    </a:graphicData>
                  </a:graphic>
                </wp:inline>
              </w:drawing>
            </w:r>
          </w:p>
        </w:tc>
      </w:tr>
      <w:tr w:rsidR="00C013AF" w:rsidRPr="00C410CA">
        <w:trPr>
          <w:trHeight w:val="20"/>
        </w:trPr>
        <w:tc>
          <w:tcPr>
            <w:tcW w:w="637" w:type="dxa"/>
            <w:tcBorders>
              <w:bottom w:val="single" w:sz="4"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C.3</w:t>
            </w:r>
          </w:p>
        </w:tc>
        <w:tc>
          <w:tcPr>
            <w:tcW w:w="2989" w:type="dxa"/>
            <w:tcBorders>
              <w:bottom w:val="single" w:sz="4" w:space="0" w:color="auto"/>
            </w:tcBorders>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PRECAUCION, SUSTANCIAS CORROSIVAS</w:t>
            </w:r>
          </w:p>
          <w:p w:rsidR="009B7774" w:rsidRPr="00F5288F" w:rsidRDefault="009B7774"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CAUTION, CORROSIVE SUBSTANCES</w:t>
            </w:r>
          </w:p>
        </w:tc>
        <w:tc>
          <w:tcPr>
            <w:tcW w:w="3106" w:type="dxa"/>
            <w:tcBorders>
              <w:bottom w:val="single" w:sz="4" w:space="0" w:color="auto"/>
            </w:tcBorders>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UNA MANO INCOMPLETA SOBRE LA QUE UNA PROBETA DERRAMA UN LIQUIDO. EN ESTE SIMBOLO PUEDE AGREGARSE UNA BARRA INCOMPLETA SOBRE LA QUE OTRA PROBETA DERRAMA UN LIQUIDO</w:t>
            </w:r>
            <w:r w:rsidR="009B7774">
              <w:rPr>
                <w:rFonts w:ascii="Verdana" w:hAnsi="Verdana"/>
                <w:sz w:val="16"/>
                <w:szCs w:val="16"/>
              </w:rPr>
              <w:t xml:space="preserve"> – </w:t>
            </w:r>
          </w:p>
          <w:p w:rsidR="009B7774" w:rsidRPr="00F5288F" w:rsidRDefault="009B7774" w:rsidP="009B7774">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AN INCOMPLETE HAND ABOVE WHICH A TEST TUBE IS SPILLING A LIQUID. TO THIS SYMBOL CAN BE ADDED AN INCOMPLETE BAR OVER ANOTHER TEST TUBE SPILLING A LIQUID</w:t>
            </w:r>
          </w:p>
        </w:tc>
        <w:tc>
          <w:tcPr>
            <w:tcW w:w="2670" w:type="dxa"/>
            <w:tcBorders>
              <w:bottom w:val="single" w:sz="4"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38250" cy="11430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srcRect/>
                          <a:stretch>
                            <a:fillRect/>
                          </a:stretch>
                        </pic:blipFill>
                        <pic:spPr bwMode="auto">
                          <a:xfrm>
                            <a:off x="0" y="0"/>
                            <a:ext cx="1238250" cy="1143000"/>
                          </a:xfrm>
                          <a:prstGeom prst="rect">
                            <a:avLst/>
                          </a:prstGeom>
                          <a:noFill/>
                          <a:ln w="9525">
                            <a:noFill/>
                            <a:miter lim="800000"/>
                            <a:headEnd/>
                            <a:tailEnd/>
                          </a:ln>
                        </pic:spPr>
                      </pic:pic>
                    </a:graphicData>
                  </a:graphic>
                </wp:inline>
              </w:drawing>
            </w:r>
          </w:p>
        </w:tc>
      </w:tr>
      <w:tr w:rsidR="00C013AF" w:rsidRPr="00C410CA">
        <w:trPr>
          <w:trHeight w:val="20"/>
        </w:trPr>
        <w:tc>
          <w:tcPr>
            <w:tcW w:w="637" w:type="dxa"/>
            <w:tcBorders>
              <w:top w:val="single" w:sz="4"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C.4</w:t>
            </w:r>
          </w:p>
        </w:tc>
        <w:tc>
          <w:tcPr>
            <w:tcW w:w="2989" w:type="dxa"/>
            <w:tcBorders>
              <w:top w:val="single" w:sz="4" w:space="0" w:color="auto"/>
            </w:tcBorders>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PRECAUCION, MATERIALES INFLAMABLES Y COMBUSTIBLES</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CAUTION, FLAMMABLE AND COMBUSTIBLE MATERIALS</w:t>
            </w:r>
          </w:p>
        </w:tc>
        <w:tc>
          <w:tcPr>
            <w:tcW w:w="3106" w:type="dxa"/>
            <w:tcBorders>
              <w:top w:val="single" w:sz="4" w:space="0" w:color="auto"/>
            </w:tcBorders>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IMAGEN DE FLAMA</w:t>
            </w:r>
          </w:p>
          <w:p w:rsidR="009B7774" w:rsidRPr="00F5288F" w:rsidRDefault="009B777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IMAGE OF A FLAME</w:t>
            </w:r>
          </w:p>
        </w:tc>
        <w:tc>
          <w:tcPr>
            <w:tcW w:w="2670" w:type="dxa"/>
            <w:tcBorders>
              <w:top w:val="single" w:sz="4"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00150" cy="111442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srcRect/>
                          <a:stretch>
                            <a:fillRect/>
                          </a:stretch>
                        </pic:blipFill>
                        <pic:spPr bwMode="auto">
                          <a:xfrm>
                            <a:off x="0" y="0"/>
                            <a:ext cx="1200150" cy="1114425"/>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lastRenderedPageBreak/>
              <w:t>C.5</w:t>
            </w:r>
          </w:p>
        </w:tc>
        <w:tc>
          <w:tcPr>
            <w:tcW w:w="2989" w:type="dxa"/>
            <w:vAlign w:val="center"/>
          </w:tcPr>
          <w:p w:rsidR="00C013AF" w:rsidRPr="00E57BB2" w:rsidRDefault="00C013AF" w:rsidP="00051E5B">
            <w:pPr>
              <w:pStyle w:val="Texto"/>
              <w:spacing w:before="20" w:after="20" w:line="240" w:lineRule="auto"/>
              <w:ind w:firstLine="0"/>
              <w:jc w:val="left"/>
              <w:rPr>
                <w:rFonts w:ascii="Verdana" w:hAnsi="Verdana"/>
                <w:sz w:val="16"/>
                <w:szCs w:val="16"/>
                <w:lang w:val="en-US"/>
              </w:rPr>
            </w:pPr>
            <w:r w:rsidRPr="00E57BB2">
              <w:rPr>
                <w:rFonts w:ascii="Verdana" w:hAnsi="Verdana"/>
                <w:sz w:val="16"/>
                <w:szCs w:val="16"/>
                <w:lang w:val="en-US"/>
              </w:rPr>
              <w:t>PRECAUCION, MATERIALES OXIDANTES Y COMBURENTES</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CAUTION, OXIDIZING AND COMBUSTIBLE MATERIALS</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 xml:space="preserve">CORONA CIRCULAR CON UNA FLAMA </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CIRCULAR CROWN WITH A FLAME</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81100" cy="109537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srcRect/>
                          <a:stretch>
                            <a:fillRect/>
                          </a:stretch>
                        </pic:blipFill>
                        <pic:spPr bwMode="auto">
                          <a:xfrm>
                            <a:off x="0" y="0"/>
                            <a:ext cx="1181100" cy="1095375"/>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C.6</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PRECAUCION, MATERIALES CON RIESGO DE EXPLOSION</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CAUTION, MATERIALS WITH A RISK OF EXPLOSION</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UNA BOMBA EXPLOTANDO</w:t>
            </w:r>
          </w:p>
          <w:p w:rsidR="009B7774" w:rsidRPr="00F5288F" w:rsidRDefault="009B7774" w:rsidP="00C013AF">
            <w:pPr>
              <w:pStyle w:val="Texto"/>
              <w:spacing w:before="20" w:after="20" w:line="240" w:lineRule="auto"/>
              <w:ind w:firstLine="0"/>
              <w:rPr>
                <w:rFonts w:ascii="Verdana" w:hAnsi="Verdana"/>
                <w:b/>
                <w:i/>
                <w:sz w:val="16"/>
                <w:szCs w:val="16"/>
              </w:rPr>
            </w:pPr>
            <w:r w:rsidRPr="00F5288F">
              <w:rPr>
                <w:rFonts w:ascii="Verdana" w:hAnsi="Verdana"/>
                <w:b/>
                <w:i/>
                <w:sz w:val="16"/>
                <w:szCs w:val="16"/>
              </w:rPr>
              <w:t>AN EXPLODING BOMB</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23950" cy="96202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srcRect/>
                          <a:stretch>
                            <a:fillRect/>
                          </a:stretch>
                        </pic:blipFill>
                        <pic:spPr bwMode="auto">
                          <a:xfrm>
                            <a:off x="0" y="0"/>
                            <a:ext cx="1123950" cy="962025"/>
                          </a:xfrm>
                          <a:prstGeom prst="rect">
                            <a:avLst/>
                          </a:prstGeom>
                          <a:noFill/>
                          <a:ln w="9525">
                            <a:noFill/>
                            <a:miter lim="800000"/>
                            <a:headEnd/>
                            <a:tailEnd/>
                          </a:ln>
                        </pic:spPr>
                      </pic:pic>
                    </a:graphicData>
                  </a:graphic>
                </wp:inline>
              </w:drawing>
            </w:r>
          </w:p>
        </w:tc>
      </w:tr>
      <w:tr w:rsidR="00C013AF" w:rsidRPr="00C410CA">
        <w:trPr>
          <w:trHeight w:val="20"/>
        </w:trPr>
        <w:tc>
          <w:tcPr>
            <w:tcW w:w="637" w:type="dxa"/>
            <w:tcBorders>
              <w:bottom w:val="single" w:sz="6"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C.7</w:t>
            </w:r>
          </w:p>
        </w:tc>
        <w:tc>
          <w:tcPr>
            <w:tcW w:w="2989" w:type="dxa"/>
            <w:tcBorders>
              <w:bottom w:val="single" w:sz="6" w:space="0" w:color="auto"/>
            </w:tcBorders>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ADVERTENCIA DE RIESGO ELECTRICO</w:t>
            </w:r>
          </w:p>
          <w:p w:rsidR="009B7774" w:rsidRPr="00F5288F" w:rsidRDefault="009B7774"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WARNING OF ELECTRICAL RISK</w:t>
            </w:r>
          </w:p>
        </w:tc>
        <w:tc>
          <w:tcPr>
            <w:tcW w:w="3106" w:type="dxa"/>
            <w:tcBorders>
              <w:bottom w:val="single" w:sz="6" w:space="0" w:color="auto"/>
            </w:tcBorders>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FLECHA QUEBRADA EN POSICION VERTICAL HACIA ABAJO</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BROKEN ARROW IN A VERTICAL POSITION POINTING DOWN</w:t>
            </w:r>
          </w:p>
        </w:tc>
        <w:tc>
          <w:tcPr>
            <w:tcW w:w="2670" w:type="dxa"/>
            <w:tcBorders>
              <w:bottom w:val="single" w:sz="6"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81100" cy="108585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srcRect/>
                          <a:stretch>
                            <a:fillRect/>
                          </a:stretch>
                        </pic:blipFill>
                        <pic:spPr bwMode="auto">
                          <a:xfrm>
                            <a:off x="0" y="0"/>
                            <a:ext cx="1181100" cy="1085850"/>
                          </a:xfrm>
                          <a:prstGeom prst="rect">
                            <a:avLst/>
                          </a:prstGeom>
                          <a:noFill/>
                          <a:ln w="9525">
                            <a:noFill/>
                            <a:miter lim="800000"/>
                            <a:headEnd/>
                            <a:tailEnd/>
                          </a:ln>
                        </pic:spPr>
                      </pic:pic>
                    </a:graphicData>
                  </a:graphic>
                </wp:inline>
              </w:drawing>
            </w:r>
          </w:p>
        </w:tc>
      </w:tr>
      <w:tr w:rsidR="00C013AF" w:rsidRPr="00C410CA">
        <w:trPr>
          <w:trHeight w:val="20"/>
        </w:trPr>
        <w:tc>
          <w:tcPr>
            <w:tcW w:w="637" w:type="dxa"/>
            <w:tcBorders>
              <w:bottom w:val="single" w:sz="4"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C.8</w:t>
            </w:r>
          </w:p>
        </w:tc>
        <w:tc>
          <w:tcPr>
            <w:tcW w:w="2989" w:type="dxa"/>
            <w:tcBorders>
              <w:bottom w:val="single" w:sz="4" w:space="0" w:color="auto"/>
            </w:tcBorders>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RIESGO POR RADIACION LASER</w:t>
            </w:r>
          </w:p>
          <w:p w:rsidR="009B7774" w:rsidRPr="00F5288F" w:rsidRDefault="009B7774"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RISK FROM LASER RADIATION</w:t>
            </w:r>
          </w:p>
        </w:tc>
        <w:tc>
          <w:tcPr>
            <w:tcW w:w="3106" w:type="dxa"/>
            <w:tcBorders>
              <w:bottom w:val="single" w:sz="4" w:space="0" w:color="auto"/>
            </w:tcBorders>
            <w:vAlign w:val="center"/>
          </w:tcPr>
          <w:p w:rsidR="009B7774" w:rsidRPr="009B7774" w:rsidRDefault="00C013AF" w:rsidP="009B7774">
            <w:pPr>
              <w:pStyle w:val="Texto"/>
              <w:spacing w:before="20" w:after="20" w:line="240" w:lineRule="auto"/>
              <w:ind w:firstLine="0"/>
              <w:rPr>
                <w:rFonts w:ascii="Verdana" w:hAnsi="Verdana"/>
                <w:i/>
                <w:sz w:val="16"/>
                <w:szCs w:val="16"/>
              </w:rPr>
            </w:pPr>
            <w:r w:rsidRPr="00C410CA">
              <w:rPr>
                <w:rFonts w:ascii="Verdana" w:hAnsi="Verdana"/>
                <w:sz w:val="16"/>
                <w:szCs w:val="16"/>
              </w:rPr>
              <w:t>LINEA CONVERGIENDO HACIA UNA IMAGEN DE RESPLANDO</w:t>
            </w:r>
            <w:r w:rsidR="009B7774">
              <w:rPr>
                <w:rFonts w:ascii="Verdana" w:hAnsi="Verdana"/>
                <w:sz w:val="16"/>
                <w:szCs w:val="16"/>
              </w:rPr>
              <w:t xml:space="preserve"> </w:t>
            </w:r>
            <w:r w:rsidR="009B7774" w:rsidRPr="00F5288F">
              <w:rPr>
                <w:rFonts w:ascii="Verdana" w:hAnsi="Verdana"/>
                <w:b/>
                <w:i/>
                <w:sz w:val="16"/>
                <w:szCs w:val="16"/>
              </w:rPr>
              <w:t>LINE CONVERGING ON A BRILLIANT IMAGE</w:t>
            </w:r>
            <w:r w:rsidR="009B7774">
              <w:rPr>
                <w:rFonts w:ascii="Verdana" w:hAnsi="Verdana"/>
                <w:i/>
                <w:sz w:val="16"/>
                <w:szCs w:val="16"/>
              </w:rPr>
              <w:t xml:space="preserve"> </w:t>
            </w:r>
          </w:p>
        </w:tc>
        <w:tc>
          <w:tcPr>
            <w:tcW w:w="2670" w:type="dxa"/>
            <w:tcBorders>
              <w:bottom w:val="single" w:sz="4"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76350" cy="110490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srcRect/>
                          <a:stretch>
                            <a:fillRect/>
                          </a:stretch>
                        </pic:blipFill>
                        <pic:spPr bwMode="auto">
                          <a:xfrm>
                            <a:off x="0" y="0"/>
                            <a:ext cx="1276350" cy="1104900"/>
                          </a:xfrm>
                          <a:prstGeom prst="rect">
                            <a:avLst/>
                          </a:prstGeom>
                          <a:noFill/>
                          <a:ln w="9525">
                            <a:noFill/>
                            <a:miter lim="800000"/>
                            <a:headEnd/>
                            <a:tailEnd/>
                          </a:ln>
                        </pic:spPr>
                      </pic:pic>
                    </a:graphicData>
                  </a:graphic>
                </wp:inline>
              </w:drawing>
            </w:r>
          </w:p>
        </w:tc>
      </w:tr>
      <w:tr w:rsidR="00C013AF" w:rsidRPr="00C410CA">
        <w:trPr>
          <w:trHeight w:val="20"/>
        </w:trPr>
        <w:tc>
          <w:tcPr>
            <w:tcW w:w="637" w:type="dxa"/>
            <w:tcBorders>
              <w:top w:val="single" w:sz="4" w:space="0" w:color="auto"/>
            </w:tcBorders>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C.9</w:t>
            </w:r>
          </w:p>
        </w:tc>
        <w:tc>
          <w:tcPr>
            <w:tcW w:w="2989" w:type="dxa"/>
            <w:tcBorders>
              <w:top w:val="single" w:sz="4" w:space="0" w:color="auto"/>
            </w:tcBorders>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ADVERTENCIA DE RIESGO BIOLOGICO</w:t>
            </w:r>
          </w:p>
          <w:p w:rsidR="009B7774" w:rsidRPr="00F5288F" w:rsidRDefault="009B7774"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WARNING OF BIOLOGICAL RISK</w:t>
            </w:r>
          </w:p>
        </w:tc>
        <w:tc>
          <w:tcPr>
            <w:tcW w:w="3106" w:type="dxa"/>
            <w:tcBorders>
              <w:top w:val="single" w:sz="4" w:space="0" w:color="auto"/>
            </w:tcBorders>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CIRCUNFERENCIA Y TRES MEDIAS LUNAS</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CIRCUMFERENCE AND THREE HALF MOONS</w:t>
            </w:r>
          </w:p>
        </w:tc>
        <w:tc>
          <w:tcPr>
            <w:tcW w:w="2670" w:type="dxa"/>
            <w:tcBorders>
              <w:top w:val="single" w:sz="4" w:space="0" w:color="auto"/>
            </w:tcBorders>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400175" cy="122872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srcRect/>
                          <a:stretch>
                            <a:fillRect/>
                          </a:stretch>
                        </pic:blipFill>
                        <pic:spPr bwMode="auto">
                          <a:xfrm>
                            <a:off x="0" y="0"/>
                            <a:ext cx="1400175" cy="1228725"/>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C.10</w:t>
            </w:r>
          </w:p>
        </w:tc>
        <w:tc>
          <w:tcPr>
            <w:tcW w:w="2989" w:type="dxa"/>
            <w:vAlign w:val="center"/>
          </w:tcPr>
          <w:p w:rsidR="00C013AF" w:rsidRPr="00E57BB2" w:rsidRDefault="00C013AF" w:rsidP="00051E5B">
            <w:pPr>
              <w:pStyle w:val="Texto"/>
              <w:spacing w:before="20" w:after="20" w:line="240" w:lineRule="auto"/>
              <w:ind w:firstLine="0"/>
              <w:jc w:val="left"/>
              <w:rPr>
                <w:rFonts w:ascii="Verdana" w:hAnsi="Verdana"/>
                <w:sz w:val="16"/>
                <w:szCs w:val="16"/>
                <w:lang w:val="en-US"/>
              </w:rPr>
            </w:pPr>
            <w:r w:rsidRPr="00E57BB2">
              <w:rPr>
                <w:rFonts w:ascii="Verdana" w:hAnsi="Verdana"/>
                <w:sz w:val="16"/>
                <w:szCs w:val="16"/>
                <w:lang w:val="en-US"/>
              </w:rPr>
              <w:t>RIESGO POR RADIACION NO IONIZANTE</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RISK</w:t>
            </w:r>
            <w:r w:rsidR="00F5288F" w:rsidRPr="00F5288F">
              <w:rPr>
                <w:rFonts w:ascii="Verdana" w:hAnsi="Verdana"/>
                <w:b/>
                <w:i/>
                <w:sz w:val="16"/>
                <w:szCs w:val="16"/>
                <w:lang w:val="en-US"/>
              </w:rPr>
              <w:t xml:space="preserve"> FROM NON IONIZING RADIATIO</w:t>
            </w:r>
            <w:r w:rsidRPr="00F5288F">
              <w:rPr>
                <w:rFonts w:ascii="Verdana" w:hAnsi="Verdana"/>
                <w:b/>
                <w:i/>
                <w:sz w:val="16"/>
                <w:szCs w:val="16"/>
                <w:lang w:val="en-US"/>
              </w:rPr>
              <w:t>N</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IMAGEN ABSTRACTA DE ANTENA EMITIENDO ONDAS ELECTROMAGNETICAS</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ABSTRACT IMAGE OF AN ANTENNA EMITTING ELECTROMAGNETIC WAVES</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90650" cy="120967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srcRect/>
                          <a:stretch>
                            <a:fillRect/>
                          </a:stretch>
                        </pic:blipFill>
                        <pic:spPr bwMode="auto">
                          <a:xfrm>
                            <a:off x="0" y="0"/>
                            <a:ext cx="1390650" cy="1209675"/>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lastRenderedPageBreak/>
              <w:t>C.11</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RIESGO POR PRESENCIA DE CAMPOS MAGNETICOS</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RISK FROM THE PRESENCE OF MAGNETIC FIELDS</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SILUETA DE IMAN CON DOS ARCOS RADIANTES EN AMBOS LADOS</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SILHOUETTE OF A HORSHOE WITH TWO RADIANT ARCS ON BOTH SIDES</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66825" cy="1123950"/>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srcRect/>
                          <a:stretch>
                            <a:fillRect/>
                          </a:stretch>
                        </pic:blipFill>
                        <pic:spPr bwMode="auto">
                          <a:xfrm>
                            <a:off x="0" y="0"/>
                            <a:ext cx="1266825" cy="1123950"/>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C.12</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RIESGO DE OBSTACULOS EN ZONAS TRANSITABLES</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RISK OF OBSTACLES IN TRANSITABLE  ZONES</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SILUETA HUMANA ESTILIZADA TROPEZANDO CON UN OBSTACULO EN EL SUELO</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STYLIZED HUMAN SILHOUETTE TRIPPING ON AN OBSTACLE ON THE GROUND</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52550" cy="11811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srcRect/>
                          <a:stretch>
                            <a:fillRect/>
                          </a:stretch>
                        </pic:blipFill>
                        <pic:spPr bwMode="auto">
                          <a:xfrm>
                            <a:off x="0" y="0"/>
                            <a:ext cx="1352550" cy="1181100"/>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C.13</w:t>
            </w:r>
          </w:p>
        </w:tc>
        <w:tc>
          <w:tcPr>
            <w:tcW w:w="2989" w:type="dxa"/>
            <w:vAlign w:val="center"/>
          </w:tcPr>
          <w:p w:rsidR="00C013AF" w:rsidRPr="00E57BB2" w:rsidRDefault="00C013AF" w:rsidP="00051E5B">
            <w:pPr>
              <w:pStyle w:val="Texto"/>
              <w:spacing w:before="20" w:after="20" w:line="240" w:lineRule="auto"/>
              <w:ind w:firstLine="0"/>
              <w:jc w:val="left"/>
              <w:rPr>
                <w:rFonts w:ascii="Verdana" w:hAnsi="Verdana"/>
                <w:sz w:val="16"/>
                <w:szCs w:val="16"/>
                <w:lang w:val="en-US"/>
              </w:rPr>
            </w:pPr>
            <w:r w:rsidRPr="00E57BB2">
              <w:rPr>
                <w:rFonts w:ascii="Verdana" w:hAnsi="Verdana"/>
                <w:sz w:val="16"/>
                <w:szCs w:val="16"/>
                <w:lang w:val="en-US"/>
              </w:rPr>
              <w:t>RIESGO DE CAIDA A DESNIVEL</w:t>
            </w:r>
          </w:p>
          <w:p w:rsidR="009B7774" w:rsidRPr="00F5288F" w:rsidRDefault="009B7774" w:rsidP="009B7774">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RISK OF FALL ON AN UNEVEN AREA</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SILUETA HUMANA ESTILIZADA CAYENDO DESDE EL BORDE DE UNA SUPERFICIE A DESNIVEL</w:t>
            </w:r>
          </w:p>
          <w:p w:rsidR="009B7774" w:rsidRPr="00F5288F" w:rsidRDefault="009B7774" w:rsidP="00C013AF">
            <w:pPr>
              <w:pStyle w:val="Texto"/>
              <w:spacing w:before="20" w:after="20" w:line="240" w:lineRule="auto"/>
              <w:ind w:firstLine="0"/>
              <w:rPr>
                <w:rFonts w:ascii="Verdana" w:hAnsi="Verdana"/>
                <w:b/>
                <w:sz w:val="16"/>
                <w:szCs w:val="16"/>
                <w:lang w:val="en-US"/>
              </w:rPr>
            </w:pPr>
            <w:r w:rsidRPr="00F5288F">
              <w:rPr>
                <w:rFonts w:ascii="Verdana" w:hAnsi="Verdana"/>
                <w:b/>
                <w:sz w:val="16"/>
                <w:szCs w:val="16"/>
                <w:lang w:val="en-US"/>
              </w:rPr>
              <w:t>STYLIZED HUMAN SILHOUETTE FALLING FROM THE EDGE OF AN UNEVEN SURFACE</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23950" cy="96202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srcRect/>
                          <a:stretch>
                            <a:fillRect/>
                          </a:stretch>
                        </pic:blipFill>
                        <pic:spPr bwMode="auto">
                          <a:xfrm>
                            <a:off x="0" y="0"/>
                            <a:ext cx="1123950" cy="962025"/>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C.14</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RIESGO POR BAJA TEMPERATURA / CONDICIONES DE CONGELAMIENTO</w:t>
            </w:r>
          </w:p>
          <w:p w:rsidR="009B7774" w:rsidRPr="00F5288F" w:rsidRDefault="009B7774" w:rsidP="00051E5B">
            <w:pPr>
              <w:pStyle w:val="Texto"/>
              <w:spacing w:before="20" w:after="20" w:line="240" w:lineRule="auto"/>
              <w:ind w:firstLine="0"/>
              <w:jc w:val="left"/>
              <w:rPr>
                <w:rFonts w:ascii="Verdana" w:hAnsi="Verdana"/>
                <w:b/>
                <w:sz w:val="16"/>
                <w:szCs w:val="16"/>
                <w:lang w:val="en-US"/>
              </w:rPr>
            </w:pPr>
            <w:r w:rsidRPr="00F5288F">
              <w:rPr>
                <w:rFonts w:ascii="Verdana" w:hAnsi="Verdana"/>
                <w:b/>
                <w:sz w:val="16"/>
                <w:szCs w:val="16"/>
                <w:lang w:val="en-US"/>
              </w:rPr>
              <w:t>RISK OF LOW TEMPERATURE/FREEZING CONDITIONS</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FIGURA ABSTRACTA MOSTRADA EN LA IMAGEN CONTIGUA</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ABSTRACT FIGURE SHOWN ON THE CONTIGUOUS IMAGE</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33475" cy="990600"/>
                  <wp:effectExtent l="1905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srcRect/>
                          <a:stretch>
                            <a:fillRect/>
                          </a:stretch>
                        </pic:blipFill>
                        <pic:spPr bwMode="auto">
                          <a:xfrm>
                            <a:off x="0" y="0"/>
                            <a:ext cx="1133475" cy="990600"/>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C.15</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RIESGO POR SUPERFICIE RESBALOSA</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RISK FROM A SLIPPERY SURFACE</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SILUETA ESTILIZADA DE HOMBRE CAYENDO SOBRE UNA SUPERFICIE RESBALOSA</w:t>
            </w:r>
          </w:p>
          <w:p w:rsidR="009B7774" w:rsidRPr="00F5288F" w:rsidRDefault="009B7774"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STYLIZED SILHOUETTE OF A MAN FALL ON A SLIPPERY SURFACE</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33475" cy="971550"/>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srcRect/>
                          <a:stretch>
                            <a:fillRect/>
                          </a:stretch>
                        </pic:blipFill>
                        <pic:spPr bwMode="auto">
                          <a:xfrm>
                            <a:off x="0" y="0"/>
                            <a:ext cx="1133475" cy="971550"/>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C.16</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RIESGO DE CAIDA DE CARGAS SUSPENDIDAS</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RISK OF FALL OF SUSPENDED LOADS</w:t>
            </w:r>
          </w:p>
        </w:tc>
        <w:tc>
          <w:tcPr>
            <w:tcW w:w="3106"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OBJETO CUADRANGULAR SOPORTADO POR CUATRO CUERDAS, DONDE SE OBSERVA ROTA UNA DE ELLAS</w:t>
            </w:r>
          </w:p>
          <w:p w:rsidR="009B7774" w:rsidRPr="00F5288F" w:rsidRDefault="009B7774"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SQUARE OBJECT SUPPORTED BY FOUR ROPES, WHERE ONE OF THEM IS OBSERVED BROKEN</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104900" cy="101917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srcRect/>
                          <a:stretch>
                            <a:fillRect/>
                          </a:stretch>
                        </pic:blipFill>
                        <pic:spPr bwMode="auto">
                          <a:xfrm>
                            <a:off x="0" y="0"/>
                            <a:ext cx="1104900" cy="1019175"/>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C.17</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PRECAUCION, ZONA DE TRANSITO DE MONTACARGAS U OTROS VEHICULOS INDUSTRIALES DE TRANSPORTE DE MATERIALES</w:t>
            </w:r>
          </w:p>
          <w:p w:rsidR="009B7774" w:rsidRPr="009B7774" w:rsidRDefault="009B7774" w:rsidP="00051E5B">
            <w:pPr>
              <w:pStyle w:val="Texto"/>
              <w:spacing w:before="20" w:after="20" w:line="240" w:lineRule="auto"/>
              <w:ind w:firstLine="0"/>
              <w:jc w:val="left"/>
              <w:rPr>
                <w:rFonts w:ascii="Verdana" w:hAnsi="Verdana"/>
                <w:i/>
                <w:sz w:val="16"/>
                <w:szCs w:val="16"/>
                <w:lang w:val="en-US"/>
              </w:rPr>
            </w:pPr>
            <w:r w:rsidRPr="00F5288F">
              <w:rPr>
                <w:rFonts w:ascii="Verdana" w:hAnsi="Verdana"/>
                <w:b/>
                <w:i/>
                <w:sz w:val="16"/>
                <w:szCs w:val="16"/>
                <w:lang w:val="en-US"/>
              </w:rPr>
              <w:t>CAUTION,  TRANSIT ZONE FOR FORKLIFTS OR OTHER INDUSTRIAL VEHICLES FOR</w:t>
            </w:r>
            <w:r w:rsidRPr="009B7774">
              <w:rPr>
                <w:rFonts w:ascii="Verdana" w:hAnsi="Verdana"/>
                <w:i/>
                <w:sz w:val="16"/>
                <w:szCs w:val="16"/>
                <w:lang w:val="en-US"/>
              </w:rPr>
              <w:t xml:space="preserve"> </w:t>
            </w:r>
            <w:r w:rsidRPr="00F5288F">
              <w:rPr>
                <w:rFonts w:ascii="Verdana" w:hAnsi="Verdana"/>
                <w:b/>
                <w:i/>
                <w:sz w:val="16"/>
                <w:szCs w:val="16"/>
                <w:lang w:val="en-US"/>
              </w:rPr>
              <w:lastRenderedPageBreak/>
              <w:t>TRANSPORT OF MATERIALS</w:t>
            </w:r>
          </w:p>
        </w:tc>
        <w:tc>
          <w:tcPr>
            <w:tcW w:w="3106"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lastRenderedPageBreak/>
              <w:t>CONTORNO DE PERFIL DE MONTACARGAS Y SILUETA DE CONDUCTOR</w:t>
            </w:r>
          </w:p>
          <w:p w:rsidR="001C1101" w:rsidRPr="00F5288F" w:rsidRDefault="001C1101"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PROFILE CONTOUR OF FORKLIFTS AND DRIVER SILHOUETTE</w:t>
            </w:r>
          </w:p>
          <w:p w:rsidR="009B7774" w:rsidRPr="001C1101" w:rsidRDefault="009B7774" w:rsidP="00051E5B">
            <w:pPr>
              <w:pStyle w:val="Texto"/>
              <w:spacing w:before="20" w:after="20" w:line="240" w:lineRule="auto"/>
              <w:ind w:firstLine="0"/>
              <w:jc w:val="left"/>
              <w:rPr>
                <w:rFonts w:ascii="Verdana" w:hAnsi="Verdana"/>
                <w:sz w:val="16"/>
                <w:szCs w:val="16"/>
                <w:lang w:val="en-US"/>
              </w:rPr>
            </w:pP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028700" cy="95250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srcRect/>
                          <a:stretch>
                            <a:fillRect/>
                          </a:stretch>
                        </pic:blipFill>
                        <pic:spPr bwMode="auto">
                          <a:xfrm>
                            <a:off x="0" y="0"/>
                            <a:ext cx="1028700" cy="952500"/>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lastRenderedPageBreak/>
              <w:t>C.18</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PRECAUCION, SUPERFICIE CALIENTE</w:t>
            </w:r>
          </w:p>
          <w:p w:rsidR="001C1101" w:rsidRPr="00F5288F" w:rsidRDefault="001C1101" w:rsidP="00051E5B">
            <w:pPr>
              <w:pStyle w:val="Texto"/>
              <w:spacing w:before="20" w:after="20" w:line="240" w:lineRule="auto"/>
              <w:ind w:firstLine="0"/>
              <w:jc w:val="left"/>
              <w:rPr>
                <w:rFonts w:ascii="Verdana" w:hAnsi="Verdana"/>
                <w:b/>
                <w:i/>
                <w:sz w:val="16"/>
                <w:szCs w:val="16"/>
              </w:rPr>
            </w:pPr>
            <w:r w:rsidRPr="00F5288F">
              <w:rPr>
                <w:rFonts w:ascii="Verdana" w:hAnsi="Verdana"/>
                <w:b/>
                <w:i/>
                <w:sz w:val="16"/>
                <w:szCs w:val="16"/>
              </w:rPr>
              <w:t>CAUTION, HOT SURFACE</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FIGURA ABSTRACTA MOSTRADA EN LA IMAGEN CONTIGUA</w:t>
            </w:r>
          </w:p>
          <w:p w:rsidR="001C1101" w:rsidRPr="00F5288F" w:rsidRDefault="001C1101"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ABSTRACT FIGURE SHOWN IN THE CONTIGUOUS IMAGE</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057275" cy="971550"/>
                  <wp:effectExtent l="1905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srcRect/>
                          <a:stretch>
                            <a:fillRect/>
                          </a:stretch>
                        </pic:blipFill>
                        <pic:spPr bwMode="auto">
                          <a:xfrm>
                            <a:off x="0" y="0"/>
                            <a:ext cx="1057275" cy="971550"/>
                          </a:xfrm>
                          <a:prstGeom prst="rect">
                            <a:avLst/>
                          </a:prstGeom>
                          <a:noFill/>
                          <a:ln w="9525">
                            <a:noFill/>
                            <a:miter lim="800000"/>
                            <a:headEnd/>
                            <a:tailEnd/>
                          </a:ln>
                        </pic:spPr>
                      </pic:pic>
                    </a:graphicData>
                  </a:graphic>
                </wp:inline>
              </w:drawing>
            </w:r>
          </w:p>
        </w:tc>
      </w:tr>
      <w:tr w:rsidR="00C013AF" w:rsidRPr="00C410CA">
        <w:trPr>
          <w:trHeight w:val="20"/>
        </w:trPr>
        <w:tc>
          <w:tcPr>
            <w:tcW w:w="637" w:type="dxa"/>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C.19</w:t>
            </w:r>
          </w:p>
        </w:tc>
        <w:tc>
          <w:tcPr>
            <w:tcW w:w="2989" w:type="dxa"/>
            <w:vAlign w:val="center"/>
          </w:tcPr>
          <w:p w:rsidR="00C013AF" w:rsidRDefault="00C013AF" w:rsidP="00051E5B">
            <w:pPr>
              <w:pStyle w:val="Texto"/>
              <w:spacing w:before="20" w:after="20" w:line="240" w:lineRule="auto"/>
              <w:ind w:firstLine="0"/>
              <w:jc w:val="left"/>
              <w:rPr>
                <w:rFonts w:ascii="Verdana" w:hAnsi="Verdana"/>
                <w:sz w:val="16"/>
                <w:szCs w:val="16"/>
              </w:rPr>
            </w:pPr>
            <w:r w:rsidRPr="00C410CA">
              <w:rPr>
                <w:rFonts w:ascii="Verdana" w:hAnsi="Verdana"/>
                <w:sz w:val="16"/>
                <w:szCs w:val="16"/>
              </w:rPr>
              <w:t>PRECAUCION, ZONA A ALTA TEMPERATURA</w:t>
            </w:r>
          </w:p>
          <w:p w:rsidR="001C1101" w:rsidRPr="00F5288F" w:rsidRDefault="001C1101" w:rsidP="00051E5B">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CAUTION, ZONE AT HIGH TEMPERATURE</w:t>
            </w:r>
          </w:p>
        </w:tc>
        <w:tc>
          <w:tcPr>
            <w:tcW w:w="3106" w:type="dxa"/>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IMAGEN DE TERMOMETRO MOSTRANDO INDICACION DE ALTA TEMPERATURA</w:t>
            </w:r>
          </w:p>
          <w:p w:rsidR="001C1101" w:rsidRPr="00F5288F" w:rsidRDefault="001C1101"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IMAGE OF A THERMOMETER SHOWING AN INDICATION OF HIGH TEMPERATURE</w:t>
            </w:r>
          </w:p>
        </w:tc>
        <w:tc>
          <w:tcPr>
            <w:tcW w:w="2670" w:type="dxa"/>
            <w:vAlign w:val="center"/>
          </w:tcPr>
          <w:p w:rsidR="00C013AF" w:rsidRPr="00C410CA" w:rsidRDefault="00835DA7" w:rsidP="00C013A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076325" cy="1000125"/>
                  <wp:effectExtent l="1905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cstate="print"/>
                          <a:srcRect/>
                          <a:stretch>
                            <a:fillRect/>
                          </a:stretch>
                        </pic:blipFill>
                        <pic:spPr bwMode="auto">
                          <a:xfrm>
                            <a:off x="0" y="0"/>
                            <a:ext cx="1076325" cy="1000125"/>
                          </a:xfrm>
                          <a:prstGeom prst="rect">
                            <a:avLst/>
                          </a:prstGeom>
                          <a:noFill/>
                          <a:ln w="9525">
                            <a:noFill/>
                            <a:miter lim="800000"/>
                            <a:headEnd/>
                            <a:tailEnd/>
                          </a:ln>
                        </pic:spPr>
                      </pic:pic>
                    </a:graphicData>
                  </a:graphic>
                </wp:inline>
              </w:drawing>
            </w:r>
          </w:p>
        </w:tc>
      </w:tr>
    </w:tbl>
    <w:p w:rsidR="00C013AF" w:rsidRDefault="00C013A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Default="00F5288F" w:rsidP="001203FF">
      <w:pPr>
        <w:pStyle w:val="Texto"/>
        <w:spacing w:line="240" w:lineRule="exact"/>
        <w:rPr>
          <w:rFonts w:ascii="Verdana" w:hAnsi="Verdana"/>
          <w:sz w:val="16"/>
          <w:szCs w:val="16"/>
        </w:rPr>
      </w:pPr>
    </w:p>
    <w:p w:rsidR="00F5288F" w:rsidRPr="00C410CA" w:rsidRDefault="00F5288F" w:rsidP="001203FF">
      <w:pPr>
        <w:pStyle w:val="Texto"/>
        <w:spacing w:line="24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C1101" w:rsidRPr="001C1101" w:rsidTr="001C1101">
        <w:tc>
          <w:tcPr>
            <w:tcW w:w="4788" w:type="dxa"/>
          </w:tcPr>
          <w:p w:rsidR="001C1101" w:rsidRPr="001C1101" w:rsidRDefault="001C1101" w:rsidP="002635E2">
            <w:pPr>
              <w:pStyle w:val="Texto"/>
              <w:spacing w:line="240" w:lineRule="exact"/>
              <w:ind w:firstLine="0"/>
              <w:jc w:val="center"/>
              <w:rPr>
                <w:rFonts w:ascii="Verdana" w:hAnsi="Verdana"/>
                <w:b/>
                <w:sz w:val="16"/>
                <w:szCs w:val="16"/>
              </w:rPr>
            </w:pPr>
            <w:r w:rsidRPr="001C1101">
              <w:rPr>
                <w:rFonts w:ascii="Verdana" w:hAnsi="Verdana"/>
                <w:b/>
                <w:sz w:val="16"/>
                <w:szCs w:val="16"/>
              </w:rPr>
              <w:lastRenderedPageBreak/>
              <w:t>APENDICE D</w:t>
            </w:r>
          </w:p>
        </w:tc>
        <w:tc>
          <w:tcPr>
            <w:tcW w:w="4788" w:type="dxa"/>
          </w:tcPr>
          <w:p w:rsidR="001C1101" w:rsidRPr="001C1101" w:rsidRDefault="001C1101" w:rsidP="002635E2">
            <w:pPr>
              <w:pStyle w:val="Texto"/>
              <w:spacing w:line="240" w:lineRule="exact"/>
              <w:ind w:firstLine="0"/>
              <w:jc w:val="center"/>
              <w:rPr>
                <w:rFonts w:ascii="Verdana" w:hAnsi="Verdana"/>
                <w:b/>
                <w:sz w:val="16"/>
                <w:szCs w:val="16"/>
                <w:lang w:val="en-US"/>
              </w:rPr>
            </w:pPr>
            <w:r>
              <w:rPr>
                <w:rFonts w:ascii="Verdana" w:hAnsi="Verdana"/>
                <w:b/>
                <w:sz w:val="16"/>
                <w:szCs w:val="16"/>
                <w:lang w:val="en-US"/>
              </w:rPr>
              <w:t>APPENDIX D</w:t>
            </w:r>
          </w:p>
        </w:tc>
      </w:tr>
      <w:tr w:rsidR="001C1101" w:rsidRPr="001C1101" w:rsidTr="001C1101">
        <w:tc>
          <w:tcPr>
            <w:tcW w:w="4788" w:type="dxa"/>
          </w:tcPr>
          <w:p w:rsidR="001C1101" w:rsidRPr="001C1101" w:rsidRDefault="001C1101" w:rsidP="002635E2">
            <w:pPr>
              <w:pStyle w:val="Texto"/>
              <w:spacing w:line="240" w:lineRule="exact"/>
              <w:ind w:firstLine="0"/>
              <w:jc w:val="center"/>
              <w:rPr>
                <w:rFonts w:ascii="Verdana" w:hAnsi="Verdana"/>
                <w:b/>
                <w:sz w:val="16"/>
                <w:szCs w:val="16"/>
              </w:rPr>
            </w:pPr>
            <w:r w:rsidRPr="001C1101">
              <w:rPr>
                <w:rFonts w:ascii="Verdana" w:hAnsi="Verdana"/>
                <w:b/>
                <w:sz w:val="16"/>
                <w:szCs w:val="16"/>
              </w:rPr>
              <w:t>Señales de información</w:t>
            </w:r>
          </w:p>
        </w:tc>
        <w:tc>
          <w:tcPr>
            <w:tcW w:w="4788" w:type="dxa"/>
          </w:tcPr>
          <w:p w:rsidR="001C1101" w:rsidRPr="001C1101" w:rsidRDefault="001C1101" w:rsidP="002635E2">
            <w:pPr>
              <w:pStyle w:val="Texto"/>
              <w:spacing w:line="240" w:lineRule="exact"/>
              <w:ind w:firstLine="0"/>
              <w:jc w:val="center"/>
              <w:rPr>
                <w:rFonts w:ascii="Verdana" w:hAnsi="Verdana"/>
                <w:b/>
                <w:sz w:val="16"/>
                <w:szCs w:val="16"/>
                <w:lang w:val="en-US"/>
              </w:rPr>
            </w:pPr>
            <w:r>
              <w:rPr>
                <w:rFonts w:ascii="Verdana" w:hAnsi="Verdana"/>
                <w:b/>
                <w:sz w:val="16"/>
                <w:szCs w:val="16"/>
                <w:lang w:val="en-US"/>
              </w:rPr>
              <w:t xml:space="preserve">Signs of information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En el presente apéndice se establecen las señales para informar sobre ubicación de equipo contra incendio, equipo y estaciones de protección y atención en casos de emergencia, e instalaciones para personas con discapacidad, según las tables D 1, D 2 y D 3.</w:t>
            </w:r>
          </w:p>
        </w:tc>
        <w:tc>
          <w:tcPr>
            <w:tcW w:w="4788" w:type="dxa"/>
          </w:tcPr>
          <w:p w:rsidR="001C1101" w:rsidRPr="001C1101" w:rsidRDefault="001C1101"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In this appendix, the signs for informing of the location of firefighting equipment, equipment and protection stations, and attention in cases of emergency, and installations for persons with disability, according to the Tables D1, D2 and D3.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D 1 Señales de información para equipo contra incendio.</w:t>
            </w:r>
          </w:p>
        </w:tc>
        <w:tc>
          <w:tcPr>
            <w:tcW w:w="4788" w:type="dxa"/>
          </w:tcPr>
          <w:p w:rsidR="001C1101" w:rsidRPr="001C1101" w:rsidRDefault="001C1101" w:rsidP="002635E2">
            <w:pPr>
              <w:pStyle w:val="Texto"/>
              <w:spacing w:line="240" w:lineRule="exact"/>
              <w:ind w:firstLine="0"/>
              <w:rPr>
                <w:rFonts w:ascii="Verdana" w:hAnsi="Verdana"/>
                <w:sz w:val="16"/>
                <w:szCs w:val="16"/>
                <w:lang w:val="en-US"/>
              </w:rPr>
            </w:pPr>
            <w:r>
              <w:rPr>
                <w:rFonts w:ascii="Verdana" w:hAnsi="Verdana"/>
                <w:sz w:val="16"/>
                <w:szCs w:val="16"/>
                <w:lang w:val="en-US"/>
              </w:rPr>
              <w:t>D1  Signs of information for firefighting equipment</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Estas señales deben tener forma cuadrada o rectangular, fondo en color rojo, símbolo y, en su caso, flecha direccional en color blanco. La flecha direccional podrá omitirse en el caso de que el señalamiento se encuentre en la proximidad del elemento señalizado. Adicionalmente se podrá agregar la imagen de una flama en color blanco.</w:t>
            </w:r>
          </w:p>
        </w:tc>
        <w:tc>
          <w:tcPr>
            <w:tcW w:w="4788" w:type="dxa"/>
          </w:tcPr>
          <w:p w:rsidR="001C1101" w:rsidRPr="001C1101" w:rsidRDefault="001C1101" w:rsidP="00F5288F">
            <w:pPr>
              <w:pStyle w:val="Texto"/>
              <w:spacing w:line="240" w:lineRule="exact"/>
              <w:ind w:firstLine="0"/>
              <w:rPr>
                <w:rFonts w:ascii="Verdana" w:hAnsi="Verdana"/>
                <w:sz w:val="16"/>
                <w:szCs w:val="16"/>
                <w:lang w:val="en-US"/>
              </w:rPr>
            </w:pPr>
            <w:r>
              <w:rPr>
                <w:rFonts w:ascii="Verdana" w:hAnsi="Verdana"/>
                <w:sz w:val="16"/>
                <w:szCs w:val="16"/>
                <w:lang w:val="en-US"/>
              </w:rPr>
              <w:t xml:space="preserve">These signs must have a square or rectangular shape, red background, symbol and, when applicable, a white directional arrow. The directional arrow can be omitted when the sign is found in the proximity of the element being signaled. In addition, the image of a white flame can be added. </w:t>
            </w:r>
          </w:p>
        </w:tc>
      </w:tr>
      <w:tr w:rsidR="001C1101" w:rsidRPr="00E57BB2" w:rsidTr="001C1101">
        <w:tc>
          <w:tcPr>
            <w:tcW w:w="4788" w:type="dxa"/>
          </w:tcPr>
          <w:p w:rsidR="001C1101" w:rsidRPr="00E57BB2" w:rsidRDefault="001C1101" w:rsidP="002635E2">
            <w:pPr>
              <w:pStyle w:val="Texto"/>
              <w:spacing w:line="200" w:lineRule="exact"/>
              <w:ind w:firstLine="0"/>
              <w:jc w:val="center"/>
              <w:rPr>
                <w:rFonts w:ascii="Verdana" w:hAnsi="Verdana"/>
                <w:b/>
                <w:sz w:val="16"/>
                <w:szCs w:val="16"/>
                <w:lang w:val="es-MX"/>
              </w:rPr>
            </w:pPr>
            <w:r w:rsidRPr="00E57BB2">
              <w:rPr>
                <w:rFonts w:ascii="Verdana" w:hAnsi="Verdana"/>
                <w:b/>
                <w:sz w:val="16"/>
                <w:szCs w:val="16"/>
                <w:lang w:val="es-MX"/>
              </w:rPr>
              <w:t>TABLE D 1</w:t>
            </w:r>
            <w:r w:rsidRPr="00E57BB2">
              <w:rPr>
                <w:rFonts w:ascii="Verdana" w:hAnsi="Verdana"/>
                <w:b/>
                <w:sz w:val="16"/>
                <w:szCs w:val="16"/>
                <w:lang w:val="es-MX"/>
              </w:rPr>
              <w:br/>
              <w:t>Señales para equipo a utilizar en caso de incendio</w:t>
            </w:r>
          </w:p>
        </w:tc>
        <w:tc>
          <w:tcPr>
            <w:tcW w:w="4788" w:type="dxa"/>
          </w:tcPr>
          <w:p w:rsidR="001C1101" w:rsidRDefault="001C1101" w:rsidP="001C1101">
            <w:pPr>
              <w:pStyle w:val="Texto"/>
              <w:spacing w:after="0" w:line="200" w:lineRule="exact"/>
              <w:ind w:firstLine="0"/>
              <w:jc w:val="center"/>
              <w:rPr>
                <w:rFonts w:ascii="Verdana" w:hAnsi="Verdana"/>
                <w:b/>
                <w:sz w:val="16"/>
                <w:szCs w:val="16"/>
                <w:lang w:val="en-US"/>
              </w:rPr>
            </w:pPr>
            <w:r>
              <w:rPr>
                <w:rFonts w:ascii="Verdana" w:hAnsi="Verdana"/>
                <w:b/>
                <w:sz w:val="16"/>
                <w:szCs w:val="16"/>
                <w:lang w:val="en-US"/>
              </w:rPr>
              <w:t>TABLE D1</w:t>
            </w:r>
          </w:p>
          <w:p w:rsidR="001C1101" w:rsidRPr="001C1101" w:rsidRDefault="001C1101" w:rsidP="001C1101">
            <w:pPr>
              <w:pStyle w:val="Texto"/>
              <w:spacing w:after="0" w:line="200" w:lineRule="exact"/>
              <w:ind w:firstLine="0"/>
              <w:jc w:val="center"/>
              <w:rPr>
                <w:rFonts w:ascii="Verdana" w:hAnsi="Verdana"/>
                <w:b/>
                <w:sz w:val="16"/>
                <w:szCs w:val="16"/>
                <w:lang w:val="en-US"/>
              </w:rPr>
            </w:pPr>
            <w:r>
              <w:rPr>
                <w:rFonts w:ascii="Verdana" w:hAnsi="Verdana"/>
                <w:b/>
                <w:sz w:val="16"/>
                <w:szCs w:val="16"/>
                <w:lang w:val="en-US"/>
              </w:rPr>
              <w:t>Signs for equipment  to utilize in case of fire</w:t>
            </w:r>
          </w:p>
        </w:tc>
      </w:tr>
    </w:tbl>
    <w:p w:rsidR="001C1101" w:rsidRPr="001C1101" w:rsidRDefault="001C1101" w:rsidP="001203FF">
      <w:pPr>
        <w:pStyle w:val="Texto"/>
        <w:spacing w:line="200" w:lineRule="exact"/>
        <w:ind w:firstLine="0"/>
        <w:jc w:val="center"/>
        <w:rPr>
          <w:rFonts w:ascii="Verdana" w:hAnsi="Verdana"/>
          <w:b/>
          <w:sz w:val="16"/>
          <w:szCs w:val="16"/>
          <w:lang w:val="en-US"/>
        </w:rPr>
      </w:pPr>
    </w:p>
    <w:p w:rsidR="001C1101" w:rsidRPr="001C1101" w:rsidRDefault="001C1101" w:rsidP="001203FF">
      <w:pPr>
        <w:pStyle w:val="Texto"/>
        <w:spacing w:line="200" w:lineRule="exact"/>
        <w:ind w:firstLine="0"/>
        <w:jc w:val="center"/>
        <w:rPr>
          <w:rFonts w:ascii="Verdana" w:hAnsi="Verdana"/>
          <w:b/>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643"/>
        <w:gridCol w:w="2744"/>
        <w:gridCol w:w="2765"/>
        <w:gridCol w:w="2560"/>
      </w:tblGrid>
      <w:tr w:rsidR="00C013AF" w:rsidRPr="001C1101" w:rsidTr="001C1101">
        <w:trPr>
          <w:trHeight w:val="20"/>
          <w:tblHeader/>
          <w:jc w:val="center"/>
        </w:trPr>
        <w:tc>
          <w:tcPr>
            <w:tcW w:w="688" w:type="dxa"/>
            <w:tcBorders>
              <w:bottom w:val="single" w:sz="6" w:space="0" w:color="auto"/>
            </w:tcBorders>
            <w:shd w:val="clear" w:color="auto" w:fill="E6E6E6"/>
            <w:vAlign w:val="center"/>
          </w:tcPr>
          <w:p w:rsidR="00C013AF" w:rsidRPr="001C1101" w:rsidRDefault="00C013AF" w:rsidP="001203FF">
            <w:pPr>
              <w:pStyle w:val="Texto"/>
              <w:spacing w:before="20" w:after="20" w:line="240" w:lineRule="auto"/>
              <w:ind w:firstLine="0"/>
              <w:jc w:val="center"/>
              <w:rPr>
                <w:rFonts w:ascii="Verdana" w:hAnsi="Verdana"/>
                <w:b/>
                <w:sz w:val="16"/>
                <w:szCs w:val="16"/>
                <w:lang w:val="en-US"/>
              </w:rPr>
            </w:pPr>
          </w:p>
        </w:tc>
        <w:tc>
          <w:tcPr>
            <w:tcW w:w="2964" w:type="dxa"/>
            <w:tcBorders>
              <w:bottom w:val="single" w:sz="6" w:space="0" w:color="auto"/>
            </w:tcBorders>
            <w:shd w:val="clear" w:color="auto" w:fill="E6E6E6"/>
            <w:vAlign w:val="center"/>
          </w:tcPr>
          <w:p w:rsidR="00C013AF" w:rsidRPr="001C1101" w:rsidRDefault="00C013AF" w:rsidP="001203FF">
            <w:pPr>
              <w:pStyle w:val="Texto"/>
              <w:spacing w:before="20" w:after="20" w:line="240" w:lineRule="auto"/>
              <w:ind w:firstLine="0"/>
              <w:jc w:val="center"/>
              <w:rPr>
                <w:rFonts w:ascii="Verdana" w:hAnsi="Verdana"/>
                <w:b/>
                <w:i/>
                <w:sz w:val="16"/>
                <w:szCs w:val="16"/>
                <w:lang w:val="en-US"/>
              </w:rPr>
            </w:pPr>
            <w:r w:rsidRPr="001C1101">
              <w:rPr>
                <w:rFonts w:ascii="Verdana" w:hAnsi="Verdana"/>
                <w:b/>
                <w:sz w:val="16"/>
                <w:szCs w:val="16"/>
                <w:lang w:val="en-US"/>
              </w:rPr>
              <w:t>INDICACION</w:t>
            </w:r>
            <w:r w:rsidR="001C1101">
              <w:rPr>
                <w:rFonts w:ascii="Verdana" w:hAnsi="Verdana"/>
                <w:b/>
                <w:sz w:val="16"/>
                <w:szCs w:val="16"/>
                <w:lang w:val="en-US"/>
              </w:rPr>
              <w:t xml:space="preserve"> - </w:t>
            </w:r>
            <w:r w:rsidR="001C1101">
              <w:rPr>
                <w:rFonts w:ascii="Verdana" w:hAnsi="Verdana"/>
                <w:b/>
                <w:i/>
                <w:sz w:val="16"/>
                <w:szCs w:val="16"/>
                <w:lang w:val="en-US"/>
              </w:rPr>
              <w:t>INDICATION</w:t>
            </w:r>
          </w:p>
        </w:tc>
        <w:tc>
          <w:tcPr>
            <w:tcW w:w="2986" w:type="dxa"/>
            <w:tcBorders>
              <w:bottom w:val="single" w:sz="6" w:space="0" w:color="auto"/>
            </w:tcBorders>
            <w:shd w:val="clear" w:color="auto" w:fill="E6E6E6"/>
            <w:vAlign w:val="center"/>
          </w:tcPr>
          <w:p w:rsidR="00C013AF" w:rsidRDefault="00C013AF" w:rsidP="001203FF">
            <w:pPr>
              <w:pStyle w:val="Texto"/>
              <w:spacing w:before="20" w:after="20" w:line="240" w:lineRule="auto"/>
              <w:ind w:firstLine="0"/>
              <w:jc w:val="center"/>
              <w:rPr>
                <w:rFonts w:ascii="Verdana" w:hAnsi="Verdana"/>
                <w:b/>
                <w:sz w:val="16"/>
                <w:szCs w:val="16"/>
                <w:lang w:val="en-US"/>
              </w:rPr>
            </w:pPr>
            <w:r w:rsidRPr="001C1101">
              <w:rPr>
                <w:rFonts w:ascii="Verdana" w:hAnsi="Verdana"/>
                <w:b/>
                <w:sz w:val="16"/>
                <w:szCs w:val="16"/>
                <w:lang w:val="en-US"/>
              </w:rPr>
              <w:t>CONTENIDO DE IMAGEN DEL SIMBOLO</w:t>
            </w:r>
          </w:p>
          <w:p w:rsidR="001C1101" w:rsidRPr="001C1101" w:rsidRDefault="001C1101" w:rsidP="001203FF">
            <w:pPr>
              <w:pStyle w:val="Texto"/>
              <w:spacing w:before="20" w:after="20" w:line="240" w:lineRule="auto"/>
              <w:ind w:firstLine="0"/>
              <w:jc w:val="center"/>
              <w:rPr>
                <w:rFonts w:ascii="Verdana" w:hAnsi="Verdana"/>
                <w:b/>
                <w:i/>
                <w:sz w:val="16"/>
                <w:szCs w:val="16"/>
                <w:lang w:val="en-US"/>
              </w:rPr>
            </w:pPr>
            <w:r>
              <w:rPr>
                <w:rFonts w:ascii="Verdana" w:hAnsi="Verdana"/>
                <w:b/>
                <w:i/>
                <w:sz w:val="16"/>
                <w:szCs w:val="16"/>
                <w:lang w:val="en-US"/>
              </w:rPr>
              <w:t>IMAGE CONTENT OF THE SYMBOL</w:t>
            </w:r>
          </w:p>
        </w:tc>
        <w:tc>
          <w:tcPr>
            <w:tcW w:w="2764" w:type="dxa"/>
            <w:tcBorders>
              <w:bottom w:val="single" w:sz="6" w:space="0" w:color="auto"/>
            </w:tcBorders>
            <w:shd w:val="clear" w:color="auto" w:fill="E6E6E6"/>
            <w:vAlign w:val="center"/>
          </w:tcPr>
          <w:p w:rsidR="00C013AF" w:rsidRDefault="00C013AF" w:rsidP="001203FF">
            <w:pPr>
              <w:pStyle w:val="Texto"/>
              <w:spacing w:before="20" w:after="20" w:line="240" w:lineRule="auto"/>
              <w:ind w:firstLine="0"/>
              <w:jc w:val="center"/>
              <w:rPr>
                <w:rFonts w:ascii="Verdana" w:hAnsi="Verdana"/>
                <w:b/>
                <w:sz w:val="16"/>
                <w:szCs w:val="16"/>
                <w:lang w:val="en-US"/>
              </w:rPr>
            </w:pPr>
            <w:r w:rsidRPr="001C1101">
              <w:rPr>
                <w:rFonts w:ascii="Verdana" w:hAnsi="Verdana"/>
                <w:b/>
                <w:sz w:val="16"/>
                <w:szCs w:val="16"/>
                <w:lang w:val="en-US"/>
              </w:rPr>
              <w:t>EJEMPLO</w:t>
            </w:r>
          </w:p>
          <w:p w:rsidR="001C1101" w:rsidRPr="001C1101" w:rsidRDefault="001C1101" w:rsidP="001203FF">
            <w:pPr>
              <w:pStyle w:val="Texto"/>
              <w:spacing w:before="20" w:after="20" w:line="240" w:lineRule="auto"/>
              <w:ind w:firstLine="0"/>
              <w:jc w:val="center"/>
              <w:rPr>
                <w:rFonts w:ascii="Verdana" w:hAnsi="Verdana"/>
                <w:b/>
                <w:i/>
                <w:sz w:val="16"/>
                <w:szCs w:val="16"/>
                <w:lang w:val="en-US"/>
              </w:rPr>
            </w:pPr>
            <w:r>
              <w:rPr>
                <w:rFonts w:ascii="Verdana" w:hAnsi="Verdana"/>
                <w:b/>
                <w:i/>
                <w:sz w:val="16"/>
                <w:szCs w:val="16"/>
                <w:lang w:val="en-US"/>
              </w:rPr>
              <w:t>EXAMPLE</w:t>
            </w:r>
          </w:p>
        </w:tc>
      </w:tr>
      <w:tr w:rsidR="00C013AF" w:rsidRPr="00C410CA" w:rsidTr="001C1101">
        <w:trPr>
          <w:trHeight w:val="20"/>
          <w:jc w:val="center"/>
        </w:trPr>
        <w:tc>
          <w:tcPr>
            <w:tcW w:w="688" w:type="dxa"/>
            <w:tcBorders>
              <w:bottom w:val="single" w:sz="6" w:space="0" w:color="auto"/>
            </w:tcBorders>
            <w:vAlign w:val="center"/>
          </w:tcPr>
          <w:p w:rsidR="00C013AF" w:rsidRPr="001C1101" w:rsidRDefault="00C013AF" w:rsidP="001203FF">
            <w:pPr>
              <w:pStyle w:val="Texto"/>
              <w:spacing w:before="20" w:after="20" w:line="240" w:lineRule="auto"/>
              <w:ind w:firstLine="0"/>
              <w:rPr>
                <w:rFonts w:ascii="Verdana" w:hAnsi="Verdana"/>
                <w:sz w:val="16"/>
                <w:szCs w:val="16"/>
                <w:lang w:val="en-US"/>
              </w:rPr>
            </w:pPr>
            <w:r w:rsidRPr="001C1101">
              <w:rPr>
                <w:rFonts w:ascii="Verdana" w:hAnsi="Verdana"/>
                <w:sz w:val="16"/>
                <w:szCs w:val="16"/>
                <w:lang w:val="en-US"/>
              </w:rPr>
              <w:t>D.1.1</w:t>
            </w:r>
          </w:p>
        </w:tc>
        <w:tc>
          <w:tcPr>
            <w:tcW w:w="2964" w:type="dxa"/>
            <w:tcBorders>
              <w:bottom w:val="single" w:sz="6" w:space="0" w:color="auto"/>
            </w:tcBorders>
            <w:vAlign w:val="center"/>
          </w:tcPr>
          <w:p w:rsidR="00C013AF" w:rsidRDefault="00C013AF" w:rsidP="001203FF">
            <w:pPr>
              <w:pStyle w:val="Texto"/>
              <w:spacing w:before="20" w:after="20" w:line="240" w:lineRule="auto"/>
              <w:ind w:firstLine="0"/>
              <w:rPr>
                <w:rFonts w:ascii="Verdana" w:hAnsi="Verdana"/>
                <w:sz w:val="16"/>
                <w:szCs w:val="16"/>
              </w:rPr>
            </w:pPr>
            <w:r w:rsidRPr="001C1101">
              <w:rPr>
                <w:rFonts w:ascii="Verdana" w:hAnsi="Verdana"/>
                <w:sz w:val="16"/>
                <w:szCs w:val="16"/>
                <w:lang w:val="en-US"/>
              </w:rPr>
              <w:t>U</w:t>
            </w:r>
            <w:r w:rsidRPr="00C410CA">
              <w:rPr>
                <w:rFonts w:ascii="Verdana" w:hAnsi="Verdana"/>
                <w:sz w:val="16"/>
                <w:szCs w:val="16"/>
              </w:rPr>
              <w:t>BICACION DE UN EXTINTOR</w:t>
            </w:r>
          </w:p>
          <w:p w:rsidR="001C1101" w:rsidRPr="00F5288F" w:rsidRDefault="001C1101" w:rsidP="001203FF">
            <w:pPr>
              <w:pStyle w:val="Texto"/>
              <w:spacing w:before="20" w:after="20" w:line="240" w:lineRule="auto"/>
              <w:ind w:firstLine="0"/>
              <w:rPr>
                <w:rFonts w:ascii="Verdana" w:hAnsi="Verdana"/>
                <w:b/>
                <w:i/>
                <w:sz w:val="16"/>
                <w:szCs w:val="16"/>
              </w:rPr>
            </w:pPr>
            <w:r w:rsidRPr="00F5288F">
              <w:rPr>
                <w:rFonts w:ascii="Verdana" w:hAnsi="Verdana"/>
                <w:b/>
                <w:i/>
                <w:sz w:val="16"/>
                <w:szCs w:val="16"/>
              </w:rPr>
              <w:t>LOCATION OF AN EXTINQUISHER</w:t>
            </w:r>
          </w:p>
        </w:tc>
        <w:tc>
          <w:tcPr>
            <w:tcW w:w="2986" w:type="dxa"/>
            <w:tcBorders>
              <w:bottom w:val="single" w:sz="6" w:space="0" w:color="auto"/>
            </w:tcBorders>
            <w:vAlign w:val="center"/>
          </w:tcPr>
          <w:p w:rsidR="00C013AF" w:rsidRDefault="00C013AF" w:rsidP="001203FF">
            <w:pPr>
              <w:pStyle w:val="Texto"/>
              <w:spacing w:before="20" w:after="20" w:line="240" w:lineRule="auto"/>
              <w:ind w:firstLine="0"/>
              <w:jc w:val="left"/>
              <w:rPr>
                <w:rFonts w:ascii="Verdana" w:hAnsi="Verdana"/>
                <w:sz w:val="16"/>
                <w:szCs w:val="16"/>
              </w:rPr>
            </w:pPr>
            <w:r w:rsidRPr="00C410CA">
              <w:rPr>
                <w:rFonts w:ascii="Verdana" w:hAnsi="Verdana"/>
                <w:sz w:val="16"/>
                <w:szCs w:val="16"/>
              </w:rPr>
              <w:t>SILUETA DE UN EXTINTOR CON FLECHA DIRECCIONAL OPCIONAL, EN EL SENTIDO REQUERIDO</w:t>
            </w:r>
          </w:p>
          <w:p w:rsidR="001C1101" w:rsidRPr="00F5288F" w:rsidRDefault="001C1101" w:rsidP="001203FF">
            <w:pPr>
              <w:pStyle w:val="Texto"/>
              <w:spacing w:before="20" w:after="20" w:line="240" w:lineRule="auto"/>
              <w:ind w:firstLine="0"/>
              <w:jc w:val="left"/>
              <w:rPr>
                <w:rFonts w:ascii="Verdana" w:hAnsi="Verdana"/>
                <w:b/>
                <w:i/>
                <w:sz w:val="16"/>
                <w:szCs w:val="16"/>
                <w:lang w:val="en-US"/>
              </w:rPr>
            </w:pPr>
            <w:r w:rsidRPr="00F5288F">
              <w:rPr>
                <w:rFonts w:ascii="Verdana" w:hAnsi="Verdana"/>
                <w:b/>
                <w:i/>
                <w:sz w:val="16"/>
                <w:szCs w:val="16"/>
                <w:lang w:val="en-US"/>
              </w:rPr>
              <w:t>SILHOUETTE OF AN EXTINGUISHER WITH AN OPTIONAL DIRECTIONAL ARROW, IN THE DIRECTION REQUIRED</w:t>
            </w:r>
          </w:p>
        </w:tc>
        <w:tc>
          <w:tcPr>
            <w:tcW w:w="2764" w:type="dxa"/>
            <w:tcBorders>
              <w:bottom w:val="single" w:sz="6" w:space="0" w:color="auto"/>
            </w:tcBorders>
            <w:vAlign w:val="center"/>
          </w:tcPr>
          <w:p w:rsidR="00C013AF" w:rsidRPr="00C410CA" w:rsidRDefault="00835DA7" w:rsidP="001203FF">
            <w:pPr>
              <w:pStyle w:val="Texto"/>
              <w:spacing w:before="20" w:after="20" w:line="240" w:lineRule="auto"/>
              <w:ind w:firstLine="0"/>
              <w:rPr>
                <w:rFonts w:ascii="Verdana" w:hAnsi="Verdana"/>
                <w:sz w:val="16"/>
                <w:szCs w:val="16"/>
              </w:rPr>
            </w:pPr>
            <w:r w:rsidRPr="00C410CA">
              <w:rPr>
                <w:rFonts w:ascii="Verdana" w:hAnsi="Verdana"/>
                <w:noProof/>
                <w:sz w:val="16"/>
                <w:szCs w:val="16"/>
                <w:lang w:val="en-US" w:eastAsia="en-US"/>
              </w:rPr>
              <w:drawing>
                <wp:inline distT="0" distB="0" distL="0" distR="0">
                  <wp:extent cx="1428750" cy="112395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srcRect/>
                          <a:stretch>
                            <a:fillRect/>
                          </a:stretch>
                        </pic:blipFill>
                        <pic:spPr bwMode="auto">
                          <a:xfrm>
                            <a:off x="0" y="0"/>
                            <a:ext cx="1428750" cy="1123950"/>
                          </a:xfrm>
                          <a:prstGeom prst="rect">
                            <a:avLst/>
                          </a:prstGeom>
                          <a:noFill/>
                          <a:ln w="9525">
                            <a:noFill/>
                            <a:miter lim="800000"/>
                            <a:headEnd/>
                            <a:tailEnd/>
                          </a:ln>
                        </pic:spPr>
                      </pic:pic>
                    </a:graphicData>
                  </a:graphic>
                </wp:inline>
              </w:drawing>
            </w:r>
          </w:p>
        </w:tc>
      </w:tr>
      <w:tr w:rsidR="00C013AF" w:rsidRPr="00C410CA" w:rsidTr="001C1101">
        <w:trPr>
          <w:trHeight w:val="20"/>
          <w:jc w:val="center"/>
        </w:trPr>
        <w:tc>
          <w:tcPr>
            <w:tcW w:w="688" w:type="dxa"/>
            <w:tcBorders>
              <w:bottom w:val="single" w:sz="4" w:space="0" w:color="auto"/>
            </w:tcBorders>
            <w:vAlign w:val="center"/>
          </w:tcPr>
          <w:p w:rsidR="00C013AF" w:rsidRPr="00C410CA"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D.1.2</w:t>
            </w:r>
          </w:p>
        </w:tc>
        <w:tc>
          <w:tcPr>
            <w:tcW w:w="2964" w:type="dxa"/>
            <w:tcBorders>
              <w:bottom w:val="single" w:sz="4" w:space="0" w:color="auto"/>
            </w:tcBorders>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UBICACION DE UN HIDRANTE</w:t>
            </w:r>
          </w:p>
          <w:p w:rsidR="001C1101" w:rsidRPr="00F5288F" w:rsidRDefault="001C1101" w:rsidP="001203FF">
            <w:pPr>
              <w:pStyle w:val="Texto"/>
              <w:spacing w:before="20" w:after="20" w:line="240" w:lineRule="auto"/>
              <w:ind w:firstLine="0"/>
              <w:rPr>
                <w:rFonts w:ascii="Verdana" w:hAnsi="Verdana"/>
                <w:b/>
                <w:i/>
                <w:sz w:val="16"/>
                <w:szCs w:val="16"/>
              </w:rPr>
            </w:pPr>
            <w:r w:rsidRPr="00F5288F">
              <w:rPr>
                <w:rFonts w:ascii="Verdana" w:hAnsi="Verdana"/>
                <w:b/>
                <w:i/>
                <w:sz w:val="16"/>
                <w:szCs w:val="16"/>
              </w:rPr>
              <w:t>LOCATION OF A HYDRANT</w:t>
            </w:r>
          </w:p>
        </w:tc>
        <w:tc>
          <w:tcPr>
            <w:tcW w:w="2986" w:type="dxa"/>
            <w:tcBorders>
              <w:bottom w:val="single" w:sz="4" w:space="0" w:color="auto"/>
            </w:tcBorders>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SILUETA DE UN HIDRANTE CON FLECHA DIRECCIONAL</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SILHOUETTE OF A HYDRANT WITH A DIRECTIONAL ARROW</w:t>
            </w:r>
          </w:p>
        </w:tc>
        <w:tc>
          <w:tcPr>
            <w:tcW w:w="2764" w:type="dxa"/>
            <w:tcBorders>
              <w:bottom w:val="single" w:sz="4" w:space="0" w:color="auto"/>
            </w:tcBorders>
            <w:vAlign w:val="center"/>
          </w:tcPr>
          <w:p w:rsidR="00C013AF" w:rsidRPr="00C410CA" w:rsidRDefault="00835DA7" w:rsidP="001203FF">
            <w:pPr>
              <w:pStyle w:val="Texto"/>
              <w:spacing w:before="20" w:after="20" w:line="240" w:lineRule="auto"/>
              <w:ind w:firstLine="0"/>
              <w:rPr>
                <w:rFonts w:ascii="Verdana" w:hAnsi="Verdana"/>
                <w:sz w:val="16"/>
                <w:szCs w:val="16"/>
              </w:rPr>
            </w:pPr>
            <w:r w:rsidRPr="00C410CA">
              <w:rPr>
                <w:rFonts w:ascii="Verdana" w:hAnsi="Verdana"/>
                <w:noProof/>
                <w:sz w:val="16"/>
                <w:szCs w:val="16"/>
                <w:lang w:val="en-US" w:eastAsia="en-US"/>
              </w:rPr>
              <w:drawing>
                <wp:inline distT="0" distB="0" distL="0" distR="0">
                  <wp:extent cx="1390650" cy="111442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srcRect/>
                          <a:stretch>
                            <a:fillRect/>
                          </a:stretch>
                        </pic:blipFill>
                        <pic:spPr bwMode="auto">
                          <a:xfrm>
                            <a:off x="0" y="0"/>
                            <a:ext cx="1390650" cy="1114425"/>
                          </a:xfrm>
                          <a:prstGeom prst="rect">
                            <a:avLst/>
                          </a:prstGeom>
                          <a:noFill/>
                          <a:ln w="9525">
                            <a:noFill/>
                            <a:miter lim="800000"/>
                            <a:headEnd/>
                            <a:tailEnd/>
                          </a:ln>
                        </pic:spPr>
                      </pic:pic>
                    </a:graphicData>
                  </a:graphic>
                </wp:inline>
              </w:drawing>
            </w:r>
          </w:p>
        </w:tc>
      </w:tr>
    </w:tbl>
    <w:p w:rsidR="00C013AF" w:rsidRPr="00C410CA" w:rsidRDefault="00C013AF" w:rsidP="001203FF">
      <w:pPr>
        <w:pStyle w:val="Texto"/>
        <w:spacing w:after="40" w:line="200" w:lineRule="exact"/>
        <w:rPr>
          <w:rFonts w:ascii="Verdana" w:hAnsi="Verdana"/>
          <w:sz w:val="16"/>
          <w:szCs w:val="16"/>
        </w:rPr>
      </w:pPr>
    </w:p>
    <w:p w:rsidR="001C1101" w:rsidRDefault="001C1101"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p w:rsidR="00F5288F" w:rsidRDefault="00F5288F" w:rsidP="001203FF">
      <w:pPr>
        <w:pStyle w:val="Texto"/>
        <w:spacing w:after="40"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C1101" w:rsidRPr="00E57BB2" w:rsidTr="001C1101">
        <w:tc>
          <w:tcPr>
            <w:tcW w:w="4788" w:type="dxa"/>
          </w:tcPr>
          <w:p w:rsidR="001C1101" w:rsidRPr="001C1101" w:rsidRDefault="001C1101" w:rsidP="002635E2">
            <w:pPr>
              <w:pStyle w:val="Texto"/>
              <w:spacing w:after="40" w:line="200" w:lineRule="exact"/>
              <w:ind w:firstLine="0"/>
              <w:rPr>
                <w:rFonts w:ascii="Verdana" w:hAnsi="Verdana"/>
                <w:b/>
                <w:sz w:val="16"/>
                <w:szCs w:val="16"/>
              </w:rPr>
            </w:pPr>
            <w:r w:rsidRPr="001C1101">
              <w:rPr>
                <w:rFonts w:ascii="Verdana" w:hAnsi="Verdana"/>
                <w:b/>
                <w:sz w:val="16"/>
                <w:szCs w:val="16"/>
              </w:rPr>
              <w:t>D 2 Señales de información para salidas de emergencia y primeros auxilios.</w:t>
            </w:r>
          </w:p>
        </w:tc>
        <w:tc>
          <w:tcPr>
            <w:tcW w:w="4788" w:type="dxa"/>
          </w:tcPr>
          <w:p w:rsidR="001C1101" w:rsidRPr="001C1101" w:rsidRDefault="001C1101" w:rsidP="002635E2">
            <w:pPr>
              <w:pStyle w:val="Texto"/>
              <w:spacing w:after="40" w:line="200" w:lineRule="exact"/>
              <w:ind w:firstLine="0"/>
              <w:rPr>
                <w:rFonts w:ascii="Verdana" w:hAnsi="Verdana"/>
                <w:b/>
                <w:sz w:val="16"/>
                <w:szCs w:val="16"/>
                <w:lang w:val="en-US"/>
              </w:rPr>
            </w:pPr>
            <w:r>
              <w:rPr>
                <w:rFonts w:ascii="Verdana" w:hAnsi="Verdana"/>
                <w:b/>
                <w:sz w:val="16"/>
                <w:szCs w:val="16"/>
                <w:lang w:val="en-US"/>
              </w:rPr>
              <w:t xml:space="preserve">D 2 Signs of information for emergency exits and first aid. </w:t>
            </w:r>
          </w:p>
        </w:tc>
      </w:tr>
      <w:tr w:rsidR="001C1101" w:rsidRPr="00E57BB2" w:rsidTr="001C1101">
        <w:tc>
          <w:tcPr>
            <w:tcW w:w="4788" w:type="dxa"/>
          </w:tcPr>
          <w:p w:rsidR="001C1101" w:rsidRPr="001C1101" w:rsidRDefault="001C1101" w:rsidP="002635E2">
            <w:pPr>
              <w:pStyle w:val="Texto"/>
              <w:spacing w:after="40" w:line="200" w:lineRule="exact"/>
              <w:ind w:firstLine="0"/>
              <w:rPr>
                <w:rFonts w:ascii="Verdana" w:hAnsi="Verdana"/>
                <w:sz w:val="16"/>
                <w:szCs w:val="16"/>
              </w:rPr>
            </w:pPr>
            <w:r w:rsidRPr="001C1101">
              <w:rPr>
                <w:rFonts w:ascii="Verdana" w:hAnsi="Verdana"/>
                <w:sz w:val="16"/>
                <w:szCs w:val="16"/>
              </w:rPr>
              <w:t>Estos señalamientos deben tener forma geométrica rectangular o cuadrada, fondo en color verde y símbolo y, en su caso, flecha direccional en color blanco. La flecha direccional podrá omitirse en el caso de que el señalamiento se encuentre en la proximidad del elemento señalizado. En el caso del señalamiento sobre ubicación de una salida de emergencia, véase descripción de contenido de imagen establecida</w:t>
            </w:r>
            <w:r w:rsidRPr="001C1101">
              <w:rPr>
                <w:rFonts w:ascii="Verdana" w:hAnsi="Verdana"/>
                <w:sz w:val="16"/>
                <w:szCs w:val="16"/>
              </w:rPr>
              <w:br/>
              <w:t>en D.2.1.</w:t>
            </w:r>
          </w:p>
        </w:tc>
        <w:tc>
          <w:tcPr>
            <w:tcW w:w="4788" w:type="dxa"/>
          </w:tcPr>
          <w:p w:rsidR="001C1101" w:rsidRPr="001C1101" w:rsidRDefault="001C1101" w:rsidP="00F5288F">
            <w:pPr>
              <w:pStyle w:val="Texto"/>
              <w:spacing w:after="40" w:line="200" w:lineRule="exact"/>
              <w:ind w:firstLine="0"/>
              <w:rPr>
                <w:rFonts w:ascii="Verdana" w:hAnsi="Verdana"/>
                <w:sz w:val="16"/>
                <w:szCs w:val="16"/>
                <w:lang w:val="en-US"/>
              </w:rPr>
            </w:pPr>
            <w:r>
              <w:rPr>
                <w:rFonts w:ascii="Verdana" w:hAnsi="Verdana"/>
                <w:sz w:val="16"/>
                <w:szCs w:val="16"/>
                <w:lang w:val="en-US"/>
              </w:rPr>
              <w:t xml:space="preserve">These signs must have a rectangular or square geometric shape, green background and symbol and, when applicable, a white directional arrow. The directional arrow can be omitted when the sign is found in the proximity of the stipulated element. When the sign over the location of an emergency exit, see description of the image contents established in D.2.1. </w:t>
            </w:r>
          </w:p>
        </w:tc>
      </w:tr>
      <w:tr w:rsidR="001C1101" w:rsidRPr="00E57BB2" w:rsidTr="001C1101">
        <w:tc>
          <w:tcPr>
            <w:tcW w:w="4788" w:type="dxa"/>
          </w:tcPr>
          <w:p w:rsidR="001C1101" w:rsidRPr="001C1101" w:rsidRDefault="001C1101" w:rsidP="002635E2">
            <w:pPr>
              <w:pStyle w:val="Texto"/>
              <w:spacing w:after="40" w:line="200" w:lineRule="exact"/>
              <w:ind w:firstLine="0"/>
              <w:jc w:val="center"/>
              <w:rPr>
                <w:rFonts w:ascii="Verdana" w:hAnsi="Verdana"/>
                <w:b/>
                <w:sz w:val="16"/>
                <w:szCs w:val="16"/>
              </w:rPr>
            </w:pPr>
            <w:r w:rsidRPr="001C1101">
              <w:rPr>
                <w:rFonts w:ascii="Verdana" w:hAnsi="Verdana"/>
                <w:b/>
                <w:sz w:val="16"/>
                <w:szCs w:val="16"/>
              </w:rPr>
              <w:t>TABLE D 2</w:t>
            </w:r>
            <w:r w:rsidRPr="001C1101">
              <w:rPr>
                <w:rFonts w:ascii="Verdana" w:hAnsi="Verdana"/>
                <w:b/>
                <w:sz w:val="16"/>
                <w:szCs w:val="16"/>
              </w:rPr>
              <w:br/>
              <w:t>Señales que indican ubicación de salidas de emergencia y de instalaciones de primeros auxilios</w:t>
            </w:r>
          </w:p>
        </w:tc>
        <w:tc>
          <w:tcPr>
            <w:tcW w:w="4788" w:type="dxa"/>
          </w:tcPr>
          <w:p w:rsidR="001C1101" w:rsidRDefault="001C1101" w:rsidP="002635E2">
            <w:pPr>
              <w:pStyle w:val="Texto"/>
              <w:spacing w:after="40" w:line="200" w:lineRule="exact"/>
              <w:ind w:firstLine="0"/>
              <w:jc w:val="center"/>
              <w:rPr>
                <w:rFonts w:ascii="Verdana" w:hAnsi="Verdana"/>
                <w:b/>
                <w:sz w:val="16"/>
                <w:szCs w:val="16"/>
                <w:lang w:val="en-US"/>
              </w:rPr>
            </w:pPr>
            <w:r>
              <w:rPr>
                <w:rFonts w:ascii="Verdana" w:hAnsi="Verdana"/>
                <w:b/>
                <w:sz w:val="16"/>
                <w:szCs w:val="16"/>
                <w:lang w:val="en-US"/>
              </w:rPr>
              <w:t>TABLE D 2</w:t>
            </w:r>
          </w:p>
          <w:p w:rsidR="001C1101" w:rsidRPr="001C1101" w:rsidRDefault="001C1101" w:rsidP="002635E2">
            <w:pPr>
              <w:pStyle w:val="Texto"/>
              <w:spacing w:after="40" w:line="200" w:lineRule="exact"/>
              <w:ind w:firstLine="0"/>
              <w:jc w:val="center"/>
              <w:rPr>
                <w:rFonts w:ascii="Verdana" w:hAnsi="Verdana"/>
                <w:b/>
                <w:sz w:val="16"/>
                <w:szCs w:val="16"/>
                <w:lang w:val="en-US"/>
              </w:rPr>
            </w:pPr>
            <w:r>
              <w:rPr>
                <w:rFonts w:ascii="Verdana" w:hAnsi="Verdana"/>
                <w:b/>
                <w:sz w:val="16"/>
                <w:szCs w:val="16"/>
                <w:lang w:val="en-US"/>
              </w:rPr>
              <w:t>Signs that indicate the location of emergency exits and first aid installations</w:t>
            </w:r>
          </w:p>
        </w:tc>
      </w:tr>
    </w:tbl>
    <w:p w:rsidR="001C1101" w:rsidRDefault="001C1101" w:rsidP="001203FF">
      <w:pPr>
        <w:pStyle w:val="Texto"/>
        <w:spacing w:after="40" w:line="200" w:lineRule="exact"/>
        <w:ind w:firstLine="0"/>
        <w:jc w:val="center"/>
        <w:rPr>
          <w:rFonts w:ascii="Verdana" w:hAnsi="Verdana"/>
          <w:b/>
          <w:sz w:val="16"/>
          <w:szCs w:val="16"/>
          <w:lang w:val="en-US"/>
        </w:rPr>
      </w:pPr>
    </w:p>
    <w:p w:rsidR="001C1101" w:rsidRPr="001C1101" w:rsidRDefault="001C1101" w:rsidP="001203FF">
      <w:pPr>
        <w:pStyle w:val="Texto"/>
        <w:spacing w:after="40" w:line="200" w:lineRule="exact"/>
        <w:ind w:firstLine="0"/>
        <w:jc w:val="center"/>
        <w:rPr>
          <w:rFonts w:ascii="Verdana" w:hAnsi="Verdana"/>
          <w:b/>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642"/>
        <w:gridCol w:w="2298"/>
        <w:gridCol w:w="2999"/>
        <w:gridCol w:w="2773"/>
      </w:tblGrid>
      <w:tr w:rsidR="00C013AF" w:rsidRPr="00C410CA">
        <w:trPr>
          <w:trHeight w:val="20"/>
          <w:tblHeader/>
        </w:trPr>
        <w:tc>
          <w:tcPr>
            <w:tcW w:w="687" w:type="dxa"/>
            <w:shd w:val="clear" w:color="auto" w:fill="E6E6E6"/>
            <w:vAlign w:val="center"/>
          </w:tcPr>
          <w:p w:rsidR="00C013AF" w:rsidRPr="001C1101" w:rsidRDefault="00C013AF" w:rsidP="001203FF">
            <w:pPr>
              <w:pStyle w:val="Texto"/>
              <w:spacing w:before="20" w:after="20" w:line="240" w:lineRule="auto"/>
              <w:ind w:firstLine="0"/>
              <w:jc w:val="center"/>
              <w:rPr>
                <w:rFonts w:ascii="Verdana" w:hAnsi="Verdana"/>
                <w:b/>
                <w:sz w:val="16"/>
                <w:szCs w:val="16"/>
                <w:lang w:val="en-US"/>
              </w:rPr>
            </w:pPr>
          </w:p>
        </w:tc>
        <w:tc>
          <w:tcPr>
            <w:tcW w:w="2480" w:type="dxa"/>
            <w:shd w:val="clear" w:color="auto" w:fill="E6E6E6"/>
            <w:vAlign w:val="center"/>
          </w:tcPr>
          <w:p w:rsidR="00C013AF" w:rsidRPr="00C410CA" w:rsidRDefault="00C013AF" w:rsidP="001203F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INDICACION</w:t>
            </w:r>
          </w:p>
        </w:tc>
        <w:tc>
          <w:tcPr>
            <w:tcW w:w="3240" w:type="dxa"/>
            <w:shd w:val="clear" w:color="auto" w:fill="E6E6E6"/>
            <w:vAlign w:val="center"/>
          </w:tcPr>
          <w:p w:rsidR="00C013AF" w:rsidRPr="00C410CA" w:rsidRDefault="00C013AF" w:rsidP="001203F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CONTENIDO DE IMAGEN DEL SIMBOLO</w:t>
            </w:r>
          </w:p>
        </w:tc>
        <w:tc>
          <w:tcPr>
            <w:tcW w:w="2995" w:type="dxa"/>
            <w:shd w:val="clear" w:color="auto" w:fill="E6E6E6"/>
            <w:vAlign w:val="center"/>
          </w:tcPr>
          <w:p w:rsidR="00C013AF" w:rsidRPr="00C410CA" w:rsidRDefault="00C013AF" w:rsidP="001203F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EJEMPLO</w:t>
            </w:r>
          </w:p>
        </w:tc>
      </w:tr>
      <w:tr w:rsidR="00C013AF" w:rsidRPr="00C410CA">
        <w:trPr>
          <w:trHeight w:val="20"/>
        </w:trPr>
        <w:tc>
          <w:tcPr>
            <w:tcW w:w="687" w:type="dxa"/>
            <w:vAlign w:val="center"/>
          </w:tcPr>
          <w:p w:rsidR="00C013AF" w:rsidRPr="00C410CA"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D.2.1</w:t>
            </w:r>
          </w:p>
        </w:tc>
        <w:tc>
          <w:tcPr>
            <w:tcW w:w="2480" w:type="dxa"/>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UBICACION DE UNA SALIDA DE EMERGENCIA</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LOCATION OF AN EMERGENCY EXIT</w:t>
            </w:r>
          </w:p>
        </w:tc>
        <w:tc>
          <w:tcPr>
            <w:tcW w:w="3240" w:type="dxa"/>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SILUETA HUMANA AVANZANDO HACIA UNA SALIDA EN EL SENTIDO REQUERIDO. OPCIONALMENTE PUEDE ADICIONAR LA FLECHA DIRECCIONAL Y EL TEXTO “SALIDA DE EMERGENCIA”</w:t>
            </w:r>
            <w:r w:rsidR="001C1101">
              <w:rPr>
                <w:rFonts w:ascii="Verdana" w:hAnsi="Verdana"/>
                <w:sz w:val="16"/>
                <w:szCs w:val="16"/>
              </w:rPr>
              <w:t xml:space="preserve"> </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 xml:space="preserve">HUMAN SILHOUETTE ADVANCING TOWARDS AN EXIT IN THE DIRECTION REQUIRED. OPTIONALY A DIRECTIONAL ARROW CAN BE ADDED AND THE TEXT “EMERGENCY EXIT” </w:t>
            </w:r>
          </w:p>
        </w:tc>
        <w:tc>
          <w:tcPr>
            <w:tcW w:w="2995" w:type="dxa"/>
          </w:tcPr>
          <w:p w:rsidR="00C013AF" w:rsidRPr="001C1101" w:rsidRDefault="00C013AF" w:rsidP="001203FF">
            <w:pPr>
              <w:pStyle w:val="Texto"/>
              <w:spacing w:before="20" w:after="20" w:line="240" w:lineRule="auto"/>
              <w:ind w:firstLine="0"/>
              <w:jc w:val="center"/>
              <w:rPr>
                <w:rFonts w:ascii="Verdana" w:hAnsi="Verdana"/>
                <w:sz w:val="16"/>
                <w:szCs w:val="16"/>
                <w:lang w:val="en-US"/>
              </w:rPr>
            </w:pPr>
          </w:p>
          <w:p w:rsidR="00C013AF" w:rsidRPr="00C410CA" w:rsidRDefault="00C013AF" w:rsidP="001203FF">
            <w:pPr>
              <w:pStyle w:val="Texto"/>
              <w:spacing w:before="20" w:after="20" w:line="240" w:lineRule="auto"/>
              <w:ind w:firstLine="0"/>
              <w:jc w:val="center"/>
              <w:rPr>
                <w:rFonts w:ascii="Verdana" w:hAnsi="Verdana"/>
                <w:sz w:val="16"/>
                <w:szCs w:val="16"/>
              </w:rPr>
            </w:pPr>
            <w:r w:rsidRPr="00C410CA">
              <w:rPr>
                <w:rFonts w:ascii="Verdana" w:hAnsi="Verdana"/>
                <w:sz w:val="16"/>
                <w:szCs w:val="16"/>
              </w:rPr>
              <w:object w:dxaOrig="1500" w:dyaOrig="1485">
                <v:shape id="_x0000_i1027" type="#_x0000_t75" style="width:75pt;height:75pt" o:ole="">
                  <v:imagedata r:id="rId53" o:title=""/>
                </v:shape>
                <o:OLEObject Type="Embed" ProgID="PBrush" ShapeID="_x0000_i1027" DrawAspect="Content" ObjectID="_1290246595" r:id="rId54"/>
              </w:object>
            </w:r>
          </w:p>
          <w:p w:rsidR="00C013AF" w:rsidRPr="00C410CA" w:rsidRDefault="00835DA7" w:rsidP="001203F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85875" cy="809625"/>
                  <wp:effectExtent l="1905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srcRect/>
                          <a:stretch>
                            <a:fillRect/>
                          </a:stretch>
                        </pic:blipFill>
                        <pic:spPr bwMode="auto">
                          <a:xfrm>
                            <a:off x="0" y="0"/>
                            <a:ext cx="1285875" cy="809625"/>
                          </a:xfrm>
                          <a:prstGeom prst="rect">
                            <a:avLst/>
                          </a:prstGeom>
                          <a:noFill/>
                          <a:ln w="9525">
                            <a:noFill/>
                            <a:miter lim="800000"/>
                            <a:headEnd/>
                            <a:tailEnd/>
                          </a:ln>
                        </pic:spPr>
                      </pic:pic>
                    </a:graphicData>
                  </a:graphic>
                </wp:inline>
              </w:drawing>
            </w:r>
          </w:p>
          <w:p w:rsidR="00C013AF" w:rsidRPr="00C410CA" w:rsidRDefault="00C013AF" w:rsidP="001203FF">
            <w:pPr>
              <w:pStyle w:val="Texto"/>
              <w:spacing w:before="20" w:after="20" w:line="240" w:lineRule="auto"/>
              <w:ind w:firstLine="0"/>
              <w:jc w:val="center"/>
              <w:rPr>
                <w:rFonts w:ascii="Verdana" w:hAnsi="Verdana"/>
                <w:sz w:val="16"/>
                <w:szCs w:val="16"/>
              </w:rPr>
            </w:pPr>
          </w:p>
        </w:tc>
      </w:tr>
      <w:tr w:rsidR="00C013AF" w:rsidRPr="00C410CA">
        <w:trPr>
          <w:trHeight w:val="20"/>
        </w:trPr>
        <w:tc>
          <w:tcPr>
            <w:tcW w:w="687" w:type="dxa"/>
            <w:vAlign w:val="center"/>
          </w:tcPr>
          <w:p w:rsidR="00C013AF" w:rsidRPr="00C410CA"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D.2.2</w:t>
            </w:r>
          </w:p>
        </w:tc>
        <w:tc>
          <w:tcPr>
            <w:tcW w:w="2480" w:type="dxa"/>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UBICACION DE RUTA DE EVACUACION</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LOCATION OF THE EVACUATION ROUTE</w:t>
            </w:r>
          </w:p>
        </w:tc>
        <w:tc>
          <w:tcPr>
            <w:tcW w:w="3240" w:type="dxa"/>
            <w:vAlign w:val="center"/>
          </w:tcPr>
          <w:p w:rsidR="00C013AF" w:rsidRPr="00E57BB2" w:rsidRDefault="00C013AF" w:rsidP="001203FF">
            <w:pPr>
              <w:pStyle w:val="Texto"/>
              <w:spacing w:before="20" w:after="20" w:line="240" w:lineRule="auto"/>
              <w:ind w:firstLine="0"/>
              <w:rPr>
                <w:rFonts w:ascii="Verdana" w:hAnsi="Verdana"/>
                <w:sz w:val="16"/>
                <w:szCs w:val="16"/>
                <w:lang w:val="en-US"/>
              </w:rPr>
            </w:pPr>
            <w:r w:rsidRPr="00C410CA">
              <w:rPr>
                <w:rFonts w:ascii="Verdana" w:hAnsi="Verdana"/>
                <w:sz w:val="16"/>
                <w:szCs w:val="16"/>
              </w:rPr>
              <w:t xml:space="preserve">FLECHA INDICANDO EL SENTIDO REQUERIDO Y, EN SU CASO, EL NUMERO DE LA RUTA DE EVACUACION. </w:t>
            </w:r>
            <w:r w:rsidRPr="00E57BB2">
              <w:rPr>
                <w:rFonts w:ascii="Verdana" w:hAnsi="Verdana"/>
                <w:sz w:val="16"/>
                <w:szCs w:val="16"/>
                <w:lang w:val="en-US"/>
              </w:rPr>
              <w:t>OPCIONALMENTE PUEDE CONTENER EL TEXTO RUTA DE EVACUACION</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 xml:space="preserve">ARROW INDICATING THE DIRECTION REQUIRED AND, WHEN APPLICABLE, THE NUMBER OF THE EVACUATION ROUTE. OPTIONALLY IT CAN COTAIN THE TEXT “EVACUATION ROUTE” </w:t>
            </w:r>
          </w:p>
        </w:tc>
        <w:tc>
          <w:tcPr>
            <w:tcW w:w="2995" w:type="dxa"/>
          </w:tcPr>
          <w:p w:rsidR="00C013AF" w:rsidRPr="001C1101" w:rsidRDefault="00C013AF" w:rsidP="001203FF">
            <w:pPr>
              <w:pStyle w:val="Texto"/>
              <w:spacing w:before="20" w:after="20" w:line="240" w:lineRule="auto"/>
              <w:ind w:firstLine="0"/>
              <w:jc w:val="center"/>
              <w:rPr>
                <w:rFonts w:ascii="Verdana" w:hAnsi="Verdana"/>
                <w:sz w:val="16"/>
                <w:szCs w:val="16"/>
                <w:lang w:val="en-US"/>
              </w:rPr>
            </w:pPr>
          </w:p>
          <w:p w:rsidR="00C013AF" w:rsidRPr="00C410CA" w:rsidRDefault="00C013AF" w:rsidP="001203FF">
            <w:pPr>
              <w:pStyle w:val="Texto"/>
              <w:spacing w:before="20" w:after="20" w:line="240" w:lineRule="auto"/>
              <w:ind w:firstLine="0"/>
              <w:jc w:val="center"/>
              <w:rPr>
                <w:rFonts w:ascii="Verdana" w:hAnsi="Verdana"/>
                <w:sz w:val="16"/>
                <w:szCs w:val="16"/>
              </w:rPr>
            </w:pPr>
            <w:r w:rsidRPr="00C410CA">
              <w:rPr>
                <w:rFonts w:ascii="Verdana" w:hAnsi="Verdana"/>
                <w:sz w:val="16"/>
                <w:szCs w:val="16"/>
              </w:rPr>
              <w:object w:dxaOrig="4831" w:dyaOrig="4844">
                <v:shape id="_x0000_i1028" type="#_x0000_t75" style="width:75.75pt;height:75.75pt" o:ole="">
                  <v:imagedata r:id="rId56" o:title=""/>
                </v:shape>
                <o:OLEObject Type="Embed" ProgID="PBrush" ShapeID="_x0000_i1028" DrawAspect="Content" ObjectID="_1290246596" r:id="rId57"/>
              </w:object>
            </w:r>
          </w:p>
          <w:p w:rsidR="00C013AF" w:rsidRPr="00C410CA" w:rsidRDefault="00835DA7" w:rsidP="001203F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238250" cy="800100"/>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srcRect/>
                          <a:stretch>
                            <a:fillRect/>
                          </a:stretch>
                        </pic:blipFill>
                        <pic:spPr bwMode="auto">
                          <a:xfrm>
                            <a:off x="0" y="0"/>
                            <a:ext cx="1238250" cy="800100"/>
                          </a:xfrm>
                          <a:prstGeom prst="rect">
                            <a:avLst/>
                          </a:prstGeom>
                          <a:noFill/>
                          <a:ln w="9525">
                            <a:noFill/>
                            <a:miter lim="800000"/>
                            <a:headEnd/>
                            <a:tailEnd/>
                          </a:ln>
                        </pic:spPr>
                      </pic:pic>
                    </a:graphicData>
                  </a:graphic>
                </wp:inline>
              </w:drawing>
            </w:r>
          </w:p>
        </w:tc>
      </w:tr>
      <w:tr w:rsidR="00C013AF" w:rsidRPr="00C410CA">
        <w:trPr>
          <w:trHeight w:val="20"/>
        </w:trPr>
        <w:tc>
          <w:tcPr>
            <w:tcW w:w="687" w:type="dxa"/>
            <w:tcBorders>
              <w:bottom w:val="single" w:sz="6" w:space="0" w:color="auto"/>
            </w:tcBorders>
            <w:vAlign w:val="center"/>
          </w:tcPr>
          <w:p w:rsidR="00C013AF" w:rsidRPr="00C410CA"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D.2.3</w:t>
            </w:r>
          </w:p>
        </w:tc>
        <w:tc>
          <w:tcPr>
            <w:tcW w:w="2480" w:type="dxa"/>
            <w:tcBorders>
              <w:bottom w:val="single" w:sz="6" w:space="0" w:color="auto"/>
            </w:tcBorders>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UBICACION DE UNA REGADERA DE EMERGENCIA</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LOCATION OF AN EMERGENCY SHOWER</w:t>
            </w:r>
          </w:p>
        </w:tc>
        <w:tc>
          <w:tcPr>
            <w:tcW w:w="3240" w:type="dxa"/>
            <w:tcBorders>
              <w:bottom w:val="single" w:sz="6" w:space="0" w:color="auto"/>
            </w:tcBorders>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SILUETA HUMANA BAJO UNA REGADERA Y FLECHA DIRECCIONAL</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HUMAN SILHOUETTE UNDER A SHOWER AND A DIRECTIONAL ARROW</w:t>
            </w:r>
          </w:p>
        </w:tc>
        <w:tc>
          <w:tcPr>
            <w:tcW w:w="2995" w:type="dxa"/>
            <w:tcBorders>
              <w:bottom w:val="single" w:sz="6" w:space="0" w:color="auto"/>
            </w:tcBorders>
            <w:vAlign w:val="center"/>
          </w:tcPr>
          <w:p w:rsidR="00C013AF" w:rsidRPr="00C410CA" w:rsidRDefault="00835DA7" w:rsidP="001203F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619250" cy="1162050"/>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srcRect/>
                          <a:stretch>
                            <a:fillRect/>
                          </a:stretch>
                        </pic:blipFill>
                        <pic:spPr bwMode="auto">
                          <a:xfrm>
                            <a:off x="0" y="0"/>
                            <a:ext cx="1619250" cy="1162050"/>
                          </a:xfrm>
                          <a:prstGeom prst="rect">
                            <a:avLst/>
                          </a:prstGeom>
                          <a:noFill/>
                          <a:ln w="9525">
                            <a:noFill/>
                            <a:miter lim="800000"/>
                            <a:headEnd/>
                            <a:tailEnd/>
                          </a:ln>
                        </pic:spPr>
                      </pic:pic>
                    </a:graphicData>
                  </a:graphic>
                </wp:inline>
              </w:drawing>
            </w:r>
          </w:p>
        </w:tc>
      </w:tr>
      <w:tr w:rsidR="00C013AF" w:rsidRPr="00C410CA">
        <w:trPr>
          <w:trHeight w:val="20"/>
        </w:trPr>
        <w:tc>
          <w:tcPr>
            <w:tcW w:w="687" w:type="dxa"/>
            <w:tcBorders>
              <w:bottom w:val="single" w:sz="6" w:space="0" w:color="auto"/>
            </w:tcBorders>
            <w:vAlign w:val="center"/>
          </w:tcPr>
          <w:p w:rsidR="00C013AF" w:rsidRPr="00C410CA"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lastRenderedPageBreak/>
              <w:t>D.2.4</w:t>
            </w:r>
          </w:p>
        </w:tc>
        <w:tc>
          <w:tcPr>
            <w:tcW w:w="2480" w:type="dxa"/>
            <w:tcBorders>
              <w:bottom w:val="single" w:sz="6" w:space="0" w:color="auto"/>
            </w:tcBorders>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UBICACION DE ESTACIONES Y BOTIQUIN DE PRIMEROS AUXILIOS</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LOCATION OF STATIONS AND FIRST AID KIT</w:t>
            </w:r>
          </w:p>
        </w:tc>
        <w:tc>
          <w:tcPr>
            <w:tcW w:w="3240" w:type="dxa"/>
            <w:tcBorders>
              <w:bottom w:val="single" w:sz="6" w:space="0" w:color="auto"/>
            </w:tcBorders>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CRUZ GRIEGA Y FLECHA DIRECCIONAL</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GREEK CROSS AND DIRECTIONAL ARROW</w:t>
            </w:r>
          </w:p>
        </w:tc>
        <w:tc>
          <w:tcPr>
            <w:tcW w:w="2995" w:type="dxa"/>
            <w:tcBorders>
              <w:bottom w:val="single" w:sz="6" w:space="0" w:color="auto"/>
            </w:tcBorders>
            <w:vAlign w:val="center"/>
          </w:tcPr>
          <w:p w:rsidR="00C013AF" w:rsidRPr="00C410CA" w:rsidRDefault="00835DA7" w:rsidP="001203F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619250" cy="124777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a:srcRect/>
                          <a:stretch>
                            <a:fillRect/>
                          </a:stretch>
                        </pic:blipFill>
                        <pic:spPr bwMode="auto">
                          <a:xfrm>
                            <a:off x="0" y="0"/>
                            <a:ext cx="1619250" cy="1247775"/>
                          </a:xfrm>
                          <a:prstGeom prst="rect">
                            <a:avLst/>
                          </a:prstGeom>
                          <a:noFill/>
                          <a:ln w="9525">
                            <a:noFill/>
                            <a:miter lim="800000"/>
                            <a:headEnd/>
                            <a:tailEnd/>
                          </a:ln>
                        </pic:spPr>
                      </pic:pic>
                    </a:graphicData>
                  </a:graphic>
                </wp:inline>
              </w:drawing>
            </w:r>
          </w:p>
        </w:tc>
      </w:tr>
      <w:tr w:rsidR="00C013AF" w:rsidRPr="00C410CA">
        <w:trPr>
          <w:trHeight w:val="20"/>
        </w:trPr>
        <w:tc>
          <w:tcPr>
            <w:tcW w:w="687" w:type="dxa"/>
            <w:vAlign w:val="center"/>
          </w:tcPr>
          <w:p w:rsidR="00C013AF" w:rsidRPr="00C410CA"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D.2.5</w:t>
            </w:r>
          </w:p>
        </w:tc>
        <w:tc>
          <w:tcPr>
            <w:tcW w:w="2480" w:type="dxa"/>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UBICACION DE UN LAVAOJOS</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LOCATION OF AN EYE BATH</w:t>
            </w:r>
          </w:p>
        </w:tc>
        <w:tc>
          <w:tcPr>
            <w:tcW w:w="3240" w:type="dxa"/>
            <w:vAlign w:val="center"/>
          </w:tcPr>
          <w:p w:rsidR="00C013AF" w:rsidRDefault="00C013AF" w:rsidP="001203FF">
            <w:pPr>
              <w:pStyle w:val="Texto"/>
              <w:spacing w:before="20" w:after="20" w:line="240" w:lineRule="auto"/>
              <w:ind w:firstLine="0"/>
              <w:rPr>
                <w:rFonts w:ascii="Verdana" w:hAnsi="Verdana"/>
                <w:sz w:val="16"/>
                <w:szCs w:val="16"/>
              </w:rPr>
            </w:pPr>
            <w:r w:rsidRPr="00C410CA">
              <w:rPr>
                <w:rFonts w:ascii="Verdana" w:hAnsi="Verdana"/>
                <w:sz w:val="16"/>
                <w:szCs w:val="16"/>
              </w:rPr>
              <w:t>CONTORNO DE CABEZA HUMANA INCLINADA SOBRE UN CHORRO DE AGUA DE UN LAVAOJOS, Y FLECHA DIRECCIONAL</w:t>
            </w:r>
          </w:p>
          <w:p w:rsidR="001C1101" w:rsidRPr="00F5288F" w:rsidRDefault="001C1101" w:rsidP="001203F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CONTOUR OF A HUMAN HEAD INCLINED OVER A SPRAY OF WATER FROM AN EYE BATH, AND A DIRECTIONAL ARROW</w:t>
            </w:r>
          </w:p>
        </w:tc>
        <w:tc>
          <w:tcPr>
            <w:tcW w:w="2995" w:type="dxa"/>
            <w:vAlign w:val="center"/>
          </w:tcPr>
          <w:p w:rsidR="00C013AF" w:rsidRPr="00C410CA" w:rsidRDefault="00835DA7" w:rsidP="001203FF">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619250" cy="119062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a:srcRect/>
                          <a:stretch>
                            <a:fillRect/>
                          </a:stretch>
                        </pic:blipFill>
                        <pic:spPr bwMode="auto">
                          <a:xfrm>
                            <a:off x="0" y="0"/>
                            <a:ext cx="1619250" cy="1190625"/>
                          </a:xfrm>
                          <a:prstGeom prst="rect">
                            <a:avLst/>
                          </a:prstGeom>
                          <a:noFill/>
                          <a:ln w="9525">
                            <a:noFill/>
                            <a:miter lim="800000"/>
                            <a:headEnd/>
                            <a:tailEnd/>
                          </a:ln>
                        </pic:spPr>
                      </pic:pic>
                    </a:graphicData>
                  </a:graphic>
                </wp:inline>
              </w:drawing>
            </w:r>
          </w:p>
        </w:tc>
      </w:tr>
    </w:tbl>
    <w:p w:rsidR="00C013AF" w:rsidRPr="00C410CA" w:rsidRDefault="00C013AF" w:rsidP="001203FF">
      <w:pPr>
        <w:pStyle w:val="Texto"/>
        <w:spacing w:after="40" w:line="204" w:lineRule="exact"/>
        <w:rPr>
          <w:rFonts w:ascii="Verdana" w:hAnsi="Verdana"/>
          <w:sz w:val="16"/>
          <w:szCs w:val="16"/>
        </w:rPr>
      </w:pPr>
    </w:p>
    <w:p w:rsidR="001C1101" w:rsidRDefault="001C1101" w:rsidP="001203FF">
      <w:pPr>
        <w:pStyle w:val="Texto"/>
        <w:spacing w:after="40" w:line="20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C1101" w:rsidRPr="00E57BB2" w:rsidTr="001C1101">
        <w:tc>
          <w:tcPr>
            <w:tcW w:w="4788" w:type="dxa"/>
          </w:tcPr>
          <w:p w:rsidR="001C1101" w:rsidRPr="001C1101" w:rsidRDefault="001C1101" w:rsidP="002635E2">
            <w:pPr>
              <w:pStyle w:val="Texto"/>
              <w:spacing w:after="40" w:line="204" w:lineRule="exact"/>
              <w:ind w:firstLine="0"/>
              <w:rPr>
                <w:rFonts w:ascii="Verdana" w:hAnsi="Verdana"/>
                <w:b/>
                <w:sz w:val="16"/>
                <w:szCs w:val="16"/>
              </w:rPr>
            </w:pPr>
            <w:r w:rsidRPr="001C1101">
              <w:rPr>
                <w:rFonts w:ascii="Verdana" w:hAnsi="Verdana"/>
                <w:b/>
                <w:sz w:val="16"/>
                <w:szCs w:val="16"/>
              </w:rPr>
              <w:t>D 3 Señal de información para personas con discapacidad.</w:t>
            </w:r>
          </w:p>
        </w:tc>
        <w:tc>
          <w:tcPr>
            <w:tcW w:w="4788" w:type="dxa"/>
          </w:tcPr>
          <w:p w:rsidR="001C1101" w:rsidRPr="001C1101" w:rsidRDefault="001C1101" w:rsidP="002635E2">
            <w:pPr>
              <w:pStyle w:val="Texto"/>
              <w:spacing w:after="40" w:line="204" w:lineRule="exact"/>
              <w:ind w:firstLine="0"/>
              <w:rPr>
                <w:rFonts w:ascii="Verdana" w:hAnsi="Verdana"/>
                <w:b/>
                <w:sz w:val="16"/>
                <w:szCs w:val="16"/>
                <w:lang w:val="en-US"/>
              </w:rPr>
            </w:pPr>
            <w:r>
              <w:rPr>
                <w:rFonts w:ascii="Verdana" w:hAnsi="Verdana"/>
                <w:b/>
                <w:sz w:val="16"/>
                <w:szCs w:val="16"/>
                <w:lang w:val="en-US"/>
              </w:rPr>
              <w:t xml:space="preserve">D 3 Sign of information for persons with a disability. </w:t>
            </w:r>
          </w:p>
        </w:tc>
      </w:tr>
      <w:tr w:rsidR="001C1101" w:rsidRPr="00E57BB2" w:rsidTr="001C1101">
        <w:tc>
          <w:tcPr>
            <w:tcW w:w="4788" w:type="dxa"/>
          </w:tcPr>
          <w:p w:rsidR="001C1101" w:rsidRPr="001C1101" w:rsidRDefault="001C1101" w:rsidP="002635E2">
            <w:pPr>
              <w:pStyle w:val="Texto"/>
              <w:spacing w:after="40" w:line="204" w:lineRule="exact"/>
              <w:ind w:firstLine="0"/>
              <w:rPr>
                <w:rFonts w:ascii="Verdana" w:hAnsi="Verdana"/>
                <w:sz w:val="16"/>
                <w:szCs w:val="16"/>
              </w:rPr>
            </w:pPr>
            <w:r w:rsidRPr="001C1101">
              <w:rPr>
                <w:rFonts w:ascii="Verdana" w:hAnsi="Verdana"/>
                <w:sz w:val="16"/>
                <w:szCs w:val="16"/>
              </w:rPr>
              <w:t>Este señalamiento debe tener forma geométrica rectangular o cuadrada, fondo en color azul y símbolo.</w:t>
            </w:r>
          </w:p>
        </w:tc>
        <w:tc>
          <w:tcPr>
            <w:tcW w:w="4788" w:type="dxa"/>
          </w:tcPr>
          <w:p w:rsidR="001C1101" w:rsidRPr="001C1101" w:rsidRDefault="001C1101" w:rsidP="002635E2">
            <w:pPr>
              <w:pStyle w:val="Texto"/>
              <w:spacing w:after="40" w:line="204" w:lineRule="exact"/>
              <w:ind w:firstLine="0"/>
              <w:rPr>
                <w:rFonts w:ascii="Verdana" w:hAnsi="Verdana"/>
                <w:sz w:val="16"/>
                <w:szCs w:val="16"/>
                <w:lang w:val="en-US"/>
              </w:rPr>
            </w:pPr>
            <w:r>
              <w:rPr>
                <w:rFonts w:ascii="Verdana" w:hAnsi="Verdana"/>
                <w:sz w:val="16"/>
                <w:szCs w:val="16"/>
                <w:lang w:val="en-US"/>
              </w:rPr>
              <w:t>This sign must have a rectangular or squared geometric shape, light blue background and symbol.</w:t>
            </w:r>
          </w:p>
        </w:tc>
      </w:tr>
      <w:tr w:rsidR="001C1101" w:rsidRPr="00F5288F" w:rsidTr="001C1101">
        <w:tc>
          <w:tcPr>
            <w:tcW w:w="4788" w:type="dxa"/>
          </w:tcPr>
          <w:p w:rsidR="001C1101" w:rsidRPr="001C1101" w:rsidRDefault="001C1101" w:rsidP="002635E2">
            <w:pPr>
              <w:pStyle w:val="Texto"/>
              <w:spacing w:after="40" w:line="204" w:lineRule="exact"/>
              <w:ind w:firstLine="0"/>
              <w:jc w:val="center"/>
              <w:rPr>
                <w:rFonts w:ascii="Verdana" w:hAnsi="Verdana"/>
                <w:b/>
                <w:sz w:val="16"/>
                <w:szCs w:val="16"/>
              </w:rPr>
            </w:pPr>
            <w:r w:rsidRPr="001C1101">
              <w:rPr>
                <w:rFonts w:ascii="Verdana" w:hAnsi="Verdana"/>
                <w:b/>
                <w:sz w:val="16"/>
                <w:szCs w:val="16"/>
              </w:rPr>
              <w:t>TABLE D 3</w:t>
            </w:r>
            <w:r w:rsidRPr="001C1101">
              <w:rPr>
                <w:rFonts w:ascii="Verdana" w:hAnsi="Verdana"/>
                <w:b/>
                <w:sz w:val="16"/>
                <w:szCs w:val="16"/>
              </w:rPr>
              <w:br/>
              <w:t>Señal que indica la ubicación instalaciones para personas con discapacidad</w:t>
            </w:r>
          </w:p>
        </w:tc>
        <w:tc>
          <w:tcPr>
            <w:tcW w:w="4788" w:type="dxa"/>
          </w:tcPr>
          <w:p w:rsidR="001C1101" w:rsidRDefault="001C1101" w:rsidP="002635E2">
            <w:pPr>
              <w:pStyle w:val="Texto"/>
              <w:spacing w:after="40" w:line="204" w:lineRule="exact"/>
              <w:ind w:firstLine="0"/>
              <w:jc w:val="center"/>
              <w:rPr>
                <w:rFonts w:ascii="Verdana" w:hAnsi="Verdana"/>
                <w:b/>
                <w:sz w:val="16"/>
                <w:szCs w:val="16"/>
                <w:lang w:val="en-US"/>
              </w:rPr>
            </w:pPr>
            <w:r>
              <w:rPr>
                <w:rFonts w:ascii="Verdana" w:hAnsi="Verdana"/>
                <w:b/>
                <w:sz w:val="16"/>
                <w:szCs w:val="16"/>
                <w:lang w:val="en-US"/>
              </w:rPr>
              <w:t>TABLE D 3</w:t>
            </w:r>
          </w:p>
          <w:p w:rsidR="00F5288F" w:rsidRPr="001C1101" w:rsidRDefault="00F5288F" w:rsidP="002635E2">
            <w:pPr>
              <w:pStyle w:val="Texto"/>
              <w:spacing w:after="40" w:line="204" w:lineRule="exact"/>
              <w:ind w:firstLine="0"/>
              <w:jc w:val="center"/>
              <w:rPr>
                <w:rFonts w:ascii="Verdana" w:hAnsi="Verdana"/>
                <w:b/>
                <w:sz w:val="16"/>
                <w:szCs w:val="16"/>
                <w:lang w:val="en-US"/>
              </w:rPr>
            </w:pPr>
            <w:r>
              <w:rPr>
                <w:rFonts w:ascii="Verdana" w:hAnsi="Verdana"/>
                <w:b/>
                <w:sz w:val="16"/>
                <w:szCs w:val="16"/>
                <w:lang w:val="en-US"/>
              </w:rPr>
              <w:t>Sign that indicates the location of installations for disabled persons</w:t>
            </w:r>
          </w:p>
        </w:tc>
      </w:tr>
    </w:tbl>
    <w:p w:rsidR="001C1101" w:rsidRPr="00F5288F" w:rsidRDefault="001C1101" w:rsidP="001203FF">
      <w:pPr>
        <w:pStyle w:val="Texto"/>
        <w:spacing w:after="40" w:line="204" w:lineRule="exact"/>
        <w:ind w:firstLine="0"/>
        <w:jc w:val="center"/>
        <w:rPr>
          <w:rFonts w:ascii="Verdana" w:hAnsi="Verdana"/>
          <w:b/>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656"/>
        <w:gridCol w:w="2237"/>
        <w:gridCol w:w="3009"/>
        <w:gridCol w:w="2810"/>
      </w:tblGrid>
      <w:tr w:rsidR="00C013AF" w:rsidRPr="00C410CA">
        <w:trPr>
          <w:trHeight w:val="20"/>
        </w:trPr>
        <w:tc>
          <w:tcPr>
            <w:tcW w:w="376" w:type="pct"/>
            <w:shd w:val="clear" w:color="auto" w:fill="D9D9D9"/>
            <w:vAlign w:val="center"/>
          </w:tcPr>
          <w:p w:rsidR="00C013AF" w:rsidRPr="00F5288F" w:rsidRDefault="00C013AF" w:rsidP="00C013AF">
            <w:pPr>
              <w:pStyle w:val="Texto"/>
              <w:spacing w:before="20" w:after="20" w:line="240" w:lineRule="auto"/>
              <w:ind w:firstLine="0"/>
              <w:jc w:val="center"/>
              <w:rPr>
                <w:rFonts w:ascii="Verdana" w:hAnsi="Verdana"/>
                <w:b/>
                <w:sz w:val="16"/>
                <w:szCs w:val="16"/>
                <w:lang w:val="en-US"/>
              </w:rPr>
            </w:pPr>
          </w:p>
        </w:tc>
        <w:tc>
          <w:tcPr>
            <w:tcW w:w="1284" w:type="pct"/>
            <w:shd w:val="clear" w:color="auto" w:fill="D9D9D9"/>
            <w:vAlign w:val="center"/>
          </w:tcPr>
          <w:p w:rsidR="00C013AF" w:rsidRDefault="00C013AF" w:rsidP="00C013AF">
            <w:pPr>
              <w:pStyle w:val="Texto"/>
              <w:spacing w:before="20" w:after="20" w:line="240" w:lineRule="auto"/>
              <w:ind w:firstLine="0"/>
              <w:jc w:val="center"/>
              <w:rPr>
                <w:rFonts w:ascii="Verdana" w:hAnsi="Verdana"/>
                <w:b/>
                <w:i/>
                <w:sz w:val="16"/>
                <w:szCs w:val="16"/>
              </w:rPr>
            </w:pPr>
            <w:r w:rsidRPr="00C410CA">
              <w:rPr>
                <w:rFonts w:ascii="Verdana" w:hAnsi="Verdana"/>
                <w:b/>
                <w:sz w:val="16"/>
                <w:szCs w:val="16"/>
              </w:rPr>
              <w:t>INDICACION</w:t>
            </w:r>
            <w:r w:rsidR="001C1101">
              <w:rPr>
                <w:rFonts w:ascii="Verdana" w:hAnsi="Verdana"/>
                <w:b/>
                <w:sz w:val="16"/>
                <w:szCs w:val="16"/>
              </w:rPr>
              <w:t xml:space="preserve"> </w:t>
            </w:r>
          </w:p>
          <w:p w:rsidR="001C1101" w:rsidRPr="001C1101" w:rsidRDefault="001C1101" w:rsidP="00C013AF">
            <w:pPr>
              <w:pStyle w:val="Texto"/>
              <w:spacing w:before="20" w:after="20" w:line="240" w:lineRule="auto"/>
              <w:ind w:firstLine="0"/>
              <w:jc w:val="center"/>
              <w:rPr>
                <w:rFonts w:ascii="Verdana" w:hAnsi="Verdana"/>
                <w:b/>
                <w:i/>
                <w:sz w:val="16"/>
                <w:szCs w:val="16"/>
              </w:rPr>
            </w:pPr>
            <w:r>
              <w:rPr>
                <w:rFonts w:ascii="Verdana" w:hAnsi="Verdana"/>
                <w:b/>
                <w:i/>
                <w:sz w:val="16"/>
                <w:szCs w:val="16"/>
              </w:rPr>
              <w:t>INDICATION</w:t>
            </w:r>
          </w:p>
        </w:tc>
        <w:tc>
          <w:tcPr>
            <w:tcW w:w="1727" w:type="pct"/>
            <w:shd w:val="clear" w:color="auto" w:fill="D9D9D9"/>
            <w:vAlign w:val="center"/>
          </w:tcPr>
          <w:p w:rsidR="00C013AF" w:rsidRDefault="00C013AF" w:rsidP="00C013A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CONTENIDO DE IMAGEN DEL SIMBOLO</w:t>
            </w:r>
          </w:p>
          <w:p w:rsidR="001C1101" w:rsidRPr="001C1101" w:rsidRDefault="001C1101" w:rsidP="00C013AF">
            <w:pPr>
              <w:pStyle w:val="Texto"/>
              <w:spacing w:before="20" w:after="20" w:line="240" w:lineRule="auto"/>
              <w:ind w:firstLine="0"/>
              <w:jc w:val="center"/>
              <w:rPr>
                <w:rFonts w:ascii="Verdana" w:hAnsi="Verdana"/>
                <w:b/>
                <w:i/>
                <w:sz w:val="16"/>
                <w:szCs w:val="16"/>
                <w:lang w:val="en-US"/>
              </w:rPr>
            </w:pPr>
            <w:r w:rsidRPr="001C1101">
              <w:rPr>
                <w:rFonts w:ascii="Verdana" w:hAnsi="Verdana"/>
                <w:b/>
                <w:i/>
                <w:sz w:val="16"/>
                <w:szCs w:val="16"/>
                <w:lang w:val="en-US"/>
              </w:rPr>
              <w:t>IMAGE CONTENT OF THE SYMBOL</w:t>
            </w:r>
          </w:p>
        </w:tc>
        <w:tc>
          <w:tcPr>
            <w:tcW w:w="1613" w:type="pct"/>
            <w:shd w:val="clear" w:color="auto" w:fill="D9D9D9"/>
            <w:vAlign w:val="center"/>
          </w:tcPr>
          <w:p w:rsidR="00C013AF" w:rsidRDefault="00C013AF" w:rsidP="00C013AF">
            <w:pPr>
              <w:pStyle w:val="Texto"/>
              <w:spacing w:before="20" w:after="20" w:line="240" w:lineRule="auto"/>
              <w:ind w:firstLine="0"/>
              <w:jc w:val="center"/>
              <w:rPr>
                <w:rFonts w:ascii="Verdana" w:hAnsi="Verdana"/>
                <w:b/>
                <w:sz w:val="16"/>
                <w:szCs w:val="16"/>
              </w:rPr>
            </w:pPr>
            <w:r w:rsidRPr="00C410CA">
              <w:rPr>
                <w:rFonts w:ascii="Verdana" w:hAnsi="Verdana"/>
                <w:b/>
                <w:sz w:val="16"/>
                <w:szCs w:val="16"/>
              </w:rPr>
              <w:t>EJEMPLO</w:t>
            </w:r>
          </w:p>
          <w:p w:rsidR="001C1101" w:rsidRPr="001C1101" w:rsidRDefault="001C1101" w:rsidP="00C013AF">
            <w:pPr>
              <w:pStyle w:val="Texto"/>
              <w:spacing w:before="20" w:after="20" w:line="240" w:lineRule="auto"/>
              <w:ind w:firstLine="0"/>
              <w:jc w:val="center"/>
              <w:rPr>
                <w:rFonts w:ascii="Verdana" w:hAnsi="Verdana"/>
                <w:b/>
                <w:i/>
                <w:sz w:val="16"/>
                <w:szCs w:val="16"/>
              </w:rPr>
            </w:pPr>
            <w:r>
              <w:rPr>
                <w:rFonts w:ascii="Verdana" w:hAnsi="Verdana"/>
                <w:b/>
                <w:i/>
                <w:sz w:val="16"/>
                <w:szCs w:val="16"/>
              </w:rPr>
              <w:t>EXAMPLE</w:t>
            </w:r>
          </w:p>
        </w:tc>
      </w:tr>
      <w:tr w:rsidR="00C013AF" w:rsidRPr="00C410CA">
        <w:trPr>
          <w:trHeight w:val="20"/>
        </w:trPr>
        <w:tc>
          <w:tcPr>
            <w:tcW w:w="376" w:type="pct"/>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D.3</w:t>
            </w:r>
          </w:p>
        </w:tc>
        <w:tc>
          <w:tcPr>
            <w:tcW w:w="1284" w:type="pct"/>
            <w:vAlign w:val="center"/>
          </w:tcPr>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UBICACION DE RUTAS, ESPACIOS O SERVICIOS ACCESIBLES PARA PERSONAS CON DISCAPACIDAD</w:t>
            </w:r>
          </w:p>
          <w:p w:rsidR="001C1101" w:rsidRPr="00F5288F" w:rsidRDefault="001C1101"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 xml:space="preserve">LOCATION OF ACCESSIBLE ROUTES, SPACES OR SERVICES  FOR PERSONS WITH DISABILITY </w:t>
            </w:r>
          </w:p>
        </w:tc>
        <w:tc>
          <w:tcPr>
            <w:tcW w:w="1727" w:type="pct"/>
            <w:vAlign w:val="center"/>
          </w:tcPr>
          <w:p w:rsidR="00C013AF" w:rsidRPr="00C410CA"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FIGURA HUMANA ESTILIZADA EN SILLA DE RUEDAS</w:t>
            </w:r>
          </w:p>
          <w:p w:rsidR="00C013AF" w:rsidRDefault="00C013AF" w:rsidP="00C013AF">
            <w:pPr>
              <w:pStyle w:val="Texto"/>
              <w:spacing w:before="20" w:after="20" w:line="240" w:lineRule="auto"/>
              <w:ind w:firstLine="0"/>
              <w:rPr>
                <w:rFonts w:ascii="Verdana" w:hAnsi="Verdana"/>
                <w:sz w:val="16"/>
                <w:szCs w:val="16"/>
              </w:rPr>
            </w:pPr>
            <w:r w:rsidRPr="00C410CA">
              <w:rPr>
                <w:rFonts w:ascii="Verdana" w:hAnsi="Verdana"/>
                <w:sz w:val="16"/>
                <w:szCs w:val="16"/>
              </w:rPr>
              <w:t>NOTA: Para identificar rutas, espacios o servicios a utilizarse por personas con discapacidad, en caso de emergencia, este señalamiento podrá utilizarse en combinación con cualquier otro de los establecidos en esta Norma.</w:t>
            </w:r>
          </w:p>
          <w:p w:rsidR="001C1101" w:rsidRPr="00F5288F" w:rsidRDefault="001C1101" w:rsidP="00C013AF">
            <w:pPr>
              <w:pStyle w:val="Texto"/>
              <w:spacing w:before="20" w:after="20" w:line="240" w:lineRule="auto"/>
              <w:ind w:firstLine="0"/>
              <w:rPr>
                <w:rFonts w:ascii="Verdana" w:hAnsi="Verdana"/>
                <w:b/>
                <w:i/>
                <w:sz w:val="16"/>
                <w:szCs w:val="16"/>
                <w:lang w:val="en-US"/>
              </w:rPr>
            </w:pPr>
            <w:r w:rsidRPr="00F5288F">
              <w:rPr>
                <w:rFonts w:ascii="Verdana" w:hAnsi="Verdana"/>
                <w:b/>
                <w:i/>
                <w:sz w:val="16"/>
                <w:szCs w:val="16"/>
                <w:lang w:val="en-US"/>
              </w:rPr>
              <w:t>STYLIZED HUMAN FIGURE IN A WHEEL CHAIR</w:t>
            </w:r>
          </w:p>
          <w:p w:rsidR="001C1101" w:rsidRPr="001C1101" w:rsidRDefault="001C1101" w:rsidP="00C013AF">
            <w:pPr>
              <w:pStyle w:val="Texto"/>
              <w:spacing w:before="20" w:after="20" w:line="240" w:lineRule="auto"/>
              <w:ind w:firstLine="0"/>
              <w:rPr>
                <w:rFonts w:ascii="Verdana" w:hAnsi="Verdana"/>
                <w:i/>
                <w:sz w:val="16"/>
                <w:szCs w:val="16"/>
                <w:lang w:val="en-US"/>
              </w:rPr>
            </w:pPr>
            <w:r w:rsidRPr="00F5288F">
              <w:rPr>
                <w:rFonts w:ascii="Verdana" w:hAnsi="Verdana"/>
                <w:b/>
                <w:i/>
                <w:sz w:val="16"/>
                <w:szCs w:val="16"/>
                <w:lang w:val="en-US"/>
              </w:rPr>
              <w:t>NOTE:  In order to identify routes, spaces or services to be utilized by persons with disability, in case of an emergency, this sign can be utilized in combination with another of those established in this Standard.</w:t>
            </w:r>
            <w:r>
              <w:rPr>
                <w:rFonts w:ascii="Verdana" w:hAnsi="Verdana"/>
                <w:i/>
                <w:sz w:val="16"/>
                <w:szCs w:val="16"/>
                <w:lang w:val="en-US"/>
              </w:rPr>
              <w:t xml:space="preserve"> </w:t>
            </w:r>
          </w:p>
        </w:tc>
        <w:tc>
          <w:tcPr>
            <w:tcW w:w="1613" w:type="pct"/>
            <w:vAlign w:val="center"/>
          </w:tcPr>
          <w:p w:rsidR="00C013AF" w:rsidRPr="00C410CA" w:rsidRDefault="00835DA7" w:rsidP="00051E5B">
            <w:pPr>
              <w:pStyle w:val="Texto"/>
              <w:spacing w:before="20" w:after="20" w:line="240" w:lineRule="auto"/>
              <w:ind w:firstLine="0"/>
              <w:jc w:val="center"/>
              <w:rPr>
                <w:rFonts w:ascii="Verdana" w:hAnsi="Verdana"/>
                <w:sz w:val="16"/>
                <w:szCs w:val="16"/>
              </w:rPr>
            </w:pPr>
            <w:r w:rsidRPr="00C410CA">
              <w:rPr>
                <w:rFonts w:ascii="Verdana" w:hAnsi="Verdana"/>
                <w:noProof/>
                <w:sz w:val="16"/>
                <w:szCs w:val="16"/>
                <w:lang w:val="en-US" w:eastAsia="en-US"/>
              </w:rPr>
              <w:drawing>
                <wp:inline distT="0" distB="0" distL="0" distR="0">
                  <wp:extent cx="1343025" cy="1362075"/>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a:stretch>
                            <a:fillRect/>
                          </a:stretch>
                        </pic:blipFill>
                        <pic:spPr bwMode="auto">
                          <a:xfrm>
                            <a:off x="0" y="0"/>
                            <a:ext cx="1343025" cy="1362075"/>
                          </a:xfrm>
                          <a:prstGeom prst="rect">
                            <a:avLst/>
                          </a:prstGeom>
                          <a:noFill/>
                          <a:ln w="9525">
                            <a:noFill/>
                            <a:miter lim="800000"/>
                            <a:headEnd/>
                            <a:tailEnd/>
                          </a:ln>
                        </pic:spPr>
                      </pic:pic>
                    </a:graphicData>
                  </a:graphic>
                </wp:inline>
              </w:drawing>
            </w:r>
          </w:p>
        </w:tc>
      </w:tr>
    </w:tbl>
    <w:p w:rsidR="00C013AF" w:rsidRDefault="00C013AF" w:rsidP="001203FF">
      <w:pPr>
        <w:pStyle w:val="Texto"/>
        <w:spacing w:after="60"/>
        <w:rPr>
          <w:rFonts w:ascii="Verdana" w:hAnsi="Verdana"/>
          <w:sz w:val="16"/>
          <w:szCs w:val="16"/>
        </w:rPr>
      </w:pPr>
    </w:p>
    <w:p w:rsidR="00F5288F" w:rsidRDefault="00F5288F" w:rsidP="001203FF">
      <w:pPr>
        <w:pStyle w:val="Texto"/>
        <w:spacing w:after="60"/>
        <w:rPr>
          <w:rFonts w:ascii="Verdana" w:hAnsi="Verdana"/>
          <w:sz w:val="16"/>
          <w:szCs w:val="16"/>
        </w:rPr>
      </w:pPr>
    </w:p>
    <w:p w:rsidR="00F5288F" w:rsidRDefault="00F5288F" w:rsidP="001203FF">
      <w:pPr>
        <w:pStyle w:val="Texto"/>
        <w:spacing w:after="60"/>
        <w:rPr>
          <w:rFonts w:ascii="Verdana" w:hAnsi="Verdana"/>
          <w:sz w:val="16"/>
          <w:szCs w:val="16"/>
        </w:rPr>
      </w:pPr>
    </w:p>
    <w:p w:rsidR="00F5288F" w:rsidRDefault="00F5288F" w:rsidP="001203FF">
      <w:pPr>
        <w:pStyle w:val="Texto"/>
        <w:spacing w:after="60"/>
        <w:rPr>
          <w:rFonts w:ascii="Verdana" w:hAnsi="Verdana"/>
          <w:sz w:val="16"/>
          <w:szCs w:val="16"/>
        </w:rPr>
      </w:pPr>
    </w:p>
    <w:p w:rsidR="00F5288F" w:rsidRDefault="00F5288F" w:rsidP="001203FF">
      <w:pPr>
        <w:pStyle w:val="Texto"/>
        <w:spacing w:after="60"/>
        <w:rPr>
          <w:rFonts w:ascii="Verdana" w:hAnsi="Verdana"/>
          <w:sz w:val="16"/>
          <w:szCs w:val="16"/>
        </w:rPr>
      </w:pPr>
    </w:p>
    <w:p w:rsidR="00F5288F" w:rsidRPr="00C410CA" w:rsidRDefault="00F5288F" w:rsidP="001203FF">
      <w:pPr>
        <w:pStyle w:val="Texto"/>
        <w:spacing w:after="6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C1101" w:rsidRPr="00E57BB2" w:rsidTr="00F5288F">
        <w:tc>
          <w:tcPr>
            <w:tcW w:w="4788" w:type="dxa"/>
          </w:tcPr>
          <w:p w:rsidR="001C1101" w:rsidRPr="001C1101" w:rsidRDefault="001C1101" w:rsidP="002635E2">
            <w:pPr>
              <w:pStyle w:val="Texto"/>
              <w:spacing w:after="60"/>
              <w:ind w:firstLine="0"/>
              <w:jc w:val="center"/>
              <w:rPr>
                <w:rFonts w:ascii="Verdana" w:hAnsi="Verdana"/>
                <w:b/>
                <w:sz w:val="16"/>
                <w:szCs w:val="16"/>
              </w:rPr>
            </w:pPr>
            <w:r w:rsidRPr="001C1101">
              <w:rPr>
                <w:rFonts w:ascii="Verdana" w:hAnsi="Verdana"/>
                <w:b/>
                <w:sz w:val="16"/>
                <w:szCs w:val="16"/>
              </w:rPr>
              <w:t>APENDICE E</w:t>
            </w:r>
            <w:r w:rsidRPr="001C1101">
              <w:rPr>
                <w:rFonts w:ascii="Verdana" w:hAnsi="Verdana"/>
                <w:b/>
                <w:sz w:val="16"/>
                <w:szCs w:val="16"/>
              </w:rPr>
              <w:br/>
              <w:t>Señal de seguridad e higiene relativa a radiaciones ionizantes</w:t>
            </w:r>
          </w:p>
        </w:tc>
        <w:tc>
          <w:tcPr>
            <w:tcW w:w="4788" w:type="dxa"/>
          </w:tcPr>
          <w:p w:rsidR="001C1101" w:rsidRDefault="001C1101" w:rsidP="002635E2">
            <w:pPr>
              <w:pStyle w:val="Texto"/>
              <w:spacing w:after="60"/>
              <w:ind w:firstLine="0"/>
              <w:jc w:val="center"/>
              <w:rPr>
                <w:rFonts w:ascii="Verdana" w:hAnsi="Verdana"/>
                <w:b/>
                <w:sz w:val="16"/>
                <w:szCs w:val="16"/>
                <w:lang w:val="en-US"/>
              </w:rPr>
            </w:pPr>
            <w:r>
              <w:rPr>
                <w:rFonts w:ascii="Verdana" w:hAnsi="Verdana"/>
                <w:b/>
                <w:sz w:val="16"/>
                <w:szCs w:val="16"/>
                <w:lang w:val="en-US"/>
              </w:rPr>
              <w:t>APPENDIX E</w:t>
            </w:r>
          </w:p>
          <w:p w:rsidR="001C1101" w:rsidRPr="001C1101" w:rsidRDefault="001C1101" w:rsidP="002635E2">
            <w:pPr>
              <w:pStyle w:val="Texto"/>
              <w:spacing w:after="60"/>
              <w:ind w:firstLine="0"/>
              <w:jc w:val="center"/>
              <w:rPr>
                <w:rFonts w:ascii="Verdana" w:hAnsi="Verdana"/>
                <w:b/>
                <w:sz w:val="16"/>
                <w:szCs w:val="16"/>
                <w:lang w:val="en-US"/>
              </w:rPr>
            </w:pPr>
            <w:r>
              <w:rPr>
                <w:rFonts w:ascii="Verdana" w:hAnsi="Verdana"/>
                <w:b/>
                <w:sz w:val="16"/>
                <w:szCs w:val="16"/>
                <w:lang w:val="en-US"/>
              </w:rPr>
              <w:t>Health and safety related to ionizing radiation</w:t>
            </w:r>
          </w:p>
        </w:tc>
      </w:tr>
      <w:tr w:rsidR="001C1101" w:rsidRPr="00E57BB2" w:rsidTr="00F5288F">
        <w:tc>
          <w:tcPr>
            <w:tcW w:w="4788" w:type="dxa"/>
          </w:tcPr>
          <w:p w:rsidR="001C1101" w:rsidRPr="001C1101" w:rsidRDefault="001C1101" w:rsidP="002635E2">
            <w:pPr>
              <w:pStyle w:val="Texto"/>
              <w:spacing w:after="60"/>
              <w:ind w:firstLine="0"/>
              <w:rPr>
                <w:rFonts w:ascii="Verdana" w:hAnsi="Verdana"/>
                <w:sz w:val="16"/>
                <w:szCs w:val="16"/>
              </w:rPr>
            </w:pPr>
            <w:r w:rsidRPr="001C1101">
              <w:rPr>
                <w:rFonts w:ascii="Verdana" w:hAnsi="Verdana"/>
                <w:sz w:val="16"/>
                <w:szCs w:val="16"/>
              </w:rPr>
              <w:t>Las características de las señales de seguridad e higiene que deben ser utilizadas en los centros de trabajo para advertir la presencia de radiaciones ionizantes son:</w:t>
            </w:r>
          </w:p>
        </w:tc>
        <w:tc>
          <w:tcPr>
            <w:tcW w:w="4788" w:type="dxa"/>
          </w:tcPr>
          <w:p w:rsidR="001C1101" w:rsidRPr="001C1101" w:rsidRDefault="001C1101" w:rsidP="002635E2">
            <w:pPr>
              <w:pStyle w:val="Texto"/>
              <w:spacing w:after="60"/>
              <w:ind w:firstLine="0"/>
              <w:rPr>
                <w:rFonts w:ascii="Verdana" w:hAnsi="Verdana"/>
                <w:sz w:val="16"/>
                <w:szCs w:val="16"/>
                <w:lang w:val="en-US"/>
              </w:rPr>
            </w:pPr>
            <w:r>
              <w:rPr>
                <w:rFonts w:ascii="Verdana" w:hAnsi="Verdana"/>
                <w:sz w:val="16"/>
                <w:szCs w:val="16"/>
                <w:lang w:val="en-US"/>
              </w:rPr>
              <w:t xml:space="preserve">The characteristics of the health and safety signs that must be utilized in the workplace for warning of the presence of ionizing radiations are: </w:t>
            </w:r>
          </w:p>
        </w:tc>
      </w:tr>
    </w:tbl>
    <w:p w:rsidR="001C1101" w:rsidRPr="001C1101" w:rsidRDefault="001C1101" w:rsidP="001203FF">
      <w:pPr>
        <w:pStyle w:val="Texto"/>
        <w:spacing w:after="60"/>
        <w:rPr>
          <w:rFonts w:ascii="Verdana" w:hAnsi="Verdana"/>
          <w:sz w:val="16"/>
          <w:szCs w:val="16"/>
          <w:lang w:val="en-US"/>
        </w:rPr>
      </w:pPr>
    </w:p>
    <w:tbl>
      <w:tblPr>
        <w:tblW w:w="8712" w:type="dxa"/>
        <w:tblInd w:w="144" w:type="dxa"/>
        <w:tblLayout w:type="fixed"/>
        <w:tblCellMar>
          <w:left w:w="43" w:type="dxa"/>
          <w:right w:w="43" w:type="dxa"/>
        </w:tblCellMar>
        <w:tblLook w:val="0000"/>
      </w:tblPr>
      <w:tblGrid>
        <w:gridCol w:w="338"/>
        <w:gridCol w:w="530"/>
        <w:gridCol w:w="1617"/>
        <w:gridCol w:w="284"/>
        <w:gridCol w:w="5943"/>
      </w:tblGrid>
      <w:tr w:rsidR="00C013AF" w:rsidRPr="00C410CA">
        <w:tc>
          <w:tcPr>
            <w:tcW w:w="194" w:type="pct"/>
          </w:tcPr>
          <w:p w:rsidR="00C013AF" w:rsidRPr="001C1101" w:rsidRDefault="00C013AF" w:rsidP="001203FF">
            <w:pPr>
              <w:pStyle w:val="Texto"/>
              <w:spacing w:after="60"/>
              <w:ind w:firstLine="0"/>
              <w:rPr>
                <w:rFonts w:ascii="Verdana" w:hAnsi="Verdana"/>
                <w:sz w:val="16"/>
                <w:szCs w:val="16"/>
                <w:lang w:val="en-US"/>
              </w:rPr>
            </w:pPr>
          </w:p>
        </w:tc>
        <w:tc>
          <w:tcPr>
            <w:tcW w:w="304" w:type="pct"/>
          </w:tcPr>
          <w:p w:rsidR="00C013AF" w:rsidRPr="00C410CA" w:rsidRDefault="00C013AF" w:rsidP="001203FF">
            <w:pPr>
              <w:pStyle w:val="Texto"/>
              <w:spacing w:after="60"/>
              <w:ind w:firstLine="0"/>
              <w:rPr>
                <w:rFonts w:ascii="Verdana" w:hAnsi="Verdana"/>
                <w:b/>
                <w:sz w:val="16"/>
                <w:szCs w:val="16"/>
              </w:rPr>
            </w:pPr>
            <w:r w:rsidRPr="00C410CA">
              <w:rPr>
                <w:rFonts w:ascii="Verdana" w:hAnsi="Verdana"/>
                <w:b/>
                <w:sz w:val="16"/>
                <w:szCs w:val="16"/>
              </w:rPr>
              <w:t xml:space="preserve">a) </w:t>
            </w:r>
          </w:p>
        </w:tc>
        <w:tc>
          <w:tcPr>
            <w:tcW w:w="928"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Forma geométrica:</w:t>
            </w:r>
          </w:p>
        </w:tc>
        <w:tc>
          <w:tcPr>
            <w:tcW w:w="163" w:type="pct"/>
          </w:tcPr>
          <w:p w:rsidR="00C013AF" w:rsidRPr="00C410CA" w:rsidRDefault="00C013AF" w:rsidP="001203FF">
            <w:pPr>
              <w:pStyle w:val="Texto"/>
              <w:spacing w:after="60"/>
              <w:ind w:firstLine="0"/>
              <w:rPr>
                <w:rFonts w:ascii="Verdana" w:hAnsi="Verdana"/>
                <w:sz w:val="16"/>
                <w:szCs w:val="16"/>
              </w:rPr>
            </w:pPr>
          </w:p>
        </w:tc>
        <w:tc>
          <w:tcPr>
            <w:tcW w:w="3411"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cuadrada o triangular</w:t>
            </w:r>
          </w:p>
        </w:tc>
      </w:tr>
      <w:tr w:rsidR="00C013AF" w:rsidRPr="00C410CA">
        <w:tc>
          <w:tcPr>
            <w:tcW w:w="194" w:type="pct"/>
          </w:tcPr>
          <w:p w:rsidR="00C013AF" w:rsidRPr="00C410CA" w:rsidRDefault="00C013AF" w:rsidP="001203FF">
            <w:pPr>
              <w:pStyle w:val="Texto"/>
              <w:spacing w:after="60"/>
              <w:ind w:firstLine="0"/>
              <w:rPr>
                <w:rFonts w:ascii="Verdana" w:hAnsi="Verdana"/>
                <w:sz w:val="16"/>
                <w:szCs w:val="16"/>
              </w:rPr>
            </w:pPr>
          </w:p>
        </w:tc>
        <w:tc>
          <w:tcPr>
            <w:tcW w:w="304" w:type="pct"/>
          </w:tcPr>
          <w:p w:rsidR="00C013AF" w:rsidRPr="00C410CA" w:rsidRDefault="00C013AF" w:rsidP="001203FF">
            <w:pPr>
              <w:pStyle w:val="Texto"/>
              <w:spacing w:after="60"/>
              <w:ind w:firstLine="0"/>
              <w:rPr>
                <w:rFonts w:ascii="Verdana" w:hAnsi="Verdana"/>
                <w:b/>
                <w:sz w:val="16"/>
                <w:szCs w:val="16"/>
              </w:rPr>
            </w:pPr>
            <w:r w:rsidRPr="00C410CA">
              <w:rPr>
                <w:rFonts w:ascii="Verdana" w:hAnsi="Verdana"/>
                <w:b/>
                <w:sz w:val="16"/>
                <w:szCs w:val="16"/>
              </w:rPr>
              <w:t>b)</w:t>
            </w:r>
          </w:p>
        </w:tc>
        <w:tc>
          <w:tcPr>
            <w:tcW w:w="928" w:type="pct"/>
          </w:tcPr>
          <w:p w:rsidR="00C013AF" w:rsidRPr="00C410CA" w:rsidRDefault="00C013AF" w:rsidP="001203FF">
            <w:pPr>
              <w:pStyle w:val="Texto"/>
              <w:spacing w:after="60"/>
              <w:ind w:firstLine="0"/>
              <w:jc w:val="left"/>
              <w:rPr>
                <w:rFonts w:ascii="Verdana" w:hAnsi="Verdana"/>
                <w:sz w:val="16"/>
                <w:szCs w:val="16"/>
              </w:rPr>
            </w:pPr>
            <w:r w:rsidRPr="00C410CA">
              <w:rPr>
                <w:rFonts w:ascii="Verdana" w:hAnsi="Verdana"/>
                <w:sz w:val="16"/>
                <w:szCs w:val="16"/>
              </w:rPr>
              <w:t>Color de seguridad:</w:t>
            </w:r>
          </w:p>
        </w:tc>
        <w:tc>
          <w:tcPr>
            <w:tcW w:w="163" w:type="pct"/>
          </w:tcPr>
          <w:p w:rsidR="00C013AF" w:rsidRPr="00C410CA" w:rsidRDefault="00C013AF" w:rsidP="001203FF">
            <w:pPr>
              <w:pStyle w:val="Texto"/>
              <w:spacing w:after="60"/>
              <w:ind w:firstLine="0"/>
              <w:rPr>
                <w:rFonts w:ascii="Verdana" w:hAnsi="Verdana"/>
                <w:sz w:val="16"/>
                <w:szCs w:val="16"/>
              </w:rPr>
            </w:pPr>
          </w:p>
        </w:tc>
        <w:tc>
          <w:tcPr>
            <w:tcW w:w="3411"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amarillo</w:t>
            </w:r>
          </w:p>
        </w:tc>
      </w:tr>
      <w:tr w:rsidR="00C013AF" w:rsidRPr="00C410CA">
        <w:tc>
          <w:tcPr>
            <w:tcW w:w="194" w:type="pct"/>
          </w:tcPr>
          <w:p w:rsidR="00C013AF" w:rsidRPr="00C410CA" w:rsidRDefault="00C013AF" w:rsidP="001203FF">
            <w:pPr>
              <w:pStyle w:val="Texto"/>
              <w:spacing w:after="60"/>
              <w:ind w:firstLine="0"/>
              <w:rPr>
                <w:rFonts w:ascii="Verdana" w:hAnsi="Verdana"/>
                <w:sz w:val="16"/>
                <w:szCs w:val="16"/>
              </w:rPr>
            </w:pPr>
          </w:p>
        </w:tc>
        <w:tc>
          <w:tcPr>
            <w:tcW w:w="304" w:type="pct"/>
          </w:tcPr>
          <w:p w:rsidR="00C013AF" w:rsidRPr="00C410CA" w:rsidRDefault="00C013AF" w:rsidP="001203FF">
            <w:pPr>
              <w:pStyle w:val="Texto"/>
              <w:spacing w:after="60"/>
              <w:ind w:firstLine="0"/>
              <w:rPr>
                <w:rFonts w:ascii="Verdana" w:hAnsi="Verdana"/>
                <w:b/>
                <w:sz w:val="16"/>
                <w:szCs w:val="16"/>
              </w:rPr>
            </w:pPr>
            <w:r w:rsidRPr="00C410CA">
              <w:rPr>
                <w:rFonts w:ascii="Verdana" w:hAnsi="Verdana"/>
                <w:b/>
                <w:sz w:val="16"/>
                <w:szCs w:val="16"/>
              </w:rPr>
              <w:t>c)</w:t>
            </w:r>
          </w:p>
        </w:tc>
        <w:tc>
          <w:tcPr>
            <w:tcW w:w="928"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Color contrastante:</w:t>
            </w:r>
          </w:p>
        </w:tc>
        <w:tc>
          <w:tcPr>
            <w:tcW w:w="163" w:type="pct"/>
          </w:tcPr>
          <w:p w:rsidR="00C013AF" w:rsidRPr="00C410CA" w:rsidRDefault="00C013AF" w:rsidP="001203FF">
            <w:pPr>
              <w:pStyle w:val="Texto"/>
              <w:spacing w:after="60"/>
              <w:ind w:firstLine="0"/>
              <w:rPr>
                <w:rFonts w:ascii="Verdana" w:hAnsi="Verdana"/>
                <w:sz w:val="16"/>
                <w:szCs w:val="16"/>
              </w:rPr>
            </w:pPr>
          </w:p>
        </w:tc>
        <w:tc>
          <w:tcPr>
            <w:tcW w:w="3411"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magenta o negro</w:t>
            </w:r>
          </w:p>
        </w:tc>
      </w:tr>
      <w:tr w:rsidR="00C013AF" w:rsidRPr="00C410CA">
        <w:tc>
          <w:tcPr>
            <w:tcW w:w="194" w:type="pct"/>
          </w:tcPr>
          <w:p w:rsidR="00C013AF" w:rsidRPr="00C410CA" w:rsidRDefault="00C013AF" w:rsidP="001203FF">
            <w:pPr>
              <w:pStyle w:val="Texto"/>
              <w:spacing w:after="60"/>
              <w:ind w:firstLine="0"/>
              <w:rPr>
                <w:rFonts w:ascii="Verdana" w:hAnsi="Verdana"/>
                <w:sz w:val="16"/>
                <w:szCs w:val="16"/>
              </w:rPr>
            </w:pPr>
          </w:p>
        </w:tc>
        <w:tc>
          <w:tcPr>
            <w:tcW w:w="304" w:type="pct"/>
          </w:tcPr>
          <w:p w:rsidR="00C013AF" w:rsidRPr="00C410CA" w:rsidRDefault="00C013AF" w:rsidP="001203FF">
            <w:pPr>
              <w:pStyle w:val="Texto"/>
              <w:spacing w:after="60"/>
              <w:ind w:firstLine="0"/>
              <w:rPr>
                <w:rFonts w:ascii="Verdana" w:hAnsi="Verdana"/>
                <w:b/>
                <w:sz w:val="16"/>
                <w:szCs w:val="16"/>
              </w:rPr>
            </w:pPr>
            <w:r w:rsidRPr="00C410CA">
              <w:rPr>
                <w:rFonts w:ascii="Verdana" w:hAnsi="Verdana"/>
                <w:b/>
                <w:sz w:val="16"/>
                <w:szCs w:val="16"/>
              </w:rPr>
              <w:t>d)</w:t>
            </w:r>
          </w:p>
        </w:tc>
        <w:tc>
          <w:tcPr>
            <w:tcW w:w="928"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Símbolo:</w:t>
            </w:r>
          </w:p>
        </w:tc>
        <w:tc>
          <w:tcPr>
            <w:tcW w:w="163" w:type="pct"/>
          </w:tcPr>
          <w:p w:rsidR="00C013AF" w:rsidRPr="00C410CA" w:rsidRDefault="00C013AF" w:rsidP="001203FF">
            <w:pPr>
              <w:pStyle w:val="Texto"/>
              <w:spacing w:after="60"/>
              <w:ind w:firstLine="0"/>
              <w:rPr>
                <w:rFonts w:ascii="Verdana" w:hAnsi="Verdana"/>
                <w:sz w:val="16"/>
                <w:szCs w:val="16"/>
              </w:rPr>
            </w:pPr>
          </w:p>
        </w:tc>
        <w:tc>
          <w:tcPr>
            <w:tcW w:w="3411"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el color del símbolo debe ser el magenta o negro; este símbolo debe cumplir con la forma y dimensiones que se muestran en la figura E1</w:t>
            </w:r>
          </w:p>
        </w:tc>
      </w:tr>
      <w:tr w:rsidR="00C013AF" w:rsidRPr="00C410CA">
        <w:tc>
          <w:tcPr>
            <w:tcW w:w="194" w:type="pct"/>
          </w:tcPr>
          <w:p w:rsidR="00C013AF" w:rsidRPr="00C410CA" w:rsidRDefault="00C013AF" w:rsidP="001203FF">
            <w:pPr>
              <w:pStyle w:val="Texto"/>
              <w:spacing w:after="60"/>
              <w:ind w:firstLine="0"/>
              <w:rPr>
                <w:rFonts w:ascii="Verdana" w:hAnsi="Verdana"/>
                <w:sz w:val="16"/>
                <w:szCs w:val="16"/>
              </w:rPr>
            </w:pPr>
          </w:p>
        </w:tc>
        <w:tc>
          <w:tcPr>
            <w:tcW w:w="304" w:type="pct"/>
          </w:tcPr>
          <w:p w:rsidR="00C013AF" w:rsidRPr="00C410CA" w:rsidRDefault="00C013AF" w:rsidP="001203FF">
            <w:pPr>
              <w:pStyle w:val="Texto"/>
              <w:spacing w:after="60"/>
              <w:ind w:firstLine="0"/>
              <w:rPr>
                <w:rFonts w:ascii="Verdana" w:hAnsi="Verdana"/>
                <w:b/>
                <w:sz w:val="16"/>
                <w:szCs w:val="16"/>
              </w:rPr>
            </w:pPr>
            <w:r w:rsidRPr="00C410CA">
              <w:rPr>
                <w:rFonts w:ascii="Verdana" w:hAnsi="Verdana"/>
                <w:b/>
                <w:sz w:val="16"/>
                <w:szCs w:val="16"/>
              </w:rPr>
              <w:t>e)</w:t>
            </w:r>
          </w:p>
        </w:tc>
        <w:tc>
          <w:tcPr>
            <w:tcW w:w="928"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Texto:</w:t>
            </w:r>
          </w:p>
        </w:tc>
        <w:tc>
          <w:tcPr>
            <w:tcW w:w="163" w:type="pct"/>
          </w:tcPr>
          <w:p w:rsidR="00C013AF" w:rsidRPr="00C410CA" w:rsidRDefault="00C013AF" w:rsidP="001203FF">
            <w:pPr>
              <w:pStyle w:val="Texto"/>
              <w:spacing w:after="60"/>
              <w:ind w:firstLine="0"/>
              <w:rPr>
                <w:rFonts w:ascii="Verdana" w:hAnsi="Verdana"/>
                <w:sz w:val="16"/>
                <w:szCs w:val="16"/>
              </w:rPr>
            </w:pPr>
          </w:p>
        </w:tc>
        <w:tc>
          <w:tcPr>
            <w:tcW w:w="3411" w:type="pct"/>
          </w:tcPr>
          <w:p w:rsidR="00C013AF" w:rsidRPr="00C410CA" w:rsidRDefault="00C013AF" w:rsidP="001203FF">
            <w:pPr>
              <w:pStyle w:val="Texto"/>
              <w:spacing w:after="60"/>
              <w:ind w:firstLine="0"/>
              <w:rPr>
                <w:rFonts w:ascii="Verdana" w:hAnsi="Verdana"/>
                <w:sz w:val="16"/>
                <w:szCs w:val="16"/>
              </w:rPr>
            </w:pPr>
            <w:r w:rsidRPr="00C410CA">
              <w:rPr>
                <w:rFonts w:ascii="Verdana" w:hAnsi="Verdana"/>
                <w:sz w:val="16"/>
                <w:szCs w:val="16"/>
              </w:rPr>
              <w:t>opcional, siempre y cuando cumpla con lo establecido en el apartado 8.3.1</w:t>
            </w:r>
          </w:p>
        </w:tc>
      </w:tr>
    </w:tbl>
    <w:p w:rsidR="00C013AF" w:rsidRDefault="00C013AF" w:rsidP="00C013AF">
      <w:pPr>
        <w:pStyle w:val="Texto"/>
        <w:rPr>
          <w:rFonts w:ascii="Verdana" w:hAnsi="Verdana"/>
          <w:sz w:val="16"/>
          <w:szCs w:val="16"/>
        </w:rPr>
      </w:pPr>
    </w:p>
    <w:tbl>
      <w:tblPr>
        <w:tblW w:w="8712" w:type="dxa"/>
        <w:tblInd w:w="144" w:type="dxa"/>
        <w:tblLayout w:type="fixed"/>
        <w:tblCellMar>
          <w:left w:w="43" w:type="dxa"/>
          <w:right w:w="43" w:type="dxa"/>
        </w:tblCellMar>
        <w:tblLook w:val="0000"/>
      </w:tblPr>
      <w:tblGrid>
        <w:gridCol w:w="338"/>
        <w:gridCol w:w="530"/>
        <w:gridCol w:w="1617"/>
        <w:gridCol w:w="284"/>
        <w:gridCol w:w="5943"/>
      </w:tblGrid>
      <w:tr w:rsidR="001C1101" w:rsidRPr="00C410CA" w:rsidTr="002635E2">
        <w:tc>
          <w:tcPr>
            <w:tcW w:w="194" w:type="pct"/>
          </w:tcPr>
          <w:p w:rsidR="001C1101" w:rsidRPr="00E57BB2" w:rsidRDefault="001C1101" w:rsidP="002635E2">
            <w:pPr>
              <w:pStyle w:val="Texto"/>
              <w:spacing w:after="60"/>
              <w:ind w:firstLine="0"/>
              <w:rPr>
                <w:rFonts w:ascii="Verdana" w:hAnsi="Verdana"/>
                <w:sz w:val="16"/>
                <w:szCs w:val="16"/>
                <w:lang w:val="es-MX"/>
              </w:rPr>
            </w:pPr>
          </w:p>
        </w:tc>
        <w:tc>
          <w:tcPr>
            <w:tcW w:w="304" w:type="pct"/>
          </w:tcPr>
          <w:p w:rsidR="001C1101" w:rsidRPr="00C410CA" w:rsidRDefault="001C1101" w:rsidP="002635E2">
            <w:pPr>
              <w:pStyle w:val="Texto"/>
              <w:spacing w:after="60"/>
              <w:ind w:firstLine="0"/>
              <w:rPr>
                <w:rFonts w:ascii="Verdana" w:hAnsi="Verdana"/>
                <w:b/>
                <w:sz w:val="16"/>
                <w:szCs w:val="16"/>
              </w:rPr>
            </w:pPr>
            <w:r w:rsidRPr="00C410CA">
              <w:rPr>
                <w:rFonts w:ascii="Verdana" w:hAnsi="Verdana"/>
                <w:b/>
                <w:sz w:val="16"/>
                <w:szCs w:val="16"/>
              </w:rPr>
              <w:t xml:space="preserve">a) </w:t>
            </w:r>
          </w:p>
        </w:tc>
        <w:tc>
          <w:tcPr>
            <w:tcW w:w="928" w:type="pct"/>
          </w:tcPr>
          <w:p w:rsidR="001C1101" w:rsidRPr="00F5288F" w:rsidRDefault="001C1101" w:rsidP="002635E2">
            <w:pPr>
              <w:pStyle w:val="Texto"/>
              <w:spacing w:after="60"/>
              <w:ind w:firstLine="0"/>
              <w:rPr>
                <w:rFonts w:ascii="Verdana" w:hAnsi="Verdana"/>
                <w:sz w:val="16"/>
                <w:szCs w:val="16"/>
                <w:lang w:val="en-US"/>
              </w:rPr>
            </w:pPr>
            <w:r w:rsidRPr="00F5288F">
              <w:rPr>
                <w:rFonts w:ascii="Verdana" w:hAnsi="Verdana"/>
                <w:sz w:val="16"/>
                <w:szCs w:val="16"/>
                <w:lang w:val="en-US"/>
              </w:rPr>
              <w:t>Geometric shape:</w:t>
            </w:r>
          </w:p>
        </w:tc>
        <w:tc>
          <w:tcPr>
            <w:tcW w:w="163" w:type="pct"/>
          </w:tcPr>
          <w:p w:rsidR="001C1101" w:rsidRPr="00F5288F" w:rsidRDefault="001C1101" w:rsidP="002635E2">
            <w:pPr>
              <w:pStyle w:val="Texto"/>
              <w:spacing w:after="60"/>
              <w:ind w:firstLine="0"/>
              <w:rPr>
                <w:rFonts w:ascii="Verdana" w:hAnsi="Verdana"/>
                <w:sz w:val="16"/>
                <w:szCs w:val="16"/>
                <w:lang w:val="en-US"/>
              </w:rPr>
            </w:pPr>
          </w:p>
        </w:tc>
        <w:tc>
          <w:tcPr>
            <w:tcW w:w="3411" w:type="pct"/>
          </w:tcPr>
          <w:p w:rsidR="001C1101" w:rsidRPr="00F5288F" w:rsidRDefault="001C1101" w:rsidP="00F5288F">
            <w:pPr>
              <w:pStyle w:val="Texto"/>
              <w:spacing w:after="60"/>
              <w:ind w:firstLine="0"/>
              <w:rPr>
                <w:rFonts w:ascii="Verdana" w:hAnsi="Verdana"/>
                <w:sz w:val="16"/>
                <w:szCs w:val="16"/>
                <w:lang w:val="en-US"/>
              </w:rPr>
            </w:pPr>
            <w:r w:rsidRPr="00F5288F">
              <w:rPr>
                <w:rFonts w:ascii="Verdana" w:hAnsi="Verdana"/>
                <w:sz w:val="16"/>
                <w:szCs w:val="16"/>
                <w:lang w:val="en-US"/>
              </w:rPr>
              <w:t>Square or triangular</w:t>
            </w:r>
          </w:p>
        </w:tc>
      </w:tr>
      <w:tr w:rsidR="001C1101" w:rsidRPr="00C410CA" w:rsidTr="002635E2">
        <w:tc>
          <w:tcPr>
            <w:tcW w:w="194" w:type="pct"/>
          </w:tcPr>
          <w:p w:rsidR="001C1101" w:rsidRPr="00C410CA" w:rsidRDefault="001C1101" w:rsidP="002635E2">
            <w:pPr>
              <w:pStyle w:val="Texto"/>
              <w:spacing w:after="60"/>
              <w:ind w:firstLine="0"/>
              <w:rPr>
                <w:rFonts w:ascii="Verdana" w:hAnsi="Verdana"/>
                <w:sz w:val="16"/>
                <w:szCs w:val="16"/>
              </w:rPr>
            </w:pPr>
          </w:p>
        </w:tc>
        <w:tc>
          <w:tcPr>
            <w:tcW w:w="304" w:type="pct"/>
          </w:tcPr>
          <w:p w:rsidR="001C1101" w:rsidRPr="00C410CA" w:rsidRDefault="001C1101" w:rsidP="002635E2">
            <w:pPr>
              <w:pStyle w:val="Texto"/>
              <w:spacing w:after="60"/>
              <w:ind w:firstLine="0"/>
              <w:rPr>
                <w:rFonts w:ascii="Verdana" w:hAnsi="Verdana"/>
                <w:b/>
                <w:sz w:val="16"/>
                <w:szCs w:val="16"/>
              </w:rPr>
            </w:pPr>
            <w:r w:rsidRPr="00C410CA">
              <w:rPr>
                <w:rFonts w:ascii="Verdana" w:hAnsi="Verdana"/>
                <w:b/>
                <w:sz w:val="16"/>
                <w:szCs w:val="16"/>
              </w:rPr>
              <w:t>b)</w:t>
            </w:r>
          </w:p>
        </w:tc>
        <w:tc>
          <w:tcPr>
            <w:tcW w:w="928" w:type="pct"/>
          </w:tcPr>
          <w:p w:rsidR="001C1101" w:rsidRPr="00F5288F" w:rsidRDefault="001C1101" w:rsidP="002635E2">
            <w:pPr>
              <w:pStyle w:val="Texto"/>
              <w:spacing w:after="60"/>
              <w:ind w:firstLine="0"/>
              <w:jc w:val="left"/>
              <w:rPr>
                <w:rFonts w:ascii="Verdana" w:hAnsi="Verdana"/>
                <w:sz w:val="16"/>
                <w:szCs w:val="16"/>
                <w:lang w:val="en-US"/>
              </w:rPr>
            </w:pPr>
            <w:r w:rsidRPr="00F5288F">
              <w:rPr>
                <w:rFonts w:ascii="Verdana" w:hAnsi="Verdana"/>
                <w:sz w:val="16"/>
                <w:szCs w:val="16"/>
                <w:lang w:val="en-US"/>
              </w:rPr>
              <w:t xml:space="preserve">Safety color: </w:t>
            </w:r>
          </w:p>
        </w:tc>
        <w:tc>
          <w:tcPr>
            <w:tcW w:w="163" w:type="pct"/>
          </w:tcPr>
          <w:p w:rsidR="001C1101" w:rsidRPr="00F5288F" w:rsidRDefault="001C1101" w:rsidP="002635E2">
            <w:pPr>
              <w:pStyle w:val="Texto"/>
              <w:spacing w:after="60"/>
              <w:ind w:firstLine="0"/>
              <w:rPr>
                <w:rFonts w:ascii="Verdana" w:hAnsi="Verdana"/>
                <w:sz w:val="16"/>
                <w:szCs w:val="16"/>
                <w:lang w:val="en-US"/>
              </w:rPr>
            </w:pPr>
          </w:p>
        </w:tc>
        <w:tc>
          <w:tcPr>
            <w:tcW w:w="3411" w:type="pct"/>
          </w:tcPr>
          <w:p w:rsidR="001C1101" w:rsidRPr="00F5288F" w:rsidRDefault="001C1101" w:rsidP="002635E2">
            <w:pPr>
              <w:pStyle w:val="Texto"/>
              <w:spacing w:after="60"/>
              <w:ind w:firstLine="0"/>
              <w:rPr>
                <w:rFonts w:ascii="Verdana" w:hAnsi="Verdana"/>
                <w:sz w:val="16"/>
                <w:szCs w:val="16"/>
                <w:lang w:val="en-US"/>
              </w:rPr>
            </w:pPr>
            <w:r w:rsidRPr="00F5288F">
              <w:rPr>
                <w:rFonts w:ascii="Verdana" w:hAnsi="Verdana"/>
                <w:sz w:val="16"/>
                <w:szCs w:val="16"/>
                <w:lang w:val="en-US"/>
              </w:rPr>
              <w:t>Yellow</w:t>
            </w:r>
          </w:p>
        </w:tc>
      </w:tr>
      <w:tr w:rsidR="001C1101" w:rsidRPr="00C410CA" w:rsidTr="002635E2">
        <w:tc>
          <w:tcPr>
            <w:tcW w:w="194" w:type="pct"/>
          </w:tcPr>
          <w:p w:rsidR="001C1101" w:rsidRPr="00C410CA" w:rsidRDefault="001C1101" w:rsidP="002635E2">
            <w:pPr>
              <w:pStyle w:val="Texto"/>
              <w:spacing w:after="60"/>
              <w:ind w:firstLine="0"/>
              <w:rPr>
                <w:rFonts w:ascii="Verdana" w:hAnsi="Verdana"/>
                <w:sz w:val="16"/>
                <w:szCs w:val="16"/>
              </w:rPr>
            </w:pPr>
          </w:p>
        </w:tc>
        <w:tc>
          <w:tcPr>
            <w:tcW w:w="304" w:type="pct"/>
          </w:tcPr>
          <w:p w:rsidR="001C1101" w:rsidRPr="00C410CA" w:rsidRDefault="001C1101" w:rsidP="002635E2">
            <w:pPr>
              <w:pStyle w:val="Texto"/>
              <w:spacing w:after="60"/>
              <w:ind w:firstLine="0"/>
              <w:rPr>
                <w:rFonts w:ascii="Verdana" w:hAnsi="Verdana"/>
                <w:b/>
                <w:sz w:val="16"/>
                <w:szCs w:val="16"/>
              </w:rPr>
            </w:pPr>
            <w:r w:rsidRPr="00C410CA">
              <w:rPr>
                <w:rFonts w:ascii="Verdana" w:hAnsi="Verdana"/>
                <w:b/>
                <w:sz w:val="16"/>
                <w:szCs w:val="16"/>
              </w:rPr>
              <w:t>c)</w:t>
            </w:r>
          </w:p>
        </w:tc>
        <w:tc>
          <w:tcPr>
            <w:tcW w:w="928" w:type="pct"/>
          </w:tcPr>
          <w:p w:rsidR="001C1101" w:rsidRPr="00F5288F" w:rsidRDefault="001C1101" w:rsidP="002635E2">
            <w:pPr>
              <w:pStyle w:val="Texto"/>
              <w:spacing w:after="60"/>
              <w:ind w:firstLine="0"/>
              <w:rPr>
                <w:rFonts w:ascii="Verdana" w:hAnsi="Verdana"/>
                <w:sz w:val="16"/>
                <w:szCs w:val="16"/>
                <w:lang w:val="en-US"/>
              </w:rPr>
            </w:pPr>
            <w:r w:rsidRPr="00F5288F">
              <w:rPr>
                <w:rFonts w:ascii="Verdana" w:hAnsi="Verdana"/>
                <w:sz w:val="16"/>
                <w:szCs w:val="16"/>
                <w:lang w:val="en-US"/>
              </w:rPr>
              <w:t xml:space="preserve">Contrasting color: </w:t>
            </w:r>
          </w:p>
        </w:tc>
        <w:tc>
          <w:tcPr>
            <w:tcW w:w="163" w:type="pct"/>
          </w:tcPr>
          <w:p w:rsidR="001C1101" w:rsidRPr="00F5288F" w:rsidRDefault="001C1101" w:rsidP="002635E2">
            <w:pPr>
              <w:pStyle w:val="Texto"/>
              <w:spacing w:after="60"/>
              <w:ind w:firstLine="0"/>
              <w:rPr>
                <w:rFonts w:ascii="Verdana" w:hAnsi="Verdana"/>
                <w:sz w:val="16"/>
                <w:szCs w:val="16"/>
                <w:lang w:val="en-US"/>
              </w:rPr>
            </w:pPr>
          </w:p>
        </w:tc>
        <w:tc>
          <w:tcPr>
            <w:tcW w:w="3411" w:type="pct"/>
          </w:tcPr>
          <w:p w:rsidR="001C1101" w:rsidRPr="00F5288F" w:rsidRDefault="001C1101" w:rsidP="002635E2">
            <w:pPr>
              <w:pStyle w:val="Texto"/>
              <w:spacing w:after="60"/>
              <w:ind w:firstLine="0"/>
              <w:rPr>
                <w:rFonts w:ascii="Verdana" w:hAnsi="Verdana"/>
                <w:sz w:val="16"/>
                <w:szCs w:val="16"/>
                <w:lang w:val="en-US"/>
              </w:rPr>
            </w:pPr>
            <w:r w:rsidRPr="00F5288F">
              <w:rPr>
                <w:rFonts w:ascii="Verdana" w:hAnsi="Verdana"/>
                <w:sz w:val="16"/>
                <w:szCs w:val="16"/>
                <w:lang w:val="en-US"/>
              </w:rPr>
              <w:t>Magenta or black</w:t>
            </w:r>
          </w:p>
        </w:tc>
      </w:tr>
      <w:tr w:rsidR="001C1101" w:rsidRPr="00E57BB2" w:rsidTr="002635E2">
        <w:tc>
          <w:tcPr>
            <w:tcW w:w="194" w:type="pct"/>
          </w:tcPr>
          <w:p w:rsidR="001C1101" w:rsidRPr="00C410CA" w:rsidRDefault="001C1101" w:rsidP="002635E2">
            <w:pPr>
              <w:pStyle w:val="Texto"/>
              <w:spacing w:after="60"/>
              <w:ind w:firstLine="0"/>
              <w:rPr>
                <w:rFonts w:ascii="Verdana" w:hAnsi="Verdana"/>
                <w:sz w:val="16"/>
                <w:szCs w:val="16"/>
              </w:rPr>
            </w:pPr>
          </w:p>
        </w:tc>
        <w:tc>
          <w:tcPr>
            <w:tcW w:w="304" w:type="pct"/>
          </w:tcPr>
          <w:p w:rsidR="001C1101" w:rsidRPr="00C410CA" w:rsidRDefault="001C1101" w:rsidP="002635E2">
            <w:pPr>
              <w:pStyle w:val="Texto"/>
              <w:spacing w:after="60"/>
              <w:ind w:firstLine="0"/>
              <w:rPr>
                <w:rFonts w:ascii="Verdana" w:hAnsi="Verdana"/>
                <w:b/>
                <w:sz w:val="16"/>
                <w:szCs w:val="16"/>
              </w:rPr>
            </w:pPr>
            <w:r w:rsidRPr="00C410CA">
              <w:rPr>
                <w:rFonts w:ascii="Verdana" w:hAnsi="Verdana"/>
                <w:b/>
                <w:sz w:val="16"/>
                <w:szCs w:val="16"/>
              </w:rPr>
              <w:t>d)</w:t>
            </w:r>
          </w:p>
        </w:tc>
        <w:tc>
          <w:tcPr>
            <w:tcW w:w="928" w:type="pct"/>
          </w:tcPr>
          <w:p w:rsidR="001C1101" w:rsidRPr="00F5288F" w:rsidRDefault="001C1101" w:rsidP="002635E2">
            <w:pPr>
              <w:pStyle w:val="Texto"/>
              <w:spacing w:after="60"/>
              <w:ind w:firstLine="0"/>
              <w:rPr>
                <w:rFonts w:ascii="Verdana" w:hAnsi="Verdana"/>
                <w:sz w:val="16"/>
                <w:szCs w:val="16"/>
                <w:lang w:val="en-US"/>
              </w:rPr>
            </w:pPr>
            <w:r w:rsidRPr="00F5288F">
              <w:rPr>
                <w:rFonts w:ascii="Verdana" w:hAnsi="Verdana"/>
                <w:sz w:val="16"/>
                <w:szCs w:val="16"/>
                <w:lang w:val="en-US"/>
              </w:rPr>
              <w:t xml:space="preserve">Symbol: </w:t>
            </w:r>
          </w:p>
        </w:tc>
        <w:tc>
          <w:tcPr>
            <w:tcW w:w="163" w:type="pct"/>
          </w:tcPr>
          <w:p w:rsidR="001C1101" w:rsidRPr="00F5288F" w:rsidRDefault="001C1101" w:rsidP="002635E2">
            <w:pPr>
              <w:pStyle w:val="Texto"/>
              <w:spacing w:after="60"/>
              <w:ind w:firstLine="0"/>
              <w:rPr>
                <w:rFonts w:ascii="Verdana" w:hAnsi="Verdana"/>
                <w:sz w:val="16"/>
                <w:szCs w:val="16"/>
                <w:lang w:val="en-US"/>
              </w:rPr>
            </w:pPr>
          </w:p>
        </w:tc>
        <w:tc>
          <w:tcPr>
            <w:tcW w:w="3411" w:type="pct"/>
          </w:tcPr>
          <w:p w:rsidR="001C1101" w:rsidRPr="00F5288F" w:rsidRDefault="001C1101" w:rsidP="002635E2">
            <w:pPr>
              <w:pStyle w:val="Texto"/>
              <w:spacing w:after="60"/>
              <w:ind w:firstLine="0"/>
              <w:rPr>
                <w:rFonts w:ascii="Verdana" w:hAnsi="Verdana"/>
                <w:sz w:val="16"/>
                <w:szCs w:val="16"/>
                <w:lang w:val="en-US"/>
              </w:rPr>
            </w:pPr>
            <w:r w:rsidRPr="00F5288F">
              <w:rPr>
                <w:rFonts w:ascii="Verdana" w:hAnsi="Verdana"/>
                <w:sz w:val="16"/>
                <w:szCs w:val="16"/>
                <w:lang w:val="en-US"/>
              </w:rPr>
              <w:t>The color of the symbol must be magenta or black; this symbol must comply with the shape and dimensions that are shown in the figure E1</w:t>
            </w:r>
          </w:p>
        </w:tc>
      </w:tr>
      <w:tr w:rsidR="001C1101" w:rsidRPr="00E57BB2" w:rsidTr="002635E2">
        <w:tc>
          <w:tcPr>
            <w:tcW w:w="194" w:type="pct"/>
          </w:tcPr>
          <w:p w:rsidR="001C1101" w:rsidRPr="001C1101" w:rsidRDefault="001C1101" w:rsidP="002635E2">
            <w:pPr>
              <w:pStyle w:val="Texto"/>
              <w:spacing w:after="60"/>
              <w:ind w:firstLine="0"/>
              <w:rPr>
                <w:rFonts w:ascii="Verdana" w:hAnsi="Verdana"/>
                <w:sz w:val="16"/>
                <w:szCs w:val="16"/>
                <w:lang w:val="en-US"/>
              </w:rPr>
            </w:pPr>
          </w:p>
        </w:tc>
        <w:tc>
          <w:tcPr>
            <w:tcW w:w="304" w:type="pct"/>
          </w:tcPr>
          <w:p w:rsidR="001C1101" w:rsidRPr="00C410CA" w:rsidRDefault="001C1101" w:rsidP="002635E2">
            <w:pPr>
              <w:pStyle w:val="Texto"/>
              <w:spacing w:after="60"/>
              <w:ind w:firstLine="0"/>
              <w:rPr>
                <w:rFonts w:ascii="Verdana" w:hAnsi="Verdana"/>
                <w:b/>
                <w:sz w:val="16"/>
                <w:szCs w:val="16"/>
              </w:rPr>
            </w:pPr>
            <w:r w:rsidRPr="00C410CA">
              <w:rPr>
                <w:rFonts w:ascii="Verdana" w:hAnsi="Verdana"/>
                <w:b/>
                <w:sz w:val="16"/>
                <w:szCs w:val="16"/>
              </w:rPr>
              <w:t>e)</w:t>
            </w:r>
          </w:p>
        </w:tc>
        <w:tc>
          <w:tcPr>
            <w:tcW w:w="928" w:type="pct"/>
          </w:tcPr>
          <w:p w:rsidR="001C1101" w:rsidRPr="00F5288F" w:rsidRDefault="001C1101" w:rsidP="001C1101">
            <w:pPr>
              <w:pStyle w:val="Texto"/>
              <w:spacing w:after="60"/>
              <w:ind w:firstLine="0"/>
              <w:rPr>
                <w:rFonts w:ascii="Verdana" w:hAnsi="Verdana"/>
                <w:sz w:val="16"/>
                <w:szCs w:val="16"/>
                <w:lang w:val="en-US"/>
              </w:rPr>
            </w:pPr>
            <w:r w:rsidRPr="00F5288F">
              <w:rPr>
                <w:rFonts w:ascii="Verdana" w:hAnsi="Verdana"/>
                <w:sz w:val="16"/>
                <w:szCs w:val="16"/>
                <w:lang w:val="en-US"/>
              </w:rPr>
              <w:t>Text:</w:t>
            </w:r>
          </w:p>
        </w:tc>
        <w:tc>
          <w:tcPr>
            <w:tcW w:w="163" w:type="pct"/>
          </w:tcPr>
          <w:p w:rsidR="001C1101" w:rsidRPr="00F5288F" w:rsidRDefault="001C1101" w:rsidP="002635E2">
            <w:pPr>
              <w:pStyle w:val="Texto"/>
              <w:spacing w:after="60"/>
              <w:ind w:firstLine="0"/>
              <w:rPr>
                <w:rFonts w:ascii="Verdana" w:hAnsi="Verdana"/>
                <w:sz w:val="16"/>
                <w:szCs w:val="16"/>
                <w:lang w:val="en-US"/>
              </w:rPr>
            </w:pPr>
          </w:p>
        </w:tc>
        <w:tc>
          <w:tcPr>
            <w:tcW w:w="3411" w:type="pct"/>
          </w:tcPr>
          <w:p w:rsidR="001C1101" w:rsidRPr="00F5288F" w:rsidRDefault="001C1101" w:rsidP="002635E2">
            <w:pPr>
              <w:pStyle w:val="Texto"/>
              <w:spacing w:after="60"/>
              <w:ind w:firstLine="0"/>
              <w:rPr>
                <w:rFonts w:ascii="Verdana" w:hAnsi="Verdana"/>
                <w:sz w:val="16"/>
                <w:szCs w:val="16"/>
                <w:lang w:val="en-US"/>
              </w:rPr>
            </w:pPr>
            <w:r w:rsidRPr="00F5288F">
              <w:rPr>
                <w:rFonts w:ascii="Verdana" w:hAnsi="Verdana"/>
                <w:sz w:val="16"/>
                <w:szCs w:val="16"/>
                <w:lang w:val="en-US"/>
              </w:rPr>
              <w:t>Optional, provided that it complies with that established in the part 8.3.1</w:t>
            </w:r>
          </w:p>
        </w:tc>
      </w:tr>
    </w:tbl>
    <w:p w:rsidR="001C1101" w:rsidRPr="001C1101" w:rsidRDefault="001C1101" w:rsidP="00C013AF">
      <w:pPr>
        <w:pStyle w:val="Texto"/>
        <w:rPr>
          <w:rFonts w:ascii="Verdana" w:hAnsi="Verdana"/>
          <w:sz w:val="16"/>
          <w:szCs w:val="16"/>
          <w:lang w:val="en-US"/>
        </w:rPr>
      </w:pPr>
    </w:p>
    <w:p w:rsidR="00C013AF" w:rsidRDefault="00835DA7" w:rsidP="00C013AF">
      <w:pPr>
        <w:pStyle w:val="Texto"/>
        <w:spacing w:before="20" w:after="20" w:line="240" w:lineRule="auto"/>
        <w:jc w:val="center"/>
        <w:rPr>
          <w:rFonts w:ascii="Verdana" w:hAnsi="Verdana"/>
          <w:sz w:val="16"/>
          <w:szCs w:val="16"/>
        </w:rPr>
      </w:pPr>
      <w:r w:rsidRPr="00C410CA">
        <w:rPr>
          <w:rFonts w:ascii="Verdana" w:hAnsi="Verdana"/>
          <w:noProof/>
          <w:sz w:val="16"/>
          <w:szCs w:val="16"/>
          <w:lang w:val="en-US" w:eastAsia="en-US"/>
        </w:rPr>
        <w:drawing>
          <wp:inline distT="0" distB="0" distL="0" distR="0">
            <wp:extent cx="3886200" cy="296227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a:srcRect/>
                    <a:stretch>
                      <a:fillRect/>
                    </a:stretch>
                  </pic:blipFill>
                  <pic:spPr bwMode="auto">
                    <a:xfrm>
                      <a:off x="0" y="0"/>
                      <a:ext cx="3886200" cy="2962275"/>
                    </a:xfrm>
                    <a:prstGeom prst="rect">
                      <a:avLst/>
                    </a:prstGeom>
                    <a:noFill/>
                    <a:ln w="9525">
                      <a:noFill/>
                      <a:miter lim="800000"/>
                      <a:headEnd/>
                      <a:tailEnd/>
                    </a:ln>
                  </pic:spPr>
                </pic:pic>
              </a:graphicData>
            </a:graphic>
          </wp:inline>
        </w:drawing>
      </w:r>
    </w:p>
    <w:p w:rsidR="00F5288F" w:rsidRDefault="00F5288F" w:rsidP="00C013AF">
      <w:pPr>
        <w:pStyle w:val="Texto"/>
        <w:spacing w:before="20" w:after="20" w:line="240" w:lineRule="auto"/>
        <w:jc w:val="center"/>
        <w:rPr>
          <w:rFonts w:ascii="Verdana" w:hAnsi="Verdana"/>
          <w:sz w:val="16"/>
          <w:szCs w:val="16"/>
        </w:rPr>
      </w:pPr>
    </w:p>
    <w:p w:rsidR="00F5288F" w:rsidRDefault="00F5288F" w:rsidP="00C013AF">
      <w:pPr>
        <w:pStyle w:val="Texto"/>
        <w:spacing w:before="20" w:after="20" w:line="240" w:lineRule="auto"/>
        <w:jc w:val="center"/>
        <w:rPr>
          <w:rFonts w:ascii="Verdana" w:hAnsi="Verdana"/>
          <w:sz w:val="16"/>
          <w:szCs w:val="16"/>
        </w:rPr>
      </w:pPr>
    </w:p>
    <w:p w:rsidR="00F5288F" w:rsidRDefault="00F5288F" w:rsidP="00C013AF">
      <w:pPr>
        <w:pStyle w:val="Texto"/>
        <w:spacing w:before="20" w:after="20" w:line="240" w:lineRule="auto"/>
        <w:jc w:val="center"/>
        <w:rPr>
          <w:rFonts w:ascii="Verdana" w:hAnsi="Verdana"/>
          <w:sz w:val="16"/>
          <w:szCs w:val="16"/>
        </w:rPr>
      </w:pPr>
    </w:p>
    <w:p w:rsidR="00F5288F" w:rsidRDefault="00F5288F" w:rsidP="00C013AF">
      <w:pPr>
        <w:pStyle w:val="Texto"/>
        <w:spacing w:before="20" w:after="20" w:line="240" w:lineRule="auto"/>
        <w:jc w:val="center"/>
        <w:rPr>
          <w:rFonts w:ascii="Verdana" w:hAnsi="Verdana"/>
          <w:sz w:val="16"/>
          <w:szCs w:val="16"/>
        </w:rPr>
      </w:pPr>
    </w:p>
    <w:p w:rsidR="00F5288F" w:rsidRDefault="00F5288F" w:rsidP="00C013AF">
      <w:pPr>
        <w:pStyle w:val="Texto"/>
        <w:spacing w:before="20" w:after="20" w:line="240" w:lineRule="auto"/>
        <w:jc w:val="center"/>
        <w:rPr>
          <w:rFonts w:ascii="Verdana" w:hAnsi="Verdana"/>
          <w:sz w:val="16"/>
          <w:szCs w:val="16"/>
        </w:rPr>
      </w:pPr>
    </w:p>
    <w:p w:rsidR="00F5288F" w:rsidRPr="00C410CA" w:rsidRDefault="00F5288F" w:rsidP="00C013AF">
      <w:pPr>
        <w:pStyle w:val="Texto"/>
        <w:spacing w:before="20" w:after="20" w:line="240" w:lineRule="auto"/>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C1101" w:rsidRPr="001C1101" w:rsidTr="001C1101">
        <w:tc>
          <w:tcPr>
            <w:tcW w:w="4788" w:type="dxa"/>
          </w:tcPr>
          <w:p w:rsidR="001C1101" w:rsidRPr="001C1101" w:rsidRDefault="001C1101" w:rsidP="002635E2">
            <w:pPr>
              <w:pStyle w:val="Texto"/>
              <w:ind w:firstLine="0"/>
              <w:jc w:val="center"/>
              <w:rPr>
                <w:rFonts w:ascii="Verdana" w:hAnsi="Verdana"/>
                <w:b/>
                <w:sz w:val="16"/>
                <w:szCs w:val="16"/>
              </w:rPr>
            </w:pPr>
            <w:r w:rsidRPr="001C1101">
              <w:rPr>
                <w:rFonts w:ascii="Verdana" w:hAnsi="Verdana"/>
                <w:b/>
                <w:sz w:val="16"/>
                <w:szCs w:val="16"/>
              </w:rPr>
              <w:lastRenderedPageBreak/>
              <w:t>FIGURA E1</w:t>
            </w:r>
          </w:p>
        </w:tc>
        <w:tc>
          <w:tcPr>
            <w:tcW w:w="4788" w:type="dxa"/>
          </w:tcPr>
          <w:p w:rsidR="001C1101" w:rsidRPr="001C1101" w:rsidRDefault="001C1101" w:rsidP="002635E2">
            <w:pPr>
              <w:pStyle w:val="Texto"/>
              <w:ind w:firstLine="0"/>
              <w:jc w:val="center"/>
              <w:rPr>
                <w:rFonts w:ascii="Verdana" w:hAnsi="Verdana"/>
                <w:b/>
                <w:sz w:val="16"/>
                <w:szCs w:val="16"/>
                <w:lang w:val="en-US"/>
              </w:rPr>
            </w:pPr>
            <w:r>
              <w:rPr>
                <w:rFonts w:ascii="Verdana" w:hAnsi="Verdana"/>
                <w:b/>
                <w:sz w:val="16"/>
                <w:szCs w:val="16"/>
                <w:lang w:val="en-US"/>
              </w:rPr>
              <w:t xml:space="preserve">FIGURE E1 </w:t>
            </w:r>
          </w:p>
        </w:tc>
      </w:tr>
      <w:tr w:rsidR="001C1101" w:rsidRPr="00E57BB2" w:rsidTr="001C1101">
        <w:tc>
          <w:tcPr>
            <w:tcW w:w="4788" w:type="dxa"/>
          </w:tcPr>
          <w:p w:rsidR="001C1101" w:rsidRPr="001C1101" w:rsidRDefault="001C1101" w:rsidP="002635E2">
            <w:pPr>
              <w:pStyle w:val="Texto"/>
              <w:ind w:firstLine="0"/>
              <w:jc w:val="center"/>
              <w:rPr>
                <w:rFonts w:ascii="Verdana" w:hAnsi="Verdana"/>
                <w:b/>
                <w:sz w:val="16"/>
                <w:szCs w:val="16"/>
              </w:rPr>
            </w:pPr>
            <w:r w:rsidRPr="001C1101">
              <w:rPr>
                <w:rFonts w:ascii="Verdana" w:hAnsi="Verdana"/>
                <w:b/>
                <w:sz w:val="16"/>
                <w:szCs w:val="16"/>
              </w:rPr>
              <w:t>EJEMPLO DE SEÑAL PARA INDICAR PRESENCIA DE RADIACIONES IONIZANTES</w:t>
            </w:r>
          </w:p>
        </w:tc>
        <w:tc>
          <w:tcPr>
            <w:tcW w:w="4788" w:type="dxa"/>
          </w:tcPr>
          <w:p w:rsidR="001C1101" w:rsidRPr="001C1101" w:rsidRDefault="001C1101" w:rsidP="002635E2">
            <w:pPr>
              <w:pStyle w:val="Texto"/>
              <w:ind w:firstLine="0"/>
              <w:jc w:val="center"/>
              <w:rPr>
                <w:rFonts w:ascii="Verdana" w:hAnsi="Verdana"/>
                <w:b/>
                <w:sz w:val="16"/>
                <w:szCs w:val="16"/>
                <w:lang w:val="en-US"/>
              </w:rPr>
            </w:pPr>
            <w:r>
              <w:rPr>
                <w:rFonts w:ascii="Verdana" w:hAnsi="Verdana"/>
                <w:b/>
                <w:sz w:val="16"/>
                <w:szCs w:val="16"/>
                <w:lang w:val="en-US"/>
              </w:rPr>
              <w:t>EXAMPLE OF A SIGN FOR INDICATING THE PRESENCE OF IONIZING RADIATIONS</w:t>
            </w:r>
          </w:p>
        </w:tc>
      </w:tr>
    </w:tbl>
    <w:p w:rsidR="00C013AF" w:rsidRPr="00C410CA" w:rsidRDefault="00835DA7" w:rsidP="00C013AF">
      <w:pPr>
        <w:pStyle w:val="Texto"/>
        <w:spacing w:line="240" w:lineRule="auto"/>
        <w:jc w:val="center"/>
        <w:rPr>
          <w:rFonts w:ascii="Verdana" w:hAnsi="Verdana"/>
          <w:sz w:val="16"/>
          <w:szCs w:val="16"/>
        </w:rPr>
      </w:pPr>
      <w:r w:rsidRPr="00C410CA">
        <w:rPr>
          <w:rFonts w:ascii="Verdana" w:hAnsi="Verdana"/>
          <w:noProof/>
          <w:sz w:val="16"/>
          <w:szCs w:val="16"/>
          <w:lang w:val="en-US" w:eastAsia="en-US"/>
        </w:rPr>
        <w:drawing>
          <wp:inline distT="0" distB="0" distL="0" distR="0">
            <wp:extent cx="3143250" cy="27908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srcRect/>
                    <a:stretch>
                      <a:fillRect/>
                    </a:stretch>
                  </pic:blipFill>
                  <pic:spPr bwMode="auto">
                    <a:xfrm>
                      <a:off x="0" y="0"/>
                      <a:ext cx="3143250" cy="2790825"/>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C1101" w:rsidRPr="001C1101" w:rsidTr="001C1101">
        <w:tc>
          <w:tcPr>
            <w:tcW w:w="4788" w:type="dxa"/>
          </w:tcPr>
          <w:p w:rsidR="001C1101" w:rsidRPr="001C1101" w:rsidRDefault="001C1101" w:rsidP="002635E2">
            <w:pPr>
              <w:pStyle w:val="Texto"/>
              <w:spacing w:line="240" w:lineRule="exact"/>
              <w:ind w:firstLine="0"/>
              <w:jc w:val="center"/>
              <w:rPr>
                <w:rFonts w:ascii="Verdana" w:hAnsi="Verdana"/>
                <w:b/>
                <w:sz w:val="16"/>
                <w:szCs w:val="16"/>
              </w:rPr>
            </w:pPr>
            <w:r w:rsidRPr="001C1101">
              <w:rPr>
                <w:rFonts w:ascii="Verdana" w:hAnsi="Verdana"/>
                <w:b/>
                <w:sz w:val="16"/>
                <w:szCs w:val="16"/>
              </w:rPr>
              <w:t>FIGURA E 2</w:t>
            </w:r>
          </w:p>
        </w:tc>
        <w:tc>
          <w:tcPr>
            <w:tcW w:w="4788" w:type="dxa"/>
          </w:tcPr>
          <w:p w:rsidR="001C1101" w:rsidRPr="001C1101" w:rsidRDefault="001C1101" w:rsidP="002635E2">
            <w:pPr>
              <w:pStyle w:val="Texto"/>
              <w:spacing w:line="240" w:lineRule="exact"/>
              <w:ind w:firstLine="0"/>
              <w:jc w:val="center"/>
              <w:rPr>
                <w:rFonts w:ascii="Verdana" w:hAnsi="Verdana"/>
                <w:b/>
                <w:sz w:val="16"/>
                <w:szCs w:val="16"/>
                <w:lang w:val="en-US"/>
              </w:rPr>
            </w:pPr>
            <w:r>
              <w:rPr>
                <w:rFonts w:ascii="Verdana" w:hAnsi="Verdana"/>
                <w:b/>
                <w:sz w:val="16"/>
                <w:szCs w:val="16"/>
                <w:lang w:val="en-US"/>
              </w:rPr>
              <w:t>FIGURE E 2</w:t>
            </w:r>
          </w:p>
        </w:tc>
      </w:tr>
      <w:tr w:rsidR="001C1101" w:rsidRPr="00E57BB2" w:rsidTr="001C1101">
        <w:tc>
          <w:tcPr>
            <w:tcW w:w="4788" w:type="dxa"/>
          </w:tcPr>
          <w:p w:rsidR="001C1101" w:rsidRPr="001C1101" w:rsidRDefault="001C1101" w:rsidP="002635E2">
            <w:pPr>
              <w:pStyle w:val="Texto"/>
              <w:spacing w:line="240" w:lineRule="exact"/>
              <w:ind w:firstLine="0"/>
              <w:jc w:val="center"/>
              <w:rPr>
                <w:rFonts w:ascii="Verdana" w:hAnsi="Verdana"/>
                <w:b/>
                <w:sz w:val="16"/>
                <w:szCs w:val="16"/>
              </w:rPr>
            </w:pPr>
            <w:r w:rsidRPr="001C1101">
              <w:rPr>
                <w:rFonts w:ascii="Verdana" w:hAnsi="Verdana"/>
                <w:b/>
                <w:sz w:val="16"/>
                <w:szCs w:val="16"/>
              </w:rPr>
              <w:t>Ejemplo de señal alternativa para indicar presencia de radiaciones ionizantes</w:t>
            </w:r>
          </w:p>
        </w:tc>
        <w:tc>
          <w:tcPr>
            <w:tcW w:w="4788" w:type="dxa"/>
          </w:tcPr>
          <w:p w:rsidR="001C1101" w:rsidRPr="001C1101" w:rsidRDefault="001C1101" w:rsidP="002635E2">
            <w:pPr>
              <w:pStyle w:val="Texto"/>
              <w:spacing w:line="240" w:lineRule="exact"/>
              <w:ind w:firstLine="0"/>
              <w:jc w:val="center"/>
              <w:rPr>
                <w:rFonts w:ascii="Verdana" w:hAnsi="Verdana"/>
                <w:b/>
                <w:sz w:val="16"/>
                <w:szCs w:val="16"/>
                <w:lang w:val="en-US"/>
              </w:rPr>
            </w:pPr>
            <w:r>
              <w:rPr>
                <w:rFonts w:ascii="Verdana" w:hAnsi="Verdana"/>
                <w:b/>
                <w:sz w:val="16"/>
                <w:szCs w:val="16"/>
                <w:lang w:val="en-US"/>
              </w:rPr>
              <w:t>Example of an alternative sign for indicating the presence of ionizing radiations</w:t>
            </w:r>
          </w:p>
        </w:tc>
      </w:tr>
    </w:tbl>
    <w:p w:rsidR="001C1101" w:rsidRPr="001C1101" w:rsidRDefault="001C1101" w:rsidP="001203FF">
      <w:pPr>
        <w:pStyle w:val="Texto"/>
        <w:spacing w:line="240" w:lineRule="exact"/>
        <w:ind w:firstLine="0"/>
        <w:jc w:val="center"/>
        <w:rPr>
          <w:rFonts w:ascii="Verdana" w:hAnsi="Verdana"/>
          <w:b/>
          <w:sz w:val="16"/>
          <w:szCs w:val="16"/>
          <w:lang w:val="en-US"/>
        </w:rPr>
      </w:pPr>
    </w:p>
    <w:p w:rsidR="001C1101" w:rsidRDefault="001C1101"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p w:rsidR="00F5288F" w:rsidRDefault="00F5288F" w:rsidP="001203FF">
      <w:pPr>
        <w:pStyle w:val="Texto"/>
        <w:spacing w:line="240" w:lineRule="exact"/>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8"/>
        <w:gridCol w:w="4788"/>
      </w:tblGrid>
      <w:tr w:rsidR="001C1101" w:rsidRPr="001C1101" w:rsidTr="001C1101">
        <w:tc>
          <w:tcPr>
            <w:tcW w:w="4788" w:type="dxa"/>
          </w:tcPr>
          <w:p w:rsidR="001C1101" w:rsidRPr="001C1101" w:rsidRDefault="001C1101" w:rsidP="002635E2">
            <w:pPr>
              <w:pStyle w:val="Texto"/>
              <w:spacing w:line="240" w:lineRule="exact"/>
              <w:ind w:firstLine="0"/>
              <w:jc w:val="center"/>
              <w:rPr>
                <w:rFonts w:ascii="Verdana" w:hAnsi="Verdana"/>
                <w:b/>
                <w:sz w:val="16"/>
                <w:szCs w:val="16"/>
              </w:rPr>
            </w:pPr>
            <w:r w:rsidRPr="001C1101">
              <w:rPr>
                <w:rFonts w:ascii="Verdana" w:hAnsi="Verdana"/>
                <w:b/>
                <w:sz w:val="16"/>
                <w:szCs w:val="16"/>
              </w:rPr>
              <w:t>GUIA DE REFERENCIA</w:t>
            </w:r>
          </w:p>
        </w:tc>
        <w:tc>
          <w:tcPr>
            <w:tcW w:w="4788" w:type="dxa"/>
          </w:tcPr>
          <w:p w:rsidR="001C1101" w:rsidRPr="001C1101" w:rsidRDefault="001C1101" w:rsidP="002635E2">
            <w:pPr>
              <w:pStyle w:val="Texto"/>
              <w:spacing w:line="240" w:lineRule="exact"/>
              <w:ind w:firstLine="0"/>
              <w:jc w:val="center"/>
              <w:rPr>
                <w:rFonts w:ascii="Verdana" w:hAnsi="Verdana"/>
                <w:b/>
                <w:sz w:val="16"/>
                <w:szCs w:val="16"/>
                <w:lang w:val="en-US"/>
              </w:rPr>
            </w:pPr>
            <w:r>
              <w:rPr>
                <w:rFonts w:ascii="Verdana" w:hAnsi="Verdana"/>
                <w:b/>
                <w:sz w:val="16"/>
                <w:szCs w:val="16"/>
                <w:lang w:val="en-US"/>
              </w:rPr>
              <w:t>REFERENCE GUIDE</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b/>
                <w:sz w:val="16"/>
                <w:szCs w:val="16"/>
              </w:rPr>
            </w:pPr>
            <w:r w:rsidRPr="001C1101">
              <w:rPr>
                <w:rFonts w:ascii="Verdana" w:hAnsi="Verdana"/>
                <w:b/>
                <w:sz w:val="16"/>
                <w:szCs w:val="16"/>
              </w:rPr>
              <w:t>Consideraciones generales sobre señalización</w:t>
            </w:r>
          </w:p>
        </w:tc>
        <w:tc>
          <w:tcPr>
            <w:tcW w:w="4788" w:type="dxa"/>
          </w:tcPr>
          <w:p w:rsidR="001C1101" w:rsidRPr="001C1101" w:rsidRDefault="001C1101" w:rsidP="002635E2">
            <w:pPr>
              <w:pStyle w:val="Texto"/>
              <w:spacing w:line="240" w:lineRule="exact"/>
              <w:ind w:firstLine="0"/>
              <w:rPr>
                <w:rFonts w:ascii="Verdana" w:hAnsi="Verdana"/>
                <w:b/>
                <w:sz w:val="16"/>
                <w:szCs w:val="16"/>
                <w:lang w:val="en-US"/>
              </w:rPr>
            </w:pPr>
            <w:r>
              <w:rPr>
                <w:rFonts w:ascii="Verdana" w:hAnsi="Verdana"/>
                <w:b/>
                <w:sz w:val="16"/>
                <w:szCs w:val="16"/>
                <w:lang w:val="en-US"/>
              </w:rPr>
              <w:t>General considerations on sign placement</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El contenido de esta guía es un complemento para la mejor comprensión de la Norma y no es de cumplimiento obligatorio. En ésta se incluyen algunos comentarios sobre aspectos relacionados con la interpretación y aplicación de la presente Norma, así como otros complementarios en materia de señalización.</w:t>
            </w:r>
          </w:p>
        </w:tc>
        <w:tc>
          <w:tcPr>
            <w:tcW w:w="4788" w:type="dxa"/>
          </w:tcPr>
          <w:p w:rsidR="001C1101" w:rsidRPr="001C1101" w:rsidRDefault="00F5288F" w:rsidP="002635E2">
            <w:pPr>
              <w:pStyle w:val="Texto"/>
              <w:spacing w:line="240" w:lineRule="exact"/>
              <w:ind w:firstLine="0"/>
              <w:rPr>
                <w:rFonts w:ascii="Verdana" w:hAnsi="Verdana"/>
                <w:sz w:val="16"/>
                <w:szCs w:val="16"/>
                <w:lang w:val="en-US"/>
              </w:rPr>
            </w:pPr>
            <w:r>
              <w:rPr>
                <w:rFonts w:ascii="Verdana" w:hAnsi="Verdana"/>
                <w:sz w:val="16"/>
                <w:szCs w:val="16"/>
                <w:lang w:val="en-US"/>
              </w:rPr>
              <w:t>The content</w:t>
            </w:r>
            <w:r w:rsidR="001C1101">
              <w:rPr>
                <w:rFonts w:ascii="Verdana" w:hAnsi="Verdana"/>
                <w:sz w:val="16"/>
                <w:szCs w:val="16"/>
                <w:lang w:val="en-US"/>
              </w:rPr>
              <w:t xml:space="preserve"> of this guide is a complement for the better comprehension of the Standard and is not of mandatory compliance. In this Guide, some comments are included on aspects related to the interpretation and application of this Standard, as well as other complementary comments in matters of sign placement. </w:t>
            </w:r>
          </w:p>
        </w:tc>
      </w:tr>
      <w:tr w:rsidR="001C1101" w:rsidRPr="001C1101" w:rsidTr="001C1101">
        <w:tc>
          <w:tcPr>
            <w:tcW w:w="4788" w:type="dxa"/>
          </w:tcPr>
          <w:p w:rsidR="001C1101" w:rsidRPr="001C1101" w:rsidRDefault="001C1101" w:rsidP="002635E2">
            <w:pPr>
              <w:pStyle w:val="Texto"/>
              <w:spacing w:line="240" w:lineRule="exact"/>
              <w:ind w:firstLine="0"/>
              <w:rPr>
                <w:rFonts w:ascii="Verdana" w:hAnsi="Verdana"/>
                <w:b/>
                <w:sz w:val="16"/>
                <w:szCs w:val="16"/>
              </w:rPr>
            </w:pPr>
            <w:r w:rsidRPr="001C1101">
              <w:rPr>
                <w:rFonts w:ascii="Verdana" w:hAnsi="Verdana"/>
                <w:b/>
                <w:sz w:val="16"/>
                <w:szCs w:val="16"/>
              </w:rPr>
              <w:t>I. Generalidades</w:t>
            </w:r>
          </w:p>
        </w:tc>
        <w:tc>
          <w:tcPr>
            <w:tcW w:w="4788" w:type="dxa"/>
          </w:tcPr>
          <w:p w:rsidR="001C1101" w:rsidRPr="001C1101" w:rsidRDefault="001C1101" w:rsidP="002635E2">
            <w:pPr>
              <w:pStyle w:val="Texto"/>
              <w:spacing w:line="240" w:lineRule="exact"/>
              <w:ind w:firstLine="0"/>
              <w:rPr>
                <w:rFonts w:ascii="Verdana" w:hAnsi="Verdana"/>
                <w:b/>
                <w:sz w:val="16"/>
                <w:szCs w:val="16"/>
                <w:lang w:val="en-US"/>
              </w:rPr>
            </w:pPr>
            <w:r>
              <w:rPr>
                <w:rFonts w:ascii="Verdana" w:hAnsi="Verdana"/>
                <w:b/>
                <w:sz w:val="16"/>
                <w:szCs w:val="16"/>
                <w:lang w:val="en-US"/>
              </w:rPr>
              <w:t>I. General Provisions</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La señalización es una valiosa herramienta que coadyuva a incrementar la seguridad de los trabajadores, y de las personas ajenas a los centros laborales que llegan a ingresar a éstos, tal como contratistas, visitantes, y cuerpos de auxilio y apoyo en situaciones de emergencia.</w:t>
            </w:r>
          </w:p>
        </w:tc>
        <w:tc>
          <w:tcPr>
            <w:tcW w:w="4788" w:type="dxa"/>
          </w:tcPr>
          <w:p w:rsidR="001C1101" w:rsidRPr="001C1101" w:rsidRDefault="00F5288F" w:rsidP="00F5288F">
            <w:pPr>
              <w:pStyle w:val="Texto"/>
              <w:spacing w:line="240" w:lineRule="exact"/>
              <w:ind w:firstLine="0"/>
              <w:rPr>
                <w:rFonts w:ascii="Verdana" w:hAnsi="Verdana"/>
                <w:sz w:val="16"/>
                <w:szCs w:val="16"/>
                <w:lang w:val="en-US"/>
              </w:rPr>
            </w:pPr>
            <w:r>
              <w:rPr>
                <w:rFonts w:ascii="Verdana" w:hAnsi="Verdana"/>
                <w:sz w:val="16"/>
                <w:szCs w:val="16"/>
                <w:lang w:val="en-US"/>
              </w:rPr>
              <w:t>Sign</w:t>
            </w:r>
            <w:r w:rsidR="001C1101">
              <w:rPr>
                <w:rFonts w:ascii="Verdana" w:hAnsi="Verdana"/>
                <w:sz w:val="16"/>
                <w:szCs w:val="16"/>
                <w:lang w:val="en-US"/>
              </w:rPr>
              <w:t xml:space="preserve"> placement is a valuable tool that aids in increasing the safety of workers and the persons related to the workplaces that enter them, such as contractors, visitors, and </w:t>
            </w:r>
            <w:r>
              <w:rPr>
                <w:rFonts w:ascii="Verdana" w:hAnsi="Verdana"/>
                <w:sz w:val="16"/>
                <w:szCs w:val="16"/>
                <w:lang w:val="en-US"/>
              </w:rPr>
              <w:t>groups for assistance</w:t>
            </w:r>
            <w:r w:rsidR="001C1101">
              <w:rPr>
                <w:rFonts w:ascii="Verdana" w:hAnsi="Verdana"/>
                <w:sz w:val="16"/>
                <w:szCs w:val="16"/>
                <w:lang w:val="en-US"/>
              </w:rPr>
              <w:t xml:space="preserve"> and support in emergency situations.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El uso estandarizado de ciertos colores y señales permite atraer fácil y rápidamente la atención de los observadores, aspecto de suma importancia en el campo de la señalización sobre seguridad. Los mensajes de esta señalización se abocan típicamente a indicar: riesgos físicos (p. ej. escalones, desniveles u obstáculos en zonas de tránsito), delimitación de áreas de tránsito y de movimiento</w:t>
            </w:r>
            <w:r w:rsidRPr="001C1101">
              <w:rPr>
                <w:rFonts w:ascii="Verdana" w:hAnsi="Verdana"/>
                <w:sz w:val="16"/>
                <w:szCs w:val="16"/>
              </w:rPr>
              <w:noBreakHyphen/>
              <w:t>operación de vehículos o maquinaria, condición de riesgo de un fluido en un sistema de tubería, uso obligatorio de un equipo de protección específico, localización de equipos para uso en casos de emergencia, prohibición de realizar acciones susceptibles de originar un riesgo, entre otros.</w:t>
            </w:r>
          </w:p>
        </w:tc>
        <w:tc>
          <w:tcPr>
            <w:tcW w:w="4788" w:type="dxa"/>
          </w:tcPr>
          <w:p w:rsidR="001C1101" w:rsidRPr="001C1101" w:rsidRDefault="001C1101"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The standardized use of certain colors and signs permit easily and rapidly attracting the attention of observers, an aspect of great importance in the field of sign placement for safety. The messages of this sign placement typically are expressed to indicate: physical risks (for example, stairs, uneven areas or obstacles in the zones of transit), delimitation of areas of transit and movement-operation of vehicles or machinery, condition of risk from a fluid in a pipe system, mandatory use of specific protective equipment, location of equipment for use in cases of emergency, prohibition of performing actions susceptible of causing a risk, among others.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E57BB2">
              <w:rPr>
                <w:rFonts w:ascii="Verdana" w:hAnsi="Verdana"/>
                <w:sz w:val="16"/>
                <w:szCs w:val="16"/>
                <w:lang w:val="es-MX"/>
              </w:rPr>
              <w:t>La experiencia ha mostrado que cuando las personas son advertidas oportunamente a través de la señali</w:t>
            </w:r>
            <w:r w:rsidRPr="001C1101">
              <w:rPr>
                <w:rFonts w:ascii="Verdana" w:hAnsi="Verdana"/>
                <w:sz w:val="16"/>
                <w:szCs w:val="16"/>
              </w:rPr>
              <w:t>zación de las condiciones de riesgo y/o las medidas de precaución que deben observarse en una determinada zona o situación, se minimiza en mucho la posibilidad de ocurrencia de accidentes u otro tipo de daños. Sin embargo, se debe evitar el uso indiscriminado de señales de seguridad e higiene como técnica de prevención contra accidentes y enfermedades de trabajo.</w:t>
            </w:r>
          </w:p>
        </w:tc>
        <w:tc>
          <w:tcPr>
            <w:tcW w:w="4788" w:type="dxa"/>
          </w:tcPr>
          <w:p w:rsidR="001C1101" w:rsidRPr="001C1101" w:rsidRDefault="001C1101" w:rsidP="00F5288F">
            <w:pPr>
              <w:pStyle w:val="Texto"/>
              <w:spacing w:line="240" w:lineRule="exact"/>
              <w:ind w:firstLine="0"/>
              <w:rPr>
                <w:rFonts w:ascii="Verdana" w:hAnsi="Verdana"/>
                <w:sz w:val="16"/>
                <w:szCs w:val="16"/>
                <w:lang w:val="en-US"/>
              </w:rPr>
            </w:pPr>
            <w:r>
              <w:rPr>
                <w:rFonts w:ascii="Verdana" w:hAnsi="Verdana"/>
                <w:sz w:val="16"/>
                <w:szCs w:val="16"/>
                <w:lang w:val="en-US"/>
              </w:rPr>
              <w:t xml:space="preserve">Experience has shown that when persons are opportunely warned through the placement of signs </w:t>
            </w:r>
            <w:r w:rsidR="00F5288F">
              <w:rPr>
                <w:rFonts w:ascii="Verdana" w:hAnsi="Verdana"/>
                <w:sz w:val="16"/>
                <w:szCs w:val="16"/>
                <w:lang w:val="en-US"/>
              </w:rPr>
              <w:t>of</w:t>
            </w:r>
            <w:r>
              <w:rPr>
                <w:rFonts w:ascii="Verdana" w:hAnsi="Verdana"/>
                <w:sz w:val="16"/>
                <w:szCs w:val="16"/>
                <w:lang w:val="en-US"/>
              </w:rPr>
              <w:t xml:space="preserve"> the conditions of risk and/or the cautionary measures that should be observed in determined zone or situation, the possibility of the occurrence of accidents or other types of damages is minimized. Nevertheless, the indiscriminate use of health and safety signs as a technique for the prevention of accidents occupational illnesses should be avoided.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La eficacia de la señalización para los fines antes expuestos, se incrementa de manera importante cuando existe un sistema o código a través del cual se definen y unifican los criterios sobre las características, significados y aplicaciones de los colores, símbolos y señales, pues facilita a las personas a quienes van dirigidos los mensajes, la familiarización con estos elementos de información, y se fomenta y refuerza una cultura de seguridad.</w:t>
            </w:r>
          </w:p>
        </w:tc>
        <w:tc>
          <w:tcPr>
            <w:tcW w:w="4788" w:type="dxa"/>
          </w:tcPr>
          <w:p w:rsidR="001C1101" w:rsidRPr="001C1101" w:rsidRDefault="001C1101"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The efficiency of sign placement for the purposes previously expressed, are increased in an important way when there exists a system or code through which the criteria on the characteristics, meanings and applications of colors, symbols, and signs are defined and unified, and facilitate for the persons to whom the messages are directed, the familiarity with these elements of information, </w:t>
            </w:r>
            <w:r w:rsidR="002635E2">
              <w:rPr>
                <w:rFonts w:ascii="Verdana" w:hAnsi="Verdana"/>
                <w:sz w:val="16"/>
                <w:szCs w:val="16"/>
                <w:lang w:val="en-US"/>
              </w:rPr>
              <w:t xml:space="preserve">and a culture of safety is promoted and reinforced.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 xml:space="preserve">La importancia de la señalización ha originado que en </w:t>
            </w:r>
            <w:r w:rsidRPr="001C1101">
              <w:rPr>
                <w:rFonts w:ascii="Verdana" w:hAnsi="Verdana"/>
                <w:sz w:val="16"/>
                <w:szCs w:val="16"/>
              </w:rPr>
              <w:lastRenderedPageBreak/>
              <w:t>prácticamente todos los países se haya emitido alguna normatividad en la materia, y se realizan esfuerzos para que existan normas a este respecto en el ámbito internacional, mismas que evidentemente pretenden impulsar la homologación en todo el mundo de las características y aplicaciones de los señalamientos y el color, en campos como el laboral, de protección civil y de transportes.</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lastRenderedPageBreak/>
              <w:t xml:space="preserve">The importance of the sign placement has led to </w:t>
            </w:r>
            <w:r>
              <w:rPr>
                <w:rFonts w:ascii="Verdana" w:hAnsi="Verdana"/>
                <w:sz w:val="16"/>
                <w:szCs w:val="16"/>
                <w:lang w:val="en-US"/>
              </w:rPr>
              <w:lastRenderedPageBreak/>
              <w:t xml:space="preserve">practically all the countries issuing some legislation for health and safety, and efforts being made so that related standards exist within the international scope, the same that evidently are intended for driving the confirmation in the entire world of the characteristics and applications of the sign placements and the color, in fields such as labor, civil protection and transport.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lastRenderedPageBreak/>
              <w:t>Sobre esto último, vale la pena destacar que la presente versión de la NOM-026-STPS-</w:t>
            </w:r>
            <w:smartTag w:uri="urn:schemas-microsoft-com:office:smarttags" w:element="metricconverter">
              <w:smartTagPr>
                <w:attr w:name="ProductID" w:val="2008, ha"/>
              </w:smartTagPr>
              <w:r w:rsidRPr="001C1101">
                <w:rPr>
                  <w:rFonts w:ascii="Verdana" w:hAnsi="Verdana"/>
                  <w:sz w:val="16"/>
                  <w:szCs w:val="16"/>
                </w:rPr>
                <w:t>2008, ha</w:t>
              </w:r>
            </w:smartTag>
            <w:r w:rsidRPr="001C1101">
              <w:rPr>
                <w:rFonts w:ascii="Verdana" w:hAnsi="Verdana"/>
                <w:sz w:val="16"/>
                <w:szCs w:val="16"/>
              </w:rPr>
              <w:t xml:space="preserve"> tomado en consideración la Norma Internacional ISO 7010:2003 </w:t>
            </w:r>
            <w:r w:rsidRPr="001C1101">
              <w:rPr>
                <w:rFonts w:ascii="Verdana" w:hAnsi="Verdana"/>
                <w:iCs/>
                <w:sz w:val="16"/>
                <w:szCs w:val="16"/>
              </w:rPr>
              <w:t>Graphical symbols–Safety colours and safety signs–Safety signs in workplaces and public areas</w:t>
            </w:r>
            <w:r w:rsidRPr="001C1101">
              <w:rPr>
                <w:rFonts w:ascii="Verdana" w:hAnsi="Verdana"/>
                <w:sz w:val="16"/>
                <w:szCs w:val="16"/>
              </w:rPr>
              <w:t>, buscándose de esta forma ser congruente con los criterios que al respecto han definido los expertos en este tema, de diversas regiones del mundo.</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On this last point, it is worth emphasizing that this version of the NOM-026-STPS-2008, has taken into consideration the International Standard ISO 7010: 2003 Graphical symbols – Safety colors and Safety signs – Safety signs in workplaces and public areas, seeking in this way being congruent with the criteria that for this the experts have defined on this theme, from diverse regions of the world. </w:t>
            </w:r>
          </w:p>
        </w:tc>
      </w:tr>
      <w:tr w:rsidR="001C1101" w:rsidRPr="00E57BB2" w:rsidTr="001C1101">
        <w:tc>
          <w:tcPr>
            <w:tcW w:w="4788" w:type="dxa"/>
          </w:tcPr>
          <w:p w:rsidR="001C1101" w:rsidRPr="00E57BB2" w:rsidRDefault="001C1101" w:rsidP="002635E2">
            <w:pPr>
              <w:pStyle w:val="Texto"/>
              <w:spacing w:line="240" w:lineRule="exact"/>
              <w:ind w:firstLine="0"/>
              <w:rPr>
                <w:rFonts w:ascii="Verdana" w:hAnsi="Verdana"/>
                <w:b/>
                <w:sz w:val="16"/>
                <w:szCs w:val="16"/>
                <w:lang w:val="es-MX"/>
              </w:rPr>
            </w:pPr>
            <w:r w:rsidRPr="00E57BB2">
              <w:rPr>
                <w:rFonts w:ascii="Verdana" w:hAnsi="Verdana"/>
                <w:b/>
                <w:sz w:val="16"/>
                <w:szCs w:val="16"/>
                <w:lang w:val="es-MX"/>
              </w:rPr>
              <w:t>II. Señales de seguridad e higiene</w:t>
            </w:r>
          </w:p>
        </w:tc>
        <w:tc>
          <w:tcPr>
            <w:tcW w:w="4788" w:type="dxa"/>
          </w:tcPr>
          <w:p w:rsidR="001C1101" w:rsidRPr="00E57BB2" w:rsidRDefault="002635E2" w:rsidP="002635E2">
            <w:pPr>
              <w:pStyle w:val="Texto"/>
              <w:spacing w:line="240" w:lineRule="exact"/>
              <w:ind w:firstLine="0"/>
              <w:rPr>
                <w:rFonts w:ascii="Verdana" w:hAnsi="Verdana"/>
                <w:b/>
                <w:sz w:val="16"/>
                <w:szCs w:val="16"/>
                <w:lang w:val="en-US"/>
              </w:rPr>
            </w:pPr>
            <w:r w:rsidRPr="00E57BB2">
              <w:rPr>
                <w:rFonts w:ascii="Verdana" w:hAnsi="Verdana"/>
                <w:b/>
                <w:sz w:val="16"/>
                <w:szCs w:val="16"/>
                <w:lang w:val="en-US"/>
              </w:rPr>
              <w:t>II. Health and Safety signs</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2635E2">
              <w:rPr>
                <w:rFonts w:ascii="Verdana" w:hAnsi="Verdana"/>
                <w:sz w:val="16"/>
                <w:szCs w:val="16"/>
                <w:lang w:val="es-MX"/>
              </w:rPr>
              <w:t>Como se ha destacado anteriormente, e</w:t>
            </w:r>
            <w:r w:rsidRPr="001C1101">
              <w:rPr>
                <w:rFonts w:ascii="Verdana" w:hAnsi="Verdana"/>
                <w:sz w:val="16"/>
                <w:szCs w:val="16"/>
              </w:rPr>
              <w:t>l campo de la seguridad e higiene en el trabajo se apoya en un sistema de señalización estandarizada, para reforzar las medidas relacionadas con la prevención de accidentes y enfermedades, el cual se basa en el uso de mensajes gráficos, más que de textos, para lograr el entendimiento. La falta de estandarización puede llegar a originar confusión y quizá accidentes.</w:t>
            </w:r>
          </w:p>
        </w:tc>
        <w:tc>
          <w:tcPr>
            <w:tcW w:w="4788" w:type="dxa"/>
          </w:tcPr>
          <w:p w:rsidR="001C1101" w:rsidRPr="001C1101" w:rsidRDefault="002635E2" w:rsidP="00F5288F">
            <w:pPr>
              <w:pStyle w:val="Texto"/>
              <w:spacing w:line="240" w:lineRule="exact"/>
              <w:ind w:firstLine="0"/>
              <w:rPr>
                <w:rFonts w:ascii="Verdana" w:hAnsi="Verdana"/>
                <w:sz w:val="16"/>
                <w:szCs w:val="16"/>
                <w:lang w:val="en-US"/>
              </w:rPr>
            </w:pPr>
            <w:r>
              <w:rPr>
                <w:rFonts w:ascii="Verdana" w:hAnsi="Verdana"/>
                <w:sz w:val="16"/>
                <w:szCs w:val="16"/>
                <w:lang w:val="en-US"/>
              </w:rPr>
              <w:t xml:space="preserve">As previously expressed, the field of occupational health and safety is supported in a standardized system of sign placement for reinforcing the measures related to the prevention of accidents and illnesses, which </w:t>
            </w:r>
            <w:r w:rsidR="00F5288F">
              <w:rPr>
                <w:rFonts w:ascii="Verdana" w:hAnsi="Verdana"/>
                <w:sz w:val="16"/>
                <w:szCs w:val="16"/>
                <w:lang w:val="en-US"/>
              </w:rPr>
              <w:t>are</w:t>
            </w:r>
            <w:r>
              <w:rPr>
                <w:rFonts w:ascii="Verdana" w:hAnsi="Verdana"/>
                <w:sz w:val="16"/>
                <w:szCs w:val="16"/>
                <w:lang w:val="en-US"/>
              </w:rPr>
              <w:t xml:space="preserve"> based on the use of graphical messages more than the texts for achieving understanding. The lack of standardization can cause confusion and perhaps accidents.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Una señal de seguridad e higiene es un sistema que se compone básicamente de los elementos siguientes:</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A health and safety sign is a system consisting basically of the following elements: </w:t>
            </w:r>
          </w:p>
        </w:tc>
      </w:tr>
      <w:tr w:rsidR="001C1101" w:rsidRPr="001C1101" w:rsidTr="001C1101">
        <w:tc>
          <w:tcPr>
            <w:tcW w:w="4788" w:type="dxa"/>
          </w:tcPr>
          <w:p w:rsidR="001C1101" w:rsidRPr="001C1101" w:rsidRDefault="002635E2" w:rsidP="002635E2">
            <w:pPr>
              <w:pStyle w:val="ROMANOS"/>
              <w:numPr>
                <w:ilvl w:val="0"/>
                <w:numId w:val="44"/>
              </w:numPr>
              <w:spacing w:line="240" w:lineRule="exact"/>
              <w:rPr>
                <w:rFonts w:ascii="Verdana" w:hAnsi="Verdana"/>
                <w:sz w:val="16"/>
                <w:szCs w:val="16"/>
              </w:rPr>
            </w:pPr>
            <w:r w:rsidRPr="001C1101">
              <w:rPr>
                <w:rFonts w:ascii="Verdana" w:hAnsi="Verdana"/>
                <w:sz w:val="16"/>
                <w:szCs w:val="16"/>
              </w:rPr>
              <w:t>Una forma geométrica;</w:t>
            </w:r>
          </w:p>
        </w:tc>
        <w:tc>
          <w:tcPr>
            <w:tcW w:w="4788" w:type="dxa"/>
          </w:tcPr>
          <w:p w:rsidR="001C1101" w:rsidRPr="001C1101" w:rsidRDefault="002635E2" w:rsidP="002635E2">
            <w:pPr>
              <w:pStyle w:val="ROMANOS"/>
              <w:numPr>
                <w:ilvl w:val="0"/>
                <w:numId w:val="44"/>
              </w:numPr>
              <w:spacing w:line="240" w:lineRule="exact"/>
              <w:rPr>
                <w:rFonts w:ascii="Verdana" w:hAnsi="Verdana"/>
                <w:sz w:val="16"/>
                <w:szCs w:val="16"/>
                <w:lang w:val="en-US"/>
              </w:rPr>
            </w:pPr>
            <w:r>
              <w:rPr>
                <w:rFonts w:ascii="Verdana" w:hAnsi="Verdana"/>
                <w:sz w:val="16"/>
                <w:szCs w:val="16"/>
                <w:lang w:val="en-US"/>
              </w:rPr>
              <w:t>A geometric shape</w:t>
            </w:r>
          </w:p>
        </w:tc>
      </w:tr>
      <w:tr w:rsidR="001C1101" w:rsidRPr="00E57BB2" w:rsidTr="001C1101">
        <w:tc>
          <w:tcPr>
            <w:tcW w:w="4788" w:type="dxa"/>
          </w:tcPr>
          <w:p w:rsidR="001C1101" w:rsidRPr="001C1101" w:rsidRDefault="002635E2" w:rsidP="002635E2">
            <w:pPr>
              <w:pStyle w:val="ROMANOS"/>
              <w:numPr>
                <w:ilvl w:val="0"/>
                <w:numId w:val="44"/>
              </w:numPr>
              <w:spacing w:line="240" w:lineRule="exact"/>
              <w:rPr>
                <w:rFonts w:ascii="Verdana" w:hAnsi="Verdana"/>
                <w:sz w:val="16"/>
                <w:szCs w:val="16"/>
              </w:rPr>
            </w:pPr>
            <w:r w:rsidRPr="001C1101">
              <w:rPr>
                <w:rFonts w:ascii="Verdana" w:hAnsi="Verdana"/>
                <w:sz w:val="16"/>
                <w:szCs w:val="16"/>
              </w:rPr>
              <w:t>Color de seguridad y color contrastante, y</w:t>
            </w:r>
          </w:p>
        </w:tc>
        <w:tc>
          <w:tcPr>
            <w:tcW w:w="4788" w:type="dxa"/>
          </w:tcPr>
          <w:p w:rsidR="001C1101" w:rsidRPr="001C1101" w:rsidRDefault="002635E2" w:rsidP="002635E2">
            <w:pPr>
              <w:pStyle w:val="ROMANOS"/>
              <w:numPr>
                <w:ilvl w:val="0"/>
                <w:numId w:val="44"/>
              </w:numPr>
              <w:spacing w:line="240" w:lineRule="exact"/>
              <w:rPr>
                <w:rFonts w:ascii="Verdana" w:hAnsi="Verdana"/>
                <w:sz w:val="16"/>
                <w:szCs w:val="16"/>
                <w:lang w:val="en-US"/>
              </w:rPr>
            </w:pPr>
            <w:r>
              <w:rPr>
                <w:rFonts w:ascii="Verdana" w:hAnsi="Verdana"/>
                <w:sz w:val="16"/>
                <w:szCs w:val="16"/>
                <w:lang w:val="en-US"/>
              </w:rPr>
              <w:t xml:space="preserve">Safety color and contrasting color, and </w:t>
            </w:r>
          </w:p>
        </w:tc>
      </w:tr>
      <w:tr w:rsidR="001C1101" w:rsidRPr="001C1101" w:rsidTr="001C1101">
        <w:tc>
          <w:tcPr>
            <w:tcW w:w="4788" w:type="dxa"/>
          </w:tcPr>
          <w:p w:rsidR="001C1101" w:rsidRPr="001C1101" w:rsidRDefault="002635E2" w:rsidP="002635E2">
            <w:pPr>
              <w:pStyle w:val="ROMANOS"/>
              <w:numPr>
                <w:ilvl w:val="0"/>
                <w:numId w:val="44"/>
              </w:numPr>
              <w:spacing w:line="240" w:lineRule="exact"/>
              <w:rPr>
                <w:rFonts w:ascii="Verdana" w:hAnsi="Verdana"/>
                <w:sz w:val="16"/>
                <w:szCs w:val="16"/>
              </w:rPr>
            </w:pPr>
            <w:r w:rsidRPr="001C1101">
              <w:rPr>
                <w:rFonts w:ascii="Verdana" w:hAnsi="Verdana"/>
                <w:sz w:val="16"/>
                <w:szCs w:val="16"/>
              </w:rPr>
              <w:t>Un símbolo o pictograma.</w:t>
            </w:r>
          </w:p>
        </w:tc>
        <w:tc>
          <w:tcPr>
            <w:tcW w:w="4788" w:type="dxa"/>
          </w:tcPr>
          <w:p w:rsidR="001C1101" w:rsidRPr="001C1101" w:rsidRDefault="002635E2" w:rsidP="002635E2">
            <w:pPr>
              <w:pStyle w:val="ROMANOS"/>
              <w:numPr>
                <w:ilvl w:val="0"/>
                <w:numId w:val="44"/>
              </w:numPr>
              <w:spacing w:line="240" w:lineRule="exact"/>
              <w:rPr>
                <w:rFonts w:ascii="Verdana" w:hAnsi="Verdana"/>
                <w:sz w:val="16"/>
                <w:szCs w:val="16"/>
                <w:lang w:val="en-US"/>
              </w:rPr>
            </w:pPr>
            <w:r>
              <w:rPr>
                <w:rFonts w:ascii="Verdana" w:hAnsi="Verdana"/>
                <w:sz w:val="16"/>
                <w:szCs w:val="16"/>
                <w:lang w:val="en-US"/>
              </w:rPr>
              <w:t>A symbol or pictogram</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El tipo de señal (prohibición, obligación, precaución o información) y el mensaje específico de ésta se asocia con los tres elementos antes citados.</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The type of sign (prohibition, obligation, caution or information) and the specific message on it is associated with the three previously mentioned elements.</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La presente Norma contiene en sus apéndices los símbolos de uso más común en el campo de la seguridad e higiene en el trabajo; sin embargo, puede llegar a requerirse de otros no tipificados en dichos apéndices, lo cual conlleva a requerir diseñar tales símbolos, generalmente de uso específico. En estos casos, se debe tener presente que la forma geométrica, los colores de seguridad y contrastantes, las dimensiones, el uso de textos, entre otros, deben apegarse a los requisitos establecidos en esta NOM</w:t>
            </w:r>
            <w:r w:rsidRPr="001C1101">
              <w:rPr>
                <w:rFonts w:ascii="Verdana" w:hAnsi="Verdana"/>
                <w:sz w:val="16"/>
                <w:szCs w:val="16"/>
              </w:rPr>
              <w:noBreakHyphen/>
              <w:t xml:space="preserve">026-STPS-2008. Asimismo, la Norma prevé en el caso de los señalamientos de obligación y precaución, la utilización del símbolo de indicación general, consistente en un signo de admiración, mismos que pueden emplearse para la transmisión de mensajes no incluidos en la Norma, particularmente cuando son de difícil </w:t>
            </w:r>
            <w:r w:rsidRPr="001C1101">
              <w:rPr>
                <w:rFonts w:ascii="Verdana" w:hAnsi="Verdana"/>
                <w:sz w:val="16"/>
                <w:szCs w:val="16"/>
              </w:rPr>
              <w:lastRenderedPageBreak/>
              <w:t>representación gráfica. Estos últimos señalamientos deben complementarse con textos que precisen el significado</w:t>
            </w:r>
            <w:r w:rsidR="002635E2">
              <w:rPr>
                <w:rFonts w:ascii="Verdana" w:hAnsi="Verdana"/>
                <w:sz w:val="16"/>
                <w:szCs w:val="16"/>
              </w:rPr>
              <w:t xml:space="preserve"> </w:t>
            </w:r>
            <w:r w:rsidRPr="001C1101">
              <w:rPr>
                <w:rFonts w:ascii="Verdana" w:hAnsi="Verdana"/>
                <w:sz w:val="16"/>
                <w:szCs w:val="16"/>
              </w:rPr>
              <w:t>del mensaje.</w:t>
            </w:r>
          </w:p>
        </w:tc>
        <w:tc>
          <w:tcPr>
            <w:tcW w:w="4788" w:type="dxa"/>
          </w:tcPr>
          <w:p w:rsidR="001C1101" w:rsidRPr="001C1101" w:rsidRDefault="002635E2" w:rsidP="00F5288F">
            <w:pPr>
              <w:pStyle w:val="Texto"/>
              <w:spacing w:line="240" w:lineRule="exact"/>
              <w:ind w:firstLine="0"/>
              <w:rPr>
                <w:rFonts w:ascii="Verdana" w:hAnsi="Verdana"/>
                <w:sz w:val="16"/>
                <w:szCs w:val="16"/>
                <w:lang w:val="en-US"/>
              </w:rPr>
            </w:pPr>
            <w:r>
              <w:rPr>
                <w:rFonts w:ascii="Verdana" w:hAnsi="Verdana"/>
                <w:sz w:val="16"/>
                <w:szCs w:val="16"/>
                <w:lang w:val="en-US"/>
              </w:rPr>
              <w:lastRenderedPageBreak/>
              <w:t>This Standard contains in</w:t>
            </w:r>
            <w:r w:rsidR="00F5288F">
              <w:rPr>
                <w:rFonts w:ascii="Verdana" w:hAnsi="Verdana"/>
                <w:sz w:val="16"/>
                <w:szCs w:val="16"/>
                <w:lang w:val="en-US"/>
              </w:rPr>
              <w:t xml:space="preserve"> their</w:t>
            </w:r>
            <w:r>
              <w:rPr>
                <w:rFonts w:ascii="Verdana" w:hAnsi="Verdana"/>
                <w:sz w:val="16"/>
                <w:szCs w:val="16"/>
                <w:lang w:val="en-US"/>
              </w:rPr>
              <w:t xml:space="preserve"> appendices the </w:t>
            </w:r>
            <w:r w:rsidR="00F5288F">
              <w:rPr>
                <w:rFonts w:ascii="Verdana" w:hAnsi="Verdana"/>
                <w:sz w:val="16"/>
                <w:szCs w:val="16"/>
                <w:lang w:val="en-US"/>
              </w:rPr>
              <w:t xml:space="preserve">most commonly used </w:t>
            </w:r>
            <w:r>
              <w:rPr>
                <w:rFonts w:ascii="Verdana" w:hAnsi="Verdana"/>
                <w:sz w:val="16"/>
                <w:szCs w:val="16"/>
                <w:lang w:val="en-US"/>
              </w:rPr>
              <w:t xml:space="preserve">symbols in the field of occupational health and safety; nevertheless, others can be required that are not included in said appendices, which </w:t>
            </w:r>
            <w:r w:rsidR="00F5288F">
              <w:rPr>
                <w:rFonts w:ascii="Verdana" w:hAnsi="Verdana"/>
                <w:sz w:val="16"/>
                <w:szCs w:val="16"/>
                <w:lang w:val="en-US"/>
              </w:rPr>
              <w:t>may</w:t>
            </w:r>
            <w:r>
              <w:rPr>
                <w:rFonts w:ascii="Verdana" w:hAnsi="Verdana"/>
                <w:sz w:val="16"/>
                <w:szCs w:val="16"/>
                <w:lang w:val="en-US"/>
              </w:rPr>
              <w:t xml:space="preserve"> require designing such symbols, generally for a specific use. In these cases, the geometric shape, the safety and contrasting colors, the dimensions, the use of texts must be present, among others, and they must follow precisely the requirements established in this NOM-026-STPS-2008. Furthermore, the Standard detailed in the case of signs of obligation and caution, the utilization of the symbol of general indication, consisting in an exclamation point, the same that can be employed for the transmission of messages not included in the Standard, particularly with they are difficult to  represent graphically. These last signs must be </w:t>
            </w:r>
            <w:r>
              <w:rPr>
                <w:rFonts w:ascii="Verdana" w:hAnsi="Verdana"/>
                <w:sz w:val="16"/>
                <w:szCs w:val="16"/>
                <w:lang w:val="en-US"/>
              </w:rPr>
              <w:lastRenderedPageBreak/>
              <w:t xml:space="preserve">complemented with texts that clarify the meaning of the message.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lastRenderedPageBreak/>
              <w:t>Cuando se diseñen símbolos para señales no previstas en los apéndices de la NOM-026-STPS-2008, se deben cumplir los objetivos siguientes:</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When symbols are designed for signs not detailed in appendices of the NOM-026-STPS-2008, they must comply with the following objectives: </w:t>
            </w:r>
          </w:p>
        </w:tc>
      </w:tr>
      <w:tr w:rsidR="001C1101" w:rsidRPr="00E57BB2" w:rsidTr="001C1101">
        <w:tc>
          <w:tcPr>
            <w:tcW w:w="4788" w:type="dxa"/>
          </w:tcPr>
          <w:p w:rsidR="001C1101" w:rsidRPr="001C1101" w:rsidRDefault="001C1101" w:rsidP="00F5288F">
            <w:pPr>
              <w:pStyle w:val="ROMANOS"/>
              <w:tabs>
                <w:tab w:val="clear" w:pos="720"/>
                <w:tab w:val="left" w:pos="450"/>
              </w:tabs>
              <w:spacing w:line="240" w:lineRule="exact"/>
              <w:ind w:left="0" w:firstLine="0"/>
              <w:rPr>
                <w:rFonts w:ascii="Verdana" w:hAnsi="Verdana"/>
                <w:sz w:val="16"/>
                <w:szCs w:val="16"/>
              </w:rPr>
            </w:pPr>
            <w:r w:rsidRPr="001C1101">
              <w:rPr>
                <w:rFonts w:ascii="Verdana" w:hAnsi="Verdana"/>
                <w:b/>
                <w:sz w:val="16"/>
                <w:szCs w:val="16"/>
              </w:rPr>
              <w:t>a)</w:t>
            </w:r>
            <w:r w:rsidRPr="001C1101">
              <w:rPr>
                <w:rFonts w:ascii="Verdana" w:hAnsi="Verdana"/>
                <w:b/>
                <w:sz w:val="16"/>
                <w:szCs w:val="16"/>
              </w:rPr>
              <w:tab/>
            </w:r>
            <w:r w:rsidRPr="001C1101">
              <w:rPr>
                <w:rFonts w:ascii="Verdana" w:hAnsi="Verdana"/>
                <w:sz w:val="16"/>
                <w:szCs w:val="16"/>
              </w:rPr>
              <w:t>Atraer la atención de los trabajadores a los que está destinado el mensaje específico;</w:t>
            </w:r>
          </w:p>
        </w:tc>
        <w:tc>
          <w:tcPr>
            <w:tcW w:w="4788" w:type="dxa"/>
          </w:tcPr>
          <w:p w:rsidR="001C1101" w:rsidRPr="002635E2" w:rsidRDefault="002635E2" w:rsidP="002635E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Attract the attention of the workers to whom the specific message is directed; </w:t>
            </w:r>
          </w:p>
        </w:tc>
      </w:tr>
      <w:tr w:rsidR="001C1101" w:rsidRPr="00E57BB2" w:rsidTr="001C1101">
        <w:tc>
          <w:tcPr>
            <w:tcW w:w="4788" w:type="dxa"/>
          </w:tcPr>
          <w:p w:rsidR="001C1101" w:rsidRPr="001C1101" w:rsidRDefault="001C1101" w:rsidP="00F5288F">
            <w:pPr>
              <w:pStyle w:val="ROMANOS"/>
              <w:tabs>
                <w:tab w:val="clear" w:pos="720"/>
                <w:tab w:val="left" w:pos="450"/>
              </w:tabs>
              <w:spacing w:line="240" w:lineRule="exact"/>
              <w:ind w:left="0" w:firstLine="0"/>
              <w:rPr>
                <w:rFonts w:ascii="Verdana" w:hAnsi="Verdana"/>
                <w:sz w:val="16"/>
                <w:szCs w:val="16"/>
              </w:rPr>
            </w:pPr>
            <w:r w:rsidRPr="001C1101">
              <w:rPr>
                <w:rFonts w:ascii="Verdana" w:hAnsi="Verdana"/>
                <w:b/>
                <w:sz w:val="16"/>
                <w:szCs w:val="16"/>
              </w:rPr>
              <w:t>b)</w:t>
            </w:r>
            <w:r w:rsidRPr="001C1101">
              <w:rPr>
                <w:rFonts w:ascii="Verdana" w:hAnsi="Verdana"/>
                <w:sz w:val="16"/>
                <w:szCs w:val="16"/>
              </w:rPr>
              <w:tab/>
              <w:t>Conducir a una sola interpretación;</w:t>
            </w:r>
          </w:p>
        </w:tc>
        <w:tc>
          <w:tcPr>
            <w:tcW w:w="4788" w:type="dxa"/>
          </w:tcPr>
          <w:p w:rsidR="001C1101" w:rsidRPr="002635E2" w:rsidRDefault="002635E2" w:rsidP="002635E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Carry a single interpretation; </w:t>
            </w:r>
          </w:p>
        </w:tc>
      </w:tr>
      <w:tr w:rsidR="001C1101" w:rsidRPr="00E57BB2" w:rsidTr="001C1101">
        <w:tc>
          <w:tcPr>
            <w:tcW w:w="4788" w:type="dxa"/>
          </w:tcPr>
          <w:p w:rsidR="001C1101" w:rsidRPr="001C1101" w:rsidRDefault="001C1101" w:rsidP="00F5288F">
            <w:pPr>
              <w:pStyle w:val="ROMANOS"/>
              <w:tabs>
                <w:tab w:val="clear" w:pos="720"/>
                <w:tab w:val="left" w:pos="450"/>
              </w:tabs>
              <w:spacing w:line="240" w:lineRule="exact"/>
              <w:ind w:left="0" w:firstLine="0"/>
              <w:rPr>
                <w:rFonts w:ascii="Verdana" w:hAnsi="Verdana"/>
                <w:sz w:val="16"/>
                <w:szCs w:val="16"/>
              </w:rPr>
            </w:pPr>
            <w:r w:rsidRPr="001C1101">
              <w:rPr>
                <w:rFonts w:ascii="Verdana" w:hAnsi="Verdana"/>
                <w:b/>
                <w:sz w:val="16"/>
                <w:szCs w:val="16"/>
              </w:rPr>
              <w:t>c)</w:t>
            </w:r>
            <w:r w:rsidRPr="001C1101">
              <w:rPr>
                <w:rFonts w:ascii="Verdana" w:hAnsi="Verdana"/>
                <w:sz w:val="16"/>
                <w:szCs w:val="16"/>
              </w:rPr>
              <w:tab/>
              <w:t>Ser claras para facilitar su interpretación;</w:t>
            </w:r>
          </w:p>
        </w:tc>
        <w:tc>
          <w:tcPr>
            <w:tcW w:w="4788" w:type="dxa"/>
          </w:tcPr>
          <w:p w:rsidR="001C1101" w:rsidRPr="002635E2" w:rsidRDefault="002635E2" w:rsidP="002635E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Be clear for facilitating their interpretation; </w:t>
            </w:r>
          </w:p>
        </w:tc>
      </w:tr>
      <w:tr w:rsidR="001C1101" w:rsidRPr="00E57BB2" w:rsidTr="001C1101">
        <w:tc>
          <w:tcPr>
            <w:tcW w:w="4788" w:type="dxa"/>
          </w:tcPr>
          <w:p w:rsidR="001C1101" w:rsidRPr="001C1101" w:rsidRDefault="001C1101" w:rsidP="00F5288F">
            <w:pPr>
              <w:pStyle w:val="ROMANOS"/>
              <w:tabs>
                <w:tab w:val="clear" w:pos="720"/>
                <w:tab w:val="left" w:pos="450"/>
              </w:tabs>
              <w:spacing w:line="240" w:lineRule="exact"/>
              <w:ind w:left="0" w:firstLine="0"/>
              <w:rPr>
                <w:rFonts w:ascii="Verdana" w:hAnsi="Verdana"/>
                <w:sz w:val="16"/>
                <w:szCs w:val="16"/>
              </w:rPr>
            </w:pPr>
            <w:r w:rsidRPr="001C1101">
              <w:rPr>
                <w:rFonts w:ascii="Verdana" w:hAnsi="Verdana"/>
                <w:b/>
                <w:sz w:val="16"/>
                <w:szCs w:val="16"/>
              </w:rPr>
              <w:t>d)</w:t>
            </w:r>
            <w:r w:rsidRPr="001C1101">
              <w:rPr>
                <w:rFonts w:ascii="Verdana" w:hAnsi="Verdana"/>
                <w:sz w:val="16"/>
                <w:szCs w:val="16"/>
              </w:rPr>
              <w:tab/>
              <w:t>Informar sobre la acción específica a seguir en cada caso, y</w:t>
            </w:r>
          </w:p>
        </w:tc>
        <w:tc>
          <w:tcPr>
            <w:tcW w:w="4788" w:type="dxa"/>
          </w:tcPr>
          <w:p w:rsidR="001C1101" w:rsidRPr="002635E2" w:rsidRDefault="002635E2" w:rsidP="002635E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Inform on the specific action to follow in each case, and </w:t>
            </w:r>
          </w:p>
        </w:tc>
      </w:tr>
      <w:tr w:rsidR="001C1101" w:rsidRPr="00E57BB2" w:rsidTr="001C1101">
        <w:tc>
          <w:tcPr>
            <w:tcW w:w="4788" w:type="dxa"/>
          </w:tcPr>
          <w:p w:rsidR="001C1101" w:rsidRPr="001C1101" w:rsidRDefault="001C1101" w:rsidP="00F5288F">
            <w:pPr>
              <w:pStyle w:val="ROMANOS"/>
              <w:tabs>
                <w:tab w:val="clear" w:pos="720"/>
                <w:tab w:val="left" w:pos="450"/>
              </w:tabs>
              <w:spacing w:line="240" w:lineRule="exact"/>
              <w:ind w:left="0" w:firstLine="0"/>
              <w:rPr>
                <w:rFonts w:ascii="Verdana" w:hAnsi="Verdana"/>
                <w:sz w:val="16"/>
                <w:szCs w:val="16"/>
              </w:rPr>
            </w:pPr>
            <w:r w:rsidRPr="001C1101">
              <w:rPr>
                <w:rFonts w:ascii="Verdana" w:hAnsi="Verdana"/>
                <w:b/>
                <w:sz w:val="16"/>
                <w:szCs w:val="16"/>
              </w:rPr>
              <w:t>e)</w:t>
            </w:r>
            <w:r w:rsidRPr="001C1101">
              <w:rPr>
                <w:rFonts w:ascii="Verdana" w:hAnsi="Verdana"/>
                <w:sz w:val="16"/>
                <w:szCs w:val="16"/>
              </w:rPr>
              <w:tab/>
              <w:t>Ser factible de cumplirse en la práctica.</w:t>
            </w:r>
          </w:p>
        </w:tc>
        <w:tc>
          <w:tcPr>
            <w:tcW w:w="4788" w:type="dxa"/>
          </w:tcPr>
          <w:p w:rsidR="001C1101" w:rsidRPr="002635E2" w:rsidRDefault="002635E2" w:rsidP="002635E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Be of easy compliance in practice.</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Por otro lado, es importante que los señalamientos de información para salidas de emergencia, rutas de evacuación, primeros auxilios y equipo contra incendio, que se utilicen en interiores, cuenten con una fuente de iluminación de emergencia que lo haga visible, o sean fabricados de materiales que permanezcan visibles (fotoluminiscentes) cuando ocurra una interrupción de la iluminación del local o edificio en que se encuentren.</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On the other hand, it is important that the signs of information for emergency exits, routes of evacuation, first aid and firefighting equipment that are utilized in interiors have a source of emergency illumination that makes it visible or are fabricated from materials that remain visible (photoluminescent) when an interruption of illumination occurs in the locale or building in which they are found.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En lo referente a los tonos de los colores de seguridad a emplear en los señalamientos, se sugiere que éstos correspondan claramente con los especificados en la presente Norma, es decir, emplear tonalidades que no lleguen a confundirse con otros colores diferentes a los requeridos (rojo tendiente al naranja, azul tendiente a verde, etc.); asimismo es importante que el señalamiento resalte en el entorno en el que se ubica, por lo que deben seleccionarse tonos llamativos y que contraste claramente con el color del símbolo.</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In that referring to the tones of the safety colors to employ on the signs, it is suggested that they correspond clearly with that specified in this Standard, that is to say, employ tones that do not cause confusion with other colors different to those required (red tending to orange, blue tending to green, etc); additionally it is important that the sign stands out in the environment in which it is located, for which bright tones must be selected and that contrast clearly with the color of the symbol.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Por último, en relación a la dimensión de las señales para cumplir los requerimientos de la presente Norma, se puede tomar como ejemplo el caso siguiente:</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Finally, related to the dimension of the signs for complying with the requirements of this Standard, the following case can be taken as an example: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Cálculo para determinar las dimensiones mínimas que deben tener los señalamientos, para cumplir con el requerimiento establecido en el punto 8.4.</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Equation for determining the minimum dimensions that the signs must have, for complying with the requirement established in point 8.4.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 xml:space="preserve">Se requiere saber qué dimensiones deberán tener los señalamientos de forma cuadrada, circular, triangular y rectangular, que deberán ser visualizados a una distancia de </w:t>
            </w:r>
            <w:smartTag w:uri="urn:schemas-microsoft-com:office:smarttags" w:element="metricconverter">
              <w:smartTagPr>
                <w:attr w:name="ProductID" w:val="15 m"/>
              </w:smartTagPr>
              <w:r w:rsidRPr="001C1101">
                <w:rPr>
                  <w:rFonts w:ascii="Verdana" w:hAnsi="Verdana"/>
                  <w:sz w:val="16"/>
                  <w:szCs w:val="16"/>
                </w:rPr>
                <w:t>15 m</w:t>
              </w:r>
            </w:smartTag>
            <w:r w:rsidRPr="001C1101">
              <w:rPr>
                <w:rFonts w:ascii="Verdana" w:hAnsi="Verdana"/>
                <w:sz w:val="16"/>
                <w:szCs w:val="16"/>
              </w:rPr>
              <w:t>.</w:t>
            </w:r>
          </w:p>
        </w:tc>
        <w:tc>
          <w:tcPr>
            <w:tcW w:w="4788" w:type="dxa"/>
          </w:tcPr>
          <w:p w:rsidR="001C1101" w:rsidRPr="001C1101" w:rsidRDefault="002635E2" w:rsidP="00F5288F">
            <w:pPr>
              <w:pStyle w:val="Texto"/>
              <w:spacing w:line="240" w:lineRule="exact"/>
              <w:ind w:firstLine="0"/>
              <w:rPr>
                <w:rFonts w:ascii="Verdana" w:hAnsi="Verdana"/>
                <w:sz w:val="16"/>
                <w:szCs w:val="16"/>
                <w:lang w:val="en-US"/>
              </w:rPr>
            </w:pPr>
            <w:r>
              <w:rPr>
                <w:rFonts w:ascii="Verdana" w:hAnsi="Verdana"/>
                <w:sz w:val="16"/>
                <w:szCs w:val="16"/>
                <w:lang w:val="en-US"/>
              </w:rPr>
              <w:t xml:space="preserve">It is required to know </w:t>
            </w:r>
            <w:r w:rsidR="00F5288F">
              <w:rPr>
                <w:rFonts w:ascii="Verdana" w:hAnsi="Verdana"/>
                <w:sz w:val="16"/>
                <w:szCs w:val="16"/>
                <w:lang w:val="en-US"/>
              </w:rPr>
              <w:t xml:space="preserve">what </w:t>
            </w:r>
            <w:r>
              <w:rPr>
                <w:rFonts w:ascii="Verdana" w:hAnsi="Verdana"/>
                <w:sz w:val="16"/>
                <w:szCs w:val="16"/>
                <w:lang w:val="en-US"/>
              </w:rPr>
              <w:t>dimensions the signs in a square, circular, triangular and rectangular shape</w:t>
            </w:r>
            <w:r w:rsidR="00F5288F">
              <w:rPr>
                <w:rFonts w:ascii="Verdana" w:hAnsi="Verdana"/>
                <w:sz w:val="16"/>
                <w:szCs w:val="16"/>
                <w:lang w:val="en-US"/>
              </w:rPr>
              <w:t xml:space="preserve"> must have and they</w:t>
            </w:r>
            <w:r>
              <w:rPr>
                <w:rFonts w:ascii="Verdana" w:hAnsi="Verdana"/>
                <w:sz w:val="16"/>
                <w:szCs w:val="16"/>
                <w:lang w:val="en-US"/>
              </w:rPr>
              <w:t xml:space="preserve"> must be visualized at a distance of 15 meters.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Para dicha distancia, la superficie mínima que deberán tener los señalamientos de acuerdo a lo establecido en el apartado 8.4, se calcula como sigue:</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For said distance, the minimum surface that the signs must have according to that established in part 8.4, is calculated as follows: </w:t>
            </w:r>
          </w:p>
        </w:tc>
      </w:tr>
      <w:tr w:rsidR="001C1101" w:rsidRPr="001C1101" w:rsidTr="001C1101">
        <w:tc>
          <w:tcPr>
            <w:tcW w:w="4788" w:type="dxa"/>
          </w:tcPr>
          <w:p w:rsidR="001C1101" w:rsidRPr="001C1101" w:rsidRDefault="001C1101" w:rsidP="002635E2">
            <w:pPr>
              <w:pStyle w:val="Texto"/>
              <w:spacing w:line="240" w:lineRule="auto"/>
              <w:ind w:firstLine="0"/>
              <w:jc w:val="center"/>
              <w:rPr>
                <w:rFonts w:ascii="Verdana" w:hAnsi="Verdana"/>
                <w:sz w:val="16"/>
                <w:szCs w:val="16"/>
              </w:rPr>
            </w:pPr>
            <w:r w:rsidRPr="001C1101">
              <w:rPr>
                <w:rFonts w:ascii="Verdana" w:hAnsi="Verdana"/>
                <w:noProof/>
                <w:position w:val="-24"/>
                <w:sz w:val="16"/>
                <w:szCs w:val="16"/>
                <w:lang w:val="en-US" w:eastAsia="en-US"/>
              </w:rPr>
              <w:drawing>
                <wp:inline distT="0" distB="0" distL="0" distR="0">
                  <wp:extent cx="2019300" cy="419100"/>
                  <wp:effectExtent l="19050" t="0" r="0" b="0"/>
                  <wp:docPr id="7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srcRect/>
                          <a:stretch>
                            <a:fillRect/>
                          </a:stretch>
                        </pic:blipFill>
                        <pic:spPr bwMode="auto">
                          <a:xfrm>
                            <a:off x="0" y="0"/>
                            <a:ext cx="2019300" cy="419100"/>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40" w:lineRule="auto"/>
              <w:ind w:firstLine="0"/>
              <w:jc w:val="center"/>
              <w:rPr>
                <w:rFonts w:ascii="Verdana" w:hAnsi="Verdana"/>
                <w:noProof/>
                <w:position w:val="-24"/>
                <w:sz w:val="16"/>
                <w:szCs w:val="16"/>
                <w:lang w:val="en-US" w:eastAsia="en-US"/>
              </w:rPr>
            </w:pPr>
            <w:r w:rsidRPr="002635E2">
              <w:rPr>
                <w:rFonts w:ascii="Verdana" w:hAnsi="Verdana"/>
                <w:noProof/>
                <w:position w:val="-24"/>
                <w:sz w:val="16"/>
                <w:szCs w:val="16"/>
                <w:lang w:val="en-US" w:eastAsia="en-US"/>
              </w:rPr>
              <w:drawing>
                <wp:inline distT="0" distB="0" distL="0" distR="0">
                  <wp:extent cx="2019300" cy="419100"/>
                  <wp:effectExtent l="19050" t="0" r="0" b="0"/>
                  <wp:docPr id="8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srcRect/>
                          <a:stretch>
                            <a:fillRect/>
                          </a:stretch>
                        </pic:blipFill>
                        <pic:spPr bwMode="auto">
                          <a:xfrm>
                            <a:off x="0" y="0"/>
                            <a:ext cx="2019300" cy="419100"/>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 xml:space="preserve">Aplicando la fórmula para el cálculo del área de un </w:t>
            </w:r>
            <w:r w:rsidRPr="001C1101">
              <w:rPr>
                <w:rFonts w:ascii="Verdana" w:hAnsi="Verdana"/>
                <w:sz w:val="16"/>
                <w:szCs w:val="16"/>
              </w:rPr>
              <w:lastRenderedPageBreak/>
              <w:t>cuadrado, y despejando la variable L (lado) y sustituyendo el valor de superficie obtenido en el paso anterior, se tiene:</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lastRenderedPageBreak/>
              <w:t xml:space="preserve">Applying the formula for the calculating the area of a </w:t>
            </w:r>
            <w:r>
              <w:rPr>
                <w:rFonts w:ascii="Verdana" w:hAnsi="Verdana"/>
                <w:sz w:val="16"/>
                <w:szCs w:val="16"/>
                <w:lang w:val="en-US"/>
              </w:rPr>
              <w:lastRenderedPageBreak/>
              <w:t xml:space="preserve">square, and finding the variable L (side) and substituting the value of the surface obtained in the former step, resulting in: </w:t>
            </w:r>
          </w:p>
        </w:tc>
      </w:tr>
      <w:tr w:rsidR="001C1101" w:rsidRPr="001C1101" w:rsidTr="001C1101">
        <w:tc>
          <w:tcPr>
            <w:tcW w:w="4788" w:type="dxa"/>
          </w:tcPr>
          <w:p w:rsidR="001C1101" w:rsidRPr="001C1101" w:rsidRDefault="001C1101" w:rsidP="002635E2">
            <w:pPr>
              <w:pStyle w:val="Texto"/>
              <w:spacing w:line="240" w:lineRule="auto"/>
              <w:ind w:firstLine="0"/>
              <w:jc w:val="center"/>
              <w:rPr>
                <w:rFonts w:ascii="Verdana" w:hAnsi="Verdana"/>
                <w:sz w:val="16"/>
                <w:szCs w:val="16"/>
              </w:rPr>
            </w:pPr>
            <w:r w:rsidRPr="001C1101">
              <w:rPr>
                <w:rFonts w:ascii="Verdana" w:hAnsi="Verdana"/>
                <w:noProof/>
                <w:position w:val="-12"/>
                <w:sz w:val="16"/>
                <w:szCs w:val="16"/>
                <w:lang w:val="en-US" w:eastAsia="en-US"/>
              </w:rPr>
              <w:lastRenderedPageBreak/>
              <w:drawing>
                <wp:inline distT="0" distB="0" distL="0" distR="0">
                  <wp:extent cx="2714625" cy="266700"/>
                  <wp:effectExtent l="19050" t="0" r="9525" b="0"/>
                  <wp:docPr id="7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a:srcRect/>
                          <a:stretch>
                            <a:fillRect/>
                          </a:stretch>
                        </pic:blipFill>
                        <pic:spPr bwMode="auto">
                          <a:xfrm>
                            <a:off x="0" y="0"/>
                            <a:ext cx="2714625" cy="266700"/>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40" w:lineRule="auto"/>
              <w:ind w:firstLine="0"/>
              <w:jc w:val="center"/>
              <w:rPr>
                <w:rFonts w:ascii="Verdana" w:hAnsi="Verdana"/>
                <w:noProof/>
                <w:position w:val="-12"/>
                <w:sz w:val="16"/>
                <w:szCs w:val="16"/>
                <w:lang w:val="en-US" w:eastAsia="en-US"/>
              </w:rPr>
            </w:pPr>
            <w:r w:rsidRPr="002635E2">
              <w:rPr>
                <w:rFonts w:ascii="Verdana" w:hAnsi="Verdana"/>
                <w:noProof/>
                <w:position w:val="-12"/>
                <w:sz w:val="16"/>
                <w:szCs w:val="16"/>
                <w:lang w:val="en-US" w:eastAsia="en-US"/>
              </w:rPr>
              <w:drawing>
                <wp:inline distT="0" distB="0" distL="0" distR="0">
                  <wp:extent cx="2714625" cy="266700"/>
                  <wp:effectExtent l="19050" t="0" r="9525" b="0"/>
                  <wp:docPr id="8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a:srcRect/>
                          <a:stretch>
                            <a:fillRect/>
                          </a:stretch>
                        </pic:blipFill>
                        <pic:spPr bwMode="auto">
                          <a:xfrm>
                            <a:off x="0" y="0"/>
                            <a:ext cx="2714625" cy="266700"/>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 xml:space="preserve">Es decir, un cuadrado de </w:t>
            </w:r>
            <w:smartTag w:uri="urn:schemas-microsoft-com:office:smarttags" w:element="metricconverter">
              <w:smartTagPr>
                <w:attr w:name="ProductID" w:val="0.336 m"/>
              </w:smartTagPr>
              <w:r w:rsidRPr="001C1101">
                <w:rPr>
                  <w:rFonts w:ascii="Verdana" w:hAnsi="Verdana"/>
                  <w:sz w:val="16"/>
                  <w:szCs w:val="16"/>
                </w:rPr>
                <w:t>0.336 m</w:t>
              </w:r>
            </w:smartTag>
            <w:r w:rsidRPr="001C1101">
              <w:rPr>
                <w:rFonts w:ascii="Verdana" w:hAnsi="Verdana"/>
                <w:sz w:val="16"/>
                <w:szCs w:val="16"/>
              </w:rPr>
              <w:t xml:space="preserve"> (el último decimal de esta cifra se redondeó al valor superior), o </w:t>
            </w:r>
            <w:smartTag w:uri="urn:schemas-microsoft-com:office:smarttags" w:element="metricconverter">
              <w:smartTagPr>
                <w:attr w:name="ProductID" w:val="33.6 cm"/>
              </w:smartTagPr>
              <w:r w:rsidRPr="001C1101">
                <w:rPr>
                  <w:rFonts w:ascii="Verdana" w:hAnsi="Verdana"/>
                  <w:sz w:val="16"/>
                  <w:szCs w:val="16"/>
                </w:rPr>
                <w:t>33.6 cm</w:t>
              </w:r>
            </w:smartTag>
            <w:r w:rsidRPr="001C1101">
              <w:rPr>
                <w:rFonts w:ascii="Verdana" w:hAnsi="Verdana"/>
                <w:sz w:val="16"/>
                <w:szCs w:val="16"/>
              </w:rPr>
              <w:t>, cumple con el requerimiento de dimensiones mínimas establecido en 8.4.</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That is to say, a square of 0.336 meters (the last decimal of this amount is rounded up), or 33.6 cm, complies with the requirement of minimum dimensions established in 8.4. </w:t>
            </w:r>
          </w:p>
        </w:tc>
      </w:tr>
      <w:tr w:rsidR="001C1101" w:rsidRPr="00E57BB2" w:rsidTr="001C1101">
        <w:tc>
          <w:tcPr>
            <w:tcW w:w="4788" w:type="dxa"/>
          </w:tcPr>
          <w:p w:rsidR="001C1101" w:rsidRPr="001C1101" w:rsidRDefault="001C1101" w:rsidP="002635E2">
            <w:pPr>
              <w:pStyle w:val="Texto"/>
              <w:spacing w:line="220" w:lineRule="exact"/>
              <w:ind w:firstLine="0"/>
              <w:rPr>
                <w:rFonts w:ascii="Verdana" w:hAnsi="Verdana"/>
                <w:sz w:val="16"/>
                <w:szCs w:val="16"/>
              </w:rPr>
            </w:pPr>
            <w:r w:rsidRPr="001C1101">
              <w:rPr>
                <w:rFonts w:ascii="Verdana" w:hAnsi="Verdana"/>
                <w:sz w:val="16"/>
                <w:szCs w:val="16"/>
              </w:rPr>
              <w:t>Análogamente, en el caso del señalamiento circular se tiene:</w:t>
            </w:r>
          </w:p>
        </w:tc>
        <w:tc>
          <w:tcPr>
            <w:tcW w:w="4788" w:type="dxa"/>
          </w:tcPr>
          <w:p w:rsidR="001C1101" w:rsidRPr="001C1101" w:rsidRDefault="002635E2" w:rsidP="002635E2">
            <w:pPr>
              <w:pStyle w:val="Texto"/>
              <w:spacing w:line="220" w:lineRule="exact"/>
              <w:ind w:firstLine="0"/>
              <w:rPr>
                <w:rFonts w:ascii="Verdana" w:hAnsi="Verdana"/>
                <w:sz w:val="16"/>
                <w:szCs w:val="16"/>
                <w:lang w:val="en-US"/>
              </w:rPr>
            </w:pPr>
            <w:r>
              <w:rPr>
                <w:rFonts w:ascii="Verdana" w:hAnsi="Verdana"/>
                <w:sz w:val="16"/>
                <w:szCs w:val="16"/>
                <w:lang w:val="en-US"/>
              </w:rPr>
              <w:t xml:space="preserve">Similarly, in the case of a circular sign, the results are: </w:t>
            </w:r>
          </w:p>
        </w:tc>
      </w:tr>
      <w:tr w:rsidR="001C1101" w:rsidRPr="001C1101" w:rsidTr="001C1101">
        <w:tc>
          <w:tcPr>
            <w:tcW w:w="4788" w:type="dxa"/>
          </w:tcPr>
          <w:p w:rsidR="001C1101" w:rsidRPr="001C1101" w:rsidRDefault="001C1101" w:rsidP="002635E2">
            <w:pPr>
              <w:pStyle w:val="Texto"/>
              <w:spacing w:line="240" w:lineRule="auto"/>
              <w:ind w:firstLine="0"/>
              <w:jc w:val="center"/>
              <w:rPr>
                <w:rFonts w:ascii="Verdana" w:hAnsi="Verdana"/>
                <w:sz w:val="16"/>
                <w:szCs w:val="16"/>
              </w:rPr>
            </w:pPr>
            <w:r w:rsidRPr="001C1101">
              <w:rPr>
                <w:rFonts w:ascii="Verdana" w:hAnsi="Verdana"/>
                <w:noProof/>
                <w:position w:val="-26"/>
                <w:sz w:val="16"/>
                <w:szCs w:val="16"/>
                <w:lang w:val="en-US" w:eastAsia="en-US"/>
              </w:rPr>
              <w:drawing>
                <wp:inline distT="0" distB="0" distL="0" distR="0">
                  <wp:extent cx="2895600" cy="466725"/>
                  <wp:effectExtent l="19050" t="0" r="0" b="0"/>
                  <wp:docPr id="7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a:srcRect/>
                          <a:stretch>
                            <a:fillRect/>
                          </a:stretch>
                        </pic:blipFill>
                        <pic:spPr bwMode="auto">
                          <a:xfrm>
                            <a:off x="0" y="0"/>
                            <a:ext cx="2895600" cy="466725"/>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40" w:lineRule="auto"/>
              <w:ind w:firstLine="0"/>
              <w:jc w:val="center"/>
              <w:rPr>
                <w:rFonts w:ascii="Verdana" w:hAnsi="Verdana"/>
                <w:noProof/>
                <w:position w:val="-26"/>
                <w:sz w:val="16"/>
                <w:szCs w:val="16"/>
                <w:lang w:val="en-US" w:eastAsia="en-US"/>
              </w:rPr>
            </w:pPr>
            <w:r w:rsidRPr="002635E2">
              <w:rPr>
                <w:rFonts w:ascii="Verdana" w:hAnsi="Verdana"/>
                <w:noProof/>
                <w:position w:val="-26"/>
                <w:sz w:val="16"/>
                <w:szCs w:val="16"/>
                <w:lang w:val="en-US" w:eastAsia="en-US"/>
              </w:rPr>
              <w:drawing>
                <wp:inline distT="0" distB="0" distL="0" distR="0">
                  <wp:extent cx="2895600" cy="466725"/>
                  <wp:effectExtent l="19050" t="0" r="0" b="0"/>
                  <wp:docPr id="8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a:srcRect/>
                          <a:stretch>
                            <a:fillRect/>
                          </a:stretch>
                        </pic:blipFill>
                        <pic:spPr bwMode="auto">
                          <a:xfrm>
                            <a:off x="0" y="0"/>
                            <a:ext cx="2895600" cy="466725"/>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 xml:space="preserve">De esta forma, un señalamiento circular con un radio de </w:t>
            </w:r>
            <w:smartTag w:uri="urn:schemas-microsoft-com:office:smarttags" w:element="metricconverter">
              <w:smartTagPr>
                <w:attr w:name="ProductID" w:val="0.19 m"/>
              </w:smartTagPr>
              <w:r w:rsidRPr="001C1101">
                <w:rPr>
                  <w:rFonts w:ascii="Verdana" w:hAnsi="Verdana"/>
                  <w:sz w:val="16"/>
                  <w:szCs w:val="16"/>
                </w:rPr>
                <w:t>0.19 m</w:t>
              </w:r>
            </w:smartTag>
            <w:r w:rsidRPr="001C1101">
              <w:rPr>
                <w:rFonts w:ascii="Verdana" w:hAnsi="Verdana"/>
                <w:sz w:val="16"/>
                <w:szCs w:val="16"/>
              </w:rPr>
              <w:t xml:space="preserve">, o diámetro de </w:t>
            </w:r>
            <w:smartTag w:uri="urn:schemas-microsoft-com:office:smarttags" w:element="metricconverter">
              <w:smartTagPr>
                <w:attr w:name="ProductID" w:val="0.38 m"/>
              </w:smartTagPr>
              <w:r w:rsidRPr="001C1101">
                <w:rPr>
                  <w:rFonts w:ascii="Verdana" w:hAnsi="Verdana"/>
                  <w:sz w:val="16"/>
                  <w:szCs w:val="16"/>
                </w:rPr>
                <w:t>0.38 m</w:t>
              </w:r>
            </w:smartTag>
            <w:r w:rsidRPr="001C1101">
              <w:rPr>
                <w:rFonts w:ascii="Verdana" w:hAnsi="Verdana"/>
                <w:sz w:val="16"/>
                <w:szCs w:val="16"/>
              </w:rPr>
              <w:t xml:space="preserve"> (</w:t>
            </w:r>
            <w:smartTag w:uri="urn:schemas-microsoft-com:office:smarttags" w:element="metricconverter">
              <w:smartTagPr>
                <w:attr w:name="ProductID" w:val="38ﾠcm"/>
              </w:smartTagPr>
              <w:r w:rsidRPr="001C1101">
                <w:rPr>
                  <w:rFonts w:ascii="Verdana" w:hAnsi="Verdana"/>
                  <w:sz w:val="16"/>
                  <w:szCs w:val="16"/>
                </w:rPr>
                <w:t>38 cm</w:t>
              </w:r>
            </w:smartTag>
            <w:r w:rsidRPr="001C1101">
              <w:rPr>
                <w:rFonts w:ascii="Verdana" w:hAnsi="Verdana"/>
                <w:sz w:val="16"/>
                <w:szCs w:val="16"/>
              </w:rPr>
              <w:t>), cumple con el requerimiento de dimensiones mínimas.</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In this way, a circular sign with a radius of 0.19 meters, or a diameter of 0.38 m (38 cm) complies with the requirement of minimum dimensions.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En el caso de un señalamiento triangular, se tiene lo siguiente:</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In the case of a triangular sign, the following results: </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El área superficial (</w:t>
            </w:r>
            <w:r w:rsidRPr="001C1101">
              <w:rPr>
                <w:rFonts w:ascii="Verdana" w:hAnsi="Verdana"/>
                <w:iCs/>
                <w:sz w:val="16"/>
                <w:szCs w:val="16"/>
              </w:rPr>
              <w:t>S</w:t>
            </w:r>
            <w:r w:rsidRPr="001C1101">
              <w:rPr>
                <w:rFonts w:ascii="Verdana" w:hAnsi="Verdana"/>
                <w:sz w:val="16"/>
                <w:szCs w:val="16"/>
              </w:rPr>
              <w:t>) de un triángulo equilátero, en función a la dimensión de sus lados (</w:t>
            </w:r>
            <w:r w:rsidRPr="001C1101">
              <w:rPr>
                <w:rFonts w:ascii="Verdana" w:hAnsi="Verdana"/>
                <w:iCs/>
                <w:sz w:val="16"/>
                <w:szCs w:val="16"/>
              </w:rPr>
              <w:t>L</w:t>
            </w:r>
            <w:r w:rsidRPr="001C1101">
              <w:rPr>
                <w:rFonts w:ascii="Verdana" w:hAnsi="Verdana"/>
                <w:sz w:val="16"/>
                <w:szCs w:val="16"/>
              </w:rPr>
              <w:t>), se calcula conforme a la expresión siguiente:</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The surface area (S) of an equilateral triangle, depending on the dimension of its sides (L), it is calculated according to the following equation: </w:t>
            </w:r>
          </w:p>
        </w:tc>
      </w:tr>
      <w:tr w:rsidR="001C1101" w:rsidRPr="001C1101" w:rsidTr="001C1101">
        <w:tc>
          <w:tcPr>
            <w:tcW w:w="4788" w:type="dxa"/>
          </w:tcPr>
          <w:p w:rsidR="001C1101" w:rsidRPr="001C1101" w:rsidRDefault="002635E2" w:rsidP="002635E2">
            <w:pPr>
              <w:pStyle w:val="Texto"/>
              <w:spacing w:line="240" w:lineRule="auto"/>
              <w:ind w:firstLine="0"/>
              <w:jc w:val="center"/>
              <w:rPr>
                <w:rFonts w:ascii="Verdana" w:hAnsi="Verdana"/>
                <w:sz w:val="16"/>
                <w:szCs w:val="16"/>
              </w:rPr>
            </w:pPr>
            <w:r w:rsidRPr="002635E2">
              <w:rPr>
                <w:rFonts w:ascii="Verdana" w:hAnsi="Verdana"/>
                <w:noProof/>
                <w:position w:val="-24"/>
                <w:sz w:val="16"/>
                <w:szCs w:val="16"/>
                <w:lang w:val="en-US" w:eastAsia="en-US"/>
              </w:rPr>
              <w:drawing>
                <wp:inline distT="0" distB="0" distL="0" distR="0">
                  <wp:extent cx="2895600" cy="466725"/>
                  <wp:effectExtent l="19050" t="0" r="0" b="0"/>
                  <wp:docPr id="8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a:srcRect/>
                          <a:stretch>
                            <a:fillRect/>
                          </a:stretch>
                        </pic:blipFill>
                        <pic:spPr bwMode="auto">
                          <a:xfrm>
                            <a:off x="0" y="0"/>
                            <a:ext cx="2895600" cy="466725"/>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40" w:lineRule="auto"/>
              <w:ind w:firstLine="0"/>
              <w:jc w:val="center"/>
              <w:rPr>
                <w:rFonts w:ascii="Verdana" w:hAnsi="Verdana"/>
                <w:noProof/>
                <w:position w:val="-24"/>
                <w:sz w:val="16"/>
                <w:szCs w:val="16"/>
                <w:lang w:val="en-US" w:eastAsia="en-US"/>
              </w:rPr>
            </w:pPr>
            <w:r w:rsidRPr="002635E2">
              <w:rPr>
                <w:rFonts w:ascii="Verdana" w:hAnsi="Verdana"/>
                <w:noProof/>
                <w:position w:val="-24"/>
                <w:sz w:val="16"/>
                <w:szCs w:val="16"/>
                <w:lang w:val="en-US" w:eastAsia="en-US"/>
              </w:rPr>
              <w:drawing>
                <wp:inline distT="0" distB="0" distL="0" distR="0">
                  <wp:extent cx="2895600" cy="466725"/>
                  <wp:effectExtent l="19050" t="0" r="0" b="0"/>
                  <wp:docPr id="8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a:srcRect/>
                          <a:stretch>
                            <a:fillRect/>
                          </a:stretch>
                        </pic:blipFill>
                        <pic:spPr bwMode="auto">
                          <a:xfrm>
                            <a:off x="0" y="0"/>
                            <a:ext cx="2895600" cy="466725"/>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 xml:space="preserve">Despejando la variable </w:t>
            </w:r>
            <w:r w:rsidRPr="001C1101">
              <w:rPr>
                <w:rFonts w:ascii="Verdana" w:hAnsi="Verdana"/>
                <w:iCs/>
                <w:sz w:val="16"/>
                <w:szCs w:val="16"/>
              </w:rPr>
              <w:t>L</w:t>
            </w:r>
            <w:r w:rsidRPr="001C1101">
              <w:rPr>
                <w:rFonts w:ascii="Verdana" w:hAnsi="Verdana"/>
                <w:sz w:val="16"/>
                <w:szCs w:val="16"/>
              </w:rPr>
              <w:t xml:space="preserve"> de esta expresión se tiene:</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Finding the variable L of this expression results in: </w:t>
            </w:r>
          </w:p>
        </w:tc>
      </w:tr>
      <w:tr w:rsidR="001C1101" w:rsidRPr="001C1101" w:rsidTr="001C1101">
        <w:tc>
          <w:tcPr>
            <w:tcW w:w="4788" w:type="dxa"/>
          </w:tcPr>
          <w:p w:rsidR="001C1101" w:rsidRPr="001C1101" w:rsidRDefault="001C1101" w:rsidP="002635E2">
            <w:pPr>
              <w:pStyle w:val="Texto"/>
              <w:spacing w:line="240" w:lineRule="auto"/>
              <w:ind w:firstLine="0"/>
              <w:jc w:val="center"/>
              <w:rPr>
                <w:rFonts w:ascii="Verdana" w:hAnsi="Verdana"/>
                <w:sz w:val="16"/>
                <w:szCs w:val="16"/>
              </w:rPr>
            </w:pPr>
            <w:r w:rsidRPr="001C1101">
              <w:rPr>
                <w:rFonts w:ascii="Verdana" w:hAnsi="Verdana"/>
                <w:noProof/>
                <w:position w:val="-30"/>
                <w:sz w:val="16"/>
                <w:szCs w:val="16"/>
                <w:lang w:val="en-US" w:eastAsia="en-US"/>
              </w:rPr>
              <w:drawing>
                <wp:inline distT="0" distB="0" distL="0" distR="0">
                  <wp:extent cx="1457325" cy="457200"/>
                  <wp:effectExtent l="19050" t="0" r="0" b="0"/>
                  <wp:docPr id="7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srcRect/>
                          <a:stretch>
                            <a:fillRect/>
                          </a:stretch>
                        </pic:blipFill>
                        <pic:spPr bwMode="auto">
                          <a:xfrm>
                            <a:off x="0" y="0"/>
                            <a:ext cx="1457325" cy="457200"/>
                          </a:xfrm>
                          <a:prstGeom prst="rect">
                            <a:avLst/>
                          </a:prstGeom>
                          <a:noFill/>
                          <a:ln w="9525">
                            <a:noFill/>
                            <a:miter lim="800000"/>
                            <a:headEnd/>
                            <a:tailEnd/>
                          </a:ln>
                        </pic:spPr>
                      </pic:pic>
                    </a:graphicData>
                  </a:graphic>
                </wp:inline>
              </w:drawing>
            </w:r>
          </w:p>
        </w:tc>
        <w:tc>
          <w:tcPr>
            <w:tcW w:w="4788" w:type="dxa"/>
          </w:tcPr>
          <w:p w:rsidR="001C1101" w:rsidRPr="001C1101" w:rsidRDefault="00430A0A" w:rsidP="002635E2">
            <w:pPr>
              <w:pStyle w:val="Texto"/>
              <w:spacing w:line="240" w:lineRule="auto"/>
              <w:ind w:firstLine="0"/>
              <w:jc w:val="center"/>
              <w:rPr>
                <w:rFonts w:ascii="Verdana" w:hAnsi="Verdana"/>
                <w:noProof/>
                <w:position w:val="-30"/>
                <w:sz w:val="16"/>
                <w:szCs w:val="16"/>
                <w:lang w:val="en-US" w:eastAsia="en-US"/>
              </w:rPr>
            </w:pPr>
            <w:r w:rsidRPr="00430A0A">
              <w:rPr>
                <w:rFonts w:ascii="Verdana" w:hAnsi="Verdana"/>
                <w:noProof/>
                <w:sz w:val="16"/>
                <w:szCs w:val="16"/>
                <w:lang w:val="en-US" w:eastAsia="zh-TW"/>
              </w:rPr>
              <w:pict>
                <v:shapetype id="_x0000_t202" coordsize="21600,21600" o:spt="202" path="m,l,21600r21600,l21600,xe">
                  <v:stroke joinstyle="miter"/>
                  <v:path gradientshapeok="t" o:connecttype="rect"/>
                </v:shapetype>
                <v:shape id="_x0000_s1047" type="#_x0000_t202" style="position:absolute;left:0;text-align:left;margin-left:113.8pt;margin-top:6.8pt;width:24.95pt;height:21pt;z-index:251669504;mso-height-percent:200;mso-position-horizontal-relative:text;mso-position-vertical-relative:text;mso-height-percent:200;mso-width-relative:margin;mso-height-relative:margin" stroked="f">
                  <v:textbox style="mso-fit-shape-to-text:t">
                    <w:txbxContent>
                      <w:p w:rsidR="00E57BB2" w:rsidRPr="002635E2" w:rsidRDefault="00E57BB2">
                        <w:pPr>
                          <w:rPr>
                            <w:lang w:val="en-US"/>
                          </w:rPr>
                        </w:pPr>
                        <w:r w:rsidRPr="002635E2">
                          <w:rPr>
                            <w:lang w:val="en-US"/>
                          </w:rPr>
                          <w:t>or</w:t>
                        </w:r>
                      </w:p>
                    </w:txbxContent>
                  </v:textbox>
                </v:shape>
              </w:pict>
            </w:r>
            <w:r w:rsidR="002635E2" w:rsidRPr="002635E2">
              <w:rPr>
                <w:rFonts w:ascii="Verdana" w:hAnsi="Verdana"/>
                <w:noProof/>
                <w:position w:val="-30"/>
                <w:sz w:val="16"/>
                <w:szCs w:val="16"/>
                <w:lang w:val="en-US" w:eastAsia="en-US"/>
              </w:rPr>
              <w:drawing>
                <wp:inline distT="0" distB="0" distL="0" distR="0">
                  <wp:extent cx="1457325" cy="457200"/>
                  <wp:effectExtent l="19050" t="0" r="0" b="0"/>
                  <wp:docPr id="8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srcRect/>
                          <a:stretch>
                            <a:fillRect/>
                          </a:stretch>
                        </pic:blipFill>
                        <pic:spPr bwMode="auto">
                          <a:xfrm>
                            <a:off x="0" y="0"/>
                            <a:ext cx="1457325" cy="457200"/>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 xml:space="preserve">Sustituyendo el valor del área superficial </w:t>
            </w:r>
            <w:r w:rsidRPr="001C1101">
              <w:rPr>
                <w:rFonts w:ascii="Verdana" w:hAnsi="Verdana"/>
                <w:iCs/>
                <w:sz w:val="16"/>
                <w:szCs w:val="16"/>
              </w:rPr>
              <w:t>S</w:t>
            </w:r>
            <w:r w:rsidRPr="001C1101">
              <w:rPr>
                <w:rFonts w:ascii="Verdana" w:hAnsi="Verdana"/>
                <w:sz w:val="16"/>
                <w:szCs w:val="16"/>
              </w:rPr>
              <w:t xml:space="preserve"> en cualquiera de las dos expresiones anteriores, se obtiene </w:t>
            </w:r>
            <w:r w:rsidRPr="001C1101">
              <w:rPr>
                <w:rFonts w:ascii="Verdana" w:hAnsi="Verdana"/>
                <w:iCs/>
                <w:sz w:val="16"/>
                <w:szCs w:val="16"/>
              </w:rPr>
              <w:t>L</w:t>
            </w:r>
            <w:r w:rsidRPr="001C1101">
              <w:rPr>
                <w:rFonts w:ascii="Verdana" w:hAnsi="Verdana"/>
                <w:sz w:val="16"/>
                <w:szCs w:val="16"/>
              </w:rPr>
              <w:t>:</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Substituting the value of the surface area S in any of the two previous expressions, L is obtained: </w:t>
            </w:r>
          </w:p>
        </w:tc>
      </w:tr>
      <w:tr w:rsidR="001C1101" w:rsidRPr="001C1101" w:rsidTr="001C1101">
        <w:tc>
          <w:tcPr>
            <w:tcW w:w="4788" w:type="dxa"/>
          </w:tcPr>
          <w:p w:rsidR="001C1101" w:rsidRPr="001C1101" w:rsidRDefault="001C1101" w:rsidP="002635E2">
            <w:pPr>
              <w:pStyle w:val="Texto"/>
              <w:spacing w:line="240" w:lineRule="auto"/>
              <w:ind w:firstLine="0"/>
              <w:jc w:val="center"/>
              <w:rPr>
                <w:rFonts w:ascii="Verdana" w:hAnsi="Verdana"/>
                <w:sz w:val="16"/>
                <w:szCs w:val="16"/>
              </w:rPr>
            </w:pPr>
            <w:r w:rsidRPr="001C1101">
              <w:rPr>
                <w:rFonts w:ascii="Verdana" w:hAnsi="Verdana"/>
                <w:noProof/>
                <w:position w:val="-30"/>
                <w:sz w:val="16"/>
                <w:szCs w:val="16"/>
                <w:lang w:val="en-US" w:eastAsia="en-US"/>
              </w:rPr>
              <w:drawing>
                <wp:inline distT="0" distB="0" distL="0" distR="0">
                  <wp:extent cx="2057400" cy="485775"/>
                  <wp:effectExtent l="19050" t="0" r="0" b="0"/>
                  <wp:docPr id="7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srcRect/>
                          <a:stretch>
                            <a:fillRect/>
                          </a:stretch>
                        </pic:blipFill>
                        <pic:spPr bwMode="auto">
                          <a:xfrm>
                            <a:off x="0" y="0"/>
                            <a:ext cx="2057400" cy="485775"/>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40" w:lineRule="auto"/>
              <w:ind w:firstLine="0"/>
              <w:jc w:val="center"/>
              <w:rPr>
                <w:rFonts w:ascii="Verdana" w:hAnsi="Verdana"/>
                <w:noProof/>
                <w:position w:val="-30"/>
                <w:sz w:val="16"/>
                <w:szCs w:val="16"/>
                <w:lang w:val="en-US" w:eastAsia="en-US"/>
              </w:rPr>
            </w:pPr>
            <w:r w:rsidRPr="002635E2">
              <w:rPr>
                <w:rFonts w:ascii="Verdana" w:hAnsi="Verdana"/>
                <w:noProof/>
                <w:position w:val="-30"/>
                <w:sz w:val="16"/>
                <w:szCs w:val="16"/>
                <w:lang w:val="en-US" w:eastAsia="en-US"/>
              </w:rPr>
              <w:drawing>
                <wp:inline distT="0" distB="0" distL="0" distR="0">
                  <wp:extent cx="2057400" cy="485775"/>
                  <wp:effectExtent l="19050" t="0" r="0" b="0"/>
                  <wp:docPr id="8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srcRect/>
                          <a:stretch>
                            <a:fillRect/>
                          </a:stretch>
                        </pic:blipFill>
                        <pic:spPr bwMode="auto">
                          <a:xfrm>
                            <a:off x="0" y="0"/>
                            <a:ext cx="2057400" cy="485775"/>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20" w:lineRule="exact"/>
              <w:ind w:firstLine="0"/>
              <w:rPr>
                <w:rFonts w:ascii="Verdana" w:hAnsi="Verdana"/>
                <w:sz w:val="16"/>
                <w:szCs w:val="16"/>
              </w:rPr>
            </w:pPr>
            <w:r w:rsidRPr="001C1101">
              <w:rPr>
                <w:rFonts w:ascii="Verdana" w:hAnsi="Verdana"/>
                <w:sz w:val="16"/>
                <w:szCs w:val="16"/>
              </w:rPr>
              <w:t xml:space="preserve">Así, un triángulo equilátero de </w:t>
            </w:r>
            <w:smartTag w:uri="urn:schemas-microsoft-com:office:smarttags" w:element="metricconverter">
              <w:smartTagPr>
                <w:attr w:name="ProductID" w:val="51 cm"/>
              </w:smartTagPr>
              <w:r w:rsidRPr="001C1101">
                <w:rPr>
                  <w:rFonts w:ascii="Verdana" w:hAnsi="Verdana"/>
                  <w:sz w:val="16"/>
                  <w:szCs w:val="16"/>
                </w:rPr>
                <w:t>51 cm</w:t>
              </w:r>
            </w:smartTag>
            <w:r w:rsidRPr="001C1101">
              <w:rPr>
                <w:rFonts w:ascii="Verdana" w:hAnsi="Verdana"/>
                <w:sz w:val="16"/>
                <w:szCs w:val="16"/>
              </w:rPr>
              <w:t xml:space="preserve"> por lado, cumple el requisito de superficie mínima indicado en 8.4.</w:t>
            </w:r>
          </w:p>
        </w:tc>
        <w:tc>
          <w:tcPr>
            <w:tcW w:w="4788" w:type="dxa"/>
          </w:tcPr>
          <w:p w:rsidR="001C1101" w:rsidRPr="001C1101" w:rsidRDefault="002635E2" w:rsidP="002635E2">
            <w:pPr>
              <w:pStyle w:val="Texto"/>
              <w:spacing w:line="220" w:lineRule="exact"/>
              <w:ind w:firstLine="0"/>
              <w:rPr>
                <w:rFonts w:ascii="Verdana" w:hAnsi="Verdana"/>
                <w:sz w:val="16"/>
                <w:szCs w:val="16"/>
                <w:lang w:val="en-US"/>
              </w:rPr>
            </w:pPr>
            <w:r>
              <w:rPr>
                <w:rFonts w:ascii="Verdana" w:hAnsi="Verdana"/>
                <w:sz w:val="16"/>
                <w:szCs w:val="16"/>
                <w:lang w:val="en-US"/>
              </w:rPr>
              <w:t>Thus, an equilateral triangle of 51 cm per side, complies with the requirement of minimum surface indicated in 8.4.</w:t>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Finalmente, en el caso del señalamiento rectangular se tiene que el área superficial se calcula conforme a lo siguiente:</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Finally, in the case of a rectangular sign, the surface area is calculated according to the following: </w:t>
            </w:r>
          </w:p>
        </w:tc>
      </w:tr>
      <w:tr w:rsidR="001C1101" w:rsidRPr="001C1101" w:rsidTr="001C1101">
        <w:tc>
          <w:tcPr>
            <w:tcW w:w="4788" w:type="dxa"/>
          </w:tcPr>
          <w:p w:rsidR="001C1101" w:rsidRPr="001C1101" w:rsidRDefault="001C1101" w:rsidP="002635E2">
            <w:pPr>
              <w:pStyle w:val="Texto"/>
              <w:spacing w:line="240" w:lineRule="auto"/>
              <w:ind w:firstLine="0"/>
              <w:jc w:val="center"/>
              <w:rPr>
                <w:rFonts w:ascii="Verdana" w:hAnsi="Verdana"/>
                <w:sz w:val="16"/>
                <w:szCs w:val="16"/>
              </w:rPr>
            </w:pPr>
            <w:r w:rsidRPr="001C1101">
              <w:rPr>
                <w:rFonts w:ascii="Verdana" w:hAnsi="Verdana"/>
                <w:noProof/>
                <w:position w:val="-10"/>
                <w:sz w:val="16"/>
                <w:szCs w:val="16"/>
                <w:lang w:val="en-US" w:eastAsia="en-US"/>
              </w:rPr>
              <w:drawing>
                <wp:inline distT="0" distB="0" distL="0" distR="0">
                  <wp:extent cx="561975" cy="200025"/>
                  <wp:effectExtent l="19050" t="0" r="0" b="0"/>
                  <wp:docPr id="7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a:srcRect/>
                          <a:stretch>
                            <a:fillRect/>
                          </a:stretch>
                        </pic:blipFill>
                        <pic:spPr bwMode="auto">
                          <a:xfrm>
                            <a:off x="0" y="0"/>
                            <a:ext cx="561975" cy="200025"/>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40" w:lineRule="auto"/>
              <w:ind w:firstLine="0"/>
              <w:jc w:val="center"/>
              <w:rPr>
                <w:rFonts w:ascii="Verdana" w:hAnsi="Verdana"/>
                <w:noProof/>
                <w:position w:val="-10"/>
                <w:sz w:val="16"/>
                <w:szCs w:val="16"/>
                <w:lang w:val="en-US" w:eastAsia="en-US"/>
              </w:rPr>
            </w:pPr>
            <w:r w:rsidRPr="002635E2">
              <w:rPr>
                <w:rFonts w:ascii="Verdana" w:hAnsi="Verdana"/>
                <w:noProof/>
                <w:position w:val="-10"/>
                <w:sz w:val="16"/>
                <w:szCs w:val="16"/>
                <w:lang w:val="en-US" w:eastAsia="en-US"/>
              </w:rPr>
              <w:drawing>
                <wp:inline distT="0" distB="0" distL="0" distR="0">
                  <wp:extent cx="561975" cy="200025"/>
                  <wp:effectExtent l="19050" t="0" r="0" b="0"/>
                  <wp:docPr id="8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a:srcRect/>
                          <a:stretch>
                            <a:fillRect/>
                          </a:stretch>
                        </pic:blipFill>
                        <pic:spPr bwMode="auto">
                          <a:xfrm>
                            <a:off x="0" y="0"/>
                            <a:ext cx="561975" cy="200025"/>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40" w:lineRule="exact"/>
              <w:ind w:firstLine="0"/>
              <w:rPr>
                <w:rFonts w:ascii="Verdana" w:hAnsi="Verdana"/>
                <w:sz w:val="16"/>
                <w:szCs w:val="16"/>
              </w:rPr>
            </w:pPr>
            <w:r w:rsidRPr="001C1101">
              <w:rPr>
                <w:rFonts w:ascii="Verdana" w:hAnsi="Verdana"/>
                <w:sz w:val="16"/>
                <w:szCs w:val="16"/>
              </w:rPr>
              <w:t>En este caso se debe considerar que la relación entre altura y la base puede ir desde 1:1 hasta 1:1.5.</w:t>
            </w:r>
          </w:p>
        </w:tc>
        <w:tc>
          <w:tcPr>
            <w:tcW w:w="4788" w:type="dxa"/>
          </w:tcPr>
          <w:p w:rsidR="001C1101" w:rsidRPr="001C1101" w:rsidRDefault="002635E2" w:rsidP="002635E2">
            <w:pPr>
              <w:pStyle w:val="Texto"/>
              <w:spacing w:line="240" w:lineRule="exact"/>
              <w:ind w:firstLine="0"/>
              <w:rPr>
                <w:rFonts w:ascii="Verdana" w:hAnsi="Verdana"/>
                <w:sz w:val="16"/>
                <w:szCs w:val="16"/>
                <w:lang w:val="en-US"/>
              </w:rPr>
            </w:pPr>
            <w:r>
              <w:rPr>
                <w:rFonts w:ascii="Verdana" w:hAnsi="Verdana"/>
                <w:sz w:val="16"/>
                <w:szCs w:val="16"/>
                <w:lang w:val="en-US"/>
              </w:rPr>
              <w:t xml:space="preserve">In this case, it must be considered that the relation between the height and the base can be from 1:1 to 1:1.5. </w:t>
            </w:r>
          </w:p>
        </w:tc>
      </w:tr>
      <w:tr w:rsidR="001C1101" w:rsidRPr="00E57BB2" w:rsidTr="001C1101">
        <w:tc>
          <w:tcPr>
            <w:tcW w:w="4788" w:type="dxa"/>
          </w:tcPr>
          <w:p w:rsidR="001C1101" w:rsidRPr="001C1101" w:rsidRDefault="001C1101" w:rsidP="002635E2">
            <w:pPr>
              <w:pStyle w:val="Texto"/>
              <w:spacing w:line="220" w:lineRule="exact"/>
              <w:ind w:firstLine="0"/>
              <w:rPr>
                <w:rFonts w:ascii="Verdana" w:hAnsi="Verdana"/>
                <w:sz w:val="16"/>
                <w:szCs w:val="16"/>
              </w:rPr>
            </w:pPr>
            <w:r w:rsidRPr="001C1101">
              <w:rPr>
                <w:rFonts w:ascii="Verdana" w:hAnsi="Verdana"/>
                <w:sz w:val="16"/>
                <w:szCs w:val="16"/>
              </w:rPr>
              <w:t>Tomando como base esta última relación, se tiene:</w:t>
            </w:r>
          </w:p>
        </w:tc>
        <w:tc>
          <w:tcPr>
            <w:tcW w:w="4788" w:type="dxa"/>
          </w:tcPr>
          <w:p w:rsidR="001C1101" w:rsidRPr="001C1101" w:rsidRDefault="002635E2" w:rsidP="002635E2">
            <w:pPr>
              <w:pStyle w:val="Texto"/>
              <w:spacing w:line="220" w:lineRule="exact"/>
              <w:ind w:firstLine="0"/>
              <w:rPr>
                <w:rFonts w:ascii="Verdana" w:hAnsi="Verdana"/>
                <w:sz w:val="16"/>
                <w:szCs w:val="16"/>
                <w:lang w:val="en-US"/>
              </w:rPr>
            </w:pPr>
            <w:r>
              <w:rPr>
                <w:rFonts w:ascii="Verdana" w:hAnsi="Verdana"/>
                <w:sz w:val="16"/>
                <w:szCs w:val="16"/>
                <w:lang w:val="en-US"/>
              </w:rPr>
              <w:t xml:space="preserve">Taking this last result as criteria, resulting in: </w:t>
            </w:r>
          </w:p>
        </w:tc>
      </w:tr>
      <w:tr w:rsidR="001C1101" w:rsidRPr="001C1101" w:rsidTr="001C1101">
        <w:tc>
          <w:tcPr>
            <w:tcW w:w="4788" w:type="dxa"/>
          </w:tcPr>
          <w:p w:rsidR="001C1101" w:rsidRPr="001C1101" w:rsidRDefault="001C1101" w:rsidP="002635E2">
            <w:pPr>
              <w:pStyle w:val="Texto"/>
              <w:spacing w:line="240" w:lineRule="auto"/>
              <w:ind w:firstLine="0"/>
              <w:jc w:val="center"/>
              <w:rPr>
                <w:rFonts w:ascii="Verdana" w:hAnsi="Verdana"/>
                <w:sz w:val="16"/>
                <w:szCs w:val="16"/>
              </w:rPr>
            </w:pPr>
            <w:r w:rsidRPr="001C1101">
              <w:rPr>
                <w:rFonts w:ascii="Verdana" w:hAnsi="Verdana"/>
                <w:noProof/>
                <w:position w:val="-10"/>
                <w:sz w:val="16"/>
                <w:szCs w:val="16"/>
                <w:lang w:val="en-US" w:eastAsia="en-US"/>
              </w:rPr>
              <w:lastRenderedPageBreak/>
              <w:drawing>
                <wp:inline distT="0" distB="0" distL="0" distR="0">
                  <wp:extent cx="657225" cy="200025"/>
                  <wp:effectExtent l="19050" t="0" r="0" b="0"/>
                  <wp:docPr id="7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a:srcRect/>
                          <a:stretch>
                            <a:fillRect/>
                          </a:stretch>
                        </pic:blipFill>
                        <pic:spPr bwMode="auto">
                          <a:xfrm>
                            <a:off x="0" y="0"/>
                            <a:ext cx="657225" cy="200025"/>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40" w:lineRule="auto"/>
              <w:ind w:firstLine="0"/>
              <w:jc w:val="center"/>
              <w:rPr>
                <w:rFonts w:ascii="Verdana" w:hAnsi="Verdana"/>
                <w:noProof/>
                <w:position w:val="-10"/>
                <w:sz w:val="16"/>
                <w:szCs w:val="16"/>
                <w:lang w:val="en-US" w:eastAsia="en-US"/>
              </w:rPr>
            </w:pPr>
            <w:r w:rsidRPr="002635E2">
              <w:rPr>
                <w:rFonts w:ascii="Verdana" w:hAnsi="Verdana"/>
                <w:noProof/>
                <w:position w:val="-10"/>
                <w:sz w:val="16"/>
                <w:szCs w:val="16"/>
                <w:lang w:val="en-US" w:eastAsia="en-US"/>
              </w:rPr>
              <w:drawing>
                <wp:inline distT="0" distB="0" distL="0" distR="0">
                  <wp:extent cx="657225" cy="200025"/>
                  <wp:effectExtent l="19050" t="0" r="0" b="0"/>
                  <wp:docPr id="9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a:srcRect/>
                          <a:stretch>
                            <a:fillRect/>
                          </a:stretch>
                        </pic:blipFill>
                        <pic:spPr bwMode="auto">
                          <a:xfrm>
                            <a:off x="0" y="0"/>
                            <a:ext cx="657225" cy="200025"/>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20" w:lineRule="exact"/>
              <w:ind w:firstLine="0"/>
              <w:rPr>
                <w:rFonts w:ascii="Verdana" w:hAnsi="Verdana"/>
                <w:sz w:val="16"/>
                <w:szCs w:val="16"/>
              </w:rPr>
            </w:pPr>
            <w:r w:rsidRPr="001C1101">
              <w:rPr>
                <w:rFonts w:ascii="Verdana" w:hAnsi="Verdana"/>
                <w:sz w:val="16"/>
                <w:szCs w:val="16"/>
              </w:rPr>
              <w:t>Sustituyendo “</w:t>
            </w:r>
            <w:r w:rsidRPr="001C1101">
              <w:rPr>
                <w:rFonts w:ascii="Verdana" w:hAnsi="Verdana"/>
                <w:iCs/>
                <w:sz w:val="16"/>
                <w:szCs w:val="16"/>
              </w:rPr>
              <w:t>b</w:t>
            </w:r>
            <w:r w:rsidRPr="001C1101">
              <w:rPr>
                <w:rFonts w:ascii="Verdana" w:hAnsi="Verdana"/>
                <w:sz w:val="16"/>
                <w:szCs w:val="16"/>
              </w:rPr>
              <w:t>” por “</w:t>
            </w:r>
            <w:r w:rsidRPr="001C1101">
              <w:rPr>
                <w:rFonts w:ascii="Verdana" w:hAnsi="Verdana"/>
                <w:iCs/>
                <w:sz w:val="16"/>
                <w:szCs w:val="16"/>
              </w:rPr>
              <w:t>1.5 h</w:t>
            </w:r>
            <w:r w:rsidRPr="001C1101">
              <w:rPr>
                <w:rFonts w:ascii="Verdana" w:hAnsi="Verdana"/>
                <w:sz w:val="16"/>
                <w:szCs w:val="16"/>
              </w:rPr>
              <w:t>” en la primera expresión se puede calcular el valor de esta última variable:</w:t>
            </w:r>
          </w:p>
        </w:tc>
        <w:tc>
          <w:tcPr>
            <w:tcW w:w="4788" w:type="dxa"/>
          </w:tcPr>
          <w:p w:rsidR="001C1101" w:rsidRPr="001C1101" w:rsidRDefault="002635E2" w:rsidP="002635E2">
            <w:pPr>
              <w:pStyle w:val="Texto"/>
              <w:spacing w:line="220" w:lineRule="exact"/>
              <w:ind w:firstLine="0"/>
              <w:rPr>
                <w:rFonts w:ascii="Verdana" w:hAnsi="Verdana"/>
                <w:sz w:val="16"/>
                <w:szCs w:val="16"/>
                <w:lang w:val="en-US"/>
              </w:rPr>
            </w:pPr>
            <w:r>
              <w:rPr>
                <w:rFonts w:ascii="Verdana" w:hAnsi="Verdana"/>
                <w:sz w:val="16"/>
                <w:szCs w:val="16"/>
                <w:lang w:val="en-US"/>
              </w:rPr>
              <w:t xml:space="preserve">Substituting “b” for “1.5 h” in the first equation, the value can be calculated of this last variable: </w:t>
            </w:r>
          </w:p>
        </w:tc>
      </w:tr>
      <w:tr w:rsidR="00F5288F" w:rsidRPr="001C1101" w:rsidTr="00C9535A">
        <w:tc>
          <w:tcPr>
            <w:tcW w:w="9576" w:type="dxa"/>
            <w:gridSpan w:val="2"/>
          </w:tcPr>
          <w:p w:rsidR="00F5288F" w:rsidRPr="001C1101" w:rsidRDefault="00F5288F" w:rsidP="002635E2">
            <w:pPr>
              <w:pStyle w:val="Texto"/>
              <w:spacing w:line="240" w:lineRule="auto"/>
              <w:ind w:firstLine="0"/>
              <w:jc w:val="center"/>
              <w:rPr>
                <w:rFonts w:ascii="Verdana" w:hAnsi="Verdana"/>
                <w:noProof/>
                <w:position w:val="-26"/>
                <w:sz w:val="16"/>
                <w:szCs w:val="16"/>
                <w:lang w:val="en-US" w:eastAsia="en-US"/>
              </w:rPr>
            </w:pPr>
            <w:r w:rsidRPr="001C1101">
              <w:rPr>
                <w:rFonts w:ascii="Verdana" w:hAnsi="Verdana"/>
                <w:noProof/>
                <w:position w:val="-26"/>
                <w:sz w:val="16"/>
                <w:szCs w:val="16"/>
                <w:lang w:val="en-US" w:eastAsia="en-US"/>
              </w:rPr>
              <w:drawing>
                <wp:inline distT="0" distB="0" distL="0" distR="0">
                  <wp:extent cx="3964781" cy="428625"/>
                  <wp:effectExtent l="19050" t="0" r="0" b="0"/>
                  <wp:docPr id="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a:srcRect/>
                          <a:stretch>
                            <a:fillRect/>
                          </a:stretch>
                        </pic:blipFill>
                        <pic:spPr bwMode="auto">
                          <a:xfrm>
                            <a:off x="0" y="0"/>
                            <a:ext cx="3964781" cy="428625"/>
                          </a:xfrm>
                          <a:prstGeom prst="rect">
                            <a:avLst/>
                          </a:prstGeom>
                          <a:noFill/>
                          <a:ln w="9525">
                            <a:noFill/>
                            <a:miter lim="800000"/>
                            <a:headEnd/>
                            <a:tailEnd/>
                          </a:ln>
                        </pic:spPr>
                      </pic:pic>
                    </a:graphicData>
                  </a:graphic>
                </wp:inline>
              </w:drawing>
            </w:r>
          </w:p>
        </w:tc>
      </w:tr>
      <w:tr w:rsidR="001C1101" w:rsidRPr="001C1101" w:rsidTr="001C1101">
        <w:tc>
          <w:tcPr>
            <w:tcW w:w="4788" w:type="dxa"/>
          </w:tcPr>
          <w:p w:rsidR="001C1101" w:rsidRPr="001C1101" w:rsidRDefault="001C1101" w:rsidP="002635E2">
            <w:pPr>
              <w:pStyle w:val="Texto"/>
              <w:spacing w:line="252" w:lineRule="exact"/>
              <w:ind w:firstLine="0"/>
              <w:rPr>
                <w:rFonts w:ascii="Verdana" w:hAnsi="Verdana"/>
                <w:sz w:val="16"/>
                <w:szCs w:val="16"/>
              </w:rPr>
            </w:pPr>
            <w:r w:rsidRPr="001C1101">
              <w:rPr>
                <w:rFonts w:ascii="Verdana" w:hAnsi="Verdana"/>
                <w:sz w:val="16"/>
                <w:szCs w:val="16"/>
              </w:rPr>
              <w:t xml:space="preserve">Como </w:t>
            </w:r>
            <w:r w:rsidRPr="001C1101">
              <w:rPr>
                <w:rFonts w:ascii="Verdana" w:hAnsi="Verdana"/>
                <w:noProof/>
                <w:position w:val="-10"/>
                <w:sz w:val="16"/>
                <w:szCs w:val="16"/>
                <w:lang w:val="en-US" w:eastAsia="en-US"/>
              </w:rPr>
              <w:drawing>
                <wp:inline distT="0" distB="0" distL="0" distR="0">
                  <wp:extent cx="657225" cy="200025"/>
                  <wp:effectExtent l="19050" t="0" r="0" b="0"/>
                  <wp:docPr id="8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a:srcRect/>
                          <a:stretch>
                            <a:fillRect/>
                          </a:stretch>
                        </pic:blipFill>
                        <pic:spPr bwMode="auto">
                          <a:xfrm>
                            <a:off x="0" y="0"/>
                            <a:ext cx="657225" cy="200025"/>
                          </a:xfrm>
                          <a:prstGeom prst="rect">
                            <a:avLst/>
                          </a:prstGeom>
                          <a:noFill/>
                          <a:ln w="9525">
                            <a:noFill/>
                            <a:miter lim="800000"/>
                            <a:headEnd/>
                            <a:tailEnd/>
                          </a:ln>
                        </pic:spPr>
                      </pic:pic>
                    </a:graphicData>
                  </a:graphic>
                </wp:inline>
              </w:drawing>
            </w:r>
            <w:r w:rsidRPr="001C1101">
              <w:rPr>
                <w:rFonts w:ascii="Verdana" w:hAnsi="Verdana"/>
                <w:sz w:val="16"/>
                <w:szCs w:val="16"/>
              </w:rPr>
              <w:t xml:space="preserve"> entonces:</w:t>
            </w:r>
          </w:p>
        </w:tc>
        <w:tc>
          <w:tcPr>
            <w:tcW w:w="4788" w:type="dxa"/>
          </w:tcPr>
          <w:p w:rsidR="001C1101" w:rsidRPr="001C1101" w:rsidRDefault="002635E2" w:rsidP="002635E2">
            <w:pPr>
              <w:pStyle w:val="Texto"/>
              <w:spacing w:line="252" w:lineRule="exact"/>
              <w:ind w:firstLine="0"/>
              <w:rPr>
                <w:rFonts w:ascii="Verdana" w:hAnsi="Verdana"/>
                <w:sz w:val="16"/>
                <w:szCs w:val="16"/>
                <w:lang w:val="en-US"/>
              </w:rPr>
            </w:pPr>
            <w:r>
              <w:rPr>
                <w:rFonts w:ascii="Verdana" w:hAnsi="Verdana"/>
                <w:sz w:val="16"/>
                <w:szCs w:val="16"/>
                <w:lang w:val="en-US"/>
              </w:rPr>
              <w:t xml:space="preserve">As </w:t>
            </w:r>
            <w:r w:rsidRPr="002635E2">
              <w:rPr>
                <w:rFonts w:ascii="Verdana" w:hAnsi="Verdana"/>
                <w:i/>
                <w:sz w:val="16"/>
                <w:szCs w:val="16"/>
                <w:lang w:val="en-US"/>
              </w:rPr>
              <w:t>1.5 x h = b</w:t>
            </w:r>
            <w:r>
              <w:rPr>
                <w:rFonts w:ascii="Verdana" w:hAnsi="Verdana"/>
                <w:sz w:val="16"/>
                <w:szCs w:val="16"/>
                <w:lang w:val="en-US"/>
              </w:rPr>
              <w:t xml:space="preserve"> then: </w:t>
            </w:r>
          </w:p>
        </w:tc>
      </w:tr>
      <w:tr w:rsidR="001C1101" w:rsidRPr="001C1101" w:rsidTr="001C1101">
        <w:tc>
          <w:tcPr>
            <w:tcW w:w="4788" w:type="dxa"/>
          </w:tcPr>
          <w:p w:rsidR="001C1101" w:rsidRPr="001C1101" w:rsidRDefault="001C1101" w:rsidP="002635E2">
            <w:pPr>
              <w:pStyle w:val="Texto"/>
              <w:spacing w:line="252" w:lineRule="exact"/>
              <w:ind w:firstLine="0"/>
              <w:rPr>
                <w:rFonts w:ascii="Verdana" w:hAnsi="Verdana"/>
                <w:sz w:val="16"/>
                <w:szCs w:val="16"/>
              </w:rPr>
            </w:pPr>
            <w:r w:rsidRPr="001C1101">
              <w:rPr>
                <w:rFonts w:ascii="Verdana" w:hAnsi="Verdana"/>
                <w:noProof/>
                <w:position w:val="-10"/>
                <w:sz w:val="16"/>
                <w:szCs w:val="16"/>
                <w:lang w:val="en-US" w:eastAsia="en-US"/>
              </w:rPr>
              <w:drawing>
                <wp:inline distT="0" distB="0" distL="0" distR="0">
                  <wp:extent cx="1590675" cy="200025"/>
                  <wp:effectExtent l="19050" t="0" r="9525" b="0"/>
                  <wp:docPr id="8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a:srcRect/>
                          <a:stretch>
                            <a:fillRect/>
                          </a:stretch>
                        </pic:blipFill>
                        <pic:spPr bwMode="auto">
                          <a:xfrm>
                            <a:off x="0" y="0"/>
                            <a:ext cx="1590675" cy="200025"/>
                          </a:xfrm>
                          <a:prstGeom prst="rect">
                            <a:avLst/>
                          </a:prstGeom>
                          <a:noFill/>
                          <a:ln w="9525">
                            <a:noFill/>
                            <a:miter lim="800000"/>
                            <a:headEnd/>
                            <a:tailEnd/>
                          </a:ln>
                        </pic:spPr>
                      </pic:pic>
                    </a:graphicData>
                  </a:graphic>
                </wp:inline>
              </w:drawing>
            </w:r>
          </w:p>
        </w:tc>
        <w:tc>
          <w:tcPr>
            <w:tcW w:w="4788" w:type="dxa"/>
          </w:tcPr>
          <w:p w:rsidR="001C1101" w:rsidRPr="001C1101" w:rsidRDefault="002635E2" w:rsidP="002635E2">
            <w:pPr>
              <w:pStyle w:val="Texto"/>
              <w:spacing w:line="252" w:lineRule="exact"/>
              <w:ind w:firstLine="0"/>
              <w:rPr>
                <w:rFonts w:ascii="Verdana" w:hAnsi="Verdana"/>
                <w:noProof/>
                <w:position w:val="-10"/>
                <w:sz w:val="16"/>
                <w:szCs w:val="16"/>
                <w:lang w:val="en-US" w:eastAsia="en-US"/>
              </w:rPr>
            </w:pPr>
            <w:r w:rsidRPr="002635E2">
              <w:rPr>
                <w:rFonts w:ascii="Verdana" w:hAnsi="Verdana"/>
                <w:noProof/>
                <w:position w:val="-10"/>
                <w:sz w:val="16"/>
                <w:szCs w:val="16"/>
                <w:lang w:val="en-US" w:eastAsia="en-US"/>
              </w:rPr>
              <w:drawing>
                <wp:inline distT="0" distB="0" distL="0" distR="0">
                  <wp:extent cx="1590675" cy="200025"/>
                  <wp:effectExtent l="19050" t="0" r="9525" b="0"/>
                  <wp:docPr id="9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a:srcRect/>
                          <a:stretch>
                            <a:fillRect/>
                          </a:stretch>
                        </pic:blipFill>
                        <pic:spPr bwMode="auto">
                          <a:xfrm>
                            <a:off x="0" y="0"/>
                            <a:ext cx="1590675" cy="200025"/>
                          </a:xfrm>
                          <a:prstGeom prst="rect">
                            <a:avLst/>
                          </a:prstGeom>
                          <a:noFill/>
                          <a:ln w="9525">
                            <a:noFill/>
                            <a:miter lim="800000"/>
                            <a:headEnd/>
                            <a:tailEnd/>
                          </a:ln>
                        </pic:spPr>
                      </pic:pic>
                    </a:graphicData>
                  </a:graphic>
                </wp:inline>
              </w:drawing>
            </w:r>
          </w:p>
        </w:tc>
      </w:tr>
      <w:tr w:rsidR="001C1101" w:rsidRPr="00E57BB2" w:rsidTr="001C1101">
        <w:tc>
          <w:tcPr>
            <w:tcW w:w="4788" w:type="dxa"/>
          </w:tcPr>
          <w:p w:rsidR="001C1101" w:rsidRPr="001C1101" w:rsidRDefault="001C1101" w:rsidP="002635E2">
            <w:pPr>
              <w:pStyle w:val="Texto"/>
              <w:spacing w:line="252" w:lineRule="exact"/>
              <w:ind w:firstLine="0"/>
              <w:rPr>
                <w:rFonts w:ascii="Verdana" w:hAnsi="Verdana"/>
                <w:sz w:val="16"/>
                <w:szCs w:val="16"/>
              </w:rPr>
            </w:pPr>
            <w:r w:rsidRPr="001C1101">
              <w:rPr>
                <w:rFonts w:ascii="Verdana" w:hAnsi="Verdana"/>
                <w:sz w:val="16"/>
                <w:szCs w:val="16"/>
              </w:rPr>
              <w:t xml:space="preserve">Es decir, un señalamiento rectangular de </w:t>
            </w:r>
            <w:smartTag w:uri="urn:schemas-microsoft-com:office:smarttags" w:element="metricconverter">
              <w:smartTagPr>
                <w:attr w:name="ProductID" w:val="0.28 m"/>
              </w:smartTagPr>
              <w:r w:rsidRPr="001C1101">
                <w:rPr>
                  <w:rFonts w:ascii="Verdana" w:hAnsi="Verdana"/>
                  <w:sz w:val="16"/>
                  <w:szCs w:val="16"/>
                </w:rPr>
                <w:t>0.28 m</w:t>
              </w:r>
            </w:smartTag>
            <w:r w:rsidRPr="001C1101">
              <w:rPr>
                <w:rFonts w:ascii="Verdana" w:hAnsi="Verdana"/>
                <w:sz w:val="16"/>
                <w:szCs w:val="16"/>
              </w:rPr>
              <w:t xml:space="preserve"> </w:t>
            </w:r>
            <w:r w:rsidRPr="001C1101">
              <w:rPr>
                <w:rFonts w:ascii="Verdana" w:hAnsi="Verdana"/>
                <w:sz w:val="16"/>
                <w:szCs w:val="16"/>
              </w:rPr>
              <w:sym w:font="Symbol" w:char="F0B4"/>
            </w:r>
            <w:r w:rsidRPr="001C1101">
              <w:rPr>
                <w:rFonts w:ascii="Verdana" w:hAnsi="Verdana"/>
                <w:sz w:val="16"/>
                <w:szCs w:val="16"/>
              </w:rPr>
              <w:t xml:space="preserve"> </w:t>
            </w:r>
            <w:smartTag w:uri="urn:schemas-microsoft-com:office:smarttags" w:element="metricconverter">
              <w:smartTagPr>
                <w:attr w:name="ProductID" w:val="0.42 m"/>
              </w:smartTagPr>
              <w:r w:rsidRPr="001C1101">
                <w:rPr>
                  <w:rFonts w:ascii="Verdana" w:hAnsi="Verdana"/>
                  <w:sz w:val="16"/>
                  <w:szCs w:val="16"/>
                </w:rPr>
                <w:t>0.42 m</w:t>
              </w:r>
            </w:smartTag>
            <w:r w:rsidRPr="001C1101">
              <w:rPr>
                <w:rFonts w:ascii="Verdana" w:hAnsi="Verdana"/>
                <w:sz w:val="16"/>
                <w:szCs w:val="16"/>
              </w:rPr>
              <w:t xml:space="preserve"> (</w:t>
            </w:r>
            <w:smartTag w:uri="urn:schemas-microsoft-com:office:smarttags" w:element="metricconverter">
              <w:smartTagPr>
                <w:attr w:name="ProductID" w:val="28 cm"/>
              </w:smartTagPr>
              <w:r w:rsidRPr="001C1101">
                <w:rPr>
                  <w:rFonts w:ascii="Verdana" w:hAnsi="Verdana"/>
                  <w:sz w:val="16"/>
                  <w:szCs w:val="16"/>
                </w:rPr>
                <w:t>28 cm</w:t>
              </w:r>
            </w:smartTag>
            <w:r w:rsidRPr="001C1101">
              <w:rPr>
                <w:rFonts w:ascii="Verdana" w:hAnsi="Verdana"/>
                <w:sz w:val="16"/>
                <w:szCs w:val="16"/>
              </w:rPr>
              <w:t xml:space="preserve"> </w:t>
            </w:r>
            <w:r w:rsidRPr="001C1101">
              <w:rPr>
                <w:rFonts w:ascii="Verdana" w:hAnsi="Verdana"/>
                <w:sz w:val="16"/>
                <w:szCs w:val="16"/>
              </w:rPr>
              <w:sym w:font="Symbol" w:char="F0B4"/>
            </w:r>
            <w:r w:rsidRPr="001C1101">
              <w:rPr>
                <w:rFonts w:ascii="Verdana" w:hAnsi="Verdana"/>
                <w:sz w:val="16"/>
                <w:szCs w:val="16"/>
              </w:rPr>
              <w:t xml:space="preserve"> </w:t>
            </w:r>
            <w:smartTag w:uri="urn:schemas-microsoft-com:office:smarttags" w:element="metricconverter">
              <w:smartTagPr>
                <w:attr w:name="ProductID" w:val="42 cm"/>
              </w:smartTagPr>
              <w:r w:rsidRPr="001C1101">
                <w:rPr>
                  <w:rFonts w:ascii="Verdana" w:hAnsi="Verdana"/>
                  <w:sz w:val="16"/>
                  <w:szCs w:val="16"/>
                </w:rPr>
                <w:t>42 cm</w:t>
              </w:r>
            </w:smartTag>
            <w:r w:rsidRPr="001C1101">
              <w:rPr>
                <w:rFonts w:ascii="Verdana" w:hAnsi="Verdana"/>
                <w:sz w:val="16"/>
                <w:szCs w:val="16"/>
              </w:rPr>
              <w:t>), cubriría el requerimiento de dimensiones mínimas, y de relación altura</w:t>
            </w:r>
            <w:r w:rsidRPr="001C1101">
              <w:rPr>
                <w:rFonts w:ascii="Verdana" w:hAnsi="Verdana"/>
                <w:sz w:val="16"/>
                <w:szCs w:val="16"/>
              </w:rPr>
              <w:noBreakHyphen/>
              <w:t>base de 1:1.5.</w:t>
            </w:r>
          </w:p>
        </w:tc>
        <w:tc>
          <w:tcPr>
            <w:tcW w:w="4788" w:type="dxa"/>
          </w:tcPr>
          <w:p w:rsidR="001C1101" w:rsidRPr="001C1101" w:rsidRDefault="002635E2" w:rsidP="002635E2">
            <w:pPr>
              <w:pStyle w:val="Texto"/>
              <w:spacing w:line="252" w:lineRule="exact"/>
              <w:ind w:firstLine="0"/>
              <w:rPr>
                <w:rFonts w:ascii="Verdana" w:hAnsi="Verdana"/>
                <w:sz w:val="16"/>
                <w:szCs w:val="16"/>
                <w:lang w:val="en-US"/>
              </w:rPr>
            </w:pPr>
            <w:r>
              <w:rPr>
                <w:rFonts w:ascii="Verdana" w:hAnsi="Verdana"/>
                <w:sz w:val="16"/>
                <w:szCs w:val="16"/>
                <w:lang w:val="en-US"/>
              </w:rPr>
              <w:t xml:space="preserve">That is to say a rectangular sign of 0.28 m x 0.42 m (28cm x 42cm) will cover the requirement of minimum dimensions, and the height-base relation of 1:1.5. </w:t>
            </w:r>
          </w:p>
        </w:tc>
      </w:tr>
      <w:tr w:rsidR="001C1101" w:rsidRPr="002635E2" w:rsidTr="001C1101">
        <w:tc>
          <w:tcPr>
            <w:tcW w:w="4788" w:type="dxa"/>
          </w:tcPr>
          <w:p w:rsidR="001C1101" w:rsidRDefault="001C1101" w:rsidP="002635E2">
            <w:pPr>
              <w:pStyle w:val="Texto"/>
              <w:spacing w:line="252" w:lineRule="exact"/>
              <w:ind w:firstLine="0"/>
              <w:rPr>
                <w:rFonts w:ascii="Verdana" w:hAnsi="Verdana"/>
                <w:sz w:val="16"/>
                <w:szCs w:val="16"/>
              </w:rPr>
            </w:pPr>
            <w:r w:rsidRPr="001C1101">
              <w:rPr>
                <w:rFonts w:ascii="Verdana" w:hAnsi="Verdana"/>
                <w:sz w:val="16"/>
                <w:szCs w:val="16"/>
              </w:rPr>
              <w:t xml:space="preserve">A continuación se presenta una table en la que se muestran las dimensiones mínimas que deben tener los señalamientos para ciertos valores típicos de distancia de visualización, la cual se tomó como referencia de Norma Oficial Mexicana NOM-003-SEGOB/2002, Señales y avisos para protección civil.- </w:t>
            </w:r>
            <w:r w:rsidRPr="00C410CA">
              <w:rPr>
                <w:rFonts w:ascii="Verdana" w:hAnsi="Verdana"/>
                <w:sz w:val="16"/>
                <w:szCs w:val="16"/>
              </w:rPr>
              <w:t>Colores, formas y símbolos a utilizar.</w:t>
            </w:r>
          </w:p>
          <w:p w:rsidR="001C1101" w:rsidRPr="00C410CA" w:rsidRDefault="001C1101" w:rsidP="002635E2">
            <w:pPr>
              <w:pStyle w:val="Texto"/>
              <w:spacing w:line="252" w:lineRule="exact"/>
              <w:ind w:firstLine="0"/>
              <w:rPr>
                <w:rFonts w:ascii="Verdana" w:hAnsi="Verdana"/>
                <w:sz w:val="16"/>
                <w:szCs w:val="16"/>
              </w:rPr>
            </w:pPr>
          </w:p>
        </w:tc>
        <w:tc>
          <w:tcPr>
            <w:tcW w:w="4788" w:type="dxa"/>
          </w:tcPr>
          <w:p w:rsidR="001C1101" w:rsidRPr="001C1101" w:rsidRDefault="002635E2" w:rsidP="002635E2">
            <w:pPr>
              <w:pStyle w:val="Texto"/>
              <w:spacing w:line="252" w:lineRule="exact"/>
              <w:ind w:firstLine="0"/>
              <w:rPr>
                <w:rFonts w:ascii="Verdana" w:hAnsi="Verdana"/>
                <w:sz w:val="16"/>
                <w:szCs w:val="16"/>
                <w:lang w:val="en-US"/>
              </w:rPr>
            </w:pPr>
            <w:r>
              <w:rPr>
                <w:rFonts w:ascii="Verdana" w:hAnsi="Verdana"/>
                <w:sz w:val="16"/>
                <w:szCs w:val="16"/>
                <w:lang w:val="en-US"/>
              </w:rPr>
              <w:t xml:space="preserve">In the following a Table is presented in which the minimum dimensions that the signs should have for certain typical values of distance of visualization are shown, which takes as a reference the Official Mexican Standard NOM-003-SEGOB-2002, Signs and warnings for civil protection. Colors, shapes and symbols to utilize. </w:t>
            </w:r>
          </w:p>
        </w:tc>
      </w:tr>
    </w:tbl>
    <w:p w:rsidR="001C1101" w:rsidRPr="002635E2" w:rsidRDefault="001C1101" w:rsidP="001203FF">
      <w:pPr>
        <w:pStyle w:val="Texto"/>
        <w:spacing w:line="252" w:lineRule="exact"/>
        <w:rPr>
          <w:rFonts w:ascii="Verdana" w:hAnsi="Verdana"/>
          <w:sz w:val="16"/>
          <w:szCs w:val="16"/>
          <w:lang w:val="en-US"/>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Look w:val="01E0"/>
      </w:tblPr>
      <w:tblGrid>
        <w:gridCol w:w="1843"/>
        <w:gridCol w:w="1303"/>
        <w:gridCol w:w="1522"/>
        <w:gridCol w:w="1315"/>
        <w:gridCol w:w="1542"/>
        <w:gridCol w:w="951"/>
        <w:gridCol w:w="970"/>
      </w:tblGrid>
      <w:tr w:rsidR="00BD2D39" w:rsidRPr="00C410CA" w:rsidTr="002635E2">
        <w:trPr>
          <w:jc w:val="center"/>
        </w:trPr>
        <w:tc>
          <w:tcPr>
            <w:tcW w:w="1843" w:type="dxa"/>
            <w:vMerge w:val="restart"/>
            <w:shd w:val="clear" w:color="auto" w:fill="auto"/>
            <w:vAlign w:val="center"/>
          </w:tcPr>
          <w:p w:rsidR="00BD2D39" w:rsidRPr="002635E2" w:rsidRDefault="00BD2D39" w:rsidP="001203FF">
            <w:pPr>
              <w:pStyle w:val="Texto"/>
              <w:spacing w:line="252" w:lineRule="exact"/>
              <w:ind w:firstLine="0"/>
              <w:jc w:val="center"/>
              <w:rPr>
                <w:rFonts w:ascii="Verdana" w:hAnsi="Verdana"/>
                <w:b/>
                <w:sz w:val="16"/>
                <w:szCs w:val="16"/>
                <w:lang w:val="en-US"/>
              </w:rPr>
            </w:pPr>
            <w:r w:rsidRPr="002635E2">
              <w:rPr>
                <w:rFonts w:ascii="Verdana" w:hAnsi="Verdana"/>
                <w:b/>
                <w:sz w:val="16"/>
                <w:szCs w:val="16"/>
                <w:lang w:val="en-US"/>
              </w:rPr>
              <w:t>DISTANCIA DE VISUALIZACION</w:t>
            </w:r>
          </w:p>
        </w:tc>
        <w:tc>
          <w:tcPr>
            <w:tcW w:w="1303" w:type="dxa"/>
            <w:vMerge w:val="restart"/>
            <w:shd w:val="clear" w:color="auto" w:fill="auto"/>
            <w:vAlign w:val="center"/>
          </w:tcPr>
          <w:p w:rsidR="00BD2D39" w:rsidRPr="002635E2" w:rsidRDefault="00BD2D39" w:rsidP="001203FF">
            <w:pPr>
              <w:pStyle w:val="Texto"/>
              <w:spacing w:line="252" w:lineRule="exact"/>
              <w:ind w:firstLine="0"/>
              <w:jc w:val="center"/>
              <w:rPr>
                <w:rFonts w:ascii="Verdana" w:hAnsi="Verdana"/>
                <w:b/>
                <w:sz w:val="16"/>
                <w:szCs w:val="16"/>
                <w:lang w:val="en-US"/>
              </w:rPr>
            </w:pPr>
            <w:r w:rsidRPr="002635E2">
              <w:rPr>
                <w:rFonts w:ascii="Verdana" w:hAnsi="Verdana"/>
                <w:b/>
                <w:sz w:val="16"/>
                <w:szCs w:val="16"/>
                <w:lang w:val="en-US"/>
              </w:rPr>
              <w:t>SUPERFICIE MINIMA</w:t>
            </w:r>
          </w:p>
        </w:tc>
        <w:tc>
          <w:tcPr>
            <w:tcW w:w="6300" w:type="dxa"/>
            <w:gridSpan w:val="5"/>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E57BB2">
              <w:rPr>
                <w:rFonts w:ascii="Verdana" w:hAnsi="Verdana"/>
                <w:b/>
                <w:sz w:val="16"/>
                <w:szCs w:val="16"/>
                <w:lang w:val="es-MX"/>
              </w:rPr>
              <w:t>DIMENSIONES MINIMA</w:t>
            </w:r>
            <w:r w:rsidRPr="00C410CA">
              <w:rPr>
                <w:rFonts w:ascii="Verdana" w:hAnsi="Verdana"/>
                <w:b/>
                <w:sz w:val="16"/>
                <w:szCs w:val="16"/>
              </w:rPr>
              <w:t>S SEGUN FORMA</w:t>
            </w:r>
          </w:p>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GEOMETRICA DE LA SEÑAL</w:t>
            </w:r>
          </w:p>
        </w:tc>
      </w:tr>
      <w:tr w:rsidR="00BD2D39" w:rsidRPr="00C410CA" w:rsidTr="002635E2">
        <w:trPr>
          <w:jc w:val="center"/>
        </w:trPr>
        <w:tc>
          <w:tcPr>
            <w:tcW w:w="1843" w:type="dxa"/>
            <w:vMerge/>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p>
        </w:tc>
        <w:tc>
          <w:tcPr>
            <w:tcW w:w="1303" w:type="dxa"/>
            <w:vMerge/>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CUADRADO</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CIRCULO</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TRIANGULO</w:t>
            </w:r>
          </w:p>
        </w:tc>
        <w:tc>
          <w:tcPr>
            <w:tcW w:w="1921" w:type="dxa"/>
            <w:gridSpan w:val="2"/>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RECTANGULO</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(L)</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position w:val="-30"/>
                <w:sz w:val="16"/>
                <w:szCs w:val="16"/>
              </w:rPr>
              <w:object w:dxaOrig="980" w:dyaOrig="720">
                <v:shape id="_x0000_i1029" type="#_x0000_t75" style="width:37.5pt;height:27pt" o:ole="">
                  <v:imagedata r:id="rId74" o:title=""/>
                </v:shape>
                <o:OLEObject Type="Embed" ProgID="Equation.3" ShapeID="_x0000_i1029" DrawAspect="Content" ObjectID="_1290246597" r:id="rId75"/>
              </w:objec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(por lado)</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(diámetro)</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(por lado)</w:t>
            </w:r>
          </w:p>
        </w:tc>
        <w:tc>
          <w:tcPr>
            <w:tcW w:w="1921" w:type="dxa"/>
            <w:gridSpan w:val="2"/>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(Base 2 : Altura 1)</w:t>
            </w:r>
          </w:p>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(cm)</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(m)</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(cm</w:t>
            </w:r>
            <w:r w:rsidRPr="00C410CA">
              <w:rPr>
                <w:rFonts w:ascii="Verdana" w:hAnsi="Verdana"/>
                <w:b/>
                <w:sz w:val="16"/>
                <w:szCs w:val="16"/>
                <w:vertAlign w:val="superscript"/>
              </w:rPr>
              <w:t>2</w:t>
            </w:r>
            <w:r w:rsidRPr="00C410CA">
              <w:rPr>
                <w:rFonts w:ascii="Verdana" w:hAnsi="Verdana"/>
                <w:b/>
                <w:sz w:val="16"/>
                <w:szCs w:val="16"/>
              </w:rPr>
              <w:t>)</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(cm)</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(cm)</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(cm)</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Base</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b/>
                <w:sz w:val="16"/>
                <w:szCs w:val="16"/>
              </w:rPr>
            </w:pPr>
            <w:r w:rsidRPr="00C410CA">
              <w:rPr>
                <w:rFonts w:ascii="Verdana" w:hAnsi="Verdana"/>
                <w:b/>
                <w:sz w:val="16"/>
                <w:szCs w:val="16"/>
              </w:rPr>
              <w:t>Altura</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5</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125,0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11,2</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12,6</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17,0</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15,8</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7,9</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10</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500,0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22,4</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25,2</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34,0</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31,6</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15,8</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15</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1 125,0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33,5</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37,9</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51,0</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47,4</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23,7</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20</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2 000,0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44,7</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50,5</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68,0</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63,2</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31,6</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25</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3 125,0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55,9</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63,1</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85,0</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79,1</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39,5</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30</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4 500,0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67,1</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75,7</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101,9</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94,9</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47,4</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35</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6 125,0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78,3</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88,3</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118,9</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110,7</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55,3</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40</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8 000,0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89,4</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101,0</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135,9</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126,5</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63,2</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45</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10 125,0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100,6</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113,6</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152,9</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142,3</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71,2</w:t>
            </w:r>
          </w:p>
        </w:tc>
      </w:tr>
      <w:tr w:rsidR="00BD2D39" w:rsidRPr="00C410CA" w:rsidTr="002635E2">
        <w:trPr>
          <w:jc w:val="center"/>
        </w:trPr>
        <w:tc>
          <w:tcPr>
            <w:tcW w:w="184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50</w:t>
            </w:r>
          </w:p>
        </w:tc>
        <w:tc>
          <w:tcPr>
            <w:tcW w:w="1303"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12 500,0</w:t>
            </w:r>
          </w:p>
        </w:tc>
        <w:tc>
          <w:tcPr>
            <w:tcW w:w="152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111,8</w:t>
            </w:r>
          </w:p>
        </w:tc>
        <w:tc>
          <w:tcPr>
            <w:tcW w:w="1315"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126,2</w:t>
            </w:r>
          </w:p>
        </w:tc>
        <w:tc>
          <w:tcPr>
            <w:tcW w:w="1542"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169,9</w:t>
            </w:r>
          </w:p>
        </w:tc>
        <w:tc>
          <w:tcPr>
            <w:tcW w:w="951"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158,1</w:t>
            </w:r>
          </w:p>
        </w:tc>
        <w:tc>
          <w:tcPr>
            <w:tcW w:w="970" w:type="dxa"/>
            <w:shd w:val="clear" w:color="auto" w:fill="auto"/>
            <w:vAlign w:val="center"/>
          </w:tcPr>
          <w:p w:rsidR="00BD2D39" w:rsidRPr="00C410CA" w:rsidRDefault="00BD2D39" w:rsidP="001203FF">
            <w:pPr>
              <w:pStyle w:val="Texto"/>
              <w:spacing w:line="252" w:lineRule="exact"/>
              <w:ind w:firstLine="0"/>
              <w:jc w:val="center"/>
              <w:rPr>
                <w:rFonts w:ascii="Verdana" w:hAnsi="Verdana"/>
                <w:sz w:val="16"/>
                <w:szCs w:val="16"/>
              </w:rPr>
            </w:pPr>
            <w:r w:rsidRPr="00C410CA">
              <w:rPr>
                <w:rFonts w:ascii="Verdana" w:hAnsi="Verdana"/>
                <w:sz w:val="16"/>
                <w:szCs w:val="16"/>
              </w:rPr>
              <w:t>79,1</w:t>
            </w:r>
          </w:p>
        </w:tc>
      </w:tr>
    </w:tbl>
    <w:p w:rsidR="00BD2D39" w:rsidRPr="00C410CA" w:rsidRDefault="00BD2D39" w:rsidP="001203FF">
      <w:pPr>
        <w:pStyle w:val="Texto"/>
        <w:spacing w:line="252" w:lineRule="exact"/>
        <w:rPr>
          <w:rFonts w:ascii="Verdana" w:hAnsi="Verdana"/>
          <w:b/>
          <w:sz w:val="16"/>
          <w:szCs w:val="16"/>
        </w:rPr>
      </w:pPr>
    </w:p>
    <w:p w:rsidR="002635E2" w:rsidRDefault="002635E2" w:rsidP="001203FF">
      <w:pPr>
        <w:pStyle w:val="Texto"/>
        <w:spacing w:line="326" w:lineRule="exact"/>
        <w:rPr>
          <w:rFonts w:ascii="Verdana" w:hAnsi="Verdana"/>
          <w:b/>
          <w:sz w:val="16"/>
          <w:szCs w:val="16"/>
        </w:rPr>
      </w:pPr>
    </w:p>
    <w:p w:rsidR="002635E2" w:rsidRDefault="002635E2" w:rsidP="001203FF">
      <w:pPr>
        <w:pStyle w:val="Texto"/>
        <w:spacing w:line="326" w:lineRule="exact"/>
        <w:rPr>
          <w:rFonts w:ascii="Verdana" w:hAnsi="Verdana"/>
          <w:b/>
          <w:sz w:val="16"/>
          <w:szCs w:val="16"/>
        </w:rPr>
      </w:pPr>
    </w:p>
    <w:p w:rsidR="002635E2" w:rsidRDefault="002635E2" w:rsidP="001203FF">
      <w:pPr>
        <w:pStyle w:val="Texto"/>
        <w:spacing w:line="326" w:lineRule="exact"/>
        <w:rPr>
          <w:rFonts w:ascii="Verdana" w:hAnsi="Verdana"/>
          <w:b/>
          <w:sz w:val="16"/>
          <w:szCs w:val="16"/>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Look w:val="01E0"/>
      </w:tblPr>
      <w:tblGrid>
        <w:gridCol w:w="1843"/>
        <w:gridCol w:w="1303"/>
        <w:gridCol w:w="1522"/>
        <w:gridCol w:w="1315"/>
        <w:gridCol w:w="1542"/>
        <w:gridCol w:w="951"/>
        <w:gridCol w:w="970"/>
      </w:tblGrid>
      <w:tr w:rsidR="002635E2" w:rsidRPr="00E57BB2" w:rsidTr="002635E2">
        <w:trPr>
          <w:jc w:val="center"/>
        </w:trPr>
        <w:tc>
          <w:tcPr>
            <w:tcW w:w="1843" w:type="dxa"/>
            <w:vMerge w:val="restart"/>
            <w:shd w:val="clear" w:color="auto" w:fill="auto"/>
            <w:vAlign w:val="center"/>
          </w:tcPr>
          <w:p w:rsidR="002635E2" w:rsidRPr="00F5288F" w:rsidRDefault="002635E2" w:rsidP="002635E2">
            <w:pPr>
              <w:pStyle w:val="Texto"/>
              <w:spacing w:line="252" w:lineRule="exact"/>
              <w:ind w:firstLine="0"/>
              <w:rPr>
                <w:rFonts w:ascii="Verdana" w:hAnsi="Verdana"/>
                <w:b/>
                <w:sz w:val="16"/>
                <w:szCs w:val="16"/>
                <w:lang w:val="en-US"/>
              </w:rPr>
            </w:pPr>
            <w:r w:rsidRPr="00F5288F">
              <w:rPr>
                <w:rFonts w:ascii="Verdana" w:hAnsi="Verdana"/>
                <w:b/>
                <w:sz w:val="16"/>
                <w:szCs w:val="16"/>
                <w:lang w:val="en-US"/>
              </w:rPr>
              <w:t>VISUALIZATION DISTANCE</w:t>
            </w:r>
          </w:p>
        </w:tc>
        <w:tc>
          <w:tcPr>
            <w:tcW w:w="1303" w:type="dxa"/>
            <w:vMerge w:val="restart"/>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MINIMUM SURFACE</w:t>
            </w:r>
          </w:p>
        </w:tc>
        <w:tc>
          <w:tcPr>
            <w:tcW w:w="6300" w:type="dxa"/>
            <w:gridSpan w:val="5"/>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MINIMUM DIMENSIONS ACCORDING TO THE GEOMETRIC SHAPE OF THE SIGN</w:t>
            </w:r>
          </w:p>
        </w:tc>
      </w:tr>
      <w:tr w:rsidR="002635E2" w:rsidRPr="00C410CA" w:rsidTr="002635E2">
        <w:trPr>
          <w:jc w:val="center"/>
        </w:trPr>
        <w:tc>
          <w:tcPr>
            <w:tcW w:w="1843" w:type="dxa"/>
            <w:vMerge/>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p>
        </w:tc>
        <w:tc>
          <w:tcPr>
            <w:tcW w:w="1303" w:type="dxa"/>
            <w:vMerge/>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SQUARE</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CIRCLE</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TRIANGLE</w:t>
            </w:r>
          </w:p>
        </w:tc>
        <w:tc>
          <w:tcPr>
            <w:tcW w:w="1921" w:type="dxa"/>
            <w:gridSpan w:val="2"/>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RECTANGLE</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(L)</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position w:val="-30"/>
                <w:sz w:val="16"/>
                <w:szCs w:val="16"/>
                <w:lang w:val="en-US"/>
              </w:rPr>
              <w:object w:dxaOrig="980" w:dyaOrig="720">
                <v:shape id="_x0000_i1030" type="#_x0000_t75" style="width:37.5pt;height:27pt" o:ole="">
                  <v:imagedata r:id="rId74" o:title=""/>
                </v:shape>
                <o:OLEObject Type="Embed" ProgID="Equation.3" ShapeID="_x0000_i1030" DrawAspect="Content" ObjectID="_1290246598" r:id="rId76"/>
              </w:objec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(per side)</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(diameter)</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(per side)</w:t>
            </w:r>
          </w:p>
        </w:tc>
        <w:tc>
          <w:tcPr>
            <w:tcW w:w="1921" w:type="dxa"/>
            <w:gridSpan w:val="2"/>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(Base 2 : Height 1)</w:t>
            </w:r>
          </w:p>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(cm)</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(m)</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(cm</w:t>
            </w:r>
            <w:r w:rsidRPr="00F5288F">
              <w:rPr>
                <w:rFonts w:ascii="Verdana" w:hAnsi="Verdana"/>
                <w:b/>
                <w:sz w:val="16"/>
                <w:szCs w:val="16"/>
                <w:vertAlign w:val="superscript"/>
                <w:lang w:val="en-US"/>
              </w:rPr>
              <w:t>2</w:t>
            </w:r>
            <w:r w:rsidRPr="00F5288F">
              <w:rPr>
                <w:rFonts w:ascii="Verdana" w:hAnsi="Verdana"/>
                <w:b/>
                <w:sz w:val="16"/>
                <w:szCs w:val="16"/>
                <w:lang w:val="en-US"/>
              </w:rPr>
              <w:t>)</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(cm)</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(cm)</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(cm)</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Base</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b/>
                <w:sz w:val="16"/>
                <w:szCs w:val="16"/>
                <w:lang w:val="en-US"/>
              </w:rPr>
            </w:pPr>
            <w:r w:rsidRPr="00F5288F">
              <w:rPr>
                <w:rFonts w:ascii="Verdana" w:hAnsi="Verdana"/>
                <w:b/>
                <w:sz w:val="16"/>
                <w:szCs w:val="16"/>
                <w:lang w:val="en-US"/>
              </w:rPr>
              <w:t>Height</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5</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125.0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11.2</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12.6</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17.0</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15.8</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7.9</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10</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500.0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22.4</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25.2</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34.0</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31.6</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15.8</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15</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1,125.0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33.5</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37.9</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51.0</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47.4</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23.7</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20</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2,000.0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44.7</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50.5</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68.0</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63.2</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31.6</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25</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3,125.0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55.9</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63.1</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85.0</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79.1</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39.5</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30</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4,500.0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67.1</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75.7</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101.9</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94.9</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47.4</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35</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6,125.0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78.3</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88.3</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118.9</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110.7</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55.3</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40</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8,000.0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89.4</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101.0</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135.9</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126.5</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63.2</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45</w:t>
            </w:r>
          </w:p>
        </w:tc>
        <w:tc>
          <w:tcPr>
            <w:tcW w:w="130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10,125.0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100.6</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113.6</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152.9</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142.3</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71.2</w:t>
            </w:r>
          </w:p>
        </w:tc>
      </w:tr>
      <w:tr w:rsidR="002635E2" w:rsidRPr="00C410CA" w:rsidTr="002635E2">
        <w:trPr>
          <w:jc w:val="center"/>
        </w:trPr>
        <w:tc>
          <w:tcPr>
            <w:tcW w:w="1843"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50</w:t>
            </w:r>
          </w:p>
        </w:tc>
        <w:tc>
          <w:tcPr>
            <w:tcW w:w="1303" w:type="dxa"/>
            <w:shd w:val="clear" w:color="auto" w:fill="auto"/>
            <w:vAlign w:val="center"/>
          </w:tcPr>
          <w:p w:rsidR="002635E2" w:rsidRPr="00F5288F" w:rsidRDefault="002635E2" w:rsidP="00F2079C">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12</w:t>
            </w:r>
            <w:r w:rsidR="00F2079C" w:rsidRPr="00F5288F">
              <w:rPr>
                <w:rFonts w:ascii="Verdana" w:hAnsi="Verdana"/>
                <w:sz w:val="16"/>
                <w:szCs w:val="16"/>
                <w:lang w:val="en-US"/>
              </w:rPr>
              <w:t>,</w:t>
            </w:r>
            <w:r w:rsidRPr="00F5288F">
              <w:rPr>
                <w:rFonts w:ascii="Verdana" w:hAnsi="Verdana"/>
                <w:sz w:val="16"/>
                <w:szCs w:val="16"/>
                <w:lang w:val="en-US"/>
              </w:rPr>
              <w:t>500.0</w:t>
            </w:r>
          </w:p>
        </w:tc>
        <w:tc>
          <w:tcPr>
            <w:tcW w:w="152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111.8</w:t>
            </w:r>
          </w:p>
        </w:tc>
        <w:tc>
          <w:tcPr>
            <w:tcW w:w="1315"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126.2</w:t>
            </w:r>
          </w:p>
        </w:tc>
        <w:tc>
          <w:tcPr>
            <w:tcW w:w="1542"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169.9</w:t>
            </w:r>
          </w:p>
        </w:tc>
        <w:tc>
          <w:tcPr>
            <w:tcW w:w="951"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158.1</w:t>
            </w:r>
          </w:p>
        </w:tc>
        <w:tc>
          <w:tcPr>
            <w:tcW w:w="970" w:type="dxa"/>
            <w:shd w:val="clear" w:color="auto" w:fill="auto"/>
            <w:vAlign w:val="center"/>
          </w:tcPr>
          <w:p w:rsidR="002635E2" w:rsidRPr="00F5288F" w:rsidRDefault="002635E2" w:rsidP="002635E2">
            <w:pPr>
              <w:pStyle w:val="Texto"/>
              <w:spacing w:line="252" w:lineRule="exact"/>
              <w:ind w:firstLine="0"/>
              <w:jc w:val="center"/>
              <w:rPr>
                <w:rFonts w:ascii="Verdana" w:hAnsi="Verdana"/>
                <w:sz w:val="16"/>
                <w:szCs w:val="16"/>
                <w:lang w:val="en-US"/>
              </w:rPr>
            </w:pPr>
            <w:r w:rsidRPr="00F5288F">
              <w:rPr>
                <w:rFonts w:ascii="Verdana" w:hAnsi="Verdana"/>
                <w:sz w:val="16"/>
                <w:szCs w:val="16"/>
                <w:lang w:val="en-US"/>
              </w:rPr>
              <w:t>79.1</w:t>
            </w:r>
          </w:p>
        </w:tc>
      </w:tr>
    </w:tbl>
    <w:p w:rsidR="002635E2" w:rsidRDefault="002635E2" w:rsidP="001203FF">
      <w:pPr>
        <w:pStyle w:val="Texto"/>
        <w:spacing w:line="326"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2079C" w:rsidRPr="00F2079C" w:rsidTr="00F2079C">
        <w:tc>
          <w:tcPr>
            <w:tcW w:w="4788" w:type="dxa"/>
          </w:tcPr>
          <w:p w:rsidR="00F2079C" w:rsidRPr="00F2079C" w:rsidRDefault="00F2079C" w:rsidP="008D7C77">
            <w:pPr>
              <w:pStyle w:val="Texto"/>
              <w:spacing w:line="276" w:lineRule="auto"/>
              <w:ind w:firstLine="0"/>
              <w:rPr>
                <w:rFonts w:ascii="Verdana" w:hAnsi="Verdana"/>
                <w:b/>
                <w:sz w:val="16"/>
                <w:szCs w:val="16"/>
              </w:rPr>
            </w:pPr>
            <w:r w:rsidRPr="00F2079C">
              <w:rPr>
                <w:rFonts w:ascii="Verdana" w:hAnsi="Verdana"/>
                <w:b/>
                <w:sz w:val="16"/>
                <w:szCs w:val="16"/>
              </w:rPr>
              <w:t>III. Identificación de tubería</w:t>
            </w:r>
          </w:p>
        </w:tc>
        <w:tc>
          <w:tcPr>
            <w:tcW w:w="4788" w:type="dxa"/>
          </w:tcPr>
          <w:p w:rsidR="00F2079C" w:rsidRPr="00F2079C" w:rsidRDefault="00F2079C" w:rsidP="008D7C77">
            <w:pPr>
              <w:pStyle w:val="Texto"/>
              <w:spacing w:line="276" w:lineRule="auto"/>
              <w:ind w:firstLine="0"/>
              <w:rPr>
                <w:rFonts w:ascii="Verdana" w:hAnsi="Verdana"/>
                <w:b/>
                <w:sz w:val="16"/>
                <w:szCs w:val="16"/>
                <w:lang w:val="en-US"/>
              </w:rPr>
            </w:pPr>
            <w:r w:rsidRPr="00F2079C">
              <w:rPr>
                <w:rFonts w:ascii="Verdana" w:hAnsi="Verdana"/>
                <w:b/>
                <w:sz w:val="16"/>
                <w:szCs w:val="16"/>
                <w:lang w:val="en-US"/>
              </w:rPr>
              <w:t>III. Identification of pipes</w:t>
            </w:r>
          </w:p>
        </w:tc>
      </w:tr>
      <w:tr w:rsidR="00F2079C" w:rsidRPr="00E57BB2" w:rsidTr="00F2079C">
        <w:tc>
          <w:tcPr>
            <w:tcW w:w="4788" w:type="dxa"/>
          </w:tcPr>
          <w:p w:rsidR="00F2079C" w:rsidRPr="00F2079C" w:rsidRDefault="00F2079C" w:rsidP="008D7C77">
            <w:pPr>
              <w:pStyle w:val="Texto"/>
              <w:spacing w:line="276" w:lineRule="auto"/>
              <w:ind w:firstLine="0"/>
              <w:rPr>
                <w:rFonts w:ascii="Verdana" w:hAnsi="Verdana"/>
                <w:sz w:val="16"/>
                <w:szCs w:val="16"/>
              </w:rPr>
            </w:pPr>
            <w:r w:rsidRPr="00F2079C">
              <w:rPr>
                <w:rFonts w:ascii="Verdana" w:hAnsi="Verdana"/>
                <w:sz w:val="16"/>
                <w:szCs w:val="16"/>
              </w:rPr>
              <w:t>En la presente Norma se establecen cuatro elementos para la identificación de las tuberías, a saber:</w:t>
            </w:r>
          </w:p>
        </w:tc>
        <w:tc>
          <w:tcPr>
            <w:tcW w:w="4788" w:type="dxa"/>
          </w:tcPr>
          <w:p w:rsidR="00F2079C" w:rsidRPr="00F2079C" w:rsidRDefault="00F2079C" w:rsidP="008D7C77">
            <w:pPr>
              <w:pStyle w:val="Texto"/>
              <w:spacing w:line="276" w:lineRule="auto"/>
              <w:ind w:firstLine="0"/>
              <w:rPr>
                <w:rFonts w:ascii="Verdana" w:hAnsi="Verdana"/>
                <w:sz w:val="16"/>
                <w:szCs w:val="16"/>
                <w:lang w:val="en-US"/>
              </w:rPr>
            </w:pPr>
            <w:r>
              <w:rPr>
                <w:rFonts w:ascii="Verdana" w:hAnsi="Verdana"/>
                <w:sz w:val="16"/>
                <w:szCs w:val="16"/>
                <w:lang w:val="en-US"/>
              </w:rPr>
              <w:t xml:space="preserve">In this Standard, four elements are established for the identification of pipes, as follows: </w:t>
            </w:r>
          </w:p>
        </w:tc>
      </w:tr>
      <w:tr w:rsidR="00F2079C" w:rsidRPr="00F2079C" w:rsidTr="00F2079C">
        <w:tc>
          <w:tcPr>
            <w:tcW w:w="4788" w:type="dxa"/>
          </w:tcPr>
          <w:p w:rsidR="00F2079C" w:rsidRPr="00F2079C" w:rsidRDefault="00F2079C" w:rsidP="008D7C77">
            <w:pPr>
              <w:pStyle w:val="ROMANOS"/>
              <w:numPr>
                <w:ilvl w:val="0"/>
                <w:numId w:val="45"/>
              </w:numPr>
              <w:spacing w:line="276" w:lineRule="auto"/>
              <w:rPr>
                <w:rFonts w:ascii="Verdana" w:hAnsi="Verdana"/>
                <w:sz w:val="16"/>
                <w:szCs w:val="16"/>
              </w:rPr>
            </w:pPr>
            <w:r w:rsidRPr="00F2079C">
              <w:rPr>
                <w:rFonts w:ascii="Verdana" w:hAnsi="Verdana"/>
                <w:sz w:val="16"/>
                <w:szCs w:val="16"/>
              </w:rPr>
              <w:t>color de seguridad;</w:t>
            </w:r>
          </w:p>
        </w:tc>
        <w:tc>
          <w:tcPr>
            <w:tcW w:w="4788" w:type="dxa"/>
          </w:tcPr>
          <w:p w:rsidR="00F2079C" w:rsidRPr="00F2079C" w:rsidRDefault="00F2079C" w:rsidP="008D7C77">
            <w:pPr>
              <w:pStyle w:val="ROMANOS"/>
              <w:numPr>
                <w:ilvl w:val="0"/>
                <w:numId w:val="45"/>
              </w:numPr>
              <w:spacing w:line="276" w:lineRule="auto"/>
              <w:rPr>
                <w:rFonts w:ascii="Verdana" w:hAnsi="Verdana"/>
                <w:sz w:val="16"/>
                <w:szCs w:val="16"/>
                <w:lang w:val="en-US"/>
              </w:rPr>
            </w:pPr>
            <w:r>
              <w:rPr>
                <w:rFonts w:ascii="Verdana" w:hAnsi="Verdana"/>
                <w:sz w:val="16"/>
                <w:szCs w:val="16"/>
                <w:lang w:val="en-US"/>
              </w:rPr>
              <w:t>Safety color</w:t>
            </w:r>
          </w:p>
        </w:tc>
      </w:tr>
      <w:tr w:rsidR="00F2079C" w:rsidRPr="00F2079C" w:rsidTr="00F2079C">
        <w:tc>
          <w:tcPr>
            <w:tcW w:w="4788" w:type="dxa"/>
          </w:tcPr>
          <w:p w:rsidR="00F2079C" w:rsidRPr="00F2079C" w:rsidRDefault="00F2079C" w:rsidP="008D7C77">
            <w:pPr>
              <w:pStyle w:val="ROMANOS"/>
              <w:numPr>
                <w:ilvl w:val="0"/>
                <w:numId w:val="45"/>
              </w:numPr>
              <w:spacing w:line="276" w:lineRule="auto"/>
              <w:rPr>
                <w:rFonts w:ascii="Verdana" w:hAnsi="Verdana"/>
                <w:sz w:val="16"/>
                <w:szCs w:val="16"/>
              </w:rPr>
            </w:pPr>
            <w:r w:rsidRPr="00F2079C">
              <w:rPr>
                <w:rFonts w:ascii="Verdana" w:hAnsi="Verdana"/>
                <w:sz w:val="16"/>
                <w:szCs w:val="16"/>
              </w:rPr>
              <w:t>color contrastante;</w:t>
            </w:r>
          </w:p>
        </w:tc>
        <w:tc>
          <w:tcPr>
            <w:tcW w:w="4788" w:type="dxa"/>
          </w:tcPr>
          <w:p w:rsidR="00F2079C" w:rsidRPr="00F2079C" w:rsidRDefault="00F2079C" w:rsidP="008D7C77">
            <w:pPr>
              <w:pStyle w:val="ROMANOS"/>
              <w:numPr>
                <w:ilvl w:val="0"/>
                <w:numId w:val="45"/>
              </w:numPr>
              <w:spacing w:line="276" w:lineRule="auto"/>
              <w:rPr>
                <w:rFonts w:ascii="Verdana" w:hAnsi="Verdana"/>
                <w:sz w:val="16"/>
                <w:szCs w:val="16"/>
                <w:lang w:val="en-US"/>
              </w:rPr>
            </w:pPr>
            <w:r>
              <w:rPr>
                <w:rFonts w:ascii="Verdana" w:hAnsi="Verdana"/>
                <w:sz w:val="16"/>
                <w:szCs w:val="16"/>
                <w:lang w:val="en-US"/>
              </w:rPr>
              <w:t>Contrasting color</w:t>
            </w:r>
          </w:p>
        </w:tc>
      </w:tr>
      <w:tr w:rsidR="00F2079C" w:rsidRPr="00F2079C" w:rsidTr="00F2079C">
        <w:tc>
          <w:tcPr>
            <w:tcW w:w="4788" w:type="dxa"/>
          </w:tcPr>
          <w:p w:rsidR="00F2079C" w:rsidRPr="00F2079C" w:rsidRDefault="00F2079C" w:rsidP="008D7C77">
            <w:pPr>
              <w:pStyle w:val="ROMANOS"/>
              <w:numPr>
                <w:ilvl w:val="0"/>
                <w:numId w:val="45"/>
              </w:numPr>
              <w:spacing w:line="276" w:lineRule="auto"/>
              <w:rPr>
                <w:rFonts w:ascii="Verdana" w:hAnsi="Verdana"/>
                <w:sz w:val="16"/>
                <w:szCs w:val="16"/>
              </w:rPr>
            </w:pPr>
            <w:r w:rsidRPr="00F2079C">
              <w:rPr>
                <w:rFonts w:ascii="Verdana" w:hAnsi="Verdana"/>
                <w:sz w:val="16"/>
                <w:szCs w:val="16"/>
              </w:rPr>
              <w:t>información complementaria, e</w:t>
            </w:r>
          </w:p>
        </w:tc>
        <w:tc>
          <w:tcPr>
            <w:tcW w:w="4788" w:type="dxa"/>
          </w:tcPr>
          <w:p w:rsidR="00F2079C" w:rsidRPr="00F2079C" w:rsidRDefault="00F2079C" w:rsidP="008D7C77">
            <w:pPr>
              <w:pStyle w:val="ROMANOS"/>
              <w:numPr>
                <w:ilvl w:val="0"/>
                <w:numId w:val="45"/>
              </w:numPr>
              <w:spacing w:line="276" w:lineRule="auto"/>
              <w:rPr>
                <w:rFonts w:ascii="Verdana" w:hAnsi="Verdana"/>
                <w:sz w:val="16"/>
                <w:szCs w:val="16"/>
                <w:lang w:val="en-US"/>
              </w:rPr>
            </w:pPr>
            <w:r>
              <w:rPr>
                <w:rFonts w:ascii="Verdana" w:hAnsi="Verdana"/>
                <w:sz w:val="16"/>
                <w:szCs w:val="16"/>
                <w:lang w:val="en-US"/>
              </w:rPr>
              <w:t>Complementary information, and</w:t>
            </w:r>
          </w:p>
        </w:tc>
      </w:tr>
      <w:tr w:rsidR="00F2079C" w:rsidRPr="00E57BB2" w:rsidTr="00F2079C">
        <w:tc>
          <w:tcPr>
            <w:tcW w:w="4788" w:type="dxa"/>
          </w:tcPr>
          <w:p w:rsidR="00F2079C" w:rsidRPr="00F2079C" w:rsidRDefault="00F2079C" w:rsidP="008D7C77">
            <w:pPr>
              <w:pStyle w:val="ROMANOS"/>
              <w:numPr>
                <w:ilvl w:val="0"/>
                <w:numId w:val="45"/>
              </w:numPr>
              <w:spacing w:line="276" w:lineRule="auto"/>
              <w:rPr>
                <w:rFonts w:ascii="Verdana" w:hAnsi="Verdana"/>
                <w:sz w:val="16"/>
                <w:szCs w:val="16"/>
              </w:rPr>
            </w:pPr>
            <w:r w:rsidRPr="00F2079C">
              <w:rPr>
                <w:rFonts w:ascii="Verdana" w:hAnsi="Verdana"/>
                <w:sz w:val="16"/>
                <w:szCs w:val="16"/>
              </w:rPr>
              <w:t>indicación de dirección de flujo.</w:t>
            </w:r>
          </w:p>
        </w:tc>
        <w:tc>
          <w:tcPr>
            <w:tcW w:w="4788" w:type="dxa"/>
          </w:tcPr>
          <w:p w:rsidR="00F2079C" w:rsidRPr="00F2079C" w:rsidRDefault="00F2079C" w:rsidP="008D7C77">
            <w:pPr>
              <w:pStyle w:val="ROMANOS"/>
              <w:numPr>
                <w:ilvl w:val="0"/>
                <w:numId w:val="45"/>
              </w:numPr>
              <w:spacing w:line="276" w:lineRule="auto"/>
              <w:rPr>
                <w:rFonts w:ascii="Verdana" w:hAnsi="Verdana"/>
                <w:sz w:val="16"/>
                <w:szCs w:val="16"/>
                <w:lang w:val="en-US"/>
              </w:rPr>
            </w:pPr>
            <w:r>
              <w:rPr>
                <w:rFonts w:ascii="Verdana" w:hAnsi="Verdana"/>
                <w:sz w:val="16"/>
                <w:szCs w:val="16"/>
                <w:lang w:val="en-US"/>
              </w:rPr>
              <w:t xml:space="preserve">Indication of direction of flow. </w:t>
            </w:r>
          </w:p>
        </w:tc>
      </w:tr>
      <w:tr w:rsidR="00F2079C" w:rsidRPr="00E57BB2" w:rsidTr="00F2079C">
        <w:tc>
          <w:tcPr>
            <w:tcW w:w="4788" w:type="dxa"/>
          </w:tcPr>
          <w:p w:rsidR="00F2079C" w:rsidRPr="00F2079C" w:rsidRDefault="00F2079C" w:rsidP="008D7C77">
            <w:pPr>
              <w:pStyle w:val="Texto"/>
              <w:spacing w:line="276" w:lineRule="auto"/>
              <w:ind w:firstLine="0"/>
              <w:rPr>
                <w:rFonts w:ascii="Verdana" w:hAnsi="Verdana"/>
                <w:sz w:val="16"/>
                <w:szCs w:val="16"/>
              </w:rPr>
            </w:pPr>
            <w:r w:rsidRPr="00F2079C">
              <w:rPr>
                <w:rFonts w:ascii="Verdana" w:hAnsi="Verdana"/>
                <w:sz w:val="16"/>
                <w:szCs w:val="16"/>
              </w:rPr>
              <w:t>De estos cuatro elementos, el primero de ellos ha llegado a causar algunas confusiones respecto a su aplicación complementaria con el uso de otros códigos.</w:t>
            </w:r>
          </w:p>
        </w:tc>
        <w:tc>
          <w:tcPr>
            <w:tcW w:w="4788" w:type="dxa"/>
          </w:tcPr>
          <w:p w:rsidR="00F2079C" w:rsidRPr="00F2079C" w:rsidRDefault="00F2079C" w:rsidP="008D7C77">
            <w:pPr>
              <w:pStyle w:val="Texto"/>
              <w:spacing w:line="276" w:lineRule="auto"/>
              <w:ind w:firstLine="0"/>
              <w:rPr>
                <w:rFonts w:ascii="Verdana" w:hAnsi="Verdana"/>
                <w:sz w:val="16"/>
                <w:szCs w:val="16"/>
                <w:lang w:val="en-US"/>
              </w:rPr>
            </w:pPr>
            <w:r>
              <w:rPr>
                <w:rFonts w:ascii="Verdana" w:hAnsi="Verdana"/>
                <w:sz w:val="16"/>
                <w:szCs w:val="16"/>
                <w:lang w:val="en-US"/>
              </w:rPr>
              <w:t xml:space="preserve">Of these four elements, the first of them has been known to cause confusion with respect to its complementary application with the use of other codes. </w:t>
            </w:r>
          </w:p>
        </w:tc>
      </w:tr>
      <w:tr w:rsidR="00F2079C" w:rsidRPr="00E57BB2" w:rsidTr="00F2079C">
        <w:tc>
          <w:tcPr>
            <w:tcW w:w="4788" w:type="dxa"/>
          </w:tcPr>
          <w:p w:rsidR="00F2079C" w:rsidRPr="00F2079C" w:rsidRDefault="00F2079C" w:rsidP="008D7C77">
            <w:pPr>
              <w:pStyle w:val="Texto"/>
              <w:spacing w:line="276" w:lineRule="auto"/>
              <w:ind w:firstLine="0"/>
              <w:rPr>
                <w:rFonts w:ascii="Verdana" w:hAnsi="Verdana"/>
                <w:sz w:val="16"/>
                <w:szCs w:val="16"/>
              </w:rPr>
            </w:pPr>
            <w:r w:rsidRPr="00F2079C">
              <w:rPr>
                <w:rFonts w:ascii="Verdana" w:hAnsi="Verdana"/>
                <w:sz w:val="16"/>
                <w:szCs w:val="16"/>
              </w:rPr>
              <w:t xml:space="preserve">El capítulo 9 </w:t>
            </w:r>
            <w:r w:rsidRPr="00F2079C">
              <w:rPr>
                <w:rFonts w:ascii="Verdana" w:hAnsi="Verdana"/>
                <w:iCs/>
                <w:sz w:val="16"/>
                <w:szCs w:val="16"/>
              </w:rPr>
              <w:t>Identificación de riesgos por fluidos conducidos en tuberías</w:t>
            </w:r>
            <w:r w:rsidRPr="00F2079C">
              <w:rPr>
                <w:rFonts w:ascii="Verdana" w:hAnsi="Verdana"/>
                <w:sz w:val="16"/>
                <w:szCs w:val="16"/>
              </w:rPr>
              <w:t xml:space="preserve"> de esta NOM</w:t>
            </w:r>
            <w:r w:rsidRPr="00F2079C">
              <w:rPr>
                <w:rFonts w:ascii="Verdana" w:hAnsi="Verdana"/>
                <w:sz w:val="16"/>
                <w:szCs w:val="16"/>
              </w:rPr>
              <w:noBreakHyphen/>
              <w:t>026</w:t>
            </w:r>
            <w:r w:rsidRPr="00F2079C">
              <w:rPr>
                <w:rFonts w:ascii="Verdana" w:hAnsi="Verdana"/>
                <w:sz w:val="16"/>
                <w:szCs w:val="16"/>
              </w:rPr>
              <w:noBreakHyphen/>
              <w:t>STPS-2008 se orienta básicamente a la determinación de la condición de riesgo o no</w:t>
            </w:r>
            <w:r w:rsidRPr="00F2079C">
              <w:rPr>
                <w:rFonts w:ascii="Verdana" w:hAnsi="Verdana"/>
                <w:sz w:val="16"/>
                <w:szCs w:val="16"/>
              </w:rPr>
              <w:noBreakHyphen/>
              <w:t>riesgo de los fluidos conducidos en las tuberías, y el caso particular de la identificación de la tubería contra incendio. Aunque el código establecido en esta Norma puede emplearse para identificar los fluidos, no está pensado para ese fin en particular, y en muchos centros de trabajo es recomendable el uso de un código de colores complementario para identificar los fluidos.</w:t>
            </w:r>
          </w:p>
        </w:tc>
        <w:tc>
          <w:tcPr>
            <w:tcW w:w="4788" w:type="dxa"/>
          </w:tcPr>
          <w:p w:rsidR="00F2079C" w:rsidRPr="00F2079C" w:rsidRDefault="00F2079C" w:rsidP="008D7C77">
            <w:pPr>
              <w:pStyle w:val="Texto"/>
              <w:spacing w:line="276" w:lineRule="auto"/>
              <w:ind w:firstLine="0"/>
              <w:rPr>
                <w:rFonts w:ascii="Verdana" w:hAnsi="Verdana"/>
                <w:sz w:val="16"/>
                <w:szCs w:val="16"/>
                <w:lang w:val="en-US"/>
              </w:rPr>
            </w:pPr>
            <w:r>
              <w:rPr>
                <w:rFonts w:ascii="Verdana" w:hAnsi="Verdana"/>
                <w:sz w:val="16"/>
                <w:szCs w:val="16"/>
                <w:lang w:val="en-US"/>
              </w:rPr>
              <w:t xml:space="preserve">The chapter 9, Identification of risks from fluids conducted in pipes of this NOM-026-STPS-2008, is oriented basically to the determination of the condition of risk or no risk of the fluids conducted in the pipes, and the particular case of the identification of the pipes against fire. Even though the code established in this Standard can be employed for identifying the fluids, it is not contemplated for this purpose in particular, and in many workplaces, the use of a complementary code of colors is recommendable for identifying the fluids. </w:t>
            </w:r>
          </w:p>
        </w:tc>
      </w:tr>
      <w:tr w:rsidR="00F2079C" w:rsidRPr="00E57BB2" w:rsidTr="00F2079C">
        <w:tc>
          <w:tcPr>
            <w:tcW w:w="4788" w:type="dxa"/>
          </w:tcPr>
          <w:p w:rsidR="00F2079C" w:rsidRPr="00F2079C" w:rsidRDefault="00F2079C" w:rsidP="008D7C77">
            <w:pPr>
              <w:pStyle w:val="Texto"/>
              <w:spacing w:line="276" w:lineRule="auto"/>
              <w:ind w:firstLine="0"/>
              <w:rPr>
                <w:rFonts w:ascii="Verdana" w:hAnsi="Verdana"/>
                <w:sz w:val="16"/>
                <w:szCs w:val="16"/>
              </w:rPr>
            </w:pPr>
            <w:r w:rsidRPr="00F2079C">
              <w:rPr>
                <w:rFonts w:ascii="Verdana" w:hAnsi="Verdana"/>
                <w:sz w:val="16"/>
                <w:szCs w:val="16"/>
              </w:rPr>
              <w:t>Al respecto, cabe destacar que la NOM-026-STPS-</w:t>
            </w:r>
            <w:smartTag w:uri="urn:schemas-microsoft-com:office:smarttags" w:element="metricconverter">
              <w:smartTagPr>
                <w:attr w:name="ProductID" w:val="2008 ha"/>
              </w:smartTagPr>
              <w:r w:rsidRPr="00F2079C">
                <w:rPr>
                  <w:rFonts w:ascii="Verdana" w:hAnsi="Verdana"/>
                  <w:sz w:val="16"/>
                  <w:szCs w:val="16"/>
                </w:rPr>
                <w:t>2008 ha</w:t>
              </w:r>
            </w:smartTag>
            <w:r w:rsidRPr="00F2079C">
              <w:rPr>
                <w:rFonts w:ascii="Verdana" w:hAnsi="Verdana"/>
                <w:sz w:val="16"/>
                <w:szCs w:val="16"/>
              </w:rPr>
              <w:t xml:space="preserve"> considerado dentro de las alternativas de aplicación </w:t>
            </w:r>
            <w:r w:rsidRPr="00F2079C">
              <w:rPr>
                <w:rFonts w:ascii="Verdana" w:hAnsi="Verdana"/>
                <w:sz w:val="16"/>
                <w:szCs w:val="16"/>
              </w:rPr>
              <w:lastRenderedPageBreak/>
              <w:t>del color de seguridad, la implementación de éste a través de bandas o etiquetas, cuya longitud se especifica en función al diámetro exterior de la tubería (véase table 5). Dichas alternativas se han considerado, entre otros aspectos, con el fin de permitir el uso de otros códigos, destinados a la identificación de los fluidos.</w:t>
            </w:r>
          </w:p>
        </w:tc>
        <w:tc>
          <w:tcPr>
            <w:tcW w:w="4788" w:type="dxa"/>
          </w:tcPr>
          <w:p w:rsidR="00F2079C" w:rsidRPr="00F2079C" w:rsidRDefault="00F2079C" w:rsidP="008D7C77">
            <w:pPr>
              <w:pStyle w:val="Texto"/>
              <w:spacing w:line="276" w:lineRule="auto"/>
              <w:ind w:firstLine="0"/>
              <w:rPr>
                <w:rFonts w:ascii="Verdana" w:hAnsi="Verdana"/>
                <w:sz w:val="16"/>
                <w:szCs w:val="16"/>
                <w:lang w:val="en-US"/>
              </w:rPr>
            </w:pPr>
            <w:r>
              <w:rPr>
                <w:rFonts w:ascii="Verdana" w:hAnsi="Verdana"/>
                <w:sz w:val="16"/>
                <w:szCs w:val="16"/>
                <w:lang w:val="en-US"/>
              </w:rPr>
              <w:lastRenderedPageBreak/>
              <w:t xml:space="preserve">For this purpose, it is important to emphasize that the NOM-026-STPS-2008 has considered within the </w:t>
            </w:r>
            <w:r>
              <w:rPr>
                <w:rFonts w:ascii="Verdana" w:hAnsi="Verdana"/>
                <w:sz w:val="16"/>
                <w:szCs w:val="16"/>
                <w:lang w:val="en-US"/>
              </w:rPr>
              <w:lastRenderedPageBreak/>
              <w:t xml:space="preserve">alternatives of the application of the safety color, the implementation of it through bands or labels, whose length is specified depending on the external diameter of the pipe (see Table 5).  Said alternatives have been considered among other aspects, for the purpose of permitting the use of other codes, designated for the identification of the fluids. </w:t>
            </w:r>
          </w:p>
        </w:tc>
      </w:tr>
      <w:tr w:rsidR="00F2079C" w:rsidRPr="00E57BB2" w:rsidTr="00F2079C">
        <w:tc>
          <w:tcPr>
            <w:tcW w:w="4788" w:type="dxa"/>
          </w:tcPr>
          <w:p w:rsidR="00F2079C" w:rsidRPr="00F2079C" w:rsidRDefault="00F2079C" w:rsidP="008D7C77">
            <w:pPr>
              <w:pStyle w:val="Texto"/>
              <w:spacing w:line="276" w:lineRule="auto"/>
              <w:ind w:firstLine="0"/>
              <w:rPr>
                <w:rFonts w:ascii="Verdana" w:hAnsi="Verdana"/>
                <w:sz w:val="16"/>
                <w:szCs w:val="16"/>
              </w:rPr>
            </w:pPr>
            <w:r w:rsidRPr="00F2079C">
              <w:rPr>
                <w:rFonts w:ascii="Verdana" w:hAnsi="Verdana"/>
                <w:sz w:val="16"/>
                <w:szCs w:val="16"/>
              </w:rPr>
              <w:lastRenderedPageBreak/>
              <w:t>Por ejemplo, si en un centro de trabajo se emplea el color violeta para identificar el ácido sulfúrico, habrá que agregar únicamente la banda de color de seguridad (amarillo en este caso por tratarse de un fluido peligroso), cubriéndose así los dos objetivos de identificar el fluido y proporcionar información relativa a la condición de riesgo de éste. La primera señalización será reconocida normalmente sólo por los trabajadores del centro laboral en que se ha aplicado, y la segunda corresponde a un código general estandarizado y enfocado a advertir sobre el riesgo implicado en la sustancia en cuestión, pudiendo llegar a ser interpretado no únicamente por el personal de ese centro de trabajo, sino incluso por personas ajenas a éste.</w:t>
            </w:r>
          </w:p>
        </w:tc>
        <w:tc>
          <w:tcPr>
            <w:tcW w:w="4788" w:type="dxa"/>
          </w:tcPr>
          <w:p w:rsidR="00F2079C" w:rsidRPr="00F2079C" w:rsidRDefault="00F2079C" w:rsidP="00F5288F">
            <w:pPr>
              <w:pStyle w:val="Texto"/>
              <w:spacing w:line="276" w:lineRule="auto"/>
              <w:ind w:firstLine="0"/>
              <w:rPr>
                <w:rFonts w:ascii="Verdana" w:hAnsi="Verdana"/>
                <w:sz w:val="16"/>
                <w:szCs w:val="16"/>
                <w:lang w:val="en-US"/>
              </w:rPr>
            </w:pPr>
            <w:r>
              <w:rPr>
                <w:rFonts w:ascii="Verdana" w:hAnsi="Verdana"/>
                <w:sz w:val="16"/>
                <w:szCs w:val="16"/>
                <w:lang w:val="en-US"/>
              </w:rPr>
              <w:t xml:space="preserve">For example, if in a workplace the color violet is employed for identifying sulfuric acid, only the band of safety color will have to be added (yellow in this case for being a hazardous fluid), covering in this way the two objectives of identifying the fluid and providing information related to the condition of risk of it. The first sign placement will be recognized normally only by the workers of the workplace in which it was applied, and the second corresponds to a general standardized code and focused on warning on the risk implied by the substance in questions, with the possibility of being interpreted not only by the personnel of that workplace, but also by the persons </w:t>
            </w:r>
            <w:r w:rsidR="00F5288F">
              <w:rPr>
                <w:rFonts w:ascii="Verdana" w:hAnsi="Verdana"/>
                <w:sz w:val="16"/>
                <w:szCs w:val="16"/>
                <w:lang w:val="en-US"/>
              </w:rPr>
              <w:t>not familiar with</w:t>
            </w:r>
            <w:r>
              <w:rPr>
                <w:rFonts w:ascii="Verdana" w:hAnsi="Verdana"/>
                <w:sz w:val="16"/>
                <w:szCs w:val="16"/>
                <w:lang w:val="en-US"/>
              </w:rPr>
              <w:t xml:space="preserve"> it. </w:t>
            </w:r>
          </w:p>
        </w:tc>
      </w:tr>
      <w:tr w:rsidR="00F2079C" w:rsidRPr="00E57BB2" w:rsidTr="00F2079C">
        <w:tc>
          <w:tcPr>
            <w:tcW w:w="4788" w:type="dxa"/>
          </w:tcPr>
          <w:p w:rsidR="00F2079C" w:rsidRPr="00F2079C" w:rsidRDefault="00F2079C" w:rsidP="008D7C77">
            <w:pPr>
              <w:pStyle w:val="Texto"/>
              <w:spacing w:line="276" w:lineRule="auto"/>
              <w:ind w:firstLine="0"/>
              <w:rPr>
                <w:rFonts w:ascii="Verdana" w:hAnsi="Verdana"/>
                <w:sz w:val="16"/>
                <w:szCs w:val="16"/>
              </w:rPr>
            </w:pPr>
            <w:r w:rsidRPr="00F2079C">
              <w:rPr>
                <w:rFonts w:ascii="Verdana" w:hAnsi="Verdana"/>
                <w:sz w:val="16"/>
                <w:szCs w:val="16"/>
              </w:rPr>
              <w:t>Las limitantes que pueden llegar a tenerse para emplear simultáneamente el código de la NOM</w:t>
            </w:r>
            <w:r w:rsidRPr="00F2079C">
              <w:rPr>
                <w:rFonts w:ascii="Verdana" w:hAnsi="Verdana"/>
                <w:sz w:val="16"/>
                <w:szCs w:val="16"/>
              </w:rPr>
              <w:noBreakHyphen/>
              <w:t>026</w:t>
            </w:r>
            <w:r w:rsidRPr="00F2079C">
              <w:rPr>
                <w:rFonts w:ascii="Verdana" w:hAnsi="Verdana"/>
                <w:sz w:val="16"/>
                <w:szCs w:val="16"/>
              </w:rPr>
              <w:noBreakHyphen/>
              <w:t>STPS-2008 y los implementados en los centros de trabajo, son únicamente que estos últimos no deben contraponerse a lo establecido por la NOM</w:t>
            </w:r>
            <w:r w:rsidRPr="00F2079C">
              <w:rPr>
                <w:rFonts w:ascii="Verdana" w:hAnsi="Verdana"/>
                <w:sz w:val="16"/>
                <w:szCs w:val="16"/>
              </w:rPr>
              <w:noBreakHyphen/>
              <w:t>026</w:t>
            </w:r>
            <w:r w:rsidRPr="00F2079C">
              <w:rPr>
                <w:rFonts w:ascii="Verdana" w:hAnsi="Verdana"/>
                <w:sz w:val="16"/>
                <w:szCs w:val="16"/>
              </w:rPr>
              <w:noBreakHyphen/>
              <w:t>STPS-2008; por ejemplo, no debiera emplearse el color verde para identificar un fluido peligroso, pues a éste se le ha asignado el significado de “fluido no peligroso” y “condición segura”. Además, el uso del color rojo debiera restringirse a la tubería contra incendio únicamente.</w:t>
            </w:r>
          </w:p>
        </w:tc>
        <w:tc>
          <w:tcPr>
            <w:tcW w:w="4788" w:type="dxa"/>
          </w:tcPr>
          <w:p w:rsidR="00F2079C" w:rsidRPr="00F2079C" w:rsidRDefault="00F2079C" w:rsidP="008D7C77">
            <w:pPr>
              <w:pStyle w:val="Texto"/>
              <w:spacing w:line="276" w:lineRule="auto"/>
              <w:ind w:firstLine="0"/>
              <w:rPr>
                <w:rFonts w:ascii="Verdana" w:hAnsi="Verdana"/>
                <w:sz w:val="16"/>
                <w:szCs w:val="16"/>
                <w:lang w:val="en-US"/>
              </w:rPr>
            </w:pPr>
            <w:r>
              <w:rPr>
                <w:rFonts w:ascii="Verdana" w:hAnsi="Verdana"/>
                <w:sz w:val="16"/>
                <w:szCs w:val="16"/>
                <w:lang w:val="en-US"/>
              </w:rPr>
              <w:t xml:space="preserve">The limits that can be present for employing simultaneously the code of NOM-026-STPS-2008 and those implemented in the workplace are only so that the latter do not contradict that established in NOM-026-STPS-2008; for example, the color green must not be employed for identifying a hazardous fluid, to this has been assigned the meaning “non hazardous fluid” and “safe condition”. Furthermore, the use of the color red must be restricted to the anti incendiary pipe only. </w:t>
            </w:r>
          </w:p>
        </w:tc>
      </w:tr>
      <w:tr w:rsidR="00F2079C" w:rsidRPr="00E57BB2" w:rsidTr="00F2079C">
        <w:tc>
          <w:tcPr>
            <w:tcW w:w="4788" w:type="dxa"/>
          </w:tcPr>
          <w:p w:rsidR="00F2079C" w:rsidRPr="00F2079C" w:rsidRDefault="00F2079C" w:rsidP="008D7C77">
            <w:pPr>
              <w:pStyle w:val="Texto"/>
              <w:spacing w:line="276" w:lineRule="auto"/>
              <w:ind w:firstLine="0"/>
              <w:rPr>
                <w:rFonts w:ascii="Verdana" w:hAnsi="Verdana"/>
                <w:b/>
                <w:sz w:val="16"/>
                <w:szCs w:val="16"/>
              </w:rPr>
            </w:pPr>
            <w:r w:rsidRPr="00F2079C">
              <w:rPr>
                <w:rFonts w:ascii="Verdana" w:hAnsi="Verdana"/>
                <w:b/>
                <w:sz w:val="16"/>
                <w:szCs w:val="16"/>
              </w:rPr>
              <w:t>IV. Identificación de tubería eléctrica</w:t>
            </w:r>
          </w:p>
        </w:tc>
        <w:tc>
          <w:tcPr>
            <w:tcW w:w="4788" w:type="dxa"/>
          </w:tcPr>
          <w:p w:rsidR="00F2079C" w:rsidRPr="00F2079C" w:rsidRDefault="00F2079C" w:rsidP="008D7C77">
            <w:pPr>
              <w:pStyle w:val="Texto"/>
              <w:spacing w:line="276" w:lineRule="auto"/>
              <w:ind w:firstLine="0"/>
              <w:rPr>
                <w:rFonts w:ascii="Verdana" w:hAnsi="Verdana"/>
                <w:b/>
                <w:sz w:val="16"/>
                <w:szCs w:val="16"/>
                <w:lang w:val="en-US"/>
              </w:rPr>
            </w:pPr>
            <w:r>
              <w:rPr>
                <w:rFonts w:ascii="Verdana" w:hAnsi="Verdana"/>
                <w:b/>
                <w:sz w:val="16"/>
                <w:szCs w:val="16"/>
                <w:lang w:val="en-US"/>
              </w:rPr>
              <w:t>IV. Identification of electric pipe</w:t>
            </w:r>
          </w:p>
        </w:tc>
      </w:tr>
      <w:tr w:rsidR="00F2079C" w:rsidRPr="00E57BB2" w:rsidTr="00F2079C">
        <w:tc>
          <w:tcPr>
            <w:tcW w:w="4788" w:type="dxa"/>
          </w:tcPr>
          <w:p w:rsidR="00F2079C" w:rsidRPr="00F2079C" w:rsidRDefault="00F2079C" w:rsidP="008D7C77">
            <w:pPr>
              <w:pStyle w:val="Texto"/>
              <w:spacing w:line="276" w:lineRule="auto"/>
              <w:ind w:firstLine="0"/>
              <w:rPr>
                <w:rStyle w:val="Strong"/>
                <w:rFonts w:ascii="Verdana" w:hAnsi="Verdana"/>
                <w:b w:val="0"/>
                <w:sz w:val="16"/>
                <w:szCs w:val="16"/>
              </w:rPr>
            </w:pPr>
            <w:r w:rsidRPr="00F2079C">
              <w:rPr>
                <w:rStyle w:val="Strong"/>
                <w:rFonts w:ascii="Verdana" w:hAnsi="Verdana"/>
                <w:b w:val="0"/>
                <w:sz w:val="16"/>
                <w:szCs w:val="16"/>
              </w:rPr>
              <w:t xml:space="preserve">Las tuberías visibles o accesibles a los trabajadores, destinadas a contener conductores eléctricos, para diferenciarse de las tuberías que conducen sustancias químicas, pueden contener leyendas, símbolos, marcas o colores para comunicar el riesgo eléctrico, por ejemplo la leyenda “RIESGO ELECTRICO”, el valor del potencial, “220 V” o el símbolo de riesgo eléctrico (véase </w:t>
            </w:r>
            <w:r w:rsidR="008D7C77">
              <w:rPr>
                <w:rStyle w:val="Strong"/>
                <w:rFonts w:ascii="Verdana" w:hAnsi="Verdana"/>
                <w:b w:val="0"/>
                <w:sz w:val="16"/>
                <w:szCs w:val="16"/>
              </w:rPr>
              <w:t>T</w:t>
            </w:r>
            <w:r w:rsidRPr="00F2079C">
              <w:rPr>
                <w:rStyle w:val="Strong"/>
                <w:rFonts w:ascii="Verdana" w:hAnsi="Verdana"/>
                <w:b w:val="0"/>
                <w:sz w:val="16"/>
                <w:szCs w:val="16"/>
              </w:rPr>
              <w:t>able C.1, numeral C.7).</w:t>
            </w:r>
          </w:p>
        </w:tc>
        <w:tc>
          <w:tcPr>
            <w:tcW w:w="4788" w:type="dxa"/>
          </w:tcPr>
          <w:p w:rsidR="00F2079C" w:rsidRPr="00F2079C" w:rsidRDefault="00F2079C" w:rsidP="008D7C77">
            <w:pPr>
              <w:pStyle w:val="Texto"/>
              <w:spacing w:line="276" w:lineRule="auto"/>
              <w:ind w:firstLine="0"/>
              <w:rPr>
                <w:rStyle w:val="Strong"/>
                <w:rFonts w:ascii="Verdana" w:hAnsi="Verdana"/>
                <w:b w:val="0"/>
                <w:sz w:val="16"/>
                <w:szCs w:val="16"/>
                <w:lang w:val="en-US"/>
              </w:rPr>
            </w:pPr>
            <w:r>
              <w:rPr>
                <w:rStyle w:val="Strong"/>
                <w:rFonts w:ascii="Verdana" w:hAnsi="Verdana"/>
                <w:b w:val="0"/>
                <w:sz w:val="16"/>
                <w:szCs w:val="16"/>
                <w:lang w:val="en-US"/>
              </w:rPr>
              <w:t xml:space="preserve">The pipes visible or accessible to the workers, designated for containing electrical conduits, in order to differentiate the pipes that conduct chemical substances can contain legends, symbols, marks or colors for communicating the electric risk, for example, the legend “ELECTRIC RISK”,  the value of the power “220 V” or the symbol of electric risk (see Table C.1, number C.7). </w:t>
            </w:r>
          </w:p>
        </w:tc>
      </w:tr>
    </w:tbl>
    <w:p w:rsidR="00C013AF" w:rsidRPr="00E57BB2" w:rsidRDefault="00C013AF" w:rsidP="00862DEE">
      <w:pPr>
        <w:pStyle w:val="Texto"/>
        <w:spacing w:line="326" w:lineRule="exact"/>
        <w:ind w:firstLine="0"/>
        <w:jc w:val="center"/>
        <w:rPr>
          <w:rFonts w:ascii="Verdana" w:hAnsi="Verdana"/>
          <w:sz w:val="16"/>
          <w:szCs w:val="16"/>
          <w:lang w:val="en-US"/>
        </w:rPr>
      </w:pPr>
    </w:p>
    <w:sectPr w:rsidR="00C013AF" w:rsidRPr="00E57BB2" w:rsidSect="00CF713A">
      <w:headerReference w:type="default" r:id="rId77"/>
      <w:footerReference w:type="default" r:id="rId78"/>
      <w:pgSz w:w="12240" w:h="15840" w:code="1"/>
      <w:pgMar w:top="1440" w:right="144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C95" w:rsidRDefault="00284C95">
      <w:r>
        <w:separator/>
      </w:r>
    </w:p>
  </w:endnote>
  <w:endnote w:type="continuationSeparator" w:id="1">
    <w:p w:rsidR="00284C95" w:rsidRDefault="00284C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AD3" w:rsidRPr="00CF713A" w:rsidRDefault="00CE7AD3" w:rsidP="00CE7AD3">
    <w:pPr>
      <w:pStyle w:val="Footer"/>
      <w:rPr>
        <w:rFonts w:ascii="Verdana" w:hAnsi="Verdana"/>
        <w:b/>
        <w:sz w:val="16"/>
        <w:szCs w:val="16"/>
        <w:lang w:val="en-US"/>
      </w:rPr>
    </w:pPr>
    <w:r>
      <w:rPr>
        <w:rFonts w:ascii="Verdana" w:hAnsi="Verdana"/>
        <w:b/>
        <w:sz w:val="16"/>
        <w:szCs w:val="16"/>
        <w:lang w:val="en-US"/>
      </w:rPr>
      <w:t xml:space="preserve">DERECHOS RESERVADOS © 2008 GLENN MCBRIDE                                                                              </w:t>
    </w:r>
    <w:r w:rsidRPr="00CF713A">
      <w:rPr>
        <w:rFonts w:ascii="Verdana" w:hAnsi="Verdana"/>
        <w:b/>
        <w:sz w:val="16"/>
        <w:szCs w:val="16"/>
        <w:lang w:val="en-US"/>
      </w:rPr>
      <w:fldChar w:fldCharType="begin"/>
    </w:r>
    <w:r w:rsidRPr="00CF713A">
      <w:rPr>
        <w:rFonts w:ascii="Verdana" w:hAnsi="Verdana"/>
        <w:b/>
        <w:sz w:val="16"/>
        <w:szCs w:val="16"/>
        <w:lang w:val="en-US"/>
      </w:rPr>
      <w:instrText xml:space="preserve"> PAGE   \* MERGEFORMAT </w:instrText>
    </w:r>
    <w:r w:rsidRPr="00CF713A">
      <w:rPr>
        <w:rFonts w:ascii="Verdana" w:hAnsi="Verdana"/>
        <w:b/>
        <w:sz w:val="16"/>
        <w:szCs w:val="16"/>
        <w:lang w:val="en-US"/>
      </w:rPr>
      <w:fldChar w:fldCharType="separate"/>
    </w:r>
    <w:r w:rsidR="00B5599F">
      <w:rPr>
        <w:rFonts w:ascii="Verdana" w:hAnsi="Verdana"/>
        <w:b/>
        <w:noProof/>
        <w:sz w:val="16"/>
        <w:szCs w:val="16"/>
        <w:lang w:val="en-US"/>
      </w:rPr>
      <w:t>12</w:t>
    </w:r>
    <w:r w:rsidRPr="00CF713A">
      <w:rPr>
        <w:rFonts w:ascii="Verdana" w:hAnsi="Verdana"/>
        <w:b/>
        <w:sz w:val="16"/>
        <w:szCs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C95" w:rsidRDefault="00284C95">
      <w:r>
        <w:separator/>
      </w:r>
    </w:p>
  </w:footnote>
  <w:footnote w:type="continuationSeparator" w:id="1">
    <w:p w:rsidR="00284C95" w:rsidRDefault="00284C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BB2" w:rsidRPr="00761751" w:rsidRDefault="00E57BB2" w:rsidP="00C013AF">
    <w:pPr>
      <w:pStyle w:val="Fechas"/>
    </w:pPr>
    <w:fldSimple w:instr=" PAGE  \* MERGEFORMAT ">
      <w:r>
        <w:rPr>
          <w:noProof/>
        </w:rPr>
        <w:t>52</w:t>
      </w:r>
    </w:fldSimple>
    <w:r>
      <w:t xml:space="preserve">     (Primera Sección)</w:t>
    </w:r>
    <w:r w:rsidRPr="00761751">
      <w:tab/>
      <w:t>DIARIO OFICIAL</w:t>
    </w:r>
    <w:r w:rsidRPr="00761751">
      <w:tab/>
    </w:r>
    <w:r>
      <w:t>Martes 25 de noviembre de 2008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AD3" w:rsidRDefault="00CE7AD3" w:rsidP="00CE7AD3">
    <w:pPr>
      <w:pStyle w:val="Header"/>
      <w:rPr>
        <w:lang w:val="en-US"/>
      </w:rPr>
    </w:pPr>
    <w:r>
      <w:rPr>
        <w:rFonts w:ascii="Verdana" w:hAnsi="Verdana"/>
        <w:b/>
        <w:sz w:val="16"/>
        <w:szCs w:val="16"/>
        <w:lang w:val="en-US"/>
      </w:rPr>
      <w:t xml:space="preserve">NOM-026-STPS-2008, Health and Safety Colors and signs, and identification of risks from fluids conducted in pipes. </w:t>
    </w:r>
    <w:r>
      <w:rPr>
        <w:rFonts w:ascii="Verdana" w:hAnsi="Verdana"/>
        <w:sz w:val="16"/>
        <w:szCs w:val="16"/>
        <w:lang w:val="en-US"/>
      </w:rPr>
      <w:t>Published in the DOF on Nov. 25, 2008 – effective Jan. 25, 2009</w:t>
    </w:r>
  </w:p>
  <w:p w:rsidR="00CE7AD3" w:rsidRPr="00CE7AD3" w:rsidRDefault="00CE7AD3" w:rsidP="00F2079C">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770"/>
    <w:multiLevelType w:val="hybridMultilevel"/>
    <w:tmpl w:val="2F52B37A"/>
    <w:lvl w:ilvl="0" w:tplc="48E63810">
      <w:start w:val="1"/>
      <w:numFmt w:val="decimal"/>
      <w:lvlText w:val="10.%1."/>
      <w:lvlJc w:val="left"/>
      <w:pPr>
        <w:tabs>
          <w:tab w:val="num" w:pos="1440"/>
        </w:tabs>
        <w:ind w:left="1440" w:hanging="360"/>
      </w:pPr>
      <w:rPr>
        <w:rFonts w:hint="default"/>
      </w:rPr>
    </w:lvl>
    <w:lvl w:ilvl="1" w:tplc="4056962E">
      <w:start w:val="1"/>
      <w:numFmt w:val="decimal"/>
      <w:lvlText w:val="10.%2"/>
      <w:lvlJc w:val="left"/>
      <w:pPr>
        <w:tabs>
          <w:tab w:val="num" w:pos="1800"/>
        </w:tabs>
        <w:ind w:left="1440" w:hanging="360"/>
      </w:pPr>
      <w:rPr>
        <w:rFonts w:hint="default"/>
      </w:rPr>
    </w:lvl>
    <w:lvl w:ilvl="2" w:tplc="DBDC3CE6">
      <w:start w:val="1"/>
      <w:numFmt w:val="lowerLetter"/>
      <w:lvlText w:val="%3)"/>
      <w:lvlJc w:val="left"/>
      <w:pPr>
        <w:tabs>
          <w:tab w:val="num" w:pos="2340"/>
        </w:tabs>
        <w:ind w:left="2340" w:hanging="360"/>
      </w:pPr>
      <w:rPr>
        <w:rFonts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CA13538"/>
    <w:multiLevelType w:val="hybridMultilevel"/>
    <w:tmpl w:val="4054258A"/>
    <w:lvl w:ilvl="0" w:tplc="007834FE">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2160"/>
        </w:tabs>
        <w:ind w:left="2160" w:hanging="360"/>
      </w:pPr>
      <w:rPr>
        <w:rFonts w:ascii="Symbol" w:hAnsi="Symbol" w:hint="default"/>
      </w:rPr>
    </w:lvl>
    <w:lvl w:ilvl="2" w:tplc="0C0A001B">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
    <w:nsid w:val="10083E94"/>
    <w:multiLevelType w:val="hybridMultilevel"/>
    <w:tmpl w:val="46B29752"/>
    <w:lvl w:ilvl="0" w:tplc="75DE65D4">
      <w:start w:val="1"/>
      <w:numFmt w:val="bullet"/>
      <w:lvlText w:val=""/>
      <w:lvlJc w:val="left"/>
      <w:pPr>
        <w:tabs>
          <w:tab w:val="num" w:pos="1296"/>
        </w:tabs>
        <w:ind w:left="1296" w:hanging="360"/>
      </w:pPr>
      <w:rPr>
        <w:rFonts w:ascii="Symbol" w:hAnsi="Symbol" w:hint="default"/>
        <w:strike w:val="0"/>
        <w:dstrike w:val="0"/>
        <w:color w:val="auto"/>
        <w:vertAlign w:val="baseline"/>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
    <w:nsid w:val="11993B4C"/>
    <w:multiLevelType w:val="hybridMultilevel"/>
    <w:tmpl w:val="06AAECC8"/>
    <w:lvl w:ilvl="0" w:tplc="0C0A0001">
      <w:start w:val="1"/>
      <w:numFmt w:val="bullet"/>
      <w:lvlText w:val=""/>
      <w:lvlJc w:val="left"/>
      <w:pPr>
        <w:tabs>
          <w:tab w:val="num" w:pos="648"/>
        </w:tabs>
        <w:ind w:left="648" w:hanging="360"/>
      </w:pPr>
      <w:rPr>
        <w:rFonts w:ascii="Symbol" w:hAnsi="Symbol" w:hint="default"/>
      </w:rPr>
    </w:lvl>
    <w:lvl w:ilvl="1" w:tplc="0C0A0003" w:tentative="1">
      <w:start w:val="1"/>
      <w:numFmt w:val="bullet"/>
      <w:lvlText w:val="o"/>
      <w:lvlJc w:val="left"/>
      <w:pPr>
        <w:tabs>
          <w:tab w:val="num" w:pos="1368"/>
        </w:tabs>
        <w:ind w:left="1368" w:hanging="360"/>
      </w:pPr>
      <w:rPr>
        <w:rFonts w:ascii="Courier New" w:hAnsi="Courier New" w:cs="Courier New" w:hint="default"/>
      </w:rPr>
    </w:lvl>
    <w:lvl w:ilvl="2" w:tplc="0C0A0005" w:tentative="1">
      <w:start w:val="1"/>
      <w:numFmt w:val="bullet"/>
      <w:lvlText w:val=""/>
      <w:lvlJc w:val="left"/>
      <w:pPr>
        <w:tabs>
          <w:tab w:val="num" w:pos="2088"/>
        </w:tabs>
        <w:ind w:left="2088" w:hanging="360"/>
      </w:pPr>
      <w:rPr>
        <w:rFonts w:ascii="Wingdings" w:hAnsi="Wingdings" w:hint="default"/>
      </w:rPr>
    </w:lvl>
    <w:lvl w:ilvl="3" w:tplc="0C0A0001" w:tentative="1">
      <w:start w:val="1"/>
      <w:numFmt w:val="bullet"/>
      <w:lvlText w:val=""/>
      <w:lvlJc w:val="left"/>
      <w:pPr>
        <w:tabs>
          <w:tab w:val="num" w:pos="2808"/>
        </w:tabs>
        <w:ind w:left="2808" w:hanging="360"/>
      </w:pPr>
      <w:rPr>
        <w:rFonts w:ascii="Symbol" w:hAnsi="Symbol" w:hint="default"/>
      </w:rPr>
    </w:lvl>
    <w:lvl w:ilvl="4" w:tplc="0C0A0003" w:tentative="1">
      <w:start w:val="1"/>
      <w:numFmt w:val="bullet"/>
      <w:lvlText w:val="o"/>
      <w:lvlJc w:val="left"/>
      <w:pPr>
        <w:tabs>
          <w:tab w:val="num" w:pos="3528"/>
        </w:tabs>
        <w:ind w:left="3528" w:hanging="360"/>
      </w:pPr>
      <w:rPr>
        <w:rFonts w:ascii="Courier New" w:hAnsi="Courier New" w:cs="Courier New" w:hint="default"/>
      </w:rPr>
    </w:lvl>
    <w:lvl w:ilvl="5" w:tplc="0C0A0005" w:tentative="1">
      <w:start w:val="1"/>
      <w:numFmt w:val="bullet"/>
      <w:lvlText w:val=""/>
      <w:lvlJc w:val="left"/>
      <w:pPr>
        <w:tabs>
          <w:tab w:val="num" w:pos="4248"/>
        </w:tabs>
        <w:ind w:left="4248" w:hanging="360"/>
      </w:pPr>
      <w:rPr>
        <w:rFonts w:ascii="Wingdings" w:hAnsi="Wingdings" w:hint="default"/>
      </w:rPr>
    </w:lvl>
    <w:lvl w:ilvl="6" w:tplc="0C0A0001" w:tentative="1">
      <w:start w:val="1"/>
      <w:numFmt w:val="bullet"/>
      <w:lvlText w:val=""/>
      <w:lvlJc w:val="left"/>
      <w:pPr>
        <w:tabs>
          <w:tab w:val="num" w:pos="4968"/>
        </w:tabs>
        <w:ind w:left="4968" w:hanging="360"/>
      </w:pPr>
      <w:rPr>
        <w:rFonts w:ascii="Symbol" w:hAnsi="Symbol" w:hint="default"/>
      </w:rPr>
    </w:lvl>
    <w:lvl w:ilvl="7" w:tplc="0C0A0003" w:tentative="1">
      <w:start w:val="1"/>
      <w:numFmt w:val="bullet"/>
      <w:lvlText w:val="o"/>
      <w:lvlJc w:val="left"/>
      <w:pPr>
        <w:tabs>
          <w:tab w:val="num" w:pos="5688"/>
        </w:tabs>
        <w:ind w:left="5688" w:hanging="360"/>
      </w:pPr>
      <w:rPr>
        <w:rFonts w:ascii="Courier New" w:hAnsi="Courier New" w:cs="Courier New" w:hint="default"/>
      </w:rPr>
    </w:lvl>
    <w:lvl w:ilvl="8" w:tplc="0C0A0005" w:tentative="1">
      <w:start w:val="1"/>
      <w:numFmt w:val="bullet"/>
      <w:lvlText w:val=""/>
      <w:lvlJc w:val="left"/>
      <w:pPr>
        <w:tabs>
          <w:tab w:val="num" w:pos="6408"/>
        </w:tabs>
        <w:ind w:left="6408" w:hanging="360"/>
      </w:pPr>
      <w:rPr>
        <w:rFonts w:ascii="Wingdings" w:hAnsi="Wingdings" w:hint="default"/>
      </w:rPr>
    </w:lvl>
  </w:abstractNum>
  <w:abstractNum w:abstractNumId="4">
    <w:nsid w:val="11F63173"/>
    <w:multiLevelType w:val="hybridMultilevel"/>
    <w:tmpl w:val="98B4C91A"/>
    <w:lvl w:ilvl="0" w:tplc="007834FE">
      <w:start w:val="1"/>
      <w:numFmt w:val="lowerLetter"/>
      <w:lvlText w:val="%1)"/>
      <w:lvlJc w:val="left"/>
      <w:pPr>
        <w:tabs>
          <w:tab w:val="num" w:pos="720"/>
        </w:tabs>
        <w:ind w:left="720" w:hanging="360"/>
      </w:pPr>
      <w:rPr>
        <w:rFonts w:hint="default"/>
      </w:rPr>
    </w:lvl>
    <w:lvl w:ilvl="1" w:tplc="0C0A0005">
      <w:start w:val="1"/>
      <w:numFmt w:val="bullet"/>
      <w:lvlText w:val=""/>
      <w:lvlJc w:val="left"/>
      <w:pPr>
        <w:tabs>
          <w:tab w:val="num" w:pos="2160"/>
        </w:tabs>
        <w:ind w:left="2160" w:hanging="360"/>
      </w:pPr>
      <w:rPr>
        <w:rFonts w:ascii="Wingdings" w:hAnsi="Wingding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
    <w:nsid w:val="173E6C66"/>
    <w:multiLevelType w:val="hybridMultilevel"/>
    <w:tmpl w:val="FC2606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9F3380D"/>
    <w:multiLevelType w:val="hybridMultilevel"/>
    <w:tmpl w:val="4E9870A2"/>
    <w:lvl w:ilvl="0" w:tplc="EB049EC2">
      <w:start w:val="1"/>
      <w:numFmt w:val="bullet"/>
      <w:lvlText w:val=""/>
      <w:lvlJc w:val="left"/>
      <w:pPr>
        <w:tabs>
          <w:tab w:val="num" w:pos="648"/>
        </w:tabs>
        <w:ind w:left="648" w:hanging="360"/>
      </w:pPr>
      <w:rPr>
        <w:rFonts w:ascii="Symbol" w:hAnsi="Symbol" w:hint="default"/>
      </w:rPr>
    </w:lvl>
    <w:lvl w:ilvl="1" w:tplc="155CD3EA">
      <w:start w:val="1"/>
      <w:numFmt w:val="bullet"/>
      <w:lvlText w:val=""/>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B5C3D15"/>
    <w:multiLevelType w:val="hybridMultilevel"/>
    <w:tmpl w:val="6BCE5686"/>
    <w:lvl w:ilvl="0" w:tplc="78283916">
      <w:start w:val="1"/>
      <w:numFmt w:val="decimal"/>
      <w:lvlText w:val="%1."/>
      <w:lvlJc w:val="left"/>
      <w:pPr>
        <w:tabs>
          <w:tab w:val="num" w:pos="993"/>
        </w:tabs>
        <w:ind w:left="993" w:hanging="705"/>
      </w:pPr>
      <w:rPr>
        <w:rFonts w:hint="default"/>
      </w:rPr>
    </w:lvl>
    <w:lvl w:ilvl="1" w:tplc="0C0A0019" w:tentative="1">
      <w:start w:val="1"/>
      <w:numFmt w:val="lowerLetter"/>
      <w:lvlText w:val="%2."/>
      <w:lvlJc w:val="left"/>
      <w:pPr>
        <w:tabs>
          <w:tab w:val="num" w:pos="1368"/>
        </w:tabs>
        <w:ind w:left="1368" w:hanging="360"/>
      </w:pPr>
    </w:lvl>
    <w:lvl w:ilvl="2" w:tplc="0C0A001B" w:tentative="1">
      <w:start w:val="1"/>
      <w:numFmt w:val="lowerRoman"/>
      <w:lvlText w:val="%3."/>
      <w:lvlJc w:val="right"/>
      <w:pPr>
        <w:tabs>
          <w:tab w:val="num" w:pos="2088"/>
        </w:tabs>
        <w:ind w:left="2088" w:hanging="180"/>
      </w:pPr>
    </w:lvl>
    <w:lvl w:ilvl="3" w:tplc="0C0A000F" w:tentative="1">
      <w:start w:val="1"/>
      <w:numFmt w:val="decimal"/>
      <w:lvlText w:val="%4."/>
      <w:lvlJc w:val="left"/>
      <w:pPr>
        <w:tabs>
          <w:tab w:val="num" w:pos="2808"/>
        </w:tabs>
        <w:ind w:left="2808" w:hanging="360"/>
      </w:pPr>
    </w:lvl>
    <w:lvl w:ilvl="4" w:tplc="0C0A0019" w:tentative="1">
      <w:start w:val="1"/>
      <w:numFmt w:val="lowerLetter"/>
      <w:lvlText w:val="%5."/>
      <w:lvlJc w:val="left"/>
      <w:pPr>
        <w:tabs>
          <w:tab w:val="num" w:pos="3528"/>
        </w:tabs>
        <w:ind w:left="3528" w:hanging="360"/>
      </w:pPr>
    </w:lvl>
    <w:lvl w:ilvl="5" w:tplc="0C0A001B" w:tentative="1">
      <w:start w:val="1"/>
      <w:numFmt w:val="lowerRoman"/>
      <w:lvlText w:val="%6."/>
      <w:lvlJc w:val="right"/>
      <w:pPr>
        <w:tabs>
          <w:tab w:val="num" w:pos="4248"/>
        </w:tabs>
        <w:ind w:left="4248" w:hanging="180"/>
      </w:pPr>
    </w:lvl>
    <w:lvl w:ilvl="6" w:tplc="0C0A000F" w:tentative="1">
      <w:start w:val="1"/>
      <w:numFmt w:val="decimal"/>
      <w:lvlText w:val="%7."/>
      <w:lvlJc w:val="left"/>
      <w:pPr>
        <w:tabs>
          <w:tab w:val="num" w:pos="4968"/>
        </w:tabs>
        <w:ind w:left="4968" w:hanging="360"/>
      </w:pPr>
    </w:lvl>
    <w:lvl w:ilvl="7" w:tplc="0C0A0019" w:tentative="1">
      <w:start w:val="1"/>
      <w:numFmt w:val="lowerLetter"/>
      <w:lvlText w:val="%8."/>
      <w:lvlJc w:val="left"/>
      <w:pPr>
        <w:tabs>
          <w:tab w:val="num" w:pos="5688"/>
        </w:tabs>
        <w:ind w:left="5688" w:hanging="360"/>
      </w:pPr>
    </w:lvl>
    <w:lvl w:ilvl="8" w:tplc="0C0A001B" w:tentative="1">
      <w:start w:val="1"/>
      <w:numFmt w:val="lowerRoman"/>
      <w:lvlText w:val="%9."/>
      <w:lvlJc w:val="right"/>
      <w:pPr>
        <w:tabs>
          <w:tab w:val="num" w:pos="6408"/>
        </w:tabs>
        <w:ind w:left="6408" w:hanging="180"/>
      </w:pPr>
    </w:lvl>
  </w:abstractNum>
  <w:abstractNum w:abstractNumId="8">
    <w:nsid w:val="1BFD799C"/>
    <w:multiLevelType w:val="hybridMultilevel"/>
    <w:tmpl w:val="6DE67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2D257C"/>
    <w:multiLevelType w:val="multilevel"/>
    <w:tmpl w:val="92902DCC"/>
    <w:lvl w:ilvl="0">
      <w:start w:val="1"/>
      <w:numFmt w:val="decimal"/>
      <w:lvlText w:val="11.1.%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DB14779"/>
    <w:multiLevelType w:val="hybridMultilevel"/>
    <w:tmpl w:val="9078B4AC"/>
    <w:lvl w:ilvl="0" w:tplc="2D5C72CA">
      <w:start w:val="1"/>
      <w:numFmt w:val="decimal"/>
      <w:lvlText w:val="6.%1."/>
      <w:lvlJc w:val="left"/>
      <w:pPr>
        <w:tabs>
          <w:tab w:val="num" w:pos="1440"/>
        </w:tabs>
        <w:ind w:left="1440" w:hanging="360"/>
      </w:pPr>
      <w:rPr>
        <w:rFonts w:hint="default"/>
      </w:rPr>
    </w:lvl>
    <w:lvl w:ilvl="1" w:tplc="B3AC7404">
      <w:start w:val="1"/>
      <w:numFmt w:val="decimal"/>
      <w:lvlText w:val="6.%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FBB02D5"/>
    <w:multiLevelType w:val="hybridMultilevel"/>
    <w:tmpl w:val="99305A1E"/>
    <w:lvl w:ilvl="0" w:tplc="4EC678EA">
      <w:start w:val="1"/>
      <w:numFmt w:val="decimal"/>
      <w:lvlText w:val="5.%1."/>
      <w:lvlJc w:val="left"/>
      <w:pPr>
        <w:tabs>
          <w:tab w:val="num" w:pos="1440"/>
        </w:tabs>
        <w:ind w:left="1440" w:hanging="360"/>
      </w:pPr>
      <w:rPr>
        <w:rFonts w:hint="default"/>
      </w:rPr>
    </w:lvl>
    <w:lvl w:ilvl="1" w:tplc="9B70902E">
      <w:start w:val="1"/>
      <w:numFmt w:val="decimal"/>
      <w:lvlText w:val="5.%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0C43097"/>
    <w:multiLevelType w:val="hybridMultilevel"/>
    <w:tmpl w:val="9F54C710"/>
    <w:lvl w:ilvl="0" w:tplc="75DE65D4">
      <w:start w:val="1"/>
      <w:numFmt w:val="bullet"/>
      <w:lvlText w:val=""/>
      <w:lvlJc w:val="left"/>
      <w:pPr>
        <w:tabs>
          <w:tab w:val="num" w:pos="1008"/>
        </w:tabs>
        <w:ind w:left="1008" w:hanging="360"/>
      </w:pPr>
      <w:rPr>
        <w:rFonts w:ascii="Symbol" w:hAnsi="Symbol" w:hint="default"/>
        <w:strike w:val="0"/>
        <w:dstrike w:val="0"/>
        <w:color w:val="auto"/>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1B139FE"/>
    <w:multiLevelType w:val="hybridMultilevel"/>
    <w:tmpl w:val="5B4AB64C"/>
    <w:lvl w:ilvl="0" w:tplc="0C0A0001">
      <w:start w:val="1"/>
      <w:numFmt w:val="bullet"/>
      <w:lvlText w:val=""/>
      <w:lvlJc w:val="left"/>
      <w:pPr>
        <w:tabs>
          <w:tab w:val="num" w:pos="720"/>
        </w:tabs>
        <w:ind w:left="720" w:hanging="360"/>
      </w:pPr>
      <w:rPr>
        <w:rFonts w:ascii="Symbol" w:hAnsi="Symbol" w:hint="default"/>
      </w:rPr>
    </w:lvl>
    <w:lvl w:ilvl="1" w:tplc="3086EDDE">
      <w:start w:val="1"/>
      <w:numFmt w:val="upperLetter"/>
      <w:lvlText w:val="%2."/>
      <w:lvlJc w:val="left"/>
      <w:pPr>
        <w:tabs>
          <w:tab w:val="num" w:pos="2160"/>
        </w:tabs>
        <w:ind w:left="2160" w:hanging="360"/>
      </w:pPr>
      <w:rPr>
        <w:rFonts w:hint="default"/>
        <w:b/>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4">
    <w:nsid w:val="23413426"/>
    <w:multiLevelType w:val="hybridMultilevel"/>
    <w:tmpl w:val="5CCA3A94"/>
    <w:lvl w:ilvl="0" w:tplc="0C0A0001">
      <w:start w:val="1"/>
      <w:numFmt w:val="bullet"/>
      <w:lvlText w:val=""/>
      <w:lvlJc w:val="left"/>
      <w:pPr>
        <w:tabs>
          <w:tab w:val="num" w:pos="648"/>
        </w:tabs>
        <w:ind w:left="648" w:hanging="360"/>
      </w:pPr>
      <w:rPr>
        <w:rFonts w:ascii="Symbol" w:hAnsi="Symbol" w:hint="default"/>
      </w:rPr>
    </w:lvl>
    <w:lvl w:ilvl="1" w:tplc="0C0A0003" w:tentative="1">
      <w:start w:val="1"/>
      <w:numFmt w:val="bullet"/>
      <w:lvlText w:val="o"/>
      <w:lvlJc w:val="left"/>
      <w:pPr>
        <w:tabs>
          <w:tab w:val="num" w:pos="1368"/>
        </w:tabs>
        <w:ind w:left="1368" w:hanging="360"/>
      </w:pPr>
      <w:rPr>
        <w:rFonts w:ascii="Courier New" w:hAnsi="Courier New" w:cs="Courier New" w:hint="default"/>
      </w:rPr>
    </w:lvl>
    <w:lvl w:ilvl="2" w:tplc="0C0A0005" w:tentative="1">
      <w:start w:val="1"/>
      <w:numFmt w:val="bullet"/>
      <w:lvlText w:val=""/>
      <w:lvlJc w:val="left"/>
      <w:pPr>
        <w:tabs>
          <w:tab w:val="num" w:pos="2088"/>
        </w:tabs>
        <w:ind w:left="2088" w:hanging="360"/>
      </w:pPr>
      <w:rPr>
        <w:rFonts w:ascii="Wingdings" w:hAnsi="Wingdings" w:hint="default"/>
      </w:rPr>
    </w:lvl>
    <w:lvl w:ilvl="3" w:tplc="0C0A0001" w:tentative="1">
      <w:start w:val="1"/>
      <w:numFmt w:val="bullet"/>
      <w:lvlText w:val=""/>
      <w:lvlJc w:val="left"/>
      <w:pPr>
        <w:tabs>
          <w:tab w:val="num" w:pos="2808"/>
        </w:tabs>
        <w:ind w:left="2808" w:hanging="360"/>
      </w:pPr>
      <w:rPr>
        <w:rFonts w:ascii="Symbol" w:hAnsi="Symbol" w:hint="default"/>
      </w:rPr>
    </w:lvl>
    <w:lvl w:ilvl="4" w:tplc="0C0A0003" w:tentative="1">
      <w:start w:val="1"/>
      <w:numFmt w:val="bullet"/>
      <w:lvlText w:val="o"/>
      <w:lvlJc w:val="left"/>
      <w:pPr>
        <w:tabs>
          <w:tab w:val="num" w:pos="3528"/>
        </w:tabs>
        <w:ind w:left="3528" w:hanging="360"/>
      </w:pPr>
      <w:rPr>
        <w:rFonts w:ascii="Courier New" w:hAnsi="Courier New" w:cs="Courier New" w:hint="default"/>
      </w:rPr>
    </w:lvl>
    <w:lvl w:ilvl="5" w:tplc="0C0A0005" w:tentative="1">
      <w:start w:val="1"/>
      <w:numFmt w:val="bullet"/>
      <w:lvlText w:val=""/>
      <w:lvlJc w:val="left"/>
      <w:pPr>
        <w:tabs>
          <w:tab w:val="num" w:pos="4248"/>
        </w:tabs>
        <w:ind w:left="4248" w:hanging="360"/>
      </w:pPr>
      <w:rPr>
        <w:rFonts w:ascii="Wingdings" w:hAnsi="Wingdings" w:hint="default"/>
      </w:rPr>
    </w:lvl>
    <w:lvl w:ilvl="6" w:tplc="0C0A0001" w:tentative="1">
      <w:start w:val="1"/>
      <w:numFmt w:val="bullet"/>
      <w:lvlText w:val=""/>
      <w:lvlJc w:val="left"/>
      <w:pPr>
        <w:tabs>
          <w:tab w:val="num" w:pos="4968"/>
        </w:tabs>
        <w:ind w:left="4968" w:hanging="360"/>
      </w:pPr>
      <w:rPr>
        <w:rFonts w:ascii="Symbol" w:hAnsi="Symbol" w:hint="default"/>
      </w:rPr>
    </w:lvl>
    <w:lvl w:ilvl="7" w:tplc="0C0A0003" w:tentative="1">
      <w:start w:val="1"/>
      <w:numFmt w:val="bullet"/>
      <w:lvlText w:val="o"/>
      <w:lvlJc w:val="left"/>
      <w:pPr>
        <w:tabs>
          <w:tab w:val="num" w:pos="5688"/>
        </w:tabs>
        <w:ind w:left="5688" w:hanging="360"/>
      </w:pPr>
      <w:rPr>
        <w:rFonts w:ascii="Courier New" w:hAnsi="Courier New" w:cs="Courier New" w:hint="default"/>
      </w:rPr>
    </w:lvl>
    <w:lvl w:ilvl="8" w:tplc="0C0A0005" w:tentative="1">
      <w:start w:val="1"/>
      <w:numFmt w:val="bullet"/>
      <w:lvlText w:val=""/>
      <w:lvlJc w:val="left"/>
      <w:pPr>
        <w:tabs>
          <w:tab w:val="num" w:pos="6408"/>
        </w:tabs>
        <w:ind w:left="6408" w:hanging="360"/>
      </w:pPr>
      <w:rPr>
        <w:rFonts w:ascii="Wingdings" w:hAnsi="Wingdings" w:hint="default"/>
      </w:rPr>
    </w:lvl>
  </w:abstractNum>
  <w:abstractNum w:abstractNumId="15">
    <w:nsid w:val="23524494"/>
    <w:multiLevelType w:val="multilevel"/>
    <w:tmpl w:val="C3621F52"/>
    <w:lvl w:ilvl="0">
      <w:start w:val="1"/>
      <w:numFmt w:val="decimal"/>
      <w:lvlText w:val="10.%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697285B"/>
    <w:multiLevelType w:val="hybridMultilevel"/>
    <w:tmpl w:val="EB826AF2"/>
    <w:lvl w:ilvl="0" w:tplc="080A0001">
      <w:start w:val="1"/>
      <w:numFmt w:val="bullet"/>
      <w:lvlText w:val=""/>
      <w:lvlJc w:val="left"/>
      <w:pPr>
        <w:tabs>
          <w:tab w:val="num" w:pos="840"/>
        </w:tabs>
        <w:ind w:left="840" w:hanging="360"/>
      </w:pPr>
      <w:rPr>
        <w:rFonts w:ascii="Symbol" w:hAnsi="Symbol" w:hint="default"/>
      </w:rPr>
    </w:lvl>
    <w:lvl w:ilvl="1" w:tplc="080A0003" w:tentative="1">
      <w:start w:val="1"/>
      <w:numFmt w:val="bullet"/>
      <w:lvlText w:val="o"/>
      <w:lvlJc w:val="left"/>
      <w:pPr>
        <w:tabs>
          <w:tab w:val="num" w:pos="1560"/>
        </w:tabs>
        <w:ind w:left="1560" w:hanging="360"/>
      </w:pPr>
      <w:rPr>
        <w:rFonts w:ascii="Courier New" w:hAnsi="Courier New" w:cs="Courier New" w:hint="default"/>
      </w:rPr>
    </w:lvl>
    <w:lvl w:ilvl="2" w:tplc="080A0005" w:tentative="1">
      <w:start w:val="1"/>
      <w:numFmt w:val="bullet"/>
      <w:lvlText w:val=""/>
      <w:lvlJc w:val="left"/>
      <w:pPr>
        <w:tabs>
          <w:tab w:val="num" w:pos="2280"/>
        </w:tabs>
        <w:ind w:left="2280" w:hanging="360"/>
      </w:pPr>
      <w:rPr>
        <w:rFonts w:ascii="Wingdings" w:hAnsi="Wingdings" w:hint="default"/>
      </w:rPr>
    </w:lvl>
    <w:lvl w:ilvl="3" w:tplc="080A0001" w:tentative="1">
      <w:start w:val="1"/>
      <w:numFmt w:val="bullet"/>
      <w:lvlText w:val=""/>
      <w:lvlJc w:val="left"/>
      <w:pPr>
        <w:tabs>
          <w:tab w:val="num" w:pos="3000"/>
        </w:tabs>
        <w:ind w:left="3000" w:hanging="360"/>
      </w:pPr>
      <w:rPr>
        <w:rFonts w:ascii="Symbol" w:hAnsi="Symbol" w:hint="default"/>
      </w:rPr>
    </w:lvl>
    <w:lvl w:ilvl="4" w:tplc="080A0003" w:tentative="1">
      <w:start w:val="1"/>
      <w:numFmt w:val="bullet"/>
      <w:lvlText w:val="o"/>
      <w:lvlJc w:val="left"/>
      <w:pPr>
        <w:tabs>
          <w:tab w:val="num" w:pos="3720"/>
        </w:tabs>
        <w:ind w:left="3720" w:hanging="360"/>
      </w:pPr>
      <w:rPr>
        <w:rFonts w:ascii="Courier New" w:hAnsi="Courier New" w:cs="Courier New" w:hint="default"/>
      </w:rPr>
    </w:lvl>
    <w:lvl w:ilvl="5" w:tplc="080A0005" w:tentative="1">
      <w:start w:val="1"/>
      <w:numFmt w:val="bullet"/>
      <w:lvlText w:val=""/>
      <w:lvlJc w:val="left"/>
      <w:pPr>
        <w:tabs>
          <w:tab w:val="num" w:pos="4440"/>
        </w:tabs>
        <w:ind w:left="4440" w:hanging="360"/>
      </w:pPr>
      <w:rPr>
        <w:rFonts w:ascii="Wingdings" w:hAnsi="Wingdings" w:hint="default"/>
      </w:rPr>
    </w:lvl>
    <w:lvl w:ilvl="6" w:tplc="080A0001" w:tentative="1">
      <w:start w:val="1"/>
      <w:numFmt w:val="bullet"/>
      <w:lvlText w:val=""/>
      <w:lvlJc w:val="left"/>
      <w:pPr>
        <w:tabs>
          <w:tab w:val="num" w:pos="5160"/>
        </w:tabs>
        <w:ind w:left="5160" w:hanging="360"/>
      </w:pPr>
      <w:rPr>
        <w:rFonts w:ascii="Symbol" w:hAnsi="Symbol" w:hint="default"/>
      </w:rPr>
    </w:lvl>
    <w:lvl w:ilvl="7" w:tplc="080A0003" w:tentative="1">
      <w:start w:val="1"/>
      <w:numFmt w:val="bullet"/>
      <w:lvlText w:val="o"/>
      <w:lvlJc w:val="left"/>
      <w:pPr>
        <w:tabs>
          <w:tab w:val="num" w:pos="5880"/>
        </w:tabs>
        <w:ind w:left="5880" w:hanging="360"/>
      </w:pPr>
      <w:rPr>
        <w:rFonts w:ascii="Courier New" w:hAnsi="Courier New" w:cs="Courier New" w:hint="default"/>
      </w:rPr>
    </w:lvl>
    <w:lvl w:ilvl="8" w:tplc="080A0005" w:tentative="1">
      <w:start w:val="1"/>
      <w:numFmt w:val="bullet"/>
      <w:lvlText w:val=""/>
      <w:lvlJc w:val="left"/>
      <w:pPr>
        <w:tabs>
          <w:tab w:val="num" w:pos="6600"/>
        </w:tabs>
        <w:ind w:left="6600" w:hanging="360"/>
      </w:pPr>
      <w:rPr>
        <w:rFonts w:ascii="Wingdings" w:hAnsi="Wingdings" w:hint="default"/>
      </w:rPr>
    </w:lvl>
  </w:abstractNum>
  <w:abstractNum w:abstractNumId="17">
    <w:nsid w:val="27FC2A07"/>
    <w:multiLevelType w:val="hybridMultilevel"/>
    <w:tmpl w:val="6574978C"/>
    <w:lvl w:ilvl="0" w:tplc="EB42F99C">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8">
    <w:nsid w:val="2D8173F3"/>
    <w:multiLevelType w:val="hybridMultilevel"/>
    <w:tmpl w:val="E79E451C"/>
    <w:lvl w:ilvl="0" w:tplc="080A0005">
      <w:start w:val="1"/>
      <w:numFmt w:val="bullet"/>
      <w:lvlText w:val=""/>
      <w:lvlJc w:val="left"/>
      <w:pPr>
        <w:tabs>
          <w:tab w:val="num" w:pos="587"/>
        </w:tabs>
        <w:ind w:left="587"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9">
    <w:nsid w:val="2DFC5A09"/>
    <w:multiLevelType w:val="multilevel"/>
    <w:tmpl w:val="8D3EF0A4"/>
    <w:lvl w:ilvl="0">
      <w:start w:val="1"/>
      <w:numFmt w:val="decimal"/>
      <w:lvlText w:val="11.1.%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11A7296"/>
    <w:multiLevelType w:val="hybridMultilevel"/>
    <w:tmpl w:val="F2BA832E"/>
    <w:lvl w:ilvl="0" w:tplc="C3C022B2">
      <w:start w:val="1"/>
      <w:numFmt w:val="bullet"/>
      <w:lvlText w:val=""/>
      <w:lvlJc w:val="left"/>
      <w:pPr>
        <w:tabs>
          <w:tab w:val="num" w:pos="572"/>
        </w:tabs>
        <w:ind w:left="572" w:hanging="284"/>
      </w:pPr>
      <w:rPr>
        <w:rFonts w:ascii="Symbol" w:hAnsi="Symbol" w:hint="default"/>
      </w:rPr>
    </w:lvl>
    <w:lvl w:ilvl="1" w:tplc="080A0003" w:tentative="1">
      <w:start w:val="1"/>
      <w:numFmt w:val="bullet"/>
      <w:lvlText w:val="o"/>
      <w:lvlJc w:val="left"/>
      <w:pPr>
        <w:tabs>
          <w:tab w:val="num" w:pos="1368"/>
        </w:tabs>
        <w:ind w:left="1368" w:hanging="360"/>
      </w:pPr>
      <w:rPr>
        <w:rFonts w:ascii="Courier New" w:hAnsi="Courier New" w:cs="Courier New" w:hint="default"/>
      </w:rPr>
    </w:lvl>
    <w:lvl w:ilvl="2" w:tplc="080A0005" w:tentative="1">
      <w:start w:val="1"/>
      <w:numFmt w:val="bullet"/>
      <w:lvlText w:val=""/>
      <w:lvlJc w:val="left"/>
      <w:pPr>
        <w:tabs>
          <w:tab w:val="num" w:pos="2088"/>
        </w:tabs>
        <w:ind w:left="2088" w:hanging="360"/>
      </w:pPr>
      <w:rPr>
        <w:rFonts w:ascii="Wingdings" w:hAnsi="Wingdings" w:hint="default"/>
      </w:rPr>
    </w:lvl>
    <w:lvl w:ilvl="3" w:tplc="080A0001" w:tentative="1">
      <w:start w:val="1"/>
      <w:numFmt w:val="bullet"/>
      <w:lvlText w:val=""/>
      <w:lvlJc w:val="left"/>
      <w:pPr>
        <w:tabs>
          <w:tab w:val="num" w:pos="2808"/>
        </w:tabs>
        <w:ind w:left="2808" w:hanging="360"/>
      </w:pPr>
      <w:rPr>
        <w:rFonts w:ascii="Symbol" w:hAnsi="Symbol" w:hint="default"/>
      </w:rPr>
    </w:lvl>
    <w:lvl w:ilvl="4" w:tplc="080A0003" w:tentative="1">
      <w:start w:val="1"/>
      <w:numFmt w:val="bullet"/>
      <w:lvlText w:val="o"/>
      <w:lvlJc w:val="left"/>
      <w:pPr>
        <w:tabs>
          <w:tab w:val="num" w:pos="3528"/>
        </w:tabs>
        <w:ind w:left="3528" w:hanging="360"/>
      </w:pPr>
      <w:rPr>
        <w:rFonts w:ascii="Courier New" w:hAnsi="Courier New" w:cs="Courier New" w:hint="default"/>
      </w:rPr>
    </w:lvl>
    <w:lvl w:ilvl="5" w:tplc="080A0005" w:tentative="1">
      <w:start w:val="1"/>
      <w:numFmt w:val="bullet"/>
      <w:lvlText w:val=""/>
      <w:lvlJc w:val="left"/>
      <w:pPr>
        <w:tabs>
          <w:tab w:val="num" w:pos="4248"/>
        </w:tabs>
        <w:ind w:left="4248" w:hanging="360"/>
      </w:pPr>
      <w:rPr>
        <w:rFonts w:ascii="Wingdings" w:hAnsi="Wingdings" w:hint="default"/>
      </w:rPr>
    </w:lvl>
    <w:lvl w:ilvl="6" w:tplc="080A0001" w:tentative="1">
      <w:start w:val="1"/>
      <w:numFmt w:val="bullet"/>
      <w:lvlText w:val=""/>
      <w:lvlJc w:val="left"/>
      <w:pPr>
        <w:tabs>
          <w:tab w:val="num" w:pos="4968"/>
        </w:tabs>
        <w:ind w:left="4968" w:hanging="360"/>
      </w:pPr>
      <w:rPr>
        <w:rFonts w:ascii="Symbol" w:hAnsi="Symbol" w:hint="default"/>
      </w:rPr>
    </w:lvl>
    <w:lvl w:ilvl="7" w:tplc="080A0003" w:tentative="1">
      <w:start w:val="1"/>
      <w:numFmt w:val="bullet"/>
      <w:lvlText w:val="o"/>
      <w:lvlJc w:val="left"/>
      <w:pPr>
        <w:tabs>
          <w:tab w:val="num" w:pos="5688"/>
        </w:tabs>
        <w:ind w:left="5688" w:hanging="360"/>
      </w:pPr>
      <w:rPr>
        <w:rFonts w:ascii="Courier New" w:hAnsi="Courier New" w:cs="Courier New" w:hint="default"/>
      </w:rPr>
    </w:lvl>
    <w:lvl w:ilvl="8" w:tplc="080A0005" w:tentative="1">
      <w:start w:val="1"/>
      <w:numFmt w:val="bullet"/>
      <w:lvlText w:val=""/>
      <w:lvlJc w:val="left"/>
      <w:pPr>
        <w:tabs>
          <w:tab w:val="num" w:pos="6408"/>
        </w:tabs>
        <w:ind w:left="6408" w:hanging="360"/>
      </w:pPr>
      <w:rPr>
        <w:rFonts w:ascii="Wingdings" w:hAnsi="Wingdings" w:hint="default"/>
      </w:rPr>
    </w:lvl>
  </w:abstractNum>
  <w:abstractNum w:abstractNumId="21">
    <w:nsid w:val="458379B6"/>
    <w:multiLevelType w:val="hybridMultilevel"/>
    <w:tmpl w:val="FB186A22"/>
    <w:lvl w:ilvl="0" w:tplc="EA66F23A">
      <w:start w:val="1"/>
      <w:numFmt w:val="decimal"/>
      <w:lvlText w:val="11.1.%1"/>
      <w:lvlJc w:val="left"/>
      <w:pPr>
        <w:tabs>
          <w:tab w:val="num" w:pos="1440"/>
        </w:tabs>
        <w:ind w:left="1440" w:hanging="360"/>
      </w:pPr>
      <w:rPr>
        <w:rFonts w:hint="default"/>
        <w:spacing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92E25C2"/>
    <w:multiLevelType w:val="hybridMultilevel"/>
    <w:tmpl w:val="8E106FE8"/>
    <w:lvl w:ilvl="0" w:tplc="76B22988">
      <w:start w:val="1"/>
      <w:numFmt w:val="bullet"/>
      <w:lvlText w:val=""/>
      <w:lvlJc w:val="left"/>
      <w:pPr>
        <w:tabs>
          <w:tab w:val="num" w:pos="360"/>
        </w:tabs>
        <w:ind w:left="360" w:hanging="360"/>
      </w:pPr>
      <w:rPr>
        <w:rFonts w:ascii="Symbol" w:hAnsi="Symbol" w:hint="default"/>
        <w:strike w:val="0"/>
        <w:dstrike w:val="0"/>
        <w:color w:val="auto"/>
        <w:vertAlign w:val="baseline"/>
      </w:rPr>
    </w:lvl>
    <w:lvl w:ilvl="1" w:tplc="0C0A0003" w:tentative="1">
      <w:start w:val="1"/>
      <w:numFmt w:val="bullet"/>
      <w:lvlText w:val="o"/>
      <w:lvlJc w:val="left"/>
      <w:pPr>
        <w:tabs>
          <w:tab w:val="num" w:pos="792"/>
        </w:tabs>
        <w:ind w:left="792" w:hanging="360"/>
      </w:pPr>
      <w:rPr>
        <w:rFonts w:ascii="Courier New" w:hAnsi="Courier New" w:cs="Courier New" w:hint="default"/>
      </w:rPr>
    </w:lvl>
    <w:lvl w:ilvl="2" w:tplc="0C0A0005" w:tentative="1">
      <w:start w:val="1"/>
      <w:numFmt w:val="bullet"/>
      <w:lvlText w:val=""/>
      <w:lvlJc w:val="left"/>
      <w:pPr>
        <w:tabs>
          <w:tab w:val="num" w:pos="1512"/>
        </w:tabs>
        <w:ind w:left="1512" w:hanging="360"/>
      </w:pPr>
      <w:rPr>
        <w:rFonts w:ascii="Wingdings" w:hAnsi="Wingdings" w:hint="default"/>
      </w:rPr>
    </w:lvl>
    <w:lvl w:ilvl="3" w:tplc="0C0A0001" w:tentative="1">
      <w:start w:val="1"/>
      <w:numFmt w:val="bullet"/>
      <w:lvlText w:val=""/>
      <w:lvlJc w:val="left"/>
      <w:pPr>
        <w:tabs>
          <w:tab w:val="num" w:pos="2232"/>
        </w:tabs>
        <w:ind w:left="2232" w:hanging="360"/>
      </w:pPr>
      <w:rPr>
        <w:rFonts w:ascii="Symbol" w:hAnsi="Symbol" w:hint="default"/>
      </w:rPr>
    </w:lvl>
    <w:lvl w:ilvl="4" w:tplc="0C0A0003" w:tentative="1">
      <w:start w:val="1"/>
      <w:numFmt w:val="bullet"/>
      <w:lvlText w:val="o"/>
      <w:lvlJc w:val="left"/>
      <w:pPr>
        <w:tabs>
          <w:tab w:val="num" w:pos="2952"/>
        </w:tabs>
        <w:ind w:left="2952" w:hanging="360"/>
      </w:pPr>
      <w:rPr>
        <w:rFonts w:ascii="Courier New" w:hAnsi="Courier New" w:cs="Courier New" w:hint="default"/>
      </w:rPr>
    </w:lvl>
    <w:lvl w:ilvl="5" w:tplc="0C0A0005" w:tentative="1">
      <w:start w:val="1"/>
      <w:numFmt w:val="bullet"/>
      <w:lvlText w:val=""/>
      <w:lvlJc w:val="left"/>
      <w:pPr>
        <w:tabs>
          <w:tab w:val="num" w:pos="3672"/>
        </w:tabs>
        <w:ind w:left="3672" w:hanging="360"/>
      </w:pPr>
      <w:rPr>
        <w:rFonts w:ascii="Wingdings" w:hAnsi="Wingdings" w:hint="default"/>
      </w:rPr>
    </w:lvl>
    <w:lvl w:ilvl="6" w:tplc="0C0A0001" w:tentative="1">
      <w:start w:val="1"/>
      <w:numFmt w:val="bullet"/>
      <w:lvlText w:val=""/>
      <w:lvlJc w:val="left"/>
      <w:pPr>
        <w:tabs>
          <w:tab w:val="num" w:pos="4392"/>
        </w:tabs>
        <w:ind w:left="4392" w:hanging="360"/>
      </w:pPr>
      <w:rPr>
        <w:rFonts w:ascii="Symbol" w:hAnsi="Symbol" w:hint="default"/>
      </w:rPr>
    </w:lvl>
    <w:lvl w:ilvl="7" w:tplc="0C0A0003" w:tentative="1">
      <w:start w:val="1"/>
      <w:numFmt w:val="bullet"/>
      <w:lvlText w:val="o"/>
      <w:lvlJc w:val="left"/>
      <w:pPr>
        <w:tabs>
          <w:tab w:val="num" w:pos="5112"/>
        </w:tabs>
        <w:ind w:left="5112" w:hanging="360"/>
      </w:pPr>
      <w:rPr>
        <w:rFonts w:ascii="Courier New" w:hAnsi="Courier New" w:cs="Courier New" w:hint="default"/>
      </w:rPr>
    </w:lvl>
    <w:lvl w:ilvl="8" w:tplc="0C0A0005" w:tentative="1">
      <w:start w:val="1"/>
      <w:numFmt w:val="bullet"/>
      <w:lvlText w:val=""/>
      <w:lvlJc w:val="left"/>
      <w:pPr>
        <w:tabs>
          <w:tab w:val="num" w:pos="5832"/>
        </w:tabs>
        <w:ind w:left="5832" w:hanging="360"/>
      </w:pPr>
      <w:rPr>
        <w:rFonts w:ascii="Wingdings" w:hAnsi="Wingdings" w:hint="default"/>
      </w:rPr>
    </w:lvl>
  </w:abstractNum>
  <w:abstractNum w:abstractNumId="23">
    <w:nsid w:val="4E2106A0"/>
    <w:multiLevelType w:val="hybridMultilevel"/>
    <w:tmpl w:val="9DC65F86"/>
    <w:lvl w:ilvl="0" w:tplc="040808CA">
      <w:start w:val="1"/>
      <w:numFmt w:val="bullet"/>
      <w:lvlText w:val=""/>
      <w:lvlJc w:val="left"/>
      <w:pPr>
        <w:tabs>
          <w:tab w:val="num" w:pos="648"/>
        </w:tabs>
        <w:ind w:left="648" w:hanging="360"/>
      </w:pPr>
      <w:rPr>
        <w:rFonts w:ascii="Symbol" w:hAnsi="Symbol" w:hint="default"/>
        <w:color w:val="auto"/>
      </w:rPr>
    </w:lvl>
    <w:lvl w:ilvl="1" w:tplc="0C0A0003" w:tentative="1">
      <w:start w:val="1"/>
      <w:numFmt w:val="bullet"/>
      <w:lvlText w:val="o"/>
      <w:lvlJc w:val="left"/>
      <w:pPr>
        <w:tabs>
          <w:tab w:val="num" w:pos="1368"/>
        </w:tabs>
        <w:ind w:left="1368" w:hanging="360"/>
      </w:pPr>
      <w:rPr>
        <w:rFonts w:ascii="Courier New" w:hAnsi="Courier New" w:cs="Courier New" w:hint="default"/>
      </w:rPr>
    </w:lvl>
    <w:lvl w:ilvl="2" w:tplc="0C0A0005" w:tentative="1">
      <w:start w:val="1"/>
      <w:numFmt w:val="bullet"/>
      <w:lvlText w:val=""/>
      <w:lvlJc w:val="left"/>
      <w:pPr>
        <w:tabs>
          <w:tab w:val="num" w:pos="2088"/>
        </w:tabs>
        <w:ind w:left="2088" w:hanging="360"/>
      </w:pPr>
      <w:rPr>
        <w:rFonts w:ascii="Wingdings" w:hAnsi="Wingdings" w:hint="default"/>
      </w:rPr>
    </w:lvl>
    <w:lvl w:ilvl="3" w:tplc="0C0A0001" w:tentative="1">
      <w:start w:val="1"/>
      <w:numFmt w:val="bullet"/>
      <w:lvlText w:val=""/>
      <w:lvlJc w:val="left"/>
      <w:pPr>
        <w:tabs>
          <w:tab w:val="num" w:pos="2808"/>
        </w:tabs>
        <w:ind w:left="2808" w:hanging="360"/>
      </w:pPr>
      <w:rPr>
        <w:rFonts w:ascii="Symbol" w:hAnsi="Symbol" w:hint="default"/>
      </w:rPr>
    </w:lvl>
    <w:lvl w:ilvl="4" w:tplc="0C0A0003" w:tentative="1">
      <w:start w:val="1"/>
      <w:numFmt w:val="bullet"/>
      <w:lvlText w:val="o"/>
      <w:lvlJc w:val="left"/>
      <w:pPr>
        <w:tabs>
          <w:tab w:val="num" w:pos="3528"/>
        </w:tabs>
        <w:ind w:left="3528" w:hanging="360"/>
      </w:pPr>
      <w:rPr>
        <w:rFonts w:ascii="Courier New" w:hAnsi="Courier New" w:cs="Courier New" w:hint="default"/>
      </w:rPr>
    </w:lvl>
    <w:lvl w:ilvl="5" w:tplc="0C0A0005" w:tentative="1">
      <w:start w:val="1"/>
      <w:numFmt w:val="bullet"/>
      <w:lvlText w:val=""/>
      <w:lvlJc w:val="left"/>
      <w:pPr>
        <w:tabs>
          <w:tab w:val="num" w:pos="4248"/>
        </w:tabs>
        <w:ind w:left="4248" w:hanging="360"/>
      </w:pPr>
      <w:rPr>
        <w:rFonts w:ascii="Wingdings" w:hAnsi="Wingdings" w:hint="default"/>
      </w:rPr>
    </w:lvl>
    <w:lvl w:ilvl="6" w:tplc="0C0A0001" w:tentative="1">
      <w:start w:val="1"/>
      <w:numFmt w:val="bullet"/>
      <w:lvlText w:val=""/>
      <w:lvlJc w:val="left"/>
      <w:pPr>
        <w:tabs>
          <w:tab w:val="num" w:pos="4968"/>
        </w:tabs>
        <w:ind w:left="4968" w:hanging="360"/>
      </w:pPr>
      <w:rPr>
        <w:rFonts w:ascii="Symbol" w:hAnsi="Symbol" w:hint="default"/>
      </w:rPr>
    </w:lvl>
    <w:lvl w:ilvl="7" w:tplc="0C0A0003" w:tentative="1">
      <w:start w:val="1"/>
      <w:numFmt w:val="bullet"/>
      <w:lvlText w:val="o"/>
      <w:lvlJc w:val="left"/>
      <w:pPr>
        <w:tabs>
          <w:tab w:val="num" w:pos="5688"/>
        </w:tabs>
        <w:ind w:left="5688" w:hanging="360"/>
      </w:pPr>
      <w:rPr>
        <w:rFonts w:ascii="Courier New" w:hAnsi="Courier New" w:cs="Courier New" w:hint="default"/>
      </w:rPr>
    </w:lvl>
    <w:lvl w:ilvl="8" w:tplc="0C0A0005" w:tentative="1">
      <w:start w:val="1"/>
      <w:numFmt w:val="bullet"/>
      <w:lvlText w:val=""/>
      <w:lvlJc w:val="left"/>
      <w:pPr>
        <w:tabs>
          <w:tab w:val="num" w:pos="6408"/>
        </w:tabs>
        <w:ind w:left="6408" w:hanging="360"/>
      </w:pPr>
      <w:rPr>
        <w:rFonts w:ascii="Wingdings" w:hAnsi="Wingdings" w:hint="default"/>
      </w:rPr>
    </w:lvl>
  </w:abstractNum>
  <w:abstractNum w:abstractNumId="24">
    <w:nsid w:val="51434A43"/>
    <w:multiLevelType w:val="hybridMultilevel"/>
    <w:tmpl w:val="5D9820C2"/>
    <w:lvl w:ilvl="0" w:tplc="4620A5F2">
      <w:start w:val="1"/>
      <w:numFmt w:val="decimal"/>
      <w:lvlText w:val="9.%1"/>
      <w:lvlJc w:val="left"/>
      <w:pPr>
        <w:tabs>
          <w:tab w:val="num" w:pos="2160"/>
        </w:tabs>
        <w:ind w:left="2160" w:hanging="360"/>
      </w:pPr>
      <w:rPr>
        <w:rFonts w:hint="default"/>
      </w:rPr>
    </w:lvl>
    <w:lvl w:ilvl="1" w:tplc="1794E024">
      <w:start w:val="1"/>
      <w:numFmt w:val="decimal"/>
      <w:lvlText w:val="9.%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1CE2073"/>
    <w:multiLevelType w:val="hybridMultilevel"/>
    <w:tmpl w:val="0BA86F40"/>
    <w:lvl w:ilvl="0" w:tplc="644AC568">
      <w:start w:val="1"/>
      <w:numFmt w:val="decimal"/>
      <w:lvlText w:val="4.1.%1"/>
      <w:lvlJc w:val="left"/>
      <w:pPr>
        <w:tabs>
          <w:tab w:val="num" w:pos="2160"/>
        </w:tabs>
        <w:ind w:left="2160" w:hanging="360"/>
      </w:pPr>
      <w:rPr>
        <w:rFonts w:hint="default"/>
        <w:b w:val="0"/>
        <w:i w:val="0"/>
        <w:spacing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52681491"/>
    <w:multiLevelType w:val="hybridMultilevel"/>
    <w:tmpl w:val="4F0A8FDE"/>
    <w:lvl w:ilvl="0" w:tplc="040808CA">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7">
    <w:nsid w:val="575B004D"/>
    <w:multiLevelType w:val="hybridMultilevel"/>
    <w:tmpl w:val="33582CC0"/>
    <w:lvl w:ilvl="0" w:tplc="0C0A0009">
      <w:start w:val="1"/>
      <w:numFmt w:val="bullet"/>
      <w:lvlText w:val=""/>
      <w:lvlJc w:val="left"/>
      <w:pPr>
        <w:tabs>
          <w:tab w:val="num" w:pos="1068"/>
        </w:tabs>
        <w:ind w:left="1068" w:hanging="360"/>
      </w:pPr>
      <w:rPr>
        <w:rFonts w:ascii="Wingdings" w:hAnsi="Wingdings" w:hint="default"/>
      </w:rPr>
    </w:lvl>
    <w:lvl w:ilvl="1" w:tplc="44D4C534">
      <w:start w:val="1"/>
      <w:numFmt w:val="decimal"/>
      <w:lvlText w:val="%2."/>
      <w:lvlJc w:val="left"/>
      <w:pPr>
        <w:tabs>
          <w:tab w:val="num" w:pos="1788"/>
        </w:tabs>
        <w:ind w:left="1788" w:hanging="360"/>
      </w:pPr>
      <w:rPr>
        <w:rFonts w:hint="default"/>
        <w:strike w:val="0"/>
        <w:dstrike w:val="0"/>
        <w:color w:val="auto"/>
        <w:vertAlign w:val="baseline"/>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8">
    <w:nsid w:val="58D6542A"/>
    <w:multiLevelType w:val="hybridMultilevel"/>
    <w:tmpl w:val="8C8C662A"/>
    <w:lvl w:ilvl="0" w:tplc="C3C022B2">
      <w:start w:val="1"/>
      <w:numFmt w:val="bullet"/>
      <w:lvlText w:val=""/>
      <w:lvlJc w:val="left"/>
      <w:pPr>
        <w:tabs>
          <w:tab w:val="num" w:pos="572"/>
        </w:tabs>
        <w:ind w:left="572" w:hanging="284"/>
      </w:pPr>
      <w:rPr>
        <w:rFonts w:ascii="Symbol" w:hAnsi="Symbol" w:hint="default"/>
      </w:rPr>
    </w:lvl>
    <w:lvl w:ilvl="1" w:tplc="080A0003" w:tentative="1">
      <w:start w:val="1"/>
      <w:numFmt w:val="bullet"/>
      <w:lvlText w:val="o"/>
      <w:lvlJc w:val="left"/>
      <w:pPr>
        <w:tabs>
          <w:tab w:val="num" w:pos="1368"/>
        </w:tabs>
        <w:ind w:left="1368" w:hanging="360"/>
      </w:pPr>
      <w:rPr>
        <w:rFonts w:ascii="Courier New" w:hAnsi="Courier New" w:cs="Courier New" w:hint="default"/>
      </w:rPr>
    </w:lvl>
    <w:lvl w:ilvl="2" w:tplc="080A0005" w:tentative="1">
      <w:start w:val="1"/>
      <w:numFmt w:val="bullet"/>
      <w:lvlText w:val=""/>
      <w:lvlJc w:val="left"/>
      <w:pPr>
        <w:tabs>
          <w:tab w:val="num" w:pos="2088"/>
        </w:tabs>
        <w:ind w:left="2088" w:hanging="360"/>
      </w:pPr>
      <w:rPr>
        <w:rFonts w:ascii="Wingdings" w:hAnsi="Wingdings" w:hint="default"/>
      </w:rPr>
    </w:lvl>
    <w:lvl w:ilvl="3" w:tplc="080A0001" w:tentative="1">
      <w:start w:val="1"/>
      <w:numFmt w:val="bullet"/>
      <w:lvlText w:val=""/>
      <w:lvlJc w:val="left"/>
      <w:pPr>
        <w:tabs>
          <w:tab w:val="num" w:pos="2808"/>
        </w:tabs>
        <w:ind w:left="2808" w:hanging="360"/>
      </w:pPr>
      <w:rPr>
        <w:rFonts w:ascii="Symbol" w:hAnsi="Symbol" w:hint="default"/>
      </w:rPr>
    </w:lvl>
    <w:lvl w:ilvl="4" w:tplc="080A0003" w:tentative="1">
      <w:start w:val="1"/>
      <w:numFmt w:val="bullet"/>
      <w:lvlText w:val="o"/>
      <w:lvlJc w:val="left"/>
      <w:pPr>
        <w:tabs>
          <w:tab w:val="num" w:pos="3528"/>
        </w:tabs>
        <w:ind w:left="3528" w:hanging="360"/>
      </w:pPr>
      <w:rPr>
        <w:rFonts w:ascii="Courier New" w:hAnsi="Courier New" w:cs="Courier New" w:hint="default"/>
      </w:rPr>
    </w:lvl>
    <w:lvl w:ilvl="5" w:tplc="080A0005" w:tentative="1">
      <w:start w:val="1"/>
      <w:numFmt w:val="bullet"/>
      <w:lvlText w:val=""/>
      <w:lvlJc w:val="left"/>
      <w:pPr>
        <w:tabs>
          <w:tab w:val="num" w:pos="4248"/>
        </w:tabs>
        <w:ind w:left="4248" w:hanging="360"/>
      </w:pPr>
      <w:rPr>
        <w:rFonts w:ascii="Wingdings" w:hAnsi="Wingdings" w:hint="default"/>
      </w:rPr>
    </w:lvl>
    <w:lvl w:ilvl="6" w:tplc="080A0001" w:tentative="1">
      <w:start w:val="1"/>
      <w:numFmt w:val="bullet"/>
      <w:lvlText w:val=""/>
      <w:lvlJc w:val="left"/>
      <w:pPr>
        <w:tabs>
          <w:tab w:val="num" w:pos="4968"/>
        </w:tabs>
        <w:ind w:left="4968" w:hanging="360"/>
      </w:pPr>
      <w:rPr>
        <w:rFonts w:ascii="Symbol" w:hAnsi="Symbol" w:hint="default"/>
      </w:rPr>
    </w:lvl>
    <w:lvl w:ilvl="7" w:tplc="080A0003" w:tentative="1">
      <w:start w:val="1"/>
      <w:numFmt w:val="bullet"/>
      <w:lvlText w:val="o"/>
      <w:lvlJc w:val="left"/>
      <w:pPr>
        <w:tabs>
          <w:tab w:val="num" w:pos="5688"/>
        </w:tabs>
        <w:ind w:left="5688" w:hanging="360"/>
      </w:pPr>
      <w:rPr>
        <w:rFonts w:ascii="Courier New" w:hAnsi="Courier New" w:cs="Courier New" w:hint="default"/>
      </w:rPr>
    </w:lvl>
    <w:lvl w:ilvl="8" w:tplc="080A0005" w:tentative="1">
      <w:start w:val="1"/>
      <w:numFmt w:val="bullet"/>
      <w:lvlText w:val=""/>
      <w:lvlJc w:val="left"/>
      <w:pPr>
        <w:tabs>
          <w:tab w:val="num" w:pos="6408"/>
        </w:tabs>
        <w:ind w:left="6408" w:hanging="360"/>
      </w:pPr>
      <w:rPr>
        <w:rFonts w:ascii="Wingdings" w:hAnsi="Wingdings" w:hint="default"/>
      </w:rPr>
    </w:lvl>
  </w:abstractNum>
  <w:abstractNum w:abstractNumId="29">
    <w:nsid w:val="5ABB0490"/>
    <w:multiLevelType w:val="hybridMultilevel"/>
    <w:tmpl w:val="25802C82"/>
    <w:lvl w:ilvl="0" w:tplc="75DE65D4">
      <w:start w:val="1"/>
      <w:numFmt w:val="bullet"/>
      <w:lvlText w:val=""/>
      <w:lvlJc w:val="left"/>
      <w:pPr>
        <w:tabs>
          <w:tab w:val="num" w:pos="360"/>
        </w:tabs>
        <w:ind w:left="360" w:hanging="360"/>
      </w:pPr>
      <w:rPr>
        <w:rFonts w:ascii="Symbol" w:hAnsi="Symbol" w:hint="default"/>
        <w:strike w:val="0"/>
        <w:dstrike w:val="0"/>
        <w:color w:val="auto"/>
        <w:vertAlign w:val="baseline"/>
      </w:rPr>
    </w:lvl>
    <w:lvl w:ilvl="1" w:tplc="0C0A0003" w:tentative="1">
      <w:start w:val="1"/>
      <w:numFmt w:val="bullet"/>
      <w:lvlText w:val="o"/>
      <w:lvlJc w:val="left"/>
      <w:pPr>
        <w:tabs>
          <w:tab w:val="num" w:pos="792"/>
        </w:tabs>
        <w:ind w:left="792" w:hanging="360"/>
      </w:pPr>
      <w:rPr>
        <w:rFonts w:ascii="Courier New" w:hAnsi="Courier New" w:cs="Courier New" w:hint="default"/>
      </w:rPr>
    </w:lvl>
    <w:lvl w:ilvl="2" w:tplc="0C0A0005" w:tentative="1">
      <w:start w:val="1"/>
      <w:numFmt w:val="bullet"/>
      <w:lvlText w:val=""/>
      <w:lvlJc w:val="left"/>
      <w:pPr>
        <w:tabs>
          <w:tab w:val="num" w:pos="1512"/>
        </w:tabs>
        <w:ind w:left="1512" w:hanging="360"/>
      </w:pPr>
      <w:rPr>
        <w:rFonts w:ascii="Wingdings" w:hAnsi="Wingdings" w:hint="default"/>
      </w:rPr>
    </w:lvl>
    <w:lvl w:ilvl="3" w:tplc="0C0A0001" w:tentative="1">
      <w:start w:val="1"/>
      <w:numFmt w:val="bullet"/>
      <w:lvlText w:val=""/>
      <w:lvlJc w:val="left"/>
      <w:pPr>
        <w:tabs>
          <w:tab w:val="num" w:pos="2232"/>
        </w:tabs>
        <w:ind w:left="2232" w:hanging="360"/>
      </w:pPr>
      <w:rPr>
        <w:rFonts w:ascii="Symbol" w:hAnsi="Symbol" w:hint="default"/>
      </w:rPr>
    </w:lvl>
    <w:lvl w:ilvl="4" w:tplc="0C0A0003" w:tentative="1">
      <w:start w:val="1"/>
      <w:numFmt w:val="bullet"/>
      <w:lvlText w:val="o"/>
      <w:lvlJc w:val="left"/>
      <w:pPr>
        <w:tabs>
          <w:tab w:val="num" w:pos="2952"/>
        </w:tabs>
        <w:ind w:left="2952" w:hanging="360"/>
      </w:pPr>
      <w:rPr>
        <w:rFonts w:ascii="Courier New" w:hAnsi="Courier New" w:cs="Courier New" w:hint="default"/>
      </w:rPr>
    </w:lvl>
    <w:lvl w:ilvl="5" w:tplc="0C0A0005" w:tentative="1">
      <w:start w:val="1"/>
      <w:numFmt w:val="bullet"/>
      <w:lvlText w:val=""/>
      <w:lvlJc w:val="left"/>
      <w:pPr>
        <w:tabs>
          <w:tab w:val="num" w:pos="3672"/>
        </w:tabs>
        <w:ind w:left="3672" w:hanging="360"/>
      </w:pPr>
      <w:rPr>
        <w:rFonts w:ascii="Wingdings" w:hAnsi="Wingdings" w:hint="default"/>
      </w:rPr>
    </w:lvl>
    <w:lvl w:ilvl="6" w:tplc="0C0A0001" w:tentative="1">
      <w:start w:val="1"/>
      <w:numFmt w:val="bullet"/>
      <w:lvlText w:val=""/>
      <w:lvlJc w:val="left"/>
      <w:pPr>
        <w:tabs>
          <w:tab w:val="num" w:pos="4392"/>
        </w:tabs>
        <w:ind w:left="4392" w:hanging="360"/>
      </w:pPr>
      <w:rPr>
        <w:rFonts w:ascii="Symbol" w:hAnsi="Symbol" w:hint="default"/>
      </w:rPr>
    </w:lvl>
    <w:lvl w:ilvl="7" w:tplc="0C0A0003" w:tentative="1">
      <w:start w:val="1"/>
      <w:numFmt w:val="bullet"/>
      <w:lvlText w:val="o"/>
      <w:lvlJc w:val="left"/>
      <w:pPr>
        <w:tabs>
          <w:tab w:val="num" w:pos="5112"/>
        </w:tabs>
        <w:ind w:left="5112" w:hanging="360"/>
      </w:pPr>
      <w:rPr>
        <w:rFonts w:ascii="Courier New" w:hAnsi="Courier New" w:cs="Courier New" w:hint="default"/>
      </w:rPr>
    </w:lvl>
    <w:lvl w:ilvl="8" w:tplc="0C0A0005" w:tentative="1">
      <w:start w:val="1"/>
      <w:numFmt w:val="bullet"/>
      <w:lvlText w:val=""/>
      <w:lvlJc w:val="left"/>
      <w:pPr>
        <w:tabs>
          <w:tab w:val="num" w:pos="5832"/>
        </w:tabs>
        <w:ind w:left="5832" w:hanging="360"/>
      </w:pPr>
      <w:rPr>
        <w:rFonts w:ascii="Wingdings" w:hAnsi="Wingdings" w:hint="default"/>
      </w:rPr>
    </w:lvl>
  </w:abstractNum>
  <w:abstractNum w:abstractNumId="30">
    <w:nsid w:val="5B6D2A72"/>
    <w:multiLevelType w:val="multilevel"/>
    <w:tmpl w:val="3CFCF5C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E2C0288"/>
    <w:multiLevelType w:val="hybridMultilevel"/>
    <w:tmpl w:val="B44694E6"/>
    <w:lvl w:ilvl="0" w:tplc="75DE65D4">
      <w:start w:val="1"/>
      <w:numFmt w:val="bullet"/>
      <w:lvlText w:val=""/>
      <w:lvlJc w:val="left"/>
      <w:pPr>
        <w:tabs>
          <w:tab w:val="num" w:pos="1008"/>
        </w:tabs>
        <w:ind w:left="1008" w:hanging="360"/>
      </w:pPr>
      <w:rPr>
        <w:rFonts w:ascii="Symbol" w:hAnsi="Symbol" w:hint="default"/>
        <w:strike w:val="0"/>
        <w:dstrike w:val="0"/>
        <w:color w:val="auto"/>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19E3250"/>
    <w:multiLevelType w:val="hybridMultilevel"/>
    <w:tmpl w:val="93B28A98"/>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3">
    <w:nsid w:val="64846F3B"/>
    <w:multiLevelType w:val="hybridMultilevel"/>
    <w:tmpl w:val="E3944F50"/>
    <w:lvl w:ilvl="0" w:tplc="75DE65D4">
      <w:start w:val="1"/>
      <w:numFmt w:val="bullet"/>
      <w:lvlText w:val=""/>
      <w:lvlJc w:val="left"/>
      <w:pPr>
        <w:tabs>
          <w:tab w:val="num" w:pos="1296"/>
        </w:tabs>
        <w:ind w:left="1296" w:hanging="360"/>
      </w:pPr>
      <w:rPr>
        <w:rFonts w:ascii="Symbol" w:hAnsi="Symbol" w:hint="default"/>
        <w:strike w:val="0"/>
        <w:dstrike w:val="0"/>
        <w:color w:val="auto"/>
        <w:vertAlign w:val="baseline"/>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4">
    <w:nsid w:val="65D27A7C"/>
    <w:multiLevelType w:val="hybridMultilevel"/>
    <w:tmpl w:val="AD646316"/>
    <w:lvl w:ilvl="0" w:tplc="C3C022B2">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681C4055"/>
    <w:multiLevelType w:val="hybridMultilevel"/>
    <w:tmpl w:val="9BD02600"/>
    <w:lvl w:ilvl="0" w:tplc="0C0A0001">
      <w:start w:val="1"/>
      <w:numFmt w:val="bullet"/>
      <w:lvlText w:val=""/>
      <w:lvlJc w:val="left"/>
      <w:pPr>
        <w:tabs>
          <w:tab w:val="num" w:pos="720"/>
        </w:tabs>
        <w:ind w:left="720" w:hanging="360"/>
      </w:pPr>
      <w:rPr>
        <w:rFonts w:ascii="Symbol" w:hAnsi="Symbol" w:hint="default"/>
      </w:rPr>
    </w:lvl>
    <w:lvl w:ilvl="1" w:tplc="44D4C534">
      <w:start w:val="1"/>
      <w:numFmt w:val="decimal"/>
      <w:lvlText w:val="%2."/>
      <w:lvlJc w:val="left"/>
      <w:pPr>
        <w:tabs>
          <w:tab w:val="num" w:pos="1440"/>
        </w:tabs>
        <w:ind w:left="1440" w:hanging="360"/>
      </w:pPr>
      <w:rPr>
        <w:rFonts w:hint="default"/>
        <w:strike w:val="0"/>
        <w:dstrike w:val="0"/>
        <w:color w:val="auto"/>
        <w:vertAlign w:val="baseline"/>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68927ABA"/>
    <w:multiLevelType w:val="hybridMultilevel"/>
    <w:tmpl w:val="E8687A54"/>
    <w:lvl w:ilvl="0" w:tplc="C3C022B2">
      <w:start w:val="1"/>
      <w:numFmt w:val="bullet"/>
      <w:lvlText w:val=""/>
      <w:lvlJc w:val="left"/>
      <w:pPr>
        <w:tabs>
          <w:tab w:val="num" w:pos="572"/>
        </w:tabs>
        <w:ind w:left="572" w:hanging="284"/>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7">
    <w:nsid w:val="69A47D30"/>
    <w:multiLevelType w:val="hybridMultilevel"/>
    <w:tmpl w:val="99F029CE"/>
    <w:lvl w:ilvl="0" w:tplc="15C21D4A">
      <w:start w:val="1"/>
      <w:numFmt w:val="decimal"/>
      <w:lvlText w:val="%1."/>
      <w:lvlJc w:val="left"/>
      <w:pPr>
        <w:tabs>
          <w:tab w:val="num" w:pos="1440"/>
        </w:tabs>
        <w:ind w:left="1440" w:hanging="360"/>
      </w:pPr>
      <w:rPr>
        <w:rFonts w:hint="default"/>
      </w:rPr>
    </w:lvl>
    <w:lvl w:ilvl="1" w:tplc="F6FCC1B2">
      <w:numFmt w:val="none"/>
      <w:lvlText w:val=""/>
      <w:lvlJc w:val="left"/>
      <w:pPr>
        <w:tabs>
          <w:tab w:val="num" w:pos="360"/>
        </w:tabs>
      </w:pPr>
    </w:lvl>
    <w:lvl w:ilvl="2" w:tplc="7C46FB24">
      <w:numFmt w:val="none"/>
      <w:lvlText w:val=""/>
      <w:lvlJc w:val="left"/>
      <w:pPr>
        <w:tabs>
          <w:tab w:val="num" w:pos="360"/>
        </w:tabs>
      </w:pPr>
    </w:lvl>
    <w:lvl w:ilvl="3" w:tplc="43BCEBF6">
      <w:numFmt w:val="none"/>
      <w:lvlText w:val=""/>
      <w:lvlJc w:val="left"/>
      <w:pPr>
        <w:tabs>
          <w:tab w:val="num" w:pos="360"/>
        </w:tabs>
      </w:pPr>
    </w:lvl>
    <w:lvl w:ilvl="4" w:tplc="BC768206">
      <w:numFmt w:val="none"/>
      <w:lvlText w:val=""/>
      <w:lvlJc w:val="left"/>
      <w:pPr>
        <w:tabs>
          <w:tab w:val="num" w:pos="360"/>
        </w:tabs>
      </w:pPr>
    </w:lvl>
    <w:lvl w:ilvl="5" w:tplc="B728E7CC">
      <w:numFmt w:val="none"/>
      <w:lvlText w:val=""/>
      <w:lvlJc w:val="left"/>
      <w:pPr>
        <w:tabs>
          <w:tab w:val="num" w:pos="360"/>
        </w:tabs>
      </w:pPr>
    </w:lvl>
    <w:lvl w:ilvl="6" w:tplc="0A165BF4">
      <w:numFmt w:val="none"/>
      <w:lvlText w:val=""/>
      <w:lvlJc w:val="left"/>
      <w:pPr>
        <w:tabs>
          <w:tab w:val="num" w:pos="360"/>
        </w:tabs>
      </w:pPr>
    </w:lvl>
    <w:lvl w:ilvl="7" w:tplc="2EFCE852">
      <w:numFmt w:val="none"/>
      <w:lvlText w:val=""/>
      <w:lvlJc w:val="left"/>
      <w:pPr>
        <w:tabs>
          <w:tab w:val="num" w:pos="360"/>
        </w:tabs>
      </w:pPr>
    </w:lvl>
    <w:lvl w:ilvl="8" w:tplc="0E5AE812">
      <w:numFmt w:val="none"/>
      <w:lvlText w:val=""/>
      <w:lvlJc w:val="left"/>
      <w:pPr>
        <w:tabs>
          <w:tab w:val="num" w:pos="360"/>
        </w:tabs>
      </w:pPr>
    </w:lvl>
  </w:abstractNum>
  <w:abstractNum w:abstractNumId="38">
    <w:nsid w:val="6A963A63"/>
    <w:multiLevelType w:val="hybridMultilevel"/>
    <w:tmpl w:val="F1FAAC26"/>
    <w:lvl w:ilvl="0" w:tplc="75DE65D4">
      <w:start w:val="1"/>
      <w:numFmt w:val="bullet"/>
      <w:lvlText w:val=""/>
      <w:lvlJc w:val="left"/>
      <w:pPr>
        <w:tabs>
          <w:tab w:val="num" w:pos="1356"/>
        </w:tabs>
        <w:ind w:left="1356" w:hanging="360"/>
      </w:pPr>
      <w:rPr>
        <w:rFonts w:ascii="Symbol" w:hAnsi="Symbol" w:hint="default"/>
        <w:strike w:val="0"/>
        <w:dstrike w:val="0"/>
        <w:color w:val="auto"/>
        <w:vertAlign w:val="baseline"/>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9">
    <w:nsid w:val="6F7C3B9F"/>
    <w:multiLevelType w:val="hybridMultilevel"/>
    <w:tmpl w:val="E3F6F806"/>
    <w:lvl w:ilvl="0" w:tplc="EB049EC2">
      <w:start w:val="1"/>
      <w:numFmt w:val="bullet"/>
      <w:lvlText w:val=""/>
      <w:lvlJc w:val="left"/>
      <w:pPr>
        <w:tabs>
          <w:tab w:val="num" w:pos="648"/>
        </w:tabs>
        <w:ind w:left="648"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7485520B"/>
    <w:multiLevelType w:val="hybridMultilevel"/>
    <w:tmpl w:val="FC888B0E"/>
    <w:lvl w:ilvl="0" w:tplc="080A0001">
      <w:start w:val="1"/>
      <w:numFmt w:val="bullet"/>
      <w:lvlText w:val=""/>
      <w:lvlJc w:val="left"/>
      <w:pPr>
        <w:tabs>
          <w:tab w:val="num" w:pos="1296"/>
        </w:tabs>
        <w:ind w:left="1296" w:hanging="360"/>
      </w:pPr>
      <w:rPr>
        <w:rFonts w:ascii="Symbol" w:hAnsi="Symbol" w:hint="default"/>
        <w:color w:val="auto"/>
      </w:rPr>
    </w:lvl>
    <w:lvl w:ilvl="1" w:tplc="080A0003" w:tentative="1">
      <w:start w:val="1"/>
      <w:numFmt w:val="bullet"/>
      <w:lvlText w:val="o"/>
      <w:lvlJc w:val="left"/>
      <w:pPr>
        <w:tabs>
          <w:tab w:val="num" w:pos="2376"/>
        </w:tabs>
        <w:ind w:left="2376" w:hanging="360"/>
      </w:pPr>
      <w:rPr>
        <w:rFonts w:ascii="Courier New" w:hAnsi="Courier New" w:cs="Courier New" w:hint="default"/>
      </w:rPr>
    </w:lvl>
    <w:lvl w:ilvl="2" w:tplc="080A0005" w:tentative="1">
      <w:start w:val="1"/>
      <w:numFmt w:val="bullet"/>
      <w:lvlText w:val=""/>
      <w:lvlJc w:val="left"/>
      <w:pPr>
        <w:tabs>
          <w:tab w:val="num" w:pos="3096"/>
        </w:tabs>
        <w:ind w:left="3096" w:hanging="360"/>
      </w:pPr>
      <w:rPr>
        <w:rFonts w:ascii="Wingdings" w:hAnsi="Wingdings" w:hint="default"/>
      </w:rPr>
    </w:lvl>
    <w:lvl w:ilvl="3" w:tplc="080A0001" w:tentative="1">
      <w:start w:val="1"/>
      <w:numFmt w:val="bullet"/>
      <w:lvlText w:val=""/>
      <w:lvlJc w:val="left"/>
      <w:pPr>
        <w:tabs>
          <w:tab w:val="num" w:pos="3816"/>
        </w:tabs>
        <w:ind w:left="3816" w:hanging="360"/>
      </w:pPr>
      <w:rPr>
        <w:rFonts w:ascii="Symbol" w:hAnsi="Symbol" w:hint="default"/>
      </w:rPr>
    </w:lvl>
    <w:lvl w:ilvl="4" w:tplc="080A0003" w:tentative="1">
      <w:start w:val="1"/>
      <w:numFmt w:val="bullet"/>
      <w:lvlText w:val="o"/>
      <w:lvlJc w:val="left"/>
      <w:pPr>
        <w:tabs>
          <w:tab w:val="num" w:pos="4536"/>
        </w:tabs>
        <w:ind w:left="4536" w:hanging="360"/>
      </w:pPr>
      <w:rPr>
        <w:rFonts w:ascii="Courier New" w:hAnsi="Courier New" w:cs="Courier New" w:hint="default"/>
      </w:rPr>
    </w:lvl>
    <w:lvl w:ilvl="5" w:tplc="080A0005" w:tentative="1">
      <w:start w:val="1"/>
      <w:numFmt w:val="bullet"/>
      <w:lvlText w:val=""/>
      <w:lvlJc w:val="left"/>
      <w:pPr>
        <w:tabs>
          <w:tab w:val="num" w:pos="5256"/>
        </w:tabs>
        <w:ind w:left="5256" w:hanging="360"/>
      </w:pPr>
      <w:rPr>
        <w:rFonts w:ascii="Wingdings" w:hAnsi="Wingdings" w:hint="default"/>
      </w:rPr>
    </w:lvl>
    <w:lvl w:ilvl="6" w:tplc="080A0001" w:tentative="1">
      <w:start w:val="1"/>
      <w:numFmt w:val="bullet"/>
      <w:lvlText w:val=""/>
      <w:lvlJc w:val="left"/>
      <w:pPr>
        <w:tabs>
          <w:tab w:val="num" w:pos="5976"/>
        </w:tabs>
        <w:ind w:left="5976" w:hanging="360"/>
      </w:pPr>
      <w:rPr>
        <w:rFonts w:ascii="Symbol" w:hAnsi="Symbol" w:hint="default"/>
      </w:rPr>
    </w:lvl>
    <w:lvl w:ilvl="7" w:tplc="080A0003" w:tentative="1">
      <w:start w:val="1"/>
      <w:numFmt w:val="bullet"/>
      <w:lvlText w:val="o"/>
      <w:lvlJc w:val="left"/>
      <w:pPr>
        <w:tabs>
          <w:tab w:val="num" w:pos="6696"/>
        </w:tabs>
        <w:ind w:left="6696" w:hanging="360"/>
      </w:pPr>
      <w:rPr>
        <w:rFonts w:ascii="Courier New" w:hAnsi="Courier New" w:cs="Courier New" w:hint="default"/>
      </w:rPr>
    </w:lvl>
    <w:lvl w:ilvl="8" w:tplc="080A0005" w:tentative="1">
      <w:start w:val="1"/>
      <w:numFmt w:val="bullet"/>
      <w:lvlText w:val=""/>
      <w:lvlJc w:val="left"/>
      <w:pPr>
        <w:tabs>
          <w:tab w:val="num" w:pos="7416"/>
        </w:tabs>
        <w:ind w:left="7416" w:hanging="360"/>
      </w:pPr>
      <w:rPr>
        <w:rFonts w:ascii="Wingdings" w:hAnsi="Wingdings" w:hint="default"/>
      </w:rPr>
    </w:lvl>
  </w:abstractNum>
  <w:abstractNum w:abstractNumId="41">
    <w:nsid w:val="766728DC"/>
    <w:multiLevelType w:val="hybridMultilevel"/>
    <w:tmpl w:val="92902DCC"/>
    <w:lvl w:ilvl="0" w:tplc="78049A68">
      <w:start w:val="1"/>
      <w:numFmt w:val="decimal"/>
      <w:lvlText w:val="11.1.%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7CCB49AC"/>
    <w:multiLevelType w:val="hybridMultilevel"/>
    <w:tmpl w:val="0310F666"/>
    <w:lvl w:ilvl="0" w:tplc="75DE65D4">
      <w:start w:val="1"/>
      <w:numFmt w:val="bullet"/>
      <w:lvlText w:val=""/>
      <w:lvlJc w:val="left"/>
      <w:pPr>
        <w:tabs>
          <w:tab w:val="num" w:pos="1008"/>
        </w:tabs>
        <w:ind w:left="1008" w:hanging="360"/>
      </w:pPr>
      <w:rPr>
        <w:rFonts w:ascii="Symbol" w:hAnsi="Symbol" w:hint="default"/>
        <w:strike w:val="0"/>
        <w:dstrike w:val="0"/>
        <w:color w:val="auto"/>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7E3A470B"/>
    <w:multiLevelType w:val="hybridMultilevel"/>
    <w:tmpl w:val="795A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8E6645"/>
    <w:multiLevelType w:val="multilevel"/>
    <w:tmpl w:val="59A81F8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2"/>
  </w:num>
  <w:num w:numId="2">
    <w:abstractNumId w:val="6"/>
  </w:num>
  <w:num w:numId="3">
    <w:abstractNumId w:val="40"/>
  </w:num>
  <w:num w:numId="4">
    <w:abstractNumId w:val="14"/>
  </w:num>
  <w:num w:numId="5">
    <w:abstractNumId w:val="39"/>
  </w:num>
  <w:num w:numId="6">
    <w:abstractNumId w:val="35"/>
  </w:num>
  <w:num w:numId="7">
    <w:abstractNumId w:val="3"/>
  </w:num>
  <w:num w:numId="8">
    <w:abstractNumId w:val="26"/>
  </w:num>
  <w:num w:numId="9">
    <w:abstractNumId w:val="23"/>
  </w:num>
  <w:num w:numId="10">
    <w:abstractNumId w:val="16"/>
  </w:num>
  <w:num w:numId="11">
    <w:abstractNumId w:val="18"/>
  </w:num>
  <w:num w:numId="12">
    <w:abstractNumId w:val="1"/>
  </w:num>
  <w:num w:numId="13">
    <w:abstractNumId w:val="13"/>
  </w:num>
  <w:num w:numId="14">
    <w:abstractNumId w:val="4"/>
  </w:num>
  <w:num w:numId="15">
    <w:abstractNumId w:val="28"/>
  </w:num>
  <w:num w:numId="16">
    <w:abstractNumId w:val="20"/>
  </w:num>
  <w:num w:numId="17">
    <w:abstractNumId w:val="42"/>
  </w:num>
  <w:num w:numId="18">
    <w:abstractNumId w:val="12"/>
  </w:num>
  <w:num w:numId="19">
    <w:abstractNumId w:val="7"/>
  </w:num>
  <w:num w:numId="20">
    <w:abstractNumId w:val="34"/>
  </w:num>
  <w:num w:numId="21">
    <w:abstractNumId w:val="36"/>
  </w:num>
  <w:num w:numId="22">
    <w:abstractNumId w:val="27"/>
  </w:num>
  <w:num w:numId="23">
    <w:abstractNumId w:val="5"/>
  </w:num>
  <w:num w:numId="24">
    <w:abstractNumId w:val="29"/>
  </w:num>
  <w:num w:numId="25">
    <w:abstractNumId w:val="33"/>
  </w:num>
  <w:num w:numId="26">
    <w:abstractNumId w:val="2"/>
  </w:num>
  <w:num w:numId="27">
    <w:abstractNumId w:val="31"/>
  </w:num>
  <w:num w:numId="28">
    <w:abstractNumId w:val="38"/>
  </w:num>
  <w:num w:numId="29">
    <w:abstractNumId w:val="22"/>
  </w:num>
  <w:num w:numId="30">
    <w:abstractNumId w:val="37"/>
  </w:num>
  <w:num w:numId="31">
    <w:abstractNumId w:val="11"/>
  </w:num>
  <w:num w:numId="32">
    <w:abstractNumId w:val="10"/>
  </w:num>
  <w:num w:numId="33">
    <w:abstractNumId w:val="44"/>
  </w:num>
  <w:num w:numId="34">
    <w:abstractNumId w:val="0"/>
  </w:num>
  <w:num w:numId="35">
    <w:abstractNumId w:val="15"/>
  </w:num>
  <w:num w:numId="36">
    <w:abstractNumId w:val="41"/>
  </w:num>
  <w:num w:numId="37">
    <w:abstractNumId w:val="19"/>
  </w:num>
  <w:num w:numId="38">
    <w:abstractNumId w:val="9"/>
  </w:num>
  <w:num w:numId="39">
    <w:abstractNumId w:val="21"/>
  </w:num>
  <w:num w:numId="40">
    <w:abstractNumId w:val="25"/>
  </w:num>
  <w:num w:numId="41">
    <w:abstractNumId w:val="17"/>
  </w:num>
  <w:num w:numId="42">
    <w:abstractNumId w:val="24"/>
  </w:num>
  <w:num w:numId="43">
    <w:abstractNumId w:val="30"/>
  </w:num>
  <w:num w:numId="44">
    <w:abstractNumId w:val="43"/>
  </w:num>
  <w:num w:numId="4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ttachedTemplate r:id="rId1"/>
  <w:stylePaneFormatFilter w:val="3F01"/>
  <w:defaultTabStop w:val="706"/>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C013AF"/>
    <w:rsid w:val="00050C47"/>
    <w:rsid w:val="00051E5B"/>
    <w:rsid w:val="00085CFF"/>
    <w:rsid w:val="000934C4"/>
    <w:rsid w:val="00093A12"/>
    <w:rsid w:val="000C35FE"/>
    <w:rsid w:val="000F0FA3"/>
    <w:rsid w:val="001203FF"/>
    <w:rsid w:val="00125307"/>
    <w:rsid w:val="001303A7"/>
    <w:rsid w:val="00142E32"/>
    <w:rsid w:val="00155A7E"/>
    <w:rsid w:val="00176B02"/>
    <w:rsid w:val="001B4077"/>
    <w:rsid w:val="001B6981"/>
    <w:rsid w:val="001C1101"/>
    <w:rsid w:val="001E6CB1"/>
    <w:rsid w:val="001F6325"/>
    <w:rsid w:val="0025082C"/>
    <w:rsid w:val="00255299"/>
    <w:rsid w:val="002635E2"/>
    <w:rsid w:val="00284C95"/>
    <w:rsid w:val="00291CA7"/>
    <w:rsid w:val="002940B6"/>
    <w:rsid w:val="002A7A38"/>
    <w:rsid w:val="002B127D"/>
    <w:rsid w:val="002B6318"/>
    <w:rsid w:val="002C08E8"/>
    <w:rsid w:val="002C3644"/>
    <w:rsid w:val="002E0094"/>
    <w:rsid w:val="002F6279"/>
    <w:rsid w:val="002F666A"/>
    <w:rsid w:val="0030321A"/>
    <w:rsid w:val="00323864"/>
    <w:rsid w:val="0032538B"/>
    <w:rsid w:val="00330780"/>
    <w:rsid w:val="00357A6B"/>
    <w:rsid w:val="00360A05"/>
    <w:rsid w:val="00360E0E"/>
    <w:rsid w:val="00373DFE"/>
    <w:rsid w:val="003E7472"/>
    <w:rsid w:val="00404F7F"/>
    <w:rsid w:val="00410B8C"/>
    <w:rsid w:val="00412ED6"/>
    <w:rsid w:val="004142D5"/>
    <w:rsid w:val="0042779F"/>
    <w:rsid w:val="00430A0A"/>
    <w:rsid w:val="00440349"/>
    <w:rsid w:val="00464085"/>
    <w:rsid w:val="004652D9"/>
    <w:rsid w:val="0047176E"/>
    <w:rsid w:val="0047606E"/>
    <w:rsid w:val="004A7426"/>
    <w:rsid w:val="004B2F2C"/>
    <w:rsid w:val="004D4A72"/>
    <w:rsid w:val="004E77FB"/>
    <w:rsid w:val="004F3FE9"/>
    <w:rsid w:val="00512CDB"/>
    <w:rsid w:val="00514993"/>
    <w:rsid w:val="0053581A"/>
    <w:rsid w:val="00535845"/>
    <w:rsid w:val="005438AB"/>
    <w:rsid w:val="00584359"/>
    <w:rsid w:val="005D522A"/>
    <w:rsid w:val="005D7D14"/>
    <w:rsid w:val="006231E1"/>
    <w:rsid w:val="00627360"/>
    <w:rsid w:val="00627D1A"/>
    <w:rsid w:val="0063495E"/>
    <w:rsid w:val="00656CFF"/>
    <w:rsid w:val="00681BC5"/>
    <w:rsid w:val="00691836"/>
    <w:rsid w:val="0069357B"/>
    <w:rsid w:val="00697B7C"/>
    <w:rsid w:val="006B7539"/>
    <w:rsid w:val="006E2487"/>
    <w:rsid w:val="006E4EE3"/>
    <w:rsid w:val="00717A6D"/>
    <w:rsid w:val="00724DDF"/>
    <w:rsid w:val="00735E9D"/>
    <w:rsid w:val="00746FC8"/>
    <w:rsid w:val="007578BE"/>
    <w:rsid w:val="007D00B8"/>
    <w:rsid w:val="00827CE1"/>
    <w:rsid w:val="0083080F"/>
    <w:rsid w:val="00835DA7"/>
    <w:rsid w:val="00862DEE"/>
    <w:rsid w:val="008651ED"/>
    <w:rsid w:val="00867B88"/>
    <w:rsid w:val="00875A59"/>
    <w:rsid w:val="008823B7"/>
    <w:rsid w:val="00894AF4"/>
    <w:rsid w:val="0089558E"/>
    <w:rsid w:val="008D17A5"/>
    <w:rsid w:val="008D7C77"/>
    <w:rsid w:val="00913D77"/>
    <w:rsid w:val="009329FB"/>
    <w:rsid w:val="00945F33"/>
    <w:rsid w:val="0096304A"/>
    <w:rsid w:val="00990E2B"/>
    <w:rsid w:val="009B7774"/>
    <w:rsid w:val="009C02DA"/>
    <w:rsid w:val="009E3B35"/>
    <w:rsid w:val="009E63EA"/>
    <w:rsid w:val="009F050F"/>
    <w:rsid w:val="00A31E9B"/>
    <w:rsid w:val="00A333DC"/>
    <w:rsid w:val="00A73F8A"/>
    <w:rsid w:val="00B00632"/>
    <w:rsid w:val="00B170E8"/>
    <w:rsid w:val="00B36534"/>
    <w:rsid w:val="00B3769E"/>
    <w:rsid w:val="00B41D3A"/>
    <w:rsid w:val="00B5599F"/>
    <w:rsid w:val="00B63531"/>
    <w:rsid w:val="00B93A32"/>
    <w:rsid w:val="00BD2D39"/>
    <w:rsid w:val="00BF091C"/>
    <w:rsid w:val="00C013AF"/>
    <w:rsid w:val="00C410CA"/>
    <w:rsid w:val="00C51664"/>
    <w:rsid w:val="00C51FBD"/>
    <w:rsid w:val="00CA2FDC"/>
    <w:rsid w:val="00CA3BBA"/>
    <w:rsid w:val="00CA3F1D"/>
    <w:rsid w:val="00CC0602"/>
    <w:rsid w:val="00CC71C5"/>
    <w:rsid w:val="00CD6994"/>
    <w:rsid w:val="00CE7AD3"/>
    <w:rsid w:val="00CF6193"/>
    <w:rsid w:val="00CF713A"/>
    <w:rsid w:val="00D04785"/>
    <w:rsid w:val="00D106CA"/>
    <w:rsid w:val="00D32C7D"/>
    <w:rsid w:val="00D42FD2"/>
    <w:rsid w:val="00D54C2F"/>
    <w:rsid w:val="00D64953"/>
    <w:rsid w:val="00D67D6E"/>
    <w:rsid w:val="00D87572"/>
    <w:rsid w:val="00DE4C7A"/>
    <w:rsid w:val="00DF15A6"/>
    <w:rsid w:val="00DF6BC3"/>
    <w:rsid w:val="00E21F6A"/>
    <w:rsid w:val="00E30B22"/>
    <w:rsid w:val="00E3798A"/>
    <w:rsid w:val="00E460F3"/>
    <w:rsid w:val="00E5626A"/>
    <w:rsid w:val="00E57BB2"/>
    <w:rsid w:val="00E82585"/>
    <w:rsid w:val="00EA0ABD"/>
    <w:rsid w:val="00EA46E7"/>
    <w:rsid w:val="00EF226B"/>
    <w:rsid w:val="00F0047B"/>
    <w:rsid w:val="00F00937"/>
    <w:rsid w:val="00F2079C"/>
    <w:rsid w:val="00F315C9"/>
    <w:rsid w:val="00F34E9F"/>
    <w:rsid w:val="00F51E5E"/>
    <w:rsid w:val="00F5288F"/>
    <w:rsid w:val="00F64B32"/>
    <w:rsid w:val="00F808C0"/>
    <w:rsid w:val="00F83712"/>
    <w:rsid w:val="00F85CA3"/>
    <w:rsid w:val="00F92E47"/>
    <w:rsid w:val="00FC03A2"/>
    <w:rsid w:val="00FC5DD1"/>
    <w:rsid w:val="00FD0D2C"/>
    <w:rsid w:val="00FD44E8"/>
    <w:rsid w:val="00FD7200"/>
    <w:rsid w:val="00FE1C62"/>
    <w:rsid w:val="00FE5F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F1D"/>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Indent"/>
    <w:qFormat/>
    <w:rsid w:val="00C013AF"/>
    <w:pPr>
      <w:spacing w:after="101" w:line="216" w:lineRule="atLeast"/>
      <w:ind w:firstLine="288"/>
      <w:jc w:val="both"/>
      <w:outlineLvl w:val="2"/>
    </w:pPr>
    <w:rPr>
      <w:rFonts w:ascii="Arial" w:hAnsi="Arial" w:cs="Arial"/>
      <w:sz w:val="18"/>
      <w:szCs w:val="20"/>
      <w:lang w:val="es-ES_tradnl" w:eastAsia="es-MX"/>
    </w:rPr>
  </w:style>
  <w:style w:type="paragraph" w:styleId="Heading4">
    <w:name w:val="heading 4"/>
    <w:basedOn w:val="Normal"/>
    <w:next w:val="Normal"/>
    <w:qFormat/>
    <w:rsid w:val="00C013AF"/>
    <w:pPr>
      <w:keepNext/>
      <w:tabs>
        <w:tab w:val="left" w:pos="-720"/>
      </w:tabs>
      <w:suppressAutoHyphens/>
      <w:jc w:val="center"/>
      <w:outlineLvl w:val="3"/>
    </w:pPr>
    <w:rPr>
      <w:rFonts w:ascii="Arial" w:hAnsi="Arial"/>
      <w:b/>
      <w:spacing w:val="-3"/>
      <w:sz w:val="22"/>
      <w:szCs w:val="20"/>
      <w:lang w:val="es-ES_tradnl"/>
    </w:rPr>
  </w:style>
  <w:style w:type="paragraph" w:styleId="Heading5">
    <w:name w:val="heading 5"/>
    <w:basedOn w:val="Normal"/>
    <w:next w:val="Normal"/>
    <w:qFormat/>
    <w:rsid w:val="00C013AF"/>
    <w:pPr>
      <w:keepNext/>
      <w:outlineLvl w:val="4"/>
    </w:pPr>
    <w:rPr>
      <w:rFonts w:ascii="Arial" w:hAnsi="Arial"/>
      <w:b/>
      <w:sz w:val="20"/>
      <w:szCs w:val="20"/>
      <w:lang w:val="es-ES_tradnl"/>
    </w:rPr>
  </w:style>
  <w:style w:type="paragraph" w:styleId="Heading6">
    <w:name w:val="heading 6"/>
    <w:basedOn w:val="Normal"/>
    <w:next w:val="Normal"/>
    <w:qFormat/>
    <w:rsid w:val="00C013AF"/>
    <w:pPr>
      <w:keepNext/>
      <w:tabs>
        <w:tab w:val="left" w:pos="-720"/>
      </w:tabs>
      <w:suppressAutoHyphens/>
      <w:ind w:left="4253" w:hanging="4253"/>
      <w:jc w:val="center"/>
      <w:outlineLvl w:val="5"/>
    </w:pPr>
    <w:rPr>
      <w:rFonts w:ascii="Arial" w:hAnsi="Arial"/>
      <w:b/>
      <w:spacing w:val="-3"/>
      <w:sz w:val="22"/>
      <w:szCs w:val="20"/>
      <w:lang w:val="es-ES_tradnl"/>
    </w:rPr>
  </w:style>
  <w:style w:type="paragraph" w:styleId="Heading7">
    <w:name w:val="heading 7"/>
    <w:basedOn w:val="Normal"/>
    <w:next w:val="Normal"/>
    <w:qFormat/>
    <w:rsid w:val="00C013AF"/>
    <w:pPr>
      <w:keepNext/>
      <w:outlineLvl w:val="6"/>
    </w:pPr>
    <w:rPr>
      <w:rFonts w:ascii="Arial" w:hAnsi="Arial"/>
      <w:b/>
      <w:sz w:val="2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C013AF"/>
    <w:pPr>
      <w:spacing w:after="72" w:line="187" w:lineRule="atLeast"/>
      <w:jc w:val="both"/>
    </w:pPr>
    <w:rPr>
      <w:rFonts w:ascii="Arial" w:hAnsi="Arial" w:cs="Arial"/>
      <w:sz w:val="16"/>
      <w:szCs w:val="20"/>
      <w:lang w:val="es-ES_tradnl" w:eastAsia="es-MX"/>
    </w:rPr>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customStyle="1" w:styleId="ABRIR">
    <w:name w:val="ABRIR"/>
    <w:basedOn w:val="Normal"/>
    <w:rsid w:val="00C013AF"/>
    <w:pPr>
      <w:spacing w:after="120" w:line="240" w:lineRule="atLeast"/>
      <w:ind w:firstLine="288"/>
      <w:jc w:val="both"/>
    </w:pPr>
    <w:rPr>
      <w:rFonts w:ascii="Arial" w:hAnsi="Arial" w:cs="Arial"/>
      <w:sz w:val="18"/>
      <w:szCs w:val="20"/>
      <w:lang w:val="es-ES_tradnl" w:eastAsia="es-MX"/>
    </w:rPr>
  </w:style>
  <w:style w:type="paragraph" w:styleId="Header">
    <w:name w:val="header"/>
    <w:basedOn w:val="Normal"/>
    <w:link w:val="HeaderChar"/>
    <w:rsid w:val="00C013AF"/>
    <w:pPr>
      <w:tabs>
        <w:tab w:val="center" w:pos="4419"/>
        <w:tab w:val="right" w:pos="8838"/>
      </w:tabs>
    </w:pPr>
    <w:rPr>
      <w:lang w:val="es-MX"/>
    </w:rPr>
  </w:style>
  <w:style w:type="paragraph" w:styleId="Footer">
    <w:name w:val="footer"/>
    <w:basedOn w:val="Normal"/>
    <w:rsid w:val="00C013AF"/>
    <w:pPr>
      <w:tabs>
        <w:tab w:val="center" w:pos="4419"/>
        <w:tab w:val="right" w:pos="8838"/>
      </w:tabs>
    </w:pPr>
    <w:rPr>
      <w:lang w:val="es-MX"/>
    </w:rPr>
  </w:style>
  <w:style w:type="paragraph" w:styleId="BodyText">
    <w:name w:val="Body Text"/>
    <w:basedOn w:val="Normal"/>
    <w:rsid w:val="00C013AF"/>
    <w:pPr>
      <w:suppressAutoHyphens/>
      <w:jc w:val="both"/>
    </w:pPr>
    <w:rPr>
      <w:rFonts w:ascii="Arial" w:hAnsi="Arial"/>
      <w:b/>
      <w:spacing w:val="-3"/>
      <w:szCs w:val="20"/>
      <w:lang w:val="es-ES_tradnl"/>
    </w:rPr>
  </w:style>
  <w:style w:type="paragraph" w:styleId="BodyText2">
    <w:name w:val="Body Text 2"/>
    <w:basedOn w:val="Normal"/>
    <w:rsid w:val="00C013AF"/>
    <w:pPr>
      <w:numPr>
        <w:ilvl w:val="12"/>
      </w:numPr>
      <w:tabs>
        <w:tab w:val="left" w:pos="-720"/>
        <w:tab w:val="left" w:pos="0"/>
      </w:tabs>
      <w:suppressAutoHyphens/>
      <w:jc w:val="both"/>
    </w:pPr>
    <w:rPr>
      <w:rFonts w:ascii="Arial" w:hAnsi="Arial"/>
      <w:spacing w:val="-3"/>
      <w:sz w:val="22"/>
      <w:lang w:val="es-MX"/>
    </w:rPr>
  </w:style>
  <w:style w:type="paragraph" w:styleId="BodyTextIndent">
    <w:name w:val="Body Text Indent"/>
    <w:basedOn w:val="Normal"/>
    <w:rsid w:val="00C013AF"/>
    <w:pPr>
      <w:ind w:left="708" w:hanging="708"/>
      <w:jc w:val="both"/>
    </w:pPr>
    <w:rPr>
      <w:rFonts w:ascii="Arial" w:hAnsi="Arial"/>
      <w:sz w:val="22"/>
      <w:lang w:val="es-MX"/>
    </w:rPr>
  </w:style>
  <w:style w:type="paragraph" w:customStyle="1" w:styleId="BodyTextIndent31">
    <w:name w:val="Body Text Indent 31"/>
    <w:basedOn w:val="Normal"/>
    <w:rsid w:val="00C013AF"/>
    <w:pPr>
      <w:ind w:left="37" w:hanging="37"/>
    </w:pPr>
    <w:rPr>
      <w:rFonts w:ascii="Arial" w:hAnsi="Arial"/>
      <w:sz w:val="20"/>
      <w:szCs w:val="20"/>
      <w:lang w:val="es-ES_tradnl"/>
    </w:rPr>
  </w:style>
  <w:style w:type="paragraph" w:customStyle="1" w:styleId="BodyTextIndent21">
    <w:name w:val="Body Text Indent 21"/>
    <w:basedOn w:val="Normal"/>
    <w:rsid w:val="00C013AF"/>
    <w:pPr>
      <w:tabs>
        <w:tab w:val="center" w:pos="-1560"/>
      </w:tabs>
      <w:suppressAutoHyphens/>
      <w:ind w:left="708" w:firstLine="1"/>
      <w:jc w:val="both"/>
    </w:pPr>
    <w:rPr>
      <w:rFonts w:ascii="Arial" w:hAnsi="Arial"/>
      <w:b/>
      <w:i/>
      <w:sz w:val="22"/>
      <w:szCs w:val="20"/>
      <w:lang w:val="es-ES_tradnl"/>
    </w:rPr>
  </w:style>
  <w:style w:type="character" w:customStyle="1" w:styleId="EquationCaption">
    <w:name w:val="_Equation Caption"/>
    <w:rsid w:val="00C013AF"/>
  </w:style>
  <w:style w:type="paragraph" w:customStyle="1" w:styleId="BodyText21">
    <w:name w:val="Body Text 21"/>
    <w:basedOn w:val="Normal"/>
    <w:rsid w:val="00C013AF"/>
    <w:pPr>
      <w:tabs>
        <w:tab w:val="left" w:pos="-720"/>
      </w:tabs>
      <w:suppressAutoHyphens/>
      <w:ind w:left="709" w:hanging="709"/>
      <w:jc w:val="both"/>
    </w:pPr>
    <w:rPr>
      <w:rFonts w:ascii="Arial" w:hAnsi="Arial"/>
      <w:spacing w:val="-3"/>
      <w:sz w:val="22"/>
      <w:szCs w:val="20"/>
      <w:lang w:val="es-ES_tradnl"/>
    </w:rPr>
  </w:style>
  <w:style w:type="character" w:styleId="PageNumber">
    <w:name w:val="page number"/>
    <w:basedOn w:val="DefaultParagraphFont"/>
    <w:rsid w:val="00C013AF"/>
  </w:style>
  <w:style w:type="paragraph" w:customStyle="1" w:styleId="ttulo">
    <w:name w:val="título"/>
    <w:basedOn w:val="Normal"/>
    <w:rsid w:val="00C013AF"/>
    <w:pPr>
      <w:widowControl w:val="0"/>
    </w:pPr>
    <w:rPr>
      <w:rFonts w:ascii="CG Times" w:hAnsi="CG Times"/>
      <w:szCs w:val="20"/>
      <w:lang w:val="es-ES_tradnl"/>
    </w:rPr>
  </w:style>
  <w:style w:type="paragraph" w:styleId="NormalWeb">
    <w:name w:val="Normal (Web)"/>
    <w:basedOn w:val="Normal"/>
    <w:rsid w:val="00C013AF"/>
    <w:pPr>
      <w:spacing w:before="100" w:beforeAutospacing="1" w:after="100" w:afterAutospacing="1"/>
    </w:pPr>
    <w:rPr>
      <w:rFonts w:ascii="Arial Unicode MS" w:eastAsia="Arial Unicode MS" w:hAnsi="Arial Unicode MS"/>
    </w:rPr>
  </w:style>
  <w:style w:type="paragraph" w:styleId="BodyText3">
    <w:name w:val="Body Text 3"/>
    <w:basedOn w:val="Normal"/>
    <w:rsid w:val="00C013AF"/>
    <w:rPr>
      <w:rFonts w:ascii="Arial" w:hAnsi="Arial" w:cs="Arial"/>
      <w:sz w:val="20"/>
      <w:szCs w:val="20"/>
      <w:lang w:val="es-MX"/>
    </w:rPr>
  </w:style>
  <w:style w:type="character" w:styleId="Strong">
    <w:name w:val="Strong"/>
    <w:basedOn w:val="DefaultParagraphFont"/>
    <w:qFormat/>
    <w:rsid w:val="00C013AF"/>
    <w:rPr>
      <w:b/>
      <w:bCs/>
    </w:rPr>
  </w:style>
  <w:style w:type="paragraph" w:customStyle="1" w:styleId="TextoCar">
    <w:name w:val="Texto Car"/>
    <w:basedOn w:val="Normal"/>
    <w:rsid w:val="00C013AF"/>
    <w:pPr>
      <w:spacing w:after="101" w:line="216" w:lineRule="exact"/>
      <w:ind w:firstLine="288"/>
      <w:jc w:val="both"/>
    </w:pPr>
    <w:rPr>
      <w:rFonts w:ascii="Arial" w:hAnsi="Arial" w:cs="Arial"/>
      <w:sz w:val="18"/>
      <w:szCs w:val="18"/>
    </w:rPr>
  </w:style>
  <w:style w:type="character" w:customStyle="1" w:styleId="TextoCarCar">
    <w:name w:val="Texto Car Car"/>
    <w:basedOn w:val="DefaultParagraphFont"/>
    <w:rsid w:val="00C013AF"/>
    <w:rPr>
      <w:rFonts w:ascii="Arial" w:hAnsi="Arial" w:cs="Arial"/>
      <w:sz w:val="18"/>
      <w:szCs w:val="18"/>
      <w:lang w:val="es-ES" w:eastAsia="es-ES" w:bidi="ar-SA"/>
    </w:rPr>
  </w:style>
  <w:style w:type="character" w:styleId="Hyperlink">
    <w:name w:val="Hyperlink"/>
    <w:basedOn w:val="DefaultParagraphFont"/>
    <w:rsid w:val="00C013AF"/>
    <w:rPr>
      <w:color w:val="0000FF"/>
      <w:u w:val="single"/>
    </w:rPr>
  </w:style>
  <w:style w:type="paragraph" w:customStyle="1" w:styleId="Sumario">
    <w:name w:val="Sumario"/>
    <w:basedOn w:val="Normal"/>
    <w:rsid w:val="00C013AF"/>
    <w:pPr>
      <w:tabs>
        <w:tab w:val="right" w:leader="dot" w:pos="8107"/>
        <w:tab w:val="right" w:pos="8640"/>
      </w:tabs>
      <w:spacing w:line="260" w:lineRule="exact"/>
      <w:ind w:left="274" w:right="749"/>
      <w:jc w:val="both"/>
    </w:pPr>
    <w:rPr>
      <w:rFonts w:ascii="Arial" w:hAnsi="Arial"/>
      <w:sz w:val="18"/>
      <w:szCs w:val="18"/>
    </w:rPr>
  </w:style>
  <w:style w:type="character" w:styleId="FollowedHyperlink">
    <w:name w:val="FollowedHyperlink"/>
    <w:basedOn w:val="DefaultParagraphFont"/>
    <w:rsid w:val="00C013AF"/>
    <w:rPr>
      <w:color w:val="800080"/>
      <w:u w:val="single"/>
    </w:rPr>
  </w:style>
  <w:style w:type="table" w:styleId="TableGrid">
    <w:name w:val="Table Grid"/>
    <w:basedOn w:val="TableNormal"/>
    <w:rsid w:val="00C01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C013AF"/>
    <w:pPr>
      <w:shd w:val="clear" w:color="auto" w:fill="000080"/>
    </w:pPr>
    <w:rPr>
      <w:rFonts w:ascii="Tahoma" w:hAnsi="Tahoma" w:cs="Tahoma"/>
      <w:sz w:val="20"/>
      <w:szCs w:val="20"/>
      <w:lang w:val="es-MX"/>
    </w:rPr>
  </w:style>
  <w:style w:type="paragraph" w:styleId="BalloonText">
    <w:name w:val="Balloon Text"/>
    <w:basedOn w:val="Normal"/>
    <w:link w:val="BalloonTextChar"/>
    <w:rsid w:val="00CF713A"/>
    <w:rPr>
      <w:rFonts w:ascii="Tahoma" w:hAnsi="Tahoma" w:cs="Tahoma"/>
      <w:sz w:val="16"/>
      <w:szCs w:val="16"/>
    </w:rPr>
  </w:style>
  <w:style w:type="character" w:customStyle="1" w:styleId="BalloonTextChar">
    <w:name w:val="Balloon Text Char"/>
    <w:basedOn w:val="DefaultParagraphFont"/>
    <w:link w:val="BalloonText"/>
    <w:rsid w:val="00CF713A"/>
    <w:rPr>
      <w:rFonts w:ascii="Tahoma" w:hAnsi="Tahoma" w:cs="Tahoma"/>
      <w:sz w:val="16"/>
      <w:szCs w:val="16"/>
      <w:lang w:val="es-ES" w:eastAsia="es-ES"/>
    </w:rPr>
  </w:style>
  <w:style w:type="character" w:customStyle="1" w:styleId="HeaderChar">
    <w:name w:val="Header Char"/>
    <w:basedOn w:val="DefaultParagraphFont"/>
    <w:link w:val="Header"/>
    <w:rsid w:val="00B36534"/>
    <w:rPr>
      <w:sz w:val="24"/>
      <w:szCs w:val="24"/>
      <w:lang w:val="es-MX" w:eastAsia="es-ES"/>
    </w:rPr>
  </w:style>
</w:styles>
</file>

<file path=word/webSettings.xml><?xml version="1.0" encoding="utf-8"?>
<w:webSettings xmlns:r="http://schemas.openxmlformats.org/officeDocument/2006/relationships" xmlns:w="http://schemas.openxmlformats.org/wordprocessingml/2006/main">
  <w:divs>
    <w:div w:id="115954852">
      <w:bodyDiv w:val="1"/>
      <w:marLeft w:val="0"/>
      <w:marRight w:val="0"/>
      <w:marTop w:val="0"/>
      <w:marBottom w:val="0"/>
      <w:divBdr>
        <w:top w:val="none" w:sz="0" w:space="0" w:color="auto"/>
        <w:left w:val="none" w:sz="0" w:space="0" w:color="auto"/>
        <w:bottom w:val="none" w:sz="0" w:space="0" w:color="auto"/>
        <w:right w:val="none" w:sz="0" w:space="0" w:color="auto"/>
      </w:divBdr>
    </w:div>
    <w:div w:id="276134865">
      <w:bodyDiv w:val="1"/>
      <w:marLeft w:val="0"/>
      <w:marRight w:val="0"/>
      <w:marTop w:val="0"/>
      <w:marBottom w:val="0"/>
      <w:divBdr>
        <w:top w:val="none" w:sz="0" w:space="0" w:color="auto"/>
        <w:left w:val="none" w:sz="0" w:space="0" w:color="auto"/>
        <w:bottom w:val="none" w:sz="0" w:space="0" w:color="auto"/>
        <w:right w:val="none" w:sz="0" w:space="0" w:color="auto"/>
      </w:divBdr>
    </w:div>
    <w:div w:id="330061060">
      <w:bodyDiv w:val="1"/>
      <w:marLeft w:val="0"/>
      <w:marRight w:val="0"/>
      <w:marTop w:val="0"/>
      <w:marBottom w:val="0"/>
      <w:divBdr>
        <w:top w:val="none" w:sz="0" w:space="0" w:color="auto"/>
        <w:left w:val="none" w:sz="0" w:space="0" w:color="auto"/>
        <w:bottom w:val="none" w:sz="0" w:space="0" w:color="auto"/>
        <w:right w:val="none" w:sz="0" w:space="0" w:color="auto"/>
      </w:divBdr>
    </w:div>
    <w:div w:id="448478050">
      <w:bodyDiv w:val="1"/>
      <w:marLeft w:val="0"/>
      <w:marRight w:val="0"/>
      <w:marTop w:val="0"/>
      <w:marBottom w:val="0"/>
      <w:divBdr>
        <w:top w:val="none" w:sz="0" w:space="0" w:color="auto"/>
        <w:left w:val="none" w:sz="0" w:space="0" w:color="auto"/>
        <w:bottom w:val="none" w:sz="0" w:space="0" w:color="auto"/>
        <w:right w:val="none" w:sz="0" w:space="0" w:color="auto"/>
      </w:divBdr>
    </w:div>
    <w:div w:id="460147966">
      <w:bodyDiv w:val="1"/>
      <w:marLeft w:val="0"/>
      <w:marRight w:val="0"/>
      <w:marTop w:val="0"/>
      <w:marBottom w:val="0"/>
      <w:divBdr>
        <w:top w:val="none" w:sz="0" w:space="0" w:color="auto"/>
        <w:left w:val="none" w:sz="0" w:space="0" w:color="auto"/>
        <w:bottom w:val="none" w:sz="0" w:space="0" w:color="auto"/>
        <w:right w:val="none" w:sz="0" w:space="0" w:color="auto"/>
      </w:divBdr>
    </w:div>
    <w:div w:id="472676623">
      <w:bodyDiv w:val="1"/>
      <w:marLeft w:val="0"/>
      <w:marRight w:val="0"/>
      <w:marTop w:val="0"/>
      <w:marBottom w:val="0"/>
      <w:divBdr>
        <w:top w:val="none" w:sz="0" w:space="0" w:color="auto"/>
        <w:left w:val="none" w:sz="0" w:space="0" w:color="auto"/>
        <w:bottom w:val="none" w:sz="0" w:space="0" w:color="auto"/>
        <w:right w:val="none" w:sz="0" w:space="0" w:color="auto"/>
      </w:divBdr>
    </w:div>
    <w:div w:id="744062526">
      <w:bodyDiv w:val="1"/>
      <w:marLeft w:val="0"/>
      <w:marRight w:val="0"/>
      <w:marTop w:val="0"/>
      <w:marBottom w:val="0"/>
      <w:divBdr>
        <w:top w:val="none" w:sz="0" w:space="0" w:color="auto"/>
        <w:left w:val="none" w:sz="0" w:space="0" w:color="auto"/>
        <w:bottom w:val="none" w:sz="0" w:space="0" w:color="auto"/>
        <w:right w:val="none" w:sz="0" w:space="0" w:color="auto"/>
      </w:divBdr>
    </w:div>
    <w:div w:id="871763949">
      <w:bodyDiv w:val="1"/>
      <w:marLeft w:val="0"/>
      <w:marRight w:val="0"/>
      <w:marTop w:val="0"/>
      <w:marBottom w:val="0"/>
      <w:divBdr>
        <w:top w:val="none" w:sz="0" w:space="0" w:color="auto"/>
        <w:left w:val="none" w:sz="0" w:space="0" w:color="auto"/>
        <w:bottom w:val="none" w:sz="0" w:space="0" w:color="auto"/>
        <w:right w:val="none" w:sz="0" w:space="0" w:color="auto"/>
      </w:divBdr>
    </w:div>
    <w:div w:id="931089211">
      <w:bodyDiv w:val="1"/>
      <w:marLeft w:val="0"/>
      <w:marRight w:val="0"/>
      <w:marTop w:val="0"/>
      <w:marBottom w:val="0"/>
      <w:divBdr>
        <w:top w:val="none" w:sz="0" w:space="0" w:color="auto"/>
        <w:left w:val="none" w:sz="0" w:space="0" w:color="auto"/>
        <w:bottom w:val="none" w:sz="0" w:space="0" w:color="auto"/>
        <w:right w:val="none" w:sz="0" w:space="0" w:color="auto"/>
      </w:divBdr>
    </w:div>
    <w:div w:id="944188264">
      <w:bodyDiv w:val="1"/>
      <w:marLeft w:val="0"/>
      <w:marRight w:val="0"/>
      <w:marTop w:val="0"/>
      <w:marBottom w:val="0"/>
      <w:divBdr>
        <w:top w:val="none" w:sz="0" w:space="0" w:color="auto"/>
        <w:left w:val="none" w:sz="0" w:space="0" w:color="auto"/>
        <w:bottom w:val="none" w:sz="0" w:space="0" w:color="auto"/>
        <w:right w:val="none" w:sz="0" w:space="0" w:color="auto"/>
      </w:divBdr>
    </w:div>
    <w:div w:id="980572645">
      <w:bodyDiv w:val="1"/>
      <w:marLeft w:val="0"/>
      <w:marRight w:val="0"/>
      <w:marTop w:val="0"/>
      <w:marBottom w:val="0"/>
      <w:divBdr>
        <w:top w:val="none" w:sz="0" w:space="0" w:color="auto"/>
        <w:left w:val="none" w:sz="0" w:space="0" w:color="auto"/>
        <w:bottom w:val="none" w:sz="0" w:space="0" w:color="auto"/>
        <w:right w:val="none" w:sz="0" w:space="0" w:color="auto"/>
      </w:divBdr>
    </w:div>
    <w:div w:id="1061059308">
      <w:bodyDiv w:val="1"/>
      <w:marLeft w:val="0"/>
      <w:marRight w:val="0"/>
      <w:marTop w:val="0"/>
      <w:marBottom w:val="0"/>
      <w:divBdr>
        <w:top w:val="none" w:sz="0" w:space="0" w:color="auto"/>
        <w:left w:val="none" w:sz="0" w:space="0" w:color="auto"/>
        <w:bottom w:val="none" w:sz="0" w:space="0" w:color="auto"/>
        <w:right w:val="none" w:sz="0" w:space="0" w:color="auto"/>
      </w:divBdr>
    </w:div>
    <w:div w:id="1186601880">
      <w:bodyDiv w:val="1"/>
      <w:marLeft w:val="0"/>
      <w:marRight w:val="0"/>
      <w:marTop w:val="0"/>
      <w:marBottom w:val="0"/>
      <w:divBdr>
        <w:top w:val="none" w:sz="0" w:space="0" w:color="auto"/>
        <w:left w:val="none" w:sz="0" w:space="0" w:color="auto"/>
        <w:bottom w:val="none" w:sz="0" w:space="0" w:color="auto"/>
        <w:right w:val="none" w:sz="0" w:space="0" w:color="auto"/>
      </w:divBdr>
    </w:div>
    <w:div w:id="1187059307">
      <w:bodyDiv w:val="1"/>
      <w:marLeft w:val="0"/>
      <w:marRight w:val="0"/>
      <w:marTop w:val="0"/>
      <w:marBottom w:val="0"/>
      <w:divBdr>
        <w:top w:val="none" w:sz="0" w:space="0" w:color="auto"/>
        <w:left w:val="none" w:sz="0" w:space="0" w:color="auto"/>
        <w:bottom w:val="none" w:sz="0" w:space="0" w:color="auto"/>
        <w:right w:val="none" w:sz="0" w:space="0" w:color="auto"/>
      </w:divBdr>
    </w:div>
    <w:div w:id="1204905399">
      <w:bodyDiv w:val="1"/>
      <w:marLeft w:val="0"/>
      <w:marRight w:val="0"/>
      <w:marTop w:val="0"/>
      <w:marBottom w:val="0"/>
      <w:divBdr>
        <w:top w:val="none" w:sz="0" w:space="0" w:color="auto"/>
        <w:left w:val="none" w:sz="0" w:space="0" w:color="auto"/>
        <w:bottom w:val="none" w:sz="0" w:space="0" w:color="auto"/>
        <w:right w:val="none" w:sz="0" w:space="0" w:color="auto"/>
      </w:divBdr>
    </w:div>
    <w:div w:id="177474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2.emf"/><Relationship Id="rId63" Type="http://schemas.openxmlformats.org/officeDocument/2006/relationships/image" Target="media/image49.emf"/><Relationship Id="rId68" Type="http://schemas.openxmlformats.org/officeDocument/2006/relationships/image" Target="media/image54.wmf"/><Relationship Id="rId76" Type="http://schemas.openxmlformats.org/officeDocument/2006/relationships/oleObject" Target="embeddings/oleObject6.bin"/><Relationship Id="rId7" Type="http://schemas.openxmlformats.org/officeDocument/2006/relationships/endnotes" Target="endnotes.xml"/><Relationship Id="rId71" Type="http://schemas.openxmlformats.org/officeDocument/2006/relationships/image" Target="media/image57.wmf"/><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jpeg"/><Relationship Id="rId11" Type="http://schemas.openxmlformats.org/officeDocument/2006/relationships/image" Target="media/image1.wmf"/><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4.emf"/><Relationship Id="rId66" Type="http://schemas.openxmlformats.org/officeDocument/2006/relationships/image" Target="media/image52.wmf"/><Relationship Id="rId74" Type="http://schemas.openxmlformats.org/officeDocument/2006/relationships/image" Target="media/image60.w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7.pn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6.png"/><Relationship Id="rId65" Type="http://schemas.openxmlformats.org/officeDocument/2006/relationships/image" Target="media/image51.wmf"/><Relationship Id="rId73" Type="http://schemas.openxmlformats.org/officeDocument/2006/relationships/image" Target="media/image59.w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lenn@mexicanlaws.net" TargetMode="External"/><Relationship Id="rId14" Type="http://schemas.openxmlformats.org/officeDocument/2006/relationships/oleObject" Target="embeddings/oleObject2.bin"/><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image" Target="media/image43.png"/><Relationship Id="rId64" Type="http://schemas.openxmlformats.org/officeDocument/2006/relationships/image" Target="media/image50.png"/><Relationship Id="rId69" Type="http://schemas.openxmlformats.org/officeDocument/2006/relationships/image" Target="media/image55.wmf"/><Relationship Id="rId77" Type="http://schemas.openxmlformats.org/officeDocument/2006/relationships/header" Target="header2.xml"/><Relationship Id="rId8" Type="http://schemas.openxmlformats.org/officeDocument/2006/relationships/hyperlink" Target="http://www.mexicanlaws.com" TargetMode="External"/><Relationship Id="rId51" Type="http://schemas.openxmlformats.org/officeDocument/2006/relationships/image" Target="media/image39.png"/><Relationship Id="rId72" Type="http://schemas.openxmlformats.org/officeDocument/2006/relationships/image" Target="media/image58.w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5.png"/><Relationship Id="rId67" Type="http://schemas.openxmlformats.org/officeDocument/2006/relationships/image" Target="media/image53.wmf"/><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oleObject" Target="embeddings/oleObject3.bin"/><Relationship Id="rId62" Type="http://schemas.openxmlformats.org/officeDocument/2006/relationships/image" Target="media/image48.jpeg"/><Relationship Id="rId70" Type="http://schemas.openxmlformats.org/officeDocument/2006/relationships/image" Target="media/image56.wmf"/><Relationship Id="rId75"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oleObject" Target="embeddings/oleObject4.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D3578-D7B9-4DE3-A41A-C00CBD2E7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6</TotalTime>
  <Pages>45</Pages>
  <Words>17308</Words>
  <Characters>98657</Characters>
  <Application>Microsoft Office Word</Application>
  <DocSecurity>0</DocSecurity>
  <Lines>822</Lines>
  <Paragraphs>231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DEL TRABAJO Y PREVISION SOCIAL</vt:lpstr>
      <vt:lpstr>SECRETARIA DEL TRABAJO Y PREVISION SOCIAL</vt:lpstr>
    </vt:vector>
  </TitlesOfParts>
  <Company>Diario Oficial de la Federación</Company>
  <LinksUpToDate>false</LinksUpToDate>
  <CharactersWithSpaces>115734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DEL TRABAJO Y PREVISION SOCIAL</dc:title>
  <dc:creator>cgutierrez</dc:creator>
  <cp:lastModifiedBy>Windows User</cp:lastModifiedBy>
  <cp:revision>2</cp:revision>
  <cp:lastPrinted>2008-12-08T20:56:00Z</cp:lastPrinted>
  <dcterms:created xsi:type="dcterms:W3CDTF">2008-12-08T21:02:00Z</dcterms:created>
  <dcterms:modified xsi:type="dcterms:W3CDTF">2008-12-08T21:02:00Z</dcterms:modified>
</cp:coreProperties>
</file>